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BD2AD">
      <w:pPr>
        <w:widowControl w:val="0"/>
        <w:topLinePunct/>
        <w:autoSpaceDE w:val="0"/>
        <w:autoSpaceDN w:val="0"/>
        <w:spacing w:after="0" w:line="360" w:lineRule="auto"/>
        <w:jc w:val="center"/>
        <w:rPr>
          <w:rFonts w:ascii="宋体" w:hAnsi="宋体" w:eastAsia="宋体" w:cs="宋体"/>
          <w:b/>
          <w:sz w:val="96"/>
          <w:szCs w:val="96"/>
          <w:lang w:eastAsia="zh-CN"/>
        </w:rPr>
      </w:pPr>
    </w:p>
    <w:p w14:paraId="1DBE05C0">
      <w:pPr>
        <w:widowControl w:val="0"/>
        <w:topLinePunct/>
        <w:autoSpaceDE w:val="0"/>
        <w:autoSpaceDN w:val="0"/>
        <w:spacing w:after="0" w:line="360" w:lineRule="auto"/>
        <w:jc w:val="center"/>
        <w:rPr>
          <w:rFonts w:ascii="方正小标宋简体" w:hAnsi="方正小标宋简体" w:eastAsia="方正小标宋简体" w:cs="方正小标宋简体"/>
          <w:bCs/>
          <w:color w:val="000000" w:themeColor="text1"/>
          <w:sz w:val="96"/>
          <w:szCs w:val="96"/>
          <w:lang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96"/>
          <w:szCs w:val="96"/>
          <w:lang w:eastAsia="zh-CN"/>
          <w14:textFill>
            <w14:solidFill>
              <w14:schemeClr w14:val="tx1"/>
            </w14:solidFill>
          </w14:textFill>
        </w:rPr>
        <w:t>采  购  需  求</w:t>
      </w:r>
    </w:p>
    <w:p w14:paraId="1DEF547E">
      <w:pPr>
        <w:widowControl w:val="0"/>
        <w:topLinePunct/>
        <w:autoSpaceDE w:val="0"/>
        <w:autoSpaceDN w:val="0"/>
        <w:spacing w:after="0" w:line="360" w:lineRule="auto"/>
        <w:jc w:val="center"/>
        <w:rPr>
          <w:rFonts w:ascii="宋体" w:hAnsi="宋体" w:eastAsia="宋体" w:cs="宋体"/>
          <w:b/>
          <w:sz w:val="80"/>
          <w:szCs w:val="80"/>
          <w:lang w:eastAsia="zh-CN"/>
        </w:rPr>
      </w:pPr>
    </w:p>
    <w:p w14:paraId="01893307">
      <w:pPr>
        <w:widowControl w:val="0"/>
        <w:topLinePunct/>
        <w:autoSpaceDE w:val="0"/>
        <w:autoSpaceDN w:val="0"/>
        <w:spacing w:after="0" w:line="360" w:lineRule="auto"/>
        <w:jc w:val="center"/>
        <w:rPr>
          <w:rFonts w:ascii="宋体" w:hAnsi="宋体" w:eastAsia="宋体" w:cs="宋体"/>
          <w:b/>
          <w:sz w:val="80"/>
          <w:szCs w:val="80"/>
          <w:lang w:eastAsia="zh-CN"/>
        </w:rPr>
      </w:pPr>
    </w:p>
    <w:p w14:paraId="07775170">
      <w:pPr>
        <w:widowControl w:val="0"/>
        <w:topLinePunct/>
        <w:autoSpaceDE w:val="0"/>
        <w:autoSpaceDN w:val="0"/>
        <w:spacing w:after="0" w:line="360" w:lineRule="auto"/>
        <w:jc w:val="center"/>
        <w:rPr>
          <w:rFonts w:ascii="宋体" w:hAnsi="宋体" w:eastAsia="宋体" w:cs="宋体"/>
          <w:b/>
          <w:sz w:val="30"/>
          <w:szCs w:val="30"/>
          <w:lang w:eastAsia="zh-CN"/>
        </w:rPr>
      </w:pPr>
    </w:p>
    <w:p w14:paraId="077BEA84">
      <w:pPr>
        <w:widowControl w:val="0"/>
        <w:topLinePunct/>
        <w:autoSpaceDE w:val="0"/>
        <w:autoSpaceDN w:val="0"/>
        <w:spacing w:after="0" w:line="360" w:lineRule="auto"/>
        <w:jc w:val="center"/>
        <w:rPr>
          <w:rFonts w:ascii="黑体" w:hAnsi="黑体" w:eastAsia="黑体" w:cs="黑体"/>
          <w:bCs/>
          <w:sz w:val="32"/>
          <w:szCs w:val="32"/>
          <w:lang w:eastAsia="zh-CN"/>
        </w:rPr>
      </w:pPr>
      <w:r>
        <w:rPr>
          <w:rFonts w:hint="eastAsia" w:ascii="黑体" w:hAnsi="黑体" w:eastAsia="黑体" w:cs="黑体"/>
          <w:bCs/>
          <w:sz w:val="32"/>
          <w:szCs w:val="32"/>
          <w:lang w:eastAsia="zh-CN"/>
        </w:rPr>
        <w:t>项目名称：新疆税务2025税收大数据平台升级优化项目</w:t>
      </w:r>
    </w:p>
    <w:p w14:paraId="37E08B1B">
      <w:pPr>
        <w:widowControl w:val="0"/>
        <w:topLinePunct/>
        <w:autoSpaceDE w:val="0"/>
        <w:autoSpaceDN w:val="0"/>
        <w:spacing w:after="0" w:line="360" w:lineRule="auto"/>
        <w:jc w:val="center"/>
        <w:rPr>
          <w:rFonts w:ascii="黑体" w:hAnsi="黑体" w:eastAsia="黑体" w:cs="黑体"/>
          <w:bCs/>
          <w:sz w:val="32"/>
          <w:szCs w:val="32"/>
          <w:lang w:eastAsia="zh-CN"/>
        </w:rPr>
      </w:pPr>
      <w:r>
        <w:rPr>
          <w:rFonts w:hint="eastAsia" w:ascii="黑体" w:hAnsi="黑体" w:eastAsia="黑体" w:cs="黑体"/>
          <w:bCs/>
          <w:sz w:val="32"/>
          <w:szCs w:val="32"/>
          <w:lang w:eastAsia="zh-CN"/>
        </w:rPr>
        <w:t>（第二包：硬件设施）</w:t>
      </w:r>
    </w:p>
    <w:p w14:paraId="3C454F08">
      <w:pPr>
        <w:widowControl w:val="0"/>
        <w:spacing w:after="0" w:line="360" w:lineRule="auto"/>
        <w:jc w:val="both"/>
        <w:rPr>
          <w:rFonts w:ascii="宋体" w:hAnsi="宋体" w:eastAsia="宋体" w:cs="宋体"/>
          <w:kern w:val="2"/>
          <w:sz w:val="32"/>
          <w:szCs w:val="32"/>
          <w:lang w:eastAsia="zh-CN"/>
        </w:rPr>
      </w:pPr>
    </w:p>
    <w:p w14:paraId="49F5BB53">
      <w:pPr>
        <w:widowControl w:val="0"/>
        <w:spacing w:after="0" w:line="360" w:lineRule="auto"/>
        <w:jc w:val="both"/>
        <w:rPr>
          <w:rFonts w:ascii="宋体" w:hAnsi="宋体" w:eastAsia="宋体" w:cs="宋体"/>
          <w:kern w:val="2"/>
          <w:sz w:val="32"/>
          <w:szCs w:val="32"/>
          <w:lang w:eastAsia="zh-CN"/>
        </w:rPr>
      </w:pPr>
    </w:p>
    <w:p w14:paraId="73203BB0">
      <w:pPr>
        <w:widowControl w:val="0"/>
        <w:spacing w:after="0" w:line="360" w:lineRule="auto"/>
        <w:jc w:val="both"/>
        <w:rPr>
          <w:rFonts w:ascii="宋体" w:hAnsi="宋体" w:eastAsia="宋体" w:cs="宋体"/>
          <w:kern w:val="2"/>
          <w:sz w:val="32"/>
          <w:szCs w:val="32"/>
          <w:lang w:eastAsia="zh-CN"/>
        </w:rPr>
      </w:pPr>
    </w:p>
    <w:p w14:paraId="369EB54A">
      <w:pPr>
        <w:widowControl w:val="0"/>
        <w:topLinePunct/>
        <w:autoSpaceDE w:val="0"/>
        <w:autoSpaceDN w:val="0"/>
        <w:spacing w:after="0" w:line="360" w:lineRule="auto"/>
        <w:jc w:val="both"/>
        <w:rPr>
          <w:rFonts w:ascii="黑体" w:hAnsi="黑体" w:eastAsia="黑体" w:cs="黑体"/>
          <w:sz w:val="32"/>
          <w:szCs w:val="32"/>
          <w:lang w:eastAsia="zh-CN"/>
        </w:rPr>
      </w:pPr>
    </w:p>
    <w:p w14:paraId="019DB65F">
      <w:pPr>
        <w:spacing w:after="0" w:line="360" w:lineRule="auto"/>
        <w:jc w:val="center"/>
        <w:rPr>
          <w:rFonts w:ascii="黑体" w:hAnsi="黑体" w:eastAsia="黑体" w:cs="黑体"/>
          <w:sz w:val="32"/>
          <w:szCs w:val="32"/>
          <w:lang w:eastAsia="zh-CN"/>
        </w:rPr>
      </w:pPr>
      <w:bookmarkStart w:id="0" w:name="生成日期_currentDateTime_ym"/>
    </w:p>
    <w:p w14:paraId="1A6A0FDD">
      <w:pPr>
        <w:spacing w:after="0" w:line="360" w:lineRule="auto"/>
        <w:jc w:val="center"/>
        <w:rPr>
          <w:rFonts w:ascii="黑体" w:hAnsi="黑体" w:eastAsia="黑体" w:cs="黑体"/>
          <w:sz w:val="32"/>
          <w:szCs w:val="32"/>
          <w:lang w:eastAsia="zh-CN"/>
        </w:rPr>
      </w:pPr>
    </w:p>
    <w:p w14:paraId="71EF5159">
      <w:pPr>
        <w:spacing w:after="0" w:line="360" w:lineRule="auto"/>
        <w:jc w:val="center"/>
        <w:rPr>
          <w:rFonts w:ascii="黑体" w:hAnsi="黑体" w:eastAsia="黑体" w:cs="黑体"/>
          <w:sz w:val="32"/>
          <w:szCs w:val="32"/>
          <w:lang w:eastAsia="zh-CN"/>
        </w:rPr>
      </w:pPr>
      <w:r>
        <w:rPr>
          <w:rFonts w:hint="eastAsia" w:ascii="黑体" w:hAnsi="黑体" w:eastAsia="黑体" w:cs="黑体"/>
          <w:sz w:val="32"/>
          <w:szCs w:val="32"/>
          <w:lang w:eastAsia="zh-CN"/>
        </w:rPr>
        <w:t>2025年</w:t>
      </w:r>
      <w:r>
        <w:rPr>
          <w:rFonts w:ascii="黑体" w:hAnsi="黑体" w:eastAsia="黑体" w:cs="黑体"/>
          <w:sz w:val="32"/>
          <w:szCs w:val="32"/>
          <w:lang w:eastAsia="zh-CN"/>
        </w:rPr>
        <w:t>8</w:t>
      </w:r>
      <w:r>
        <w:rPr>
          <w:rFonts w:hint="eastAsia" w:ascii="黑体" w:hAnsi="黑体" w:eastAsia="黑体" w:cs="黑体"/>
          <w:sz w:val="32"/>
          <w:szCs w:val="32"/>
          <w:lang w:eastAsia="zh-CN"/>
        </w:rPr>
        <w:t>月</w:t>
      </w:r>
      <w:bookmarkEnd w:id="0"/>
    </w:p>
    <w:p w14:paraId="0510B44A">
      <w:pPr>
        <w:spacing w:line="360" w:lineRule="auto"/>
        <w:rPr>
          <w:lang w:eastAsia="zh-CN"/>
        </w:rPr>
      </w:pPr>
    </w:p>
    <w:p w14:paraId="6CE13ACB">
      <w:pPr>
        <w:pStyle w:val="2"/>
        <w:numPr>
          <w:ilvl w:val="4"/>
          <w:numId w:val="0"/>
        </w:numPr>
        <w:rPr>
          <w:lang w:eastAsia="zh-CN"/>
        </w:rPr>
      </w:pPr>
    </w:p>
    <w:p w14:paraId="17997BA1">
      <w:pPr>
        <w:spacing w:after="0" w:line="360" w:lineRule="auto"/>
        <w:rPr>
          <w:lang w:eastAsia="zh-CN"/>
        </w:rPr>
      </w:pPr>
      <w:r>
        <w:rPr>
          <w:lang w:eastAsia="zh-CN"/>
        </w:rPr>
        <w:br w:type="page"/>
      </w:r>
    </w:p>
    <w:p w14:paraId="762888F5">
      <w:pPr>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目录</w:t>
      </w:r>
    </w:p>
    <w:p w14:paraId="0C1B050F">
      <w:pPr>
        <w:pStyle w:val="21"/>
        <w:tabs>
          <w:tab w:val="right" w:leader="dot" w:pos="9026"/>
        </w:tabs>
        <w:spacing w:line="360" w:lineRule="auto"/>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TOC \o "1-3" \h \u </w:instrText>
      </w:r>
      <w:r>
        <w:rPr>
          <w:rFonts w:hint="eastAsia" w:ascii="仿宋_GB2312" w:hAnsi="仿宋_GB2312" w:eastAsia="仿宋_GB2312" w:cs="仿宋_GB2312"/>
        </w:rPr>
        <w:fldChar w:fldCharType="separate"/>
      </w:r>
      <w:r>
        <w:fldChar w:fldCharType="begin"/>
      </w:r>
      <w:r>
        <w:instrText xml:space="preserve"> HYPERLINK \l "_Toc26803" </w:instrText>
      </w:r>
      <w:r>
        <w:fldChar w:fldCharType="separate"/>
      </w:r>
      <w:r>
        <w:rPr>
          <w:rFonts w:hint="eastAsia" w:ascii="仿宋_GB2312" w:hAnsi="仿宋_GB2312" w:eastAsia="仿宋_GB2312" w:cs="仿宋_GB2312"/>
          <w:kern w:val="36"/>
          <w:lang w:eastAsia="zh-CN"/>
        </w:rPr>
        <w:t>1项目概述</w:t>
      </w:r>
      <w:r>
        <w:tab/>
      </w:r>
      <w:r>
        <w:fldChar w:fldCharType="begin"/>
      </w:r>
      <w:r>
        <w:instrText xml:space="preserve"> PAGEREF _Toc26803 \h </w:instrText>
      </w:r>
      <w:r>
        <w:fldChar w:fldCharType="separate"/>
      </w:r>
      <w:r>
        <w:t>1</w:t>
      </w:r>
      <w:r>
        <w:fldChar w:fldCharType="end"/>
      </w:r>
      <w:r>
        <w:fldChar w:fldCharType="end"/>
      </w:r>
    </w:p>
    <w:p w14:paraId="039DD311">
      <w:pPr>
        <w:pStyle w:val="22"/>
        <w:tabs>
          <w:tab w:val="right" w:leader="dot" w:pos="9026"/>
        </w:tabs>
        <w:spacing w:line="360" w:lineRule="auto"/>
      </w:pPr>
      <w:r>
        <w:fldChar w:fldCharType="begin"/>
      </w:r>
      <w:r>
        <w:instrText xml:space="preserve"> HYPERLINK \l "_Toc16363" </w:instrText>
      </w:r>
      <w:r>
        <w:fldChar w:fldCharType="separate"/>
      </w:r>
      <w:r>
        <w:rPr>
          <w:rFonts w:hint="eastAsia" w:ascii="仿宋_GB2312" w:hAnsi="仿宋_GB2312" w:eastAsia="仿宋_GB2312" w:cs="仿宋_GB2312"/>
          <w:lang w:eastAsia="zh-CN"/>
        </w:rPr>
        <w:t>1.1项目背景</w:t>
      </w:r>
      <w:r>
        <w:tab/>
      </w:r>
      <w:r>
        <w:fldChar w:fldCharType="begin"/>
      </w:r>
      <w:r>
        <w:instrText xml:space="preserve"> PAGEREF _Toc16363 \h </w:instrText>
      </w:r>
      <w:r>
        <w:fldChar w:fldCharType="separate"/>
      </w:r>
      <w:r>
        <w:t>1</w:t>
      </w:r>
      <w:r>
        <w:fldChar w:fldCharType="end"/>
      </w:r>
      <w:r>
        <w:fldChar w:fldCharType="end"/>
      </w:r>
    </w:p>
    <w:p w14:paraId="58B6D2A5">
      <w:pPr>
        <w:pStyle w:val="16"/>
        <w:tabs>
          <w:tab w:val="right" w:leader="dot" w:pos="9026"/>
        </w:tabs>
        <w:spacing w:line="360" w:lineRule="auto"/>
      </w:pPr>
      <w:r>
        <w:fldChar w:fldCharType="begin"/>
      </w:r>
      <w:r>
        <w:instrText xml:space="preserve"> HYPERLINK \l "_Toc15608" </w:instrText>
      </w:r>
      <w:r>
        <w:fldChar w:fldCharType="separate"/>
      </w:r>
      <w:r>
        <w:rPr>
          <w:rFonts w:hint="eastAsia" w:ascii="仿宋_GB2312" w:hAnsi="仿宋_GB2312" w:eastAsia="仿宋_GB2312" w:cs="仿宋_GB2312"/>
          <w:szCs w:val="28"/>
          <w:lang w:eastAsia="zh-CN"/>
        </w:rPr>
        <w:t>1.1.1项目目的、意义及背景</w:t>
      </w:r>
      <w:r>
        <w:tab/>
      </w:r>
      <w:r>
        <w:fldChar w:fldCharType="begin"/>
      </w:r>
      <w:r>
        <w:instrText xml:space="preserve"> PAGEREF _Toc15608 \h </w:instrText>
      </w:r>
      <w:r>
        <w:fldChar w:fldCharType="separate"/>
      </w:r>
      <w:r>
        <w:t>1</w:t>
      </w:r>
      <w:r>
        <w:fldChar w:fldCharType="end"/>
      </w:r>
      <w:r>
        <w:fldChar w:fldCharType="end"/>
      </w:r>
    </w:p>
    <w:p w14:paraId="78BBE8DE">
      <w:pPr>
        <w:pStyle w:val="22"/>
        <w:tabs>
          <w:tab w:val="right" w:leader="dot" w:pos="9026"/>
        </w:tabs>
        <w:spacing w:line="360" w:lineRule="auto"/>
      </w:pPr>
      <w:r>
        <w:fldChar w:fldCharType="begin"/>
      </w:r>
      <w:r>
        <w:instrText xml:space="preserve"> HYPERLINK \l "_Toc30947" </w:instrText>
      </w:r>
      <w:r>
        <w:fldChar w:fldCharType="separate"/>
      </w:r>
      <w:r>
        <w:rPr>
          <w:rFonts w:hint="eastAsia" w:ascii="仿宋_GB2312" w:hAnsi="仿宋_GB2312" w:eastAsia="仿宋_GB2312" w:cs="仿宋_GB2312"/>
          <w:lang w:eastAsia="zh-CN"/>
        </w:rPr>
        <w:t>1.2项目内容</w:t>
      </w:r>
      <w:r>
        <w:tab/>
      </w:r>
      <w:r>
        <w:fldChar w:fldCharType="begin"/>
      </w:r>
      <w:r>
        <w:instrText xml:space="preserve"> PAGEREF _Toc30947 \h </w:instrText>
      </w:r>
      <w:r>
        <w:fldChar w:fldCharType="separate"/>
      </w:r>
      <w:r>
        <w:t>1</w:t>
      </w:r>
      <w:r>
        <w:fldChar w:fldCharType="end"/>
      </w:r>
      <w:r>
        <w:fldChar w:fldCharType="end"/>
      </w:r>
    </w:p>
    <w:p w14:paraId="5BE18030">
      <w:pPr>
        <w:pStyle w:val="16"/>
        <w:tabs>
          <w:tab w:val="right" w:leader="dot" w:pos="9026"/>
        </w:tabs>
        <w:spacing w:line="360" w:lineRule="auto"/>
      </w:pPr>
      <w:r>
        <w:fldChar w:fldCharType="begin"/>
      </w:r>
      <w:r>
        <w:instrText xml:space="preserve"> HYPERLINK \l "_Toc14942" </w:instrText>
      </w:r>
      <w:r>
        <w:fldChar w:fldCharType="separate"/>
      </w:r>
      <w:r>
        <w:rPr>
          <w:rFonts w:hint="eastAsia" w:ascii="仿宋_GB2312" w:hAnsi="仿宋_GB2312" w:eastAsia="仿宋_GB2312" w:cs="仿宋_GB2312"/>
          <w:szCs w:val="28"/>
          <w:lang w:eastAsia="zh-CN"/>
        </w:rPr>
        <w:t>1.2.1项目建设思路</w:t>
      </w:r>
      <w:r>
        <w:tab/>
      </w:r>
      <w:r>
        <w:fldChar w:fldCharType="begin"/>
      </w:r>
      <w:r>
        <w:instrText xml:space="preserve"> PAGEREF _Toc14942 \h </w:instrText>
      </w:r>
      <w:r>
        <w:fldChar w:fldCharType="separate"/>
      </w:r>
      <w:r>
        <w:t>1</w:t>
      </w:r>
      <w:r>
        <w:fldChar w:fldCharType="end"/>
      </w:r>
      <w:r>
        <w:fldChar w:fldCharType="end"/>
      </w:r>
    </w:p>
    <w:p w14:paraId="74FF8EB8">
      <w:pPr>
        <w:pStyle w:val="16"/>
        <w:tabs>
          <w:tab w:val="right" w:leader="dot" w:pos="9026"/>
        </w:tabs>
        <w:spacing w:line="360" w:lineRule="auto"/>
      </w:pPr>
      <w:r>
        <w:fldChar w:fldCharType="begin"/>
      </w:r>
      <w:r>
        <w:instrText xml:space="preserve"> HYPERLINK \l "_Toc10981" </w:instrText>
      </w:r>
      <w:r>
        <w:fldChar w:fldCharType="separate"/>
      </w:r>
      <w:r>
        <w:rPr>
          <w:rFonts w:hint="eastAsia" w:ascii="仿宋_GB2312" w:hAnsi="仿宋_GB2312" w:eastAsia="仿宋_GB2312" w:cs="仿宋_GB2312"/>
          <w:szCs w:val="28"/>
          <w:lang w:eastAsia="zh-CN"/>
        </w:rPr>
        <w:t>1.2.2采购内容</w:t>
      </w:r>
      <w:r>
        <w:tab/>
      </w:r>
      <w:r>
        <w:fldChar w:fldCharType="begin"/>
      </w:r>
      <w:r>
        <w:instrText xml:space="preserve"> PAGEREF _Toc10981 \h </w:instrText>
      </w:r>
      <w:r>
        <w:fldChar w:fldCharType="separate"/>
      </w:r>
      <w:r>
        <w:t>1</w:t>
      </w:r>
      <w:r>
        <w:fldChar w:fldCharType="end"/>
      </w:r>
      <w:r>
        <w:fldChar w:fldCharType="end"/>
      </w:r>
    </w:p>
    <w:p w14:paraId="0B132E85">
      <w:pPr>
        <w:pStyle w:val="16"/>
        <w:tabs>
          <w:tab w:val="right" w:leader="dot" w:pos="9026"/>
        </w:tabs>
        <w:spacing w:line="360" w:lineRule="auto"/>
      </w:pPr>
      <w:r>
        <w:fldChar w:fldCharType="begin"/>
      </w:r>
      <w:r>
        <w:instrText xml:space="preserve"> HYPERLINK \l "_Toc15450" </w:instrText>
      </w:r>
      <w:r>
        <w:fldChar w:fldCharType="separate"/>
      </w:r>
      <w:r>
        <w:rPr>
          <w:rFonts w:hint="eastAsia" w:ascii="仿宋_GB2312" w:hAnsi="仿宋_GB2312" w:eastAsia="仿宋_GB2312" w:cs="仿宋_GB2312"/>
          <w:szCs w:val="28"/>
          <w:lang w:eastAsia="zh-CN"/>
        </w:rPr>
        <w:t>1.2.3项目实施要求</w:t>
      </w:r>
      <w:r>
        <w:tab/>
      </w:r>
      <w:r>
        <w:fldChar w:fldCharType="begin"/>
      </w:r>
      <w:r>
        <w:instrText xml:space="preserve"> PAGEREF _Toc15450 \h </w:instrText>
      </w:r>
      <w:r>
        <w:fldChar w:fldCharType="separate"/>
      </w:r>
      <w:r>
        <w:t>1</w:t>
      </w:r>
      <w:r>
        <w:fldChar w:fldCharType="end"/>
      </w:r>
      <w:r>
        <w:fldChar w:fldCharType="end"/>
      </w:r>
    </w:p>
    <w:p w14:paraId="79EC5996">
      <w:pPr>
        <w:pStyle w:val="16"/>
        <w:tabs>
          <w:tab w:val="right" w:leader="dot" w:pos="9026"/>
        </w:tabs>
        <w:spacing w:line="360" w:lineRule="auto"/>
      </w:pPr>
      <w:r>
        <w:fldChar w:fldCharType="begin"/>
      </w:r>
      <w:r>
        <w:instrText xml:space="preserve"> HYPERLINK \l "_Toc6417" </w:instrText>
      </w:r>
      <w:r>
        <w:fldChar w:fldCharType="separate"/>
      </w:r>
      <w:r>
        <w:rPr>
          <w:rFonts w:hint="eastAsia" w:ascii="仿宋_GB2312" w:hAnsi="仿宋_GB2312" w:eastAsia="仿宋_GB2312" w:cs="仿宋_GB2312"/>
          <w:lang w:eastAsia="zh-CN"/>
        </w:rPr>
        <w:t>1.2.3.1实施范围要求</w:t>
      </w:r>
      <w:r>
        <w:tab/>
      </w:r>
      <w:r>
        <w:fldChar w:fldCharType="begin"/>
      </w:r>
      <w:r>
        <w:instrText xml:space="preserve"> PAGEREF _Toc6417 \h </w:instrText>
      </w:r>
      <w:r>
        <w:fldChar w:fldCharType="separate"/>
      </w:r>
      <w:r>
        <w:t>1</w:t>
      </w:r>
      <w:r>
        <w:fldChar w:fldCharType="end"/>
      </w:r>
      <w:r>
        <w:fldChar w:fldCharType="end"/>
      </w:r>
    </w:p>
    <w:p w14:paraId="7B35D550">
      <w:pPr>
        <w:pStyle w:val="16"/>
        <w:tabs>
          <w:tab w:val="right" w:leader="dot" w:pos="9026"/>
        </w:tabs>
        <w:spacing w:line="360" w:lineRule="auto"/>
      </w:pPr>
      <w:r>
        <w:fldChar w:fldCharType="begin"/>
      </w:r>
      <w:r>
        <w:instrText xml:space="preserve"> HYPERLINK \l "_Toc24858" </w:instrText>
      </w:r>
      <w:r>
        <w:fldChar w:fldCharType="separate"/>
      </w:r>
      <w:r>
        <w:rPr>
          <w:rFonts w:hint="eastAsia" w:ascii="仿宋_GB2312" w:hAnsi="仿宋_GB2312" w:eastAsia="仿宋_GB2312" w:cs="仿宋_GB2312"/>
          <w:lang w:eastAsia="zh-CN"/>
        </w:rPr>
        <w:t>1.2.3.2实施时间要求</w:t>
      </w:r>
      <w:r>
        <w:tab/>
      </w:r>
      <w:r>
        <w:fldChar w:fldCharType="begin"/>
      </w:r>
      <w:r>
        <w:instrText xml:space="preserve"> PAGEREF _Toc24858 \h </w:instrText>
      </w:r>
      <w:r>
        <w:fldChar w:fldCharType="separate"/>
      </w:r>
      <w:r>
        <w:t>2</w:t>
      </w:r>
      <w:r>
        <w:fldChar w:fldCharType="end"/>
      </w:r>
      <w:r>
        <w:fldChar w:fldCharType="end"/>
      </w:r>
    </w:p>
    <w:p w14:paraId="5B4547A3">
      <w:pPr>
        <w:pStyle w:val="16"/>
        <w:tabs>
          <w:tab w:val="right" w:leader="dot" w:pos="9026"/>
        </w:tabs>
        <w:spacing w:line="360" w:lineRule="auto"/>
      </w:pPr>
      <w:r>
        <w:fldChar w:fldCharType="begin"/>
      </w:r>
      <w:r>
        <w:instrText xml:space="preserve"> HYPERLINK \l "_Toc31267" </w:instrText>
      </w:r>
      <w:r>
        <w:fldChar w:fldCharType="separate"/>
      </w:r>
      <w:r>
        <w:rPr>
          <w:rFonts w:hint="eastAsia" w:ascii="仿宋_GB2312" w:hAnsi="仿宋_GB2312" w:eastAsia="仿宋_GB2312" w:cs="仿宋_GB2312"/>
          <w:lang w:eastAsia="zh-CN"/>
        </w:rPr>
        <w:t>1.2.3.3实施地点要求</w:t>
      </w:r>
      <w:r>
        <w:tab/>
      </w:r>
      <w:r>
        <w:fldChar w:fldCharType="begin"/>
      </w:r>
      <w:r>
        <w:instrText xml:space="preserve"> PAGEREF _Toc31267 \h </w:instrText>
      </w:r>
      <w:r>
        <w:fldChar w:fldCharType="separate"/>
      </w:r>
      <w:r>
        <w:t>2</w:t>
      </w:r>
      <w:r>
        <w:fldChar w:fldCharType="end"/>
      </w:r>
      <w:r>
        <w:fldChar w:fldCharType="end"/>
      </w:r>
    </w:p>
    <w:p w14:paraId="0BDA0F83">
      <w:pPr>
        <w:pStyle w:val="16"/>
        <w:tabs>
          <w:tab w:val="right" w:leader="dot" w:pos="9026"/>
        </w:tabs>
        <w:spacing w:line="360" w:lineRule="auto"/>
      </w:pPr>
      <w:r>
        <w:fldChar w:fldCharType="begin"/>
      </w:r>
      <w:r>
        <w:instrText xml:space="preserve"> HYPERLINK \l "_Toc30865" </w:instrText>
      </w:r>
      <w:r>
        <w:fldChar w:fldCharType="separate"/>
      </w:r>
      <w:r>
        <w:rPr>
          <w:rFonts w:hint="eastAsia" w:ascii="仿宋_GB2312" w:hAnsi="仿宋_GB2312" w:eastAsia="仿宋_GB2312" w:cs="仿宋_GB2312"/>
          <w:lang w:eastAsia="zh-CN"/>
        </w:rPr>
        <w:t>1.3其他要求</w:t>
      </w:r>
      <w:r>
        <w:tab/>
      </w:r>
      <w:r>
        <w:fldChar w:fldCharType="begin"/>
      </w:r>
      <w:r>
        <w:instrText xml:space="preserve"> PAGEREF _Toc30865 \h </w:instrText>
      </w:r>
      <w:r>
        <w:fldChar w:fldCharType="separate"/>
      </w:r>
      <w:r>
        <w:t>2</w:t>
      </w:r>
      <w:r>
        <w:fldChar w:fldCharType="end"/>
      </w:r>
      <w:r>
        <w:fldChar w:fldCharType="end"/>
      </w:r>
    </w:p>
    <w:p w14:paraId="4791B928">
      <w:pPr>
        <w:pStyle w:val="16"/>
        <w:tabs>
          <w:tab w:val="right" w:leader="dot" w:pos="9026"/>
        </w:tabs>
        <w:spacing w:line="360" w:lineRule="auto"/>
      </w:pPr>
      <w:r>
        <w:fldChar w:fldCharType="begin"/>
      </w:r>
      <w:r>
        <w:instrText xml:space="preserve"> HYPERLINK \l "_Toc2525" </w:instrText>
      </w:r>
      <w:r>
        <w:fldChar w:fldCharType="separate"/>
      </w:r>
      <w:r>
        <w:rPr>
          <w:rFonts w:hint="eastAsia" w:ascii="仿宋_GB2312" w:hAnsi="仿宋_GB2312" w:eastAsia="仿宋_GB2312" w:cs="仿宋_GB2312"/>
          <w:szCs w:val="28"/>
          <w:lang w:eastAsia="zh-CN"/>
        </w:rPr>
        <w:t>1.3.1采购标的需执行的相关标准规范</w:t>
      </w:r>
      <w:r>
        <w:tab/>
      </w:r>
      <w:r>
        <w:fldChar w:fldCharType="begin"/>
      </w:r>
      <w:r>
        <w:instrText xml:space="preserve"> PAGEREF _Toc2525 \h </w:instrText>
      </w:r>
      <w:r>
        <w:fldChar w:fldCharType="separate"/>
      </w:r>
      <w:r>
        <w:t>2</w:t>
      </w:r>
      <w:r>
        <w:fldChar w:fldCharType="end"/>
      </w:r>
      <w:r>
        <w:fldChar w:fldCharType="end"/>
      </w:r>
    </w:p>
    <w:p w14:paraId="3C78FF96">
      <w:pPr>
        <w:pStyle w:val="21"/>
        <w:tabs>
          <w:tab w:val="right" w:leader="dot" w:pos="9026"/>
        </w:tabs>
        <w:spacing w:line="360" w:lineRule="auto"/>
      </w:pPr>
      <w:r>
        <w:fldChar w:fldCharType="begin"/>
      </w:r>
      <w:r>
        <w:instrText xml:space="preserve"> HYPERLINK \l "_Toc13477" </w:instrText>
      </w:r>
      <w:r>
        <w:fldChar w:fldCharType="separate"/>
      </w:r>
      <w:r>
        <w:rPr>
          <w:rFonts w:hint="eastAsia" w:ascii="仿宋_GB2312" w:hAnsi="仿宋_GB2312" w:eastAsia="仿宋_GB2312" w:cs="仿宋_GB2312"/>
          <w:kern w:val="36"/>
          <w:lang w:eastAsia="zh-CN"/>
        </w:rPr>
        <w:t>2投标/响应要求</w:t>
      </w:r>
      <w:r>
        <w:tab/>
      </w:r>
      <w:r>
        <w:fldChar w:fldCharType="begin"/>
      </w:r>
      <w:r>
        <w:instrText xml:space="preserve"> PAGEREF _Toc13477 \h </w:instrText>
      </w:r>
      <w:r>
        <w:fldChar w:fldCharType="separate"/>
      </w:r>
      <w:r>
        <w:t>2</w:t>
      </w:r>
      <w:r>
        <w:fldChar w:fldCharType="end"/>
      </w:r>
      <w:r>
        <w:fldChar w:fldCharType="end"/>
      </w:r>
    </w:p>
    <w:p w14:paraId="08F1DEFC">
      <w:pPr>
        <w:pStyle w:val="22"/>
        <w:tabs>
          <w:tab w:val="right" w:leader="dot" w:pos="9026"/>
        </w:tabs>
        <w:spacing w:line="360" w:lineRule="auto"/>
      </w:pPr>
      <w:r>
        <w:fldChar w:fldCharType="begin"/>
      </w:r>
      <w:r>
        <w:instrText xml:space="preserve"> HYPERLINK \l "_Toc19188" </w:instrText>
      </w:r>
      <w:r>
        <w:fldChar w:fldCharType="separate"/>
      </w:r>
      <w:r>
        <w:rPr>
          <w:rFonts w:hint="eastAsia" w:ascii="仿宋_GB2312" w:hAnsi="仿宋_GB2312" w:eastAsia="仿宋_GB2312" w:cs="仿宋_GB2312"/>
          <w:lang w:eastAsia="zh-CN"/>
        </w:rPr>
        <w:t>2.1对供应商的要求</w:t>
      </w:r>
      <w:r>
        <w:tab/>
      </w:r>
      <w:r>
        <w:fldChar w:fldCharType="begin"/>
      </w:r>
      <w:r>
        <w:instrText xml:space="preserve"> PAGEREF _Toc19188 \h </w:instrText>
      </w:r>
      <w:r>
        <w:fldChar w:fldCharType="separate"/>
      </w:r>
      <w:r>
        <w:t>2</w:t>
      </w:r>
      <w:r>
        <w:fldChar w:fldCharType="end"/>
      </w:r>
      <w:r>
        <w:fldChar w:fldCharType="end"/>
      </w:r>
    </w:p>
    <w:p w14:paraId="42041395">
      <w:pPr>
        <w:pStyle w:val="16"/>
        <w:tabs>
          <w:tab w:val="right" w:leader="dot" w:pos="9026"/>
        </w:tabs>
        <w:spacing w:line="360" w:lineRule="auto"/>
      </w:pPr>
      <w:r>
        <w:fldChar w:fldCharType="begin"/>
      </w:r>
      <w:r>
        <w:instrText xml:space="preserve"> HYPERLINK \l "_Toc27644" </w:instrText>
      </w:r>
      <w:r>
        <w:fldChar w:fldCharType="separate"/>
      </w:r>
      <w:r>
        <w:rPr>
          <w:rFonts w:hint="eastAsia" w:ascii="仿宋_GB2312" w:hAnsi="仿宋_GB2312" w:eastAsia="仿宋_GB2312" w:cs="仿宋_GB2312"/>
          <w:szCs w:val="28"/>
          <w:lang w:eastAsia="zh-CN"/>
        </w:rPr>
        <w:t>2.1.1必备资质</w:t>
      </w:r>
      <w:r>
        <w:tab/>
      </w:r>
      <w:r>
        <w:fldChar w:fldCharType="begin"/>
      </w:r>
      <w:r>
        <w:instrText xml:space="preserve"> PAGEREF _Toc27644 \h </w:instrText>
      </w:r>
      <w:r>
        <w:fldChar w:fldCharType="separate"/>
      </w:r>
      <w:r>
        <w:t>2</w:t>
      </w:r>
      <w:r>
        <w:fldChar w:fldCharType="end"/>
      </w:r>
      <w:r>
        <w:fldChar w:fldCharType="end"/>
      </w:r>
    </w:p>
    <w:p w14:paraId="31701126">
      <w:pPr>
        <w:pStyle w:val="16"/>
        <w:tabs>
          <w:tab w:val="right" w:leader="dot" w:pos="9026"/>
        </w:tabs>
        <w:spacing w:line="360" w:lineRule="auto"/>
      </w:pPr>
      <w:r>
        <w:fldChar w:fldCharType="begin"/>
      </w:r>
      <w:r>
        <w:instrText xml:space="preserve"> HYPERLINK \l "_Toc9529" </w:instrText>
      </w:r>
      <w:r>
        <w:fldChar w:fldCharType="separate"/>
      </w:r>
      <w:r>
        <w:rPr>
          <w:rFonts w:hint="eastAsia" w:ascii="仿宋_GB2312" w:hAnsi="仿宋_GB2312" w:eastAsia="仿宋_GB2312" w:cs="仿宋_GB2312"/>
          <w:szCs w:val="28"/>
          <w:lang w:eastAsia="zh-CN"/>
        </w:rPr>
        <w:t>2.1.2优选资质/优选指标</w:t>
      </w:r>
      <w:r>
        <w:tab/>
      </w:r>
      <w:r>
        <w:fldChar w:fldCharType="begin"/>
      </w:r>
      <w:r>
        <w:instrText xml:space="preserve"> PAGEREF _Toc9529 \h </w:instrText>
      </w:r>
      <w:r>
        <w:fldChar w:fldCharType="separate"/>
      </w:r>
      <w:r>
        <w:t>2</w:t>
      </w:r>
      <w:r>
        <w:fldChar w:fldCharType="end"/>
      </w:r>
      <w:r>
        <w:fldChar w:fldCharType="end"/>
      </w:r>
    </w:p>
    <w:p w14:paraId="334EA65D">
      <w:pPr>
        <w:pStyle w:val="16"/>
        <w:tabs>
          <w:tab w:val="right" w:leader="dot" w:pos="9026"/>
        </w:tabs>
        <w:spacing w:line="360" w:lineRule="auto"/>
      </w:pPr>
      <w:r>
        <w:fldChar w:fldCharType="begin"/>
      </w:r>
      <w:r>
        <w:instrText xml:space="preserve"> HYPERLINK \l "_Toc3065" </w:instrText>
      </w:r>
      <w:r>
        <w:fldChar w:fldCharType="separate"/>
      </w:r>
      <w:r>
        <w:rPr>
          <w:rFonts w:hint="eastAsia" w:ascii="仿宋_GB2312" w:hAnsi="仿宋_GB2312" w:eastAsia="仿宋_GB2312" w:cs="仿宋_GB2312"/>
          <w:lang w:eastAsia="zh-CN"/>
        </w:rPr>
        <w:t>2.1.2.1相关证书</w:t>
      </w:r>
      <w:r>
        <w:tab/>
      </w:r>
      <w:r>
        <w:fldChar w:fldCharType="begin"/>
      </w:r>
      <w:r>
        <w:instrText xml:space="preserve"> PAGEREF _Toc3065 \h </w:instrText>
      </w:r>
      <w:r>
        <w:fldChar w:fldCharType="separate"/>
      </w:r>
      <w:r>
        <w:t>2</w:t>
      </w:r>
      <w:r>
        <w:fldChar w:fldCharType="end"/>
      </w:r>
      <w:r>
        <w:fldChar w:fldCharType="end"/>
      </w:r>
    </w:p>
    <w:p w14:paraId="6B51032B">
      <w:pPr>
        <w:pStyle w:val="16"/>
        <w:tabs>
          <w:tab w:val="right" w:leader="dot" w:pos="9026"/>
        </w:tabs>
        <w:spacing w:line="360" w:lineRule="auto"/>
      </w:pPr>
      <w:r>
        <w:fldChar w:fldCharType="begin"/>
      </w:r>
      <w:r>
        <w:instrText xml:space="preserve"> HYPERLINK \l "_Toc10757" </w:instrText>
      </w:r>
      <w:r>
        <w:fldChar w:fldCharType="separate"/>
      </w:r>
      <w:r>
        <w:rPr>
          <w:rFonts w:hint="eastAsia" w:ascii="仿宋_GB2312" w:hAnsi="仿宋_GB2312" w:eastAsia="仿宋_GB2312" w:cs="仿宋_GB2312"/>
        </w:rPr>
        <w:t>2.1.2.2成功案例</w:t>
      </w:r>
      <w:r>
        <w:tab/>
      </w:r>
      <w:r>
        <w:fldChar w:fldCharType="begin"/>
      </w:r>
      <w:r>
        <w:instrText xml:space="preserve"> PAGEREF _Toc10757 \h </w:instrText>
      </w:r>
      <w:r>
        <w:fldChar w:fldCharType="separate"/>
      </w:r>
      <w:r>
        <w:t>2</w:t>
      </w:r>
      <w:r>
        <w:fldChar w:fldCharType="end"/>
      </w:r>
      <w:r>
        <w:fldChar w:fldCharType="end"/>
      </w:r>
    </w:p>
    <w:p w14:paraId="1DF36A1B">
      <w:pPr>
        <w:pStyle w:val="16"/>
        <w:tabs>
          <w:tab w:val="right" w:leader="dot" w:pos="9026"/>
        </w:tabs>
        <w:spacing w:line="360" w:lineRule="auto"/>
      </w:pPr>
      <w:r>
        <w:fldChar w:fldCharType="begin"/>
      </w:r>
      <w:r>
        <w:instrText xml:space="preserve"> HYPERLINK \l "_Toc31723" </w:instrText>
      </w:r>
      <w:r>
        <w:fldChar w:fldCharType="separate"/>
      </w:r>
      <w:r>
        <w:rPr>
          <w:rFonts w:hint="eastAsia" w:ascii="仿宋_GB2312" w:hAnsi="仿宋_GB2312" w:eastAsia="仿宋_GB2312" w:cs="仿宋_GB2312"/>
          <w:szCs w:val="28"/>
        </w:rPr>
        <w:t>2.1.3是否允许联合体</w:t>
      </w:r>
      <w:r>
        <w:tab/>
      </w:r>
      <w:r>
        <w:fldChar w:fldCharType="begin"/>
      </w:r>
      <w:r>
        <w:instrText xml:space="preserve"> PAGEREF _Toc31723 \h </w:instrText>
      </w:r>
      <w:r>
        <w:fldChar w:fldCharType="separate"/>
      </w:r>
      <w:r>
        <w:t>2</w:t>
      </w:r>
      <w:r>
        <w:fldChar w:fldCharType="end"/>
      </w:r>
      <w:r>
        <w:fldChar w:fldCharType="end"/>
      </w:r>
    </w:p>
    <w:p w14:paraId="1E3A4D6D">
      <w:pPr>
        <w:pStyle w:val="16"/>
        <w:tabs>
          <w:tab w:val="right" w:leader="dot" w:pos="9026"/>
        </w:tabs>
        <w:spacing w:line="360" w:lineRule="auto"/>
      </w:pPr>
      <w:r>
        <w:fldChar w:fldCharType="begin"/>
      </w:r>
      <w:r>
        <w:instrText xml:space="preserve"> HYPERLINK \l "_Toc22853" </w:instrText>
      </w:r>
      <w:r>
        <w:fldChar w:fldCharType="separate"/>
      </w:r>
      <w:r>
        <w:rPr>
          <w:rFonts w:hint="eastAsia" w:ascii="仿宋_GB2312" w:hAnsi="仿宋_GB2312" w:eastAsia="仿宋_GB2312" w:cs="仿宋_GB2312"/>
          <w:szCs w:val="28"/>
        </w:rPr>
        <w:t>2.1.4是否专门面向中小企业</w:t>
      </w:r>
      <w:r>
        <w:tab/>
      </w:r>
      <w:r>
        <w:fldChar w:fldCharType="begin"/>
      </w:r>
      <w:r>
        <w:instrText xml:space="preserve"> PAGEREF _Toc22853 \h </w:instrText>
      </w:r>
      <w:r>
        <w:fldChar w:fldCharType="separate"/>
      </w:r>
      <w:r>
        <w:t>3</w:t>
      </w:r>
      <w:r>
        <w:fldChar w:fldCharType="end"/>
      </w:r>
      <w:r>
        <w:fldChar w:fldCharType="end"/>
      </w:r>
    </w:p>
    <w:p w14:paraId="3DB90A3E">
      <w:pPr>
        <w:pStyle w:val="16"/>
        <w:tabs>
          <w:tab w:val="right" w:leader="dot" w:pos="9026"/>
        </w:tabs>
        <w:spacing w:line="360" w:lineRule="auto"/>
      </w:pPr>
      <w:r>
        <w:fldChar w:fldCharType="begin"/>
      </w:r>
      <w:r>
        <w:instrText xml:space="preserve"> HYPERLINK \l "_Toc645" </w:instrText>
      </w:r>
      <w:r>
        <w:fldChar w:fldCharType="separate"/>
      </w:r>
      <w:r>
        <w:rPr>
          <w:rFonts w:hint="eastAsia" w:ascii="仿宋_GB2312" w:hAnsi="仿宋_GB2312" w:eastAsia="仿宋_GB2312" w:cs="仿宋_GB2312"/>
          <w:szCs w:val="28"/>
          <w:lang w:eastAsia="zh-CN"/>
        </w:rPr>
        <w:t>2.1.5其他要求</w:t>
      </w:r>
      <w:r>
        <w:tab/>
      </w:r>
      <w:r>
        <w:fldChar w:fldCharType="begin"/>
      </w:r>
      <w:r>
        <w:instrText xml:space="preserve"> PAGEREF _Toc645 \h </w:instrText>
      </w:r>
      <w:r>
        <w:fldChar w:fldCharType="separate"/>
      </w:r>
      <w:r>
        <w:t>3</w:t>
      </w:r>
      <w:r>
        <w:fldChar w:fldCharType="end"/>
      </w:r>
      <w:r>
        <w:fldChar w:fldCharType="end"/>
      </w:r>
    </w:p>
    <w:p w14:paraId="7ECAB679">
      <w:pPr>
        <w:pStyle w:val="22"/>
        <w:tabs>
          <w:tab w:val="right" w:leader="dot" w:pos="9026"/>
        </w:tabs>
        <w:spacing w:line="360" w:lineRule="auto"/>
      </w:pPr>
      <w:r>
        <w:fldChar w:fldCharType="begin"/>
      </w:r>
      <w:r>
        <w:instrText xml:space="preserve"> HYPERLINK \l "_Toc21390" </w:instrText>
      </w:r>
      <w:r>
        <w:fldChar w:fldCharType="separate"/>
      </w:r>
      <w:r>
        <w:rPr>
          <w:rFonts w:hint="eastAsia" w:ascii="仿宋_GB2312" w:hAnsi="仿宋_GB2312" w:eastAsia="仿宋_GB2312" w:cs="仿宋_GB2312"/>
          <w:lang w:eastAsia="zh-CN"/>
        </w:rPr>
        <w:t>2.2技术部分投标/响应内容</w:t>
      </w:r>
      <w:r>
        <w:tab/>
      </w:r>
      <w:r>
        <w:fldChar w:fldCharType="begin"/>
      </w:r>
      <w:r>
        <w:instrText xml:space="preserve"> PAGEREF _Toc21390 \h </w:instrText>
      </w:r>
      <w:r>
        <w:fldChar w:fldCharType="separate"/>
      </w:r>
      <w:r>
        <w:t>3</w:t>
      </w:r>
      <w:r>
        <w:fldChar w:fldCharType="end"/>
      </w:r>
      <w:r>
        <w:fldChar w:fldCharType="end"/>
      </w:r>
    </w:p>
    <w:p w14:paraId="41C74AE0">
      <w:pPr>
        <w:pStyle w:val="16"/>
        <w:tabs>
          <w:tab w:val="right" w:leader="dot" w:pos="9026"/>
        </w:tabs>
        <w:spacing w:line="360" w:lineRule="auto"/>
      </w:pPr>
      <w:r>
        <w:fldChar w:fldCharType="begin"/>
      </w:r>
      <w:r>
        <w:instrText xml:space="preserve"> HYPERLINK \l "_Toc2053" </w:instrText>
      </w:r>
      <w:r>
        <w:fldChar w:fldCharType="separate"/>
      </w:r>
      <w:r>
        <w:rPr>
          <w:rFonts w:hint="eastAsia" w:ascii="仿宋_GB2312" w:hAnsi="仿宋_GB2312" w:eastAsia="仿宋_GB2312" w:cs="仿宋_GB2312"/>
          <w:szCs w:val="28"/>
          <w:lang w:eastAsia="zh-CN"/>
        </w:rPr>
        <w:t>2.2.1技术投标/响应总要求</w:t>
      </w:r>
      <w:r>
        <w:tab/>
      </w:r>
      <w:r>
        <w:fldChar w:fldCharType="begin"/>
      </w:r>
      <w:r>
        <w:instrText xml:space="preserve"> PAGEREF _Toc2053 \h </w:instrText>
      </w:r>
      <w:r>
        <w:fldChar w:fldCharType="separate"/>
      </w:r>
      <w:r>
        <w:t>3</w:t>
      </w:r>
      <w:r>
        <w:fldChar w:fldCharType="end"/>
      </w:r>
      <w:r>
        <w:fldChar w:fldCharType="end"/>
      </w:r>
    </w:p>
    <w:p w14:paraId="15904413">
      <w:pPr>
        <w:pStyle w:val="16"/>
        <w:tabs>
          <w:tab w:val="right" w:leader="dot" w:pos="9026"/>
        </w:tabs>
        <w:spacing w:line="360" w:lineRule="auto"/>
      </w:pPr>
      <w:r>
        <w:fldChar w:fldCharType="begin"/>
      </w:r>
      <w:r>
        <w:instrText xml:space="preserve"> HYPERLINK \l "_Toc2592" </w:instrText>
      </w:r>
      <w:r>
        <w:fldChar w:fldCharType="separate"/>
      </w:r>
      <w:r>
        <w:rPr>
          <w:rFonts w:hint="eastAsia" w:ascii="仿宋_GB2312" w:hAnsi="仿宋_GB2312" w:eastAsia="仿宋_GB2312" w:cs="仿宋_GB2312"/>
          <w:szCs w:val="28"/>
          <w:lang w:eastAsia="zh-CN"/>
        </w:rPr>
        <w:t>2.2.2投标/响应方案要求</w:t>
      </w:r>
      <w:r>
        <w:tab/>
      </w:r>
      <w:r>
        <w:fldChar w:fldCharType="begin"/>
      </w:r>
      <w:r>
        <w:instrText xml:space="preserve"> PAGEREF _Toc2592 \h </w:instrText>
      </w:r>
      <w:r>
        <w:fldChar w:fldCharType="separate"/>
      </w:r>
      <w:r>
        <w:t>3</w:t>
      </w:r>
      <w:r>
        <w:fldChar w:fldCharType="end"/>
      </w:r>
      <w:r>
        <w:fldChar w:fldCharType="end"/>
      </w:r>
    </w:p>
    <w:p w14:paraId="5A90586E">
      <w:pPr>
        <w:pStyle w:val="16"/>
        <w:tabs>
          <w:tab w:val="right" w:leader="dot" w:pos="9026"/>
        </w:tabs>
        <w:spacing w:line="360" w:lineRule="auto"/>
      </w:pPr>
      <w:r>
        <w:fldChar w:fldCharType="begin"/>
      </w:r>
      <w:r>
        <w:instrText xml:space="preserve"> HYPERLINK \l "_Toc8894" </w:instrText>
      </w:r>
      <w:r>
        <w:fldChar w:fldCharType="separate"/>
      </w:r>
      <w:r>
        <w:rPr>
          <w:rFonts w:hint="eastAsia" w:ascii="仿宋_GB2312" w:hAnsi="仿宋_GB2312" w:eastAsia="仿宋_GB2312" w:cs="仿宋_GB2312"/>
          <w:lang w:eastAsia="zh-CN"/>
        </w:rPr>
        <w:t>2.2.2.1 项目需求理解</w:t>
      </w:r>
      <w:r>
        <w:tab/>
      </w:r>
      <w:r>
        <w:fldChar w:fldCharType="begin"/>
      </w:r>
      <w:r>
        <w:instrText xml:space="preserve"> PAGEREF _Toc8894 \h </w:instrText>
      </w:r>
      <w:r>
        <w:fldChar w:fldCharType="separate"/>
      </w:r>
      <w:r>
        <w:t>3</w:t>
      </w:r>
      <w:r>
        <w:fldChar w:fldCharType="end"/>
      </w:r>
      <w:r>
        <w:fldChar w:fldCharType="end"/>
      </w:r>
    </w:p>
    <w:p w14:paraId="6E9D5165">
      <w:pPr>
        <w:pStyle w:val="16"/>
        <w:tabs>
          <w:tab w:val="right" w:leader="dot" w:pos="9026"/>
        </w:tabs>
        <w:spacing w:line="360" w:lineRule="auto"/>
      </w:pPr>
      <w:r>
        <w:fldChar w:fldCharType="begin"/>
      </w:r>
      <w:r>
        <w:instrText xml:space="preserve"> HYPERLINK \l "_Toc17353" </w:instrText>
      </w:r>
      <w:r>
        <w:fldChar w:fldCharType="separate"/>
      </w:r>
      <w:r>
        <w:rPr>
          <w:rFonts w:hint="eastAsia" w:ascii="仿宋_GB2312" w:hAnsi="仿宋_GB2312" w:eastAsia="仿宋_GB2312" w:cs="仿宋_GB2312"/>
          <w:lang w:eastAsia="zh-CN"/>
        </w:rPr>
        <w:t>2.2.2.2 项目实施方案</w:t>
      </w:r>
      <w:r>
        <w:tab/>
      </w:r>
      <w:r>
        <w:fldChar w:fldCharType="begin"/>
      </w:r>
      <w:r>
        <w:instrText xml:space="preserve"> PAGEREF _Toc17353 \h </w:instrText>
      </w:r>
      <w:r>
        <w:fldChar w:fldCharType="separate"/>
      </w:r>
      <w:r>
        <w:t>3</w:t>
      </w:r>
      <w:r>
        <w:fldChar w:fldCharType="end"/>
      </w:r>
      <w:r>
        <w:fldChar w:fldCharType="end"/>
      </w:r>
    </w:p>
    <w:p w14:paraId="24487CF0">
      <w:pPr>
        <w:pStyle w:val="16"/>
        <w:tabs>
          <w:tab w:val="right" w:leader="dot" w:pos="9026"/>
        </w:tabs>
        <w:spacing w:line="360" w:lineRule="auto"/>
      </w:pPr>
      <w:r>
        <w:fldChar w:fldCharType="begin"/>
      </w:r>
      <w:r>
        <w:instrText xml:space="preserve"> HYPERLINK \l "_Toc2279" </w:instrText>
      </w:r>
      <w:r>
        <w:fldChar w:fldCharType="separate"/>
      </w:r>
      <w:r>
        <w:rPr>
          <w:rFonts w:hint="eastAsia" w:ascii="仿宋_GB2312" w:hAnsi="仿宋_GB2312" w:eastAsia="仿宋_GB2312" w:cs="仿宋_GB2312"/>
          <w:lang w:eastAsia="zh-CN"/>
        </w:rPr>
        <w:t>2.2.2.3 安全保障方案</w:t>
      </w:r>
      <w:r>
        <w:tab/>
      </w:r>
      <w:r>
        <w:fldChar w:fldCharType="begin"/>
      </w:r>
      <w:r>
        <w:instrText xml:space="preserve"> PAGEREF _Toc2279 \h </w:instrText>
      </w:r>
      <w:r>
        <w:fldChar w:fldCharType="separate"/>
      </w:r>
      <w:r>
        <w:t>3</w:t>
      </w:r>
      <w:r>
        <w:fldChar w:fldCharType="end"/>
      </w:r>
      <w:r>
        <w:fldChar w:fldCharType="end"/>
      </w:r>
    </w:p>
    <w:p w14:paraId="0BEDD696">
      <w:pPr>
        <w:pStyle w:val="16"/>
        <w:tabs>
          <w:tab w:val="right" w:leader="dot" w:pos="9026"/>
        </w:tabs>
        <w:spacing w:line="360" w:lineRule="auto"/>
      </w:pPr>
      <w:r>
        <w:fldChar w:fldCharType="begin"/>
      </w:r>
      <w:r>
        <w:instrText xml:space="preserve"> HYPERLINK \l "_Toc17917" </w:instrText>
      </w:r>
      <w:r>
        <w:fldChar w:fldCharType="separate"/>
      </w:r>
      <w:r>
        <w:rPr>
          <w:rFonts w:hint="eastAsia" w:ascii="仿宋_GB2312" w:hAnsi="仿宋_GB2312" w:eastAsia="仿宋_GB2312" w:cs="仿宋_GB2312"/>
          <w:lang w:eastAsia="zh-CN"/>
        </w:rPr>
        <w:t>2.2.2.4 培训方案</w:t>
      </w:r>
      <w:r>
        <w:tab/>
      </w:r>
      <w:r>
        <w:fldChar w:fldCharType="begin"/>
      </w:r>
      <w:r>
        <w:instrText xml:space="preserve"> PAGEREF _Toc17917 \h </w:instrText>
      </w:r>
      <w:r>
        <w:fldChar w:fldCharType="separate"/>
      </w:r>
      <w:r>
        <w:t>3</w:t>
      </w:r>
      <w:r>
        <w:fldChar w:fldCharType="end"/>
      </w:r>
      <w:r>
        <w:fldChar w:fldCharType="end"/>
      </w:r>
    </w:p>
    <w:p w14:paraId="3E4DF256">
      <w:pPr>
        <w:pStyle w:val="16"/>
        <w:tabs>
          <w:tab w:val="right" w:leader="dot" w:pos="9026"/>
        </w:tabs>
        <w:spacing w:line="360" w:lineRule="auto"/>
      </w:pPr>
      <w:r>
        <w:fldChar w:fldCharType="begin"/>
      </w:r>
      <w:r>
        <w:instrText xml:space="preserve"> HYPERLINK \l "_Toc6614" </w:instrText>
      </w:r>
      <w:r>
        <w:fldChar w:fldCharType="separate"/>
      </w:r>
      <w:r>
        <w:rPr>
          <w:rFonts w:hint="eastAsia" w:ascii="仿宋_GB2312" w:hAnsi="仿宋_GB2312" w:eastAsia="仿宋_GB2312" w:cs="仿宋_GB2312"/>
          <w:lang w:eastAsia="zh-CN"/>
        </w:rPr>
        <w:t>2.2.2.5售后服务方案</w:t>
      </w:r>
      <w:r>
        <w:tab/>
      </w:r>
      <w:r>
        <w:fldChar w:fldCharType="begin"/>
      </w:r>
      <w:r>
        <w:instrText xml:space="preserve"> PAGEREF _Toc6614 \h </w:instrText>
      </w:r>
      <w:r>
        <w:fldChar w:fldCharType="separate"/>
      </w:r>
      <w:r>
        <w:t>4</w:t>
      </w:r>
      <w:r>
        <w:fldChar w:fldCharType="end"/>
      </w:r>
      <w:r>
        <w:fldChar w:fldCharType="end"/>
      </w:r>
    </w:p>
    <w:p w14:paraId="4F56AFC6">
      <w:pPr>
        <w:pStyle w:val="16"/>
        <w:tabs>
          <w:tab w:val="right" w:leader="dot" w:pos="9026"/>
        </w:tabs>
        <w:spacing w:line="360" w:lineRule="auto"/>
      </w:pPr>
      <w:r>
        <w:fldChar w:fldCharType="begin"/>
      </w:r>
      <w:r>
        <w:instrText xml:space="preserve"> HYPERLINK \l "_Toc11176" </w:instrText>
      </w:r>
      <w:r>
        <w:fldChar w:fldCharType="separate"/>
      </w:r>
      <w:r>
        <w:rPr>
          <w:rFonts w:hint="eastAsia" w:ascii="仿宋_GB2312" w:hAnsi="仿宋_GB2312" w:eastAsia="仿宋_GB2312" w:cs="仿宋_GB2312"/>
          <w:lang w:eastAsia="zh-CN"/>
        </w:rPr>
        <w:t>2.2.2.6 验收方案</w:t>
      </w:r>
      <w:r>
        <w:tab/>
      </w:r>
      <w:r>
        <w:fldChar w:fldCharType="begin"/>
      </w:r>
      <w:r>
        <w:instrText xml:space="preserve"> PAGEREF _Toc11176 \h </w:instrText>
      </w:r>
      <w:r>
        <w:fldChar w:fldCharType="separate"/>
      </w:r>
      <w:r>
        <w:t>4</w:t>
      </w:r>
      <w:r>
        <w:fldChar w:fldCharType="end"/>
      </w:r>
      <w:r>
        <w:fldChar w:fldCharType="end"/>
      </w:r>
    </w:p>
    <w:p w14:paraId="4BA2134C">
      <w:pPr>
        <w:pStyle w:val="21"/>
        <w:tabs>
          <w:tab w:val="right" w:leader="dot" w:pos="9026"/>
        </w:tabs>
        <w:spacing w:line="360" w:lineRule="auto"/>
      </w:pPr>
      <w:r>
        <w:fldChar w:fldCharType="begin"/>
      </w:r>
      <w:r>
        <w:instrText xml:space="preserve"> HYPERLINK \l "_Toc526" </w:instrText>
      </w:r>
      <w:r>
        <w:fldChar w:fldCharType="separate"/>
      </w:r>
      <w:r>
        <w:rPr>
          <w:rFonts w:hint="eastAsia" w:ascii="仿宋_GB2312" w:hAnsi="仿宋_GB2312" w:eastAsia="仿宋_GB2312" w:cs="仿宋_GB2312"/>
          <w:kern w:val="36"/>
          <w:lang w:eastAsia="zh-CN"/>
        </w:rPr>
        <w:t>3项目需求</w:t>
      </w:r>
      <w:r>
        <w:tab/>
      </w:r>
      <w:r>
        <w:fldChar w:fldCharType="begin"/>
      </w:r>
      <w:r>
        <w:instrText xml:space="preserve"> PAGEREF _Toc526 \h </w:instrText>
      </w:r>
      <w:r>
        <w:fldChar w:fldCharType="separate"/>
      </w:r>
      <w:r>
        <w:t>4</w:t>
      </w:r>
      <w:r>
        <w:fldChar w:fldCharType="end"/>
      </w:r>
      <w:r>
        <w:fldChar w:fldCharType="end"/>
      </w:r>
    </w:p>
    <w:p w14:paraId="23CB38AE">
      <w:pPr>
        <w:pStyle w:val="22"/>
        <w:tabs>
          <w:tab w:val="right" w:leader="dot" w:pos="9026"/>
        </w:tabs>
        <w:spacing w:line="360" w:lineRule="auto"/>
      </w:pPr>
      <w:r>
        <w:fldChar w:fldCharType="begin"/>
      </w:r>
      <w:r>
        <w:instrText xml:space="preserve"> HYPERLINK \l "_Toc32634" </w:instrText>
      </w:r>
      <w:r>
        <w:fldChar w:fldCharType="separate"/>
      </w:r>
      <w:r>
        <w:rPr>
          <w:rFonts w:hint="eastAsia" w:ascii="仿宋_GB2312" w:hAnsi="仿宋_GB2312" w:eastAsia="仿宋_GB2312" w:cs="仿宋_GB2312"/>
          <w:lang w:eastAsia="zh-CN"/>
        </w:rPr>
        <w:t>3.1总体要求</w:t>
      </w:r>
      <w:r>
        <w:tab/>
      </w:r>
      <w:r>
        <w:fldChar w:fldCharType="begin"/>
      </w:r>
      <w:r>
        <w:instrText xml:space="preserve"> PAGEREF _Toc32634 \h </w:instrText>
      </w:r>
      <w:r>
        <w:fldChar w:fldCharType="separate"/>
      </w:r>
      <w:r>
        <w:t>4</w:t>
      </w:r>
      <w:r>
        <w:fldChar w:fldCharType="end"/>
      </w:r>
      <w:r>
        <w:fldChar w:fldCharType="end"/>
      </w:r>
    </w:p>
    <w:p w14:paraId="464A3E88">
      <w:pPr>
        <w:pStyle w:val="22"/>
        <w:tabs>
          <w:tab w:val="right" w:leader="dot" w:pos="9026"/>
        </w:tabs>
        <w:spacing w:line="360" w:lineRule="auto"/>
      </w:pPr>
      <w:r>
        <w:fldChar w:fldCharType="begin"/>
      </w:r>
      <w:r>
        <w:instrText xml:space="preserve"> HYPERLINK \l "_Toc22731" </w:instrText>
      </w:r>
      <w:r>
        <w:fldChar w:fldCharType="separate"/>
      </w:r>
      <w:r>
        <w:rPr>
          <w:rFonts w:hint="eastAsia" w:ascii="仿宋_GB2312" w:hAnsi="仿宋_GB2312" w:eastAsia="仿宋_GB2312" w:cs="仿宋_GB2312"/>
          <w:lang w:eastAsia="zh-CN"/>
        </w:rPr>
        <w:t>3.2采购产品一览表</w:t>
      </w:r>
      <w:r>
        <w:tab/>
      </w:r>
      <w:r>
        <w:fldChar w:fldCharType="begin"/>
      </w:r>
      <w:r>
        <w:instrText xml:space="preserve"> PAGEREF _Toc22731 \h </w:instrText>
      </w:r>
      <w:r>
        <w:fldChar w:fldCharType="separate"/>
      </w:r>
      <w:r>
        <w:t>4</w:t>
      </w:r>
      <w:r>
        <w:fldChar w:fldCharType="end"/>
      </w:r>
      <w:r>
        <w:fldChar w:fldCharType="end"/>
      </w:r>
    </w:p>
    <w:p w14:paraId="294DC0A6">
      <w:pPr>
        <w:pStyle w:val="22"/>
        <w:tabs>
          <w:tab w:val="right" w:leader="dot" w:pos="9026"/>
        </w:tabs>
        <w:spacing w:line="360" w:lineRule="auto"/>
      </w:pPr>
      <w:r>
        <w:fldChar w:fldCharType="begin"/>
      </w:r>
      <w:r>
        <w:instrText xml:space="preserve"> HYPERLINK \l "_Toc7623" </w:instrText>
      </w:r>
      <w:r>
        <w:fldChar w:fldCharType="separate"/>
      </w:r>
      <w:r>
        <w:rPr>
          <w:rFonts w:hint="eastAsia" w:ascii="仿宋_GB2312" w:hAnsi="仿宋_GB2312" w:eastAsia="仿宋_GB2312" w:cs="仿宋_GB2312"/>
          <w:lang w:eastAsia="zh-CN"/>
        </w:rPr>
        <w:t>3.3采购产品详细清单及技术指标</w:t>
      </w:r>
      <w:r>
        <w:tab/>
      </w:r>
      <w:r>
        <w:fldChar w:fldCharType="begin"/>
      </w:r>
      <w:r>
        <w:instrText xml:space="preserve"> PAGEREF _Toc7623 \h </w:instrText>
      </w:r>
      <w:r>
        <w:fldChar w:fldCharType="separate"/>
      </w:r>
      <w:r>
        <w:t>4</w:t>
      </w:r>
      <w:r>
        <w:fldChar w:fldCharType="end"/>
      </w:r>
      <w:r>
        <w:fldChar w:fldCharType="end"/>
      </w:r>
    </w:p>
    <w:p w14:paraId="26E46098">
      <w:pPr>
        <w:pStyle w:val="22"/>
        <w:tabs>
          <w:tab w:val="right" w:leader="dot" w:pos="9026"/>
        </w:tabs>
        <w:spacing w:line="360" w:lineRule="auto"/>
      </w:pPr>
      <w:r>
        <w:fldChar w:fldCharType="begin"/>
      </w:r>
      <w:r>
        <w:instrText xml:space="preserve"> HYPERLINK \l "_Toc19191" </w:instrText>
      </w:r>
      <w:r>
        <w:fldChar w:fldCharType="separate"/>
      </w:r>
      <w:r>
        <w:rPr>
          <w:rFonts w:hint="eastAsia" w:ascii="仿宋_GB2312" w:hAnsi="仿宋_GB2312" w:eastAsia="仿宋_GB2312" w:cs="仿宋_GB2312"/>
          <w:szCs w:val="32"/>
          <w:lang w:eastAsia="zh-CN"/>
        </w:rPr>
        <w:t>3.3.1服务器配置</w:t>
      </w:r>
      <w:r>
        <w:tab/>
      </w:r>
      <w:r>
        <w:fldChar w:fldCharType="begin"/>
      </w:r>
      <w:r>
        <w:instrText xml:space="preserve"> PAGEREF _Toc19191 \h </w:instrText>
      </w:r>
      <w:r>
        <w:fldChar w:fldCharType="separate"/>
      </w:r>
      <w:r>
        <w:t>5</w:t>
      </w:r>
      <w:r>
        <w:fldChar w:fldCharType="end"/>
      </w:r>
      <w:r>
        <w:fldChar w:fldCharType="end"/>
      </w:r>
    </w:p>
    <w:p w14:paraId="225A7B37">
      <w:pPr>
        <w:pStyle w:val="16"/>
        <w:tabs>
          <w:tab w:val="right" w:leader="dot" w:pos="9026"/>
        </w:tabs>
        <w:spacing w:line="360" w:lineRule="auto"/>
      </w:pPr>
      <w:r>
        <w:fldChar w:fldCharType="begin"/>
      </w:r>
      <w:r>
        <w:instrText xml:space="preserve"> HYPERLINK \l "_Toc16942" </w:instrText>
      </w:r>
      <w:r>
        <w:fldChar w:fldCharType="separate"/>
      </w:r>
      <w:r>
        <w:rPr>
          <w:rFonts w:hint="eastAsia" w:ascii="仿宋_GB2312" w:hAnsi="仿宋_GB2312" w:eastAsia="仿宋_GB2312" w:cs="仿宋_GB2312"/>
          <w:szCs w:val="32"/>
        </w:rPr>
        <w:t>3.3.1.1</w:t>
      </w:r>
      <w:r>
        <w:rPr>
          <w:rFonts w:hint="eastAsia" w:ascii="仿宋_GB2312" w:hAnsi="仿宋_GB2312" w:eastAsia="仿宋_GB2312" w:cs="仿宋_GB2312"/>
          <w:szCs w:val="28"/>
        </w:rPr>
        <w:t>通用存储服务器2-1</w:t>
      </w:r>
      <w:r>
        <w:tab/>
      </w:r>
      <w:r>
        <w:fldChar w:fldCharType="begin"/>
      </w:r>
      <w:r>
        <w:instrText xml:space="preserve"> PAGEREF _Toc16942 \h </w:instrText>
      </w:r>
      <w:r>
        <w:fldChar w:fldCharType="separate"/>
      </w:r>
      <w:r>
        <w:t>5</w:t>
      </w:r>
      <w:r>
        <w:fldChar w:fldCharType="end"/>
      </w:r>
      <w:r>
        <w:fldChar w:fldCharType="end"/>
      </w:r>
    </w:p>
    <w:p w14:paraId="0435B836">
      <w:pPr>
        <w:pStyle w:val="16"/>
        <w:tabs>
          <w:tab w:val="right" w:leader="dot" w:pos="9026"/>
        </w:tabs>
        <w:spacing w:line="360" w:lineRule="auto"/>
      </w:pPr>
      <w:r>
        <w:fldChar w:fldCharType="begin"/>
      </w:r>
      <w:r>
        <w:instrText xml:space="preserve"> HYPERLINK \l "_Toc18084" </w:instrText>
      </w:r>
      <w:r>
        <w:fldChar w:fldCharType="separate"/>
      </w:r>
      <w:r>
        <w:rPr>
          <w:rFonts w:hint="eastAsia" w:ascii="仿宋_GB2312" w:hAnsi="仿宋_GB2312" w:eastAsia="仿宋_GB2312" w:cs="仿宋_GB2312"/>
          <w:szCs w:val="32"/>
        </w:rPr>
        <w:t>3.3.1.2</w:t>
      </w:r>
      <w:r>
        <w:rPr>
          <w:rFonts w:hint="eastAsia" w:ascii="仿宋_GB2312" w:hAnsi="仿宋_GB2312" w:eastAsia="仿宋_GB2312" w:cs="仿宋_GB2312"/>
          <w:szCs w:val="28"/>
        </w:rPr>
        <w:t>通用存储服务器2-2</w:t>
      </w:r>
      <w:r>
        <w:tab/>
      </w:r>
      <w:r>
        <w:fldChar w:fldCharType="begin"/>
      </w:r>
      <w:r>
        <w:instrText xml:space="preserve"> PAGEREF _Toc18084 \h </w:instrText>
      </w:r>
      <w:r>
        <w:fldChar w:fldCharType="separate"/>
      </w:r>
      <w:r>
        <w:t>15</w:t>
      </w:r>
      <w:r>
        <w:fldChar w:fldCharType="end"/>
      </w:r>
      <w:r>
        <w:fldChar w:fldCharType="end"/>
      </w:r>
    </w:p>
    <w:p w14:paraId="1BE8B12F">
      <w:pPr>
        <w:pStyle w:val="16"/>
        <w:tabs>
          <w:tab w:val="right" w:leader="dot" w:pos="9026"/>
        </w:tabs>
        <w:spacing w:line="360" w:lineRule="auto"/>
      </w:pPr>
      <w:r>
        <w:fldChar w:fldCharType="begin"/>
      </w:r>
      <w:r>
        <w:instrText xml:space="preserve"> HYPERLINK \l "_Toc1952" </w:instrText>
      </w:r>
      <w:r>
        <w:fldChar w:fldCharType="separate"/>
      </w:r>
      <w:r>
        <w:rPr>
          <w:rFonts w:hint="eastAsia" w:ascii="仿宋_GB2312" w:hAnsi="仿宋_GB2312" w:eastAsia="仿宋_GB2312" w:cs="仿宋_GB2312"/>
          <w:szCs w:val="32"/>
        </w:rPr>
        <w:t>3.3.1.3</w:t>
      </w:r>
      <w:r>
        <w:rPr>
          <w:rFonts w:hint="eastAsia" w:ascii="仿宋_GB2312" w:hAnsi="仿宋_GB2312" w:eastAsia="仿宋_GB2312" w:cs="仿宋_GB2312"/>
          <w:szCs w:val="28"/>
        </w:rPr>
        <w:t>通用存储服务器3+</w:t>
      </w:r>
      <w:r>
        <w:tab/>
      </w:r>
      <w:r>
        <w:fldChar w:fldCharType="begin"/>
      </w:r>
      <w:r>
        <w:instrText xml:space="preserve"> PAGEREF _Toc1952 \h </w:instrText>
      </w:r>
      <w:r>
        <w:fldChar w:fldCharType="separate"/>
      </w:r>
      <w:r>
        <w:t>26</w:t>
      </w:r>
      <w:r>
        <w:fldChar w:fldCharType="end"/>
      </w:r>
      <w:r>
        <w:fldChar w:fldCharType="end"/>
      </w:r>
    </w:p>
    <w:p w14:paraId="48E20914">
      <w:pPr>
        <w:pStyle w:val="22"/>
        <w:tabs>
          <w:tab w:val="right" w:leader="dot" w:pos="9026"/>
        </w:tabs>
        <w:spacing w:line="360" w:lineRule="auto"/>
      </w:pPr>
      <w:r>
        <w:fldChar w:fldCharType="begin"/>
      </w:r>
      <w:r>
        <w:instrText xml:space="preserve"> HYPERLINK \l "_Toc29572" </w:instrText>
      </w:r>
      <w:r>
        <w:fldChar w:fldCharType="separate"/>
      </w:r>
      <w:r>
        <w:rPr>
          <w:rFonts w:hint="eastAsia" w:ascii="仿宋_GB2312" w:hAnsi="仿宋_GB2312" w:eastAsia="仿宋_GB2312" w:cs="仿宋_GB2312"/>
          <w:szCs w:val="32"/>
          <w:lang w:eastAsia="zh-CN"/>
        </w:rPr>
        <w:t>3.3.2网络设备配置</w:t>
      </w:r>
      <w:r>
        <w:tab/>
      </w:r>
      <w:r>
        <w:fldChar w:fldCharType="begin"/>
      </w:r>
      <w:r>
        <w:instrText xml:space="preserve"> PAGEREF _Toc29572 \h </w:instrText>
      </w:r>
      <w:r>
        <w:fldChar w:fldCharType="separate"/>
      </w:r>
      <w:r>
        <w:t>37</w:t>
      </w:r>
      <w:r>
        <w:fldChar w:fldCharType="end"/>
      </w:r>
      <w:r>
        <w:fldChar w:fldCharType="end"/>
      </w:r>
    </w:p>
    <w:p w14:paraId="2283162A">
      <w:pPr>
        <w:pStyle w:val="16"/>
        <w:tabs>
          <w:tab w:val="right" w:leader="dot" w:pos="9026"/>
        </w:tabs>
        <w:spacing w:line="360" w:lineRule="auto"/>
      </w:pPr>
      <w:r>
        <w:fldChar w:fldCharType="begin"/>
      </w:r>
      <w:r>
        <w:instrText xml:space="preserve"> HYPERLINK \l "_Toc5505" </w:instrText>
      </w:r>
      <w:r>
        <w:fldChar w:fldCharType="separate"/>
      </w:r>
      <w:r>
        <w:rPr>
          <w:rFonts w:hint="eastAsia" w:ascii="仿宋_GB2312" w:hAnsi="仿宋_GB2312" w:eastAsia="仿宋_GB2312" w:cs="仿宋_GB2312"/>
          <w:szCs w:val="28"/>
        </w:rPr>
        <w:t>3.3.2.1万兆交换机</w:t>
      </w:r>
      <w:r>
        <w:tab/>
      </w:r>
      <w:r>
        <w:fldChar w:fldCharType="begin"/>
      </w:r>
      <w:r>
        <w:instrText xml:space="preserve"> PAGEREF _Toc5505 \h </w:instrText>
      </w:r>
      <w:r>
        <w:fldChar w:fldCharType="separate"/>
      </w:r>
      <w:r>
        <w:t>37</w:t>
      </w:r>
      <w:r>
        <w:fldChar w:fldCharType="end"/>
      </w:r>
      <w:r>
        <w:fldChar w:fldCharType="end"/>
      </w:r>
    </w:p>
    <w:p w14:paraId="19F61131">
      <w:pPr>
        <w:pStyle w:val="16"/>
        <w:tabs>
          <w:tab w:val="right" w:leader="dot" w:pos="9026"/>
        </w:tabs>
        <w:spacing w:line="360" w:lineRule="auto"/>
      </w:pPr>
      <w:r>
        <w:fldChar w:fldCharType="begin"/>
      </w:r>
      <w:r>
        <w:instrText xml:space="preserve"> HYPERLINK \l "_Toc26616" </w:instrText>
      </w:r>
      <w:r>
        <w:fldChar w:fldCharType="separate"/>
      </w:r>
      <w:r>
        <w:rPr>
          <w:rFonts w:hint="eastAsia" w:ascii="仿宋_GB2312" w:hAnsi="仿宋_GB2312" w:eastAsia="仿宋_GB2312" w:cs="仿宋_GB2312"/>
          <w:szCs w:val="28"/>
        </w:rPr>
        <w:t>3.3.2.2千兆交换机</w:t>
      </w:r>
      <w:r>
        <w:tab/>
      </w:r>
      <w:r>
        <w:fldChar w:fldCharType="begin"/>
      </w:r>
      <w:r>
        <w:instrText xml:space="preserve"> PAGEREF _Toc26616 \h </w:instrText>
      </w:r>
      <w:r>
        <w:fldChar w:fldCharType="separate"/>
      </w:r>
      <w:r>
        <w:t>38</w:t>
      </w:r>
      <w:r>
        <w:fldChar w:fldCharType="end"/>
      </w:r>
      <w:r>
        <w:fldChar w:fldCharType="end"/>
      </w:r>
    </w:p>
    <w:p w14:paraId="0FFE46AA">
      <w:pPr>
        <w:pStyle w:val="22"/>
        <w:tabs>
          <w:tab w:val="right" w:leader="dot" w:pos="9026"/>
        </w:tabs>
        <w:spacing w:line="360" w:lineRule="auto"/>
      </w:pPr>
      <w:r>
        <w:fldChar w:fldCharType="begin"/>
      </w:r>
      <w:r>
        <w:instrText xml:space="preserve"> HYPERLINK \l "_Toc19198" </w:instrText>
      </w:r>
      <w:r>
        <w:fldChar w:fldCharType="separate"/>
      </w:r>
      <w:r>
        <w:rPr>
          <w:rFonts w:hint="eastAsia" w:ascii="仿宋_GB2312" w:hAnsi="仿宋_GB2312" w:eastAsia="仿宋_GB2312" w:cs="仿宋_GB2312"/>
          <w:lang w:eastAsia="zh-CN"/>
        </w:rPr>
        <w:t>3.4服务要求</w:t>
      </w:r>
      <w:r>
        <w:tab/>
      </w:r>
      <w:r>
        <w:fldChar w:fldCharType="begin"/>
      </w:r>
      <w:r>
        <w:instrText xml:space="preserve"> PAGEREF _Toc19198 \h </w:instrText>
      </w:r>
      <w:r>
        <w:fldChar w:fldCharType="separate"/>
      </w:r>
      <w:r>
        <w:t>39</w:t>
      </w:r>
      <w:r>
        <w:fldChar w:fldCharType="end"/>
      </w:r>
      <w:r>
        <w:fldChar w:fldCharType="end"/>
      </w:r>
    </w:p>
    <w:p w14:paraId="28E9B4A3">
      <w:pPr>
        <w:pStyle w:val="22"/>
        <w:tabs>
          <w:tab w:val="right" w:leader="dot" w:pos="9026"/>
        </w:tabs>
        <w:spacing w:line="360" w:lineRule="auto"/>
      </w:pPr>
      <w:r>
        <w:fldChar w:fldCharType="begin"/>
      </w:r>
      <w:r>
        <w:instrText xml:space="preserve"> HYPERLINK \l "_Toc18338" </w:instrText>
      </w:r>
      <w:r>
        <w:fldChar w:fldCharType="separate"/>
      </w:r>
      <w:r>
        <w:rPr>
          <w:rFonts w:hint="eastAsia" w:ascii="仿宋_GB2312" w:hAnsi="仿宋_GB2312" w:eastAsia="仿宋_GB2312" w:cs="仿宋_GB2312"/>
          <w:lang w:eastAsia="zh-CN"/>
        </w:rPr>
        <w:t>3.5其他要求</w:t>
      </w:r>
      <w:r>
        <w:tab/>
      </w:r>
      <w:r>
        <w:fldChar w:fldCharType="begin"/>
      </w:r>
      <w:r>
        <w:instrText xml:space="preserve"> PAGEREF _Toc18338 \h </w:instrText>
      </w:r>
      <w:r>
        <w:fldChar w:fldCharType="separate"/>
      </w:r>
      <w:r>
        <w:t>41</w:t>
      </w:r>
      <w:r>
        <w:fldChar w:fldCharType="end"/>
      </w:r>
      <w:r>
        <w:fldChar w:fldCharType="end"/>
      </w:r>
    </w:p>
    <w:p w14:paraId="28C392A1">
      <w:pPr>
        <w:pStyle w:val="21"/>
        <w:tabs>
          <w:tab w:val="right" w:leader="dot" w:pos="9026"/>
        </w:tabs>
        <w:spacing w:line="360" w:lineRule="auto"/>
      </w:pPr>
      <w:r>
        <w:fldChar w:fldCharType="begin"/>
      </w:r>
      <w:r>
        <w:instrText xml:space="preserve"> HYPERLINK \l "_Toc449" </w:instrText>
      </w:r>
      <w:r>
        <w:fldChar w:fldCharType="separate"/>
      </w:r>
      <w:r>
        <w:rPr>
          <w:rFonts w:hint="eastAsia" w:ascii="仿宋_GB2312" w:hAnsi="仿宋_GB2312" w:eastAsia="仿宋_GB2312" w:cs="仿宋_GB2312"/>
          <w:kern w:val="36"/>
          <w:lang w:eastAsia="zh-CN"/>
        </w:rPr>
        <w:t>4人员要求</w:t>
      </w:r>
      <w:r>
        <w:tab/>
      </w:r>
      <w:r>
        <w:fldChar w:fldCharType="begin"/>
      </w:r>
      <w:r>
        <w:instrText xml:space="preserve"> PAGEREF _Toc449 \h </w:instrText>
      </w:r>
      <w:r>
        <w:fldChar w:fldCharType="separate"/>
      </w:r>
      <w:r>
        <w:t>41</w:t>
      </w:r>
      <w:r>
        <w:fldChar w:fldCharType="end"/>
      </w:r>
      <w:r>
        <w:fldChar w:fldCharType="end"/>
      </w:r>
    </w:p>
    <w:p w14:paraId="71DCF3EA">
      <w:pPr>
        <w:pStyle w:val="16"/>
        <w:tabs>
          <w:tab w:val="right" w:leader="dot" w:pos="9026"/>
        </w:tabs>
        <w:spacing w:line="360" w:lineRule="auto"/>
      </w:pPr>
      <w:r>
        <w:fldChar w:fldCharType="begin"/>
      </w:r>
      <w:r>
        <w:instrText xml:space="preserve"> HYPERLINK \l "_Toc8111" </w:instrText>
      </w:r>
      <w:r>
        <w:fldChar w:fldCharType="separate"/>
      </w:r>
      <w:r>
        <w:rPr>
          <w:rFonts w:hint="eastAsia" w:ascii="仿宋_GB2312" w:hAnsi="仿宋_GB2312" w:eastAsia="仿宋_GB2312" w:cs="仿宋_GB2312"/>
          <w:szCs w:val="28"/>
          <w:lang w:eastAsia="zh-CN"/>
        </w:rPr>
        <w:t>4.1团队要求</w:t>
      </w:r>
      <w:r>
        <w:tab/>
      </w:r>
      <w:r>
        <w:fldChar w:fldCharType="begin"/>
      </w:r>
      <w:r>
        <w:instrText xml:space="preserve"> PAGEREF _Toc8111 \h </w:instrText>
      </w:r>
      <w:r>
        <w:fldChar w:fldCharType="separate"/>
      </w:r>
      <w:r>
        <w:t>41</w:t>
      </w:r>
      <w:r>
        <w:fldChar w:fldCharType="end"/>
      </w:r>
      <w:r>
        <w:fldChar w:fldCharType="end"/>
      </w:r>
    </w:p>
    <w:p w14:paraId="44865883">
      <w:pPr>
        <w:pStyle w:val="16"/>
        <w:tabs>
          <w:tab w:val="right" w:leader="dot" w:pos="9026"/>
        </w:tabs>
        <w:spacing w:line="360" w:lineRule="auto"/>
      </w:pPr>
      <w:r>
        <w:fldChar w:fldCharType="begin"/>
      </w:r>
      <w:r>
        <w:instrText xml:space="preserve"> HYPERLINK \l "_Toc2996" </w:instrText>
      </w:r>
      <w:r>
        <w:fldChar w:fldCharType="separate"/>
      </w:r>
      <w:r>
        <w:rPr>
          <w:rFonts w:hint="eastAsia" w:ascii="仿宋_GB2312" w:hAnsi="仿宋_GB2312" w:eastAsia="仿宋_GB2312" w:cs="仿宋_GB2312"/>
          <w:szCs w:val="28"/>
          <w:lang w:eastAsia="zh-CN"/>
        </w:rPr>
        <w:t>4.1.1基本要求</w:t>
      </w:r>
      <w:r>
        <w:tab/>
      </w:r>
      <w:r>
        <w:fldChar w:fldCharType="begin"/>
      </w:r>
      <w:r>
        <w:instrText xml:space="preserve"> PAGEREF _Toc2996 \h </w:instrText>
      </w:r>
      <w:r>
        <w:fldChar w:fldCharType="separate"/>
      </w:r>
      <w:r>
        <w:t>41</w:t>
      </w:r>
      <w:r>
        <w:fldChar w:fldCharType="end"/>
      </w:r>
      <w:r>
        <w:fldChar w:fldCharType="end"/>
      </w:r>
    </w:p>
    <w:p w14:paraId="70FE60D8">
      <w:pPr>
        <w:pStyle w:val="16"/>
        <w:tabs>
          <w:tab w:val="right" w:leader="dot" w:pos="9026"/>
        </w:tabs>
        <w:spacing w:line="360" w:lineRule="auto"/>
      </w:pPr>
      <w:r>
        <w:fldChar w:fldCharType="begin"/>
      </w:r>
      <w:r>
        <w:instrText xml:space="preserve"> HYPERLINK \l "_Toc13865" </w:instrText>
      </w:r>
      <w:r>
        <w:fldChar w:fldCharType="separate"/>
      </w:r>
      <w:r>
        <w:rPr>
          <w:rFonts w:hint="eastAsia" w:ascii="仿宋_GB2312" w:hAnsi="仿宋_GB2312" w:eastAsia="仿宋_GB2312" w:cs="仿宋_GB2312"/>
          <w:szCs w:val="28"/>
          <w:lang w:eastAsia="zh-CN"/>
        </w:rPr>
        <w:t>4.1.2优选资质/优选指标</w:t>
      </w:r>
      <w:r>
        <w:tab/>
      </w:r>
      <w:r>
        <w:fldChar w:fldCharType="begin"/>
      </w:r>
      <w:r>
        <w:instrText xml:space="preserve"> PAGEREF _Toc13865 \h </w:instrText>
      </w:r>
      <w:r>
        <w:fldChar w:fldCharType="separate"/>
      </w:r>
      <w:r>
        <w:t>41</w:t>
      </w:r>
      <w:r>
        <w:fldChar w:fldCharType="end"/>
      </w:r>
      <w:r>
        <w:fldChar w:fldCharType="end"/>
      </w:r>
    </w:p>
    <w:p w14:paraId="69D634B4">
      <w:pPr>
        <w:pStyle w:val="21"/>
        <w:tabs>
          <w:tab w:val="right" w:leader="dot" w:pos="9026"/>
        </w:tabs>
        <w:spacing w:line="360" w:lineRule="auto"/>
      </w:pPr>
      <w:r>
        <w:fldChar w:fldCharType="begin"/>
      </w:r>
      <w:r>
        <w:instrText xml:space="preserve"> HYPERLINK \l "_Toc27506" </w:instrText>
      </w:r>
      <w:r>
        <w:fldChar w:fldCharType="separate"/>
      </w:r>
      <w:r>
        <w:rPr>
          <w:rFonts w:hint="eastAsia" w:ascii="仿宋_GB2312" w:hAnsi="仿宋_GB2312" w:eastAsia="仿宋_GB2312" w:cs="仿宋_GB2312"/>
          <w:kern w:val="36"/>
          <w:lang w:eastAsia="zh-CN"/>
        </w:rPr>
        <w:t>5管理实施要求</w:t>
      </w:r>
      <w:r>
        <w:tab/>
      </w:r>
      <w:r>
        <w:fldChar w:fldCharType="begin"/>
      </w:r>
      <w:r>
        <w:instrText xml:space="preserve"> PAGEREF _Toc27506 \h </w:instrText>
      </w:r>
      <w:r>
        <w:fldChar w:fldCharType="separate"/>
      </w:r>
      <w:r>
        <w:t>42</w:t>
      </w:r>
      <w:r>
        <w:fldChar w:fldCharType="end"/>
      </w:r>
      <w:r>
        <w:fldChar w:fldCharType="end"/>
      </w:r>
    </w:p>
    <w:p w14:paraId="59B0CF5B">
      <w:pPr>
        <w:pStyle w:val="21"/>
        <w:tabs>
          <w:tab w:val="right" w:leader="dot" w:pos="9026"/>
        </w:tabs>
        <w:spacing w:line="360" w:lineRule="auto"/>
      </w:pPr>
      <w:r>
        <w:fldChar w:fldCharType="begin"/>
      </w:r>
      <w:r>
        <w:instrText xml:space="preserve"> HYPERLINK \l "_Toc27916" </w:instrText>
      </w:r>
      <w:r>
        <w:fldChar w:fldCharType="separate"/>
      </w:r>
      <w:r>
        <w:rPr>
          <w:rFonts w:hint="eastAsia" w:ascii="仿宋_GB2312" w:hAnsi="仿宋_GB2312" w:eastAsia="仿宋_GB2312" w:cs="仿宋_GB2312"/>
          <w:kern w:val="36"/>
          <w:lang w:eastAsia="zh-CN"/>
        </w:rPr>
        <w:t>6风险管控要求</w:t>
      </w:r>
      <w:r>
        <w:tab/>
      </w:r>
      <w:r>
        <w:fldChar w:fldCharType="begin"/>
      </w:r>
      <w:r>
        <w:instrText xml:space="preserve"> PAGEREF _Toc27916 \h </w:instrText>
      </w:r>
      <w:r>
        <w:fldChar w:fldCharType="separate"/>
      </w:r>
      <w:r>
        <w:t>42</w:t>
      </w:r>
      <w:r>
        <w:fldChar w:fldCharType="end"/>
      </w:r>
      <w:r>
        <w:fldChar w:fldCharType="end"/>
      </w:r>
    </w:p>
    <w:p w14:paraId="6F0FBA76">
      <w:pPr>
        <w:pStyle w:val="21"/>
        <w:tabs>
          <w:tab w:val="right" w:leader="dot" w:pos="9026"/>
        </w:tabs>
        <w:spacing w:line="360" w:lineRule="auto"/>
      </w:pPr>
      <w:r>
        <w:fldChar w:fldCharType="begin"/>
      </w:r>
      <w:r>
        <w:instrText xml:space="preserve"> HYPERLINK \l "_Toc1422" </w:instrText>
      </w:r>
      <w:r>
        <w:fldChar w:fldCharType="separate"/>
      </w:r>
      <w:r>
        <w:rPr>
          <w:rFonts w:hint="eastAsia" w:ascii="仿宋_GB2312" w:hAnsi="仿宋_GB2312" w:eastAsia="仿宋_GB2312" w:cs="仿宋_GB2312"/>
          <w:kern w:val="36"/>
          <w:lang w:eastAsia="zh-CN"/>
        </w:rPr>
        <w:t>7履约验收要求</w:t>
      </w:r>
      <w:r>
        <w:tab/>
      </w:r>
      <w:r>
        <w:fldChar w:fldCharType="begin"/>
      </w:r>
      <w:r>
        <w:instrText xml:space="preserve"> PAGEREF _Toc1422 \h </w:instrText>
      </w:r>
      <w:r>
        <w:fldChar w:fldCharType="separate"/>
      </w:r>
      <w:r>
        <w:t>42</w:t>
      </w:r>
      <w:r>
        <w:fldChar w:fldCharType="end"/>
      </w:r>
      <w:r>
        <w:fldChar w:fldCharType="end"/>
      </w:r>
    </w:p>
    <w:p w14:paraId="497129FE">
      <w:pPr>
        <w:pStyle w:val="22"/>
        <w:tabs>
          <w:tab w:val="right" w:leader="dot" w:pos="9026"/>
        </w:tabs>
        <w:spacing w:line="360" w:lineRule="auto"/>
      </w:pPr>
      <w:r>
        <w:fldChar w:fldCharType="begin"/>
      </w:r>
      <w:r>
        <w:instrText xml:space="preserve"> HYPERLINK \l "_Toc7940" </w:instrText>
      </w:r>
      <w:r>
        <w:fldChar w:fldCharType="separate"/>
      </w:r>
      <w:r>
        <w:rPr>
          <w:rFonts w:hint="eastAsia" w:ascii="仿宋_GB2312" w:hAnsi="仿宋_GB2312" w:eastAsia="仿宋_GB2312" w:cs="仿宋_GB2312"/>
        </w:rPr>
        <w:t>7.1总体要求</w:t>
      </w:r>
      <w:r>
        <w:tab/>
      </w:r>
      <w:r>
        <w:fldChar w:fldCharType="begin"/>
      </w:r>
      <w:r>
        <w:instrText xml:space="preserve"> PAGEREF _Toc7940 \h </w:instrText>
      </w:r>
      <w:r>
        <w:fldChar w:fldCharType="separate"/>
      </w:r>
      <w:r>
        <w:t>42</w:t>
      </w:r>
      <w:r>
        <w:fldChar w:fldCharType="end"/>
      </w:r>
      <w:r>
        <w:fldChar w:fldCharType="end"/>
      </w:r>
    </w:p>
    <w:p w14:paraId="1564C91F">
      <w:pPr>
        <w:pStyle w:val="16"/>
        <w:tabs>
          <w:tab w:val="right" w:leader="dot" w:pos="9026"/>
        </w:tabs>
        <w:spacing w:line="360" w:lineRule="auto"/>
      </w:pPr>
      <w:r>
        <w:fldChar w:fldCharType="begin"/>
      </w:r>
      <w:r>
        <w:instrText xml:space="preserve"> HYPERLINK \l "_Toc14565" </w:instrText>
      </w:r>
      <w:r>
        <w:fldChar w:fldCharType="separate"/>
      </w:r>
      <w:r>
        <w:rPr>
          <w:rFonts w:hint="eastAsia" w:ascii="仿宋_GB2312" w:hAnsi="仿宋_GB2312" w:eastAsia="仿宋_GB2312" w:cs="仿宋_GB2312"/>
          <w:szCs w:val="28"/>
        </w:rPr>
        <w:t>7.2具体要求</w:t>
      </w:r>
      <w:r>
        <w:tab/>
      </w:r>
      <w:r>
        <w:fldChar w:fldCharType="begin"/>
      </w:r>
      <w:r>
        <w:instrText xml:space="preserve"> PAGEREF _Toc14565 \h </w:instrText>
      </w:r>
      <w:r>
        <w:fldChar w:fldCharType="separate"/>
      </w:r>
      <w:r>
        <w:t>43</w:t>
      </w:r>
      <w:r>
        <w:fldChar w:fldCharType="end"/>
      </w:r>
      <w:r>
        <w:fldChar w:fldCharType="end"/>
      </w:r>
    </w:p>
    <w:p w14:paraId="5684678D">
      <w:pPr>
        <w:pStyle w:val="21"/>
        <w:tabs>
          <w:tab w:val="right" w:leader="dot" w:pos="9026"/>
        </w:tabs>
        <w:spacing w:line="360" w:lineRule="auto"/>
      </w:pPr>
      <w:r>
        <w:fldChar w:fldCharType="begin"/>
      </w:r>
      <w:r>
        <w:instrText xml:space="preserve"> HYPERLINK \l "_Toc19180" </w:instrText>
      </w:r>
      <w:r>
        <w:fldChar w:fldCharType="separate"/>
      </w:r>
      <w:r>
        <w:rPr>
          <w:rFonts w:hint="eastAsia" w:ascii="仿宋_GB2312" w:hAnsi="仿宋_GB2312" w:eastAsia="仿宋_GB2312" w:cs="仿宋_GB2312"/>
          <w:kern w:val="36"/>
          <w:lang w:eastAsia="zh-CN"/>
        </w:rPr>
        <w:t>8其他要求</w:t>
      </w:r>
      <w:r>
        <w:tab/>
      </w:r>
      <w:r>
        <w:fldChar w:fldCharType="begin"/>
      </w:r>
      <w:r>
        <w:instrText xml:space="preserve"> PAGEREF _Toc19180 \h </w:instrText>
      </w:r>
      <w:r>
        <w:fldChar w:fldCharType="separate"/>
      </w:r>
      <w:r>
        <w:t>43</w:t>
      </w:r>
      <w:r>
        <w:fldChar w:fldCharType="end"/>
      </w:r>
      <w:r>
        <w:fldChar w:fldCharType="end"/>
      </w:r>
    </w:p>
    <w:p w14:paraId="30857C64">
      <w:pPr>
        <w:pStyle w:val="22"/>
        <w:tabs>
          <w:tab w:val="right" w:leader="dot" w:pos="9026"/>
        </w:tabs>
        <w:spacing w:line="360" w:lineRule="auto"/>
      </w:pPr>
      <w:r>
        <w:fldChar w:fldCharType="begin"/>
      </w:r>
      <w:r>
        <w:instrText xml:space="preserve"> HYPERLINK \l "_Toc32392" </w:instrText>
      </w:r>
      <w:r>
        <w:fldChar w:fldCharType="separate"/>
      </w:r>
      <w:r>
        <w:rPr>
          <w:rFonts w:hint="eastAsia" w:ascii="仿宋_GB2312" w:hAnsi="仿宋_GB2312" w:eastAsia="仿宋_GB2312" w:cs="仿宋_GB2312"/>
          <w:lang w:eastAsia="zh-CN"/>
        </w:rPr>
        <w:t>8.1必备要求</w:t>
      </w:r>
      <w:r>
        <w:tab/>
      </w:r>
      <w:r>
        <w:fldChar w:fldCharType="begin"/>
      </w:r>
      <w:r>
        <w:instrText xml:space="preserve"> PAGEREF _Toc32392 \h </w:instrText>
      </w:r>
      <w:r>
        <w:fldChar w:fldCharType="separate"/>
      </w:r>
      <w:r>
        <w:t>44</w:t>
      </w:r>
      <w:r>
        <w:fldChar w:fldCharType="end"/>
      </w:r>
      <w:r>
        <w:fldChar w:fldCharType="end"/>
      </w:r>
    </w:p>
    <w:p w14:paraId="0C01DEF3">
      <w:pPr>
        <w:pStyle w:val="22"/>
        <w:tabs>
          <w:tab w:val="right" w:leader="dot" w:pos="9026"/>
        </w:tabs>
        <w:spacing w:line="360" w:lineRule="auto"/>
      </w:pPr>
      <w:r>
        <w:fldChar w:fldCharType="begin"/>
      </w:r>
      <w:r>
        <w:instrText xml:space="preserve"> HYPERLINK \l "_Toc19601" </w:instrText>
      </w:r>
      <w:r>
        <w:fldChar w:fldCharType="separate"/>
      </w:r>
      <w:r>
        <w:rPr>
          <w:rFonts w:hint="eastAsia" w:ascii="仿宋_GB2312" w:hAnsi="仿宋_GB2312" w:eastAsia="仿宋_GB2312" w:cs="仿宋_GB2312"/>
          <w:lang w:eastAsia="zh-CN"/>
        </w:rPr>
        <w:t>8.1.1通用必备要求</w:t>
      </w:r>
      <w:r>
        <w:tab/>
      </w:r>
      <w:r>
        <w:fldChar w:fldCharType="begin"/>
      </w:r>
      <w:r>
        <w:instrText xml:space="preserve"> PAGEREF _Toc19601 \h </w:instrText>
      </w:r>
      <w:r>
        <w:fldChar w:fldCharType="separate"/>
      </w:r>
      <w:r>
        <w:t>44</w:t>
      </w:r>
      <w:r>
        <w:fldChar w:fldCharType="end"/>
      </w:r>
      <w:r>
        <w:fldChar w:fldCharType="end"/>
      </w:r>
    </w:p>
    <w:p w14:paraId="3ED2C2DB">
      <w:pPr>
        <w:pStyle w:val="22"/>
        <w:tabs>
          <w:tab w:val="right" w:leader="dot" w:pos="9026"/>
        </w:tabs>
        <w:spacing w:line="360" w:lineRule="auto"/>
      </w:pPr>
      <w:r>
        <w:fldChar w:fldCharType="begin"/>
      </w:r>
      <w:r>
        <w:instrText xml:space="preserve"> HYPERLINK \l "_Toc30220" </w:instrText>
      </w:r>
      <w:r>
        <w:fldChar w:fldCharType="separate"/>
      </w:r>
      <w:r>
        <w:rPr>
          <w:rFonts w:hint="eastAsia" w:ascii="仿宋_GB2312" w:hAnsi="仿宋_GB2312" w:eastAsia="仿宋_GB2312" w:cs="仿宋_GB2312"/>
          <w:lang w:eastAsia="zh-CN"/>
        </w:rPr>
        <w:t>8.2付款安排建议</w:t>
      </w:r>
      <w:r>
        <w:tab/>
      </w:r>
      <w:r>
        <w:fldChar w:fldCharType="begin"/>
      </w:r>
      <w:r>
        <w:instrText xml:space="preserve"> PAGEREF _Toc30220 \h </w:instrText>
      </w:r>
      <w:r>
        <w:fldChar w:fldCharType="separate"/>
      </w:r>
      <w:r>
        <w:t>44</w:t>
      </w:r>
      <w:r>
        <w:fldChar w:fldCharType="end"/>
      </w:r>
      <w:r>
        <w:fldChar w:fldCharType="end"/>
      </w:r>
    </w:p>
    <w:p w14:paraId="368A1657">
      <w:pPr>
        <w:pStyle w:val="22"/>
        <w:tabs>
          <w:tab w:val="right" w:leader="dot" w:pos="9026"/>
        </w:tabs>
        <w:spacing w:line="360" w:lineRule="auto"/>
      </w:pPr>
      <w:r>
        <w:fldChar w:fldCharType="begin"/>
      </w:r>
      <w:r>
        <w:instrText xml:space="preserve"> HYPERLINK \l "_Toc5192" </w:instrText>
      </w:r>
      <w:r>
        <w:fldChar w:fldCharType="separate"/>
      </w:r>
      <w:r>
        <w:rPr>
          <w:rFonts w:hint="eastAsia" w:ascii="仿宋_GB2312" w:hAnsi="仿宋_GB2312" w:eastAsia="仿宋_GB2312" w:cs="仿宋_GB2312"/>
        </w:rPr>
        <w:t>8.3其他要求</w:t>
      </w:r>
      <w:r>
        <w:tab/>
      </w:r>
      <w:r>
        <w:fldChar w:fldCharType="begin"/>
      </w:r>
      <w:r>
        <w:instrText xml:space="preserve"> PAGEREF _Toc5192 \h </w:instrText>
      </w:r>
      <w:r>
        <w:fldChar w:fldCharType="separate"/>
      </w:r>
      <w:r>
        <w:t>45</w:t>
      </w:r>
      <w:r>
        <w:fldChar w:fldCharType="end"/>
      </w:r>
      <w:r>
        <w:fldChar w:fldCharType="end"/>
      </w:r>
    </w:p>
    <w:p w14:paraId="6A87C5B8">
      <w:pPr>
        <w:pStyle w:val="16"/>
        <w:tabs>
          <w:tab w:val="right" w:leader="dot" w:pos="9026"/>
        </w:tabs>
        <w:spacing w:line="360" w:lineRule="auto"/>
      </w:pPr>
      <w:r>
        <w:fldChar w:fldCharType="begin"/>
      </w:r>
      <w:r>
        <w:instrText xml:space="preserve"> HYPERLINK \l "_Toc10558" </w:instrText>
      </w:r>
      <w:r>
        <w:fldChar w:fldCharType="separate"/>
      </w:r>
      <w:r>
        <w:rPr>
          <w:rFonts w:hint="eastAsia" w:ascii="仿宋_GB2312" w:hAnsi="仿宋_GB2312" w:eastAsia="仿宋_GB2312" w:cs="仿宋_GB2312"/>
          <w:szCs w:val="28"/>
        </w:rPr>
        <w:t>8.3.1保密要求</w:t>
      </w:r>
      <w:r>
        <w:tab/>
      </w:r>
      <w:r>
        <w:fldChar w:fldCharType="begin"/>
      </w:r>
      <w:r>
        <w:instrText xml:space="preserve"> PAGEREF _Toc10558 \h </w:instrText>
      </w:r>
      <w:r>
        <w:fldChar w:fldCharType="separate"/>
      </w:r>
      <w:r>
        <w:t>45</w:t>
      </w:r>
      <w:r>
        <w:fldChar w:fldCharType="end"/>
      </w:r>
      <w:r>
        <w:fldChar w:fldCharType="end"/>
      </w:r>
    </w:p>
    <w:p w14:paraId="75B913EF">
      <w:pPr>
        <w:pStyle w:val="16"/>
        <w:tabs>
          <w:tab w:val="right" w:leader="dot" w:pos="9026"/>
        </w:tabs>
        <w:spacing w:line="360" w:lineRule="auto"/>
      </w:pPr>
      <w:r>
        <w:fldChar w:fldCharType="begin"/>
      </w:r>
      <w:r>
        <w:instrText xml:space="preserve"> HYPERLINK \l "_Toc7242" </w:instrText>
      </w:r>
      <w:r>
        <w:fldChar w:fldCharType="separate"/>
      </w:r>
      <w:r>
        <w:rPr>
          <w:rFonts w:hint="eastAsia" w:ascii="仿宋_GB2312" w:hAnsi="仿宋_GB2312" w:eastAsia="仿宋_GB2312" w:cs="仿宋_GB2312"/>
          <w:szCs w:val="28"/>
          <w:lang w:eastAsia="zh-CN"/>
        </w:rPr>
        <w:t>8.3.2知识产权要求</w:t>
      </w:r>
      <w:r>
        <w:tab/>
      </w:r>
      <w:r>
        <w:fldChar w:fldCharType="begin"/>
      </w:r>
      <w:r>
        <w:instrText xml:space="preserve"> PAGEREF _Toc7242 \h </w:instrText>
      </w:r>
      <w:r>
        <w:fldChar w:fldCharType="separate"/>
      </w:r>
      <w:r>
        <w:t>46</w:t>
      </w:r>
      <w:r>
        <w:fldChar w:fldCharType="end"/>
      </w:r>
      <w:r>
        <w:fldChar w:fldCharType="end"/>
      </w:r>
    </w:p>
    <w:p w14:paraId="583EADD6">
      <w:pPr>
        <w:pStyle w:val="16"/>
        <w:tabs>
          <w:tab w:val="right" w:leader="dot" w:pos="9026"/>
        </w:tabs>
        <w:spacing w:line="360" w:lineRule="auto"/>
      </w:pPr>
      <w:r>
        <w:fldChar w:fldCharType="begin"/>
      </w:r>
      <w:r>
        <w:instrText xml:space="preserve"> HYPERLINK \l "_Toc27276" </w:instrText>
      </w:r>
      <w:r>
        <w:fldChar w:fldCharType="separate"/>
      </w:r>
      <w:r>
        <w:rPr>
          <w:rFonts w:hint="eastAsia" w:ascii="仿宋_GB2312" w:hAnsi="仿宋_GB2312" w:eastAsia="仿宋_GB2312" w:cs="仿宋_GB2312"/>
          <w:szCs w:val="28"/>
          <w:lang w:eastAsia="zh-CN"/>
        </w:rPr>
        <w:t>8.3.3★供应链安全管理要求</w:t>
      </w:r>
      <w:r>
        <w:tab/>
      </w:r>
      <w:r>
        <w:fldChar w:fldCharType="begin"/>
      </w:r>
      <w:r>
        <w:instrText xml:space="preserve"> PAGEREF _Toc27276 \h </w:instrText>
      </w:r>
      <w:r>
        <w:fldChar w:fldCharType="separate"/>
      </w:r>
      <w:r>
        <w:t>46</w:t>
      </w:r>
      <w:r>
        <w:fldChar w:fldCharType="end"/>
      </w:r>
      <w:r>
        <w:fldChar w:fldCharType="end"/>
      </w:r>
    </w:p>
    <w:p w14:paraId="779FC7E0">
      <w:pPr>
        <w:pStyle w:val="16"/>
        <w:tabs>
          <w:tab w:val="right" w:leader="dot" w:pos="9026"/>
        </w:tabs>
        <w:spacing w:line="360" w:lineRule="auto"/>
      </w:pPr>
      <w:r>
        <w:fldChar w:fldCharType="begin"/>
      </w:r>
      <w:r>
        <w:instrText xml:space="preserve"> HYPERLINK \l "_Toc4609" </w:instrText>
      </w:r>
      <w:r>
        <w:fldChar w:fldCharType="separate"/>
      </w:r>
      <w:r>
        <w:rPr>
          <w:rFonts w:hint="eastAsia" w:ascii="仿宋_GB2312" w:hAnsi="仿宋_GB2312" w:eastAsia="仿宋_GB2312" w:cs="仿宋_GB2312"/>
          <w:szCs w:val="28"/>
          <w:lang w:eastAsia="zh-CN"/>
        </w:rPr>
        <w:t>8.3.4税务信息化服务商廉政相关要求</w:t>
      </w:r>
      <w:r>
        <w:tab/>
      </w:r>
      <w:r>
        <w:fldChar w:fldCharType="begin"/>
      </w:r>
      <w:r>
        <w:instrText xml:space="preserve"> PAGEREF _Toc4609 \h </w:instrText>
      </w:r>
      <w:r>
        <w:fldChar w:fldCharType="separate"/>
      </w:r>
      <w:r>
        <w:t>48</w:t>
      </w:r>
      <w:r>
        <w:fldChar w:fldCharType="end"/>
      </w:r>
      <w:r>
        <w:fldChar w:fldCharType="end"/>
      </w:r>
    </w:p>
    <w:p w14:paraId="47C3D41C">
      <w:pPr>
        <w:snapToGrid w:val="0"/>
        <w:spacing w:after="0" w:line="360" w:lineRule="auto"/>
      </w:pPr>
      <w:r>
        <w:rPr>
          <w:rFonts w:hint="eastAsia" w:ascii="仿宋_GB2312" w:hAnsi="仿宋_GB2312" w:eastAsia="仿宋_GB2312" w:cs="仿宋_GB2312"/>
        </w:rPr>
        <w:fldChar w:fldCharType="end"/>
      </w:r>
    </w:p>
    <w:p w14:paraId="3EAD1A0D">
      <w:pPr>
        <w:pStyle w:val="4"/>
        <w:keepNext w:val="0"/>
        <w:snapToGrid w:val="0"/>
        <w:spacing w:before="0" w:after="0" w:line="360" w:lineRule="auto"/>
        <w:jc w:val="center"/>
        <w:rPr>
          <w:rFonts w:ascii="仿宋_GB2312" w:hAnsi="仿宋_GB2312" w:eastAsia="仿宋_GB2312" w:cs="仿宋_GB2312"/>
          <w:kern w:val="36"/>
        </w:rPr>
        <w:sectPr>
          <w:footerReference r:id="rId5" w:type="default"/>
          <w:pgSz w:w="11906" w:h="16838"/>
          <w:pgMar w:top="1440" w:right="1440" w:bottom="1440" w:left="1440" w:header="708" w:footer="708" w:gutter="0"/>
          <w:cols w:space="708" w:num="1"/>
          <w:docGrid w:linePitch="360" w:charSpace="0"/>
        </w:sectPr>
      </w:pPr>
      <w:bookmarkStart w:id="1" w:name="_Toc6006"/>
    </w:p>
    <w:p w14:paraId="11CD436F">
      <w:pPr>
        <w:pStyle w:val="4"/>
        <w:keepNext w:val="0"/>
        <w:spacing w:before="0" w:after="0" w:line="560" w:lineRule="exact"/>
        <w:jc w:val="center"/>
        <w:rPr>
          <w:rFonts w:ascii="仿宋_GB2312" w:hAnsi="仿宋_GB2312" w:eastAsia="仿宋_GB2312" w:cs="仿宋_GB2312"/>
          <w:lang w:eastAsia="zh-CN"/>
        </w:rPr>
      </w:pPr>
      <w:bookmarkStart w:id="2" w:name="_Toc26803"/>
      <w:r>
        <w:rPr>
          <w:rFonts w:hint="eastAsia" w:ascii="仿宋_GB2312" w:hAnsi="仿宋_GB2312" w:eastAsia="仿宋_GB2312" w:cs="仿宋_GB2312"/>
          <w:kern w:val="36"/>
          <w:lang w:eastAsia="zh-CN"/>
        </w:rPr>
        <w:t>1项目概述</w:t>
      </w:r>
      <w:bookmarkEnd w:id="1"/>
      <w:bookmarkEnd w:id="2"/>
    </w:p>
    <w:p w14:paraId="0AA0C395">
      <w:pPr>
        <w:pStyle w:val="5"/>
        <w:keepNext w:val="0"/>
        <w:spacing w:before="0" w:after="0" w:line="560" w:lineRule="exact"/>
        <w:rPr>
          <w:rFonts w:ascii="仿宋_GB2312" w:hAnsi="仿宋_GB2312" w:eastAsia="仿宋_GB2312" w:cs="仿宋_GB2312"/>
          <w:lang w:eastAsia="zh-CN"/>
        </w:rPr>
      </w:pPr>
      <w:bookmarkStart w:id="3" w:name="_Toc22697"/>
      <w:bookmarkStart w:id="4" w:name="_Toc16363"/>
      <w:r>
        <w:rPr>
          <w:rFonts w:hint="eastAsia" w:ascii="仿宋_GB2312" w:hAnsi="仿宋_GB2312" w:eastAsia="仿宋_GB2312" w:cs="仿宋_GB2312"/>
          <w:i w:val="0"/>
          <w:iCs w:val="0"/>
          <w:lang w:eastAsia="zh-CN"/>
        </w:rPr>
        <w:t>1.1项目背景</w:t>
      </w:r>
      <w:bookmarkEnd w:id="3"/>
      <w:bookmarkEnd w:id="4"/>
    </w:p>
    <w:p w14:paraId="547BDED4">
      <w:pPr>
        <w:pStyle w:val="6"/>
        <w:keepNext w:val="0"/>
        <w:spacing w:before="0" w:after="0" w:line="560" w:lineRule="exact"/>
        <w:rPr>
          <w:rFonts w:ascii="仿宋_GB2312" w:hAnsi="仿宋_GB2312" w:eastAsia="仿宋_GB2312" w:cs="仿宋_GB2312"/>
          <w:sz w:val="28"/>
          <w:szCs w:val="28"/>
          <w:lang w:eastAsia="zh-CN"/>
        </w:rPr>
      </w:pPr>
      <w:bookmarkStart w:id="5" w:name="_Toc5741"/>
      <w:bookmarkStart w:id="6" w:name="_Toc15608"/>
      <w:r>
        <w:rPr>
          <w:rFonts w:hint="eastAsia" w:ascii="仿宋_GB2312" w:hAnsi="仿宋_GB2312" w:eastAsia="仿宋_GB2312" w:cs="仿宋_GB2312"/>
          <w:sz w:val="28"/>
          <w:szCs w:val="28"/>
          <w:lang w:eastAsia="zh-CN"/>
        </w:rPr>
        <w:t>1.1.1项目目的、意义及背景</w:t>
      </w:r>
      <w:bookmarkEnd w:id="5"/>
      <w:bookmarkEnd w:id="6"/>
    </w:p>
    <w:p w14:paraId="2F205198">
      <w:pPr>
        <w:pStyle w:val="32"/>
        <w:spacing w:line="560" w:lineRule="exact"/>
        <w:ind w:firstLine="56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进一步落实税务总局“供要管用”税收大数据体系建设，2023年3月至6月，第二税务分局组建调研组，采取召开座谈会、深入基层一线、线上问卷调查、省外学习考察的方式，全面了解掌握全区税务系统基层用数上存在的问题，并对问题成因进行分析，形成《第二税务分局关于解决基层用数问题计划建议的报告》，从调研情况、调研发现的主要问题、成因分析、对策建议四个方面对税收大数据平台建设发展方向进行了规划，并针对现用税收大数据平台设备老化问题严重、数据整合能力不足、数据治理能力不足、业务创新能力不足、数字化支撑能力不足的问题，提出相应解决方法。</w:t>
      </w:r>
    </w:p>
    <w:p w14:paraId="05E70140">
      <w:pPr>
        <w:pStyle w:val="5"/>
        <w:keepNext w:val="0"/>
        <w:spacing w:before="0" w:after="0" w:line="560" w:lineRule="exact"/>
        <w:rPr>
          <w:rFonts w:ascii="仿宋_GB2312" w:hAnsi="仿宋_GB2312" w:eastAsia="仿宋_GB2312" w:cs="仿宋_GB2312"/>
          <w:lang w:eastAsia="zh-CN"/>
        </w:rPr>
      </w:pPr>
      <w:bookmarkStart w:id="7" w:name="_Toc30947"/>
      <w:bookmarkStart w:id="8" w:name="_Toc18741"/>
      <w:r>
        <w:rPr>
          <w:rFonts w:hint="eastAsia" w:ascii="仿宋_GB2312" w:hAnsi="仿宋_GB2312" w:eastAsia="仿宋_GB2312" w:cs="仿宋_GB2312"/>
          <w:i w:val="0"/>
          <w:iCs w:val="0"/>
          <w:lang w:eastAsia="zh-CN"/>
        </w:rPr>
        <w:t>1.2项目内容</w:t>
      </w:r>
      <w:bookmarkEnd w:id="7"/>
      <w:bookmarkEnd w:id="8"/>
    </w:p>
    <w:p w14:paraId="0A279D3D">
      <w:pPr>
        <w:pStyle w:val="6"/>
        <w:keepNext w:val="0"/>
        <w:spacing w:before="0" w:after="0" w:line="560" w:lineRule="exact"/>
        <w:rPr>
          <w:rFonts w:ascii="仿宋_GB2312" w:hAnsi="仿宋_GB2312" w:eastAsia="仿宋_GB2312" w:cs="仿宋_GB2312"/>
          <w:sz w:val="28"/>
          <w:szCs w:val="28"/>
          <w:lang w:eastAsia="zh-CN"/>
        </w:rPr>
      </w:pPr>
      <w:bookmarkStart w:id="9" w:name="_Toc14942"/>
      <w:bookmarkStart w:id="10" w:name="_Toc23566"/>
      <w:r>
        <w:rPr>
          <w:rFonts w:hint="eastAsia" w:ascii="仿宋_GB2312" w:hAnsi="仿宋_GB2312" w:eastAsia="仿宋_GB2312" w:cs="仿宋_GB2312"/>
          <w:sz w:val="28"/>
          <w:szCs w:val="28"/>
          <w:lang w:eastAsia="zh-CN"/>
        </w:rPr>
        <w:t>1.2.1项目建设思路</w:t>
      </w:r>
      <w:bookmarkEnd w:id="9"/>
      <w:bookmarkEnd w:id="10"/>
    </w:p>
    <w:p w14:paraId="2CC7EE59">
      <w:pPr>
        <w:pStyle w:val="32"/>
        <w:spacing w:line="560" w:lineRule="exact"/>
        <w:ind w:firstLine="560"/>
        <w:rPr>
          <w:rFonts w:ascii="仿宋_GB2312" w:hAnsi="仿宋_GB2312" w:eastAsia="仿宋_GB2312" w:cs="仿宋_GB2312"/>
          <w:sz w:val="28"/>
          <w:szCs w:val="28"/>
          <w:lang w:eastAsia="zh-CN"/>
        </w:rPr>
      </w:pPr>
      <w:bookmarkStart w:id="11" w:name="_Toc5025"/>
      <w:r>
        <w:rPr>
          <w:rFonts w:hint="eastAsia" w:ascii="仿宋_GB2312" w:hAnsi="仿宋_GB2312" w:eastAsia="仿宋_GB2312" w:cs="仿宋_GB2312"/>
          <w:sz w:val="28"/>
          <w:szCs w:val="28"/>
          <w:lang w:eastAsia="zh-CN"/>
        </w:rPr>
        <w:t>本次项目是在新疆税收大数据平台已有功能基础上，进一步拓展数据采集范围，优化数据中间层建设，落实数据留痕管理要求，提升数据应用安全防范能力，综合提升大数据分析应用能力。开展2025年税收大数据平台升级优化项目工作。</w:t>
      </w:r>
    </w:p>
    <w:p w14:paraId="0D0FA739">
      <w:pPr>
        <w:pStyle w:val="6"/>
        <w:keepNext w:val="0"/>
        <w:widowControl w:val="0"/>
        <w:spacing w:before="0" w:after="0" w:line="560" w:lineRule="exact"/>
        <w:rPr>
          <w:rFonts w:ascii="仿宋_GB2312" w:hAnsi="仿宋_GB2312" w:eastAsia="仿宋_GB2312" w:cs="仿宋_GB2312"/>
          <w:sz w:val="28"/>
          <w:szCs w:val="28"/>
          <w:lang w:eastAsia="zh-CN"/>
        </w:rPr>
      </w:pPr>
      <w:bookmarkStart w:id="12" w:name="_Toc10981"/>
      <w:r>
        <w:rPr>
          <w:rFonts w:hint="eastAsia" w:ascii="仿宋_GB2312" w:hAnsi="仿宋_GB2312" w:eastAsia="仿宋_GB2312" w:cs="仿宋_GB2312"/>
          <w:sz w:val="28"/>
          <w:szCs w:val="28"/>
          <w:lang w:eastAsia="zh-CN"/>
        </w:rPr>
        <w:t>1.2.2采购内容</w:t>
      </w:r>
      <w:bookmarkEnd w:id="11"/>
      <w:bookmarkEnd w:id="12"/>
    </w:p>
    <w:p w14:paraId="2C8EF5D9">
      <w:pPr>
        <w:pStyle w:val="32"/>
        <w:spacing w:line="560" w:lineRule="exact"/>
        <w:ind w:firstLine="56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（第二包）硬件设备采购预算为1109.25万元，采购内容为购买国产硬件设备，改造升级基础设施，解决税收大数据平台算力不足问题。</w:t>
      </w:r>
    </w:p>
    <w:p w14:paraId="037A4BE5">
      <w:pPr>
        <w:pStyle w:val="6"/>
        <w:keepNext w:val="0"/>
        <w:spacing w:before="0" w:after="0" w:line="560" w:lineRule="exact"/>
        <w:rPr>
          <w:rFonts w:ascii="仿宋_GB2312" w:hAnsi="仿宋_GB2312" w:eastAsia="仿宋_GB2312" w:cs="仿宋_GB2312"/>
          <w:sz w:val="28"/>
          <w:szCs w:val="28"/>
          <w:lang w:eastAsia="zh-CN"/>
        </w:rPr>
      </w:pPr>
      <w:bookmarkStart w:id="13" w:name="_Toc1919"/>
      <w:bookmarkStart w:id="14" w:name="_Toc15450"/>
      <w:r>
        <w:rPr>
          <w:rFonts w:hint="eastAsia" w:ascii="仿宋_GB2312" w:hAnsi="仿宋_GB2312" w:eastAsia="仿宋_GB2312" w:cs="仿宋_GB2312"/>
          <w:sz w:val="28"/>
          <w:szCs w:val="28"/>
          <w:lang w:eastAsia="zh-CN"/>
        </w:rPr>
        <w:t>1.2.3项目实施要求</w:t>
      </w:r>
      <w:bookmarkEnd w:id="13"/>
      <w:bookmarkEnd w:id="14"/>
    </w:p>
    <w:p w14:paraId="05BE3D4D">
      <w:pPr>
        <w:pStyle w:val="7"/>
        <w:keepNext w:val="0"/>
        <w:spacing w:before="0" w:after="0" w:line="560" w:lineRule="exact"/>
        <w:rPr>
          <w:rFonts w:ascii="仿宋_GB2312" w:hAnsi="仿宋_GB2312" w:eastAsia="仿宋_GB2312" w:cs="仿宋_GB2312"/>
          <w:lang w:eastAsia="zh-CN"/>
        </w:rPr>
      </w:pPr>
      <w:bookmarkStart w:id="15" w:name="_Toc6417"/>
      <w:r>
        <w:rPr>
          <w:rFonts w:hint="eastAsia" w:ascii="仿宋_GB2312" w:hAnsi="仿宋_GB2312" w:eastAsia="仿宋_GB2312" w:cs="仿宋_GB2312"/>
          <w:lang w:eastAsia="zh-CN"/>
        </w:rPr>
        <w:t>1.2.3.1实施范围要求</w:t>
      </w:r>
      <w:bookmarkEnd w:id="15"/>
    </w:p>
    <w:p w14:paraId="6E4273C8">
      <w:pPr>
        <w:spacing w:after="0" w:line="560" w:lineRule="exact"/>
        <w:ind w:firstLine="560" w:firstLineChars="200"/>
        <w:rPr>
          <w:rFonts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新疆税务2025年税收大数据平台升级优化项目所包含的硬件设备相关内容。</w:t>
      </w:r>
    </w:p>
    <w:p w14:paraId="0660C46F">
      <w:pPr>
        <w:pStyle w:val="7"/>
        <w:keepNext w:val="0"/>
        <w:spacing w:before="0" w:after="0" w:line="560" w:lineRule="exact"/>
        <w:rPr>
          <w:rFonts w:ascii="仿宋_GB2312" w:hAnsi="仿宋_GB2312" w:eastAsia="仿宋_GB2312" w:cs="仿宋_GB2312"/>
          <w:lang w:eastAsia="zh-CN"/>
        </w:rPr>
      </w:pPr>
      <w:bookmarkStart w:id="16" w:name="_Toc24858"/>
      <w:r>
        <w:rPr>
          <w:rFonts w:hint="eastAsia" w:ascii="仿宋_GB2312" w:hAnsi="仿宋_GB2312" w:eastAsia="仿宋_GB2312" w:cs="仿宋_GB2312"/>
          <w:lang w:eastAsia="zh-CN"/>
        </w:rPr>
        <w:t>1.2.3.2实施时间要求</w:t>
      </w:r>
      <w:bookmarkEnd w:id="16"/>
    </w:p>
    <w:p w14:paraId="495C84B4">
      <w:pPr>
        <w:spacing w:after="0" w:line="560" w:lineRule="exact"/>
        <w:ind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自合同签订之日起一个月内。</w:t>
      </w:r>
    </w:p>
    <w:p w14:paraId="7D5BD7EF">
      <w:pPr>
        <w:pStyle w:val="7"/>
        <w:keepNext w:val="0"/>
        <w:spacing w:before="0" w:after="0" w:line="560" w:lineRule="exact"/>
        <w:rPr>
          <w:rFonts w:ascii="仿宋_GB2312" w:hAnsi="仿宋_GB2312" w:eastAsia="仿宋_GB2312" w:cs="仿宋_GB2312"/>
          <w:lang w:eastAsia="zh-CN"/>
        </w:rPr>
      </w:pPr>
      <w:bookmarkStart w:id="17" w:name="_Toc31267"/>
      <w:r>
        <w:rPr>
          <w:rFonts w:hint="eastAsia" w:ascii="仿宋_GB2312" w:hAnsi="仿宋_GB2312" w:eastAsia="仿宋_GB2312" w:cs="仿宋_GB2312"/>
          <w:lang w:eastAsia="zh-CN"/>
        </w:rPr>
        <w:t>1.2.3.3实施地点要求</w:t>
      </w:r>
      <w:bookmarkEnd w:id="17"/>
    </w:p>
    <w:p w14:paraId="4777F744">
      <w:pPr>
        <w:spacing w:after="0" w:line="560" w:lineRule="exact"/>
        <w:ind w:firstLine="560" w:firstLineChars="200"/>
        <w:rPr>
          <w:rFonts w:ascii="仿宋_GB2312" w:hAnsi="仿宋_GB2312" w:eastAsia="仿宋_GB2312" w:cs="仿宋_GB2312"/>
          <w:sz w:val="28"/>
          <w:szCs w:val="28"/>
          <w:lang w:eastAsia="zh-CN"/>
        </w:rPr>
      </w:pPr>
      <w:bookmarkStart w:id="18" w:name="_Toc23379"/>
      <w:r>
        <w:rPr>
          <w:rFonts w:hint="eastAsia" w:ascii="仿宋_GB2312" w:hAnsi="仿宋_GB2312" w:eastAsia="仿宋_GB2312" w:cs="仿宋_GB2312"/>
          <w:sz w:val="28"/>
          <w:szCs w:val="28"/>
          <w:lang w:eastAsia="zh-CN"/>
        </w:rPr>
        <w:t>国家税务总局新疆维吾尔自治区税务局。</w:t>
      </w:r>
    </w:p>
    <w:p w14:paraId="6055C6E4">
      <w:pPr>
        <w:pStyle w:val="6"/>
        <w:keepNext w:val="0"/>
        <w:spacing w:before="0" w:after="0" w:line="560" w:lineRule="exact"/>
        <w:rPr>
          <w:rFonts w:ascii="仿宋_GB2312" w:hAnsi="仿宋_GB2312" w:eastAsia="仿宋_GB2312" w:cs="仿宋_GB2312"/>
          <w:lang w:eastAsia="zh-CN"/>
        </w:rPr>
      </w:pPr>
      <w:bookmarkStart w:id="19" w:name="_Toc30865"/>
      <w:r>
        <w:rPr>
          <w:rFonts w:hint="eastAsia" w:ascii="仿宋_GB2312" w:hAnsi="仿宋_GB2312" w:eastAsia="仿宋_GB2312" w:cs="仿宋_GB2312"/>
          <w:lang w:eastAsia="zh-CN"/>
        </w:rPr>
        <w:t>1.3其他要求</w:t>
      </w:r>
      <w:bookmarkEnd w:id="18"/>
      <w:bookmarkEnd w:id="19"/>
    </w:p>
    <w:p w14:paraId="55BBF4D7">
      <w:pPr>
        <w:pStyle w:val="6"/>
        <w:keepNext w:val="0"/>
        <w:spacing w:before="0" w:after="0" w:line="560" w:lineRule="exact"/>
        <w:rPr>
          <w:rFonts w:ascii="仿宋_GB2312" w:hAnsi="仿宋_GB2312" w:eastAsia="仿宋_GB2312" w:cs="仿宋_GB2312"/>
          <w:sz w:val="28"/>
          <w:szCs w:val="28"/>
          <w:lang w:eastAsia="zh-CN"/>
        </w:rPr>
      </w:pPr>
      <w:bookmarkStart w:id="20" w:name="_Toc2525"/>
      <w:bookmarkStart w:id="21" w:name="_Toc5117"/>
      <w:r>
        <w:rPr>
          <w:rFonts w:hint="eastAsia" w:ascii="仿宋_GB2312" w:hAnsi="仿宋_GB2312" w:eastAsia="仿宋_GB2312" w:cs="仿宋_GB2312"/>
          <w:sz w:val="28"/>
          <w:szCs w:val="28"/>
          <w:lang w:eastAsia="zh-CN"/>
        </w:rPr>
        <w:t>1.3.1采购标的需执行的相关标准规范</w:t>
      </w:r>
      <w:bookmarkEnd w:id="20"/>
      <w:bookmarkEnd w:id="21"/>
    </w:p>
    <w:p w14:paraId="26ACB80B">
      <w:pPr>
        <w:spacing w:after="0" w:line="560" w:lineRule="exact"/>
        <w:ind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p w14:paraId="4B1D52F7">
      <w:pPr>
        <w:pStyle w:val="4"/>
        <w:keepNext w:val="0"/>
        <w:spacing w:before="0" w:after="0" w:line="560" w:lineRule="exact"/>
        <w:jc w:val="center"/>
        <w:rPr>
          <w:rFonts w:ascii="仿宋_GB2312" w:hAnsi="仿宋_GB2312" w:eastAsia="仿宋_GB2312" w:cs="仿宋_GB2312"/>
          <w:lang w:eastAsia="zh-CN"/>
        </w:rPr>
      </w:pPr>
      <w:bookmarkStart w:id="22" w:name="_Toc13477"/>
      <w:bookmarkStart w:id="23" w:name="_Toc17980"/>
      <w:r>
        <w:rPr>
          <w:rFonts w:hint="eastAsia" w:ascii="仿宋_GB2312" w:hAnsi="仿宋_GB2312" w:eastAsia="仿宋_GB2312" w:cs="仿宋_GB2312"/>
          <w:kern w:val="36"/>
          <w:lang w:eastAsia="zh-CN"/>
        </w:rPr>
        <w:t>2投标/响应要求</w:t>
      </w:r>
      <w:bookmarkEnd w:id="22"/>
      <w:bookmarkEnd w:id="23"/>
    </w:p>
    <w:p w14:paraId="3F04A6D2">
      <w:pPr>
        <w:pStyle w:val="5"/>
        <w:keepNext w:val="0"/>
        <w:spacing w:before="0" w:after="0" w:line="560" w:lineRule="exact"/>
        <w:rPr>
          <w:rFonts w:ascii="仿宋_GB2312" w:hAnsi="仿宋_GB2312" w:eastAsia="仿宋_GB2312" w:cs="仿宋_GB2312"/>
          <w:lang w:eastAsia="zh-CN"/>
        </w:rPr>
      </w:pPr>
      <w:bookmarkStart w:id="24" w:name="_Toc28858"/>
      <w:bookmarkStart w:id="25" w:name="_Toc19188"/>
      <w:r>
        <w:rPr>
          <w:rFonts w:hint="eastAsia" w:ascii="仿宋_GB2312" w:hAnsi="仿宋_GB2312" w:eastAsia="仿宋_GB2312" w:cs="仿宋_GB2312"/>
          <w:i w:val="0"/>
          <w:iCs w:val="0"/>
          <w:lang w:eastAsia="zh-CN"/>
        </w:rPr>
        <w:t>2.1对供应商的要求</w:t>
      </w:r>
      <w:bookmarkEnd w:id="24"/>
      <w:bookmarkEnd w:id="25"/>
    </w:p>
    <w:p w14:paraId="30809F01">
      <w:pPr>
        <w:pStyle w:val="6"/>
        <w:keepNext w:val="0"/>
        <w:spacing w:before="0" w:after="0" w:line="560" w:lineRule="exact"/>
        <w:rPr>
          <w:rFonts w:ascii="仿宋_GB2312" w:hAnsi="仿宋_GB2312" w:eastAsia="仿宋_GB2312" w:cs="仿宋_GB2312"/>
          <w:sz w:val="28"/>
          <w:szCs w:val="28"/>
          <w:lang w:eastAsia="zh-CN"/>
        </w:rPr>
      </w:pPr>
      <w:bookmarkStart w:id="26" w:name="_Toc27586"/>
      <w:bookmarkStart w:id="27" w:name="_Toc27644"/>
      <w:r>
        <w:rPr>
          <w:rFonts w:hint="eastAsia" w:ascii="仿宋_GB2312" w:hAnsi="仿宋_GB2312" w:eastAsia="仿宋_GB2312" w:cs="仿宋_GB2312"/>
          <w:sz w:val="28"/>
          <w:szCs w:val="28"/>
          <w:lang w:eastAsia="zh-CN"/>
        </w:rPr>
        <w:t>2.1.1必备资质</w:t>
      </w:r>
      <w:bookmarkEnd w:id="26"/>
      <w:bookmarkEnd w:id="27"/>
    </w:p>
    <w:p w14:paraId="5160C599">
      <w:pPr>
        <w:pStyle w:val="7"/>
        <w:keepNext w:val="0"/>
        <w:spacing w:before="0" w:after="0" w:line="560" w:lineRule="exact"/>
        <w:rPr>
          <w:rFonts w:ascii="仿宋_GB2312" w:hAnsi="仿宋_GB2312" w:eastAsia="仿宋_GB2312" w:cs="仿宋_GB2312"/>
          <w:lang w:eastAsia="zh-CN"/>
        </w:rPr>
      </w:pPr>
      <w:r>
        <w:rPr>
          <w:rFonts w:hint="eastAsia" w:ascii="仿宋_GB2312" w:hAnsi="仿宋_GB2312" w:eastAsia="仿宋_GB2312" w:cs="仿宋_GB2312"/>
          <w:lang w:eastAsia="zh-CN"/>
        </w:rPr>
        <w:t>2.1.1.1供应商应遵守有关国家法律、法规和条例,具备《中华人民共和国政府采购法》第二十二条的规定和本文件中规定的条件。</w:t>
      </w:r>
    </w:p>
    <w:p w14:paraId="08896F6E">
      <w:pPr>
        <w:pStyle w:val="7"/>
        <w:keepNext w:val="0"/>
        <w:snapToGrid w:val="0"/>
        <w:spacing w:before="0" w:after="0" w:line="560" w:lineRule="exact"/>
        <w:rPr>
          <w:rFonts w:ascii="仿宋_GB2312" w:hAnsi="仿宋_GB2312" w:eastAsia="仿宋_GB2312" w:cs="仿宋_GB2312"/>
          <w:lang w:eastAsia="zh-CN"/>
        </w:rPr>
      </w:pPr>
      <w:r>
        <w:rPr>
          <w:rFonts w:hint="eastAsia" w:ascii="仿宋_GB2312" w:hAnsi="仿宋_GB2312" w:eastAsia="仿宋_GB2312" w:cs="仿宋_GB2312"/>
          <w:lang w:eastAsia="zh-CN"/>
        </w:rPr>
        <w:t>2.1.1.2本项目的特定资格要求</w:t>
      </w:r>
    </w:p>
    <w:p w14:paraId="1B847135">
      <w:pPr>
        <w:spacing w:after="0" w:line="560" w:lineRule="exact"/>
        <w:rPr>
          <w:rFonts w:ascii="仿宋_GB2312" w:hAnsi="仿宋_GB2312" w:eastAsia="仿宋_GB2312" w:cs="仿宋_GB2312"/>
          <w:sz w:val="28"/>
          <w:szCs w:val="28"/>
          <w:lang w:eastAsia="zh-CN"/>
        </w:rPr>
      </w:pPr>
      <w:bookmarkStart w:id="28" w:name="_Toc21759"/>
      <w:bookmarkStart w:id="29" w:name="_Toc4242"/>
      <w:r>
        <w:rPr>
          <w:rFonts w:hint="eastAsia" w:ascii="仿宋_GB2312" w:hAnsi="仿宋_GB2312" w:eastAsia="仿宋_GB2312" w:cs="仿宋_GB2312"/>
          <w:sz w:val="28"/>
          <w:szCs w:val="28"/>
          <w:lang w:eastAsia="zh-CN"/>
        </w:rPr>
        <w:t xml:space="preserve">    无。</w:t>
      </w:r>
      <w:bookmarkEnd w:id="28"/>
      <w:bookmarkEnd w:id="29"/>
    </w:p>
    <w:p w14:paraId="42F7B21B">
      <w:pPr>
        <w:pStyle w:val="6"/>
        <w:keepNext w:val="0"/>
        <w:snapToGrid w:val="0"/>
        <w:spacing w:before="0" w:after="0" w:line="560" w:lineRule="exact"/>
        <w:rPr>
          <w:rFonts w:ascii="仿宋_GB2312" w:hAnsi="仿宋_GB2312" w:eastAsia="仿宋_GB2312" w:cs="仿宋_GB2312"/>
          <w:color w:val="FF0000"/>
          <w:sz w:val="28"/>
          <w:szCs w:val="28"/>
          <w:lang w:eastAsia="zh-CN"/>
        </w:rPr>
      </w:pPr>
      <w:bookmarkStart w:id="30" w:name="_Toc4122"/>
      <w:bookmarkStart w:id="31" w:name="_Toc9529"/>
      <w:r>
        <w:rPr>
          <w:rFonts w:hint="eastAsia" w:ascii="仿宋_GB2312" w:hAnsi="仿宋_GB2312" w:eastAsia="仿宋_GB2312" w:cs="仿宋_GB2312"/>
          <w:sz w:val="28"/>
          <w:szCs w:val="28"/>
          <w:lang w:eastAsia="zh-CN"/>
        </w:rPr>
        <w:t>2.1.2优选资质/优选指标</w:t>
      </w:r>
      <w:bookmarkEnd w:id="30"/>
      <w:bookmarkEnd w:id="31"/>
    </w:p>
    <w:p w14:paraId="337883F6">
      <w:pPr>
        <w:pStyle w:val="7"/>
        <w:keepNext w:val="0"/>
        <w:spacing w:before="0" w:after="0" w:line="560" w:lineRule="exact"/>
        <w:rPr>
          <w:rFonts w:ascii="仿宋_GB2312" w:hAnsi="仿宋_GB2312" w:eastAsia="仿宋_GB2312" w:cs="仿宋_GB2312"/>
          <w:lang w:eastAsia="zh-CN"/>
        </w:rPr>
      </w:pPr>
      <w:bookmarkStart w:id="32" w:name="_Toc3065"/>
      <w:r>
        <w:rPr>
          <w:rFonts w:hint="eastAsia" w:ascii="仿宋_GB2312" w:hAnsi="仿宋_GB2312" w:eastAsia="仿宋_GB2312" w:cs="仿宋_GB2312"/>
          <w:lang w:eastAsia="zh-CN"/>
        </w:rPr>
        <w:t>2.1.2.1相关证书</w:t>
      </w:r>
      <w:bookmarkEnd w:id="32"/>
    </w:p>
    <w:p w14:paraId="1E091789">
      <w:pPr>
        <w:spacing w:after="0" w:line="560" w:lineRule="exact"/>
        <w:rPr>
          <w:rFonts w:ascii="仿宋_GB2312" w:hAnsi="仿宋_GB2312" w:eastAsia="仿宋_GB2312" w:cs="仿宋_GB2312"/>
          <w:sz w:val="28"/>
          <w:szCs w:val="28"/>
          <w:lang w:eastAsia="zh-CN"/>
        </w:rPr>
      </w:pPr>
      <w:bookmarkStart w:id="33" w:name="_Toc10757"/>
      <w:r>
        <w:rPr>
          <w:rFonts w:hint="eastAsia" w:ascii="仿宋_GB2312" w:hAnsi="仿宋_GB2312" w:eastAsia="仿宋_GB2312" w:cs="仿宋_GB2312"/>
          <w:sz w:val="28"/>
          <w:szCs w:val="28"/>
          <w:lang w:eastAsia="zh-CN"/>
        </w:rPr>
        <w:t xml:space="preserve">    无。</w:t>
      </w:r>
    </w:p>
    <w:p w14:paraId="364464BE">
      <w:pPr>
        <w:pStyle w:val="7"/>
        <w:keepNext w:val="0"/>
        <w:spacing w:before="0" w:after="0" w:line="560" w:lineRule="exact"/>
        <w:rPr>
          <w:rFonts w:ascii="仿宋_GB2312" w:hAnsi="仿宋_GB2312" w:eastAsia="仿宋_GB2312" w:cs="仿宋_GB2312"/>
          <w:lang w:eastAsia="zh-CN"/>
        </w:rPr>
      </w:pPr>
      <w:r>
        <w:rPr>
          <w:rFonts w:hint="eastAsia" w:ascii="仿宋_GB2312" w:hAnsi="仿宋_GB2312" w:eastAsia="仿宋_GB2312" w:cs="仿宋_GB2312"/>
          <w:lang w:eastAsia="zh-CN"/>
        </w:rPr>
        <w:t>2.1.2.2成功案例</w:t>
      </w:r>
      <w:bookmarkEnd w:id="33"/>
    </w:p>
    <w:p w14:paraId="78D98E22">
      <w:pPr>
        <w:spacing w:after="0" w:line="560" w:lineRule="exact"/>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无。</w:t>
      </w:r>
    </w:p>
    <w:p w14:paraId="4D2EA8A2">
      <w:pPr>
        <w:pStyle w:val="6"/>
        <w:keepNext w:val="0"/>
        <w:spacing w:before="0" w:after="0" w:line="560" w:lineRule="exact"/>
        <w:rPr>
          <w:rFonts w:ascii="仿宋_GB2312" w:hAnsi="仿宋_GB2312" w:eastAsia="仿宋_GB2312" w:cs="仿宋_GB2312"/>
          <w:sz w:val="28"/>
          <w:szCs w:val="28"/>
          <w:lang w:eastAsia="zh-CN"/>
        </w:rPr>
      </w:pPr>
      <w:bookmarkStart w:id="34" w:name="_Toc31723"/>
      <w:bookmarkStart w:id="35" w:name="_Toc30859"/>
      <w:r>
        <w:rPr>
          <w:rFonts w:hint="eastAsia" w:ascii="仿宋_GB2312" w:hAnsi="仿宋_GB2312" w:eastAsia="仿宋_GB2312" w:cs="仿宋_GB2312"/>
          <w:sz w:val="28"/>
          <w:szCs w:val="28"/>
          <w:lang w:eastAsia="zh-CN"/>
        </w:rPr>
        <w:t>2.1.3是否允许联合体</w:t>
      </w:r>
      <w:bookmarkEnd w:id="34"/>
      <w:bookmarkEnd w:id="35"/>
    </w:p>
    <w:p w14:paraId="1208397A">
      <w:pPr>
        <w:spacing w:after="0" w:line="560" w:lineRule="exact"/>
        <w:ind w:firstLine="561"/>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否。</w:t>
      </w:r>
    </w:p>
    <w:p w14:paraId="6091C301">
      <w:pPr>
        <w:pStyle w:val="6"/>
        <w:keepNext w:val="0"/>
        <w:spacing w:before="0" w:after="0" w:line="560" w:lineRule="exact"/>
        <w:rPr>
          <w:rFonts w:ascii="仿宋_GB2312" w:hAnsi="仿宋_GB2312" w:eastAsia="仿宋_GB2312" w:cs="仿宋_GB2312"/>
          <w:sz w:val="28"/>
          <w:szCs w:val="28"/>
          <w:lang w:eastAsia="zh-CN"/>
        </w:rPr>
      </w:pPr>
      <w:bookmarkStart w:id="36" w:name="_Toc14156"/>
      <w:bookmarkStart w:id="37" w:name="_Toc22853"/>
      <w:r>
        <w:rPr>
          <w:rFonts w:hint="eastAsia" w:ascii="仿宋_GB2312" w:hAnsi="仿宋_GB2312" w:eastAsia="仿宋_GB2312" w:cs="仿宋_GB2312"/>
          <w:sz w:val="28"/>
          <w:szCs w:val="28"/>
          <w:lang w:eastAsia="zh-CN"/>
        </w:rPr>
        <w:t>2.1.4是否专门面向中小企业</w:t>
      </w:r>
      <w:bookmarkEnd w:id="36"/>
      <w:bookmarkEnd w:id="37"/>
    </w:p>
    <w:p w14:paraId="52F2D45B">
      <w:pPr>
        <w:spacing w:after="0" w:line="560" w:lineRule="exact"/>
        <w:ind w:firstLine="561"/>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否。</w:t>
      </w:r>
    </w:p>
    <w:p w14:paraId="48C97C7A">
      <w:pPr>
        <w:pStyle w:val="6"/>
        <w:keepNext w:val="0"/>
        <w:spacing w:before="0" w:after="0" w:line="560" w:lineRule="exact"/>
        <w:rPr>
          <w:rFonts w:ascii="仿宋_GB2312" w:hAnsi="仿宋_GB2312" w:eastAsia="仿宋_GB2312" w:cs="仿宋_GB2312"/>
          <w:sz w:val="28"/>
          <w:szCs w:val="28"/>
          <w:lang w:eastAsia="zh-CN"/>
        </w:rPr>
      </w:pPr>
      <w:bookmarkStart w:id="38" w:name="_Toc19263"/>
      <w:bookmarkStart w:id="39" w:name="_Toc645"/>
      <w:r>
        <w:rPr>
          <w:rFonts w:hint="eastAsia" w:ascii="仿宋_GB2312" w:hAnsi="仿宋_GB2312" w:eastAsia="仿宋_GB2312" w:cs="仿宋_GB2312"/>
          <w:sz w:val="28"/>
          <w:szCs w:val="28"/>
          <w:lang w:eastAsia="zh-CN"/>
        </w:rPr>
        <w:t>2.1.5其他要求</w:t>
      </w:r>
      <w:bookmarkEnd w:id="38"/>
      <w:bookmarkEnd w:id="39"/>
    </w:p>
    <w:p w14:paraId="74B930DB">
      <w:pPr>
        <w:spacing w:after="0" w:line="560" w:lineRule="exact"/>
        <w:ind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p w14:paraId="7F9427E8">
      <w:pPr>
        <w:pStyle w:val="5"/>
        <w:keepNext w:val="0"/>
        <w:spacing w:before="0" w:after="0" w:line="560" w:lineRule="exact"/>
        <w:rPr>
          <w:rFonts w:ascii="仿宋_GB2312" w:hAnsi="仿宋_GB2312" w:eastAsia="仿宋_GB2312" w:cs="仿宋_GB2312"/>
          <w:lang w:eastAsia="zh-CN"/>
        </w:rPr>
      </w:pPr>
      <w:bookmarkStart w:id="40" w:name="_Toc13683"/>
      <w:bookmarkStart w:id="41" w:name="_Toc21390"/>
      <w:r>
        <w:rPr>
          <w:rFonts w:hint="eastAsia" w:ascii="仿宋_GB2312" w:hAnsi="仿宋_GB2312" w:eastAsia="仿宋_GB2312" w:cs="仿宋_GB2312"/>
          <w:i w:val="0"/>
          <w:iCs w:val="0"/>
          <w:lang w:eastAsia="zh-CN"/>
        </w:rPr>
        <w:t>2.2技术部分投标/响应内容</w:t>
      </w:r>
      <w:bookmarkEnd w:id="40"/>
      <w:bookmarkEnd w:id="41"/>
    </w:p>
    <w:p w14:paraId="71CBF420">
      <w:pPr>
        <w:pStyle w:val="6"/>
        <w:keepNext w:val="0"/>
        <w:spacing w:before="0" w:after="0" w:line="560" w:lineRule="exact"/>
        <w:rPr>
          <w:rFonts w:ascii="仿宋_GB2312" w:hAnsi="仿宋_GB2312" w:eastAsia="仿宋_GB2312" w:cs="仿宋_GB2312"/>
          <w:sz w:val="28"/>
          <w:szCs w:val="28"/>
          <w:lang w:eastAsia="zh-CN"/>
        </w:rPr>
      </w:pPr>
      <w:bookmarkStart w:id="42" w:name="_Toc2053"/>
      <w:bookmarkStart w:id="43" w:name="_Toc156"/>
      <w:r>
        <w:rPr>
          <w:rFonts w:hint="eastAsia" w:ascii="仿宋_GB2312" w:hAnsi="仿宋_GB2312" w:eastAsia="仿宋_GB2312" w:cs="仿宋_GB2312"/>
          <w:sz w:val="28"/>
          <w:szCs w:val="28"/>
          <w:lang w:eastAsia="zh-CN"/>
        </w:rPr>
        <w:t>2.2.1技术投标/响应总要求</w:t>
      </w:r>
      <w:bookmarkEnd w:id="42"/>
      <w:bookmarkEnd w:id="43"/>
    </w:p>
    <w:p w14:paraId="386171C7">
      <w:pPr>
        <w:spacing w:after="0" w:line="560" w:lineRule="exact"/>
        <w:ind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p w14:paraId="0D56A667">
      <w:pPr>
        <w:pStyle w:val="6"/>
        <w:keepNext w:val="0"/>
        <w:spacing w:before="0" w:after="0" w:line="560" w:lineRule="exact"/>
        <w:rPr>
          <w:rFonts w:ascii="仿宋_GB2312" w:hAnsi="仿宋_GB2312" w:eastAsia="仿宋_GB2312" w:cs="仿宋_GB2312"/>
          <w:sz w:val="28"/>
          <w:szCs w:val="28"/>
          <w:lang w:eastAsia="zh-CN"/>
        </w:rPr>
      </w:pPr>
      <w:bookmarkStart w:id="44" w:name="_Toc19970"/>
      <w:bookmarkStart w:id="45" w:name="_Toc2592"/>
      <w:r>
        <w:rPr>
          <w:rFonts w:hint="eastAsia" w:ascii="仿宋_GB2312" w:hAnsi="仿宋_GB2312" w:eastAsia="仿宋_GB2312" w:cs="仿宋_GB2312"/>
          <w:sz w:val="28"/>
          <w:szCs w:val="28"/>
          <w:lang w:eastAsia="zh-CN"/>
        </w:rPr>
        <w:t>2.2.2投标/响应方案要求</w:t>
      </w:r>
      <w:bookmarkEnd w:id="44"/>
      <w:bookmarkEnd w:id="45"/>
    </w:p>
    <w:p w14:paraId="503A7F5B">
      <w:pPr>
        <w:spacing w:after="0" w:line="560" w:lineRule="exact"/>
        <w:ind w:firstLine="561"/>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以下相关方案，若作为评审因素，则供应商应在满足★关键指标项要求的前提下，根据项目特点和采购需求，制定更为完整、详细、可操作性强的方案。</w:t>
      </w:r>
    </w:p>
    <w:p w14:paraId="6F3499E7">
      <w:pPr>
        <w:pStyle w:val="7"/>
        <w:spacing w:before="0" w:after="0" w:line="560" w:lineRule="exact"/>
        <w:rPr>
          <w:rFonts w:ascii="仿宋_GB2312" w:hAnsi="仿宋_GB2312" w:eastAsia="仿宋_GB2312" w:cs="仿宋_GB2312"/>
          <w:lang w:eastAsia="zh-CN"/>
        </w:rPr>
      </w:pPr>
      <w:bookmarkStart w:id="46" w:name="_Toc8894"/>
      <w:r>
        <w:rPr>
          <w:rFonts w:hint="eastAsia" w:ascii="仿宋_GB2312" w:hAnsi="仿宋_GB2312" w:eastAsia="仿宋_GB2312" w:cs="仿宋_GB2312"/>
          <w:lang w:eastAsia="zh-CN"/>
        </w:rPr>
        <w:t>2.2.2.1 项目需求理解</w:t>
      </w:r>
      <w:bookmarkEnd w:id="46"/>
    </w:p>
    <w:p w14:paraId="50011692">
      <w:pPr>
        <w:spacing w:after="0" w:line="560" w:lineRule="exact"/>
        <w:ind w:firstLine="561"/>
        <w:rPr>
          <w:rFonts w:ascii="仿宋_GB2312" w:hAnsi="仿宋_GB2312" w:eastAsia="仿宋_GB2312" w:cs="仿宋_GB2312"/>
          <w:sz w:val="28"/>
          <w:szCs w:val="28"/>
          <w:lang w:eastAsia="zh-CN"/>
        </w:rPr>
      </w:pPr>
      <w:bookmarkStart w:id="47" w:name="_Toc11697"/>
      <w:bookmarkStart w:id="48" w:name="_Toc5109"/>
      <w:r>
        <w:rPr>
          <w:rFonts w:hint="eastAsia" w:ascii="仿宋_GB2312" w:hAnsi="仿宋_GB2312" w:eastAsia="仿宋_GB2312" w:cs="仿宋_GB2312"/>
          <w:sz w:val="28"/>
          <w:szCs w:val="28"/>
          <w:lang w:eastAsia="zh-CN"/>
        </w:rPr>
        <w:t>供应商须提供针对本项目的采购需求理解方案，方案内容要求包括但不限于项目的背景、服务用户、服务系统等方面的理解。</w:t>
      </w:r>
      <w:bookmarkEnd w:id="47"/>
      <w:bookmarkEnd w:id="48"/>
    </w:p>
    <w:p w14:paraId="54CBCF35">
      <w:pPr>
        <w:pStyle w:val="7"/>
        <w:spacing w:before="0" w:after="0" w:line="560" w:lineRule="exact"/>
        <w:rPr>
          <w:rFonts w:ascii="仿宋_GB2312" w:hAnsi="仿宋_GB2312" w:eastAsia="仿宋_GB2312" w:cs="仿宋_GB2312"/>
          <w:lang w:eastAsia="zh-CN"/>
        </w:rPr>
      </w:pPr>
      <w:bookmarkStart w:id="49" w:name="_Toc22892"/>
      <w:bookmarkStart w:id="50" w:name="_Toc10110"/>
      <w:bookmarkStart w:id="51" w:name="_Toc17353"/>
      <w:r>
        <w:rPr>
          <w:rFonts w:hint="eastAsia" w:ascii="仿宋_GB2312" w:hAnsi="仿宋_GB2312" w:eastAsia="仿宋_GB2312" w:cs="仿宋_GB2312"/>
          <w:lang w:eastAsia="zh-CN"/>
        </w:rPr>
        <w:t>2.2.2.2 项目实施方案</w:t>
      </w:r>
      <w:bookmarkEnd w:id="49"/>
      <w:bookmarkEnd w:id="50"/>
      <w:bookmarkEnd w:id="51"/>
    </w:p>
    <w:p w14:paraId="29D8FADF">
      <w:pPr>
        <w:spacing w:after="0" w:line="560" w:lineRule="exact"/>
        <w:ind w:firstLine="561"/>
        <w:rPr>
          <w:rFonts w:ascii="仿宋_GB2312" w:hAnsi="仿宋_GB2312" w:eastAsia="仿宋_GB2312" w:cs="仿宋_GB2312"/>
          <w:sz w:val="28"/>
          <w:szCs w:val="28"/>
          <w:lang w:eastAsia="zh-CN"/>
        </w:rPr>
      </w:pPr>
      <w:bookmarkStart w:id="52" w:name="_Toc22168"/>
      <w:bookmarkStart w:id="53" w:name="_Toc14659"/>
      <w:r>
        <w:rPr>
          <w:rFonts w:hint="eastAsia" w:ascii="仿宋_GB2312" w:hAnsi="仿宋_GB2312" w:eastAsia="仿宋_GB2312" w:cs="仿宋_GB2312"/>
          <w:sz w:val="28"/>
          <w:szCs w:val="28"/>
          <w:lang w:eastAsia="zh-CN"/>
        </w:rPr>
        <w:t>供应商须提供针对本项目的实施方案，方案内容包括但不限于硬件到货方案、施工方案等内容。</w:t>
      </w:r>
      <w:bookmarkEnd w:id="52"/>
      <w:bookmarkStart w:id="54" w:name="_Toc5592"/>
    </w:p>
    <w:bookmarkEnd w:id="53"/>
    <w:bookmarkEnd w:id="54"/>
    <w:p w14:paraId="041D15F5">
      <w:pPr>
        <w:pStyle w:val="7"/>
        <w:spacing w:before="0" w:after="0" w:line="560" w:lineRule="exact"/>
        <w:rPr>
          <w:rFonts w:ascii="仿宋_GB2312" w:hAnsi="仿宋_GB2312" w:eastAsia="仿宋_GB2312" w:cs="仿宋_GB2312"/>
          <w:lang w:eastAsia="zh-CN"/>
        </w:rPr>
      </w:pPr>
      <w:bookmarkStart w:id="55" w:name="_Toc29747"/>
      <w:bookmarkStart w:id="56" w:name="_Toc2279"/>
      <w:bookmarkStart w:id="57" w:name="_Toc13835"/>
      <w:r>
        <w:rPr>
          <w:rFonts w:hint="eastAsia" w:ascii="仿宋_GB2312" w:hAnsi="仿宋_GB2312" w:eastAsia="仿宋_GB2312" w:cs="仿宋_GB2312"/>
          <w:lang w:eastAsia="zh-CN"/>
        </w:rPr>
        <w:t>2.2.2.3 安全保障方案</w:t>
      </w:r>
      <w:bookmarkEnd w:id="55"/>
      <w:bookmarkEnd w:id="56"/>
      <w:bookmarkEnd w:id="57"/>
    </w:p>
    <w:p w14:paraId="6ADFFC6B">
      <w:pPr>
        <w:spacing w:after="0" w:line="560" w:lineRule="exact"/>
        <w:ind w:firstLine="561"/>
        <w:rPr>
          <w:rFonts w:ascii="仿宋_GB2312" w:hAnsi="仿宋_GB2312" w:eastAsia="仿宋_GB2312" w:cs="仿宋_GB2312"/>
          <w:sz w:val="28"/>
          <w:szCs w:val="28"/>
          <w:lang w:eastAsia="zh-CN"/>
        </w:rPr>
      </w:pPr>
      <w:bookmarkStart w:id="58" w:name="_Toc6528"/>
      <w:bookmarkStart w:id="59" w:name="_Toc12450"/>
      <w:r>
        <w:rPr>
          <w:rFonts w:hint="eastAsia" w:ascii="仿宋_GB2312" w:hAnsi="仿宋_GB2312" w:eastAsia="仿宋_GB2312" w:cs="仿宋_GB2312"/>
          <w:sz w:val="28"/>
          <w:szCs w:val="28"/>
          <w:lang w:eastAsia="zh-CN"/>
        </w:rPr>
        <w:t>供应商的安全保障方案应具有合理性、可行性等。包括但不局限于信息安全保障措施、安全管理制度等。要求安全保障符合要求，安全管理措施合理规范、安全管理制度细致完善。</w:t>
      </w:r>
      <w:bookmarkEnd w:id="58"/>
      <w:bookmarkEnd w:id="59"/>
    </w:p>
    <w:p w14:paraId="2DE3795A">
      <w:pPr>
        <w:pStyle w:val="7"/>
        <w:spacing w:before="0" w:after="0" w:line="560" w:lineRule="exact"/>
        <w:rPr>
          <w:rFonts w:ascii="仿宋_GB2312" w:hAnsi="仿宋_GB2312" w:eastAsia="仿宋_GB2312" w:cs="仿宋_GB2312"/>
          <w:lang w:eastAsia="zh-CN"/>
        </w:rPr>
      </w:pPr>
      <w:bookmarkStart w:id="60" w:name="_Toc15335"/>
      <w:bookmarkStart w:id="61" w:name="_Toc17917"/>
      <w:bookmarkStart w:id="62" w:name="_Toc21119"/>
      <w:bookmarkStart w:id="63" w:name="_Toc17534"/>
      <w:bookmarkStart w:id="64" w:name="_Toc12576"/>
      <w:r>
        <w:rPr>
          <w:rFonts w:hint="eastAsia" w:ascii="仿宋_GB2312" w:hAnsi="仿宋_GB2312" w:eastAsia="仿宋_GB2312" w:cs="仿宋_GB2312"/>
          <w:lang w:eastAsia="zh-CN"/>
        </w:rPr>
        <w:t>2.2.2.4 培训方案</w:t>
      </w:r>
      <w:bookmarkEnd w:id="60"/>
      <w:bookmarkEnd w:id="61"/>
      <w:bookmarkEnd w:id="62"/>
    </w:p>
    <w:p w14:paraId="0AB33B81">
      <w:pPr>
        <w:spacing w:after="0" w:line="560" w:lineRule="exact"/>
        <w:ind w:firstLine="561"/>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p w14:paraId="18FE741F">
      <w:pPr>
        <w:pStyle w:val="7"/>
        <w:spacing w:before="0" w:after="0" w:line="560" w:lineRule="exact"/>
        <w:rPr>
          <w:rFonts w:ascii="仿宋_GB2312" w:hAnsi="仿宋_GB2312" w:eastAsia="仿宋_GB2312" w:cs="仿宋_GB2312"/>
          <w:lang w:eastAsia="zh-CN"/>
        </w:rPr>
      </w:pPr>
      <w:bookmarkStart w:id="65" w:name="_Toc6614"/>
      <w:r>
        <w:rPr>
          <w:rFonts w:hint="eastAsia" w:ascii="仿宋_GB2312" w:hAnsi="仿宋_GB2312" w:eastAsia="仿宋_GB2312" w:cs="仿宋_GB2312"/>
          <w:lang w:eastAsia="zh-CN"/>
        </w:rPr>
        <w:t>2.2.2.5售后服务方案</w:t>
      </w:r>
      <w:bookmarkEnd w:id="63"/>
      <w:bookmarkEnd w:id="64"/>
      <w:bookmarkEnd w:id="65"/>
    </w:p>
    <w:p w14:paraId="74B97BD6">
      <w:pPr>
        <w:spacing w:after="0" w:line="560" w:lineRule="exact"/>
        <w:ind w:firstLine="561"/>
        <w:rPr>
          <w:rFonts w:ascii="仿宋_GB2312" w:hAnsi="仿宋_GB2312" w:eastAsia="仿宋_GB2312" w:cs="仿宋_GB2312"/>
          <w:sz w:val="28"/>
          <w:szCs w:val="28"/>
          <w:lang w:eastAsia="zh-CN"/>
        </w:rPr>
      </w:pPr>
      <w:bookmarkStart w:id="66" w:name="_Toc20669"/>
      <w:r>
        <w:rPr>
          <w:rFonts w:hint="eastAsia" w:ascii="仿宋_GB2312" w:hAnsi="仿宋_GB2312" w:eastAsia="仿宋_GB2312" w:cs="仿宋_GB2312"/>
          <w:sz w:val="28"/>
          <w:szCs w:val="28"/>
          <w:lang w:eastAsia="zh-CN"/>
        </w:rPr>
        <w:t>供应商提供的售后服务方案内容详尽、完整，内容包括售后服务工作安排、售后服务响应、应急保障方案和措施等。</w:t>
      </w:r>
      <w:bookmarkEnd w:id="66"/>
    </w:p>
    <w:p w14:paraId="0AD0B1E3">
      <w:pPr>
        <w:pStyle w:val="7"/>
        <w:spacing w:before="0" w:after="0" w:line="560" w:lineRule="exact"/>
        <w:rPr>
          <w:rFonts w:ascii="仿宋_GB2312" w:hAnsi="仿宋_GB2312" w:eastAsia="仿宋_GB2312" w:cs="仿宋_GB2312"/>
          <w:lang w:eastAsia="zh-CN"/>
        </w:rPr>
      </w:pPr>
      <w:bookmarkStart w:id="67" w:name="_Toc28357"/>
      <w:bookmarkStart w:id="68" w:name="_Toc7346"/>
      <w:bookmarkStart w:id="69" w:name="_Toc11176"/>
      <w:r>
        <w:rPr>
          <w:rFonts w:hint="eastAsia" w:ascii="仿宋_GB2312" w:hAnsi="仿宋_GB2312" w:eastAsia="仿宋_GB2312" w:cs="仿宋_GB2312"/>
          <w:lang w:eastAsia="zh-CN"/>
        </w:rPr>
        <w:t>2.2.2.6 验收方案</w:t>
      </w:r>
      <w:bookmarkEnd w:id="67"/>
      <w:bookmarkEnd w:id="68"/>
      <w:bookmarkEnd w:id="69"/>
    </w:p>
    <w:p w14:paraId="03450F96">
      <w:pPr>
        <w:spacing w:after="0" w:line="560" w:lineRule="exact"/>
        <w:ind w:firstLine="561"/>
        <w:rPr>
          <w:rFonts w:ascii="仿宋_GB2312" w:hAnsi="仿宋_GB2312" w:eastAsia="仿宋_GB2312" w:cs="仿宋_GB2312"/>
          <w:sz w:val="28"/>
          <w:szCs w:val="28"/>
          <w:lang w:eastAsia="zh-CN"/>
        </w:rPr>
      </w:pPr>
      <w:bookmarkStart w:id="70" w:name="_Toc27363"/>
      <w:bookmarkStart w:id="71" w:name="_Toc9964"/>
      <w:r>
        <w:rPr>
          <w:rFonts w:hint="eastAsia" w:ascii="仿宋_GB2312" w:hAnsi="仿宋_GB2312" w:eastAsia="仿宋_GB2312" w:cs="仿宋_GB2312"/>
          <w:sz w:val="28"/>
          <w:szCs w:val="28"/>
          <w:lang w:eastAsia="zh-CN"/>
        </w:rPr>
        <w:t>供应商必须按照本项目需求，详细阐述项目验收方案。根据需要验收的内容，提出切实可行的验收流程。</w:t>
      </w:r>
      <w:bookmarkEnd w:id="70"/>
      <w:bookmarkEnd w:id="71"/>
    </w:p>
    <w:p w14:paraId="0B7390DD">
      <w:pPr>
        <w:pStyle w:val="4"/>
        <w:keepNext w:val="0"/>
        <w:spacing w:before="0" w:after="0" w:line="560" w:lineRule="exact"/>
        <w:jc w:val="center"/>
        <w:rPr>
          <w:rFonts w:ascii="仿宋_GB2312" w:hAnsi="仿宋_GB2312" w:eastAsia="仿宋_GB2312" w:cs="仿宋_GB2312"/>
          <w:lang w:eastAsia="zh-CN"/>
        </w:rPr>
      </w:pPr>
      <w:bookmarkStart w:id="72" w:name="_Toc13471"/>
      <w:bookmarkStart w:id="73" w:name="_Toc526"/>
      <w:r>
        <w:rPr>
          <w:rFonts w:hint="eastAsia" w:ascii="仿宋_GB2312" w:hAnsi="仿宋_GB2312" w:eastAsia="仿宋_GB2312" w:cs="仿宋_GB2312"/>
          <w:kern w:val="36"/>
          <w:lang w:eastAsia="zh-CN"/>
        </w:rPr>
        <w:t>3项目需求</w:t>
      </w:r>
      <w:bookmarkEnd w:id="72"/>
      <w:bookmarkEnd w:id="73"/>
    </w:p>
    <w:p w14:paraId="6B891792">
      <w:pPr>
        <w:pStyle w:val="5"/>
        <w:keepNext w:val="0"/>
        <w:spacing w:before="0" w:after="0" w:line="560" w:lineRule="exact"/>
        <w:rPr>
          <w:rFonts w:ascii="仿宋_GB2312" w:hAnsi="仿宋_GB2312" w:eastAsia="仿宋_GB2312" w:cs="仿宋_GB2312"/>
          <w:lang w:eastAsia="zh-CN"/>
        </w:rPr>
      </w:pPr>
      <w:bookmarkStart w:id="74" w:name="_Toc32634"/>
      <w:bookmarkStart w:id="75" w:name="_Toc16905"/>
      <w:r>
        <w:rPr>
          <w:rFonts w:hint="eastAsia" w:ascii="仿宋_GB2312" w:hAnsi="仿宋_GB2312" w:eastAsia="仿宋_GB2312" w:cs="仿宋_GB2312"/>
          <w:i w:val="0"/>
          <w:iCs w:val="0"/>
          <w:lang w:eastAsia="zh-CN"/>
        </w:rPr>
        <w:t>3.1总体要求</w:t>
      </w:r>
      <w:bookmarkEnd w:id="74"/>
      <w:bookmarkEnd w:id="75"/>
    </w:p>
    <w:p w14:paraId="055A3019">
      <w:pPr>
        <w:widowControl w:val="0"/>
        <w:spacing w:after="0" w:line="560" w:lineRule="exact"/>
        <w:ind w:firstLine="561"/>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所投产品必须是原厂新品，须于合同签定后的6个月内全部到货并完成安装部署调试，到货地点为国家税务总局新疆维吾尔自治区税务局指定地点；供应商应按照约定日期完成平台设计、平台部署、调试和测试等服务。</w:t>
      </w:r>
    </w:p>
    <w:p w14:paraId="6FF3E135">
      <w:pPr>
        <w:pStyle w:val="5"/>
        <w:keepNext w:val="0"/>
        <w:widowControl w:val="0"/>
        <w:snapToGrid w:val="0"/>
        <w:spacing w:before="0" w:after="0" w:line="560" w:lineRule="exact"/>
        <w:rPr>
          <w:rFonts w:ascii="仿宋_GB2312" w:hAnsi="仿宋_GB2312" w:eastAsia="仿宋_GB2312" w:cs="仿宋_GB2312"/>
          <w:i w:val="0"/>
          <w:iCs w:val="0"/>
          <w:lang w:eastAsia="zh-CN"/>
        </w:rPr>
      </w:pPr>
      <w:bookmarkStart w:id="76" w:name="_Toc3320"/>
      <w:bookmarkStart w:id="77" w:name="_Toc22731"/>
      <w:r>
        <w:rPr>
          <w:rFonts w:hint="eastAsia" w:ascii="仿宋_GB2312" w:hAnsi="仿宋_GB2312" w:eastAsia="仿宋_GB2312" w:cs="仿宋_GB2312"/>
          <w:i w:val="0"/>
          <w:iCs w:val="0"/>
          <w:lang w:eastAsia="zh-CN"/>
        </w:rPr>
        <w:t>3.2采购产品一览表</w:t>
      </w:r>
      <w:bookmarkEnd w:id="76"/>
      <w:bookmarkEnd w:id="77"/>
    </w:p>
    <w:tbl>
      <w:tblPr>
        <w:tblStyle w:val="27"/>
        <w:tblW w:w="4999" w:type="pct"/>
        <w:tblInd w:w="0" w:type="dxa"/>
        <w:tblLayout w:type="autofit"/>
        <w:tblCellMar>
          <w:top w:w="0" w:type="dxa"/>
          <w:left w:w="108" w:type="dxa"/>
          <w:bottom w:w="0" w:type="dxa"/>
          <w:right w:w="108" w:type="dxa"/>
        </w:tblCellMar>
      </w:tblPr>
      <w:tblGrid>
        <w:gridCol w:w="5157"/>
        <w:gridCol w:w="4083"/>
      </w:tblGrid>
      <w:tr w14:paraId="436FBCD1">
        <w:tblPrEx>
          <w:tblCellMar>
            <w:top w:w="0" w:type="dxa"/>
            <w:left w:w="108" w:type="dxa"/>
            <w:bottom w:w="0" w:type="dxa"/>
            <w:right w:w="108" w:type="dxa"/>
          </w:tblCellMar>
        </w:tblPrEx>
        <w:trPr>
          <w:trHeight w:val="405" w:hRule="atLeast"/>
        </w:trPr>
        <w:tc>
          <w:tcPr>
            <w:tcW w:w="2790" w:type="pct"/>
            <w:tcBorders>
              <w:top w:val="single" w:color="auto" w:sz="4" w:space="0"/>
              <w:left w:val="single" w:color="auto" w:sz="4" w:space="0"/>
              <w:bottom w:val="single" w:color="auto" w:sz="4" w:space="0"/>
              <w:right w:val="single" w:color="auto" w:sz="4" w:space="0"/>
            </w:tcBorders>
            <w:noWrap/>
            <w:vAlign w:val="center"/>
          </w:tcPr>
          <w:p w14:paraId="7A139BF2">
            <w:pPr>
              <w:spacing w:line="360" w:lineRule="auto"/>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名称</w:t>
            </w:r>
          </w:p>
        </w:tc>
        <w:tc>
          <w:tcPr>
            <w:tcW w:w="2209" w:type="pct"/>
            <w:tcBorders>
              <w:top w:val="single" w:color="auto" w:sz="4" w:space="0"/>
              <w:left w:val="nil"/>
              <w:bottom w:val="single" w:color="auto" w:sz="4" w:space="0"/>
              <w:right w:val="single" w:color="auto" w:sz="4" w:space="0"/>
            </w:tcBorders>
            <w:noWrap/>
            <w:vAlign w:val="center"/>
          </w:tcPr>
          <w:p w14:paraId="5D52901E">
            <w:pPr>
              <w:spacing w:line="360" w:lineRule="auto"/>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数量</w:t>
            </w:r>
          </w:p>
        </w:tc>
      </w:tr>
      <w:tr w14:paraId="46DA25A2">
        <w:tblPrEx>
          <w:tblCellMar>
            <w:top w:w="0" w:type="dxa"/>
            <w:left w:w="108" w:type="dxa"/>
            <w:bottom w:w="0" w:type="dxa"/>
            <w:right w:w="108" w:type="dxa"/>
          </w:tblCellMar>
        </w:tblPrEx>
        <w:trPr>
          <w:trHeight w:val="90" w:hRule="atLeast"/>
        </w:trPr>
        <w:tc>
          <w:tcPr>
            <w:tcW w:w="2790" w:type="pct"/>
            <w:tcBorders>
              <w:top w:val="nil"/>
              <w:left w:val="single" w:color="auto" w:sz="4" w:space="0"/>
              <w:bottom w:val="single" w:color="auto" w:sz="4" w:space="0"/>
              <w:right w:val="single" w:color="auto" w:sz="4" w:space="0"/>
            </w:tcBorders>
            <w:noWrap/>
            <w:vAlign w:val="center"/>
          </w:tcPr>
          <w:p w14:paraId="30AB89A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通用存储服务器2-1</w:t>
            </w:r>
          </w:p>
        </w:tc>
        <w:tc>
          <w:tcPr>
            <w:tcW w:w="2209" w:type="pct"/>
            <w:tcBorders>
              <w:top w:val="nil"/>
              <w:left w:val="nil"/>
              <w:bottom w:val="single" w:color="auto" w:sz="4" w:space="0"/>
              <w:right w:val="single" w:color="auto" w:sz="4" w:space="0"/>
            </w:tcBorders>
            <w:noWrap/>
            <w:vAlign w:val="center"/>
          </w:tcPr>
          <w:p w14:paraId="3FCD6CF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28</w:t>
            </w:r>
          </w:p>
        </w:tc>
      </w:tr>
      <w:tr w14:paraId="1ABE3C1A">
        <w:tblPrEx>
          <w:tblCellMar>
            <w:top w:w="0" w:type="dxa"/>
            <w:left w:w="108" w:type="dxa"/>
            <w:bottom w:w="0" w:type="dxa"/>
            <w:right w:w="108" w:type="dxa"/>
          </w:tblCellMar>
        </w:tblPrEx>
        <w:trPr>
          <w:trHeight w:val="124" w:hRule="atLeast"/>
        </w:trPr>
        <w:tc>
          <w:tcPr>
            <w:tcW w:w="2790" w:type="pct"/>
            <w:tcBorders>
              <w:top w:val="nil"/>
              <w:left w:val="single" w:color="auto" w:sz="4" w:space="0"/>
              <w:bottom w:val="single" w:color="auto" w:sz="4" w:space="0"/>
              <w:right w:val="single" w:color="auto" w:sz="4" w:space="0"/>
            </w:tcBorders>
            <w:noWrap/>
            <w:vAlign w:val="center"/>
          </w:tcPr>
          <w:p w14:paraId="39E292E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通用存储服务器2-2</w:t>
            </w:r>
          </w:p>
        </w:tc>
        <w:tc>
          <w:tcPr>
            <w:tcW w:w="2209" w:type="pct"/>
            <w:tcBorders>
              <w:top w:val="nil"/>
              <w:left w:val="nil"/>
              <w:bottom w:val="single" w:color="auto" w:sz="4" w:space="0"/>
              <w:right w:val="single" w:color="auto" w:sz="4" w:space="0"/>
            </w:tcBorders>
            <w:noWrap/>
            <w:vAlign w:val="center"/>
          </w:tcPr>
          <w:p w14:paraId="442A02E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32</w:t>
            </w:r>
          </w:p>
        </w:tc>
      </w:tr>
      <w:tr w14:paraId="54CD005F">
        <w:tblPrEx>
          <w:tblCellMar>
            <w:top w:w="0" w:type="dxa"/>
            <w:left w:w="108" w:type="dxa"/>
            <w:bottom w:w="0" w:type="dxa"/>
            <w:right w:w="108" w:type="dxa"/>
          </w:tblCellMar>
        </w:tblPrEx>
        <w:trPr>
          <w:trHeight w:val="90" w:hRule="atLeast"/>
        </w:trPr>
        <w:tc>
          <w:tcPr>
            <w:tcW w:w="2790" w:type="pct"/>
            <w:tcBorders>
              <w:top w:val="nil"/>
              <w:left w:val="single" w:color="auto" w:sz="4" w:space="0"/>
              <w:bottom w:val="single" w:color="auto" w:sz="4" w:space="0"/>
              <w:right w:val="single" w:color="auto" w:sz="4" w:space="0"/>
            </w:tcBorders>
            <w:noWrap/>
            <w:vAlign w:val="center"/>
          </w:tcPr>
          <w:p w14:paraId="0F145F4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通用存储服务器3+</w:t>
            </w:r>
          </w:p>
        </w:tc>
        <w:tc>
          <w:tcPr>
            <w:tcW w:w="2209" w:type="pct"/>
            <w:tcBorders>
              <w:top w:val="nil"/>
              <w:left w:val="nil"/>
              <w:bottom w:val="single" w:color="auto" w:sz="4" w:space="0"/>
              <w:right w:val="single" w:color="auto" w:sz="4" w:space="0"/>
            </w:tcBorders>
            <w:noWrap/>
            <w:vAlign w:val="center"/>
          </w:tcPr>
          <w:p w14:paraId="1B98ED1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22</w:t>
            </w:r>
          </w:p>
        </w:tc>
      </w:tr>
      <w:tr w14:paraId="1BCD1982">
        <w:tblPrEx>
          <w:tblCellMar>
            <w:top w:w="0" w:type="dxa"/>
            <w:left w:w="108" w:type="dxa"/>
            <w:bottom w:w="0" w:type="dxa"/>
            <w:right w:w="108" w:type="dxa"/>
          </w:tblCellMar>
        </w:tblPrEx>
        <w:trPr>
          <w:trHeight w:val="405" w:hRule="atLeast"/>
        </w:trPr>
        <w:tc>
          <w:tcPr>
            <w:tcW w:w="2790" w:type="pct"/>
            <w:tcBorders>
              <w:top w:val="nil"/>
              <w:left w:val="single" w:color="auto" w:sz="4" w:space="0"/>
              <w:bottom w:val="single" w:color="auto" w:sz="4" w:space="0"/>
              <w:right w:val="single" w:color="auto" w:sz="4" w:space="0"/>
            </w:tcBorders>
            <w:noWrap/>
            <w:vAlign w:val="center"/>
          </w:tcPr>
          <w:p w14:paraId="5794150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万兆交换机</w:t>
            </w:r>
          </w:p>
        </w:tc>
        <w:tc>
          <w:tcPr>
            <w:tcW w:w="2209" w:type="pct"/>
            <w:tcBorders>
              <w:top w:val="nil"/>
              <w:left w:val="nil"/>
              <w:bottom w:val="single" w:color="auto" w:sz="4" w:space="0"/>
              <w:right w:val="single" w:color="auto" w:sz="4" w:space="0"/>
            </w:tcBorders>
            <w:noWrap/>
            <w:vAlign w:val="center"/>
          </w:tcPr>
          <w:p w14:paraId="66F68EB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w:t>
            </w:r>
          </w:p>
        </w:tc>
      </w:tr>
      <w:tr w14:paraId="25DA0A03">
        <w:tblPrEx>
          <w:tblCellMar>
            <w:top w:w="0" w:type="dxa"/>
            <w:left w:w="108" w:type="dxa"/>
            <w:bottom w:w="0" w:type="dxa"/>
            <w:right w:w="108" w:type="dxa"/>
          </w:tblCellMar>
        </w:tblPrEx>
        <w:trPr>
          <w:trHeight w:val="405" w:hRule="atLeast"/>
        </w:trPr>
        <w:tc>
          <w:tcPr>
            <w:tcW w:w="2790" w:type="pct"/>
            <w:tcBorders>
              <w:top w:val="nil"/>
              <w:left w:val="single" w:color="auto" w:sz="4" w:space="0"/>
              <w:bottom w:val="single" w:color="auto" w:sz="4" w:space="0"/>
              <w:right w:val="single" w:color="auto" w:sz="4" w:space="0"/>
            </w:tcBorders>
            <w:noWrap/>
            <w:vAlign w:val="center"/>
          </w:tcPr>
          <w:p w14:paraId="265857B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千兆交换机</w:t>
            </w:r>
          </w:p>
        </w:tc>
        <w:tc>
          <w:tcPr>
            <w:tcW w:w="2209" w:type="pct"/>
            <w:tcBorders>
              <w:top w:val="nil"/>
              <w:left w:val="nil"/>
              <w:bottom w:val="single" w:color="auto" w:sz="4" w:space="0"/>
              <w:right w:val="single" w:color="auto" w:sz="4" w:space="0"/>
            </w:tcBorders>
            <w:noWrap/>
            <w:vAlign w:val="center"/>
          </w:tcPr>
          <w:p w14:paraId="26299F8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r>
    </w:tbl>
    <w:p w14:paraId="38BED441">
      <w:pPr>
        <w:spacing w:after="0" w:line="560" w:lineRule="exact"/>
        <w:ind w:firstLine="561"/>
        <w:jc w:val="both"/>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采购文件（技术部分）中有标注★号的，为必备要求，必须满足，如未作出响应，将导致响应无效；#为重要内容、△为一般内容。</w:t>
      </w:r>
    </w:p>
    <w:p w14:paraId="0BE1A02D">
      <w:pPr>
        <w:spacing w:line="560" w:lineRule="exact"/>
        <w:rPr>
          <w:rFonts w:ascii="仿宋_GB2312" w:hAnsi="仿宋_GB2312" w:eastAsia="仿宋_GB2312" w:cs="仿宋_GB2312"/>
          <w:lang w:eastAsia="zh-CN"/>
        </w:rPr>
      </w:pPr>
    </w:p>
    <w:p w14:paraId="69CA9AAA">
      <w:pPr>
        <w:pStyle w:val="5"/>
        <w:keepNext w:val="0"/>
        <w:widowControl w:val="0"/>
        <w:snapToGrid w:val="0"/>
        <w:spacing w:before="0" w:after="0" w:line="560" w:lineRule="exact"/>
        <w:rPr>
          <w:rFonts w:ascii="仿宋_GB2312" w:hAnsi="仿宋_GB2312" w:eastAsia="仿宋_GB2312" w:cs="仿宋_GB2312"/>
          <w:i w:val="0"/>
          <w:iCs w:val="0"/>
          <w:lang w:eastAsia="zh-CN"/>
        </w:rPr>
      </w:pPr>
      <w:bookmarkStart w:id="78" w:name="_Toc28115"/>
      <w:bookmarkStart w:id="79" w:name="_Toc7623"/>
      <w:r>
        <w:rPr>
          <w:rFonts w:hint="eastAsia" w:ascii="仿宋_GB2312" w:hAnsi="仿宋_GB2312" w:eastAsia="仿宋_GB2312" w:cs="仿宋_GB2312"/>
          <w:i w:val="0"/>
          <w:iCs w:val="0"/>
          <w:lang w:eastAsia="zh-CN"/>
        </w:rPr>
        <w:t>3.3采购产品详细清单及技术指标</w:t>
      </w:r>
      <w:bookmarkEnd w:id="78"/>
      <w:bookmarkEnd w:id="79"/>
    </w:p>
    <w:p w14:paraId="1C9C4E11">
      <w:pPr>
        <w:pStyle w:val="9"/>
        <w:tabs>
          <w:tab w:val="left" w:pos="0"/>
        </w:tabs>
        <w:spacing w:before="0" w:line="560" w:lineRule="exact"/>
        <w:rPr>
          <w:rFonts w:ascii="仿宋_GB2312" w:hAnsi="仿宋_GB2312" w:eastAsia="仿宋_GB2312" w:cs="仿宋_GB2312"/>
          <w:sz w:val="28"/>
          <w:szCs w:val="32"/>
          <w:lang w:eastAsia="zh-CN"/>
        </w:rPr>
      </w:pPr>
      <w:bookmarkStart w:id="80" w:name="_Toc19191"/>
      <w:r>
        <w:rPr>
          <w:rFonts w:hint="eastAsia" w:ascii="仿宋_GB2312" w:hAnsi="仿宋_GB2312" w:eastAsia="仿宋_GB2312" w:cs="仿宋_GB2312"/>
          <w:sz w:val="28"/>
          <w:szCs w:val="32"/>
          <w:lang w:eastAsia="zh-CN"/>
        </w:rPr>
        <w:t>3.3.1服务器配置</w:t>
      </w:r>
      <w:bookmarkEnd w:id="80"/>
    </w:p>
    <w:p w14:paraId="336BA1A4">
      <w:pPr>
        <w:spacing w:line="560" w:lineRule="exact"/>
        <w:ind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服务器配置应根据本项目采购的云计算平台实际需要进行配置调整，供货商应承诺按照新疆税务要求进行合理范围内的配置调整，并承诺与本项目采购的云计算平台适配。</w:t>
      </w:r>
    </w:p>
    <w:p w14:paraId="4324E4A6">
      <w:pPr>
        <w:pStyle w:val="26"/>
        <w:spacing w:after="0" w:line="560" w:lineRule="exact"/>
        <w:ind w:firstLine="0" w:firstLineChars="0"/>
        <w:outlineLvl w:val="2"/>
        <w:rPr>
          <w:rFonts w:ascii="仿宋_GB2312" w:hAnsi="仿宋_GB2312" w:eastAsia="仿宋_GB2312" w:cs="仿宋_GB2312"/>
        </w:rPr>
      </w:pPr>
      <w:bookmarkStart w:id="81" w:name="_Toc16942"/>
      <w:r>
        <w:rPr>
          <w:rFonts w:hint="eastAsia" w:ascii="仿宋_GB2312" w:hAnsi="仿宋_GB2312" w:eastAsia="仿宋_GB2312" w:cs="仿宋_GB2312"/>
          <w:sz w:val="28"/>
          <w:szCs w:val="32"/>
        </w:rPr>
        <w:t>3.3.1.1</w:t>
      </w:r>
      <w:r>
        <w:rPr>
          <w:rFonts w:hint="eastAsia" w:ascii="仿宋_GB2312" w:hAnsi="仿宋_GB2312" w:eastAsia="仿宋_GB2312" w:cs="仿宋_GB2312"/>
          <w:sz w:val="28"/>
          <w:szCs w:val="28"/>
        </w:rPr>
        <w:t>通用存储服务器2-1</w:t>
      </w:r>
      <w:bookmarkEnd w:id="81"/>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1008"/>
        <w:gridCol w:w="1151"/>
        <w:gridCol w:w="5530"/>
        <w:gridCol w:w="481"/>
        <w:gridCol w:w="618"/>
      </w:tblGrid>
      <w:tr w14:paraId="0517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shd w:val="clear" w:color="auto" w:fill="D7D7D7" w:themeFill="background1" w:themeFillShade="D8"/>
            <w:vAlign w:val="center"/>
          </w:tcPr>
          <w:p w14:paraId="7964867F">
            <w:pPr>
              <w:widowControl w:val="0"/>
              <w:snapToGrid w:val="0"/>
              <w:spacing w:after="0" w:line="360" w:lineRule="auto"/>
              <w:jc w:val="center"/>
              <w:rPr>
                <w:rFonts w:ascii="仿宋_GB2312" w:hAnsi="仿宋_GB2312" w:eastAsia="仿宋_GB2312" w:cs="仿宋_GB2312"/>
                <w:b/>
                <w:bCs/>
                <w:color w:val="000000" w:themeColor="text1"/>
                <w:kern w:val="2"/>
                <w:sz w:val="21"/>
                <w:szCs w:val="21"/>
                <w:lang w:eastAsia="zh-CN"/>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序号</w:t>
            </w:r>
          </w:p>
        </w:tc>
        <w:tc>
          <w:tcPr>
            <w:tcW w:w="0" w:type="auto"/>
            <w:shd w:val="clear" w:color="auto" w:fill="D7D7D7" w:themeFill="background1" w:themeFillShade="D8"/>
            <w:vAlign w:val="center"/>
          </w:tcPr>
          <w:p w14:paraId="2088C04F">
            <w:pPr>
              <w:widowControl w:val="0"/>
              <w:snapToGrid w:val="0"/>
              <w:spacing w:after="0" w:line="360" w:lineRule="auto"/>
              <w:jc w:val="center"/>
              <w:rPr>
                <w:rFonts w:ascii="仿宋_GB2312" w:hAnsi="仿宋_GB2312" w:eastAsia="仿宋_GB2312" w:cs="仿宋_GB2312"/>
                <w:b/>
                <w:bCs/>
                <w:color w:val="000000" w:themeColor="text1"/>
                <w:kern w:val="2"/>
                <w:sz w:val="21"/>
                <w:szCs w:val="21"/>
                <w:lang w:eastAsia="zh-CN"/>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指标种类</w:t>
            </w:r>
          </w:p>
        </w:tc>
        <w:tc>
          <w:tcPr>
            <w:tcW w:w="0" w:type="auto"/>
            <w:shd w:val="clear" w:color="auto" w:fill="D7D7D7" w:themeFill="background1" w:themeFillShade="D8"/>
            <w:vAlign w:val="center"/>
          </w:tcPr>
          <w:p w14:paraId="39464814">
            <w:pPr>
              <w:widowControl w:val="0"/>
              <w:snapToGrid w:val="0"/>
              <w:spacing w:after="0" w:line="360" w:lineRule="auto"/>
              <w:jc w:val="center"/>
              <w:rPr>
                <w:rFonts w:ascii="仿宋_GB2312" w:hAnsi="仿宋_GB2312" w:eastAsia="仿宋_GB2312" w:cs="仿宋_GB2312"/>
                <w:b/>
                <w:bCs/>
                <w:color w:val="000000" w:themeColor="text1"/>
                <w:kern w:val="2"/>
                <w:sz w:val="21"/>
                <w:szCs w:val="21"/>
                <w:lang w:eastAsia="zh-CN"/>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指标名称</w:t>
            </w:r>
          </w:p>
        </w:tc>
        <w:tc>
          <w:tcPr>
            <w:tcW w:w="0" w:type="auto"/>
            <w:shd w:val="clear" w:color="auto" w:fill="D7D7D7" w:themeFill="background1" w:themeFillShade="D8"/>
            <w:vAlign w:val="center"/>
          </w:tcPr>
          <w:p w14:paraId="5847F5A4">
            <w:pPr>
              <w:widowControl w:val="0"/>
              <w:snapToGrid w:val="0"/>
              <w:spacing w:after="0" w:line="360" w:lineRule="auto"/>
              <w:jc w:val="center"/>
              <w:rPr>
                <w:rFonts w:ascii="仿宋_GB2312" w:hAnsi="仿宋_GB2312" w:eastAsia="仿宋_GB2312" w:cs="仿宋_GB2312"/>
                <w:b/>
                <w:bCs/>
                <w:color w:val="000000" w:themeColor="text1"/>
                <w:kern w:val="2"/>
                <w:sz w:val="21"/>
                <w:szCs w:val="21"/>
                <w:lang w:eastAsia="zh-CN"/>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指标功能说明</w:t>
            </w:r>
          </w:p>
        </w:tc>
        <w:tc>
          <w:tcPr>
            <w:tcW w:w="0" w:type="auto"/>
            <w:shd w:val="clear" w:color="auto" w:fill="D7D7D7" w:themeFill="background1" w:themeFillShade="D8"/>
            <w:vAlign w:val="center"/>
          </w:tcPr>
          <w:p w14:paraId="5BA76E44">
            <w:pPr>
              <w:widowControl w:val="0"/>
              <w:snapToGrid w:val="0"/>
              <w:spacing w:after="0" w:line="360" w:lineRule="auto"/>
              <w:jc w:val="center"/>
              <w:rPr>
                <w:rFonts w:ascii="仿宋_GB2312" w:hAnsi="仿宋_GB2312" w:eastAsia="仿宋_GB2312" w:cs="仿宋_GB2312"/>
                <w:b/>
                <w:bCs/>
                <w:color w:val="000000" w:themeColor="text1"/>
                <w:kern w:val="2"/>
                <w:sz w:val="21"/>
                <w:szCs w:val="21"/>
                <w:lang w:eastAsia="zh-CN"/>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重要性</w:t>
            </w:r>
          </w:p>
        </w:tc>
        <w:tc>
          <w:tcPr>
            <w:tcW w:w="0" w:type="auto"/>
            <w:shd w:val="clear" w:color="auto" w:fill="D7D7D7" w:themeFill="background1" w:themeFillShade="D8"/>
            <w:vAlign w:val="center"/>
          </w:tcPr>
          <w:p w14:paraId="413E10CD">
            <w:pPr>
              <w:widowControl w:val="0"/>
              <w:snapToGrid w:val="0"/>
              <w:spacing w:after="0" w:line="360" w:lineRule="auto"/>
              <w:jc w:val="center"/>
              <w:rPr>
                <w:rFonts w:ascii="仿宋_GB2312" w:hAnsi="仿宋_GB2312" w:eastAsia="仿宋_GB2312" w:cs="仿宋_GB2312"/>
                <w:b/>
                <w:bCs/>
                <w:color w:val="000000" w:themeColor="text1"/>
                <w:kern w:val="2"/>
                <w:sz w:val="21"/>
                <w:szCs w:val="21"/>
                <w:lang w:eastAsia="zh-CN"/>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是否需要证明材料</w:t>
            </w:r>
          </w:p>
        </w:tc>
      </w:tr>
      <w:tr w14:paraId="7931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0" w:type="auto"/>
            <w:vAlign w:val="center"/>
          </w:tcPr>
          <w:p w14:paraId="6E4E5B4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0" w:type="auto"/>
            <w:vAlign w:val="center"/>
          </w:tcPr>
          <w:p w14:paraId="4F10D25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CPU规格</w:t>
            </w:r>
          </w:p>
        </w:tc>
        <w:tc>
          <w:tcPr>
            <w:tcW w:w="0" w:type="auto"/>
            <w:vAlign w:val="center"/>
          </w:tcPr>
          <w:p w14:paraId="53613C5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CPU信息</w:t>
            </w:r>
          </w:p>
        </w:tc>
        <w:tc>
          <w:tcPr>
            <w:tcW w:w="0" w:type="auto"/>
            <w:vAlign w:val="center"/>
          </w:tcPr>
          <w:p w14:paraId="5454204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供应商给出CPU 信息，包含CPU 型号、物理核心数、主频、末级缓存容量、线程数、热设计功耗及支持内存的最高速率、通道数和位宽</w:t>
            </w:r>
          </w:p>
        </w:tc>
        <w:tc>
          <w:tcPr>
            <w:tcW w:w="0" w:type="auto"/>
            <w:vAlign w:val="center"/>
          </w:tcPr>
          <w:p w14:paraId="3A66513A">
            <w:pPr>
              <w:spacing w:line="360" w:lineRule="auto"/>
              <w:jc w:val="center"/>
              <w:rPr>
                <w:rFonts w:ascii="仿宋_GB2312" w:hAnsi="仿宋_GB2312" w:eastAsia="仿宋_GB2312" w:cs="仿宋_GB2312"/>
                <w:sz w:val="21"/>
                <w:szCs w:val="21"/>
                <w:lang w:eastAsia="zh-CN"/>
              </w:rPr>
            </w:pPr>
          </w:p>
        </w:tc>
        <w:tc>
          <w:tcPr>
            <w:tcW w:w="0" w:type="auto"/>
            <w:vAlign w:val="center"/>
          </w:tcPr>
          <w:p w14:paraId="02470254">
            <w:pPr>
              <w:spacing w:line="360" w:lineRule="auto"/>
              <w:jc w:val="center"/>
              <w:rPr>
                <w:rFonts w:ascii="仿宋_GB2312" w:hAnsi="仿宋_GB2312" w:eastAsia="仿宋_GB2312" w:cs="仿宋_GB2312"/>
                <w:sz w:val="21"/>
                <w:szCs w:val="21"/>
                <w:lang w:eastAsia="zh-CN"/>
              </w:rPr>
            </w:pPr>
          </w:p>
        </w:tc>
      </w:tr>
      <w:tr w14:paraId="57CD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68A6B69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0" w:type="auto"/>
            <w:vMerge w:val="restart"/>
            <w:vAlign w:val="center"/>
          </w:tcPr>
          <w:p w14:paraId="5EB8BE4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主板规格</w:t>
            </w:r>
          </w:p>
        </w:tc>
        <w:tc>
          <w:tcPr>
            <w:tcW w:w="0" w:type="auto"/>
            <w:vAlign w:val="center"/>
          </w:tcPr>
          <w:p w14:paraId="7067FBA2">
            <w:pPr>
              <w:spacing w:line="360"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主板支持的CPU和内存情况</w:t>
            </w:r>
          </w:p>
        </w:tc>
        <w:tc>
          <w:tcPr>
            <w:tcW w:w="0" w:type="auto"/>
            <w:vAlign w:val="center"/>
          </w:tcPr>
          <w:p w14:paraId="602D7A4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供应商给出主板支持的 CPU 和内存的型号数量</w:t>
            </w:r>
          </w:p>
        </w:tc>
        <w:tc>
          <w:tcPr>
            <w:tcW w:w="0" w:type="auto"/>
            <w:vAlign w:val="center"/>
          </w:tcPr>
          <w:p w14:paraId="4BB7C197">
            <w:pPr>
              <w:spacing w:line="360" w:lineRule="auto"/>
              <w:jc w:val="center"/>
              <w:rPr>
                <w:rFonts w:ascii="仿宋_GB2312" w:hAnsi="仿宋_GB2312" w:eastAsia="仿宋_GB2312" w:cs="仿宋_GB2312"/>
                <w:sz w:val="21"/>
                <w:szCs w:val="21"/>
                <w:lang w:eastAsia="zh-CN"/>
              </w:rPr>
            </w:pPr>
          </w:p>
        </w:tc>
        <w:tc>
          <w:tcPr>
            <w:tcW w:w="0" w:type="auto"/>
            <w:vAlign w:val="center"/>
          </w:tcPr>
          <w:p w14:paraId="638A9D9D">
            <w:pPr>
              <w:spacing w:line="360" w:lineRule="auto"/>
              <w:jc w:val="center"/>
              <w:rPr>
                <w:rFonts w:ascii="仿宋_GB2312" w:hAnsi="仿宋_GB2312" w:eastAsia="仿宋_GB2312" w:cs="仿宋_GB2312"/>
                <w:sz w:val="21"/>
                <w:szCs w:val="21"/>
                <w:lang w:eastAsia="zh-CN"/>
              </w:rPr>
            </w:pPr>
          </w:p>
        </w:tc>
      </w:tr>
      <w:tr w14:paraId="51AC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7F2CBEF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0" w:type="auto"/>
            <w:vMerge w:val="continue"/>
            <w:vAlign w:val="center"/>
          </w:tcPr>
          <w:p w14:paraId="72A80218">
            <w:pPr>
              <w:spacing w:line="360" w:lineRule="auto"/>
              <w:rPr>
                <w:rFonts w:ascii="仿宋_GB2312" w:hAnsi="仿宋_GB2312" w:eastAsia="仿宋_GB2312" w:cs="仿宋_GB2312"/>
                <w:sz w:val="21"/>
                <w:szCs w:val="21"/>
              </w:rPr>
            </w:pPr>
          </w:p>
        </w:tc>
        <w:tc>
          <w:tcPr>
            <w:tcW w:w="0" w:type="auto"/>
            <w:vAlign w:val="center"/>
          </w:tcPr>
          <w:p w14:paraId="32653B3F">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主板内存槽数量</w:t>
            </w:r>
          </w:p>
        </w:tc>
        <w:tc>
          <w:tcPr>
            <w:tcW w:w="0" w:type="auto"/>
            <w:vAlign w:val="center"/>
          </w:tcPr>
          <w:p w14:paraId="709EA258">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≥16个内存插槽</w:t>
            </w:r>
          </w:p>
        </w:tc>
        <w:tc>
          <w:tcPr>
            <w:tcW w:w="0" w:type="auto"/>
            <w:vAlign w:val="center"/>
          </w:tcPr>
          <w:p w14:paraId="10C70E98">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0" w:type="auto"/>
            <w:vAlign w:val="center"/>
          </w:tcPr>
          <w:p w14:paraId="3F87A407">
            <w:pPr>
              <w:spacing w:line="360" w:lineRule="auto"/>
              <w:jc w:val="center"/>
              <w:rPr>
                <w:rFonts w:ascii="仿宋_GB2312" w:hAnsi="仿宋_GB2312" w:eastAsia="仿宋_GB2312" w:cs="仿宋_GB2312"/>
                <w:sz w:val="21"/>
                <w:szCs w:val="21"/>
              </w:rPr>
            </w:pPr>
          </w:p>
        </w:tc>
      </w:tr>
      <w:tr w14:paraId="2DE4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5EDD4A6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0" w:type="auto"/>
            <w:vMerge w:val="continue"/>
            <w:vAlign w:val="center"/>
          </w:tcPr>
          <w:p w14:paraId="6A7CF363">
            <w:pPr>
              <w:spacing w:line="360" w:lineRule="auto"/>
              <w:rPr>
                <w:rFonts w:ascii="仿宋_GB2312" w:hAnsi="仿宋_GB2312" w:eastAsia="仿宋_GB2312" w:cs="仿宋_GB2312"/>
                <w:sz w:val="21"/>
                <w:szCs w:val="21"/>
              </w:rPr>
            </w:pPr>
          </w:p>
        </w:tc>
        <w:tc>
          <w:tcPr>
            <w:tcW w:w="0" w:type="auto"/>
            <w:vAlign w:val="center"/>
          </w:tcPr>
          <w:p w14:paraId="56921B38">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主板存储接口</w:t>
            </w:r>
          </w:p>
        </w:tc>
        <w:tc>
          <w:tcPr>
            <w:tcW w:w="0" w:type="auto"/>
            <w:vAlign w:val="center"/>
          </w:tcPr>
          <w:p w14:paraId="3E2B0FA8">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至少支持SATA、SAS、M.2、U.2等存储接口中的1种</w:t>
            </w:r>
          </w:p>
        </w:tc>
        <w:tc>
          <w:tcPr>
            <w:tcW w:w="0" w:type="auto"/>
            <w:vAlign w:val="center"/>
          </w:tcPr>
          <w:p w14:paraId="1504717B">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0" w:type="auto"/>
            <w:vAlign w:val="center"/>
          </w:tcPr>
          <w:p w14:paraId="6682402B">
            <w:pPr>
              <w:spacing w:line="360" w:lineRule="auto"/>
              <w:jc w:val="center"/>
              <w:rPr>
                <w:rFonts w:ascii="仿宋_GB2312" w:hAnsi="仿宋_GB2312" w:eastAsia="仿宋_GB2312" w:cs="仿宋_GB2312"/>
                <w:sz w:val="21"/>
                <w:szCs w:val="21"/>
              </w:rPr>
            </w:pPr>
          </w:p>
        </w:tc>
      </w:tr>
      <w:tr w14:paraId="3455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3E3BE3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0" w:type="auto"/>
            <w:vMerge w:val="continue"/>
            <w:vAlign w:val="center"/>
          </w:tcPr>
          <w:p w14:paraId="43064D6E">
            <w:pPr>
              <w:spacing w:line="360" w:lineRule="auto"/>
              <w:rPr>
                <w:rFonts w:ascii="仿宋_GB2312" w:hAnsi="仿宋_GB2312" w:eastAsia="仿宋_GB2312" w:cs="仿宋_GB2312"/>
                <w:sz w:val="21"/>
                <w:szCs w:val="21"/>
              </w:rPr>
            </w:pPr>
          </w:p>
        </w:tc>
        <w:tc>
          <w:tcPr>
            <w:tcW w:w="0" w:type="auto"/>
            <w:vAlign w:val="center"/>
          </w:tcPr>
          <w:p w14:paraId="63D546E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PCIe插槽接口</w:t>
            </w:r>
          </w:p>
        </w:tc>
        <w:tc>
          <w:tcPr>
            <w:tcW w:w="0" w:type="auto"/>
            <w:vAlign w:val="center"/>
          </w:tcPr>
          <w:p w14:paraId="080F0DBA">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符合PCIe3.0或以上的高速串行计算机扩展总线标准，PCIe的接口速率与位宽需保证向下兼容</w:t>
            </w:r>
          </w:p>
        </w:tc>
        <w:tc>
          <w:tcPr>
            <w:tcW w:w="0" w:type="auto"/>
            <w:vAlign w:val="center"/>
          </w:tcPr>
          <w:p w14:paraId="448E5650">
            <w:pPr>
              <w:spacing w:line="360" w:lineRule="auto"/>
              <w:jc w:val="center"/>
              <w:rPr>
                <w:rFonts w:ascii="仿宋_GB2312" w:hAnsi="仿宋_GB2312" w:eastAsia="仿宋_GB2312" w:cs="仿宋_GB2312"/>
                <w:sz w:val="21"/>
                <w:szCs w:val="21"/>
                <w:lang w:eastAsia="zh-CN"/>
              </w:rPr>
            </w:pPr>
          </w:p>
        </w:tc>
        <w:tc>
          <w:tcPr>
            <w:tcW w:w="0" w:type="auto"/>
            <w:vAlign w:val="center"/>
          </w:tcPr>
          <w:p w14:paraId="23920851">
            <w:pPr>
              <w:spacing w:line="360" w:lineRule="auto"/>
              <w:jc w:val="center"/>
              <w:rPr>
                <w:rFonts w:ascii="仿宋_GB2312" w:hAnsi="仿宋_GB2312" w:eastAsia="仿宋_GB2312" w:cs="仿宋_GB2312"/>
                <w:sz w:val="21"/>
                <w:szCs w:val="21"/>
                <w:lang w:eastAsia="zh-CN"/>
              </w:rPr>
            </w:pPr>
          </w:p>
        </w:tc>
      </w:tr>
      <w:tr w14:paraId="4EE7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5A19039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0" w:type="auto"/>
            <w:vMerge w:val="continue"/>
            <w:vAlign w:val="center"/>
          </w:tcPr>
          <w:p w14:paraId="0CAC7A0D">
            <w:pPr>
              <w:spacing w:line="360" w:lineRule="auto"/>
              <w:rPr>
                <w:rFonts w:ascii="仿宋_GB2312" w:hAnsi="仿宋_GB2312" w:eastAsia="仿宋_GB2312" w:cs="仿宋_GB2312"/>
                <w:sz w:val="21"/>
                <w:szCs w:val="21"/>
              </w:rPr>
            </w:pPr>
          </w:p>
        </w:tc>
        <w:tc>
          <w:tcPr>
            <w:tcW w:w="0" w:type="auto"/>
            <w:vAlign w:val="center"/>
          </w:tcPr>
          <w:p w14:paraId="4FD2FA4C">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lang w:eastAsia="zh-CN"/>
              </w:rPr>
              <w:t>#</w:t>
            </w:r>
            <w:r>
              <w:rPr>
                <w:rFonts w:hint="eastAsia" w:ascii="仿宋_GB2312" w:hAnsi="仿宋_GB2312" w:eastAsia="仿宋_GB2312" w:cs="仿宋_GB2312"/>
                <w:sz w:val="21"/>
                <w:szCs w:val="21"/>
                <w:lang w:eastAsia="zh-CN"/>
              </w:rPr>
              <w:t>主板PCIe插槽数量及规格</w:t>
            </w:r>
          </w:p>
        </w:tc>
        <w:tc>
          <w:tcPr>
            <w:tcW w:w="0" w:type="auto"/>
            <w:vAlign w:val="center"/>
          </w:tcPr>
          <w:p w14:paraId="6BD90A93">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插槽或接口不少于5个</w:t>
            </w:r>
          </w:p>
        </w:tc>
        <w:tc>
          <w:tcPr>
            <w:tcW w:w="0" w:type="auto"/>
            <w:vAlign w:val="center"/>
          </w:tcPr>
          <w:p w14:paraId="0077A8DC">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0" w:type="auto"/>
            <w:vAlign w:val="center"/>
          </w:tcPr>
          <w:p w14:paraId="0995B25A">
            <w:pPr>
              <w:spacing w:line="360" w:lineRule="auto"/>
              <w:jc w:val="center"/>
              <w:rPr>
                <w:rFonts w:ascii="仿宋_GB2312" w:hAnsi="仿宋_GB2312" w:eastAsia="仿宋_GB2312" w:cs="仿宋_GB2312"/>
                <w:sz w:val="21"/>
                <w:szCs w:val="21"/>
              </w:rPr>
            </w:pPr>
          </w:p>
        </w:tc>
      </w:tr>
      <w:tr w14:paraId="1C60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110F6F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0" w:type="auto"/>
            <w:vMerge w:val="continue"/>
            <w:vAlign w:val="center"/>
          </w:tcPr>
          <w:p w14:paraId="72E045F0">
            <w:pPr>
              <w:spacing w:line="360" w:lineRule="auto"/>
              <w:rPr>
                <w:rFonts w:ascii="仿宋_GB2312" w:hAnsi="仿宋_GB2312" w:eastAsia="仿宋_GB2312" w:cs="仿宋_GB2312"/>
                <w:sz w:val="21"/>
                <w:szCs w:val="21"/>
              </w:rPr>
            </w:pPr>
          </w:p>
        </w:tc>
        <w:tc>
          <w:tcPr>
            <w:tcW w:w="0" w:type="auto"/>
            <w:vAlign w:val="center"/>
          </w:tcPr>
          <w:p w14:paraId="20E7F5F6">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板载网络接口</w:t>
            </w:r>
          </w:p>
        </w:tc>
        <w:tc>
          <w:tcPr>
            <w:tcW w:w="0" w:type="auto"/>
            <w:vAlign w:val="center"/>
          </w:tcPr>
          <w:p w14:paraId="7DD395E3">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支持板载网络接口应不少于1个1GE网口（BMC管理接口）</w:t>
            </w:r>
          </w:p>
        </w:tc>
        <w:tc>
          <w:tcPr>
            <w:tcW w:w="0" w:type="auto"/>
            <w:vAlign w:val="center"/>
          </w:tcPr>
          <w:p w14:paraId="392A1628">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1EA0DD91">
            <w:pPr>
              <w:spacing w:line="360" w:lineRule="auto"/>
              <w:jc w:val="center"/>
              <w:rPr>
                <w:rFonts w:ascii="仿宋_GB2312" w:hAnsi="仿宋_GB2312" w:eastAsia="仿宋_GB2312" w:cs="仿宋_GB2312"/>
                <w:sz w:val="21"/>
                <w:szCs w:val="21"/>
                <w:lang w:eastAsia="zh-CN"/>
              </w:rPr>
            </w:pPr>
          </w:p>
        </w:tc>
      </w:tr>
      <w:tr w14:paraId="143B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46A9B5F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0" w:type="auto"/>
            <w:vMerge w:val="restart"/>
            <w:vAlign w:val="center"/>
          </w:tcPr>
          <w:p w14:paraId="77B6B6E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内存规格</w:t>
            </w:r>
          </w:p>
        </w:tc>
        <w:tc>
          <w:tcPr>
            <w:tcW w:w="0" w:type="auto"/>
            <w:vAlign w:val="center"/>
          </w:tcPr>
          <w:p w14:paraId="37944EAE">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内存数量</w:t>
            </w:r>
          </w:p>
        </w:tc>
        <w:tc>
          <w:tcPr>
            <w:tcW w:w="0" w:type="auto"/>
            <w:vAlign w:val="center"/>
          </w:tcPr>
          <w:p w14:paraId="4F9B460C">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≥16</w:t>
            </w:r>
          </w:p>
        </w:tc>
        <w:tc>
          <w:tcPr>
            <w:tcW w:w="0" w:type="auto"/>
            <w:vAlign w:val="center"/>
          </w:tcPr>
          <w:p w14:paraId="12DB1639">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0" w:type="auto"/>
            <w:vAlign w:val="center"/>
          </w:tcPr>
          <w:p w14:paraId="79F056B4">
            <w:pPr>
              <w:spacing w:line="360" w:lineRule="auto"/>
              <w:jc w:val="center"/>
              <w:rPr>
                <w:rFonts w:ascii="仿宋_GB2312" w:hAnsi="仿宋_GB2312" w:eastAsia="仿宋_GB2312" w:cs="仿宋_GB2312"/>
                <w:sz w:val="21"/>
                <w:szCs w:val="21"/>
              </w:rPr>
            </w:pPr>
          </w:p>
        </w:tc>
      </w:tr>
      <w:tr w14:paraId="1EB5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3F51EE1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0" w:type="auto"/>
            <w:vMerge w:val="continue"/>
            <w:vAlign w:val="center"/>
          </w:tcPr>
          <w:p w14:paraId="4527084C">
            <w:pPr>
              <w:spacing w:line="360" w:lineRule="auto"/>
              <w:rPr>
                <w:rFonts w:ascii="仿宋_GB2312" w:hAnsi="仿宋_GB2312" w:eastAsia="仿宋_GB2312" w:cs="仿宋_GB2312"/>
                <w:sz w:val="21"/>
                <w:szCs w:val="21"/>
              </w:rPr>
            </w:pPr>
          </w:p>
        </w:tc>
        <w:tc>
          <w:tcPr>
            <w:tcW w:w="0" w:type="auto"/>
            <w:vAlign w:val="center"/>
          </w:tcPr>
          <w:p w14:paraId="05762AB3">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内存规格</w:t>
            </w:r>
          </w:p>
        </w:tc>
        <w:tc>
          <w:tcPr>
            <w:tcW w:w="0" w:type="auto"/>
            <w:vAlign w:val="center"/>
          </w:tcPr>
          <w:p w14:paraId="2150B56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≥64GB DDR5</w:t>
            </w:r>
          </w:p>
        </w:tc>
        <w:tc>
          <w:tcPr>
            <w:tcW w:w="0" w:type="auto"/>
            <w:vAlign w:val="center"/>
          </w:tcPr>
          <w:p w14:paraId="304BCF84">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0" w:type="auto"/>
            <w:vAlign w:val="center"/>
          </w:tcPr>
          <w:p w14:paraId="6764BD0A">
            <w:pPr>
              <w:spacing w:line="360" w:lineRule="auto"/>
              <w:jc w:val="center"/>
              <w:rPr>
                <w:rFonts w:ascii="仿宋_GB2312" w:hAnsi="仿宋_GB2312" w:eastAsia="仿宋_GB2312" w:cs="仿宋_GB2312"/>
                <w:sz w:val="21"/>
                <w:szCs w:val="21"/>
              </w:rPr>
            </w:pPr>
          </w:p>
        </w:tc>
      </w:tr>
      <w:tr w14:paraId="5AD0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225D5FE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0" w:type="auto"/>
            <w:vMerge w:val="continue"/>
            <w:vAlign w:val="center"/>
          </w:tcPr>
          <w:p w14:paraId="7335AB49">
            <w:pPr>
              <w:spacing w:line="360" w:lineRule="auto"/>
              <w:rPr>
                <w:rFonts w:ascii="仿宋_GB2312" w:hAnsi="仿宋_GB2312" w:eastAsia="仿宋_GB2312" w:cs="仿宋_GB2312"/>
                <w:sz w:val="21"/>
                <w:szCs w:val="21"/>
              </w:rPr>
            </w:pPr>
          </w:p>
        </w:tc>
        <w:tc>
          <w:tcPr>
            <w:tcW w:w="0" w:type="auto"/>
            <w:vAlign w:val="center"/>
          </w:tcPr>
          <w:p w14:paraId="6CF90574">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内存通道</w:t>
            </w:r>
          </w:p>
        </w:tc>
        <w:tc>
          <w:tcPr>
            <w:tcW w:w="0" w:type="auto"/>
            <w:vAlign w:val="center"/>
          </w:tcPr>
          <w:p w14:paraId="28532F99">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0" w:type="auto"/>
            <w:vAlign w:val="center"/>
          </w:tcPr>
          <w:p w14:paraId="1A55CF2F">
            <w:pPr>
              <w:spacing w:line="360" w:lineRule="auto"/>
              <w:jc w:val="center"/>
              <w:rPr>
                <w:rFonts w:ascii="仿宋_GB2312" w:hAnsi="仿宋_GB2312" w:eastAsia="仿宋_GB2312" w:cs="仿宋_GB2312"/>
                <w:sz w:val="21"/>
                <w:szCs w:val="21"/>
              </w:rPr>
            </w:pPr>
          </w:p>
        </w:tc>
        <w:tc>
          <w:tcPr>
            <w:tcW w:w="0" w:type="auto"/>
            <w:vAlign w:val="center"/>
          </w:tcPr>
          <w:p w14:paraId="68FA064E">
            <w:pPr>
              <w:spacing w:line="360" w:lineRule="auto"/>
              <w:jc w:val="center"/>
              <w:rPr>
                <w:rFonts w:ascii="仿宋_GB2312" w:hAnsi="仿宋_GB2312" w:eastAsia="仿宋_GB2312" w:cs="仿宋_GB2312"/>
                <w:sz w:val="21"/>
                <w:szCs w:val="21"/>
              </w:rPr>
            </w:pPr>
          </w:p>
        </w:tc>
      </w:tr>
      <w:tr w14:paraId="4094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4CBE14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0" w:type="auto"/>
            <w:vMerge w:val="restart"/>
            <w:vAlign w:val="center"/>
          </w:tcPr>
          <w:p w14:paraId="6C8EE38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磁盘规格</w:t>
            </w:r>
          </w:p>
        </w:tc>
        <w:tc>
          <w:tcPr>
            <w:tcW w:w="0" w:type="auto"/>
            <w:vAlign w:val="center"/>
          </w:tcPr>
          <w:p w14:paraId="40BB4706">
            <w:pPr>
              <w:spacing w:line="360" w:lineRule="auto"/>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18"/>
                <w:szCs w:val="18"/>
              </w:rPr>
              <w:t>硬磁盘实配容量</w:t>
            </w:r>
          </w:p>
        </w:tc>
        <w:tc>
          <w:tcPr>
            <w:tcW w:w="0" w:type="auto"/>
            <w:vAlign w:val="center"/>
          </w:tcPr>
          <w:p w14:paraId="6BA0859F">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SATA SSD容量≥480GB，NVME SSD容量≥3.84TB</w:t>
            </w:r>
          </w:p>
        </w:tc>
        <w:tc>
          <w:tcPr>
            <w:tcW w:w="0" w:type="auto"/>
            <w:vAlign w:val="center"/>
          </w:tcPr>
          <w:p w14:paraId="083319CE">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0" w:type="auto"/>
            <w:vAlign w:val="center"/>
          </w:tcPr>
          <w:p w14:paraId="2B719CAC">
            <w:pPr>
              <w:spacing w:line="360" w:lineRule="auto"/>
              <w:jc w:val="center"/>
              <w:rPr>
                <w:rFonts w:ascii="仿宋_GB2312" w:hAnsi="仿宋_GB2312" w:eastAsia="仿宋_GB2312" w:cs="仿宋_GB2312"/>
                <w:sz w:val="21"/>
                <w:szCs w:val="21"/>
              </w:rPr>
            </w:pPr>
          </w:p>
        </w:tc>
      </w:tr>
      <w:tr w14:paraId="7CFB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14383E3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0" w:type="auto"/>
            <w:vMerge w:val="continue"/>
            <w:vAlign w:val="center"/>
          </w:tcPr>
          <w:p w14:paraId="4CB7835F">
            <w:pPr>
              <w:spacing w:line="360" w:lineRule="auto"/>
              <w:rPr>
                <w:rFonts w:ascii="仿宋_GB2312" w:hAnsi="仿宋_GB2312" w:eastAsia="仿宋_GB2312" w:cs="仿宋_GB2312"/>
                <w:sz w:val="21"/>
                <w:szCs w:val="21"/>
              </w:rPr>
            </w:pPr>
          </w:p>
        </w:tc>
        <w:tc>
          <w:tcPr>
            <w:tcW w:w="0" w:type="auto"/>
            <w:vAlign w:val="center"/>
          </w:tcPr>
          <w:p w14:paraId="3737A09D">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硬盘接口类型</w:t>
            </w:r>
          </w:p>
        </w:tc>
        <w:tc>
          <w:tcPr>
            <w:tcW w:w="0" w:type="auto"/>
            <w:vAlign w:val="center"/>
          </w:tcPr>
          <w:p w14:paraId="6C197D5A">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SATA SSD采用SATA存储接口或M.2存储接口，NVME SSD采用U.2存储接口</w:t>
            </w:r>
          </w:p>
        </w:tc>
        <w:tc>
          <w:tcPr>
            <w:tcW w:w="0" w:type="auto"/>
            <w:vAlign w:val="center"/>
          </w:tcPr>
          <w:p w14:paraId="28EAC920">
            <w:pPr>
              <w:spacing w:line="360" w:lineRule="auto"/>
              <w:jc w:val="center"/>
              <w:rPr>
                <w:rFonts w:ascii="仿宋_GB2312" w:hAnsi="仿宋_GB2312" w:eastAsia="仿宋_GB2312" w:cs="仿宋_GB2312"/>
                <w:sz w:val="21"/>
                <w:szCs w:val="21"/>
              </w:rPr>
            </w:pPr>
          </w:p>
        </w:tc>
        <w:tc>
          <w:tcPr>
            <w:tcW w:w="0" w:type="auto"/>
            <w:vAlign w:val="center"/>
          </w:tcPr>
          <w:p w14:paraId="5232ABF6">
            <w:pPr>
              <w:spacing w:line="360" w:lineRule="auto"/>
              <w:jc w:val="center"/>
              <w:rPr>
                <w:rFonts w:ascii="仿宋_GB2312" w:hAnsi="仿宋_GB2312" w:eastAsia="仿宋_GB2312" w:cs="仿宋_GB2312"/>
                <w:sz w:val="21"/>
                <w:szCs w:val="21"/>
              </w:rPr>
            </w:pPr>
          </w:p>
        </w:tc>
      </w:tr>
      <w:tr w14:paraId="3BC3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66BF851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13</w:t>
            </w:r>
          </w:p>
        </w:tc>
        <w:tc>
          <w:tcPr>
            <w:tcW w:w="0" w:type="auto"/>
            <w:vMerge w:val="continue"/>
            <w:vAlign w:val="center"/>
          </w:tcPr>
          <w:p w14:paraId="5C62CC0E">
            <w:pPr>
              <w:spacing w:line="360" w:lineRule="auto"/>
              <w:rPr>
                <w:rFonts w:ascii="仿宋_GB2312" w:hAnsi="仿宋_GB2312" w:eastAsia="仿宋_GB2312" w:cs="仿宋_GB2312"/>
                <w:sz w:val="21"/>
                <w:szCs w:val="21"/>
              </w:rPr>
            </w:pPr>
          </w:p>
        </w:tc>
        <w:tc>
          <w:tcPr>
            <w:tcW w:w="0" w:type="auto"/>
            <w:vAlign w:val="center"/>
          </w:tcPr>
          <w:p w14:paraId="553B0E1A">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硬盘实配数量</w:t>
            </w:r>
          </w:p>
        </w:tc>
        <w:tc>
          <w:tcPr>
            <w:tcW w:w="0" w:type="auto"/>
            <w:vAlign w:val="center"/>
          </w:tcPr>
          <w:p w14:paraId="5598CD31">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SATA SSD≥1块，NVME SSD≥12块</w:t>
            </w:r>
          </w:p>
        </w:tc>
        <w:tc>
          <w:tcPr>
            <w:tcW w:w="0" w:type="auto"/>
            <w:vAlign w:val="center"/>
          </w:tcPr>
          <w:p w14:paraId="6204B128">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0" w:type="auto"/>
            <w:vAlign w:val="center"/>
          </w:tcPr>
          <w:p w14:paraId="690D3BFF">
            <w:pPr>
              <w:spacing w:line="360" w:lineRule="auto"/>
              <w:jc w:val="center"/>
              <w:rPr>
                <w:rFonts w:ascii="仿宋_GB2312" w:hAnsi="仿宋_GB2312" w:eastAsia="仿宋_GB2312" w:cs="仿宋_GB2312"/>
                <w:sz w:val="21"/>
                <w:szCs w:val="21"/>
              </w:rPr>
            </w:pPr>
          </w:p>
        </w:tc>
      </w:tr>
      <w:tr w14:paraId="5375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59AFF27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14</w:t>
            </w:r>
          </w:p>
        </w:tc>
        <w:tc>
          <w:tcPr>
            <w:tcW w:w="0" w:type="auto"/>
            <w:vMerge w:val="continue"/>
            <w:vAlign w:val="center"/>
          </w:tcPr>
          <w:p w14:paraId="4DF4CBB1">
            <w:pPr>
              <w:spacing w:line="360" w:lineRule="auto"/>
              <w:rPr>
                <w:rFonts w:ascii="仿宋_GB2312" w:hAnsi="仿宋_GB2312" w:eastAsia="仿宋_GB2312" w:cs="仿宋_GB2312"/>
                <w:sz w:val="21"/>
                <w:szCs w:val="21"/>
              </w:rPr>
            </w:pPr>
          </w:p>
        </w:tc>
        <w:tc>
          <w:tcPr>
            <w:tcW w:w="0" w:type="auto"/>
            <w:vAlign w:val="center"/>
          </w:tcPr>
          <w:p w14:paraId="43371BB1">
            <w:pPr>
              <w:spacing w:line="360" w:lineRule="auto"/>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硬盘插槽数量及规格</w:t>
            </w:r>
          </w:p>
        </w:tc>
        <w:tc>
          <w:tcPr>
            <w:tcW w:w="0" w:type="auto"/>
            <w:vAlign w:val="center"/>
          </w:tcPr>
          <w:p w14:paraId="342E3FB3">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配置≥12个3.5寸硬盘插槽及相应硬盘支架；配置≥12个2.5寸硬盘插槽及相应硬盘支架</w:t>
            </w:r>
          </w:p>
        </w:tc>
        <w:tc>
          <w:tcPr>
            <w:tcW w:w="0" w:type="auto"/>
            <w:vAlign w:val="center"/>
          </w:tcPr>
          <w:p w14:paraId="6D4E8D2B">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798A8DF9">
            <w:pPr>
              <w:spacing w:line="360" w:lineRule="auto"/>
              <w:jc w:val="center"/>
              <w:rPr>
                <w:rFonts w:ascii="仿宋_GB2312" w:hAnsi="仿宋_GB2312" w:eastAsia="仿宋_GB2312" w:cs="仿宋_GB2312"/>
                <w:sz w:val="21"/>
                <w:szCs w:val="21"/>
                <w:lang w:eastAsia="zh-CN"/>
              </w:rPr>
            </w:pPr>
          </w:p>
        </w:tc>
      </w:tr>
      <w:tr w14:paraId="261C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0" w:type="auto"/>
            <w:vAlign w:val="center"/>
          </w:tcPr>
          <w:p w14:paraId="5E5A33B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0" w:type="auto"/>
            <w:vAlign w:val="center"/>
          </w:tcPr>
          <w:p w14:paraId="457EAB8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SAS直通卡规格(若支持SAS直通卡)</w:t>
            </w:r>
          </w:p>
        </w:tc>
        <w:tc>
          <w:tcPr>
            <w:tcW w:w="0" w:type="auto"/>
            <w:vAlign w:val="center"/>
          </w:tcPr>
          <w:p w14:paraId="27872ECA">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SAS直通卡SAS接口数量</w:t>
            </w:r>
          </w:p>
        </w:tc>
        <w:tc>
          <w:tcPr>
            <w:tcW w:w="0" w:type="auto"/>
            <w:vAlign w:val="center"/>
          </w:tcPr>
          <w:p w14:paraId="081ABF92">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0" w:type="auto"/>
            <w:vAlign w:val="center"/>
          </w:tcPr>
          <w:p w14:paraId="053402C2">
            <w:pPr>
              <w:spacing w:line="360" w:lineRule="auto"/>
              <w:jc w:val="center"/>
              <w:rPr>
                <w:rFonts w:ascii="仿宋_GB2312" w:hAnsi="仿宋_GB2312" w:eastAsia="仿宋_GB2312" w:cs="仿宋_GB2312"/>
                <w:sz w:val="21"/>
                <w:szCs w:val="21"/>
              </w:rPr>
            </w:pPr>
          </w:p>
        </w:tc>
        <w:tc>
          <w:tcPr>
            <w:tcW w:w="0" w:type="auto"/>
            <w:vAlign w:val="center"/>
          </w:tcPr>
          <w:p w14:paraId="375A813A">
            <w:pPr>
              <w:spacing w:line="360" w:lineRule="auto"/>
              <w:jc w:val="center"/>
              <w:rPr>
                <w:rFonts w:ascii="仿宋_GB2312" w:hAnsi="仿宋_GB2312" w:eastAsia="仿宋_GB2312" w:cs="仿宋_GB2312"/>
                <w:sz w:val="21"/>
                <w:szCs w:val="21"/>
              </w:rPr>
            </w:pPr>
          </w:p>
        </w:tc>
      </w:tr>
      <w:tr w14:paraId="3FEA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2A132F9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16</w:t>
            </w:r>
          </w:p>
        </w:tc>
        <w:tc>
          <w:tcPr>
            <w:tcW w:w="0" w:type="auto"/>
            <w:vMerge w:val="restart"/>
            <w:vAlign w:val="center"/>
          </w:tcPr>
          <w:p w14:paraId="3D15AED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网络规格</w:t>
            </w:r>
          </w:p>
        </w:tc>
        <w:tc>
          <w:tcPr>
            <w:tcW w:w="0" w:type="auto"/>
            <w:vAlign w:val="center"/>
          </w:tcPr>
          <w:p w14:paraId="03E03E2E">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网口速率和数量</w:t>
            </w:r>
          </w:p>
        </w:tc>
        <w:tc>
          <w:tcPr>
            <w:tcW w:w="0" w:type="auto"/>
            <w:vAlign w:val="center"/>
          </w:tcPr>
          <w:p w14:paraId="4CBE0B4E">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配备光口数量≥2，速率10GE；电口数量≥2，速率1GE；模块满配</w:t>
            </w:r>
          </w:p>
        </w:tc>
        <w:tc>
          <w:tcPr>
            <w:tcW w:w="0" w:type="auto"/>
            <w:vAlign w:val="center"/>
          </w:tcPr>
          <w:p w14:paraId="31C489B3">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5BE3741D">
            <w:pPr>
              <w:spacing w:line="360" w:lineRule="auto"/>
              <w:jc w:val="center"/>
              <w:rPr>
                <w:rFonts w:ascii="仿宋_GB2312" w:hAnsi="仿宋_GB2312" w:eastAsia="仿宋_GB2312" w:cs="仿宋_GB2312"/>
                <w:sz w:val="21"/>
                <w:szCs w:val="21"/>
                <w:lang w:eastAsia="zh-CN"/>
              </w:rPr>
            </w:pPr>
          </w:p>
        </w:tc>
      </w:tr>
      <w:tr w14:paraId="7685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1D5C42E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17</w:t>
            </w:r>
          </w:p>
        </w:tc>
        <w:tc>
          <w:tcPr>
            <w:tcW w:w="0" w:type="auto"/>
            <w:vMerge w:val="continue"/>
            <w:vAlign w:val="center"/>
          </w:tcPr>
          <w:p w14:paraId="777F4B04">
            <w:pPr>
              <w:spacing w:line="360" w:lineRule="auto"/>
              <w:rPr>
                <w:rFonts w:ascii="仿宋_GB2312" w:hAnsi="仿宋_GB2312" w:eastAsia="仿宋_GB2312" w:cs="仿宋_GB2312"/>
                <w:sz w:val="21"/>
                <w:szCs w:val="21"/>
              </w:rPr>
            </w:pPr>
          </w:p>
        </w:tc>
        <w:tc>
          <w:tcPr>
            <w:tcW w:w="0" w:type="auto"/>
            <w:vAlign w:val="center"/>
          </w:tcPr>
          <w:p w14:paraId="696DD402">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独立网卡网口数量</w:t>
            </w:r>
          </w:p>
        </w:tc>
        <w:tc>
          <w:tcPr>
            <w:tcW w:w="0" w:type="auto"/>
            <w:vAlign w:val="center"/>
          </w:tcPr>
          <w:p w14:paraId="356B3ECC">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1块双端口10G光口独立网卡。</w:t>
            </w:r>
          </w:p>
        </w:tc>
        <w:tc>
          <w:tcPr>
            <w:tcW w:w="0" w:type="auto"/>
            <w:vAlign w:val="center"/>
          </w:tcPr>
          <w:p w14:paraId="6E54EB6D">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4AD8B433">
            <w:pPr>
              <w:spacing w:line="360" w:lineRule="auto"/>
              <w:jc w:val="center"/>
              <w:rPr>
                <w:rFonts w:ascii="仿宋_GB2312" w:hAnsi="仿宋_GB2312" w:eastAsia="仿宋_GB2312" w:cs="仿宋_GB2312"/>
                <w:sz w:val="21"/>
                <w:szCs w:val="21"/>
                <w:lang w:eastAsia="zh-CN"/>
              </w:rPr>
            </w:pPr>
          </w:p>
        </w:tc>
      </w:tr>
      <w:tr w14:paraId="7D95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0B386B9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19</w:t>
            </w:r>
          </w:p>
        </w:tc>
        <w:tc>
          <w:tcPr>
            <w:tcW w:w="0" w:type="auto"/>
            <w:vMerge w:val="continue"/>
            <w:vAlign w:val="center"/>
          </w:tcPr>
          <w:p w14:paraId="0E83D3E0">
            <w:pPr>
              <w:spacing w:line="360" w:lineRule="auto"/>
              <w:rPr>
                <w:rFonts w:ascii="仿宋_GB2312" w:hAnsi="仿宋_GB2312" w:eastAsia="仿宋_GB2312" w:cs="仿宋_GB2312"/>
                <w:sz w:val="21"/>
                <w:szCs w:val="21"/>
              </w:rPr>
            </w:pPr>
          </w:p>
        </w:tc>
        <w:tc>
          <w:tcPr>
            <w:tcW w:w="0" w:type="auto"/>
            <w:vAlign w:val="center"/>
          </w:tcPr>
          <w:p w14:paraId="7263FA4F">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板载网卡接口类型</w:t>
            </w:r>
          </w:p>
        </w:tc>
        <w:tc>
          <w:tcPr>
            <w:tcW w:w="0" w:type="auto"/>
            <w:vAlign w:val="center"/>
          </w:tcPr>
          <w:p w14:paraId="0086A2E9">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支持RJ45</w:t>
            </w:r>
          </w:p>
        </w:tc>
        <w:tc>
          <w:tcPr>
            <w:tcW w:w="0" w:type="auto"/>
            <w:vAlign w:val="center"/>
          </w:tcPr>
          <w:p w14:paraId="48248203">
            <w:pPr>
              <w:spacing w:line="360" w:lineRule="auto"/>
              <w:jc w:val="center"/>
              <w:rPr>
                <w:rFonts w:ascii="仿宋_GB2312" w:hAnsi="仿宋_GB2312" w:eastAsia="仿宋_GB2312" w:cs="仿宋_GB2312"/>
                <w:sz w:val="21"/>
                <w:szCs w:val="21"/>
              </w:rPr>
            </w:pPr>
          </w:p>
        </w:tc>
        <w:tc>
          <w:tcPr>
            <w:tcW w:w="0" w:type="auto"/>
            <w:vAlign w:val="center"/>
          </w:tcPr>
          <w:p w14:paraId="3B9C7DDD">
            <w:pPr>
              <w:spacing w:line="360" w:lineRule="auto"/>
              <w:jc w:val="center"/>
              <w:rPr>
                <w:rFonts w:ascii="仿宋_GB2312" w:hAnsi="仿宋_GB2312" w:eastAsia="仿宋_GB2312" w:cs="仿宋_GB2312"/>
                <w:sz w:val="21"/>
                <w:szCs w:val="21"/>
              </w:rPr>
            </w:pPr>
          </w:p>
        </w:tc>
      </w:tr>
      <w:tr w14:paraId="4103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6759F32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0" w:type="auto"/>
            <w:vMerge w:val="restart"/>
            <w:vAlign w:val="center"/>
          </w:tcPr>
          <w:p w14:paraId="00D32F1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外部接口规格</w:t>
            </w:r>
          </w:p>
        </w:tc>
        <w:tc>
          <w:tcPr>
            <w:tcW w:w="0" w:type="auto"/>
            <w:vAlign w:val="center"/>
          </w:tcPr>
          <w:p w14:paraId="40C13C4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显示接口</w:t>
            </w:r>
          </w:p>
        </w:tc>
        <w:tc>
          <w:tcPr>
            <w:tcW w:w="0" w:type="auto"/>
            <w:vAlign w:val="center"/>
          </w:tcPr>
          <w:p w14:paraId="5031290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显示接口类型应不少于1种，如：VGA、DP、HDMI等</w:t>
            </w:r>
          </w:p>
        </w:tc>
        <w:tc>
          <w:tcPr>
            <w:tcW w:w="0" w:type="auto"/>
            <w:vAlign w:val="center"/>
          </w:tcPr>
          <w:p w14:paraId="08FF1B28">
            <w:pPr>
              <w:spacing w:line="360" w:lineRule="auto"/>
              <w:jc w:val="center"/>
              <w:rPr>
                <w:rFonts w:ascii="仿宋_GB2312" w:hAnsi="仿宋_GB2312" w:eastAsia="仿宋_GB2312" w:cs="仿宋_GB2312"/>
                <w:sz w:val="21"/>
                <w:szCs w:val="21"/>
                <w:lang w:eastAsia="zh-CN"/>
              </w:rPr>
            </w:pPr>
          </w:p>
        </w:tc>
        <w:tc>
          <w:tcPr>
            <w:tcW w:w="0" w:type="auto"/>
            <w:vAlign w:val="center"/>
          </w:tcPr>
          <w:p w14:paraId="3DC17073">
            <w:pPr>
              <w:spacing w:line="360" w:lineRule="auto"/>
              <w:jc w:val="center"/>
              <w:rPr>
                <w:rFonts w:ascii="仿宋_GB2312" w:hAnsi="仿宋_GB2312" w:eastAsia="仿宋_GB2312" w:cs="仿宋_GB2312"/>
                <w:sz w:val="21"/>
                <w:szCs w:val="21"/>
                <w:lang w:eastAsia="zh-CN"/>
              </w:rPr>
            </w:pPr>
          </w:p>
        </w:tc>
      </w:tr>
      <w:tr w14:paraId="075C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46B5E79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21</w:t>
            </w:r>
          </w:p>
        </w:tc>
        <w:tc>
          <w:tcPr>
            <w:tcW w:w="0" w:type="auto"/>
            <w:vMerge w:val="continue"/>
            <w:vAlign w:val="center"/>
          </w:tcPr>
          <w:p w14:paraId="4B8313D4">
            <w:pPr>
              <w:spacing w:line="360" w:lineRule="auto"/>
              <w:rPr>
                <w:rFonts w:ascii="仿宋_GB2312" w:hAnsi="仿宋_GB2312" w:eastAsia="仿宋_GB2312" w:cs="仿宋_GB2312"/>
                <w:sz w:val="21"/>
                <w:szCs w:val="21"/>
              </w:rPr>
            </w:pPr>
          </w:p>
        </w:tc>
        <w:tc>
          <w:tcPr>
            <w:tcW w:w="0" w:type="auto"/>
            <w:vAlign w:val="center"/>
          </w:tcPr>
          <w:p w14:paraId="7E9C82C7">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USB接口</w:t>
            </w:r>
          </w:p>
        </w:tc>
        <w:tc>
          <w:tcPr>
            <w:tcW w:w="0" w:type="auto"/>
            <w:vAlign w:val="center"/>
          </w:tcPr>
          <w:p w14:paraId="55521988">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USB 接口数量≥4 个（其中至少 2 个为USB3.0，至少 2 个位于服务器前面板）；整机≥2 个 VGA 接口（前后面板至少各 1 个）。</w:t>
            </w:r>
          </w:p>
        </w:tc>
        <w:tc>
          <w:tcPr>
            <w:tcW w:w="0" w:type="auto"/>
            <w:vAlign w:val="center"/>
          </w:tcPr>
          <w:p w14:paraId="49AA5F61">
            <w:pPr>
              <w:spacing w:line="360" w:lineRule="auto"/>
              <w:jc w:val="center"/>
              <w:rPr>
                <w:rFonts w:ascii="仿宋_GB2312" w:hAnsi="仿宋_GB2312" w:eastAsia="仿宋_GB2312" w:cs="仿宋_GB2312"/>
                <w:sz w:val="21"/>
                <w:szCs w:val="21"/>
                <w:lang w:eastAsia="zh-CN"/>
              </w:rPr>
            </w:pPr>
          </w:p>
        </w:tc>
        <w:tc>
          <w:tcPr>
            <w:tcW w:w="0" w:type="auto"/>
            <w:vAlign w:val="center"/>
          </w:tcPr>
          <w:p w14:paraId="2819F870">
            <w:pPr>
              <w:spacing w:line="360" w:lineRule="auto"/>
              <w:jc w:val="center"/>
              <w:rPr>
                <w:rFonts w:ascii="仿宋_GB2312" w:hAnsi="仿宋_GB2312" w:eastAsia="仿宋_GB2312" w:cs="仿宋_GB2312"/>
                <w:sz w:val="21"/>
                <w:szCs w:val="21"/>
                <w:lang w:eastAsia="zh-CN"/>
              </w:rPr>
            </w:pPr>
          </w:p>
        </w:tc>
      </w:tr>
      <w:tr w14:paraId="3A51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0" w:type="auto"/>
            <w:vAlign w:val="center"/>
          </w:tcPr>
          <w:p w14:paraId="07564DC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22</w:t>
            </w:r>
          </w:p>
        </w:tc>
        <w:tc>
          <w:tcPr>
            <w:tcW w:w="0" w:type="auto"/>
            <w:vMerge w:val="continue"/>
            <w:vAlign w:val="center"/>
          </w:tcPr>
          <w:p w14:paraId="14F31BAC">
            <w:pPr>
              <w:spacing w:line="360" w:lineRule="auto"/>
              <w:rPr>
                <w:rFonts w:ascii="仿宋_GB2312" w:hAnsi="仿宋_GB2312" w:eastAsia="仿宋_GB2312" w:cs="仿宋_GB2312"/>
                <w:sz w:val="21"/>
                <w:szCs w:val="21"/>
              </w:rPr>
            </w:pPr>
          </w:p>
        </w:tc>
        <w:tc>
          <w:tcPr>
            <w:tcW w:w="0" w:type="auto"/>
            <w:vAlign w:val="center"/>
          </w:tcPr>
          <w:p w14:paraId="4D794E6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其他接口</w:t>
            </w:r>
          </w:p>
        </w:tc>
        <w:tc>
          <w:tcPr>
            <w:tcW w:w="0" w:type="auto"/>
            <w:vAlign w:val="center"/>
          </w:tcPr>
          <w:p w14:paraId="41C2AD99">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串口数量不少于1个，并可实现GB/T6107或GB/T26803.2的相关功能；服务器主机前面板可根据用户实际使用需求预留1个专用USB母座接口孔位</w:t>
            </w:r>
          </w:p>
        </w:tc>
        <w:tc>
          <w:tcPr>
            <w:tcW w:w="0" w:type="auto"/>
            <w:vAlign w:val="center"/>
          </w:tcPr>
          <w:p w14:paraId="648AA60A">
            <w:pPr>
              <w:spacing w:line="360" w:lineRule="auto"/>
              <w:jc w:val="center"/>
              <w:rPr>
                <w:rFonts w:ascii="仿宋_GB2312" w:hAnsi="仿宋_GB2312" w:eastAsia="仿宋_GB2312" w:cs="仿宋_GB2312"/>
                <w:sz w:val="21"/>
                <w:szCs w:val="21"/>
                <w:lang w:eastAsia="zh-CN"/>
              </w:rPr>
            </w:pPr>
          </w:p>
        </w:tc>
        <w:tc>
          <w:tcPr>
            <w:tcW w:w="0" w:type="auto"/>
            <w:vAlign w:val="center"/>
          </w:tcPr>
          <w:p w14:paraId="3610B735">
            <w:pPr>
              <w:spacing w:line="360" w:lineRule="auto"/>
              <w:jc w:val="center"/>
              <w:rPr>
                <w:rFonts w:ascii="仿宋_GB2312" w:hAnsi="仿宋_GB2312" w:eastAsia="仿宋_GB2312" w:cs="仿宋_GB2312"/>
                <w:sz w:val="21"/>
                <w:szCs w:val="21"/>
                <w:lang w:eastAsia="zh-CN"/>
              </w:rPr>
            </w:pPr>
          </w:p>
        </w:tc>
      </w:tr>
      <w:tr w14:paraId="5817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5A963CE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23</w:t>
            </w:r>
          </w:p>
        </w:tc>
        <w:tc>
          <w:tcPr>
            <w:tcW w:w="0" w:type="auto"/>
            <w:vAlign w:val="center"/>
          </w:tcPr>
          <w:p w14:paraId="50ABD38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RAID卡功能</w:t>
            </w:r>
          </w:p>
        </w:tc>
        <w:tc>
          <w:tcPr>
            <w:tcW w:w="0" w:type="auto"/>
            <w:vAlign w:val="center"/>
          </w:tcPr>
          <w:p w14:paraId="6ADF62F8">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RAID 卡RAID 级别支持</w:t>
            </w:r>
          </w:p>
        </w:tc>
        <w:tc>
          <w:tcPr>
            <w:tcW w:w="0" w:type="auto"/>
            <w:vAlign w:val="center"/>
          </w:tcPr>
          <w:p w14:paraId="16E4BE61">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RAID 模式支持 RAID 0/1/10/5，存储型支持 RAID 0/1/5/6/10/50/60</w:t>
            </w:r>
          </w:p>
        </w:tc>
        <w:tc>
          <w:tcPr>
            <w:tcW w:w="0" w:type="auto"/>
            <w:vAlign w:val="center"/>
          </w:tcPr>
          <w:p w14:paraId="6068537F">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0" w:type="auto"/>
            <w:vAlign w:val="center"/>
          </w:tcPr>
          <w:p w14:paraId="1D581B30">
            <w:pPr>
              <w:spacing w:line="360" w:lineRule="auto"/>
              <w:jc w:val="center"/>
              <w:rPr>
                <w:rFonts w:ascii="仿宋_GB2312" w:hAnsi="仿宋_GB2312" w:eastAsia="仿宋_GB2312" w:cs="仿宋_GB2312"/>
                <w:sz w:val="21"/>
                <w:szCs w:val="21"/>
              </w:rPr>
            </w:pPr>
          </w:p>
        </w:tc>
      </w:tr>
      <w:tr w14:paraId="2F13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FF0AE9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24</w:t>
            </w:r>
          </w:p>
        </w:tc>
        <w:tc>
          <w:tcPr>
            <w:tcW w:w="0" w:type="auto"/>
            <w:vAlign w:val="center"/>
          </w:tcPr>
          <w:p w14:paraId="6F66D9C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0" w:type="auto"/>
            <w:vAlign w:val="center"/>
          </w:tcPr>
          <w:p w14:paraId="57BCA777">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RAID 卡BBU 单元</w:t>
            </w:r>
          </w:p>
        </w:tc>
        <w:tc>
          <w:tcPr>
            <w:tcW w:w="0" w:type="auto"/>
            <w:vAlign w:val="center"/>
          </w:tcPr>
          <w:p w14:paraId="7B715EB6">
            <w:pPr>
              <w:spacing w:line="360"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RAID 卡支持电池或电容备份单元</w:t>
            </w:r>
          </w:p>
        </w:tc>
        <w:tc>
          <w:tcPr>
            <w:tcW w:w="0" w:type="auto"/>
            <w:vAlign w:val="center"/>
          </w:tcPr>
          <w:p w14:paraId="474B6E31">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33CF343B">
            <w:pPr>
              <w:spacing w:line="360" w:lineRule="auto"/>
              <w:jc w:val="center"/>
              <w:rPr>
                <w:rFonts w:ascii="仿宋_GB2312" w:hAnsi="仿宋_GB2312" w:eastAsia="仿宋_GB2312" w:cs="仿宋_GB2312"/>
                <w:sz w:val="21"/>
                <w:szCs w:val="21"/>
                <w:lang w:eastAsia="zh-CN"/>
              </w:rPr>
            </w:pPr>
          </w:p>
        </w:tc>
      </w:tr>
      <w:tr w14:paraId="6DBF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9503E4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25</w:t>
            </w:r>
          </w:p>
        </w:tc>
        <w:tc>
          <w:tcPr>
            <w:tcW w:w="0" w:type="auto"/>
            <w:vAlign w:val="center"/>
          </w:tcPr>
          <w:p w14:paraId="3671C3D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电源规格</w:t>
            </w:r>
          </w:p>
        </w:tc>
        <w:tc>
          <w:tcPr>
            <w:tcW w:w="0" w:type="auto"/>
            <w:vAlign w:val="center"/>
          </w:tcPr>
          <w:p w14:paraId="4573FD94">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电源冗余模式</w:t>
            </w:r>
          </w:p>
        </w:tc>
        <w:tc>
          <w:tcPr>
            <w:tcW w:w="0" w:type="auto"/>
            <w:vAlign w:val="center"/>
          </w:tcPr>
          <w:p w14:paraId="0DD4001E">
            <w:pPr>
              <w:spacing w:line="360"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整机电源模块按1+1冗余配置</w:t>
            </w:r>
          </w:p>
        </w:tc>
        <w:tc>
          <w:tcPr>
            <w:tcW w:w="0" w:type="auto"/>
            <w:vAlign w:val="center"/>
          </w:tcPr>
          <w:p w14:paraId="19154136">
            <w:pPr>
              <w:spacing w:line="360" w:lineRule="auto"/>
              <w:jc w:val="center"/>
              <w:rPr>
                <w:rFonts w:ascii="仿宋_GB2312" w:hAnsi="仿宋_GB2312" w:eastAsia="仿宋_GB2312" w:cs="仿宋_GB2312"/>
                <w:sz w:val="21"/>
                <w:szCs w:val="21"/>
                <w:lang w:eastAsia="zh-CN"/>
              </w:rPr>
            </w:pPr>
          </w:p>
        </w:tc>
        <w:tc>
          <w:tcPr>
            <w:tcW w:w="0" w:type="auto"/>
            <w:vAlign w:val="center"/>
          </w:tcPr>
          <w:p w14:paraId="5F7384F0">
            <w:pPr>
              <w:spacing w:line="360" w:lineRule="auto"/>
              <w:jc w:val="center"/>
              <w:rPr>
                <w:rFonts w:ascii="仿宋_GB2312" w:hAnsi="仿宋_GB2312" w:eastAsia="仿宋_GB2312" w:cs="仿宋_GB2312"/>
                <w:sz w:val="21"/>
                <w:szCs w:val="21"/>
                <w:lang w:eastAsia="zh-CN"/>
              </w:rPr>
            </w:pPr>
          </w:p>
        </w:tc>
      </w:tr>
      <w:tr w14:paraId="1821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75183F9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26</w:t>
            </w:r>
          </w:p>
        </w:tc>
        <w:tc>
          <w:tcPr>
            <w:tcW w:w="0" w:type="auto"/>
            <w:vAlign w:val="center"/>
          </w:tcPr>
          <w:p w14:paraId="3E4DA22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0" w:type="auto"/>
            <w:vAlign w:val="center"/>
          </w:tcPr>
          <w:p w14:paraId="4351D76E">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电源模块数量</w:t>
            </w:r>
          </w:p>
        </w:tc>
        <w:tc>
          <w:tcPr>
            <w:tcW w:w="0" w:type="auto"/>
            <w:vAlign w:val="center"/>
          </w:tcPr>
          <w:p w14:paraId="35C2721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0" w:type="auto"/>
            <w:vAlign w:val="center"/>
          </w:tcPr>
          <w:p w14:paraId="7F9F17F1">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0" w:type="auto"/>
            <w:vAlign w:val="center"/>
          </w:tcPr>
          <w:p w14:paraId="15667EFA">
            <w:pPr>
              <w:spacing w:line="360" w:lineRule="auto"/>
              <w:jc w:val="center"/>
              <w:rPr>
                <w:rFonts w:ascii="仿宋_GB2312" w:hAnsi="仿宋_GB2312" w:eastAsia="仿宋_GB2312" w:cs="仿宋_GB2312"/>
                <w:sz w:val="21"/>
                <w:szCs w:val="21"/>
              </w:rPr>
            </w:pPr>
          </w:p>
        </w:tc>
      </w:tr>
      <w:tr w14:paraId="1997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68432E5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27</w:t>
            </w:r>
          </w:p>
        </w:tc>
        <w:tc>
          <w:tcPr>
            <w:tcW w:w="0" w:type="auto"/>
            <w:vAlign w:val="center"/>
          </w:tcPr>
          <w:p w14:paraId="7455603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0" w:type="auto"/>
            <w:vAlign w:val="center"/>
          </w:tcPr>
          <w:p w14:paraId="0A585EE5">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电源功率</w:t>
            </w:r>
          </w:p>
        </w:tc>
        <w:tc>
          <w:tcPr>
            <w:tcW w:w="0" w:type="auto"/>
            <w:vAlign w:val="center"/>
          </w:tcPr>
          <w:p w14:paraId="7B3D2CE9">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铂金电源：电源模块功率应有一定冗余，满足处理器满载时的需求，根据机房要求提供电源线</w:t>
            </w:r>
          </w:p>
        </w:tc>
        <w:tc>
          <w:tcPr>
            <w:tcW w:w="0" w:type="auto"/>
            <w:vAlign w:val="center"/>
          </w:tcPr>
          <w:p w14:paraId="74F0EFE9">
            <w:pPr>
              <w:spacing w:line="360" w:lineRule="auto"/>
              <w:jc w:val="center"/>
              <w:rPr>
                <w:rFonts w:ascii="仿宋_GB2312" w:hAnsi="仿宋_GB2312" w:eastAsia="仿宋_GB2312" w:cs="仿宋_GB2312"/>
                <w:sz w:val="21"/>
                <w:szCs w:val="21"/>
                <w:lang w:eastAsia="zh-CN"/>
              </w:rPr>
            </w:pPr>
          </w:p>
        </w:tc>
        <w:tc>
          <w:tcPr>
            <w:tcW w:w="0" w:type="auto"/>
            <w:vAlign w:val="center"/>
          </w:tcPr>
          <w:p w14:paraId="5A30B4DB">
            <w:pPr>
              <w:spacing w:line="360" w:lineRule="auto"/>
              <w:jc w:val="center"/>
              <w:rPr>
                <w:rFonts w:ascii="仿宋_GB2312" w:hAnsi="仿宋_GB2312" w:eastAsia="仿宋_GB2312" w:cs="仿宋_GB2312"/>
                <w:sz w:val="21"/>
                <w:szCs w:val="21"/>
                <w:lang w:eastAsia="zh-CN"/>
              </w:rPr>
            </w:pPr>
          </w:p>
        </w:tc>
      </w:tr>
      <w:tr w14:paraId="6DD6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0" w:type="auto"/>
            <w:vAlign w:val="center"/>
          </w:tcPr>
          <w:p w14:paraId="532B0E3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28</w:t>
            </w:r>
          </w:p>
        </w:tc>
        <w:tc>
          <w:tcPr>
            <w:tcW w:w="0" w:type="auto"/>
            <w:vMerge w:val="restart"/>
            <w:vAlign w:val="center"/>
          </w:tcPr>
          <w:p w14:paraId="35CE4A6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整机规格</w:t>
            </w:r>
          </w:p>
        </w:tc>
        <w:tc>
          <w:tcPr>
            <w:tcW w:w="0" w:type="auto"/>
            <w:vAlign w:val="center"/>
          </w:tcPr>
          <w:p w14:paraId="4608F7C8">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外观和结构</w:t>
            </w:r>
          </w:p>
        </w:tc>
        <w:tc>
          <w:tcPr>
            <w:tcW w:w="0" w:type="auto"/>
            <w:vAlign w:val="center"/>
          </w:tcPr>
          <w:p w14:paraId="61168D7E">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a)服务器的零部件应紧固无松动，可插拔部件应可靠连接，开关、按钮和其它控制部件应灵活可靠，布局应方便使用；</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b）产品表面不应有明显的凹痕、划伤、裂缝、变形和污染等。表面涂层均匀，不应起泡、龟裂、脱落和磨损，金属零部件无锈蚀及其它机械损伤；</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c）产品表面说明功能的文字、符号和标志应清晰、端正且牢固；</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d）应在服务器的显著位置提供运行状态的指示功能，并在随机文件中明确具体含义；</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e）机架、机箱的尺寸应符合通用机柜的安装要求，插入总线插座的电路板接口外形尺寸应符合有关总线标准的规定，将机箱固定在机柜上，机箱底面最大下垂变形不得干涉相邻机体；</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f）高密度服务器应给出CPU个数与机柜高度；</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g)服务器尺寸具体要求在随机文件中明确</w:t>
            </w:r>
          </w:p>
        </w:tc>
        <w:tc>
          <w:tcPr>
            <w:tcW w:w="0" w:type="auto"/>
            <w:vAlign w:val="center"/>
          </w:tcPr>
          <w:p w14:paraId="393F12CF">
            <w:pPr>
              <w:spacing w:line="360" w:lineRule="auto"/>
              <w:jc w:val="center"/>
              <w:rPr>
                <w:rFonts w:ascii="仿宋_GB2312" w:hAnsi="仿宋_GB2312" w:eastAsia="仿宋_GB2312" w:cs="仿宋_GB2312"/>
                <w:sz w:val="21"/>
                <w:szCs w:val="21"/>
                <w:lang w:eastAsia="zh-CN"/>
              </w:rPr>
            </w:pPr>
          </w:p>
        </w:tc>
        <w:tc>
          <w:tcPr>
            <w:tcW w:w="0" w:type="auto"/>
            <w:vAlign w:val="center"/>
          </w:tcPr>
          <w:p w14:paraId="43C16897">
            <w:pPr>
              <w:spacing w:line="360" w:lineRule="auto"/>
              <w:jc w:val="center"/>
              <w:rPr>
                <w:rFonts w:ascii="仿宋_GB2312" w:hAnsi="仿宋_GB2312" w:eastAsia="仿宋_GB2312" w:cs="仿宋_GB2312"/>
                <w:sz w:val="21"/>
                <w:szCs w:val="21"/>
                <w:lang w:eastAsia="zh-CN"/>
              </w:rPr>
            </w:pPr>
          </w:p>
        </w:tc>
      </w:tr>
      <w:tr w14:paraId="2C01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0" w:type="auto"/>
            <w:vAlign w:val="center"/>
          </w:tcPr>
          <w:p w14:paraId="4E0BEC6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29</w:t>
            </w:r>
          </w:p>
        </w:tc>
        <w:tc>
          <w:tcPr>
            <w:tcW w:w="0" w:type="auto"/>
            <w:vMerge w:val="continue"/>
            <w:vAlign w:val="center"/>
          </w:tcPr>
          <w:p w14:paraId="3A7837A8">
            <w:pPr>
              <w:spacing w:line="360" w:lineRule="auto"/>
              <w:rPr>
                <w:rFonts w:ascii="仿宋_GB2312" w:hAnsi="仿宋_GB2312" w:eastAsia="仿宋_GB2312" w:cs="仿宋_GB2312"/>
                <w:sz w:val="21"/>
                <w:szCs w:val="21"/>
              </w:rPr>
            </w:pPr>
          </w:p>
        </w:tc>
        <w:tc>
          <w:tcPr>
            <w:tcW w:w="0" w:type="auto"/>
            <w:vAlign w:val="center"/>
          </w:tcPr>
          <w:p w14:paraId="30FBE985">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尺寸</w:t>
            </w:r>
          </w:p>
        </w:tc>
        <w:tc>
          <w:tcPr>
            <w:tcW w:w="0" w:type="auto"/>
            <w:vAlign w:val="center"/>
          </w:tcPr>
          <w:p w14:paraId="4B3A63B7">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供应商给出产品尺寸；设计应遵循标准化、系列化的要求；</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机箱的内部结构符合通用部件的安装需要</w:t>
            </w:r>
          </w:p>
        </w:tc>
        <w:tc>
          <w:tcPr>
            <w:tcW w:w="0" w:type="auto"/>
            <w:vAlign w:val="center"/>
          </w:tcPr>
          <w:p w14:paraId="1A103980">
            <w:pPr>
              <w:spacing w:line="360" w:lineRule="auto"/>
              <w:jc w:val="center"/>
              <w:rPr>
                <w:rFonts w:ascii="仿宋_GB2312" w:hAnsi="仿宋_GB2312" w:eastAsia="仿宋_GB2312" w:cs="仿宋_GB2312"/>
                <w:sz w:val="21"/>
                <w:szCs w:val="21"/>
                <w:lang w:eastAsia="zh-CN"/>
              </w:rPr>
            </w:pPr>
          </w:p>
        </w:tc>
        <w:tc>
          <w:tcPr>
            <w:tcW w:w="0" w:type="auto"/>
            <w:vAlign w:val="center"/>
          </w:tcPr>
          <w:p w14:paraId="7B7AAB0E">
            <w:pPr>
              <w:spacing w:line="360" w:lineRule="auto"/>
              <w:jc w:val="center"/>
              <w:rPr>
                <w:rFonts w:ascii="仿宋_GB2312" w:hAnsi="仿宋_GB2312" w:eastAsia="仿宋_GB2312" w:cs="仿宋_GB2312"/>
                <w:sz w:val="21"/>
                <w:szCs w:val="21"/>
                <w:lang w:eastAsia="zh-CN"/>
              </w:rPr>
            </w:pPr>
          </w:p>
        </w:tc>
      </w:tr>
      <w:tr w14:paraId="49B1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42C883D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30</w:t>
            </w:r>
          </w:p>
        </w:tc>
        <w:tc>
          <w:tcPr>
            <w:tcW w:w="0" w:type="auto"/>
            <w:vMerge w:val="continue"/>
            <w:vAlign w:val="center"/>
          </w:tcPr>
          <w:p w14:paraId="217774D4">
            <w:pPr>
              <w:spacing w:line="360" w:lineRule="auto"/>
              <w:rPr>
                <w:rFonts w:ascii="仿宋_GB2312" w:hAnsi="仿宋_GB2312" w:eastAsia="仿宋_GB2312" w:cs="仿宋_GB2312"/>
                <w:sz w:val="21"/>
                <w:szCs w:val="21"/>
              </w:rPr>
            </w:pPr>
          </w:p>
        </w:tc>
        <w:tc>
          <w:tcPr>
            <w:tcW w:w="0" w:type="auto"/>
            <w:vAlign w:val="center"/>
          </w:tcPr>
          <w:p w14:paraId="7EC99DB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服务器导轨</w:t>
            </w:r>
          </w:p>
        </w:tc>
        <w:tc>
          <w:tcPr>
            <w:tcW w:w="0" w:type="auto"/>
            <w:vAlign w:val="center"/>
          </w:tcPr>
          <w:p w14:paraId="17B35D6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供应商给出导轨尺寸、安装方式等信息</w:t>
            </w:r>
          </w:p>
        </w:tc>
        <w:tc>
          <w:tcPr>
            <w:tcW w:w="0" w:type="auto"/>
            <w:vAlign w:val="center"/>
          </w:tcPr>
          <w:p w14:paraId="5712100E">
            <w:pPr>
              <w:spacing w:line="360" w:lineRule="auto"/>
              <w:jc w:val="center"/>
              <w:rPr>
                <w:rFonts w:ascii="仿宋_GB2312" w:hAnsi="仿宋_GB2312" w:eastAsia="仿宋_GB2312" w:cs="仿宋_GB2312"/>
                <w:sz w:val="21"/>
                <w:szCs w:val="21"/>
                <w:lang w:eastAsia="zh-CN"/>
              </w:rPr>
            </w:pPr>
          </w:p>
        </w:tc>
        <w:tc>
          <w:tcPr>
            <w:tcW w:w="0" w:type="auto"/>
            <w:vAlign w:val="center"/>
          </w:tcPr>
          <w:p w14:paraId="6AFEBD4E">
            <w:pPr>
              <w:spacing w:line="360" w:lineRule="auto"/>
              <w:jc w:val="center"/>
              <w:rPr>
                <w:rFonts w:ascii="仿宋_GB2312" w:hAnsi="仿宋_GB2312" w:eastAsia="仿宋_GB2312" w:cs="仿宋_GB2312"/>
                <w:sz w:val="21"/>
                <w:szCs w:val="21"/>
                <w:lang w:eastAsia="zh-CN"/>
              </w:rPr>
            </w:pPr>
          </w:p>
        </w:tc>
      </w:tr>
      <w:tr w14:paraId="7C00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2EF68C3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31</w:t>
            </w:r>
          </w:p>
        </w:tc>
        <w:tc>
          <w:tcPr>
            <w:tcW w:w="0" w:type="auto"/>
            <w:vMerge w:val="continue"/>
            <w:vAlign w:val="center"/>
          </w:tcPr>
          <w:p w14:paraId="436E92E4">
            <w:pPr>
              <w:spacing w:line="360" w:lineRule="auto"/>
              <w:rPr>
                <w:rFonts w:ascii="仿宋_GB2312" w:hAnsi="仿宋_GB2312" w:eastAsia="仿宋_GB2312" w:cs="仿宋_GB2312"/>
                <w:sz w:val="21"/>
                <w:szCs w:val="21"/>
              </w:rPr>
            </w:pPr>
          </w:p>
        </w:tc>
        <w:tc>
          <w:tcPr>
            <w:tcW w:w="0" w:type="auto"/>
            <w:vAlign w:val="center"/>
          </w:tcPr>
          <w:p w14:paraId="04061E68">
            <w:pPr>
              <w:spacing w:line="360" w:lineRule="auto"/>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CPU个数与机柜高度单位(U)比</w:t>
            </w:r>
          </w:p>
        </w:tc>
        <w:tc>
          <w:tcPr>
            <w:tcW w:w="0" w:type="auto"/>
            <w:vAlign w:val="center"/>
          </w:tcPr>
          <w:p w14:paraId="79C92CA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2U机架式服务器，实配2颗CPU</w:t>
            </w:r>
          </w:p>
        </w:tc>
        <w:tc>
          <w:tcPr>
            <w:tcW w:w="0" w:type="auto"/>
            <w:vAlign w:val="center"/>
          </w:tcPr>
          <w:p w14:paraId="35C22D2D">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754BE798">
            <w:pPr>
              <w:spacing w:line="360" w:lineRule="auto"/>
              <w:jc w:val="center"/>
              <w:rPr>
                <w:rFonts w:ascii="仿宋_GB2312" w:hAnsi="仿宋_GB2312" w:eastAsia="仿宋_GB2312" w:cs="仿宋_GB2312"/>
                <w:sz w:val="21"/>
                <w:szCs w:val="21"/>
                <w:lang w:eastAsia="zh-CN"/>
              </w:rPr>
            </w:pPr>
          </w:p>
        </w:tc>
      </w:tr>
      <w:tr w14:paraId="09F1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0" w:type="auto"/>
            <w:vAlign w:val="center"/>
          </w:tcPr>
          <w:p w14:paraId="3F20698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32</w:t>
            </w:r>
          </w:p>
        </w:tc>
        <w:tc>
          <w:tcPr>
            <w:tcW w:w="0" w:type="auto"/>
            <w:vMerge w:val="continue"/>
            <w:vAlign w:val="center"/>
          </w:tcPr>
          <w:p w14:paraId="597E57A8">
            <w:pPr>
              <w:spacing w:line="360" w:lineRule="auto"/>
              <w:rPr>
                <w:rFonts w:ascii="仿宋_GB2312" w:hAnsi="仿宋_GB2312" w:eastAsia="仿宋_GB2312" w:cs="仿宋_GB2312"/>
                <w:sz w:val="21"/>
                <w:szCs w:val="21"/>
              </w:rPr>
            </w:pPr>
          </w:p>
        </w:tc>
        <w:tc>
          <w:tcPr>
            <w:tcW w:w="0" w:type="auto"/>
            <w:vAlign w:val="center"/>
          </w:tcPr>
          <w:p w14:paraId="5EF5B78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环境适应性</w:t>
            </w:r>
          </w:p>
        </w:tc>
        <w:tc>
          <w:tcPr>
            <w:tcW w:w="0" w:type="auto"/>
            <w:vAlign w:val="center"/>
          </w:tcPr>
          <w:p w14:paraId="138E745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气候环境适应性应符合GB/T9813.3的有关规定，工作温度10～35℃，贮存运输温度-40～55℃；工作相对湿度35%～80%，贮存运输相对湿度20％～93%（40℃）；大气压86～106kPa</w:t>
            </w:r>
          </w:p>
        </w:tc>
        <w:tc>
          <w:tcPr>
            <w:tcW w:w="0" w:type="auto"/>
            <w:vAlign w:val="center"/>
          </w:tcPr>
          <w:p w14:paraId="5B10D25D">
            <w:pPr>
              <w:spacing w:line="360" w:lineRule="auto"/>
              <w:jc w:val="center"/>
              <w:rPr>
                <w:rFonts w:ascii="仿宋_GB2312" w:hAnsi="仿宋_GB2312" w:eastAsia="仿宋_GB2312" w:cs="仿宋_GB2312"/>
                <w:sz w:val="21"/>
                <w:szCs w:val="21"/>
                <w:lang w:eastAsia="zh-CN"/>
              </w:rPr>
            </w:pPr>
          </w:p>
        </w:tc>
        <w:tc>
          <w:tcPr>
            <w:tcW w:w="0" w:type="auto"/>
            <w:vAlign w:val="center"/>
          </w:tcPr>
          <w:p w14:paraId="2F63278E">
            <w:pPr>
              <w:spacing w:line="360" w:lineRule="auto"/>
              <w:jc w:val="center"/>
              <w:rPr>
                <w:rFonts w:ascii="仿宋_GB2312" w:hAnsi="仿宋_GB2312" w:eastAsia="仿宋_GB2312" w:cs="仿宋_GB2312"/>
                <w:sz w:val="21"/>
                <w:szCs w:val="21"/>
                <w:lang w:eastAsia="zh-CN"/>
              </w:rPr>
            </w:pPr>
          </w:p>
        </w:tc>
      </w:tr>
      <w:tr w14:paraId="570F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09A61C6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33</w:t>
            </w:r>
          </w:p>
        </w:tc>
        <w:tc>
          <w:tcPr>
            <w:tcW w:w="0" w:type="auto"/>
            <w:vMerge w:val="continue"/>
            <w:vAlign w:val="center"/>
          </w:tcPr>
          <w:p w14:paraId="449CF3A9">
            <w:pPr>
              <w:spacing w:line="360" w:lineRule="auto"/>
              <w:rPr>
                <w:rFonts w:ascii="仿宋_GB2312" w:hAnsi="仿宋_GB2312" w:eastAsia="仿宋_GB2312" w:cs="仿宋_GB2312"/>
                <w:sz w:val="21"/>
                <w:szCs w:val="21"/>
              </w:rPr>
            </w:pPr>
          </w:p>
        </w:tc>
        <w:tc>
          <w:tcPr>
            <w:tcW w:w="0" w:type="auto"/>
            <w:vAlign w:val="center"/>
          </w:tcPr>
          <w:p w14:paraId="543C7C7A">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机械环境适应性</w:t>
            </w:r>
          </w:p>
        </w:tc>
        <w:tc>
          <w:tcPr>
            <w:tcW w:w="0" w:type="auto"/>
            <w:vAlign w:val="center"/>
          </w:tcPr>
          <w:p w14:paraId="2F80253F">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机械环境适应性应符合GB/T9813.3的有关规定</w:t>
            </w:r>
          </w:p>
        </w:tc>
        <w:tc>
          <w:tcPr>
            <w:tcW w:w="0" w:type="auto"/>
            <w:vAlign w:val="center"/>
          </w:tcPr>
          <w:p w14:paraId="62219BF4">
            <w:pPr>
              <w:spacing w:line="360" w:lineRule="auto"/>
              <w:jc w:val="center"/>
              <w:rPr>
                <w:rFonts w:ascii="仿宋_GB2312" w:hAnsi="仿宋_GB2312" w:eastAsia="仿宋_GB2312" w:cs="仿宋_GB2312"/>
                <w:sz w:val="21"/>
                <w:szCs w:val="21"/>
                <w:lang w:eastAsia="zh-CN"/>
              </w:rPr>
            </w:pPr>
          </w:p>
        </w:tc>
        <w:tc>
          <w:tcPr>
            <w:tcW w:w="0" w:type="auto"/>
            <w:vAlign w:val="center"/>
          </w:tcPr>
          <w:p w14:paraId="3E68D714">
            <w:pPr>
              <w:spacing w:line="360" w:lineRule="auto"/>
              <w:jc w:val="center"/>
              <w:rPr>
                <w:rFonts w:ascii="仿宋_GB2312" w:hAnsi="仿宋_GB2312" w:eastAsia="仿宋_GB2312" w:cs="仿宋_GB2312"/>
                <w:sz w:val="21"/>
                <w:szCs w:val="21"/>
                <w:lang w:eastAsia="zh-CN"/>
              </w:rPr>
            </w:pPr>
          </w:p>
        </w:tc>
      </w:tr>
      <w:tr w14:paraId="0280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768604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34</w:t>
            </w:r>
          </w:p>
        </w:tc>
        <w:tc>
          <w:tcPr>
            <w:tcW w:w="0" w:type="auto"/>
            <w:vMerge w:val="continue"/>
            <w:vAlign w:val="center"/>
          </w:tcPr>
          <w:p w14:paraId="1A41B319">
            <w:pPr>
              <w:spacing w:line="360" w:lineRule="auto"/>
              <w:rPr>
                <w:rFonts w:ascii="仿宋_GB2312" w:hAnsi="仿宋_GB2312" w:eastAsia="仿宋_GB2312" w:cs="仿宋_GB2312"/>
                <w:sz w:val="21"/>
                <w:szCs w:val="21"/>
              </w:rPr>
            </w:pPr>
          </w:p>
        </w:tc>
        <w:tc>
          <w:tcPr>
            <w:tcW w:w="0" w:type="auto"/>
            <w:vAlign w:val="center"/>
          </w:tcPr>
          <w:p w14:paraId="658087D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噪声</w:t>
            </w:r>
          </w:p>
        </w:tc>
        <w:tc>
          <w:tcPr>
            <w:tcW w:w="0" w:type="auto"/>
            <w:vAlign w:val="center"/>
          </w:tcPr>
          <w:p w14:paraId="0EE93BEC">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符合GB/T9813.3的有关规定</w:t>
            </w:r>
          </w:p>
        </w:tc>
        <w:tc>
          <w:tcPr>
            <w:tcW w:w="0" w:type="auto"/>
            <w:vAlign w:val="center"/>
          </w:tcPr>
          <w:p w14:paraId="24AC9245">
            <w:pPr>
              <w:spacing w:line="360" w:lineRule="auto"/>
              <w:jc w:val="center"/>
              <w:rPr>
                <w:rFonts w:ascii="仿宋_GB2312" w:hAnsi="仿宋_GB2312" w:eastAsia="仿宋_GB2312" w:cs="仿宋_GB2312"/>
                <w:sz w:val="21"/>
                <w:szCs w:val="21"/>
                <w:lang w:eastAsia="zh-CN"/>
              </w:rPr>
            </w:pPr>
          </w:p>
        </w:tc>
        <w:tc>
          <w:tcPr>
            <w:tcW w:w="0" w:type="auto"/>
            <w:vAlign w:val="center"/>
          </w:tcPr>
          <w:p w14:paraId="0B742A20">
            <w:pPr>
              <w:spacing w:line="360" w:lineRule="auto"/>
              <w:jc w:val="center"/>
              <w:rPr>
                <w:rFonts w:ascii="仿宋_GB2312" w:hAnsi="仿宋_GB2312" w:eastAsia="仿宋_GB2312" w:cs="仿宋_GB2312"/>
                <w:sz w:val="21"/>
                <w:szCs w:val="21"/>
                <w:lang w:eastAsia="zh-CN"/>
              </w:rPr>
            </w:pPr>
          </w:p>
        </w:tc>
      </w:tr>
      <w:tr w14:paraId="6B88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210F6D8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35</w:t>
            </w:r>
          </w:p>
        </w:tc>
        <w:tc>
          <w:tcPr>
            <w:tcW w:w="0" w:type="auto"/>
            <w:vMerge w:val="restart"/>
            <w:vAlign w:val="center"/>
          </w:tcPr>
          <w:p w14:paraId="67E974B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机柜规格</w:t>
            </w:r>
          </w:p>
        </w:tc>
        <w:tc>
          <w:tcPr>
            <w:tcW w:w="0" w:type="auto"/>
            <w:vAlign w:val="center"/>
          </w:tcPr>
          <w:p w14:paraId="022F6275">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机柜尺寸</w:t>
            </w:r>
          </w:p>
        </w:tc>
        <w:tc>
          <w:tcPr>
            <w:tcW w:w="0" w:type="auto"/>
            <w:vAlign w:val="center"/>
          </w:tcPr>
          <w:p w14:paraId="6EE0CB0A">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供应商给出长度、高度和深度</w:t>
            </w:r>
          </w:p>
        </w:tc>
        <w:tc>
          <w:tcPr>
            <w:tcW w:w="0" w:type="auto"/>
            <w:vAlign w:val="center"/>
          </w:tcPr>
          <w:p w14:paraId="40DA22BD">
            <w:pPr>
              <w:spacing w:line="360" w:lineRule="auto"/>
              <w:jc w:val="center"/>
              <w:rPr>
                <w:rFonts w:ascii="仿宋_GB2312" w:hAnsi="仿宋_GB2312" w:eastAsia="仿宋_GB2312" w:cs="仿宋_GB2312"/>
                <w:sz w:val="21"/>
                <w:szCs w:val="21"/>
                <w:lang w:eastAsia="zh-CN"/>
              </w:rPr>
            </w:pPr>
          </w:p>
        </w:tc>
        <w:tc>
          <w:tcPr>
            <w:tcW w:w="0" w:type="auto"/>
            <w:vAlign w:val="center"/>
          </w:tcPr>
          <w:p w14:paraId="0B7390D8">
            <w:pPr>
              <w:spacing w:line="360" w:lineRule="auto"/>
              <w:jc w:val="center"/>
              <w:rPr>
                <w:rFonts w:ascii="仿宋_GB2312" w:hAnsi="仿宋_GB2312" w:eastAsia="仿宋_GB2312" w:cs="仿宋_GB2312"/>
                <w:sz w:val="21"/>
                <w:szCs w:val="21"/>
                <w:lang w:eastAsia="zh-CN"/>
              </w:rPr>
            </w:pPr>
          </w:p>
        </w:tc>
      </w:tr>
      <w:tr w14:paraId="4828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0" w:type="auto"/>
            <w:vAlign w:val="center"/>
          </w:tcPr>
          <w:p w14:paraId="694ABC4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36</w:t>
            </w:r>
          </w:p>
        </w:tc>
        <w:tc>
          <w:tcPr>
            <w:tcW w:w="0" w:type="auto"/>
            <w:vMerge w:val="continue"/>
            <w:vAlign w:val="center"/>
          </w:tcPr>
          <w:p w14:paraId="73261827">
            <w:pPr>
              <w:spacing w:line="360" w:lineRule="auto"/>
              <w:rPr>
                <w:rFonts w:ascii="仿宋_GB2312" w:hAnsi="仿宋_GB2312" w:eastAsia="仿宋_GB2312" w:cs="仿宋_GB2312"/>
                <w:sz w:val="21"/>
                <w:szCs w:val="21"/>
              </w:rPr>
            </w:pPr>
          </w:p>
        </w:tc>
        <w:tc>
          <w:tcPr>
            <w:tcW w:w="0" w:type="auto"/>
            <w:vAlign w:val="center"/>
          </w:tcPr>
          <w:p w14:paraId="177995F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机柜电源规格</w:t>
            </w:r>
          </w:p>
        </w:tc>
        <w:tc>
          <w:tcPr>
            <w:tcW w:w="0" w:type="auto"/>
            <w:vAlign w:val="center"/>
          </w:tcPr>
          <w:p w14:paraId="2E7BF47C">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a)机柜电源支持集中供电，电源输入不少于2路且支持自动切换；</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b）机柜电源模块支持N+1冗余配置，电源模块可独立更换</w:t>
            </w:r>
          </w:p>
        </w:tc>
        <w:tc>
          <w:tcPr>
            <w:tcW w:w="0" w:type="auto"/>
            <w:vAlign w:val="center"/>
          </w:tcPr>
          <w:p w14:paraId="645F1043">
            <w:pPr>
              <w:spacing w:line="360" w:lineRule="auto"/>
              <w:jc w:val="center"/>
              <w:rPr>
                <w:rFonts w:ascii="仿宋_GB2312" w:hAnsi="仿宋_GB2312" w:eastAsia="仿宋_GB2312" w:cs="仿宋_GB2312"/>
                <w:sz w:val="21"/>
                <w:szCs w:val="21"/>
                <w:lang w:eastAsia="zh-CN"/>
              </w:rPr>
            </w:pPr>
          </w:p>
        </w:tc>
        <w:tc>
          <w:tcPr>
            <w:tcW w:w="0" w:type="auto"/>
            <w:vAlign w:val="center"/>
          </w:tcPr>
          <w:p w14:paraId="2DFFC4AA">
            <w:pPr>
              <w:spacing w:line="360" w:lineRule="auto"/>
              <w:jc w:val="center"/>
              <w:rPr>
                <w:rFonts w:ascii="仿宋_GB2312" w:hAnsi="仿宋_GB2312" w:eastAsia="仿宋_GB2312" w:cs="仿宋_GB2312"/>
                <w:sz w:val="21"/>
                <w:szCs w:val="21"/>
                <w:lang w:eastAsia="zh-CN"/>
              </w:rPr>
            </w:pPr>
          </w:p>
        </w:tc>
      </w:tr>
      <w:tr w14:paraId="60ED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5473FAF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37</w:t>
            </w:r>
          </w:p>
        </w:tc>
        <w:tc>
          <w:tcPr>
            <w:tcW w:w="0" w:type="auto"/>
            <w:vAlign w:val="center"/>
          </w:tcPr>
          <w:p w14:paraId="006E9D1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主板功能</w:t>
            </w:r>
          </w:p>
        </w:tc>
        <w:tc>
          <w:tcPr>
            <w:tcW w:w="0" w:type="auto"/>
            <w:vAlign w:val="center"/>
          </w:tcPr>
          <w:p w14:paraId="2E8DFF6F">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主板外部</w:t>
            </w:r>
          </w:p>
        </w:tc>
        <w:tc>
          <w:tcPr>
            <w:tcW w:w="0" w:type="auto"/>
            <w:vAlign w:val="center"/>
          </w:tcPr>
          <w:p w14:paraId="188D0B03">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支持USB、显示、管理等接口</w:t>
            </w:r>
          </w:p>
        </w:tc>
        <w:tc>
          <w:tcPr>
            <w:tcW w:w="0" w:type="auto"/>
            <w:vAlign w:val="center"/>
          </w:tcPr>
          <w:p w14:paraId="75EC2E38">
            <w:pPr>
              <w:spacing w:line="360" w:lineRule="auto"/>
              <w:jc w:val="center"/>
              <w:rPr>
                <w:rFonts w:ascii="仿宋_GB2312" w:hAnsi="仿宋_GB2312" w:eastAsia="仿宋_GB2312" w:cs="仿宋_GB2312"/>
                <w:sz w:val="21"/>
                <w:szCs w:val="21"/>
                <w:lang w:eastAsia="zh-CN"/>
              </w:rPr>
            </w:pPr>
          </w:p>
        </w:tc>
        <w:tc>
          <w:tcPr>
            <w:tcW w:w="0" w:type="auto"/>
            <w:vAlign w:val="center"/>
          </w:tcPr>
          <w:p w14:paraId="00B5FE6A">
            <w:pPr>
              <w:spacing w:line="360" w:lineRule="auto"/>
              <w:jc w:val="center"/>
              <w:rPr>
                <w:rFonts w:ascii="仿宋_GB2312" w:hAnsi="仿宋_GB2312" w:eastAsia="仿宋_GB2312" w:cs="仿宋_GB2312"/>
                <w:sz w:val="21"/>
                <w:szCs w:val="21"/>
                <w:lang w:eastAsia="zh-CN"/>
              </w:rPr>
            </w:pPr>
          </w:p>
        </w:tc>
      </w:tr>
      <w:tr w14:paraId="2406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2095DEC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38</w:t>
            </w:r>
          </w:p>
        </w:tc>
        <w:tc>
          <w:tcPr>
            <w:tcW w:w="0" w:type="auto"/>
            <w:vAlign w:val="center"/>
          </w:tcPr>
          <w:p w14:paraId="3090BC9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网络功能</w:t>
            </w:r>
          </w:p>
        </w:tc>
        <w:tc>
          <w:tcPr>
            <w:tcW w:w="0" w:type="auto"/>
            <w:vAlign w:val="center"/>
          </w:tcPr>
          <w:p w14:paraId="3BA05C4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网络功能</w:t>
            </w:r>
          </w:p>
        </w:tc>
        <w:tc>
          <w:tcPr>
            <w:tcW w:w="0" w:type="auto"/>
            <w:vAlign w:val="center"/>
          </w:tcPr>
          <w:p w14:paraId="11FFEA34">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支持网络连接、网络访问、数据交换和网络管控功能</w:t>
            </w:r>
          </w:p>
        </w:tc>
        <w:tc>
          <w:tcPr>
            <w:tcW w:w="0" w:type="auto"/>
            <w:vAlign w:val="center"/>
          </w:tcPr>
          <w:p w14:paraId="21C89666">
            <w:pPr>
              <w:spacing w:line="360" w:lineRule="auto"/>
              <w:jc w:val="center"/>
              <w:rPr>
                <w:rFonts w:ascii="仿宋_GB2312" w:hAnsi="仿宋_GB2312" w:eastAsia="仿宋_GB2312" w:cs="仿宋_GB2312"/>
                <w:sz w:val="21"/>
                <w:szCs w:val="21"/>
                <w:lang w:eastAsia="zh-CN"/>
              </w:rPr>
            </w:pPr>
          </w:p>
        </w:tc>
        <w:tc>
          <w:tcPr>
            <w:tcW w:w="0" w:type="auto"/>
            <w:vAlign w:val="center"/>
          </w:tcPr>
          <w:p w14:paraId="273E81CD">
            <w:pPr>
              <w:spacing w:line="360" w:lineRule="auto"/>
              <w:jc w:val="center"/>
              <w:rPr>
                <w:rFonts w:ascii="仿宋_GB2312" w:hAnsi="仿宋_GB2312" w:eastAsia="仿宋_GB2312" w:cs="仿宋_GB2312"/>
                <w:sz w:val="21"/>
                <w:szCs w:val="21"/>
                <w:lang w:eastAsia="zh-CN"/>
              </w:rPr>
            </w:pPr>
          </w:p>
        </w:tc>
      </w:tr>
      <w:tr w14:paraId="2033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0" w:type="auto"/>
            <w:vAlign w:val="center"/>
          </w:tcPr>
          <w:p w14:paraId="227F490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39</w:t>
            </w:r>
          </w:p>
        </w:tc>
        <w:tc>
          <w:tcPr>
            <w:tcW w:w="0" w:type="auto"/>
            <w:vMerge w:val="restart"/>
            <w:vAlign w:val="center"/>
          </w:tcPr>
          <w:p w14:paraId="082243E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CPU功能</w:t>
            </w:r>
          </w:p>
        </w:tc>
        <w:tc>
          <w:tcPr>
            <w:tcW w:w="0" w:type="auto"/>
            <w:vAlign w:val="center"/>
          </w:tcPr>
          <w:p w14:paraId="2594AA8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计算处理</w:t>
            </w:r>
          </w:p>
        </w:tc>
        <w:tc>
          <w:tcPr>
            <w:tcW w:w="0" w:type="auto"/>
            <w:vAlign w:val="center"/>
          </w:tcPr>
          <w:p w14:paraId="535E9ED6">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支持通用计算及虚拟化功能。处理器需集成整型计算单元、浮点计算单元、内存控制器、I/O模块等，处理器与存储部件、网络部件、I/O部件等组成计算系统，提供数据处理、网络接入等计算相关功能</w:t>
            </w:r>
          </w:p>
        </w:tc>
        <w:tc>
          <w:tcPr>
            <w:tcW w:w="0" w:type="auto"/>
            <w:vAlign w:val="center"/>
          </w:tcPr>
          <w:p w14:paraId="70004E82">
            <w:pPr>
              <w:spacing w:line="360" w:lineRule="auto"/>
              <w:jc w:val="center"/>
              <w:rPr>
                <w:rFonts w:ascii="仿宋_GB2312" w:hAnsi="仿宋_GB2312" w:eastAsia="仿宋_GB2312" w:cs="仿宋_GB2312"/>
                <w:sz w:val="21"/>
                <w:szCs w:val="21"/>
                <w:lang w:eastAsia="zh-CN"/>
              </w:rPr>
            </w:pPr>
          </w:p>
        </w:tc>
        <w:tc>
          <w:tcPr>
            <w:tcW w:w="0" w:type="auto"/>
            <w:vAlign w:val="center"/>
          </w:tcPr>
          <w:p w14:paraId="56D0B81A">
            <w:pPr>
              <w:spacing w:line="360" w:lineRule="auto"/>
              <w:jc w:val="center"/>
              <w:rPr>
                <w:rFonts w:ascii="仿宋_GB2312" w:hAnsi="仿宋_GB2312" w:eastAsia="仿宋_GB2312" w:cs="仿宋_GB2312"/>
                <w:sz w:val="21"/>
                <w:szCs w:val="21"/>
                <w:lang w:eastAsia="zh-CN"/>
              </w:rPr>
            </w:pPr>
          </w:p>
        </w:tc>
      </w:tr>
      <w:tr w14:paraId="005A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7884431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40</w:t>
            </w:r>
          </w:p>
        </w:tc>
        <w:tc>
          <w:tcPr>
            <w:tcW w:w="0" w:type="auto"/>
            <w:vMerge w:val="continue"/>
            <w:vAlign w:val="center"/>
          </w:tcPr>
          <w:p w14:paraId="050DC81C">
            <w:pPr>
              <w:spacing w:line="360" w:lineRule="auto"/>
              <w:rPr>
                <w:rFonts w:ascii="仿宋_GB2312" w:hAnsi="仿宋_GB2312" w:eastAsia="仿宋_GB2312" w:cs="仿宋_GB2312"/>
                <w:sz w:val="21"/>
                <w:szCs w:val="21"/>
              </w:rPr>
            </w:pPr>
          </w:p>
        </w:tc>
        <w:tc>
          <w:tcPr>
            <w:tcW w:w="0" w:type="auto"/>
            <w:vAlign w:val="center"/>
          </w:tcPr>
          <w:p w14:paraId="7CC2810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密码算法实现</w:t>
            </w:r>
          </w:p>
        </w:tc>
        <w:tc>
          <w:tcPr>
            <w:tcW w:w="0" w:type="auto"/>
            <w:vAlign w:val="center"/>
          </w:tcPr>
          <w:p w14:paraId="4CDE00B4">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CPU芯片应符合GM/T0008的相关规定，或芯片密码模块应符合GB/T37092或GM/T0028的相关规定</w:t>
            </w:r>
          </w:p>
        </w:tc>
        <w:tc>
          <w:tcPr>
            <w:tcW w:w="0" w:type="auto"/>
            <w:vAlign w:val="center"/>
          </w:tcPr>
          <w:p w14:paraId="7BCDD493">
            <w:pPr>
              <w:spacing w:line="360" w:lineRule="auto"/>
              <w:jc w:val="center"/>
              <w:rPr>
                <w:rFonts w:ascii="仿宋_GB2312" w:hAnsi="仿宋_GB2312" w:eastAsia="仿宋_GB2312" w:cs="仿宋_GB2312"/>
                <w:sz w:val="21"/>
                <w:szCs w:val="21"/>
                <w:lang w:eastAsia="zh-CN"/>
              </w:rPr>
            </w:pPr>
          </w:p>
        </w:tc>
        <w:tc>
          <w:tcPr>
            <w:tcW w:w="0" w:type="auto"/>
            <w:vAlign w:val="center"/>
          </w:tcPr>
          <w:p w14:paraId="22610DC8">
            <w:pPr>
              <w:spacing w:line="360" w:lineRule="auto"/>
              <w:jc w:val="center"/>
              <w:rPr>
                <w:rFonts w:ascii="仿宋_GB2312" w:hAnsi="仿宋_GB2312" w:eastAsia="仿宋_GB2312" w:cs="仿宋_GB2312"/>
                <w:sz w:val="21"/>
                <w:szCs w:val="21"/>
                <w:lang w:eastAsia="zh-CN"/>
              </w:rPr>
            </w:pPr>
          </w:p>
        </w:tc>
      </w:tr>
      <w:tr w14:paraId="77E8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2737176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41</w:t>
            </w:r>
          </w:p>
        </w:tc>
        <w:tc>
          <w:tcPr>
            <w:tcW w:w="0" w:type="auto"/>
            <w:vMerge w:val="restart"/>
            <w:vAlign w:val="center"/>
          </w:tcPr>
          <w:p w14:paraId="0789A38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存储功能</w:t>
            </w:r>
          </w:p>
        </w:tc>
        <w:tc>
          <w:tcPr>
            <w:tcW w:w="0" w:type="auto"/>
            <w:vAlign w:val="center"/>
          </w:tcPr>
          <w:p w14:paraId="46529954">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内存校验</w:t>
            </w:r>
          </w:p>
        </w:tc>
        <w:tc>
          <w:tcPr>
            <w:tcW w:w="0" w:type="auto"/>
            <w:vAlign w:val="center"/>
          </w:tcPr>
          <w:p w14:paraId="69D102F4">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支持内存校验或内存增强型纠错功能</w:t>
            </w:r>
          </w:p>
        </w:tc>
        <w:tc>
          <w:tcPr>
            <w:tcW w:w="0" w:type="auto"/>
            <w:vAlign w:val="center"/>
          </w:tcPr>
          <w:p w14:paraId="126B49DF">
            <w:pPr>
              <w:spacing w:line="360" w:lineRule="auto"/>
              <w:jc w:val="center"/>
              <w:rPr>
                <w:rFonts w:ascii="仿宋_GB2312" w:hAnsi="仿宋_GB2312" w:eastAsia="仿宋_GB2312" w:cs="仿宋_GB2312"/>
                <w:sz w:val="21"/>
                <w:szCs w:val="21"/>
                <w:lang w:eastAsia="zh-CN"/>
              </w:rPr>
            </w:pPr>
          </w:p>
        </w:tc>
        <w:tc>
          <w:tcPr>
            <w:tcW w:w="0" w:type="auto"/>
            <w:vAlign w:val="center"/>
          </w:tcPr>
          <w:p w14:paraId="38FDB3D3">
            <w:pPr>
              <w:spacing w:line="360" w:lineRule="auto"/>
              <w:jc w:val="center"/>
              <w:rPr>
                <w:rFonts w:ascii="仿宋_GB2312" w:hAnsi="仿宋_GB2312" w:eastAsia="仿宋_GB2312" w:cs="仿宋_GB2312"/>
                <w:sz w:val="21"/>
                <w:szCs w:val="21"/>
                <w:lang w:eastAsia="zh-CN"/>
              </w:rPr>
            </w:pPr>
          </w:p>
        </w:tc>
      </w:tr>
      <w:tr w14:paraId="4877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29E65F2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42</w:t>
            </w:r>
          </w:p>
        </w:tc>
        <w:tc>
          <w:tcPr>
            <w:tcW w:w="0" w:type="auto"/>
            <w:vMerge w:val="continue"/>
            <w:vAlign w:val="center"/>
          </w:tcPr>
          <w:p w14:paraId="05DE6153">
            <w:pPr>
              <w:spacing w:line="360" w:lineRule="auto"/>
              <w:rPr>
                <w:rFonts w:ascii="仿宋_GB2312" w:hAnsi="仿宋_GB2312" w:eastAsia="仿宋_GB2312" w:cs="仿宋_GB2312"/>
                <w:sz w:val="21"/>
                <w:szCs w:val="21"/>
              </w:rPr>
            </w:pPr>
          </w:p>
        </w:tc>
        <w:tc>
          <w:tcPr>
            <w:tcW w:w="0" w:type="auto"/>
            <w:vAlign w:val="center"/>
          </w:tcPr>
          <w:p w14:paraId="3F48591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SATA SSD NAND健康状态上报</w:t>
            </w:r>
          </w:p>
        </w:tc>
        <w:tc>
          <w:tcPr>
            <w:tcW w:w="0" w:type="auto"/>
            <w:vAlign w:val="center"/>
          </w:tcPr>
          <w:p w14:paraId="558D7F39">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支持关键外部存储器（硬磁盘、SSD等）的健康状态上报并进行故障诊断</w:t>
            </w:r>
          </w:p>
        </w:tc>
        <w:tc>
          <w:tcPr>
            <w:tcW w:w="0" w:type="auto"/>
            <w:vAlign w:val="center"/>
          </w:tcPr>
          <w:p w14:paraId="30568154">
            <w:pPr>
              <w:spacing w:line="360" w:lineRule="auto"/>
              <w:jc w:val="center"/>
              <w:rPr>
                <w:rFonts w:ascii="仿宋_GB2312" w:hAnsi="仿宋_GB2312" w:eastAsia="仿宋_GB2312" w:cs="仿宋_GB2312"/>
                <w:sz w:val="21"/>
                <w:szCs w:val="21"/>
                <w:lang w:eastAsia="zh-CN"/>
              </w:rPr>
            </w:pPr>
          </w:p>
        </w:tc>
        <w:tc>
          <w:tcPr>
            <w:tcW w:w="0" w:type="auto"/>
            <w:vAlign w:val="center"/>
          </w:tcPr>
          <w:p w14:paraId="01AC4245">
            <w:pPr>
              <w:spacing w:line="360" w:lineRule="auto"/>
              <w:jc w:val="center"/>
              <w:rPr>
                <w:rFonts w:ascii="仿宋_GB2312" w:hAnsi="仿宋_GB2312" w:eastAsia="仿宋_GB2312" w:cs="仿宋_GB2312"/>
                <w:sz w:val="21"/>
                <w:szCs w:val="21"/>
                <w:lang w:eastAsia="zh-CN"/>
              </w:rPr>
            </w:pPr>
          </w:p>
        </w:tc>
      </w:tr>
      <w:tr w14:paraId="033C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1869408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43</w:t>
            </w:r>
          </w:p>
        </w:tc>
        <w:tc>
          <w:tcPr>
            <w:tcW w:w="0" w:type="auto"/>
            <w:vMerge w:val="continue"/>
            <w:vAlign w:val="center"/>
          </w:tcPr>
          <w:p w14:paraId="18DC8F60">
            <w:pPr>
              <w:spacing w:line="360" w:lineRule="auto"/>
              <w:rPr>
                <w:rFonts w:ascii="仿宋_GB2312" w:hAnsi="仿宋_GB2312" w:eastAsia="仿宋_GB2312" w:cs="仿宋_GB2312"/>
                <w:sz w:val="21"/>
                <w:szCs w:val="21"/>
              </w:rPr>
            </w:pPr>
          </w:p>
        </w:tc>
        <w:tc>
          <w:tcPr>
            <w:tcW w:w="0" w:type="auto"/>
            <w:vAlign w:val="center"/>
          </w:tcPr>
          <w:p w14:paraId="607508AD">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SATA SSD单die故障隔离</w:t>
            </w:r>
          </w:p>
        </w:tc>
        <w:tc>
          <w:tcPr>
            <w:tcW w:w="0" w:type="auto"/>
            <w:vAlign w:val="center"/>
          </w:tcPr>
          <w:p w14:paraId="04DAB489">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支持SSD关键外部存储器中单存储晶元故障隔离</w:t>
            </w:r>
          </w:p>
        </w:tc>
        <w:tc>
          <w:tcPr>
            <w:tcW w:w="0" w:type="auto"/>
            <w:vAlign w:val="center"/>
          </w:tcPr>
          <w:p w14:paraId="554C9D85">
            <w:pPr>
              <w:spacing w:line="360" w:lineRule="auto"/>
              <w:jc w:val="center"/>
              <w:rPr>
                <w:rFonts w:ascii="仿宋_GB2312" w:hAnsi="仿宋_GB2312" w:eastAsia="仿宋_GB2312" w:cs="仿宋_GB2312"/>
                <w:sz w:val="21"/>
                <w:szCs w:val="21"/>
                <w:lang w:eastAsia="zh-CN"/>
              </w:rPr>
            </w:pPr>
          </w:p>
        </w:tc>
        <w:tc>
          <w:tcPr>
            <w:tcW w:w="0" w:type="auto"/>
            <w:vAlign w:val="center"/>
          </w:tcPr>
          <w:p w14:paraId="7743E888">
            <w:pPr>
              <w:spacing w:line="360" w:lineRule="auto"/>
              <w:jc w:val="center"/>
              <w:rPr>
                <w:rFonts w:ascii="仿宋_GB2312" w:hAnsi="仿宋_GB2312" w:eastAsia="仿宋_GB2312" w:cs="仿宋_GB2312"/>
                <w:sz w:val="21"/>
                <w:szCs w:val="21"/>
                <w:lang w:eastAsia="zh-CN"/>
              </w:rPr>
            </w:pPr>
          </w:p>
        </w:tc>
      </w:tr>
      <w:tr w14:paraId="5B2D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46275B2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44</w:t>
            </w:r>
          </w:p>
        </w:tc>
        <w:tc>
          <w:tcPr>
            <w:tcW w:w="0" w:type="auto"/>
            <w:vMerge w:val="restart"/>
            <w:vAlign w:val="center"/>
          </w:tcPr>
          <w:p w14:paraId="6EE150A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电源功能</w:t>
            </w:r>
          </w:p>
        </w:tc>
        <w:tc>
          <w:tcPr>
            <w:tcW w:w="0" w:type="auto"/>
            <w:vAlign w:val="center"/>
          </w:tcPr>
          <w:p w14:paraId="54DFBA7C">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电源热插拔</w:t>
            </w:r>
          </w:p>
        </w:tc>
        <w:tc>
          <w:tcPr>
            <w:tcW w:w="0" w:type="auto"/>
            <w:vAlign w:val="center"/>
          </w:tcPr>
          <w:p w14:paraId="2601FA25">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整机电源模块应具备热插拔功能</w:t>
            </w:r>
          </w:p>
        </w:tc>
        <w:tc>
          <w:tcPr>
            <w:tcW w:w="0" w:type="auto"/>
            <w:vAlign w:val="center"/>
          </w:tcPr>
          <w:p w14:paraId="34E621C7">
            <w:pPr>
              <w:spacing w:line="360" w:lineRule="auto"/>
              <w:jc w:val="center"/>
              <w:rPr>
                <w:rFonts w:ascii="仿宋_GB2312" w:hAnsi="仿宋_GB2312" w:eastAsia="仿宋_GB2312" w:cs="仿宋_GB2312"/>
                <w:sz w:val="21"/>
                <w:szCs w:val="21"/>
                <w:lang w:eastAsia="zh-CN"/>
              </w:rPr>
            </w:pPr>
          </w:p>
        </w:tc>
        <w:tc>
          <w:tcPr>
            <w:tcW w:w="0" w:type="auto"/>
            <w:vAlign w:val="center"/>
          </w:tcPr>
          <w:p w14:paraId="7BAA9BF1">
            <w:pPr>
              <w:spacing w:line="360" w:lineRule="auto"/>
              <w:jc w:val="center"/>
              <w:rPr>
                <w:rFonts w:ascii="仿宋_GB2312" w:hAnsi="仿宋_GB2312" w:eastAsia="仿宋_GB2312" w:cs="仿宋_GB2312"/>
                <w:sz w:val="21"/>
                <w:szCs w:val="21"/>
                <w:lang w:eastAsia="zh-CN"/>
              </w:rPr>
            </w:pPr>
          </w:p>
        </w:tc>
      </w:tr>
      <w:tr w14:paraId="5E0A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77A6A5C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45</w:t>
            </w:r>
          </w:p>
        </w:tc>
        <w:tc>
          <w:tcPr>
            <w:tcW w:w="0" w:type="auto"/>
            <w:vMerge w:val="continue"/>
            <w:vAlign w:val="center"/>
          </w:tcPr>
          <w:p w14:paraId="4F33F594">
            <w:pPr>
              <w:spacing w:line="360" w:lineRule="auto"/>
              <w:rPr>
                <w:rFonts w:ascii="仿宋_GB2312" w:hAnsi="仿宋_GB2312" w:eastAsia="仿宋_GB2312" w:cs="仿宋_GB2312"/>
                <w:sz w:val="21"/>
                <w:szCs w:val="21"/>
              </w:rPr>
            </w:pPr>
          </w:p>
        </w:tc>
        <w:tc>
          <w:tcPr>
            <w:tcW w:w="0" w:type="auto"/>
            <w:vAlign w:val="center"/>
          </w:tcPr>
          <w:p w14:paraId="17610084">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电源过流保护</w:t>
            </w:r>
          </w:p>
        </w:tc>
        <w:tc>
          <w:tcPr>
            <w:tcW w:w="0" w:type="auto"/>
            <w:vAlign w:val="center"/>
          </w:tcPr>
          <w:p w14:paraId="7F5D81F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支持过流及短路保护的功能</w:t>
            </w:r>
          </w:p>
        </w:tc>
        <w:tc>
          <w:tcPr>
            <w:tcW w:w="0" w:type="auto"/>
            <w:vAlign w:val="center"/>
          </w:tcPr>
          <w:p w14:paraId="414F1162">
            <w:pPr>
              <w:spacing w:line="360" w:lineRule="auto"/>
              <w:jc w:val="center"/>
              <w:rPr>
                <w:rFonts w:ascii="仿宋_GB2312" w:hAnsi="仿宋_GB2312" w:eastAsia="仿宋_GB2312" w:cs="仿宋_GB2312"/>
                <w:sz w:val="21"/>
                <w:szCs w:val="21"/>
                <w:lang w:eastAsia="zh-CN"/>
              </w:rPr>
            </w:pPr>
          </w:p>
        </w:tc>
        <w:tc>
          <w:tcPr>
            <w:tcW w:w="0" w:type="auto"/>
            <w:vAlign w:val="center"/>
          </w:tcPr>
          <w:p w14:paraId="115AA8CF">
            <w:pPr>
              <w:spacing w:line="360" w:lineRule="auto"/>
              <w:jc w:val="center"/>
              <w:rPr>
                <w:rFonts w:ascii="仿宋_GB2312" w:hAnsi="仿宋_GB2312" w:eastAsia="仿宋_GB2312" w:cs="仿宋_GB2312"/>
                <w:sz w:val="21"/>
                <w:szCs w:val="21"/>
                <w:lang w:eastAsia="zh-CN"/>
              </w:rPr>
            </w:pPr>
          </w:p>
        </w:tc>
      </w:tr>
      <w:tr w14:paraId="2C44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5BFEF07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46</w:t>
            </w:r>
          </w:p>
        </w:tc>
        <w:tc>
          <w:tcPr>
            <w:tcW w:w="0" w:type="auto"/>
            <w:vMerge w:val="restart"/>
            <w:vAlign w:val="center"/>
          </w:tcPr>
          <w:p w14:paraId="5E5D0EE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整机功能</w:t>
            </w:r>
          </w:p>
        </w:tc>
        <w:tc>
          <w:tcPr>
            <w:tcW w:w="0" w:type="auto"/>
            <w:vAlign w:val="center"/>
          </w:tcPr>
          <w:p w14:paraId="33119ACC">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散热方式</w:t>
            </w:r>
          </w:p>
        </w:tc>
        <w:tc>
          <w:tcPr>
            <w:tcW w:w="0" w:type="auto"/>
            <w:vAlign w:val="center"/>
          </w:tcPr>
          <w:p w14:paraId="456C46A5">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支持风冷或液冷等散热方式</w:t>
            </w:r>
          </w:p>
        </w:tc>
        <w:tc>
          <w:tcPr>
            <w:tcW w:w="0" w:type="auto"/>
            <w:vAlign w:val="center"/>
          </w:tcPr>
          <w:p w14:paraId="65DF0D2B">
            <w:pPr>
              <w:spacing w:line="360" w:lineRule="auto"/>
              <w:jc w:val="center"/>
              <w:rPr>
                <w:rFonts w:ascii="仿宋_GB2312" w:hAnsi="仿宋_GB2312" w:eastAsia="仿宋_GB2312" w:cs="仿宋_GB2312"/>
                <w:sz w:val="21"/>
                <w:szCs w:val="21"/>
                <w:lang w:eastAsia="zh-CN"/>
              </w:rPr>
            </w:pPr>
          </w:p>
        </w:tc>
        <w:tc>
          <w:tcPr>
            <w:tcW w:w="0" w:type="auto"/>
            <w:vAlign w:val="center"/>
          </w:tcPr>
          <w:p w14:paraId="390913AC">
            <w:pPr>
              <w:spacing w:line="360" w:lineRule="auto"/>
              <w:jc w:val="center"/>
              <w:rPr>
                <w:rFonts w:ascii="仿宋_GB2312" w:hAnsi="仿宋_GB2312" w:eastAsia="仿宋_GB2312" w:cs="仿宋_GB2312"/>
                <w:sz w:val="21"/>
                <w:szCs w:val="21"/>
                <w:lang w:eastAsia="zh-CN"/>
              </w:rPr>
            </w:pPr>
          </w:p>
        </w:tc>
      </w:tr>
      <w:tr w14:paraId="7F70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5A14235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47</w:t>
            </w:r>
          </w:p>
        </w:tc>
        <w:tc>
          <w:tcPr>
            <w:tcW w:w="0" w:type="auto"/>
            <w:vMerge w:val="continue"/>
            <w:vAlign w:val="center"/>
          </w:tcPr>
          <w:p w14:paraId="519C1B11">
            <w:pPr>
              <w:spacing w:line="360" w:lineRule="auto"/>
              <w:rPr>
                <w:rFonts w:ascii="仿宋_GB2312" w:hAnsi="仿宋_GB2312" w:eastAsia="仿宋_GB2312" w:cs="仿宋_GB2312"/>
                <w:sz w:val="21"/>
                <w:szCs w:val="21"/>
              </w:rPr>
            </w:pPr>
          </w:p>
        </w:tc>
        <w:tc>
          <w:tcPr>
            <w:tcW w:w="0" w:type="auto"/>
            <w:vAlign w:val="center"/>
          </w:tcPr>
          <w:p w14:paraId="6CC734F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其他功能</w:t>
            </w:r>
          </w:p>
        </w:tc>
        <w:tc>
          <w:tcPr>
            <w:tcW w:w="0" w:type="auto"/>
            <w:vAlign w:val="center"/>
          </w:tcPr>
          <w:p w14:paraId="3146CC4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a)支持关键部件冗余（包括电源、风扇等）；</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b）支持熔断保护与恢复功能</w:t>
            </w:r>
          </w:p>
        </w:tc>
        <w:tc>
          <w:tcPr>
            <w:tcW w:w="0" w:type="auto"/>
            <w:vAlign w:val="center"/>
          </w:tcPr>
          <w:p w14:paraId="0416B734">
            <w:pPr>
              <w:spacing w:line="360" w:lineRule="auto"/>
              <w:jc w:val="center"/>
              <w:rPr>
                <w:rFonts w:ascii="仿宋_GB2312" w:hAnsi="仿宋_GB2312" w:eastAsia="仿宋_GB2312" w:cs="仿宋_GB2312"/>
                <w:sz w:val="21"/>
                <w:szCs w:val="21"/>
                <w:lang w:eastAsia="zh-CN"/>
              </w:rPr>
            </w:pPr>
          </w:p>
        </w:tc>
        <w:tc>
          <w:tcPr>
            <w:tcW w:w="0" w:type="auto"/>
            <w:vAlign w:val="center"/>
          </w:tcPr>
          <w:p w14:paraId="767EF458">
            <w:pPr>
              <w:spacing w:line="360" w:lineRule="auto"/>
              <w:jc w:val="center"/>
              <w:rPr>
                <w:rFonts w:ascii="仿宋_GB2312" w:hAnsi="仿宋_GB2312" w:eastAsia="仿宋_GB2312" w:cs="仿宋_GB2312"/>
                <w:sz w:val="21"/>
                <w:szCs w:val="21"/>
                <w:lang w:eastAsia="zh-CN"/>
              </w:rPr>
            </w:pPr>
          </w:p>
        </w:tc>
      </w:tr>
      <w:tr w14:paraId="0D25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14:paraId="2455071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48</w:t>
            </w:r>
          </w:p>
        </w:tc>
        <w:tc>
          <w:tcPr>
            <w:tcW w:w="0" w:type="auto"/>
            <w:vMerge w:val="restart"/>
            <w:vAlign w:val="center"/>
          </w:tcPr>
          <w:p w14:paraId="6CFD6CC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管理系统功能</w:t>
            </w:r>
          </w:p>
        </w:tc>
        <w:tc>
          <w:tcPr>
            <w:tcW w:w="0" w:type="auto"/>
            <w:vAlign w:val="center"/>
          </w:tcPr>
          <w:p w14:paraId="5143A27A">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BMC固件基础功能</w:t>
            </w:r>
          </w:p>
        </w:tc>
        <w:tc>
          <w:tcPr>
            <w:tcW w:w="0" w:type="auto"/>
            <w:vAlign w:val="center"/>
          </w:tcPr>
          <w:p w14:paraId="2ABD1064">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1）支持DHCP设置网络功能；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2）支持静态IP设置网络功能；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3）支持设备日志记录，包括但不限于登录日志、操作日志和报警日志等功能；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4）支持日志信息导出和记录删除功能；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5）支持通过管理接口向外输出准确的报警信息功能；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6）设备的BMC管理软件应能够按报警的严重程度进行区分；</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7）支持IPMI2.0、SNMP或Redfish等接口功能；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8）支持键盘、鼠标和视频的重定向、文本控制台的重定向、远程虚拟媒体、高可靠的硬件监控和管理功能；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9)支持基于网络开启、关闭和重启设备的功能，并查询当前设备开机运行状态；</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10）支持故障提示功能，并可通过接口读取服务器故障信息；</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11）支持基于网络的固件更新功能，包括BMC和BIOS等；</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12）支持基于网络安装操作系统的功能，并可通过网络控制台访问设备；</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13）支持通过本地的硬盘或光驱等存储设备，基于网络完成设备的操作系统安装功能；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14）支持通过浏览器打开管理界面并登录功能；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15）支持设置口令策略功能；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16）支持访问权限设置功能，并通过日志记录访问事件；</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17）支持对出厂默认的用户名及口令进行安全保护功能，并提供默认口令修改提示；</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18）支持读取设备主板的工作环境温度功能；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19）支持读取服务器CPU等核心器件的温度功能；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20）支持通过外部管理工具进行BMC参数设置的功能，并可基于网络通过外部管理工具对BMC进行管理；</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21)应支持固件版本查询、固件升级</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22）支持基于网络实现开关机和复位控制的功能；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23）BMC启动时间应不超过180s，实现功能包括网络、IPMI、散热、传感器服务可用；</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25）支持BMC固件设置的恢复出厂功能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26）按照云平台要求定制BMC</w:t>
            </w:r>
          </w:p>
        </w:tc>
        <w:tc>
          <w:tcPr>
            <w:tcW w:w="0" w:type="auto"/>
            <w:vAlign w:val="center"/>
          </w:tcPr>
          <w:p w14:paraId="322A9FA6">
            <w:pPr>
              <w:spacing w:line="360" w:lineRule="auto"/>
              <w:jc w:val="center"/>
              <w:rPr>
                <w:rFonts w:ascii="仿宋_GB2312" w:hAnsi="仿宋_GB2312" w:eastAsia="仿宋_GB2312" w:cs="仿宋_GB2312"/>
                <w:sz w:val="21"/>
                <w:szCs w:val="21"/>
                <w:lang w:eastAsia="zh-CN"/>
              </w:rPr>
            </w:pPr>
          </w:p>
        </w:tc>
        <w:tc>
          <w:tcPr>
            <w:tcW w:w="0" w:type="auto"/>
            <w:vAlign w:val="center"/>
          </w:tcPr>
          <w:p w14:paraId="283B7C8C">
            <w:pPr>
              <w:spacing w:line="360" w:lineRule="auto"/>
              <w:jc w:val="center"/>
              <w:rPr>
                <w:rFonts w:ascii="仿宋_GB2312" w:hAnsi="仿宋_GB2312" w:eastAsia="仿宋_GB2312" w:cs="仿宋_GB2312"/>
                <w:sz w:val="21"/>
                <w:szCs w:val="21"/>
                <w:lang w:eastAsia="zh-CN"/>
              </w:rPr>
            </w:pPr>
          </w:p>
        </w:tc>
      </w:tr>
      <w:tr w14:paraId="2704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0" w:type="auto"/>
            <w:vAlign w:val="center"/>
          </w:tcPr>
          <w:p w14:paraId="7D55D0C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49</w:t>
            </w:r>
          </w:p>
        </w:tc>
        <w:tc>
          <w:tcPr>
            <w:tcW w:w="0" w:type="auto"/>
            <w:vMerge w:val="continue"/>
            <w:vAlign w:val="center"/>
          </w:tcPr>
          <w:p w14:paraId="603813B3">
            <w:pPr>
              <w:spacing w:line="360" w:lineRule="auto"/>
              <w:rPr>
                <w:rFonts w:ascii="仿宋_GB2312" w:hAnsi="仿宋_GB2312" w:eastAsia="仿宋_GB2312" w:cs="仿宋_GB2312"/>
                <w:sz w:val="21"/>
                <w:szCs w:val="21"/>
              </w:rPr>
            </w:pPr>
          </w:p>
        </w:tc>
        <w:tc>
          <w:tcPr>
            <w:tcW w:w="0" w:type="auto"/>
            <w:vAlign w:val="center"/>
          </w:tcPr>
          <w:p w14:paraId="6258A1F3">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BIOS固件基础功能</w:t>
            </w:r>
          </w:p>
        </w:tc>
        <w:tc>
          <w:tcPr>
            <w:tcW w:w="0" w:type="auto"/>
            <w:vAlign w:val="center"/>
          </w:tcPr>
          <w:p w14:paraId="7D49E50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a）支持查看固件版本、内存信息、主板信息、处理器信息和系统时间信息功能；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b）支持上电初始化界面显示CPU信息、内存信息、固件版本和部分快捷键信息功能；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c）支持设置界面中英文显示切换功能；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d）支持查看PCIe设备信息，SATA设备信息功能；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e）支持操作系统安装和引导功能，应并向操作系统提供计算机主板信息和服务接口；</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f）支持设置启动顺序，并按照设置的启动顺序启动功能；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g）支持安全启动功能；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h）支持设置口令、修改口令、验证口令功能；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i）支持板载显示控制或独立显卡的显示控制功能；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j）支持RAID识别和启动功能；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k）支持串口重定向功能；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l）支持固件更新功能；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m）支持BIOS固件设置的恢复出厂功能；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n）支持网络引导启用和关闭功能；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o）按照云平台要求定制BIOS。</w:t>
            </w:r>
          </w:p>
        </w:tc>
        <w:tc>
          <w:tcPr>
            <w:tcW w:w="0" w:type="auto"/>
            <w:vAlign w:val="center"/>
          </w:tcPr>
          <w:p w14:paraId="16E34FA0">
            <w:pPr>
              <w:spacing w:line="360" w:lineRule="auto"/>
              <w:jc w:val="center"/>
              <w:rPr>
                <w:rFonts w:ascii="仿宋_GB2312" w:hAnsi="仿宋_GB2312" w:eastAsia="仿宋_GB2312" w:cs="仿宋_GB2312"/>
                <w:sz w:val="21"/>
                <w:szCs w:val="21"/>
                <w:lang w:eastAsia="zh-CN"/>
              </w:rPr>
            </w:pPr>
          </w:p>
        </w:tc>
        <w:tc>
          <w:tcPr>
            <w:tcW w:w="0" w:type="auto"/>
            <w:vAlign w:val="center"/>
          </w:tcPr>
          <w:p w14:paraId="29727522">
            <w:pPr>
              <w:spacing w:line="360" w:lineRule="auto"/>
              <w:jc w:val="center"/>
              <w:rPr>
                <w:rFonts w:ascii="仿宋_GB2312" w:hAnsi="仿宋_GB2312" w:eastAsia="仿宋_GB2312" w:cs="仿宋_GB2312"/>
                <w:sz w:val="21"/>
                <w:szCs w:val="21"/>
                <w:lang w:eastAsia="zh-CN"/>
              </w:rPr>
            </w:pPr>
          </w:p>
        </w:tc>
      </w:tr>
      <w:tr w14:paraId="4F76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0" w:type="auto"/>
            <w:vAlign w:val="center"/>
          </w:tcPr>
          <w:p w14:paraId="6E376DD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0" w:type="auto"/>
            <w:vMerge w:val="continue"/>
            <w:vAlign w:val="center"/>
          </w:tcPr>
          <w:p w14:paraId="5F7D462A">
            <w:pPr>
              <w:spacing w:line="360" w:lineRule="auto"/>
              <w:rPr>
                <w:rFonts w:ascii="仿宋_GB2312" w:hAnsi="仿宋_GB2312" w:eastAsia="仿宋_GB2312" w:cs="仿宋_GB2312"/>
                <w:sz w:val="21"/>
                <w:szCs w:val="21"/>
              </w:rPr>
            </w:pPr>
          </w:p>
        </w:tc>
        <w:tc>
          <w:tcPr>
            <w:tcW w:w="0" w:type="auto"/>
            <w:vAlign w:val="center"/>
          </w:tcPr>
          <w:p w14:paraId="63F9A587">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远程控制</w:t>
            </w:r>
          </w:p>
        </w:tc>
        <w:tc>
          <w:tcPr>
            <w:tcW w:w="0" w:type="auto"/>
            <w:vAlign w:val="center"/>
          </w:tcPr>
          <w:p w14:paraId="7B5017F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配置远程管理卡，具有单独的管理网口，可不依赖主机操作系统进行远程操作。提供远程监控图形界面,可实现与操作系统无关的远程对服务器的完全控制，包括远程的开关机、重启、更新Firmware,虚拟 KVM,虚拟软驱,虚拟光驱、虚拟介质重定向；支持SNMP；支持 IPv6，支持在线升级。</w:t>
            </w:r>
          </w:p>
        </w:tc>
        <w:tc>
          <w:tcPr>
            <w:tcW w:w="0" w:type="auto"/>
            <w:vAlign w:val="center"/>
          </w:tcPr>
          <w:p w14:paraId="4AB3419B">
            <w:pPr>
              <w:spacing w:line="360" w:lineRule="auto"/>
              <w:jc w:val="center"/>
              <w:rPr>
                <w:rFonts w:ascii="仿宋_GB2312" w:hAnsi="仿宋_GB2312" w:eastAsia="仿宋_GB2312" w:cs="仿宋_GB2312"/>
                <w:sz w:val="21"/>
                <w:szCs w:val="21"/>
                <w:lang w:eastAsia="zh-CN"/>
              </w:rPr>
            </w:pPr>
          </w:p>
        </w:tc>
        <w:tc>
          <w:tcPr>
            <w:tcW w:w="0" w:type="auto"/>
            <w:vAlign w:val="center"/>
          </w:tcPr>
          <w:p w14:paraId="59E8B50B">
            <w:pPr>
              <w:spacing w:line="360" w:lineRule="auto"/>
              <w:jc w:val="center"/>
              <w:rPr>
                <w:rFonts w:ascii="仿宋_GB2312" w:hAnsi="仿宋_GB2312" w:eastAsia="仿宋_GB2312" w:cs="仿宋_GB2312"/>
                <w:sz w:val="21"/>
                <w:szCs w:val="21"/>
                <w:lang w:eastAsia="zh-CN"/>
              </w:rPr>
            </w:pPr>
          </w:p>
        </w:tc>
      </w:tr>
      <w:tr w14:paraId="71EE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07F8340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51</w:t>
            </w:r>
          </w:p>
        </w:tc>
        <w:tc>
          <w:tcPr>
            <w:tcW w:w="0" w:type="auto"/>
            <w:vMerge w:val="restart"/>
            <w:vAlign w:val="center"/>
          </w:tcPr>
          <w:p w14:paraId="57F0ABE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操作系统及驱动功能</w:t>
            </w:r>
          </w:p>
        </w:tc>
        <w:tc>
          <w:tcPr>
            <w:tcW w:w="0" w:type="auto"/>
            <w:vAlign w:val="center"/>
          </w:tcPr>
          <w:p w14:paraId="46FEF7E9">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操作系统及驱动的升级</w:t>
            </w:r>
          </w:p>
        </w:tc>
        <w:tc>
          <w:tcPr>
            <w:tcW w:w="0" w:type="auto"/>
            <w:vAlign w:val="center"/>
          </w:tcPr>
          <w:p w14:paraId="3E79745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支持通过网络、闪存盘对操作系统、驱动进行升级</w:t>
            </w:r>
          </w:p>
        </w:tc>
        <w:tc>
          <w:tcPr>
            <w:tcW w:w="0" w:type="auto"/>
            <w:vAlign w:val="center"/>
          </w:tcPr>
          <w:p w14:paraId="54703CFD">
            <w:pPr>
              <w:spacing w:line="360" w:lineRule="auto"/>
              <w:jc w:val="center"/>
              <w:rPr>
                <w:rFonts w:ascii="仿宋_GB2312" w:hAnsi="仿宋_GB2312" w:eastAsia="仿宋_GB2312" w:cs="仿宋_GB2312"/>
                <w:sz w:val="21"/>
                <w:szCs w:val="21"/>
                <w:lang w:eastAsia="zh-CN"/>
              </w:rPr>
            </w:pPr>
          </w:p>
        </w:tc>
        <w:tc>
          <w:tcPr>
            <w:tcW w:w="0" w:type="auto"/>
            <w:vAlign w:val="center"/>
          </w:tcPr>
          <w:p w14:paraId="70E08F86">
            <w:pPr>
              <w:spacing w:line="360" w:lineRule="auto"/>
              <w:jc w:val="center"/>
              <w:rPr>
                <w:rFonts w:ascii="仿宋_GB2312" w:hAnsi="仿宋_GB2312" w:eastAsia="仿宋_GB2312" w:cs="仿宋_GB2312"/>
                <w:sz w:val="21"/>
                <w:szCs w:val="21"/>
                <w:lang w:eastAsia="zh-CN"/>
              </w:rPr>
            </w:pPr>
          </w:p>
        </w:tc>
      </w:tr>
      <w:tr w14:paraId="22A0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0" w:type="auto"/>
            <w:vAlign w:val="center"/>
          </w:tcPr>
          <w:p w14:paraId="75B2ED0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52</w:t>
            </w:r>
          </w:p>
        </w:tc>
        <w:tc>
          <w:tcPr>
            <w:tcW w:w="0" w:type="auto"/>
            <w:vMerge w:val="continue"/>
            <w:vAlign w:val="center"/>
          </w:tcPr>
          <w:p w14:paraId="6C3BF9AF">
            <w:pPr>
              <w:spacing w:line="360" w:lineRule="auto"/>
              <w:rPr>
                <w:rFonts w:ascii="仿宋_GB2312" w:hAnsi="仿宋_GB2312" w:eastAsia="仿宋_GB2312" w:cs="仿宋_GB2312"/>
                <w:sz w:val="21"/>
                <w:szCs w:val="21"/>
              </w:rPr>
            </w:pPr>
          </w:p>
        </w:tc>
        <w:tc>
          <w:tcPr>
            <w:tcW w:w="0" w:type="auto"/>
            <w:vAlign w:val="center"/>
          </w:tcPr>
          <w:p w14:paraId="53E6AE2D">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操作系统功能</w:t>
            </w:r>
          </w:p>
        </w:tc>
        <w:tc>
          <w:tcPr>
            <w:tcW w:w="0" w:type="auto"/>
            <w:vAlign w:val="center"/>
          </w:tcPr>
          <w:p w14:paraId="53B4DB13">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支持访问控制、安全审计、网络接入鉴别等功能；操作系统其他功能应满足操作系统政府采购需求标准中加的指标要求</w:t>
            </w:r>
          </w:p>
        </w:tc>
        <w:tc>
          <w:tcPr>
            <w:tcW w:w="0" w:type="auto"/>
            <w:vAlign w:val="center"/>
          </w:tcPr>
          <w:p w14:paraId="5C4542DD">
            <w:pPr>
              <w:spacing w:line="360" w:lineRule="auto"/>
              <w:jc w:val="center"/>
              <w:rPr>
                <w:rFonts w:ascii="仿宋_GB2312" w:hAnsi="仿宋_GB2312" w:eastAsia="仿宋_GB2312" w:cs="仿宋_GB2312"/>
                <w:sz w:val="21"/>
                <w:szCs w:val="21"/>
                <w:lang w:eastAsia="zh-CN"/>
              </w:rPr>
            </w:pPr>
          </w:p>
        </w:tc>
        <w:tc>
          <w:tcPr>
            <w:tcW w:w="0" w:type="auto"/>
            <w:vAlign w:val="center"/>
          </w:tcPr>
          <w:p w14:paraId="682305C1">
            <w:pPr>
              <w:spacing w:line="360" w:lineRule="auto"/>
              <w:jc w:val="center"/>
              <w:rPr>
                <w:rFonts w:ascii="仿宋_GB2312" w:hAnsi="仿宋_GB2312" w:eastAsia="仿宋_GB2312" w:cs="仿宋_GB2312"/>
                <w:sz w:val="21"/>
                <w:szCs w:val="21"/>
                <w:lang w:eastAsia="zh-CN"/>
              </w:rPr>
            </w:pPr>
          </w:p>
        </w:tc>
      </w:tr>
      <w:tr w14:paraId="6483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07F6A75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53</w:t>
            </w:r>
          </w:p>
        </w:tc>
        <w:tc>
          <w:tcPr>
            <w:tcW w:w="0" w:type="auto"/>
            <w:vAlign w:val="center"/>
          </w:tcPr>
          <w:p w14:paraId="1C7F0B5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中文信息处理功能</w:t>
            </w:r>
          </w:p>
        </w:tc>
        <w:tc>
          <w:tcPr>
            <w:tcW w:w="0" w:type="auto"/>
            <w:vAlign w:val="center"/>
          </w:tcPr>
          <w:p w14:paraId="50E3458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中文信息处理</w:t>
            </w:r>
          </w:p>
        </w:tc>
        <w:tc>
          <w:tcPr>
            <w:tcW w:w="0" w:type="auto"/>
            <w:vAlign w:val="center"/>
          </w:tcPr>
          <w:p w14:paraId="39EE161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符合GB18030的有关规定</w:t>
            </w:r>
          </w:p>
        </w:tc>
        <w:tc>
          <w:tcPr>
            <w:tcW w:w="0" w:type="auto"/>
            <w:vAlign w:val="center"/>
          </w:tcPr>
          <w:p w14:paraId="7DD355D6">
            <w:pPr>
              <w:spacing w:line="360" w:lineRule="auto"/>
              <w:jc w:val="center"/>
              <w:rPr>
                <w:rFonts w:ascii="仿宋_GB2312" w:hAnsi="仿宋_GB2312" w:eastAsia="仿宋_GB2312" w:cs="仿宋_GB2312"/>
                <w:sz w:val="21"/>
                <w:szCs w:val="21"/>
              </w:rPr>
            </w:pPr>
          </w:p>
        </w:tc>
        <w:tc>
          <w:tcPr>
            <w:tcW w:w="0" w:type="auto"/>
            <w:vAlign w:val="center"/>
          </w:tcPr>
          <w:p w14:paraId="2F90E3E3">
            <w:pPr>
              <w:spacing w:line="360" w:lineRule="auto"/>
              <w:jc w:val="center"/>
              <w:rPr>
                <w:rFonts w:ascii="仿宋_GB2312" w:hAnsi="仿宋_GB2312" w:eastAsia="仿宋_GB2312" w:cs="仿宋_GB2312"/>
                <w:sz w:val="21"/>
                <w:szCs w:val="21"/>
              </w:rPr>
            </w:pPr>
          </w:p>
        </w:tc>
      </w:tr>
      <w:tr w14:paraId="619F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1944D2D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54</w:t>
            </w:r>
          </w:p>
        </w:tc>
        <w:tc>
          <w:tcPr>
            <w:tcW w:w="0" w:type="auto"/>
            <w:vAlign w:val="center"/>
          </w:tcPr>
          <w:p w14:paraId="005A119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关键部件安全要求</w:t>
            </w:r>
          </w:p>
        </w:tc>
        <w:tc>
          <w:tcPr>
            <w:tcW w:w="0" w:type="auto"/>
            <w:vAlign w:val="center"/>
          </w:tcPr>
          <w:p w14:paraId="1A60EB1A">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关键部件安全要求</w:t>
            </w:r>
          </w:p>
        </w:tc>
        <w:tc>
          <w:tcPr>
            <w:tcW w:w="0" w:type="auto"/>
            <w:vAlign w:val="center"/>
          </w:tcPr>
          <w:p w14:paraId="13280ED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CPU和操作系统等关键部件应当符合国家认可的安全可靠测评要求</w:t>
            </w:r>
          </w:p>
        </w:tc>
        <w:tc>
          <w:tcPr>
            <w:tcW w:w="0" w:type="auto"/>
            <w:vAlign w:val="center"/>
          </w:tcPr>
          <w:p w14:paraId="02CE9134">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49A532EA">
            <w:pPr>
              <w:spacing w:line="360" w:lineRule="auto"/>
              <w:jc w:val="center"/>
              <w:rPr>
                <w:rFonts w:ascii="仿宋_GB2312" w:hAnsi="仿宋_GB2312" w:eastAsia="仿宋_GB2312" w:cs="仿宋_GB2312"/>
                <w:sz w:val="21"/>
                <w:szCs w:val="21"/>
                <w:lang w:eastAsia="zh-CN"/>
              </w:rPr>
            </w:pPr>
          </w:p>
        </w:tc>
      </w:tr>
      <w:tr w14:paraId="2067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0E0433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55</w:t>
            </w:r>
          </w:p>
        </w:tc>
        <w:tc>
          <w:tcPr>
            <w:tcW w:w="0" w:type="auto"/>
            <w:vAlign w:val="center"/>
          </w:tcPr>
          <w:p w14:paraId="267E452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固件安全要求</w:t>
            </w:r>
          </w:p>
        </w:tc>
        <w:tc>
          <w:tcPr>
            <w:tcW w:w="0" w:type="auto"/>
            <w:vAlign w:val="center"/>
          </w:tcPr>
          <w:p w14:paraId="552EE1C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故障检测</w:t>
            </w:r>
          </w:p>
        </w:tc>
        <w:tc>
          <w:tcPr>
            <w:tcW w:w="0" w:type="auto"/>
            <w:vAlign w:val="center"/>
          </w:tcPr>
          <w:p w14:paraId="02983A28">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支持故障检测功能，可以检测到具体的FRU（内存、硬盘等）的故障并发出告警</w:t>
            </w:r>
          </w:p>
        </w:tc>
        <w:tc>
          <w:tcPr>
            <w:tcW w:w="0" w:type="auto"/>
            <w:vAlign w:val="center"/>
          </w:tcPr>
          <w:p w14:paraId="24FBC01D">
            <w:pPr>
              <w:spacing w:line="360" w:lineRule="auto"/>
              <w:jc w:val="center"/>
              <w:rPr>
                <w:rFonts w:ascii="仿宋_GB2312" w:hAnsi="仿宋_GB2312" w:eastAsia="仿宋_GB2312" w:cs="仿宋_GB2312"/>
                <w:sz w:val="21"/>
                <w:szCs w:val="21"/>
                <w:lang w:eastAsia="zh-CN"/>
              </w:rPr>
            </w:pPr>
          </w:p>
        </w:tc>
        <w:tc>
          <w:tcPr>
            <w:tcW w:w="0" w:type="auto"/>
            <w:vAlign w:val="center"/>
          </w:tcPr>
          <w:p w14:paraId="6905D920">
            <w:pPr>
              <w:spacing w:line="360" w:lineRule="auto"/>
              <w:jc w:val="center"/>
              <w:rPr>
                <w:rFonts w:ascii="仿宋_GB2312" w:hAnsi="仿宋_GB2312" w:eastAsia="仿宋_GB2312" w:cs="仿宋_GB2312"/>
                <w:sz w:val="21"/>
                <w:szCs w:val="21"/>
                <w:lang w:eastAsia="zh-CN"/>
              </w:rPr>
            </w:pPr>
          </w:p>
        </w:tc>
      </w:tr>
      <w:tr w14:paraId="542B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DD1CD6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56</w:t>
            </w:r>
          </w:p>
        </w:tc>
        <w:tc>
          <w:tcPr>
            <w:tcW w:w="0" w:type="auto"/>
            <w:vMerge w:val="restart"/>
            <w:vAlign w:val="center"/>
          </w:tcPr>
          <w:p w14:paraId="34C15F9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系统安全要求</w:t>
            </w:r>
          </w:p>
        </w:tc>
        <w:tc>
          <w:tcPr>
            <w:tcW w:w="0" w:type="auto"/>
            <w:vAlign w:val="center"/>
          </w:tcPr>
          <w:p w14:paraId="797C79F8">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弱口令字典检查</w:t>
            </w:r>
          </w:p>
        </w:tc>
        <w:tc>
          <w:tcPr>
            <w:tcW w:w="0" w:type="auto"/>
            <w:vAlign w:val="center"/>
          </w:tcPr>
          <w:p w14:paraId="37600AB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支持弱口令字典检查功能，出现在弱口令字典中的字符串不能被设置为用户口令</w:t>
            </w:r>
          </w:p>
        </w:tc>
        <w:tc>
          <w:tcPr>
            <w:tcW w:w="0" w:type="auto"/>
            <w:vAlign w:val="center"/>
          </w:tcPr>
          <w:p w14:paraId="7A86FBD8">
            <w:pPr>
              <w:spacing w:line="360" w:lineRule="auto"/>
              <w:jc w:val="center"/>
              <w:rPr>
                <w:rFonts w:ascii="仿宋_GB2312" w:hAnsi="仿宋_GB2312" w:eastAsia="仿宋_GB2312" w:cs="仿宋_GB2312"/>
                <w:sz w:val="21"/>
                <w:szCs w:val="21"/>
                <w:lang w:eastAsia="zh-CN"/>
              </w:rPr>
            </w:pPr>
          </w:p>
        </w:tc>
        <w:tc>
          <w:tcPr>
            <w:tcW w:w="0" w:type="auto"/>
            <w:vAlign w:val="center"/>
          </w:tcPr>
          <w:p w14:paraId="27787B9D">
            <w:pPr>
              <w:spacing w:line="360" w:lineRule="auto"/>
              <w:jc w:val="center"/>
              <w:rPr>
                <w:rFonts w:ascii="仿宋_GB2312" w:hAnsi="仿宋_GB2312" w:eastAsia="仿宋_GB2312" w:cs="仿宋_GB2312"/>
                <w:sz w:val="21"/>
                <w:szCs w:val="21"/>
                <w:lang w:eastAsia="zh-CN"/>
              </w:rPr>
            </w:pPr>
          </w:p>
        </w:tc>
      </w:tr>
      <w:tr w14:paraId="1DBC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31E154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57</w:t>
            </w:r>
          </w:p>
        </w:tc>
        <w:tc>
          <w:tcPr>
            <w:tcW w:w="0" w:type="auto"/>
            <w:vMerge w:val="continue"/>
            <w:vAlign w:val="center"/>
          </w:tcPr>
          <w:p w14:paraId="0422DF19">
            <w:pPr>
              <w:spacing w:line="360" w:lineRule="auto"/>
              <w:rPr>
                <w:rFonts w:ascii="仿宋_GB2312" w:hAnsi="仿宋_GB2312" w:eastAsia="仿宋_GB2312" w:cs="仿宋_GB2312"/>
                <w:sz w:val="21"/>
                <w:szCs w:val="21"/>
              </w:rPr>
            </w:pPr>
          </w:p>
        </w:tc>
        <w:tc>
          <w:tcPr>
            <w:tcW w:w="0" w:type="auto"/>
            <w:vAlign w:val="center"/>
          </w:tcPr>
          <w:p w14:paraId="48D56C31">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白名单访问控制</w:t>
            </w:r>
          </w:p>
        </w:tc>
        <w:tc>
          <w:tcPr>
            <w:tcW w:w="0" w:type="auto"/>
            <w:vAlign w:val="center"/>
          </w:tcPr>
          <w:p w14:paraId="3EA470CA">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支持基于时间、IP或MAC白名单访问控制</w:t>
            </w:r>
          </w:p>
        </w:tc>
        <w:tc>
          <w:tcPr>
            <w:tcW w:w="0" w:type="auto"/>
            <w:vAlign w:val="center"/>
          </w:tcPr>
          <w:p w14:paraId="4587B8D1">
            <w:pPr>
              <w:spacing w:line="360" w:lineRule="auto"/>
              <w:jc w:val="center"/>
              <w:rPr>
                <w:rFonts w:ascii="仿宋_GB2312" w:hAnsi="仿宋_GB2312" w:eastAsia="仿宋_GB2312" w:cs="仿宋_GB2312"/>
                <w:sz w:val="21"/>
                <w:szCs w:val="21"/>
                <w:lang w:eastAsia="zh-CN"/>
              </w:rPr>
            </w:pPr>
          </w:p>
        </w:tc>
        <w:tc>
          <w:tcPr>
            <w:tcW w:w="0" w:type="auto"/>
            <w:vAlign w:val="center"/>
          </w:tcPr>
          <w:p w14:paraId="02CA160D">
            <w:pPr>
              <w:spacing w:line="360" w:lineRule="auto"/>
              <w:jc w:val="center"/>
              <w:rPr>
                <w:rFonts w:ascii="仿宋_GB2312" w:hAnsi="仿宋_GB2312" w:eastAsia="仿宋_GB2312" w:cs="仿宋_GB2312"/>
                <w:sz w:val="21"/>
                <w:szCs w:val="21"/>
                <w:lang w:eastAsia="zh-CN"/>
              </w:rPr>
            </w:pPr>
          </w:p>
        </w:tc>
      </w:tr>
      <w:tr w14:paraId="3895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6992231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58</w:t>
            </w:r>
          </w:p>
        </w:tc>
        <w:tc>
          <w:tcPr>
            <w:tcW w:w="0" w:type="auto"/>
            <w:vMerge w:val="continue"/>
            <w:vAlign w:val="center"/>
          </w:tcPr>
          <w:p w14:paraId="2658F6E8">
            <w:pPr>
              <w:spacing w:line="360" w:lineRule="auto"/>
              <w:rPr>
                <w:rFonts w:ascii="仿宋_GB2312" w:hAnsi="仿宋_GB2312" w:eastAsia="仿宋_GB2312" w:cs="仿宋_GB2312"/>
                <w:sz w:val="21"/>
                <w:szCs w:val="21"/>
              </w:rPr>
            </w:pPr>
          </w:p>
        </w:tc>
        <w:tc>
          <w:tcPr>
            <w:tcW w:w="0" w:type="auto"/>
            <w:vAlign w:val="center"/>
          </w:tcPr>
          <w:p w14:paraId="3E04FC0C">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二次鉴别</w:t>
            </w:r>
          </w:p>
        </w:tc>
        <w:tc>
          <w:tcPr>
            <w:tcW w:w="0" w:type="auto"/>
            <w:vAlign w:val="center"/>
          </w:tcPr>
          <w:p w14:paraId="6046231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支持二次鉴别功能。对于用户配置、权限配置、公钥导入等重要的管理操作，已登录用户应通过二次鉴别后，才能执行操作</w:t>
            </w:r>
          </w:p>
        </w:tc>
        <w:tc>
          <w:tcPr>
            <w:tcW w:w="0" w:type="auto"/>
            <w:vAlign w:val="center"/>
          </w:tcPr>
          <w:p w14:paraId="7DBBFA52">
            <w:pPr>
              <w:spacing w:line="360" w:lineRule="auto"/>
              <w:jc w:val="center"/>
              <w:rPr>
                <w:rFonts w:ascii="仿宋_GB2312" w:hAnsi="仿宋_GB2312" w:eastAsia="仿宋_GB2312" w:cs="仿宋_GB2312"/>
                <w:sz w:val="21"/>
                <w:szCs w:val="21"/>
                <w:lang w:eastAsia="zh-CN"/>
              </w:rPr>
            </w:pPr>
          </w:p>
        </w:tc>
        <w:tc>
          <w:tcPr>
            <w:tcW w:w="0" w:type="auto"/>
            <w:vAlign w:val="center"/>
          </w:tcPr>
          <w:p w14:paraId="2F7F1001">
            <w:pPr>
              <w:spacing w:line="360" w:lineRule="auto"/>
              <w:jc w:val="center"/>
              <w:rPr>
                <w:rFonts w:ascii="仿宋_GB2312" w:hAnsi="仿宋_GB2312" w:eastAsia="仿宋_GB2312" w:cs="仿宋_GB2312"/>
                <w:sz w:val="21"/>
                <w:szCs w:val="21"/>
                <w:lang w:eastAsia="zh-CN"/>
              </w:rPr>
            </w:pPr>
          </w:p>
        </w:tc>
      </w:tr>
      <w:tr w14:paraId="1AE7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64CEBEA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59</w:t>
            </w:r>
          </w:p>
        </w:tc>
        <w:tc>
          <w:tcPr>
            <w:tcW w:w="0" w:type="auto"/>
            <w:vMerge w:val="continue"/>
            <w:vAlign w:val="center"/>
          </w:tcPr>
          <w:p w14:paraId="6A758102">
            <w:pPr>
              <w:spacing w:line="360" w:lineRule="auto"/>
              <w:rPr>
                <w:rFonts w:ascii="仿宋_GB2312" w:hAnsi="仿宋_GB2312" w:eastAsia="仿宋_GB2312" w:cs="仿宋_GB2312"/>
                <w:sz w:val="21"/>
                <w:szCs w:val="21"/>
              </w:rPr>
            </w:pPr>
          </w:p>
        </w:tc>
        <w:tc>
          <w:tcPr>
            <w:tcW w:w="0" w:type="auto"/>
            <w:vAlign w:val="center"/>
          </w:tcPr>
          <w:p w14:paraId="38E3103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密码证书安全加密存储</w:t>
            </w:r>
          </w:p>
        </w:tc>
        <w:tc>
          <w:tcPr>
            <w:tcW w:w="0" w:type="auto"/>
            <w:vAlign w:val="center"/>
          </w:tcPr>
          <w:p w14:paraId="79F26D7D">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支持对带外管理系统中的用户口令和证书等敏感信息进行加密存储，禁止使用私有的和业界已知不安全的密码算法</w:t>
            </w:r>
          </w:p>
        </w:tc>
        <w:tc>
          <w:tcPr>
            <w:tcW w:w="0" w:type="auto"/>
            <w:vAlign w:val="center"/>
          </w:tcPr>
          <w:p w14:paraId="645F4E3E">
            <w:pPr>
              <w:spacing w:line="360" w:lineRule="auto"/>
              <w:jc w:val="center"/>
              <w:rPr>
                <w:rFonts w:ascii="仿宋_GB2312" w:hAnsi="仿宋_GB2312" w:eastAsia="仿宋_GB2312" w:cs="仿宋_GB2312"/>
                <w:sz w:val="21"/>
                <w:szCs w:val="21"/>
                <w:lang w:eastAsia="zh-CN"/>
              </w:rPr>
            </w:pPr>
          </w:p>
        </w:tc>
        <w:tc>
          <w:tcPr>
            <w:tcW w:w="0" w:type="auto"/>
            <w:vAlign w:val="center"/>
          </w:tcPr>
          <w:p w14:paraId="374987B3">
            <w:pPr>
              <w:spacing w:line="360" w:lineRule="auto"/>
              <w:jc w:val="center"/>
              <w:rPr>
                <w:rFonts w:ascii="仿宋_GB2312" w:hAnsi="仿宋_GB2312" w:eastAsia="仿宋_GB2312" w:cs="仿宋_GB2312"/>
                <w:sz w:val="21"/>
                <w:szCs w:val="21"/>
                <w:lang w:eastAsia="zh-CN"/>
              </w:rPr>
            </w:pPr>
          </w:p>
        </w:tc>
      </w:tr>
      <w:tr w14:paraId="706B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4734E96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60</w:t>
            </w:r>
          </w:p>
        </w:tc>
        <w:tc>
          <w:tcPr>
            <w:tcW w:w="0" w:type="auto"/>
            <w:vMerge w:val="continue"/>
            <w:vAlign w:val="center"/>
          </w:tcPr>
          <w:p w14:paraId="53EC0B82">
            <w:pPr>
              <w:spacing w:line="360" w:lineRule="auto"/>
              <w:rPr>
                <w:rFonts w:ascii="仿宋_GB2312" w:hAnsi="仿宋_GB2312" w:eastAsia="仿宋_GB2312" w:cs="仿宋_GB2312"/>
                <w:sz w:val="21"/>
                <w:szCs w:val="21"/>
              </w:rPr>
            </w:pPr>
          </w:p>
        </w:tc>
        <w:tc>
          <w:tcPr>
            <w:tcW w:w="0" w:type="auto"/>
            <w:vAlign w:val="center"/>
          </w:tcPr>
          <w:p w14:paraId="21825F4F">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敏感信息安全加密传输</w:t>
            </w:r>
          </w:p>
        </w:tc>
        <w:tc>
          <w:tcPr>
            <w:tcW w:w="0" w:type="auto"/>
            <w:vAlign w:val="center"/>
          </w:tcPr>
          <w:p w14:paraId="218F0E73">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支持使用安全的传输加密协议（如SSH或HTTPS等）传输用户的敏感信息</w:t>
            </w:r>
          </w:p>
        </w:tc>
        <w:tc>
          <w:tcPr>
            <w:tcW w:w="0" w:type="auto"/>
            <w:vAlign w:val="center"/>
          </w:tcPr>
          <w:p w14:paraId="082A26D3">
            <w:pPr>
              <w:spacing w:line="360" w:lineRule="auto"/>
              <w:jc w:val="center"/>
              <w:rPr>
                <w:rFonts w:ascii="仿宋_GB2312" w:hAnsi="仿宋_GB2312" w:eastAsia="仿宋_GB2312" w:cs="仿宋_GB2312"/>
                <w:sz w:val="21"/>
                <w:szCs w:val="21"/>
                <w:lang w:eastAsia="zh-CN"/>
              </w:rPr>
            </w:pPr>
          </w:p>
        </w:tc>
        <w:tc>
          <w:tcPr>
            <w:tcW w:w="0" w:type="auto"/>
            <w:vAlign w:val="center"/>
          </w:tcPr>
          <w:p w14:paraId="54202659">
            <w:pPr>
              <w:spacing w:line="360" w:lineRule="auto"/>
              <w:jc w:val="center"/>
              <w:rPr>
                <w:rFonts w:ascii="仿宋_GB2312" w:hAnsi="仿宋_GB2312" w:eastAsia="仿宋_GB2312" w:cs="仿宋_GB2312"/>
                <w:sz w:val="21"/>
                <w:szCs w:val="21"/>
                <w:lang w:eastAsia="zh-CN"/>
              </w:rPr>
            </w:pPr>
          </w:p>
        </w:tc>
      </w:tr>
      <w:tr w14:paraId="0893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0" w:type="auto"/>
            <w:vAlign w:val="center"/>
          </w:tcPr>
          <w:p w14:paraId="793978B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61</w:t>
            </w:r>
          </w:p>
        </w:tc>
        <w:tc>
          <w:tcPr>
            <w:tcW w:w="0" w:type="auto"/>
            <w:vAlign w:val="center"/>
          </w:tcPr>
          <w:p w14:paraId="2CD8A51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信息安全要求</w:t>
            </w:r>
          </w:p>
        </w:tc>
        <w:tc>
          <w:tcPr>
            <w:tcW w:w="0" w:type="auto"/>
            <w:vAlign w:val="center"/>
          </w:tcPr>
          <w:p w14:paraId="0E41A458">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研发过程安全</w:t>
            </w:r>
          </w:p>
        </w:tc>
        <w:tc>
          <w:tcPr>
            <w:tcW w:w="0" w:type="auto"/>
            <w:vAlign w:val="center"/>
          </w:tcPr>
          <w:p w14:paraId="074A80AA">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vAlign w:val="center"/>
          </w:tcPr>
          <w:p w14:paraId="5036B22E">
            <w:pPr>
              <w:spacing w:line="360" w:lineRule="auto"/>
              <w:jc w:val="center"/>
              <w:rPr>
                <w:rFonts w:ascii="仿宋_GB2312" w:hAnsi="仿宋_GB2312" w:eastAsia="仿宋_GB2312" w:cs="仿宋_GB2312"/>
                <w:sz w:val="21"/>
                <w:szCs w:val="21"/>
                <w:lang w:eastAsia="zh-CN"/>
              </w:rPr>
            </w:pPr>
          </w:p>
        </w:tc>
        <w:tc>
          <w:tcPr>
            <w:tcW w:w="0" w:type="auto"/>
            <w:vAlign w:val="center"/>
          </w:tcPr>
          <w:p w14:paraId="5D5E5FEF">
            <w:pPr>
              <w:spacing w:line="360" w:lineRule="auto"/>
              <w:jc w:val="center"/>
              <w:rPr>
                <w:rFonts w:ascii="仿宋_GB2312" w:hAnsi="仿宋_GB2312" w:eastAsia="仿宋_GB2312" w:cs="仿宋_GB2312"/>
                <w:sz w:val="21"/>
                <w:szCs w:val="21"/>
                <w:lang w:eastAsia="zh-CN"/>
              </w:rPr>
            </w:pPr>
          </w:p>
        </w:tc>
      </w:tr>
      <w:tr w14:paraId="3734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0B62B2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62</w:t>
            </w:r>
          </w:p>
        </w:tc>
        <w:tc>
          <w:tcPr>
            <w:tcW w:w="0" w:type="auto"/>
            <w:vAlign w:val="center"/>
          </w:tcPr>
          <w:p w14:paraId="37A2670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物理安全</w:t>
            </w:r>
          </w:p>
        </w:tc>
        <w:tc>
          <w:tcPr>
            <w:tcW w:w="0" w:type="auto"/>
            <w:vAlign w:val="center"/>
          </w:tcPr>
          <w:p w14:paraId="6C57A56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物理安全</w:t>
            </w:r>
          </w:p>
        </w:tc>
        <w:tc>
          <w:tcPr>
            <w:tcW w:w="0" w:type="auto"/>
            <w:vAlign w:val="center"/>
          </w:tcPr>
          <w:p w14:paraId="79703D4C">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安全要求应符合GB4943.1的规定</w:t>
            </w:r>
          </w:p>
        </w:tc>
        <w:tc>
          <w:tcPr>
            <w:tcW w:w="0" w:type="auto"/>
            <w:vAlign w:val="center"/>
          </w:tcPr>
          <w:p w14:paraId="61EC7C53">
            <w:pPr>
              <w:spacing w:line="360" w:lineRule="auto"/>
              <w:jc w:val="center"/>
              <w:rPr>
                <w:rFonts w:ascii="仿宋_GB2312" w:hAnsi="仿宋_GB2312" w:eastAsia="仿宋_GB2312" w:cs="仿宋_GB2312"/>
                <w:sz w:val="21"/>
                <w:szCs w:val="21"/>
                <w:lang w:eastAsia="zh-CN"/>
              </w:rPr>
            </w:pPr>
          </w:p>
        </w:tc>
        <w:tc>
          <w:tcPr>
            <w:tcW w:w="0" w:type="auto"/>
            <w:vAlign w:val="center"/>
          </w:tcPr>
          <w:p w14:paraId="486A75C3">
            <w:pPr>
              <w:spacing w:line="360" w:lineRule="auto"/>
              <w:jc w:val="center"/>
              <w:rPr>
                <w:rFonts w:ascii="仿宋_GB2312" w:hAnsi="仿宋_GB2312" w:eastAsia="仿宋_GB2312" w:cs="仿宋_GB2312"/>
                <w:sz w:val="21"/>
                <w:szCs w:val="21"/>
                <w:lang w:eastAsia="zh-CN"/>
              </w:rPr>
            </w:pPr>
          </w:p>
        </w:tc>
      </w:tr>
      <w:tr w14:paraId="32A3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75EFF8F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63</w:t>
            </w:r>
          </w:p>
        </w:tc>
        <w:tc>
          <w:tcPr>
            <w:tcW w:w="0" w:type="auto"/>
            <w:vAlign w:val="center"/>
          </w:tcPr>
          <w:p w14:paraId="122E2F8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限用物质的限量要求</w:t>
            </w:r>
          </w:p>
        </w:tc>
        <w:tc>
          <w:tcPr>
            <w:tcW w:w="0" w:type="auto"/>
            <w:vAlign w:val="center"/>
          </w:tcPr>
          <w:p w14:paraId="10E2698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限用物质的限量要求</w:t>
            </w:r>
          </w:p>
        </w:tc>
        <w:tc>
          <w:tcPr>
            <w:tcW w:w="0" w:type="auto"/>
            <w:vAlign w:val="center"/>
          </w:tcPr>
          <w:p w14:paraId="58F6E97C">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限用物质的限量应符合GB/T26572的要求</w:t>
            </w:r>
          </w:p>
        </w:tc>
        <w:tc>
          <w:tcPr>
            <w:tcW w:w="0" w:type="auto"/>
            <w:vAlign w:val="center"/>
          </w:tcPr>
          <w:p w14:paraId="13680F8B">
            <w:pPr>
              <w:spacing w:line="360" w:lineRule="auto"/>
              <w:jc w:val="center"/>
              <w:rPr>
                <w:rFonts w:ascii="仿宋_GB2312" w:hAnsi="仿宋_GB2312" w:eastAsia="仿宋_GB2312" w:cs="仿宋_GB2312"/>
                <w:sz w:val="21"/>
                <w:szCs w:val="21"/>
                <w:lang w:eastAsia="zh-CN"/>
              </w:rPr>
            </w:pPr>
          </w:p>
        </w:tc>
        <w:tc>
          <w:tcPr>
            <w:tcW w:w="0" w:type="auto"/>
            <w:vAlign w:val="center"/>
          </w:tcPr>
          <w:p w14:paraId="1A2904A4">
            <w:pPr>
              <w:spacing w:line="360" w:lineRule="auto"/>
              <w:jc w:val="center"/>
              <w:rPr>
                <w:rFonts w:ascii="仿宋_GB2312" w:hAnsi="仿宋_GB2312" w:eastAsia="仿宋_GB2312" w:cs="仿宋_GB2312"/>
                <w:sz w:val="21"/>
                <w:szCs w:val="21"/>
                <w:lang w:eastAsia="zh-CN"/>
              </w:rPr>
            </w:pPr>
          </w:p>
        </w:tc>
      </w:tr>
      <w:tr w14:paraId="23F3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4F8DCB4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64</w:t>
            </w:r>
          </w:p>
        </w:tc>
        <w:tc>
          <w:tcPr>
            <w:tcW w:w="0" w:type="auto"/>
            <w:vMerge w:val="restart"/>
            <w:vAlign w:val="center"/>
          </w:tcPr>
          <w:p w14:paraId="0DBC14A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CPU性能</w:t>
            </w:r>
          </w:p>
        </w:tc>
        <w:tc>
          <w:tcPr>
            <w:tcW w:w="0" w:type="auto"/>
            <w:vAlign w:val="center"/>
          </w:tcPr>
          <w:p w14:paraId="036FE996">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CPU主频</w:t>
            </w:r>
          </w:p>
        </w:tc>
        <w:tc>
          <w:tcPr>
            <w:tcW w:w="0" w:type="auto"/>
            <w:vAlign w:val="center"/>
          </w:tcPr>
          <w:p w14:paraId="7760E074">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C86架构基础频率≥2.5GHz；ARM架构基础频率≥3.0GHz</w:t>
            </w:r>
          </w:p>
        </w:tc>
        <w:tc>
          <w:tcPr>
            <w:tcW w:w="0" w:type="auto"/>
            <w:vAlign w:val="center"/>
          </w:tcPr>
          <w:p w14:paraId="5A8FAE7C">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5525BDE9">
            <w:pPr>
              <w:spacing w:line="360" w:lineRule="auto"/>
              <w:jc w:val="center"/>
              <w:rPr>
                <w:rFonts w:ascii="仿宋_GB2312" w:hAnsi="仿宋_GB2312" w:eastAsia="仿宋_GB2312" w:cs="仿宋_GB2312"/>
                <w:sz w:val="21"/>
                <w:szCs w:val="21"/>
                <w:lang w:eastAsia="zh-CN"/>
              </w:rPr>
            </w:pPr>
          </w:p>
        </w:tc>
      </w:tr>
      <w:tr w14:paraId="56F5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4F59C19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65</w:t>
            </w:r>
          </w:p>
        </w:tc>
        <w:tc>
          <w:tcPr>
            <w:tcW w:w="0" w:type="auto"/>
            <w:vMerge w:val="continue"/>
            <w:vAlign w:val="center"/>
          </w:tcPr>
          <w:p w14:paraId="41646FC2">
            <w:pPr>
              <w:spacing w:line="360" w:lineRule="auto"/>
              <w:rPr>
                <w:rFonts w:ascii="仿宋_GB2312" w:hAnsi="仿宋_GB2312" w:eastAsia="仿宋_GB2312" w:cs="仿宋_GB2312"/>
                <w:sz w:val="21"/>
                <w:szCs w:val="21"/>
              </w:rPr>
            </w:pPr>
          </w:p>
        </w:tc>
        <w:tc>
          <w:tcPr>
            <w:tcW w:w="0" w:type="auto"/>
            <w:vAlign w:val="center"/>
          </w:tcPr>
          <w:p w14:paraId="45203E44">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★单CPU核数</w:t>
            </w:r>
          </w:p>
        </w:tc>
        <w:tc>
          <w:tcPr>
            <w:tcW w:w="0" w:type="auto"/>
            <w:vAlign w:val="center"/>
          </w:tcPr>
          <w:p w14:paraId="010199EA">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C86架构单颗CPU核数（或线程）≥64；ARM架构单颗CPU核数≥64核</w:t>
            </w:r>
          </w:p>
        </w:tc>
        <w:tc>
          <w:tcPr>
            <w:tcW w:w="0" w:type="auto"/>
            <w:vAlign w:val="center"/>
          </w:tcPr>
          <w:p w14:paraId="357A4601">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2EDC5D59">
            <w:pPr>
              <w:spacing w:line="360" w:lineRule="auto"/>
              <w:jc w:val="center"/>
              <w:rPr>
                <w:rFonts w:ascii="仿宋_GB2312" w:hAnsi="仿宋_GB2312" w:eastAsia="仿宋_GB2312" w:cs="仿宋_GB2312"/>
                <w:sz w:val="21"/>
                <w:szCs w:val="21"/>
                <w:lang w:eastAsia="zh-CN"/>
              </w:rPr>
            </w:pPr>
          </w:p>
        </w:tc>
      </w:tr>
      <w:tr w14:paraId="7274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0E4328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66</w:t>
            </w:r>
          </w:p>
        </w:tc>
        <w:tc>
          <w:tcPr>
            <w:tcW w:w="0" w:type="auto"/>
            <w:vMerge w:val="continue"/>
            <w:vAlign w:val="center"/>
          </w:tcPr>
          <w:p w14:paraId="3D72CE44">
            <w:pPr>
              <w:spacing w:line="360" w:lineRule="auto"/>
              <w:rPr>
                <w:rFonts w:ascii="仿宋_GB2312" w:hAnsi="仿宋_GB2312" w:eastAsia="仿宋_GB2312" w:cs="仿宋_GB2312"/>
                <w:sz w:val="21"/>
                <w:szCs w:val="21"/>
              </w:rPr>
            </w:pPr>
          </w:p>
        </w:tc>
        <w:tc>
          <w:tcPr>
            <w:tcW w:w="0" w:type="auto"/>
            <w:vAlign w:val="center"/>
          </w:tcPr>
          <w:p w14:paraId="785FD826">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单CPU末级缓存容量</w:t>
            </w:r>
          </w:p>
        </w:tc>
        <w:tc>
          <w:tcPr>
            <w:tcW w:w="0" w:type="auto"/>
            <w:vAlign w:val="center"/>
          </w:tcPr>
          <w:p w14:paraId="0FF414A8">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≥64MB</w:t>
            </w:r>
          </w:p>
        </w:tc>
        <w:tc>
          <w:tcPr>
            <w:tcW w:w="0" w:type="auto"/>
            <w:vAlign w:val="center"/>
          </w:tcPr>
          <w:p w14:paraId="21C92542">
            <w:pPr>
              <w:spacing w:line="360" w:lineRule="auto"/>
              <w:jc w:val="center"/>
              <w:rPr>
                <w:rFonts w:ascii="仿宋_GB2312" w:hAnsi="仿宋_GB2312" w:eastAsia="仿宋_GB2312" w:cs="仿宋_GB2312"/>
                <w:sz w:val="21"/>
                <w:szCs w:val="21"/>
              </w:rPr>
            </w:pPr>
          </w:p>
        </w:tc>
        <w:tc>
          <w:tcPr>
            <w:tcW w:w="0" w:type="auto"/>
            <w:vAlign w:val="center"/>
          </w:tcPr>
          <w:p w14:paraId="3CA71F9B">
            <w:pPr>
              <w:spacing w:line="360" w:lineRule="auto"/>
              <w:jc w:val="center"/>
              <w:rPr>
                <w:rFonts w:ascii="仿宋_GB2312" w:hAnsi="仿宋_GB2312" w:eastAsia="仿宋_GB2312" w:cs="仿宋_GB2312"/>
                <w:sz w:val="21"/>
                <w:szCs w:val="21"/>
              </w:rPr>
            </w:pPr>
          </w:p>
        </w:tc>
      </w:tr>
      <w:tr w14:paraId="70C1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73C1A42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67</w:t>
            </w:r>
          </w:p>
        </w:tc>
        <w:tc>
          <w:tcPr>
            <w:tcW w:w="0" w:type="auto"/>
            <w:vMerge w:val="restart"/>
            <w:vAlign w:val="center"/>
          </w:tcPr>
          <w:p w14:paraId="66C3D48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内存性能</w:t>
            </w:r>
          </w:p>
        </w:tc>
        <w:tc>
          <w:tcPr>
            <w:tcW w:w="0" w:type="auto"/>
            <w:vAlign w:val="center"/>
          </w:tcPr>
          <w:p w14:paraId="01BCD680">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单内存模块容量</w:t>
            </w:r>
          </w:p>
        </w:tc>
        <w:tc>
          <w:tcPr>
            <w:tcW w:w="0" w:type="auto"/>
            <w:vAlign w:val="center"/>
          </w:tcPr>
          <w:p w14:paraId="447D9A5B">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64</w:t>
            </w:r>
            <w:r>
              <w:rPr>
                <w:rFonts w:hint="eastAsia" w:ascii="仿宋_GB2312" w:hAnsi="仿宋_GB2312" w:eastAsia="仿宋_GB2312" w:cs="仿宋_GB2312"/>
                <w:sz w:val="21"/>
                <w:szCs w:val="21"/>
              </w:rPr>
              <w:t>GB</w:t>
            </w:r>
          </w:p>
        </w:tc>
        <w:tc>
          <w:tcPr>
            <w:tcW w:w="0" w:type="auto"/>
            <w:vAlign w:val="center"/>
          </w:tcPr>
          <w:p w14:paraId="21977532">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0" w:type="auto"/>
            <w:vAlign w:val="center"/>
          </w:tcPr>
          <w:p w14:paraId="4A77CB5E">
            <w:pPr>
              <w:spacing w:line="360" w:lineRule="auto"/>
              <w:jc w:val="center"/>
              <w:rPr>
                <w:rFonts w:ascii="仿宋_GB2312" w:hAnsi="仿宋_GB2312" w:eastAsia="仿宋_GB2312" w:cs="仿宋_GB2312"/>
                <w:sz w:val="21"/>
                <w:szCs w:val="21"/>
              </w:rPr>
            </w:pPr>
          </w:p>
        </w:tc>
      </w:tr>
      <w:tr w14:paraId="6936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4FD3638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68</w:t>
            </w:r>
          </w:p>
        </w:tc>
        <w:tc>
          <w:tcPr>
            <w:tcW w:w="0" w:type="auto"/>
            <w:vMerge w:val="continue"/>
            <w:vAlign w:val="center"/>
          </w:tcPr>
          <w:p w14:paraId="7B9F3BCA">
            <w:pPr>
              <w:spacing w:line="360" w:lineRule="auto"/>
              <w:rPr>
                <w:rFonts w:ascii="仿宋_GB2312" w:hAnsi="仿宋_GB2312" w:eastAsia="仿宋_GB2312" w:cs="仿宋_GB2312"/>
                <w:sz w:val="21"/>
                <w:szCs w:val="21"/>
              </w:rPr>
            </w:pPr>
          </w:p>
        </w:tc>
        <w:tc>
          <w:tcPr>
            <w:tcW w:w="0" w:type="auto"/>
            <w:vAlign w:val="center"/>
          </w:tcPr>
          <w:p w14:paraId="26C5A23B">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内存速率</w:t>
            </w:r>
          </w:p>
        </w:tc>
        <w:tc>
          <w:tcPr>
            <w:tcW w:w="0" w:type="auto"/>
            <w:vAlign w:val="center"/>
          </w:tcPr>
          <w:p w14:paraId="06ED6FDA">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≥4800MT/s</w:t>
            </w:r>
          </w:p>
        </w:tc>
        <w:tc>
          <w:tcPr>
            <w:tcW w:w="0" w:type="auto"/>
            <w:vAlign w:val="center"/>
          </w:tcPr>
          <w:p w14:paraId="5DE8BD6F">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0" w:type="auto"/>
            <w:vAlign w:val="center"/>
          </w:tcPr>
          <w:p w14:paraId="44B830DA">
            <w:pPr>
              <w:spacing w:line="360" w:lineRule="auto"/>
              <w:jc w:val="center"/>
              <w:rPr>
                <w:rFonts w:ascii="仿宋_GB2312" w:hAnsi="仿宋_GB2312" w:eastAsia="仿宋_GB2312" w:cs="仿宋_GB2312"/>
                <w:sz w:val="21"/>
                <w:szCs w:val="21"/>
              </w:rPr>
            </w:pPr>
          </w:p>
        </w:tc>
      </w:tr>
      <w:tr w14:paraId="5F6B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7D1843C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69</w:t>
            </w:r>
          </w:p>
        </w:tc>
        <w:tc>
          <w:tcPr>
            <w:tcW w:w="0" w:type="auto"/>
            <w:vAlign w:val="center"/>
          </w:tcPr>
          <w:p w14:paraId="26EDA50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存储性能</w:t>
            </w:r>
          </w:p>
        </w:tc>
        <w:tc>
          <w:tcPr>
            <w:tcW w:w="0" w:type="auto"/>
            <w:vAlign w:val="center"/>
          </w:tcPr>
          <w:p w14:paraId="05E1C98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硬盘转速</w:t>
            </w:r>
          </w:p>
        </w:tc>
        <w:tc>
          <w:tcPr>
            <w:tcW w:w="0" w:type="auto"/>
            <w:vAlign w:val="center"/>
          </w:tcPr>
          <w:p w14:paraId="41FDFA4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安装的硬磁盘转速不小于7200rpm</w:t>
            </w:r>
          </w:p>
        </w:tc>
        <w:tc>
          <w:tcPr>
            <w:tcW w:w="0" w:type="auto"/>
            <w:vAlign w:val="center"/>
          </w:tcPr>
          <w:p w14:paraId="4777E171">
            <w:pPr>
              <w:spacing w:line="360" w:lineRule="auto"/>
              <w:jc w:val="center"/>
              <w:rPr>
                <w:rFonts w:ascii="仿宋_GB2312" w:hAnsi="仿宋_GB2312" w:eastAsia="仿宋_GB2312" w:cs="仿宋_GB2312"/>
                <w:sz w:val="21"/>
                <w:szCs w:val="21"/>
                <w:lang w:eastAsia="zh-CN"/>
              </w:rPr>
            </w:pPr>
          </w:p>
        </w:tc>
        <w:tc>
          <w:tcPr>
            <w:tcW w:w="0" w:type="auto"/>
            <w:vAlign w:val="center"/>
          </w:tcPr>
          <w:p w14:paraId="5D108FDB">
            <w:pPr>
              <w:spacing w:line="360" w:lineRule="auto"/>
              <w:jc w:val="center"/>
              <w:rPr>
                <w:rFonts w:ascii="仿宋_GB2312" w:hAnsi="仿宋_GB2312" w:eastAsia="仿宋_GB2312" w:cs="仿宋_GB2312"/>
                <w:sz w:val="21"/>
                <w:szCs w:val="21"/>
                <w:lang w:eastAsia="zh-CN"/>
              </w:rPr>
            </w:pPr>
          </w:p>
        </w:tc>
      </w:tr>
      <w:tr w14:paraId="36EE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E58045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70</w:t>
            </w:r>
          </w:p>
        </w:tc>
        <w:tc>
          <w:tcPr>
            <w:tcW w:w="0" w:type="auto"/>
            <w:vAlign w:val="center"/>
          </w:tcPr>
          <w:p w14:paraId="51ABA40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RAID卡性能</w:t>
            </w:r>
          </w:p>
        </w:tc>
        <w:tc>
          <w:tcPr>
            <w:tcW w:w="0" w:type="auto"/>
            <w:vAlign w:val="center"/>
          </w:tcPr>
          <w:p w14:paraId="40C03DEA">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RAID 卡缓存</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容量大小</w:t>
            </w:r>
          </w:p>
        </w:tc>
        <w:tc>
          <w:tcPr>
            <w:tcW w:w="0" w:type="auto"/>
            <w:vAlign w:val="center"/>
          </w:tcPr>
          <w:p w14:paraId="2A141BA4">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配备 RAID 卡且 RAID 卡有缓存容量，容量不少于2GB</w:t>
            </w:r>
          </w:p>
        </w:tc>
        <w:tc>
          <w:tcPr>
            <w:tcW w:w="0" w:type="auto"/>
            <w:vAlign w:val="center"/>
          </w:tcPr>
          <w:p w14:paraId="6075300D">
            <w:pPr>
              <w:spacing w:line="360" w:lineRule="auto"/>
              <w:jc w:val="center"/>
              <w:rPr>
                <w:rFonts w:ascii="仿宋_GB2312" w:hAnsi="仿宋_GB2312" w:eastAsia="仿宋_GB2312" w:cs="仿宋_GB2312"/>
                <w:sz w:val="21"/>
                <w:szCs w:val="21"/>
              </w:rPr>
            </w:pPr>
          </w:p>
        </w:tc>
        <w:tc>
          <w:tcPr>
            <w:tcW w:w="0" w:type="auto"/>
            <w:vAlign w:val="center"/>
          </w:tcPr>
          <w:p w14:paraId="0AC15BE3">
            <w:pPr>
              <w:spacing w:line="360" w:lineRule="auto"/>
              <w:jc w:val="center"/>
              <w:rPr>
                <w:rFonts w:ascii="仿宋_GB2312" w:hAnsi="仿宋_GB2312" w:eastAsia="仿宋_GB2312" w:cs="仿宋_GB2312"/>
                <w:sz w:val="21"/>
                <w:szCs w:val="21"/>
              </w:rPr>
            </w:pPr>
          </w:p>
        </w:tc>
      </w:tr>
      <w:tr w14:paraId="026A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7FAC503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71</w:t>
            </w:r>
          </w:p>
        </w:tc>
        <w:tc>
          <w:tcPr>
            <w:tcW w:w="0" w:type="auto"/>
            <w:vMerge w:val="restart"/>
            <w:vAlign w:val="center"/>
          </w:tcPr>
          <w:p w14:paraId="108EDF2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网络性能</w:t>
            </w:r>
          </w:p>
        </w:tc>
        <w:tc>
          <w:tcPr>
            <w:tcW w:w="0" w:type="auto"/>
            <w:vAlign w:val="center"/>
          </w:tcPr>
          <w:p w14:paraId="5414588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独立网卡速率</w:t>
            </w:r>
          </w:p>
        </w:tc>
        <w:tc>
          <w:tcPr>
            <w:tcW w:w="0" w:type="auto"/>
            <w:vAlign w:val="center"/>
          </w:tcPr>
          <w:p w14:paraId="2B94053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≥10GE</w:t>
            </w:r>
          </w:p>
        </w:tc>
        <w:tc>
          <w:tcPr>
            <w:tcW w:w="0" w:type="auto"/>
            <w:vAlign w:val="center"/>
          </w:tcPr>
          <w:p w14:paraId="6898B2DE">
            <w:pPr>
              <w:spacing w:line="360" w:lineRule="auto"/>
              <w:jc w:val="center"/>
              <w:rPr>
                <w:rFonts w:ascii="仿宋_GB2312" w:hAnsi="仿宋_GB2312" w:eastAsia="仿宋_GB2312" w:cs="仿宋_GB2312"/>
                <w:sz w:val="21"/>
                <w:szCs w:val="21"/>
              </w:rPr>
            </w:pPr>
          </w:p>
        </w:tc>
        <w:tc>
          <w:tcPr>
            <w:tcW w:w="0" w:type="auto"/>
            <w:vAlign w:val="center"/>
          </w:tcPr>
          <w:p w14:paraId="4512EF13">
            <w:pPr>
              <w:spacing w:line="360" w:lineRule="auto"/>
              <w:jc w:val="center"/>
              <w:rPr>
                <w:rFonts w:ascii="仿宋_GB2312" w:hAnsi="仿宋_GB2312" w:eastAsia="仿宋_GB2312" w:cs="仿宋_GB2312"/>
                <w:sz w:val="21"/>
                <w:szCs w:val="21"/>
              </w:rPr>
            </w:pPr>
          </w:p>
        </w:tc>
      </w:tr>
      <w:tr w14:paraId="043D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4D8245B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72</w:t>
            </w:r>
          </w:p>
        </w:tc>
        <w:tc>
          <w:tcPr>
            <w:tcW w:w="0" w:type="auto"/>
            <w:vMerge w:val="continue"/>
            <w:vAlign w:val="center"/>
          </w:tcPr>
          <w:p w14:paraId="19B92679">
            <w:pPr>
              <w:spacing w:line="360" w:lineRule="auto"/>
              <w:rPr>
                <w:rFonts w:ascii="仿宋_GB2312" w:hAnsi="仿宋_GB2312" w:eastAsia="仿宋_GB2312" w:cs="仿宋_GB2312"/>
                <w:sz w:val="21"/>
                <w:szCs w:val="21"/>
              </w:rPr>
            </w:pPr>
          </w:p>
        </w:tc>
        <w:tc>
          <w:tcPr>
            <w:tcW w:w="0" w:type="auto"/>
            <w:vAlign w:val="center"/>
          </w:tcPr>
          <w:p w14:paraId="6F05A1C8">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板载网卡速率</w:t>
            </w:r>
          </w:p>
        </w:tc>
        <w:tc>
          <w:tcPr>
            <w:tcW w:w="0" w:type="auto"/>
            <w:vAlign w:val="center"/>
          </w:tcPr>
          <w:p w14:paraId="461C6DD7">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≥1GE</w:t>
            </w:r>
          </w:p>
        </w:tc>
        <w:tc>
          <w:tcPr>
            <w:tcW w:w="0" w:type="auto"/>
            <w:vAlign w:val="center"/>
          </w:tcPr>
          <w:p w14:paraId="4BAEB86E">
            <w:pPr>
              <w:spacing w:line="360" w:lineRule="auto"/>
              <w:jc w:val="center"/>
              <w:rPr>
                <w:rFonts w:ascii="仿宋_GB2312" w:hAnsi="仿宋_GB2312" w:eastAsia="仿宋_GB2312" w:cs="仿宋_GB2312"/>
                <w:sz w:val="21"/>
                <w:szCs w:val="21"/>
              </w:rPr>
            </w:pPr>
          </w:p>
        </w:tc>
        <w:tc>
          <w:tcPr>
            <w:tcW w:w="0" w:type="auto"/>
            <w:vAlign w:val="center"/>
          </w:tcPr>
          <w:p w14:paraId="08E64050">
            <w:pPr>
              <w:spacing w:line="360" w:lineRule="auto"/>
              <w:jc w:val="center"/>
              <w:rPr>
                <w:rFonts w:ascii="仿宋_GB2312" w:hAnsi="仿宋_GB2312" w:eastAsia="仿宋_GB2312" w:cs="仿宋_GB2312"/>
                <w:sz w:val="21"/>
                <w:szCs w:val="21"/>
              </w:rPr>
            </w:pPr>
          </w:p>
        </w:tc>
      </w:tr>
      <w:tr w14:paraId="7E59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554206D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73</w:t>
            </w:r>
          </w:p>
        </w:tc>
        <w:tc>
          <w:tcPr>
            <w:tcW w:w="0" w:type="auto"/>
            <w:vAlign w:val="center"/>
          </w:tcPr>
          <w:p w14:paraId="610CAAB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电源能耗</w:t>
            </w:r>
          </w:p>
        </w:tc>
        <w:tc>
          <w:tcPr>
            <w:tcW w:w="0" w:type="auto"/>
            <w:vAlign w:val="center"/>
          </w:tcPr>
          <w:p w14:paraId="3DFCFA34">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电源能耗</w:t>
            </w:r>
          </w:p>
        </w:tc>
        <w:tc>
          <w:tcPr>
            <w:tcW w:w="0" w:type="auto"/>
            <w:vAlign w:val="center"/>
          </w:tcPr>
          <w:p w14:paraId="2D1775AF">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符合GB/T9813.3的有关规定</w:t>
            </w:r>
          </w:p>
        </w:tc>
        <w:tc>
          <w:tcPr>
            <w:tcW w:w="0" w:type="auto"/>
            <w:vAlign w:val="center"/>
          </w:tcPr>
          <w:p w14:paraId="780A776A">
            <w:pPr>
              <w:spacing w:line="360" w:lineRule="auto"/>
              <w:jc w:val="center"/>
              <w:rPr>
                <w:rFonts w:ascii="仿宋_GB2312" w:hAnsi="仿宋_GB2312" w:eastAsia="仿宋_GB2312" w:cs="仿宋_GB2312"/>
                <w:sz w:val="21"/>
                <w:szCs w:val="21"/>
                <w:lang w:eastAsia="zh-CN"/>
              </w:rPr>
            </w:pPr>
          </w:p>
        </w:tc>
        <w:tc>
          <w:tcPr>
            <w:tcW w:w="0" w:type="auto"/>
            <w:vAlign w:val="center"/>
          </w:tcPr>
          <w:p w14:paraId="44940A3B">
            <w:pPr>
              <w:spacing w:line="360" w:lineRule="auto"/>
              <w:jc w:val="center"/>
              <w:rPr>
                <w:rFonts w:ascii="仿宋_GB2312" w:hAnsi="仿宋_GB2312" w:eastAsia="仿宋_GB2312" w:cs="仿宋_GB2312"/>
                <w:sz w:val="21"/>
                <w:szCs w:val="21"/>
                <w:lang w:eastAsia="zh-CN"/>
              </w:rPr>
            </w:pPr>
          </w:p>
        </w:tc>
      </w:tr>
      <w:tr w14:paraId="733F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4158931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74</w:t>
            </w:r>
          </w:p>
        </w:tc>
        <w:tc>
          <w:tcPr>
            <w:tcW w:w="0" w:type="auto"/>
            <w:vMerge w:val="restart"/>
            <w:vAlign w:val="center"/>
          </w:tcPr>
          <w:p w14:paraId="7E0EF55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部件兼容性要求</w:t>
            </w:r>
          </w:p>
        </w:tc>
        <w:tc>
          <w:tcPr>
            <w:tcW w:w="0" w:type="auto"/>
            <w:vAlign w:val="center"/>
          </w:tcPr>
          <w:p w14:paraId="1EE65E8D">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内存兼容性</w:t>
            </w:r>
          </w:p>
        </w:tc>
        <w:tc>
          <w:tcPr>
            <w:tcW w:w="0" w:type="auto"/>
            <w:vAlign w:val="center"/>
          </w:tcPr>
          <w:p w14:paraId="06C6023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适配3种及以上厂商的内存产品，且均不低于产品支持的内存规格</w:t>
            </w:r>
          </w:p>
        </w:tc>
        <w:tc>
          <w:tcPr>
            <w:tcW w:w="0" w:type="auto"/>
            <w:vAlign w:val="center"/>
          </w:tcPr>
          <w:p w14:paraId="754EE9C3">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0" w:type="auto"/>
            <w:vAlign w:val="center"/>
          </w:tcPr>
          <w:p w14:paraId="6F6AE77B">
            <w:pPr>
              <w:spacing w:line="360" w:lineRule="auto"/>
              <w:jc w:val="center"/>
              <w:rPr>
                <w:rFonts w:ascii="仿宋_GB2312" w:hAnsi="仿宋_GB2312" w:eastAsia="仿宋_GB2312" w:cs="仿宋_GB2312"/>
                <w:sz w:val="21"/>
                <w:szCs w:val="21"/>
                <w:lang w:eastAsia="zh-CN"/>
              </w:rPr>
            </w:pPr>
          </w:p>
        </w:tc>
      </w:tr>
      <w:tr w14:paraId="3EB0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5E8B00A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75</w:t>
            </w:r>
          </w:p>
        </w:tc>
        <w:tc>
          <w:tcPr>
            <w:tcW w:w="0" w:type="auto"/>
            <w:vMerge w:val="continue"/>
            <w:vAlign w:val="center"/>
          </w:tcPr>
          <w:p w14:paraId="15A5ED34">
            <w:pPr>
              <w:spacing w:line="360" w:lineRule="auto"/>
              <w:rPr>
                <w:rFonts w:ascii="仿宋_GB2312" w:hAnsi="仿宋_GB2312" w:eastAsia="仿宋_GB2312" w:cs="仿宋_GB2312"/>
                <w:sz w:val="21"/>
                <w:szCs w:val="21"/>
              </w:rPr>
            </w:pPr>
          </w:p>
        </w:tc>
        <w:tc>
          <w:tcPr>
            <w:tcW w:w="0" w:type="auto"/>
            <w:vAlign w:val="center"/>
          </w:tcPr>
          <w:p w14:paraId="19899D23">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固态存储兼容性</w:t>
            </w:r>
          </w:p>
        </w:tc>
        <w:tc>
          <w:tcPr>
            <w:tcW w:w="0" w:type="auto"/>
            <w:vAlign w:val="center"/>
          </w:tcPr>
          <w:p w14:paraId="4F5E18DD">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适配3种或以上厂商的固态存储产品，且均不低于产品支持的固态存储设备规格</w:t>
            </w:r>
          </w:p>
        </w:tc>
        <w:tc>
          <w:tcPr>
            <w:tcW w:w="0" w:type="auto"/>
            <w:vAlign w:val="center"/>
          </w:tcPr>
          <w:p w14:paraId="67ECA542">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0" w:type="auto"/>
            <w:vAlign w:val="center"/>
          </w:tcPr>
          <w:p w14:paraId="7C8CC00C">
            <w:pPr>
              <w:spacing w:line="360" w:lineRule="auto"/>
              <w:jc w:val="center"/>
              <w:rPr>
                <w:rFonts w:ascii="仿宋_GB2312" w:hAnsi="仿宋_GB2312" w:eastAsia="仿宋_GB2312" w:cs="仿宋_GB2312"/>
                <w:sz w:val="21"/>
                <w:szCs w:val="21"/>
                <w:lang w:eastAsia="zh-CN"/>
              </w:rPr>
            </w:pPr>
          </w:p>
        </w:tc>
      </w:tr>
      <w:tr w14:paraId="6F27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38C3ED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76</w:t>
            </w:r>
          </w:p>
        </w:tc>
        <w:tc>
          <w:tcPr>
            <w:tcW w:w="0" w:type="auto"/>
            <w:vMerge w:val="continue"/>
            <w:vAlign w:val="center"/>
          </w:tcPr>
          <w:p w14:paraId="0652FC53">
            <w:pPr>
              <w:spacing w:line="360" w:lineRule="auto"/>
              <w:rPr>
                <w:rFonts w:ascii="仿宋_GB2312" w:hAnsi="仿宋_GB2312" w:eastAsia="仿宋_GB2312" w:cs="仿宋_GB2312"/>
                <w:sz w:val="21"/>
                <w:szCs w:val="21"/>
              </w:rPr>
            </w:pPr>
          </w:p>
        </w:tc>
        <w:tc>
          <w:tcPr>
            <w:tcW w:w="0" w:type="auto"/>
            <w:vAlign w:val="center"/>
          </w:tcPr>
          <w:p w14:paraId="38A69D32">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网卡兼容性</w:t>
            </w:r>
          </w:p>
        </w:tc>
        <w:tc>
          <w:tcPr>
            <w:tcW w:w="0" w:type="auto"/>
            <w:vAlign w:val="center"/>
          </w:tcPr>
          <w:p w14:paraId="6AE964F9">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网卡应适配两种或以上厂商产品</w:t>
            </w:r>
          </w:p>
        </w:tc>
        <w:tc>
          <w:tcPr>
            <w:tcW w:w="0" w:type="auto"/>
            <w:vAlign w:val="center"/>
          </w:tcPr>
          <w:p w14:paraId="16D38E2F">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0" w:type="auto"/>
            <w:vAlign w:val="center"/>
          </w:tcPr>
          <w:p w14:paraId="4D025FF0">
            <w:pPr>
              <w:spacing w:line="360" w:lineRule="auto"/>
              <w:jc w:val="center"/>
              <w:rPr>
                <w:rFonts w:ascii="仿宋_GB2312" w:hAnsi="仿宋_GB2312" w:eastAsia="仿宋_GB2312" w:cs="仿宋_GB2312"/>
                <w:sz w:val="21"/>
                <w:szCs w:val="21"/>
                <w:lang w:eastAsia="zh-CN"/>
              </w:rPr>
            </w:pPr>
          </w:p>
        </w:tc>
      </w:tr>
      <w:tr w14:paraId="79B3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5516E7F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77</w:t>
            </w:r>
          </w:p>
        </w:tc>
        <w:tc>
          <w:tcPr>
            <w:tcW w:w="0" w:type="auto"/>
            <w:vMerge w:val="continue"/>
            <w:vAlign w:val="center"/>
          </w:tcPr>
          <w:p w14:paraId="6ACDA93F">
            <w:pPr>
              <w:spacing w:line="360" w:lineRule="auto"/>
              <w:rPr>
                <w:rFonts w:ascii="仿宋_GB2312" w:hAnsi="仿宋_GB2312" w:eastAsia="仿宋_GB2312" w:cs="仿宋_GB2312"/>
                <w:sz w:val="21"/>
                <w:szCs w:val="21"/>
              </w:rPr>
            </w:pPr>
          </w:p>
        </w:tc>
        <w:tc>
          <w:tcPr>
            <w:tcW w:w="0" w:type="auto"/>
            <w:vAlign w:val="center"/>
          </w:tcPr>
          <w:p w14:paraId="6EE2D0C4">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功能卡兼容性</w:t>
            </w:r>
          </w:p>
        </w:tc>
        <w:tc>
          <w:tcPr>
            <w:tcW w:w="0" w:type="auto"/>
            <w:vAlign w:val="center"/>
          </w:tcPr>
          <w:p w14:paraId="0E6FEB36">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内置或适配符合PCIe的功能卡，如：网络功能卡、存储功能卡及图形显示功能卡</w:t>
            </w:r>
          </w:p>
        </w:tc>
        <w:tc>
          <w:tcPr>
            <w:tcW w:w="0" w:type="auto"/>
            <w:vAlign w:val="center"/>
          </w:tcPr>
          <w:p w14:paraId="769F41C4">
            <w:pPr>
              <w:spacing w:line="360" w:lineRule="auto"/>
              <w:jc w:val="center"/>
              <w:rPr>
                <w:rFonts w:ascii="仿宋_GB2312" w:hAnsi="仿宋_GB2312" w:eastAsia="仿宋_GB2312" w:cs="仿宋_GB2312"/>
                <w:sz w:val="21"/>
                <w:szCs w:val="21"/>
                <w:lang w:eastAsia="zh-CN"/>
              </w:rPr>
            </w:pPr>
          </w:p>
        </w:tc>
        <w:tc>
          <w:tcPr>
            <w:tcW w:w="0" w:type="auto"/>
            <w:vAlign w:val="center"/>
          </w:tcPr>
          <w:p w14:paraId="56AB0386">
            <w:pPr>
              <w:spacing w:line="360" w:lineRule="auto"/>
              <w:jc w:val="center"/>
              <w:rPr>
                <w:rFonts w:ascii="仿宋_GB2312" w:hAnsi="仿宋_GB2312" w:eastAsia="仿宋_GB2312" w:cs="仿宋_GB2312"/>
                <w:sz w:val="21"/>
                <w:szCs w:val="21"/>
                <w:lang w:eastAsia="zh-CN"/>
              </w:rPr>
            </w:pPr>
          </w:p>
        </w:tc>
      </w:tr>
      <w:tr w14:paraId="172C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0" w:type="auto"/>
            <w:vAlign w:val="center"/>
          </w:tcPr>
          <w:p w14:paraId="6426CE2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78</w:t>
            </w:r>
          </w:p>
        </w:tc>
        <w:tc>
          <w:tcPr>
            <w:tcW w:w="0" w:type="auto"/>
            <w:vAlign w:val="center"/>
          </w:tcPr>
          <w:p w14:paraId="3FBF2CE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外设兼容性</w:t>
            </w:r>
          </w:p>
        </w:tc>
        <w:tc>
          <w:tcPr>
            <w:tcW w:w="0" w:type="auto"/>
            <w:vAlign w:val="center"/>
          </w:tcPr>
          <w:p w14:paraId="242A23A9">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外设兼容性</w:t>
            </w:r>
          </w:p>
        </w:tc>
        <w:tc>
          <w:tcPr>
            <w:tcW w:w="0" w:type="auto"/>
            <w:vAlign w:val="center"/>
          </w:tcPr>
          <w:p w14:paraId="7FA6D565">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兼容多种主流生产商的外部设备，包括显示器、键盘、鼠标、闪存盘、移动硬盘、USB光驱及KVM等，要求使用不同厂商的外部设备时，系统均能正常识别和安装驱动</w:t>
            </w:r>
          </w:p>
        </w:tc>
        <w:tc>
          <w:tcPr>
            <w:tcW w:w="0" w:type="auto"/>
            <w:vAlign w:val="center"/>
          </w:tcPr>
          <w:p w14:paraId="3E557D13">
            <w:pPr>
              <w:spacing w:line="360" w:lineRule="auto"/>
              <w:jc w:val="center"/>
              <w:rPr>
                <w:rFonts w:ascii="仿宋_GB2312" w:hAnsi="仿宋_GB2312" w:eastAsia="仿宋_GB2312" w:cs="仿宋_GB2312"/>
                <w:sz w:val="21"/>
                <w:szCs w:val="21"/>
                <w:lang w:eastAsia="zh-CN"/>
              </w:rPr>
            </w:pPr>
          </w:p>
        </w:tc>
        <w:tc>
          <w:tcPr>
            <w:tcW w:w="0" w:type="auto"/>
            <w:vAlign w:val="center"/>
          </w:tcPr>
          <w:p w14:paraId="70AC25A1">
            <w:pPr>
              <w:spacing w:line="360" w:lineRule="auto"/>
              <w:jc w:val="center"/>
              <w:rPr>
                <w:rFonts w:ascii="仿宋_GB2312" w:hAnsi="仿宋_GB2312" w:eastAsia="仿宋_GB2312" w:cs="仿宋_GB2312"/>
                <w:sz w:val="21"/>
                <w:szCs w:val="21"/>
                <w:lang w:eastAsia="zh-CN"/>
              </w:rPr>
            </w:pPr>
          </w:p>
        </w:tc>
      </w:tr>
      <w:tr w14:paraId="2A3A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228234A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79</w:t>
            </w:r>
          </w:p>
        </w:tc>
        <w:tc>
          <w:tcPr>
            <w:tcW w:w="0" w:type="auto"/>
            <w:vMerge w:val="restart"/>
            <w:vAlign w:val="center"/>
          </w:tcPr>
          <w:p w14:paraId="7829911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软件兼容性</w:t>
            </w:r>
          </w:p>
        </w:tc>
        <w:tc>
          <w:tcPr>
            <w:tcW w:w="0" w:type="auto"/>
            <w:vAlign w:val="center"/>
          </w:tcPr>
          <w:p w14:paraId="6DAF7385">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数据库兼容</w:t>
            </w:r>
          </w:p>
        </w:tc>
        <w:tc>
          <w:tcPr>
            <w:tcW w:w="0" w:type="auto"/>
            <w:vAlign w:val="center"/>
          </w:tcPr>
          <w:p w14:paraId="7EEFABA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兼容3个及以上厂商的数据库产品</w:t>
            </w:r>
          </w:p>
        </w:tc>
        <w:tc>
          <w:tcPr>
            <w:tcW w:w="0" w:type="auto"/>
            <w:vAlign w:val="center"/>
          </w:tcPr>
          <w:p w14:paraId="4B981222">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0" w:type="auto"/>
            <w:vAlign w:val="center"/>
          </w:tcPr>
          <w:p w14:paraId="23FC89AE">
            <w:pPr>
              <w:spacing w:line="360" w:lineRule="auto"/>
              <w:jc w:val="center"/>
              <w:rPr>
                <w:rFonts w:ascii="仿宋_GB2312" w:hAnsi="仿宋_GB2312" w:eastAsia="仿宋_GB2312" w:cs="仿宋_GB2312"/>
                <w:sz w:val="21"/>
                <w:szCs w:val="21"/>
                <w:lang w:eastAsia="zh-CN"/>
              </w:rPr>
            </w:pPr>
          </w:p>
        </w:tc>
      </w:tr>
      <w:tr w14:paraId="55F8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25D3B0A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80</w:t>
            </w:r>
          </w:p>
        </w:tc>
        <w:tc>
          <w:tcPr>
            <w:tcW w:w="0" w:type="auto"/>
            <w:vMerge w:val="continue"/>
            <w:vAlign w:val="center"/>
          </w:tcPr>
          <w:p w14:paraId="452D550E">
            <w:pPr>
              <w:spacing w:line="360" w:lineRule="auto"/>
              <w:rPr>
                <w:rFonts w:ascii="仿宋_GB2312" w:hAnsi="仿宋_GB2312" w:eastAsia="仿宋_GB2312" w:cs="仿宋_GB2312"/>
                <w:sz w:val="21"/>
                <w:szCs w:val="21"/>
              </w:rPr>
            </w:pPr>
          </w:p>
        </w:tc>
        <w:tc>
          <w:tcPr>
            <w:tcW w:w="0" w:type="auto"/>
            <w:vAlign w:val="center"/>
          </w:tcPr>
          <w:p w14:paraId="7724D81E">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中间件兼容</w:t>
            </w:r>
          </w:p>
        </w:tc>
        <w:tc>
          <w:tcPr>
            <w:tcW w:w="0" w:type="auto"/>
            <w:vAlign w:val="center"/>
          </w:tcPr>
          <w:p w14:paraId="5B83F587">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兼容3个及以上厂商的中间件产品</w:t>
            </w:r>
          </w:p>
        </w:tc>
        <w:tc>
          <w:tcPr>
            <w:tcW w:w="0" w:type="auto"/>
            <w:vAlign w:val="center"/>
          </w:tcPr>
          <w:p w14:paraId="706F14D5">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0" w:type="auto"/>
            <w:vAlign w:val="center"/>
          </w:tcPr>
          <w:p w14:paraId="707F1295">
            <w:pPr>
              <w:spacing w:line="360" w:lineRule="auto"/>
              <w:jc w:val="center"/>
              <w:rPr>
                <w:rFonts w:ascii="仿宋_GB2312" w:hAnsi="仿宋_GB2312" w:eastAsia="仿宋_GB2312" w:cs="仿宋_GB2312"/>
                <w:sz w:val="21"/>
                <w:szCs w:val="21"/>
                <w:lang w:eastAsia="zh-CN"/>
              </w:rPr>
            </w:pPr>
          </w:p>
        </w:tc>
      </w:tr>
      <w:tr w14:paraId="3A9F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448AD64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81</w:t>
            </w:r>
          </w:p>
        </w:tc>
        <w:tc>
          <w:tcPr>
            <w:tcW w:w="0" w:type="auto"/>
            <w:vMerge w:val="continue"/>
            <w:vAlign w:val="center"/>
          </w:tcPr>
          <w:p w14:paraId="1D4A32EA">
            <w:pPr>
              <w:spacing w:line="360" w:lineRule="auto"/>
              <w:rPr>
                <w:rFonts w:ascii="仿宋_GB2312" w:hAnsi="仿宋_GB2312" w:eastAsia="仿宋_GB2312" w:cs="仿宋_GB2312"/>
                <w:sz w:val="21"/>
                <w:szCs w:val="21"/>
              </w:rPr>
            </w:pPr>
          </w:p>
        </w:tc>
        <w:tc>
          <w:tcPr>
            <w:tcW w:w="0" w:type="auto"/>
            <w:vAlign w:val="center"/>
          </w:tcPr>
          <w:p w14:paraId="428FF06F">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平台软件兼容</w:t>
            </w:r>
          </w:p>
        </w:tc>
        <w:tc>
          <w:tcPr>
            <w:tcW w:w="0" w:type="auto"/>
            <w:vAlign w:val="center"/>
          </w:tcPr>
          <w:p w14:paraId="2707995C">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兼容3个及以上厂商的大数据平台</w:t>
            </w:r>
          </w:p>
        </w:tc>
        <w:tc>
          <w:tcPr>
            <w:tcW w:w="0" w:type="auto"/>
            <w:vAlign w:val="center"/>
          </w:tcPr>
          <w:p w14:paraId="69931963">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0" w:type="auto"/>
            <w:vAlign w:val="center"/>
          </w:tcPr>
          <w:p w14:paraId="4B41E94B">
            <w:pPr>
              <w:spacing w:line="360" w:lineRule="auto"/>
              <w:jc w:val="center"/>
              <w:rPr>
                <w:rFonts w:ascii="仿宋_GB2312" w:hAnsi="仿宋_GB2312" w:eastAsia="仿宋_GB2312" w:cs="仿宋_GB2312"/>
                <w:sz w:val="21"/>
                <w:szCs w:val="21"/>
                <w:lang w:eastAsia="zh-CN"/>
              </w:rPr>
            </w:pPr>
          </w:p>
        </w:tc>
      </w:tr>
      <w:tr w14:paraId="6512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1E69995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82</w:t>
            </w:r>
          </w:p>
        </w:tc>
        <w:tc>
          <w:tcPr>
            <w:tcW w:w="0" w:type="auto"/>
            <w:vAlign w:val="center"/>
          </w:tcPr>
          <w:p w14:paraId="542D965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存储可靠性要求</w:t>
            </w:r>
          </w:p>
        </w:tc>
        <w:tc>
          <w:tcPr>
            <w:tcW w:w="0" w:type="auto"/>
            <w:vAlign w:val="center"/>
          </w:tcPr>
          <w:p w14:paraId="73EE9193">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SATA SSD可靠性</w:t>
            </w:r>
          </w:p>
        </w:tc>
        <w:tc>
          <w:tcPr>
            <w:tcW w:w="0" w:type="auto"/>
            <w:vAlign w:val="center"/>
          </w:tcPr>
          <w:p w14:paraId="2253B728">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SSD的m1值（MTBF的不可接受值）不低于200000h</w:t>
            </w:r>
          </w:p>
        </w:tc>
        <w:tc>
          <w:tcPr>
            <w:tcW w:w="0" w:type="auto"/>
            <w:vAlign w:val="center"/>
          </w:tcPr>
          <w:p w14:paraId="00A62BAA">
            <w:pPr>
              <w:spacing w:line="360" w:lineRule="auto"/>
              <w:jc w:val="center"/>
              <w:rPr>
                <w:rFonts w:ascii="仿宋_GB2312" w:hAnsi="仿宋_GB2312" w:eastAsia="仿宋_GB2312" w:cs="仿宋_GB2312"/>
                <w:sz w:val="21"/>
                <w:szCs w:val="21"/>
              </w:rPr>
            </w:pPr>
          </w:p>
        </w:tc>
        <w:tc>
          <w:tcPr>
            <w:tcW w:w="0" w:type="auto"/>
            <w:vAlign w:val="center"/>
          </w:tcPr>
          <w:p w14:paraId="01E5B9BB">
            <w:pPr>
              <w:spacing w:line="360" w:lineRule="auto"/>
              <w:jc w:val="center"/>
              <w:rPr>
                <w:rFonts w:ascii="仿宋_GB2312" w:hAnsi="仿宋_GB2312" w:eastAsia="仿宋_GB2312" w:cs="仿宋_GB2312"/>
                <w:sz w:val="21"/>
                <w:szCs w:val="21"/>
              </w:rPr>
            </w:pPr>
          </w:p>
        </w:tc>
      </w:tr>
      <w:tr w14:paraId="659F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21DE147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83</w:t>
            </w:r>
          </w:p>
        </w:tc>
        <w:tc>
          <w:tcPr>
            <w:tcW w:w="0" w:type="auto"/>
            <w:vMerge w:val="restart"/>
            <w:vAlign w:val="center"/>
          </w:tcPr>
          <w:p w14:paraId="5FC4DBD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整机可靠性要求</w:t>
            </w:r>
          </w:p>
        </w:tc>
        <w:tc>
          <w:tcPr>
            <w:tcW w:w="0" w:type="auto"/>
            <w:vAlign w:val="center"/>
          </w:tcPr>
          <w:p w14:paraId="1E33D96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整机可靠性</w:t>
            </w:r>
          </w:p>
        </w:tc>
        <w:tc>
          <w:tcPr>
            <w:tcW w:w="0" w:type="auto"/>
            <w:vAlign w:val="center"/>
          </w:tcPr>
          <w:p w14:paraId="4627DA4C">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m1值（MTBF的不可接受值）不得低于30000h</w:t>
            </w:r>
          </w:p>
        </w:tc>
        <w:tc>
          <w:tcPr>
            <w:tcW w:w="0" w:type="auto"/>
            <w:vAlign w:val="center"/>
          </w:tcPr>
          <w:p w14:paraId="01EE70F3">
            <w:pPr>
              <w:spacing w:line="360" w:lineRule="auto"/>
              <w:jc w:val="center"/>
              <w:rPr>
                <w:rFonts w:ascii="仿宋_GB2312" w:hAnsi="仿宋_GB2312" w:eastAsia="仿宋_GB2312" w:cs="仿宋_GB2312"/>
                <w:sz w:val="21"/>
                <w:szCs w:val="21"/>
              </w:rPr>
            </w:pPr>
          </w:p>
        </w:tc>
        <w:tc>
          <w:tcPr>
            <w:tcW w:w="0" w:type="auto"/>
            <w:vAlign w:val="center"/>
          </w:tcPr>
          <w:p w14:paraId="336FDDDD">
            <w:pPr>
              <w:spacing w:line="360" w:lineRule="auto"/>
              <w:jc w:val="center"/>
              <w:rPr>
                <w:rFonts w:ascii="仿宋_GB2312" w:hAnsi="仿宋_GB2312" w:eastAsia="仿宋_GB2312" w:cs="仿宋_GB2312"/>
                <w:sz w:val="21"/>
                <w:szCs w:val="21"/>
              </w:rPr>
            </w:pPr>
          </w:p>
        </w:tc>
      </w:tr>
      <w:tr w14:paraId="13F6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28A69BE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84</w:t>
            </w:r>
          </w:p>
        </w:tc>
        <w:tc>
          <w:tcPr>
            <w:tcW w:w="0" w:type="auto"/>
            <w:vMerge w:val="continue"/>
            <w:vAlign w:val="center"/>
          </w:tcPr>
          <w:p w14:paraId="1AB7DC44">
            <w:pPr>
              <w:spacing w:line="360" w:lineRule="auto"/>
              <w:rPr>
                <w:rFonts w:ascii="仿宋_GB2312" w:hAnsi="仿宋_GB2312" w:eastAsia="仿宋_GB2312" w:cs="仿宋_GB2312"/>
                <w:sz w:val="21"/>
                <w:szCs w:val="21"/>
              </w:rPr>
            </w:pPr>
          </w:p>
        </w:tc>
        <w:tc>
          <w:tcPr>
            <w:tcW w:w="0" w:type="auto"/>
            <w:vAlign w:val="center"/>
          </w:tcPr>
          <w:p w14:paraId="1A89CD09">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风扇可靠性</w:t>
            </w:r>
          </w:p>
        </w:tc>
        <w:tc>
          <w:tcPr>
            <w:tcW w:w="0" w:type="auto"/>
            <w:vAlign w:val="center"/>
          </w:tcPr>
          <w:p w14:paraId="338B8BD1">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风扇寿命应不低于40000h</w:t>
            </w:r>
          </w:p>
        </w:tc>
        <w:tc>
          <w:tcPr>
            <w:tcW w:w="0" w:type="auto"/>
            <w:vAlign w:val="center"/>
          </w:tcPr>
          <w:p w14:paraId="0B7F9796">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0" w:type="auto"/>
            <w:vAlign w:val="center"/>
          </w:tcPr>
          <w:p w14:paraId="38E713FC">
            <w:pPr>
              <w:spacing w:line="360" w:lineRule="auto"/>
              <w:jc w:val="center"/>
              <w:rPr>
                <w:rFonts w:ascii="仿宋_GB2312" w:hAnsi="仿宋_GB2312" w:eastAsia="仿宋_GB2312" w:cs="仿宋_GB2312"/>
                <w:sz w:val="21"/>
                <w:szCs w:val="21"/>
              </w:rPr>
            </w:pPr>
          </w:p>
        </w:tc>
      </w:tr>
      <w:tr w14:paraId="5119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70507D8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85</w:t>
            </w:r>
          </w:p>
        </w:tc>
        <w:tc>
          <w:tcPr>
            <w:tcW w:w="0" w:type="auto"/>
            <w:vMerge w:val="continue"/>
            <w:vAlign w:val="center"/>
          </w:tcPr>
          <w:p w14:paraId="5AEC3640">
            <w:pPr>
              <w:spacing w:line="360" w:lineRule="auto"/>
              <w:rPr>
                <w:rFonts w:ascii="仿宋_GB2312" w:hAnsi="仿宋_GB2312" w:eastAsia="仿宋_GB2312" w:cs="仿宋_GB2312"/>
                <w:sz w:val="21"/>
                <w:szCs w:val="21"/>
              </w:rPr>
            </w:pPr>
          </w:p>
        </w:tc>
        <w:tc>
          <w:tcPr>
            <w:tcW w:w="0" w:type="auto"/>
            <w:vAlign w:val="center"/>
          </w:tcPr>
          <w:p w14:paraId="32EA147C">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部件可靠性</w:t>
            </w:r>
          </w:p>
        </w:tc>
        <w:tc>
          <w:tcPr>
            <w:tcW w:w="0" w:type="auto"/>
            <w:vAlign w:val="center"/>
          </w:tcPr>
          <w:p w14:paraId="5920ADB7">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支持硬盘、电源、风扇热插拔(内置风扇除外)</w:t>
            </w:r>
          </w:p>
        </w:tc>
        <w:tc>
          <w:tcPr>
            <w:tcW w:w="0" w:type="auto"/>
            <w:vAlign w:val="center"/>
          </w:tcPr>
          <w:p w14:paraId="55B5290F">
            <w:pPr>
              <w:spacing w:line="360" w:lineRule="auto"/>
              <w:jc w:val="center"/>
              <w:rPr>
                <w:rFonts w:ascii="仿宋_GB2312" w:hAnsi="仿宋_GB2312" w:eastAsia="仿宋_GB2312" w:cs="仿宋_GB2312"/>
                <w:sz w:val="21"/>
                <w:szCs w:val="21"/>
                <w:lang w:eastAsia="zh-CN"/>
              </w:rPr>
            </w:pPr>
          </w:p>
        </w:tc>
        <w:tc>
          <w:tcPr>
            <w:tcW w:w="0" w:type="auto"/>
            <w:vAlign w:val="center"/>
          </w:tcPr>
          <w:p w14:paraId="21F50DA7">
            <w:pPr>
              <w:spacing w:line="360" w:lineRule="auto"/>
              <w:jc w:val="center"/>
              <w:rPr>
                <w:rFonts w:ascii="仿宋_GB2312" w:hAnsi="仿宋_GB2312" w:eastAsia="仿宋_GB2312" w:cs="仿宋_GB2312"/>
                <w:sz w:val="21"/>
                <w:szCs w:val="21"/>
                <w:lang w:eastAsia="zh-CN"/>
              </w:rPr>
            </w:pPr>
          </w:p>
        </w:tc>
      </w:tr>
      <w:tr w14:paraId="5FCB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5885A28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86</w:t>
            </w:r>
          </w:p>
        </w:tc>
        <w:tc>
          <w:tcPr>
            <w:tcW w:w="0" w:type="auto"/>
            <w:vAlign w:val="center"/>
          </w:tcPr>
          <w:p w14:paraId="19BA3C9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包装及运输要求</w:t>
            </w:r>
          </w:p>
        </w:tc>
        <w:tc>
          <w:tcPr>
            <w:tcW w:w="0" w:type="auto"/>
            <w:vAlign w:val="center"/>
          </w:tcPr>
          <w:p w14:paraId="18B425C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标志、包装、运输和贮存</w:t>
            </w:r>
          </w:p>
        </w:tc>
        <w:tc>
          <w:tcPr>
            <w:tcW w:w="0" w:type="auto"/>
            <w:vAlign w:val="center"/>
          </w:tcPr>
          <w:p w14:paraId="52194B55">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符合GB/T 9813.3和商品包装政府采购需求标准的相关规定</w:t>
            </w:r>
          </w:p>
        </w:tc>
        <w:tc>
          <w:tcPr>
            <w:tcW w:w="0" w:type="auto"/>
            <w:vAlign w:val="center"/>
          </w:tcPr>
          <w:p w14:paraId="2F6BDD23">
            <w:pPr>
              <w:spacing w:line="360" w:lineRule="auto"/>
              <w:jc w:val="center"/>
              <w:rPr>
                <w:rFonts w:ascii="仿宋_GB2312" w:hAnsi="仿宋_GB2312" w:eastAsia="仿宋_GB2312" w:cs="仿宋_GB2312"/>
                <w:sz w:val="21"/>
                <w:szCs w:val="21"/>
                <w:lang w:eastAsia="zh-CN"/>
              </w:rPr>
            </w:pPr>
          </w:p>
        </w:tc>
        <w:tc>
          <w:tcPr>
            <w:tcW w:w="0" w:type="auto"/>
            <w:vAlign w:val="center"/>
          </w:tcPr>
          <w:p w14:paraId="580F58B6">
            <w:pPr>
              <w:spacing w:line="360" w:lineRule="auto"/>
              <w:jc w:val="center"/>
              <w:rPr>
                <w:rFonts w:ascii="仿宋_GB2312" w:hAnsi="仿宋_GB2312" w:eastAsia="仿宋_GB2312" w:cs="仿宋_GB2312"/>
                <w:sz w:val="21"/>
                <w:szCs w:val="21"/>
                <w:lang w:eastAsia="zh-CN"/>
              </w:rPr>
            </w:pPr>
          </w:p>
        </w:tc>
      </w:tr>
      <w:tr w14:paraId="2B93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0" w:type="auto"/>
            <w:vAlign w:val="center"/>
          </w:tcPr>
          <w:p w14:paraId="0F6B2C4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87</w:t>
            </w:r>
          </w:p>
        </w:tc>
        <w:tc>
          <w:tcPr>
            <w:tcW w:w="0" w:type="auto"/>
            <w:vMerge w:val="restart"/>
            <w:vAlign w:val="center"/>
          </w:tcPr>
          <w:p w14:paraId="1D8E1B7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服务响应</w:t>
            </w:r>
          </w:p>
        </w:tc>
        <w:tc>
          <w:tcPr>
            <w:tcW w:w="0" w:type="auto"/>
            <w:vAlign w:val="center"/>
          </w:tcPr>
          <w:p w14:paraId="6FBFD015">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服务响应</w:t>
            </w:r>
          </w:p>
        </w:tc>
        <w:tc>
          <w:tcPr>
            <w:tcW w:w="0" w:type="auto"/>
            <w:vAlign w:val="center"/>
          </w:tcPr>
          <w:p w14:paraId="2C9EB68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a)提供电话、电子邮件、远程连接等多种形式服务；b)提供同城和异地0.5h技术响应服务，4小时内解决问题，对于未能解决的问题和故障应提供可行的升级方案，并提供周转设备； c) 建立全国技术服务体系和服务团体，符合专业服务体系标准要求，提供原厂中文服务； d) 服务周期内提供产品的维修、换件和升级服务</w:t>
            </w:r>
          </w:p>
        </w:tc>
        <w:tc>
          <w:tcPr>
            <w:tcW w:w="0" w:type="auto"/>
            <w:vAlign w:val="center"/>
          </w:tcPr>
          <w:p w14:paraId="5FCC5CE3">
            <w:pPr>
              <w:spacing w:line="360" w:lineRule="auto"/>
              <w:jc w:val="center"/>
              <w:rPr>
                <w:rFonts w:ascii="仿宋_GB2312" w:hAnsi="仿宋_GB2312" w:eastAsia="仿宋_GB2312" w:cs="仿宋_GB2312"/>
                <w:sz w:val="21"/>
                <w:szCs w:val="21"/>
                <w:lang w:eastAsia="zh-CN"/>
              </w:rPr>
            </w:pPr>
          </w:p>
        </w:tc>
        <w:tc>
          <w:tcPr>
            <w:tcW w:w="0" w:type="auto"/>
            <w:vAlign w:val="center"/>
          </w:tcPr>
          <w:p w14:paraId="3E144B21">
            <w:pPr>
              <w:spacing w:line="360" w:lineRule="auto"/>
              <w:jc w:val="center"/>
              <w:rPr>
                <w:rFonts w:ascii="仿宋_GB2312" w:hAnsi="仿宋_GB2312" w:eastAsia="仿宋_GB2312" w:cs="仿宋_GB2312"/>
                <w:sz w:val="21"/>
                <w:szCs w:val="21"/>
                <w:lang w:eastAsia="zh-CN"/>
              </w:rPr>
            </w:pPr>
          </w:p>
        </w:tc>
      </w:tr>
      <w:tr w14:paraId="6E0D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41D706E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88</w:t>
            </w:r>
          </w:p>
        </w:tc>
        <w:tc>
          <w:tcPr>
            <w:tcW w:w="0" w:type="auto"/>
            <w:vMerge w:val="continue"/>
            <w:vAlign w:val="center"/>
          </w:tcPr>
          <w:p w14:paraId="7131115A">
            <w:pPr>
              <w:spacing w:line="360" w:lineRule="auto"/>
              <w:rPr>
                <w:rFonts w:ascii="仿宋_GB2312" w:hAnsi="仿宋_GB2312" w:eastAsia="仿宋_GB2312" w:cs="仿宋_GB2312"/>
                <w:sz w:val="21"/>
                <w:szCs w:val="21"/>
              </w:rPr>
            </w:pPr>
          </w:p>
        </w:tc>
        <w:tc>
          <w:tcPr>
            <w:tcW w:w="0" w:type="auto"/>
            <w:vAlign w:val="center"/>
          </w:tcPr>
          <w:p w14:paraId="02739B71">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培训服务</w:t>
            </w:r>
          </w:p>
        </w:tc>
        <w:tc>
          <w:tcPr>
            <w:tcW w:w="0" w:type="auto"/>
            <w:vAlign w:val="center"/>
          </w:tcPr>
          <w:p w14:paraId="281EE73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供应商提供培训材料、产品手册、培训视频等培训相关内容</w:t>
            </w:r>
          </w:p>
        </w:tc>
        <w:tc>
          <w:tcPr>
            <w:tcW w:w="0" w:type="auto"/>
            <w:vAlign w:val="center"/>
          </w:tcPr>
          <w:p w14:paraId="4497EB90">
            <w:pPr>
              <w:spacing w:line="360" w:lineRule="auto"/>
              <w:jc w:val="center"/>
              <w:rPr>
                <w:rFonts w:ascii="仿宋_GB2312" w:hAnsi="仿宋_GB2312" w:eastAsia="仿宋_GB2312" w:cs="仿宋_GB2312"/>
                <w:sz w:val="21"/>
                <w:szCs w:val="21"/>
                <w:lang w:eastAsia="zh-CN"/>
              </w:rPr>
            </w:pPr>
          </w:p>
        </w:tc>
        <w:tc>
          <w:tcPr>
            <w:tcW w:w="0" w:type="auto"/>
            <w:vAlign w:val="center"/>
          </w:tcPr>
          <w:p w14:paraId="1334DCF7">
            <w:pPr>
              <w:spacing w:line="360" w:lineRule="auto"/>
              <w:jc w:val="center"/>
              <w:rPr>
                <w:rFonts w:ascii="仿宋_GB2312" w:hAnsi="仿宋_GB2312" w:eastAsia="仿宋_GB2312" w:cs="仿宋_GB2312"/>
                <w:sz w:val="21"/>
                <w:szCs w:val="21"/>
                <w:lang w:eastAsia="zh-CN"/>
              </w:rPr>
            </w:pPr>
          </w:p>
        </w:tc>
      </w:tr>
      <w:tr w14:paraId="2F79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0" w:type="auto"/>
            <w:vAlign w:val="center"/>
          </w:tcPr>
          <w:p w14:paraId="1CE1B26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89</w:t>
            </w:r>
          </w:p>
        </w:tc>
        <w:tc>
          <w:tcPr>
            <w:tcW w:w="0" w:type="auto"/>
            <w:vAlign w:val="center"/>
          </w:tcPr>
          <w:p w14:paraId="1986D02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服务周期</w:t>
            </w:r>
          </w:p>
        </w:tc>
        <w:tc>
          <w:tcPr>
            <w:tcW w:w="0" w:type="auto"/>
            <w:vAlign w:val="center"/>
          </w:tcPr>
          <w:p w14:paraId="63EBFF65">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服务周期</w:t>
            </w:r>
          </w:p>
        </w:tc>
        <w:tc>
          <w:tcPr>
            <w:tcW w:w="0" w:type="auto"/>
            <w:vAlign w:val="center"/>
          </w:tcPr>
          <w:p w14:paraId="6FB1AB5E">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产品免费服务周期（含换件和维修）5年；b)设备停产后继续提供质量保障服务（含备品备件），服务终止时间与最后一批设备交付时间间隔不低于6年；c)产品停止服务时间应提前1年告知客户；d)产品发布日期需在随机文件中明确</w:t>
            </w:r>
          </w:p>
        </w:tc>
        <w:tc>
          <w:tcPr>
            <w:tcW w:w="0" w:type="auto"/>
            <w:vAlign w:val="center"/>
          </w:tcPr>
          <w:p w14:paraId="0E0821A6">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68FF9161">
            <w:pPr>
              <w:spacing w:line="360" w:lineRule="auto"/>
              <w:jc w:val="center"/>
              <w:rPr>
                <w:rFonts w:ascii="仿宋_GB2312" w:hAnsi="仿宋_GB2312" w:eastAsia="仿宋_GB2312" w:cs="仿宋_GB2312"/>
                <w:sz w:val="21"/>
                <w:szCs w:val="21"/>
                <w:lang w:eastAsia="zh-CN"/>
              </w:rPr>
            </w:pPr>
          </w:p>
        </w:tc>
      </w:tr>
      <w:tr w14:paraId="695C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53CC310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90</w:t>
            </w:r>
          </w:p>
        </w:tc>
        <w:tc>
          <w:tcPr>
            <w:tcW w:w="0" w:type="auto"/>
            <w:vMerge w:val="restart"/>
            <w:vAlign w:val="center"/>
          </w:tcPr>
          <w:p w14:paraId="5B81D12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服务工具要求</w:t>
            </w:r>
          </w:p>
        </w:tc>
        <w:tc>
          <w:tcPr>
            <w:tcW w:w="0" w:type="auto"/>
            <w:vAlign w:val="center"/>
          </w:tcPr>
          <w:p w14:paraId="1E40B4EF">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工具要求</w:t>
            </w:r>
          </w:p>
        </w:tc>
        <w:tc>
          <w:tcPr>
            <w:tcW w:w="0" w:type="auto"/>
            <w:vAlign w:val="center"/>
          </w:tcPr>
          <w:p w14:paraId="3369F56A">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供应商提供设置服务器硬件、辅助操作系统安装等功能的辅助工具和管理软件。且随附软件应具有合法授权或版权</w:t>
            </w:r>
          </w:p>
        </w:tc>
        <w:tc>
          <w:tcPr>
            <w:tcW w:w="0" w:type="auto"/>
            <w:vAlign w:val="center"/>
          </w:tcPr>
          <w:p w14:paraId="02F8AD04">
            <w:pPr>
              <w:spacing w:line="360" w:lineRule="auto"/>
              <w:jc w:val="center"/>
              <w:rPr>
                <w:rFonts w:ascii="仿宋_GB2312" w:hAnsi="仿宋_GB2312" w:eastAsia="仿宋_GB2312" w:cs="仿宋_GB2312"/>
                <w:sz w:val="21"/>
                <w:szCs w:val="21"/>
                <w:lang w:eastAsia="zh-CN"/>
              </w:rPr>
            </w:pPr>
          </w:p>
        </w:tc>
        <w:tc>
          <w:tcPr>
            <w:tcW w:w="0" w:type="auto"/>
            <w:vAlign w:val="center"/>
          </w:tcPr>
          <w:p w14:paraId="19122D33">
            <w:pPr>
              <w:spacing w:line="360" w:lineRule="auto"/>
              <w:jc w:val="center"/>
              <w:rPr>
                <w:rFonts w:ascii="仿宋_GB2312" w:hAnsi="仿宋_GB2312" w:eastAsia="仿宋_GB2312" w:cs="仿宋_GB2312"/>
                <w:sz w:val="21"/>
                <w:szCs w:val="21"/>
                <w:lang w:eastAsia="zh-CN"/>
              </w:rPr>
            </w:pPr>
          </w:p>
        </w:tc>
      </w:tr>
      <w:tr w14:paraId="5948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2655412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91</w:t>
            </w:r>
          </w:p>
        </w:tc>
        <w:tc>
          <w:tcPr>
            <w:tcW w:w="0" w:type="auto"/>
            <w:vMerge w:val="continue"/>
            <w:vAlign w:val="center"/>
          </w:tcPr>
          <w:p w14:paraId="2FB0C537">
            <w:pPr>
              <w:spacing w:line="360" w:lineRule="auto"/>
              <w:rPr>
                <w:rFonts w:ascii="仿宋_GB2312" w:hAnsi="仿宋_GB2312" w:eastAsia="仿宋_GB2312" w:cs="仿宋_GB2312"/>
                <w:sz w:val="21"/>
                <w:szCs w:val="21"/>
              </w:rPr>
            </w:pPr>
          </w:p>
        </w:tc>
        <w:tc>
          <w:tcPr>
            <w:tcW w:w="0" w:type="auto"/>
            <w:vAlign w:val="center"/>
          </w:tcPr>
          <w:p w14:paraId="2B8A9F3B">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驱动安装升级指引</w:t>
            </w:r>
          </w:p>
        </w:tc>
        <w:tc>
          <w:tcPr>
            <w:tcW w:w="0" w:type="auto"/>
            <w:vAlign w:val="center"/>
          </w:tcPr>
          <w:p w14:paraId="000B6285">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lang w:eastAsia="zh-CN"/>
              </w:rPr>
              <w:t>供应商提供出厂安装的配件所需的驱动程序，形式包括但不限于驱动光盘、驱动下载链接等。</w:t>
            </w:r>
            <w:r>
              <w:rPr>
                <w:rFonts w:hint="eastAsia" w:ascii="仿宋_GB2312" w:hAnsi="仿宋_GB2312" w:eastAsia="仿宋_GB2312" w:cs="仿宋_GB2312"/>
                <w:sz w:val="21"/>
                <w:szCs w:val="21"/>
              </w:rPr>
              <w:t>其他配件应提供指引</w:t>
            </w:r>
          </w:p>
        </w:tc>
        <w:tc>
          <w:tcPr>
            <w:tcW w:w="0" w:type="auto"/>
            <w:vAlign w:val="center"/>
          </w:tcPr>
          <w:p w14:paraId="4FCF31C0">
            <w:pPr>
              <w:spacing w:line="360" w:lineRule="auto"/>
              <w:jc w:val="center"/>
              <w:rPr>
                <w:rFonts w:ascii="仿宋_GB2312" w:hAnsi="仿宋_GB2312" w:eastAsia="仿宋_GB2312" w:cs="仿宋_GB2312"/>
                <w:sz w:val="21"/>
                <w:szCs w:val="21"/>
                <w:lang w:eastAsia="zh-CN"/>
              </w:rPr>
            </w:pPr>
          </w:p>
        </w:tc>
        <w:tc>
          <w:tcPr>
            <w:tcW w:w="0" w:type="auto"/>
            <w:vAlign w:val="center"/>
          </w:tcPr>
          <w:p w14:paraId="5AB47DBF">
            <w:pPr>
              <w:spacing w:line="360" w:lineRule="auto"/>
              <w:jc w:val="center"/>
              <w:rPr>
                <w:rFonts w:ascii="仿宋_GB2312" w:hAnsi="仿宋_GB2312" w:eastAsia="仿宋_GB2312" w:cs="仿宋_GB2312"/>
                <w:sz w:val="21"/>
                <w:szCs w:val="21"/>
                <w:lang w:eastAsia="zh-CN"/>
              </w:rPr>
            </w:pPr>
          </w:p>
        </w:tc>
      </w:tr>
      <w:tr w14:paraId="66DF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605A2BD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92</w:t>
            </w:r>
          </w:p>
        </w:tc>
        <w:tc>
          <w:tcPr>
            <w:tcW w:w="0" w:type="auto"/>
            <w:vMerge w:val="continue"/>
            <w:vAlign w:val="center"/>
          </w:tcPr>
          <w:p w14:paraId="7E515915">
            <w:pPr>
              <w:spacing w:line="360" w:lineRule="auto"/>
              <w:rPr>
                <w:rFonts w:ascii="仿宋_GB2312" w:hAnsi="仿宋_GB2312" w:eastAsia="仿宋_GB2312" w:cs="仿宋_GB2312"/>
                <w:sz w:val="21"/>
                <w:szCs w:val="21"/>
              </w:rPr>
            </w:pPr>
          </w:p>
        </w:tc>
        <w:tc>
          <w:tcPr>
            <w:tcW w:w="0" w:type="auto"/>
            <w:vAlign w:val="center"/>
          </w:tcPr>
          <w:p w14:paraId="11D36362">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管理软件</w:t>
            </w:r>
          </w:p>
        </w:tc>
        <w:tc>
          <w:tcPr>
            <w:tcW w:w="0" w:type="auto"/>
            <w:vAlign w:val="center"/>
          </w:tcPr>
          <w:p w14:paraId="75985787">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具备资源管理、系统管理、性能监控、健康监控、基于网络控制、报警设置功能</w:t>
            </w:r>
          </w:p>
        </w:tc>
        <w:tc>
          <w:tcPr>
            <w:tcW w:w="0" w:type="auto"/>
            <w:vAlign w:val="center"/>
          </w:tcPr>
          <w:p w14:paraId="7062C755">
            <w:pPr>
              <w:spacing w:line="360" w:lineRule="auto"/>
              <w:jc w:val="center"/>
              <w:rPr>
                <w:rFonts w:ascii="仿宋_GB2312" w:hAnsi="仿宋_GB2312" w:eastAsia="仿宋_GB2312" w:cs="仿宋_GB2312"/>
                <w:sz w:val="21"/>
                <w:szCs w:val="21"/>
                <w:lang w:eastAsia="zh-CN"/>
              </w:rPr>
            </w:pPr>
          </w:p>
        </w:tc>
        <w:tc>
          <w:tcPr>
            <w:tcW w:w="0" w:type="auto"/>
            <w:vAlign w:val="center"/>
          </w:tcPr>
          <w:p w14:paraId="1885FA4C">
            <w:pPr>
              <w:spacing w:line="360" w:lineRule="auto"/>
              <w:jc w:val="center"/>
              <w:rPr>
                <w:rFonts w:ascii="仿宋_GB2312" w:hAnsi="仿宋_GB2312" w:eastAsia="仿宋_GB2312" w:cs="仿宋_GB2312"/>
                <w:sz w:val="21"/>
                <w:szCs w:val="21"/>
                <w:lang w:eastAsia="zh-CN"/>
              </w:rPr>
            </w:pPr>
          </w:p>
        </w:tc>
      </w:tr>
      <w:tr w14:paraId="13BF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91A2A5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93</w:t>
            </w:r>
          </w:p>
        </w:tc>
        <w:tc>
          <w:tcPr>
            <w:tcW w:w="0" w:type="auto"/>
            <w:vMerge w:val="restart"/>
            <w:vAlign w:val="center"/>
          </w:tcPr>
          <w:p w14:paraId="3BD7909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增值服务</w:t>
            </w:r>
          </w:p>
        </w:tc>
        <w:tc>
          <w:tcPr>
            <w:tcW w:w="0" w:type="auto"/>
            <w:vAlign w:val="center"/>
          </w:tcPr>
          <w:p w14:paraId="57D2DF26">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厂家升级产品软件与扩容服务</w:t>
            </w:r>
          </w:p>
        </w:tc>
        <w:tc>
          <w:tcPr>
            <w:tcW w:w="0" w:type="auto"/>
            <w:vAlign w:val="center"/>
          </w:tcPr>
          <w:p w14:paraId="4FC79D08">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供应商提供原厂级的部件/软件产品升级和扩容能力</w:t>
            </w:r>
          </w:p>
        </w:tc>
        <w:tc>
          <w:tcPr>
            <w:tcW w:w="0" w:type="auto"/>
            <w:vAlign w:val="center"/>
          </w:tcPr>
          <w:p w14:paraId="37E008C9">
            <w:pPr>
              <w:spacing w:line="360" w:lineRule="auto"/>
              <w:jc w:val="center"/>
              <w:rPr>
                <w:rFonts w:ascii="仿宋_GB2312" w:hAnsi="仿宋_GB2312" w:eastAsia="仿宋_GB2312" w:cs="仿宋_GB2312"/>
                <w:sz w:val="21"/>
                <w:szCs w:val="21"/>
                <w:lang w:eastAsia="zh-CN"/>
              </w:rPr>
            </w:pPr>
          </w:p>
        </w:tc>
        <w:tc>
          <w:tcPr>
            <w:tcW w:w="0" w:type="auto"/>
            <w:vAlign w:val="center"/>
          </w:tcPr>
          <w:p w14:paraId="28BDC86F">
            <w:pPr>
              <w:spacing w:line="360" w:lineRule="auto"/>
              <w:jc w:val="center"/>
              <w:rPr>
                <w:rFonts w:ascii="仿宋_GB2312" w:hAnsi="仿宋_GB2312" w:eastAsia="仿宋_GB2312" w:cs="仿宋_GB2312"/>
                <w:sz w:val="21"/>
                <w:szCs w:val="21"/>
                <w:lang w:eastAsia="zh-CN"/>
              </w:rPr>
            </w:pPr>
          </w:p>
        </w:tc>
      </w:tr>
      <w:tr w14:paraId="1263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2465AD4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94</w:t>
            </w:r>
          </w:p>
        </w:tc>
        <w:tc>
          <w:tcPr>
            <w:tcW w:w="0" w:type="auto"/>
            <w:vMerge w:val="continue"/>
            <w:vAlign w:val="center"/>
          </w:tcPr>
          <w:p w14:paraId="6BB45DCB">
            <w:pPr>
              <w:spacing w:line="360" w:lineRule="auto"/>
              <w:rPr>
                <w:rFonts w:ascii="仿宋_GB2312" w:hAnsi="仿宋_GB2312" w:eastAsia="仿宋_GB2312" w:cs="仿宋_GB2312"/>
                <w:sz w:val="21"/>
                <w:szCs w:val="21"/>
              </w:rPr>
            </w:pPr>
          </w:p>
        </w:tc>
        <w:tc>
          <w:tcPr>
            <w:tcW w:w="0" w:type="auto"/>
            <w:vAlign w:val="center"/>
          </w:tcPr>
          <w:p w14:paraId="017F2405">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提供上门服务</w:t>
            </w:r>
          </w:p>
        </w:tc>
        <w:tc>
          <w:tcPr>
            <w:tcW w:w="0" w:type="auto"/>
            <w:vAlign w:val="center"/>
          </w:tcPr>
          <w:p w14:paraId="05957D4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供应商具备提供上门服务的能力</w:t>
            </w:r>
          </w:p>
        </w:tc>
        <w:tc>
          <w:tcPr>
            <w:tcW w:w="0" w:type="auto"/>
            <w:vAlign w:val="center"/>
          </w:tcPr>
          <w:p w14:paraId="52F2EB3F">
            <w:pPr>
              <w:spacing w:line="360" w:lineRule="auto"/>
              <w:jc w:val="center"/>
              <w:rPr>
                <w:rFonts w:ascii="仿宋_GB2312" w:hAnsi="仿宋_GB2312" w:eastAsia="仿宋_GB2312" w:cs="仿宋_GB2312"/>
                <w:sz w:val="21"/>
                <w:szCs w:val="21"/>
                <w:lang w:eastAsia="zh-CN"/>
              </w:rPr>
            </w:pPr>
          </w:p>
        </w:tc>
        <w:tc>
          <w:tcPr>
            <w:tcW w:w="0" w:type="auto"/>
            <w:vAlign w:val="center"/>
          </w:tcPr>
          <w:p w14:paraId="4C37C3EA">
            <w:pPr>
              <w:spacing w:line="360" w:lineRule="auto"/>
              <w:jc w:val="center"/>
              <w:rPr>
                <w:rFonts w:ascii="仿宋_GB2312" w:hAnsi="仿宋_GB2312" w:eastAsia="仿宋_GB2312" w:cs="仿宋_GB2312"/>
                <w:sz w:val="21"/>
                <w:szCs w:val="21"/>
                <w:lang w:eastAsia="zh-CN"/>
              </w:rPr>
            </w:pPr>
          </w:p>
        </w:tc>
      </w:tr>
      <w:tr w14:paraId="0447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16C022A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0" w:type="auto"/>
            <w:vMerge w:val="restart"/>
            <w:vAlign w:val="center"/>
          </w:tcPr>
          <w:p w14:paraId="63FD900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供应链质量</w:t>
            </w:r>
          </w:p>
        </w:tc>
        <w:tc>
          <w:tcPr>
            <w:tcW w:w="0" w:type="auto"/>
            <w:vAlign w:val="center"/>
          </w:tcPr>
          <w:p w14:paraId="118BE51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抗干扰性</w:t>
            </w:r>
          </w:p>
        </w:tc>
        <w:tc>
          <w:tcPr>
            <w:tcW w:w="0" w:type="auto"/>
            <w:vAlign w:val="center"/>
          </w:tcPr>
          <w:p w14:paraId="3EE171B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当产品部件出现供应风险时，应通知客户并提供风险应对方案确保产品的服务保障，必要时应停止相关受影响产品的销售</w:t>
            </w:r>
          </w:p>
        </w:tc>
        <w:tc>
          <w:tcPr>
            <w:tcW w:w="0" w:type="auto"/>
            <w:vAlign w:val="center"/>
          </w:tcPr>
          <w:p w14:paraId="69D332D8">
            <w:pPr>
              <w:spacing w:line="360" w:lineRule="auto"/>
              <w:jc w:val="center"/>
              <w:rPr>
                <w:rFonts w:ascii="仿宋_GB2312" w:hAnsi="仿宋_GB2312" w:eastAsia="仿宋_GB2312" w:cs="仿宋_GB2312"/>
                <w:sz w:val="21"/>
                <w:szCs w:val="21"/>
                <w:lang w:eastAsia="zh-CN"/>
              </w:rPr>
            </w:pPr>
          </w:p>
        </w:tc>
        <w:tc>
          <w:tcPr>
            <w:tcW w:w="0" w:type="auto"/>
            <w:vAlign w:val="center"/>
          </w:tcPr>
          <w:p w14:paraId="6652745D">
            <w:pPr>
              <w:spacing w:line="360" w:lineRule="auto"/>
              <w:jc w:val="center"/>
              <w:rPr>
                <w:rFonts w:ascii="仿宋_GB2312" w:hAnsi="仿宋_GB2312" w:eastAsia="仿宋_GB2312" w:cs="仿宋_GB2312"/>
                <w:sz w:val="21"/>
                <w:szCs w:val="21"/>
                <w:lang w:eastAsia="zh-CN"/>
              </w:rPr>
            </w:pPr>
          </w:p>
        </w:tc>
      </w:tr>
      <w:tr w14:paraId="78B8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0" w:type="auto"/>
            <w:vAlign w:val="center"/>
          </w:tcPr>
          <w:p w14:paraId="3352BF8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96</w:t>
            </w:r>
          </w:p>
        </w:tc>
        <w:tc>
          <w:tcPr>
            <w:tcW w:w="0" w:type="auto"/>
            <w:vMerge w:val="continue"/>
            <w:vAlign w:val="center"/>
          </w:tcPr>
          <w:p w14:paraId="088B6003">
            <w:pPr>
              <w:spacing w:line="360" w:lineRule="auto"/>
              <w:rPr>
                <w:rFonts w:ascii="仿宋_GB2312" w:hAnsi="仿宋_GB2312" w:eastAsia="仿宋_GB2312" w:cs="仿宋_GB2312"/>
                <w:sz w:val="21"/>
                <w:szCs w:val="21"/>
              </w:rPr>
            </w:pPr>
          </w:p>
        </w:tc>
        <w:tc>
          <w:tcPr>
            <w:tcW w:w="0" w:type="auto"/>
            <w:vAlign w:val="center"/>
          </w:tcPr>
          <w:p w14:paraId="65EF1A1F">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供应能力证明</w:t>
            </w:r>
          </w:p>
        </w:tc>
        <w:tc>
          <w:tcPr>
            <w:tcW w:w="0" w:type="auto"/>
            <w:vAlign w:val="center"/>
          </w:tcPr>
          <w:p w14:paraId="20C9F899">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供应商提供供应链稳定承诺书，确保产品的部件在产品服务周期内稳定供货</w:t>
            </w:r>
          </w:p>
        </w:tc>
        <w:tc>
          <w:tcPr>
            <w:tcW w:w="0" w:type="auto"/>
            <w:vAlign w:val="center"/>
          </w:tcPr>
          <w:p w14:paraId="7F52B72E">
            <w:pPr>
              <w:spacing w:line="360" w:lineRule="auto"/>
              <w:jc w:val="center"/>
              <w:rPr>
                <w:rFonts w:ascii="仿宋_GB2312" w:hAnsi="仿宋_GB2312" w:eastAsia="仿宋_GB2312" w:cs="仿宋_GB2312"/>
                <w:sz w:val="21"/>
                <w:szCs w:val="21"/>
                <w:lang w:eastAsia="zh-CN"/>
              </w:rPr>
            </w:pPr>
          </w:p>
        </w:tc>
        <w:tc>
          <w:tcPr>
            <w:tcW w:w="0" w:type="auto"/>
            <w:vAlign w:val="center"/>
          </w:tcPr>
          <w:p w14:paraId="234A695B">
            <w:pPr>
              <w:spacing w:line="360" w:lineRule="auto"/>
              <w:jc w:val="center"/>
              <w:rPr>
                <w:rFonts w:ascii="仿宋_GB2312" w:hAnsi="仿宋_GB2312" w:eastAsia="仿宋_GB2312" w:cs="仿宋_GB2312"/>
                <w:sz w:val="21"/>
                <w:szCs w:val="21"/>
                <w:lang w:eastAsia="zh-CN"/>
              </w:rPr>
            </w:pPr>
          </w:p>
        </w:tc>
      </w:tr>
      <w:tr w14:paraId="57E1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0" w:type="auto"/>
            <w:vAlign w:val="center"/>
          </w:tcPr>
          <w:p w14:paraId="5C4A9BB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97</w:t>
            </w:r>
          </w:p>
        </w:tc>
        <w:tc>
          <w:tcPr>
            <w:tcW w:w="0" w:type="auto"/>
            <w:vAlign w:val="center"/>
          </w:tcPr>
          <w:p w14:paraId="3543CE9C">
            <w:pPr>
              <w:spacing w:line="360" w:lineRule="auto"/>
              <w:jc w:val="center"/>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核心要求</w:t>
            </w:r>
          </w:p>
        </w:tc>
        <w:tc>
          <w:tcPr>
            <w:tcW w:w="0" w:type="auto"/>
            <w:vAlign w:val="center"/>
          </w:tcPr>
          <w:p w14:paraId="055A1370">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适配要求</w:t>
            </w:r>
          </w:p>
        </w:tc>
        <w:tc>
          <w:tcPr>
            <w:tcW w:w="0" w:type="auto"/>
            <w:vAlign w:val="center"/>
          </w:tcPr>
          <w:p w14:paraId="6BA85E37">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所投标设备必须与本项目所采购的大数据平台适配兼容，并提供承诺函</w:t>
            </w:r>
          </w:p>
        </w:tc>
        <w:tc>
          <w:tcPr>
            <w:tcW w:w="0" w:type="auto"/>
            <w:vAlign w:val="center"/>
          </w:tcPr>
          <w:p w14:paraId="35335C77">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0E6F1E12">
            <w:pPr>
              <w:spacing w:line="360" w:lineRule="auto"/>
              <w:jc w:val="center"/>
              <w:rPr>
                <w:rFonts w:ascii="仿宋_GB2312" w:hAnsi="仿宋_GB2312" w:eastAsia="仿宋_GB2312" w:cs="仿宋_GB2312"/>
                <w:sz w:val="21"/>
                <w:szCs w:val="21"/>
                <w:lang w:eastAsia="zh-CN"/>
              </w:rPr>
            </w:pPr>
          </w:p>
        </w:tc>
      </w:tr>
    </w:tbl>
    <w:p w14:paraId="797BA3A1">
      <w:pPr>
        <w:pStyle w:val="26"/>
        <w:spacing w:after="0" w:line="560" w:lineRule="exact"/>
        <w:ind w:firstLine="0" w:firstLineChars="0"/>
        <w:outlineLvl w:val="2"/>
        <w:rPr>
          <w:rFonts w:ascii="仿宋_GB2312" w:hAnsi="仿宋_GB2312" w:eastAsia="仿宋_GB2312" w:cs="仿宋_GB2312"/>
          <w:sz w:val="28"/>
          <w:szCs w:val="28"/>
        </w:rPr>
      </w:pPr>
      <w:bookmarkStart w:id="82" w:name="_Toc18084"/>
      <w:r>
        <w:rPr>
          <w:rFonts w:hint="eastAsia" w:ascii="仿宋_GB2312" w:hAnsi="仿宋_GB2312" w:eastAsia="仿宋_GB2312" w:cs="仿宋_GB2312"/>
          <w:sz w:val="28"/>
          <w:szCs w:val="32"/>
        </w:rPr>
        <w:t>3.3.1.2</w:t>
      </w:r>
      <w:r>
        <w:rPr>
          <w:rFonts w:hint="eastAsia" w:ascii="仿宋_GB2312" w:hAnsi="仿宋_GB2312" w:eastAsia="仿宋_GB2312" w:cs="仿宋_GB2312"/>
          <w:sz w:val="28"/>
          <w:szCs w:val="28"/>
        </w:rPr>
        <w:t>通用存储服务器2-2</w:t>
      </w:r>
      <w:bookmarkEnd w:id="82"/>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1008"/>
        <w:gridCol w:w="1151"/>
        <w:gridCol w:w="5530"/>
        <w:gridCol w:w="481"/>
        <w:gridCol w:w="618"/>
      </w:tblGrid>
      <w:tr w14:paraId="460F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shd w:val="clear" w:color="auto" w:fill="D7D7D7" w:themeFill="background1" w:themeFillShade="D8"/>
            <w:vAlign w:val="center"/>
          </w:tcPr>
          <w:p w14:paraId="17415B11">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序号</w:t>
            </w:r>
          </w:p>
        </w:tc>
        <w:tc>
          <w:tcPr>
            <w:tcW w:w="0" w:type="auto"/>
            <w:shd w:val="clear" w:color="auto" w:fill="D7D7D7" w:themeFill="background1" w:themeFillShade="D8"/>
            <w:vAlign w:val="center"/>
          </w:tcPr>
          <w:p w14:paraId="414F4D27">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指标种类</w:t>
            </w:r>
          </w:p>
        </w:tc>
        <w:tc>
          <w:tcPr>
            <w:tcW w:w="0" w:type="auto"/>
            <w:shd w:val="clear" w:color="auto" w:fill="D7D7D7" w:themeFill="background1" w:themeFillShade="D8"/>
            <w:vAlign w:val="center"/>
          </w:tcPr>
          <w:p w14:paraId="1A4FB0EE">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指标名称</w:t>
            </w:r>
          </w:p>
        </w:tc>
        <w:tc>
          <w:tcPr>
            <w:tcW w:w="0" w:type="auto"/>
            <w:shd w:val="clear" w:color="auto" w:fill="D7D7D7" w:themeFill="background1" w:themeFillShade="D8"/>
            <w:vAlign w:val="center"/>
          </w:tcPr>
          <w:p w14:paraId="7E43532E">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指标功能说明</w:t>
            </w:r>
          </w:p>
        </w:tc>
        <w:tc>
          <w:tcPr>
            <w:tcW w:w="481" w:type="dxa"/>
            <w:shd w:val="clear" w:color="auto" w:fill="D7D7D7" w:themeFill="background1" w:themeFillShade="D8"/>
            <w:vAlign w:val="center"/>
          </w:tcPr>
          <w:p w14:paraId="77DAF8CE">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重要性</w:t>
            </w:r>
          </w:p>
        </w:tc>
        <w:tc>
          <w:tcPr>
            <w:tcW w:w="618" w:type="dxa"/>
            <w:shd w:val="clear" w:color="auto" w:fill="D7D7D7" w:themeFill="background1" w:themeFillShade="D8"/>
            <w:vAlign w:val="center"/>
          </w:tcPr>
          <w:p w14:paraId="2687E2A9">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是否需要证明材料</w:t>
            </w:r>
          </w:p>
        </w:tc>
      </w:tr>
      <w:tr w14:paraId="62D3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4FA0435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0" w:type="auto"/>
            <w:vAlign w:val="center"/>
          </w:tcPr>
          <w:p w14:paraId="5244118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CPU规格</w:t>
            </w:r>
          </w:p>
        </w:tc>
        <w:tc>
          <w:tcPr>
            <w:tcW w:w="0" w:type="auto"/>
            <w:vAlign w:val="center"/>
          </w:tcPr>
          <w:p w14:paraId="18617FB3">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CPU信息</w:t>
            </w:r>
          </w:p>
        </w:tc>
        <w:tc>
          <w:tcPr>
            <w:tcW w:w="0" w:type="auto"/>
            <w:vAlign w:val="center"/>
          </w:tcPr>
          <w:p w14:paraId="6F6CC214">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供应商给出CPU 信息，包含CPU 型号、物理核心数、主频、末级缓存容量、线程数、热设计功耗及支持内存的最高速率、通道数和位宽</w:t>
            </w:r>
          </w:p>
        </w:tc>
        <w:tc>
          <w:tcPr>
            <w:tcW w:w="481" w:type="dxa"/>
            <w:vAlign w:val="center"/>
          </w:tcPr>
          <w:p w14:paraId="3A5E611E">
            <w:pPr>
              <w:spacing w:line="360" w:lineRule="auto"/>
              <w:jc w:val="center"/>
              <w:rPr>
                <w:rFonts w:ascii="仿宋_GB2312" w:hAnsi="仿宋_GB2312" w:eastAsia="仿宋_GB2312" w:cs="仿宋_GB2312"/>
                <w:sz w:val="21"/>
                <w:szCs w:val="21"/>
                <w:lang w:eastAsia="zh-CN"/>
              </w:rPr>
            </w:pPr>
          </w:p>
        </w:tc>
        <w:tc>
          <w:tcPr>
            <w:tcW w:w="618" w:type="dxa"/>
            <w:vAlign w:val="center"/>
          </w:tcPr>
          <w:p w14:paraId="51C08C4C">
            <w:pPr>
              <w:spacing w:line="360" w:lineRule="auto"/>
              <w:jc w:val="center"/>
              <w:rPr>
                <w:rFonts w:ascii="仿宋_GB2312" w:hAnsi="仿宋_GB2312" w:eastAsia="仿宋_GB2312" w:cs="仿宋_GB2312"/>
                <w:sz w:val="21"/>
                <w:szCs w:val="21"/>
                <w:lang w:eastAsia="zh-CN"/>
              </w:rPr>
            </w:pPr>
          </w:p>
        </w:tc>
      </w:tr>
      <w:tr w14:paraId="4A7C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56F1890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0" w:type="auto"/>
            <w:vMerge w:val="restart"/>
            <w:vAlign w:val="center"/>
          </w:tcPr>
          <w:p w14:paraId="0B2356B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主板规格</w:t>
            </w:r>
          </w:p>
        </w:tc>
        <w:tc>
          <w:tcPr>
            <w:tcW w:w="0" w:type="auto"/>
            <w:vAlign w:val="center"/>
          </w:tcPr>
          <w:p w14:paraId="65C3988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主板支持的CPU和内存情况</w:t>
            </w:r>
          </w:p>
        </w:tc>
        <w:tc>
          <w:tcPr>
            <w:tcW w:w="0" w:type="auto"/>
            <w:vAlign w:val="center"/>
          </w:tcPr>
          <w:p w14:paraId="1BBE72C5">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供应商给出主板支持的 CPU 和内存的型号数量</w:t>
            </w:r>
          </w:p>
        </w:tc>
        <w:tc>
          <w:tcPr>
            <w:tcW w:w="481" w:type="dxa"/>
            <w:vAlign w:val="center"/>
          </w:tcPr>
          <w:p w14:paraId="7445A43D">
            <w:pPr>
              <w:spacing w:line="360" w:lineRule="auto"/>
              <w:jc w:val="center"/>
              <w:rPr>
                <w:rFonts w:ascii="仿宋_GB2312" w:hAnsi="仿宋_GB2312" w:eastAsia="仿宋_GB2312" w:cs="仿宋_GB2312"/>
                <w:sz w:val="21"/>
                <w:szCs w:val="21"/>
                <w:lang w:eastAsia="zh-CN"/>
              </w:rPr>
            </w:pPr>
          </w:p>
        </w:tc>
        <w:tc>
          <w:tcPr>
            <w:tcW w:w="618" w:type="dxa"/>
            <w:vAlign w:val="center"/>
          </w:tcPr>
          <w:p w14:paraId="2EBAAC9A">
            <w:pPr>
              <w:spacing w:line="360" w:lineRule="auto"/>
              <w:jc w:val="center"/>
              <w:rPr>
                <w:rFonts w:ascii="仿宋_GB2312" w:hAnsi="仿宋_GB2312" w:eastAsia="仿宋_GB2312" w:cs="仿宋_GB2312"/>
                <w:sz w:val="21"/>
                <w:szCs w:val="21"/>
                <w:lang w:eastAsia="zh-CN"/>
              </w:rPr>
            </w:pPr>
          </w:p>
        </w:tc>
      </w:tr>
      <w:tr w14:paraId="4763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DC0061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0" w:type="auto"/>
            <w:vMerge w:val="continue"/>
            <w:vAlign w:val="center"/>
          </w:tcPr>
          <w:p w14:paraId="6AB54D94">
            <w:pPr>
              <w:spacing w:line="360" w:lineRule="auto"/>
              <w:rPr>
                <w:rFonts w:ascii="仿宋_GB2312" w:hAnsi="仿宋_GB2312" w:eastAsia="仿宋_GB2312" w:cs="仿宋_GB2312"/>
                <w:sz w:val="21"/>
                <w:szCs w:val="21"/>
              </w:rPr>
            </w:pPr>
          </w:p>
        </w:tc>
        <w:tc>
          <w:tcPr>
            <w:tcW w:w="0" w:type="auto"/>
            <w:vAlign w:val="center"/>
          </w:tcPr>
          <w:p w14:paraId="486E28B1">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主板内存槽数量</w:t>
            </w:r>
          </w:p>
        </w:tc>
        <w:tc>
          <w:tcPr>
            <w:tcW w:w="0" w:type="auto"/>
            <w:vAlign w:val="center"/>
          </w:tcPr>
          <w:p w14:paraId="451BE6CB">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≥16个内存插槽</w:t>
            </w:r>
          </w:p>
        </w:tc>
        <w:tc>
          <w:tcPr>
            <w:tcW w:w="481" w:type="dxa"/>
            <w:vAlign w:val="center"/>
          </w:tcPr>
          <w:p w14:paraId="5A71C114">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618" w:type="dxa"/>
            <w:vAlign w:val="center"/>
          </w:tcPr>
          <w:p w14:paraId="5908F31B">
            <w:pPr>
              <w:spacing w:line="360" w:lineRule="auto"/>
              <w:jc w:val="center"/>
              <w:rPr>
                <w:rFonts w:ascii="仿宋_GB2312" w:hAnsi="仿宋_GB2312" w:eastAsia="仿宋_GB2312" w:cs="仿宋_GB2312"/>
                <w:sz w:val="21"/>
                <w:szCs w:val="21"/>
              </w:rPr>
            </w:pPr>
          </w:p>
        </w:tc>
      </w:tr>
      <w:tr w14:paraId="0233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45B42B7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0" w:type="auto"/>
            <w:vMerge w:val="continue"/>
            <w:vAlign w:val="center"/>
          </w:tcPr>
          <w:p w14:paraId="2BF39A05">
            <w:pPr>
              <w:spacing w:line="360" w:lineRule="auto"/>
              <w:rPr>
                <w:rFonts w:ascii="仿宋_GB2312" w:hAnsi="仿宋_GB2312" w:eastAsia="仿宋_GB2312" w:cs="仿宋_GB2312"/>
                <w:sz w:val="21"/>
                <w:szCs w:val="21"/>
              </w:rPr>
            </w:pPr>
          </w:p>
        </w:tc>
        <w:tc>
          <w:tcPr>
            <w:tcW w:w="0" w:type="auto"/>
            <w:vAlign w:val="center"/>
          </w:tcPr>
          <w:p w14:paraId="3B6870FB">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主板存储接口</w:t>
            </w:r>
          </w:p>
        </w:tc>
        <w:tc>
          <w:tcPr>
            <w:tcW w:w="0" w:type="auto"/>
            <w:vAlign w:val="center"/>
          </w:tcPr>
          <w:p w14:paraId="30C32BBF">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至少支持SATA、SAS、M.2、U.2等存储接口中的1种</w:t>
            </w:r>
          </w:p>
        </w:tc>
        <w:tc>
          <w:tcPr>
            <w:tcW w:w="481" w:type="dxa"/>
            <w:vAlign w:val="center"/>
          </w:tcPr>
          <w:p w14:paraId="4A71FAB4">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618" w:type="dxa"/>
            <w:vAlign w:val="center"/>
          </w:tcPr>
          <w:p w14:paraId="11ABADB3">
            <w:pPr>
              <w:spacing w:line="360" w:lineRule="auto"/>
              <w:jc w:val="center"/>
              <w:rPr>
                <w:rFonts w:ascii="仿宋_GB2312" w:hAnsi="仿宋_GB2312" w:eastAsia="仿宋_GB2312" w:cs="仿宋_GB2312"/>
                <w:sz w:val="21"/>
                <w:szCs w:val="21"/>
              </w:rPr>
            </w:pPr>
          </w:p>
        </w:tc>
      </w:tr>
      <w:tr w14:paraId="4F86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09AF94D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0" w:type="auto"/>
            <w:vMerge w:val="continue"/>
            <w:vAlign w:val="center"/>
          </w:tcPr>
          <w:p w14:paraId="2FEDF4AB">
            <w:pPr>
              <w:spacing w:line="360" w:lineRule="auto"/>
              <w:rPr>
                <w:rFonts w:ascii="仿宋_GB2312" w:hAnsi="仿宋_GB2312" w:eastAsia="仿宋_GB2312" w:cs="仿宋_GB2312"/>
                <w:sz w:val="21"/>
                <w:szCs w:val="21"/>
              </w:rPr>
            </w:pPr>
          </w:p>
        </w:tc>
        <w:tc>
          <w:tcPr>
            <w:tcW w:w="0" w:type="auto"/>
            <w:vAlign w:val="center"/>
          </w:tcPr>
          <w:p w14:paraId="56D0188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PCIe插槽接口</w:t>
            </w:r>
          </w:p>
        </w:tc>
        <w:tc>
          <w:tcPr>
            <w:tcW w:w="0" w:type="auto"/>
            <w:vAlign w:val="center"/>
          </w:tcPr>
          <w:p w14:paraId="084AE56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符合PCIe3.0或以上的高速串行计算机扩展总线标准，PCIe的接口速率与位宽需保证向下兼容</w:t>
            </w:r>
          </w:p>
        </w:tc>
        <w:tc>
          <w:tcPr>
            <w:tcW w:w="481" w:type="dxa"/>
            <w:vAlign w:val="center"/>
          </w:tcPr>
          <w:p w14:paraId="3C4E77AE">
            <w:pPr>
              <w:spacing w:line="360" w:lineRule="auto"/>
              <w:jc w:val="center"/>
              <w:rPr>
                <w:rFonts w:ascii="仿宋_GB2312" w:hAnsi="仿宋_GB2312" w:eastAsia="仿宋_GB2312" w:cs="仿宋_GB2312"/>
                <w:sz w:val="21"/>
                <w:szCs w:val="21"/>
                <w:lang w:eastAsia="zh-CN"/>
              </w:rPr>
            </w:pPr>
          </w:p>
        </w:tc>
        <w:tc>
          <w:tcPr>
            <w:tcW w:w="618" w:type="dxa"/>
            <w:vAlign w:val="center"/>
          </w:tcPr>
          <w:p w14:paraId="295225F4">
            <w:pPr>
              <w:spacing w:line="360" w:lineRule="auto"/>
              <w:jc w:val="center"/>
              <w:rPr>
                <w:rFonts w:ascii="仿宋_GB2312" w:hAnsi="仿宋_GB2312" w:eastAsia="仿宋_GB2312" w:cs="仿宋_GB2312"/>
                <w:sz w:val="21"/>
                <w:szCs w:val="21"/>
                <w:lang w:eastAsia="zh-CN"/>
              </w:rPr>
            </w:pPr>
          </w:p>
        </w:tc>
      </w:tr>
      <w:tr w14:paraId="74A7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01E7032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0" w:type="auto"/>
            <w:vMerge w:val="continue"/>
            <w:vAlign w:val="center"/>
          </w:tcPr>
          <w:p w14:paraId="1670662E">
            <w:pPr>
              <w:spacing w:line="360" w:lineRule="auto"/>
              <w:rPr>
                <w:rFonts w:ascii="仿宋_GB2312" w:hAnsi="仿宋_GB2312" w:eastAsia="仿宋_GB2312" w:cs="仿宋_GB2312"/>
                <w:sz w:val="21"/>
                <w:szCs w:val="21"/>
              </w:rPr>
            </w:pPr>
          </w:p>
        </w:tc>
        <w:tc>
          <w:tcPr>
            <w:tcW w:w="0" w:type="auto"/>
            <w:vAlign w:val="center"/>
          </w:tcPr>
          <w:p w14:paraId="710CADFB">
            <w:pPr>
              <w:spacing w:line="360" w:lineRule="auto"/>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lang w:eastAsia="zh-CN"/>
              </w:rPr>
              <w:t>#</w:t>
            </w:r>
            <w:r>
              <w:rPr>
                <w:rFonts w:hint="eastAsia" w:ascii="仿宋_GB2312" w:hAnsi="仿宋_GB2312" w:eastAsia="仿宋_GB2312" w:cs="仿宋_GB2312"/>
                <w:sz w:val="21"/>
                <w:szCs w:val="21"/>
                <w:lang w:eastAsia="zh-CN"/>
              </w:rPr>
              <w:t>主板PCIe插槽数量及规格</w:t>
            </w:r>
          </w:p>
        </w:tc>
        <w:tc>
          <w:tcPr>
            <w:tcW w:w="0" w:type="auto"/>
            <w:vAlign w:val="center"/>
          </w:tcPr>
          <w:p w14:paraId="0E7B5AAA">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插槽或接口不少于5个</w:t>
            </w:r>
          </w:p>
        </w:tc>
        <w:tc>
          <w:tcPr>
            <w:tcW w:w="481" w:type="dxa"/>
            <w:vAlign w:val="center"/>
          </w:tcPr>
          <w:p w14:paraId="2D51F590">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618" w:type="dxa"/>
            <w:vAlign w:val="center"/>
          </w:tcPr>
          <w:p w14:paraId="3C466BEE">
            <w:pPr>
              <w:spacing w:line="360" w:lineRule="auto"/>
              <w:jc w:val="center"/>
              <w:rPr>
                <w:rFonts w:ascii="仿宋_GB2312" w:hAnsi="仿宋_GB2312" w:eastAsia="仿宋_GB2312" w:cs="仿宋_GB2312"/>
                <w:sz w:val="21"/>
                <w:szCs w:val="21"/>
              </w:rPr>
            </w:pPr>
          </w:p>
        </w:tc>
      </w:tr>
      <w:tr w14:paraId="0A13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5476D43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0" w:type="auto"/>
            <w:vMerge w:val="continue"/>
            <w:vAlign w:val="center"/>
          </w:tcPr>
          <w:p w14:paraId="6DB766A4">
            <w:pPr>
              <w:spacing w:line="360" w:lineRule="auto"/>
              <w:rPr>
                <w:rFonts w:ascii="仿宋_GB2312" w:hAnsi="仿宋_GB2312" w:eastAsia="仿宋_GB2312" w:cs="仿宋_GB2312"/>
                <w:sz w:val="21"/>
                <w:szCs w:val="21"/>
              </w:rPr>
            </w:pPr>
          </w:p>
        </w:tc>
        <w:tc>
          <w:tcPr>
            <w:tcW w:w="0" w:type="auto"/>
            <w:vAlign w:val="center"/>
          </w:tcPr>
          <w:p w14:paraId="2FE991AC">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板载网络接口</w:t>
            </w:r>
          </w:p>
        </w:tc>
        <w:tc>
          <w:tcPr>
            <w:tcW w:w="0" w:type="auto"/>
            <w:vAlign w:val="center"/>
          </w:tcPr>
          <w:p w14:paraId="2E86432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支持板载网络接口应不少于1个1GE网口（BMC管理接口）</w:t>
            </w:r>
          </w:p>
        </w:tc>
        <w:tc>
          <w:tcPr>
            <w:tcW w:w="481" w:type="dxa"/>
            <w:vAlign w:val="center"/>
          </w:tcPr>
          <w:p w14:paraId="6FCA4C69">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3EE248E9">
            <w:pPr>
              <w:spacing w:line="360" w:lineRule="auto"/>
              <w:jc w:val="center"/>
              <w:rPr>
                <w:rFonts w:ascii="仿宋_GB2312" w:hAnsi="仿宋_GB2312" w:eastAsia="仿宋_GB2312" w:cs="仿宋_GB2312"/>
                <w:sz w:val="21"/>
                <w:szCs w:val="21"/>
                <w:lang w:eastAsia="zh-CN"/>
              </w:rPr>
            </w:pPr>
          </w:p>
        </w:tc>
      </w:tr>
      <w:tr w14:paraId="232F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3B864A2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0" w:type="auto"/>
            <w:vMerge w:val="restart"/>
            <w:vAlign w:val="center"/>
          </w:tcPr>
          <w:p w14:paraId="29D75D7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内存规格</w:t>
            </w:r>
          </w:p>
        </w:tc>
        <w:tc>
          <w:tcPr>
            <w:tcW w:w="0" w:type="auto"/>
            <w:vAlign w:val="center"/>
          </w:tcPr>
          <w:p w14:paraId="4629408C">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内存数量</w:t>
            </w:r>
          </w:p>
        </w:tc>
        <w:tc>
          <w:tcPr>
            <w:tcW w:w="0" w:type="auto"/>
            <w:vAlign w:val="center"/>
          </w:tcPr>
          <w:p w14:paraId="379E1C0B">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≥16</w:t>
            </w:r>
          </w:p>
        </w:tc>
        <w:tc>
          <w:tcPr>
            <w:tcW w:w="481" w:type="dxa"/>
            <w:vAlign w:val="center"/>
          </w:tcPr>
          <w:p w14:paraId="47A69C06">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618" w:type="dxa"/>
            <w:vAlign w:val="center"/>
          </w:tcPr>
          <w:p w14:paraId="5DBC7DB3">
            <w:pPr>
              <w:spacing w:line="360" w:lineRule="auto"/>
              <w:jc w:val="center"/>
              <w:rPr>
                <w:rFonts w:ascii="仿宋_GB2312" w:hAnsi="仿宋_GB2312" w:eastAsia="仿宋_GB2312" w:cs="仿宋_GB2312"/>
                <w:sz w:val="21"/>
                <w:szCs w:val="21"/>
              </w:rPr>
            </w:pPr>
          </w:p>
        </w:tc>
      </w:tr>
      <w:tr w14:paraId="7B12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6429ABF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0" w:type="auto"/>
            <w:vMerge w:val="continue"/>
            <w:vAlign w:val="center"/>
          </w:tcPr>
          <w:p w14:paraId="2DB82F8D">
            <w:pPr>
              <w:spacing w:line="360" w:lineRule="auto"/>
              <w:rPr>
                <w:rFonts w:ascii="仿宋_GB2312" w:hAnsi="仿宋_GB2312" w:eastAsia="仿宋_GB2312" w:cs="仿宋_GB2312"/>
                <w:sz w:val="21"/>
                <w:szCs w:val="21"/>
              </w:rPr>
            </w:pPr>
          </w:p>
        </w:tc>
        <w:tc>
          <w:tcPr>
            <w:tcW w:w="0" w:type="auto"/>
            <w:vAlign w:val="center"/>
          </w:tcPr>
          <w:p w14:paraId="0E050CDE">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内存规格</w:t>
            </w:r>
          </w:p>
        </w:tc>
        <w:tc>
          <w:tcPr>
            <w:tcW w:w="0" w:type="auto"/>
            <w:vAlign w:val="center"/>
          </w:tcPr>
          <w:p w14:paraId="72CB4F8D">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≥64GB DDR5</w:t>
            </w:r>
          </w:p>
        </w:tc>
        <w:tc>
          <w:tcPr>
            <w:tcW w:w="481" w:type="dxa"/>
            <w:vAlign w:val="center"/>
          </w:tcPr>
          <w:p w14:paraId="7CB7C92F">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618" w:type="dxa"/>
            <w:vAlign w:val="center"/>
          </w:tcPr>
          <w:p w14:paraId="31ADFEBF">
            <w:pPr>
              <w:spacing w:line="360" w:lineRule="auto"/>
              <w:jc w:val="center"/>
              <w:rPr>
                <w:rFonts w:ascii="仿宋_GB2312" w:hAnsi="仿宋_GB2312" w:eastAsia="仿宋_GB2312" w:cs="仿宋_GB2312"/>
                <w:sz w:val="21"/>
                <w:szCs w:val="21"/>
              </w:rPr>
            </w:pPr>
          </w:p>
        </w:tc>
      </w:tr>
      <w:tr w14:paraId="53CC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522D51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0" w:type="auto"/>
            <w:vMerge w:val="continue"/>
            <w:vAlign w:val="center"/>
          </w:tcPr>
          <w:p w14:paraId="74551F6D">
            <w:pPr>
              <w:spacing w:line="360" w:lineRule="auto"/>
              <w:rPr>
                <w:rFonts w:ascii="仿宋_GB2312" w:hAnsi="仿宋_GB2312" w:eastAsia="仿宋_GB2312" w:cs="仿宋_GB2312"/>
                <w:sz w:val="21"/>
                <w:szCs w:val="21"/>
              </w:rPr>
            </w:pPr>
          </w:p>
        </w:tc>
        <w:tc>
          <w:tcPr>
            <w:tcW w:w="0" w:type="auto"/>
            <w:vAlign w:val="center"/>
          </w:tcPr>
          <w:p w14:paraId="00A39D8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内存通道</w:t>
            </w:r>
          </w:p>
        </w:tc>
        <w:tc>
          <w:tcPr>
            <w:tcW w:w="0" w:type="auto"/>
            <w:vAlign w:val="center"/>
          </w:tcPr>
          <w:p w14:paraId="1FDEDA0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481" w:type="dxa"/>
            <w:vAlign w:val="center"/>
          </w:tcPr>
          <w:p w14:paraId="435DEDF2">
            <w:pPr>
              <w:spacing w:line="360" w:lineRule="auto"/>
              <w:jc w:val="center"/>
              <w:rPr>
                <w:rFonts w:ascii="仿宋_GB2312" w:hAnsi="仿宋_GB2312" w:eastAsia="仿宋_GB2312" w:cs="仿宋_GB2312"/>
                <w:sz w:val="21"/>
                <w:szCs w:val="21"/>
              </w:rPr>
            </w:pPr>
          </w:p>
        </w:tc>
        <w:tc>
          <w:tcPr>
            <w:tcW w:w="618" w:type="dxa"/>
            <w:vAlign w:val="center"/>
          </w:tcPr>
          <w:p w14:paraId="057E27E2">
            <w:pPr>
              <w:spacing w:line="360" w:lineRule="auto"/>
              <w:jc w:val="center"/>
              <w:rPr>
                <w:rFonts w:ascii="仿宋_GB2312" w:hAnsi="仿宋_GB2312" w:eastAsia="仿宋_GB2312" w:cs="仿宋_GB2312"/>
                <w:sz w:val="21"/>
                <w:szCs w:val="21"/>
              </w:rPr>
            </w:pPr>
          </w:p>
        </w:tc>
      </w:tr>
      <w:tr w14:paraId="4A36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71C15C0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0" w:type="auto"/>
            <w:vMerge w:val="restart"/>
            <w:vAlign w:val="center"/>
          </w:tcPr>
          <w:p w14:paraId="21F51A1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磁盘规格</w:t>
            </w:r>
          </w:p>
        </w:tc>
        <w:tc>
          <w:tcPr>
            <w:tcW w:w="0" w:type="auto"/>
            <w:vAlign w:val="center"/>
          </w:tcPr>
          <w:p w14:paraId="52F5D29E">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硬磁盘实配容量</w:t>
            </w:r>
          </w:p>
        </w:tc>
        <w:tc>
          <w:tcPr>
            <w:tcW w:w="0" w:type="auto"/>
            <w:vAlign w:val="center"/>
          </w:tcPr>
          <w:p w14:paraId="3B9DEC7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SATA SSD容量≥480GB，NVME SSD容量≥3.84TB</w:t>
            </w:r>
          </w:p>
        </w:tc>
        <w:tc>
          <w:tcPr>
            <w:tcW w:w="481" w:type="dxa"/>
            <w:vAlign w:val="center"/>
          </w:tcPr>
          <w:p w14:paraId="348453E3">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618" w:type="dxa"/>
            <w:vAlign w:val="center"/>
          </w:tcPr>
          <w:p w14:paraId="53930514">
            <w:pPr>
              <w:spacing w:line="360" w:lineRule="auto"/>
              <w:jc w:val="center"/>
              <w:rPr>
                <w:rFonts w:ascii="仿宋_GB2312" w:hAnsi="仿宋_GB2312" w:eastAsia="仿宋_GB2312" w:cs="仿宋_GB2312"/>
                <w:sz w:val="21"/>
                <w:szCs w:val="21"/>
              </w:rPr>
            </w:pPr>
          </w:p>
        </w:tc>
      </w:tr>
      <w:tr w14:paraId="0B02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2F8D0F7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0" w:type="auto"/>
            <w:vMerge w:val="continue"/>
            <w:vAlign w:val="center"/>
          </w:tcPr>
          <w:p w14:paraId="51965584">
            <w:pPr>
              <w:spacing w:line="360" w:lineRule="auto"/>
              <w:rPr>
                <w:rFonts w:ascii="仿宋_GB2312" w:hAnsi="仿宋_GB2312" w:eastAsia="仿宋_GB2312" w:cs="仿宋_GB2312"/>
                <w:sz w:val="21"/>
                <w:szCs w:val="21"/>
              </w:rPr>
            </w:pPr>
          </w:p>
        </w:tc>
        <w:tc>
          <w:tcPr>
            <w:tcW w:w="0" w:type="auto"/>
            <w:vAlign w:val="center"/>
          </w:tcPr>
          <w:p w14:paraId="0F5B7F4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硬盘接口类型</w:t>
            </w:r>
          </w:p>
        </w:tc>
        <w:tc>
          <w:tcPr>
            <w:tcW w:w="0" w:type="auto"/>
            <w:vAlign w:val="center"/>
          </w:tcPr>
          <w:p w14:paraId="442E5D7F">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SATA SSD采用SATA存储接口或M.2存储接口，NVME SSD采用U.2存储接口</w:t>
            </w:r>
          </w:p>
        </w:tc>
        <w:tc>
          <w:tcPr>
            <w:tcW w:w="481" w:type="dxa"/>
            <w:vAlign w:val="center"/>
          </w:tcPr>
          <w:p w14:paraId="41C5AC66">
            <w:pPr>
              <w:spacing w:line="360" w:lineRule="auto"/>
              <w:jc w:val="center"/>
              <w:rPr>
                <w:rFonts w:ascii="仿宋_GB2312" w:hAnsi="仿宋_GB2312" w:eastAsia="仿宋_GB2312" w:cs="仿宋_GB2312"/>
                <w:sz w:val="21"/>
                <w:szCs w:val="21"/>
              </w:rPr>
            </w:pPr>
          </w:p>
        </w:tc>
        <w:tc>
          <w:tcPr>
            <w:tcW w:w="618" w:type="dxa"/>
            <w:vAlign w:val="center"/>
          </w:tcPr>
          <w:p w14:paraId="5773A809">
            <w:pPr>
              <w:spacing w:line="360" w:lineRule="auto"/>
              <w:jc w:val="center"/>
              <w:rPr>
                <w:rFonts w:ascii="仿宋_GB2312" w:hAnsi="仿宋_GB2312" w:eastAsia="仿宋_GB2312" w:cs="仿宋_GB2312"/>
                <w:sz w:val="21"/>
                <w:szCs w:val="21"/>
              </w:rPr>
            </w:pPr>
          </w:p>
        </w:tc>
      </w:tr>
      <w:tr w14:paraId="10B5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6F54D65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13</w:t>
            </w:r>
          </w:p>
        </w:tc>
        <w:tc>
          <w:tcPr>
            <w:tcW w:w="0" w:type="auto"/>
            <w:vMerge w:val="continue"/>
            <w:vAlign w:val="center"/>
          </w:tcPr>
          <w:p w14:paraId="24AF76D0">
            <w:pPr>
              <w:spacing w:line="360" w:lineRule="auto"/>
              <w:rPr>
                <w:rFonts w:ascii="仿宋_GB2312" w:hAnsi="仿宋_GB2312" w:eastAsia="仿宋_GB2312" w:cs="仿宋_GB2312"/>
                <w:sz w:val="21"/>
                <w:szCs w:val="21"/>
              </w:rPr>
            </w:pPr>
          </w:p>
        </w:tc>
        <w:tc>
          <w:tcPr>
            <w:tcW w:w="0" w:type="auto"/>
            <w:vAlign w:val="center"/>
          </w:tcPr>
          <w:p w14:paraId="7A6DCDAB">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硬盘实配数量</w:t>
            </w:r>
          </w:p>
        </w:tc>
        <w:tc>
          <w:tcPr>
            <w:tcW w:w="0" w:type="auto"/>
            <w:vAlign w:val="center"/>
          </w:tcPr>
          <w:p w14:paraId="61781D98">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SATA SSD≥1块，NVME SSD≥4块</w:t>
            </w:r>
          </w:p>
        </w:tc>
        <w:tc>
          <w:tcPr>
            <w:tcW w:w="481" w:type="dxa"/>
            <w:vAlign w:val="center"/>
          </w:tcPr>
          <w:p w14:paraId="58142F74">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618" w:type="dxa"/>
            <w:vAlign w:val="center"/>
          </w:tcPr>
          <w:p w14:paraId="196D49D0">
            <w:pPr>
              <w:spacing w:line="360" w:lineRule="auto"/>
              <w:jc w:val="center"/>
              <w:rPr>
                <w:rFonts w:ascii="仿宋_GB2312" w:hAnsi="仿宋_GB2312" w:eastAsia="仿宋_GB2312" w:cs="仿宋_GB2312"/>
                <w:sz w:val="21"/>
                <w:szCs w:val="21"/>
              </w:rPr>
            </w:pPr>
          </w:p>
        </w:tc>
      </w:tr>
      <w:tr w14:paraId="5DEC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1B41547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14</w:t>
            </w:r>
          </w:p>
        </w:tc>
        <w:tc>
          <w:tcPr>
            <w:tcW w:w="0" w:type="auto"/>
            <w:vMerge w:val="continue"/>
            <w:vAlign w:val="center"/>
          </w:tcPr>
          <w:p w14:paraId="34534083">
            <w:pPr>
              <w:spacing w:line="360" w:lineRule="auto"/>
              <w:rPr>
                <w:rFonts w:ascii="仿宋_GB2312" w:hAnsi="仿宋_GB2312" w:eastAsia="仿宋_GB2312" w:cs="仿宋_GB2312"/>
                <w:sz w:val="21"/>
                <w:szCs w:val="21"/>
              </w:rPr>
            </w:pPr>
          </w:p>
        </w:tc>
        <w:tc>
          <w:tcPr>
            <w:tcW w:w="0" w:type="auto"/>
            <w:vAlign w:val="center"/>
          </w:tcPr>
          <w:p w14:paraId="78DEBA27">
            <w:pPr>
              <w:spacing w:line="360" w:lineRule="auto"/>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硬盘插槽数量及规格</w:t>
            </w:r>
          </w:p>
        </w:tc>
        <w:tc>
          <w:tcPr>
            <w:tcW w:w="0" w:type="auto"/>
            <w:vAlign w:val="center"/>
          </w:tcPr>
          <w:p w14:paraId="13985ED6">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配置≥12个3.5寸硬盘插槽及相应硬盘支架；配置≥4个2.5寸硬盘插槽及相应硬盘支架</w:t>
            </w:r>
          </w:p>
        </w:tc>
        <w:tc>
          <w:tcPr>
            <w:tcW w:w="481" w:type="dxa"/>
            <w:vAlign w:val="center"/>
          </w:tcPr>
          <w:p w14:paraId="577AE42C">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2090612D">
            <w:pPr>
              <w:spacing w:line="360" w:lineRule="auto"/>
              <w:jc w:val="center"/>
              <w:rPr>
                <w:rFonts w:ascii="仿宋_GB2312" w:hAnsi="仿宋_GB2312" w:eastAsia="仿宋_GB2312" w:cs="仿宋_GB2312"/>
                <w:sz w:val="21"/>
                <w:szCs w:val="21"/>
                <w:lang w:eastAsia="zh-CN"/>
              </w:rPr>
            </w:pPr>
          </w:p>
        </w:tc>
      </w:tr>
      <w:tr w14:paraId="337F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0" w:type="auto"/>
            <w:vAlign w:val="center"/>
          </w:tcPr>
          <w:p w14:paraId="5C7A20A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0" w:type="auto"/>
            <w:vAlign w:val="center"/>
          </w:tcPr>
          <w:p w14:paraId="5442CAB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SAS直通卡规格(若支持SAS直通卡)</w:t>
            </w:r>
          </w:p>
        </w:tc>
        <w:tc>
          <w:tcPr>
            <w:tcW w:w="0" w:type="auto"/>
            <w:vAlign w:val="center"/>
          </w:tcPr>
          <w:p w14:paraId="216846A5">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SAS直通卡SAS接口数量</w:t>
            </w:r>
          </w:p>
        </w:tc>
        <w:tc>
          <w:tcPr>
            <w:tcW w:w="0" w:type="auto"/>
            <w:vAlign w:val="center"/>
          </w:tcPr>
          <w:p w14:paraId="386AF232">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81" w:type="dxa"/>
            <w:vAlign w:val="center"/>
          </w:tcPr>
          <w:p w14:paraId="79DA423A">
            <w:pPr>
              <w:spacing w:line="360" w:lineRule="auto"/>
              <w:jc w:val="center"/>
              <w:rPr>
                <w:rFonts w:ascii="仿宋_GB2312" w:hAnsi="仿宋_GB2312" w:eastAsia="仿宋_GB2312" w:cs="仿宋_GB2312"/>
                <w:sz w:val="21"/>
                <w:szCs w:val="21"/>
              </w:rPr>
            </w:pPr>
          </w:p>
        </w:tc>
        <w:tc>
          <w:tcPr>
            <w:tcW w:w="618" w:type="dxa"/>
            <w:vAlign w:val="center"/>
          </w:tcPr>
          <w:p w14:paraId="452B91A6">
            <w:pPr>
              <w:spacing w:line="360" w:lineRule="auto"/>
              <w:jc w:val="center"/>
              <w:rPr>
                <w:rFonts w:ascii="仿宋_GB2312" w:hAnsi="仿宋_GB2312" w:eastAsia="仿宋_GB2312" w:cs="仿宋_GB2312"/>
                <w:sz w:val="21"/>
                <w:szCs w:val="21"/>
              </w:rPr>
            </w:pPr>
          </w:p>
        </w:tc>
      </w:tr>
      <w:tr w14:paraId="7998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7BC1E1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16</w:t>
            </w:r>
          </w:p>
        </w:tc>
        <w:tc>
          <w:tcPr>
            <w:tcW w:w="0" w:type="auto"/>
            <w:vMerge w:val="restart"/>
            <w:vAlign w:val="center"/>
          </w:tcPr>
          <w:p w14:paraId="46DB888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网络规格</w:t>
            </w:r>
          </w:p>
        </w:tc>
        <w:tc>
          <w:tcPr>
            <w:tcW w:w="0" w:type="auto"/>
            <w:vAlign w:val="center"/>
          </w:tcPr>
          <w:p w14:paraId="6F10E4DA">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网口速率和数量</w:t>
            </w:r>
          </w:p>
        </w:tc>
        <w:tc>
          <w:tcPr>
            <w:tcW w:w="0" w:type="auto"/>
            <w:vAlign w:val="center"/>
          </w:tcPr>
          <w:p w14:paraId="7628622C">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配备光口数量≥2，速率10GE；电口数量≥2，速率1GE；模块满配。</w:t>
            </w:r>
          </w:p>
        </w:tc>
        <w:tc>
          <w:tcPr>
            <w:tcW w:w="481" w:type="dxa"/>
            <w:vAlign w:val="center"/>
          </w:tcPr>
          <w:p w14:paraId="064B303E">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0D86708D">
            <w:pPr>
              <w:spacing w:line="360" w:lineRule="auto"/>
              <w:jc w:val="center"/>
              <w:rPr>
                <w:rFonts w:ascii="仿宋_GB2312" w:hAnsi="仿宋_GB2312" w:eastAsia="仿宋_GB2312" w:cs="仿宋_GB2312"/>
                <w:sz w:val="21"/>
                <w:szCs w:val="21"/>
                <w:lang w:eastAsia="zh-CN"/>
              </w:rPr>
            </w:pPr>
          </w:p>
        </w:tc>
      </w:tr>
      <w:tr w14:paraId="25C6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6AF0FB2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17</w:t>
            </w:r>
          </w:p>
        </w:tc>
        <w:tc>
          <w:tcPr>
            <w:tcW w:w="0" w:type="auto"/>
            <w:vMerge w:val="continue"/>
            <w:vAlign w:val="center"/>
          </w:tcPr>
          <w:p w14:paraId="39E00892">
            <w:pPr>
              <w:spacing w:line="360" w:lineRule="auto"/>
              <w:rPr>
                <w:rFonts w:ascii="仿宋_GB2312" w:hAnsi="仿宋_GB2312" w:eastAsia="仿宋_GB2312" w:cs="仿宋_GB2312"/>
                <w:sz w:val="21"/>
                <w:szCs w:val="21"/>
              </w:rPr>
            </w:pPr>
          </w:p>
        </w:tc>
        <w:tc>
          <w:tcPr>
            <w:tcW w:w="0" w:type="auto"/>
            <w:vAlign w:val="center"/>
          </w:tcPr>
          <w:p w14:paraId="62B59730">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独立网卡网口数量</w:t>
            </w:r>
          </w:p>
        </w:tc>
        <w:tc>
          <w:tcPr>
            <w:tcW w:w="0" w:type="auto"/>
            <w:vAlign w:val="center"/>
          </w:tcPr>
          <w:p w14:paraId="6B75F795">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配备≥1块双端口10G光口独立网卡。</w:t>
            </w:r>
          </w:p>
        </w:tc>
        <w:tc>
          <w:tcPr>
            <w:tcW w:w="481" w:type="dxa"/>
            <w:vAlign w:val="center"/>
          </w:tcPr>
          <w:p w14:paraId="27A80598">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73EB526F">
            <w:pPr>
              <w:spacing w:line="360" w:lineRule="auto"/>
              <w:jc w:val="center"/>
              <w:rPr>
                <w:rFonts w:ascii="仿宋_GB2312" w:hAnsi="仿宋_GB2312" w:eastAsia="仿宋_GB2312" w:cs="仿宋_GB2312"/>
                <w:sz w:val="21"/>
                <w:szCs w:val="21"/>
                <w:lang w:eastAsia="zh-CN"/>
              </w:rPr>
            </w:pPr>
          </w:p>
        </w:tc>
      </w:tr>
      <w:tr w14:paraId="4C6E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49049FC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19</w:t>
            </w:r>
          </w:p>
        </w:tc>
        <w:tc>
          <w:tcPr>
            <w:tcW w:w="0" w:type="auto"/>
            <w:vMerge w:val="continue"/>
            <w:vAlign w:val="center"/>
          </w:tcPr>
          <w:p w14:paraId="5172F853">
            <w:pPr>
              <w:spacing w:line="360" w:lineRule="auto"/>
              <w:rPr>
                <w:rFonts w:ascii="仿宋_GB2312" w:hAnsi="仿宋_GB2312" w:eastAsia="仿宋_GB2312" w:cs="仿宋_GB2312"/>
                <w:sz w:val="21"/>
                <w:szCs w:val="21"/>
              </w:rPr>
            </w:pPr>
          </w:p>
        </w:tc>
        <w:tc>
          <w:tcPr>
            <w:tcW w:w="0" w:type="auto"/>
            <w:vAlign w:val="center"/>
          </w:tcPr>
          <w:p w14:paraId="42AD703A">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板载网卡接口类型</w:t>
            </w:r>
          </w:p>
        </w:tc>
        <w:tc>
          <w:tcPr>
            <w:tcW w:w="0" w:type="auto"/>
            <w:vAlign w:val="center"/>
          </w:tcPr>
          <w:p w14:paraId="12B7466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支持RJ45</w:t>
            </w:r>
          </w:p>
        </w:tc>
        <w:tc>
          <w:tcPr>
            <w:tcW w:w="481" w:type="dxa"/>
            <w:vAlign w:val="center"/>
          </w:tcPr>
          <w:p w14:paraId="1C139A88">
            <w:pPr>
              <w:spacing w:line="360" w:lineRule="auto"/>
              <w:jc w:val="center"/>
              <w:rPr>
                <w:rFonts w:ascii="仿宋_GB2312" w:hAnsi="仿宋_GB2312" w:eastAsia="仿宋_GB2312" w:cs="仿宋_GB2312"/>
                <w:sz w:val="21"/>
                <w:szCs w:val="21"/>
              </w:rPr>
            </w:pPr>
          </w:p>
        </w:tc>
        <w:tc>
          <w:tcPr>
            <w:tcW w:w="618" w:type="dxa"/>
            <w:vAlign w:val="center"/>
          </w:tcPr>
          <w:p w14:paraId="371C1C16">
            <w:pPr>
              <w:spacing w:line="360" w:lineRule="auto"/>
              <w:jc w:val="center"/>
              <w:rPr>
                <w:rFonts w:ascii="仿宋_GB2312" w:hAnsi="仿宋_GB2312" w:eastAsia="仿宋_GB2312" w:cs="仿宋_GB2312"/>
                <w:sz w:val="21"/>
                <w:szCs w:val="21"/>
              </w:rPr>
            </w:pPr>
          </w:p>
        </w:tc>
      </w:tr>
      <w:tr w14:paraId="6DBD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405FDD6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0" w:type="auto"/>
            <w:vMerge w:val="restart"/>
            <w:vAlign w:val="center"/>
          </w:tcPr>
          <w:p w14:paraId="38BC976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外部接口规格</w:t>
            </w:r>
          </w:p>
        </w:tc>
        <w:tc>
          <w:tcPr>
            <w:tcW w:w="0" w:type="auto"/>
            <w:vAlign w:val="center"/>
          </w:tcPr>
          <w:p w14:paraId="3608F0A2">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显示接口</w:t>
            </w:r>
          </w:p>
        </w:tc>
        <w:tc>
          <w:tcPr>
            <w:tcW w:w="0" w:type="auto"/>
            <w:vAlign w:val="center"/>
          </w:tcPr>
          <w:p w14:paraId="100442C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显示接口类型应不少于1种，如：VGA、DP、HDMI等</w:t>
            </w:r>
          </w:p>
        </w:tc>
        <w:tc>
          <w:tcPr>
            <w:tcW w:w="481" w:type="dxa"/>
            <w:vAlign w:val="center"/>
          </w:tcPr>
          <w:p w14:paraId="0E81C008">
            <w:pPr>
              <w:spacing w:line="360" w:lineRule="auto"/>
              <w:jc w:val="center"/>
              <w:rPr>
                <w:rFonts w:ascii="仿宋_GB2312" w:hAnsi="仿宋_GB2312" w:eastAsia="仿宋_GB2312" w:cs="仿宋_GB2312"/>
                <w:sz w:val="21"/>
                <w:szCs w:val="21"/>
                <w:lang w:eastAsia="zh-CN"/>
              </w:rPr>
            </w:pPr>
          </w:p>
        </w:tc>
        <w:tc>
          <w:tcPr>
            <w:tcW w:w="618" w:type="dxa"/>
            <w:vAlign w:val="center"/>
          </w:tcPr>
          <w:p w14:paraId="22B0A52F">
            <w:pPr>
              <w:spacing w:line="360" w:lineRule="auto"/>
              <w:jc w:val="center"/>
              <w:rPr>
                <w:rFonts w:ascii="仿宋_GB2312" w:hAnsi="仿宋_GB2312" w:eastAsia="仿宋_GB2312" w:cs="仿宋_GB2312"/>
                <w:sz w:val="21"/>
                <w:szCs w:val="21"/>
                <w:lang w:eastAsia="zh-CN"/>
              </w:rPr>
            </w:pPr>
          </w:p>
        </w:tc>
      </w:tr>
      <w:tr w14:paraId="442F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2614EB9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21</w:t>
            </w:r>
          </w:p>
        </w:tc>
        <w:tc>
          <w:tcPr>
            <w:tcW w:w="0" w:type="auto"/>
            <w:vMerge w:val="continue"/>
            <w:vAlign w:val="center"/>
          </w:tcPr>
          <w:p w14:paraId="0B9E0859">
            <w:pPr>
              <w:spacing w:line="360" w:lineRule="auto"/>
              <w:rPr>
                <w:rFonts w:ascii="仿宋_GB2312" w:hAnsi="仿宋_GB2312" w:eastAsia="仿宋_GB2312" w:cs="仿宋_GB2312"/>
                <w:sz w:val="21"/>
                <w:szCs w:val="21"/>
              </w:rPr>
            </w:pPr>
          </w:p>
        </w:tc>
        <w:tc>
          <w:tcPr>
            <w:tcW w:w="0" w:type="auto"/>
            <w:vAlign w:val="center"/>
          </w:tcPr>
          <w:p w14:paraId="48B2FCAC">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USB接口</w:t>
            </w:r>
          </w:p>
        </w:tc>
        <w:tc>
          <w:tcPr>
            <w:tcW w:w="0" w:type="auto"/>
            <w:vAlign w:val="center"/>
          </w:tcPr>
          <w:p w14:paraId="1594311F">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USB 接口数量≥4 个（其中至少 2 个为USB3.0，至少 2 个位于服务器前面板）；整机≥2 个 VGA 接口（前后面板至少各 1 个）。</w:t>
            </w:r>
          </w:p>
        </w:tc>
        <w:tc>
          <w:tcPr>
            <w:tcW w:w="481" w:type="dxa"/>
            <w:vAlign w:val="center"/>
          </w:tcPr>
          <w:p w14:paraId="712D358B">
            <w:pPr>
              <w:spacing w:line="360" w:lineRule="auto"/>
              <w:jc w:val="center"/>
              <w:rPr>
                <w:rFonts w:ascii="仿宋_GB2312" w:hAnsi="仿宋_GB2312" w:eastAsia="仿宋_GB2312" w:cs="仿宋_GB2312"/>
                <w:sz w:val="21"/>
                <w:szCs w:val="21"/>
                <w:lang w:eastAsia="zh-CN"/>
              </w:rPr>
            </w:pPr>
          </w:p>
        </w:tc>
        <w:tc>
          <w:tcPr>
            <w:tcW w:w="618" w:type="dxa"/>
            <w:vAlign w:val="center"/>
          </w:tcPr>
          <w:p w14:paraId="6E6C1A0B">
            <w:pPr>
              <w:spacing w:line="360" w:lineRule="auto"/>
              <w:jc w:val="center"/>
              <w:rPr>
                <w:rFonts w:ascii="仿宋_GB2312" w:hAnsi="仿宋_GB2312" w:eastAsia="仿宋_GB2312" w:cs="仿宋_GB2312"/>
                <w:sz w:val="21"/>
                <w:szCs w:val="21"/>
                <w:lang w:eastAsia="zh-CN"/>
              </w:rPr>
            </w:pPr>
          </w:p>
        </w:tc>
      </w:tr>
      <w:tr w14:paraId="0EFB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0" w:type="auto"/>
            <w:vAlign w:val="center"/>
          </w:tcPr>
          <w:p w14:paraId="003A9B0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22</w:t>
            </w:r>
          </w:p>
        </w:tc>
        <w:tc>
          <w:tcPr>
            <w:tcW w:w="0" w:type="auto"/>
            <w:vMerge w:val="continue"/>
            <w:vAlign w:val="center"/>
          </w:tcPr>
          <w:p w14:paraId="6359F59E">
            <w:pPr>
              <w:spacing w:line="360" w:lineRule="auto"/>
              <w:rPr>
                <w:rFonts w:ascii="仿宋_GB2312" w:hAnsi="仿宋_GB2312" w:eastAsia="仿宋_GB2312" w:cs="仿宋_GB2312"/>
                <w:sz w:val="21"/>
                <w:szCs w:val="21"/>
              </w:rPr>
            </w:pPr>
          </w:p>
        </w:tc>
        <w:tc>
          <w:tcPr>
            <w:tcW w:w="0" w:type="auto"/>
            <w:vAlign w:val="center"/>
          </w:tcPr>
          <w:p w14:paraId="0D30905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其他接口</w:t>
            </w:r>
          </w:p>
        </w:tc>
        <w:tc>
          <w:tcPr>
            <w:tcW w:w="0" w:type="auto"/>
            <w:vAlign w:val="center"/>
          </w:tcPr>
          <w:p w14:paraId="1B1DDE4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串口数量不少于1个，并可实现GB/T6107或GB/T26803.2的相关功能；服务器主机前面板可根据用户实际使用需求预留1个专用USB母座接口孔位</w:t>
            </w:r>
          </w:p>
        </w:tc>
        <w:tc>
          <w:tcPr>
            <w:tcW w:w="481" w:type="dxa"/>
            <w:vAlign w:val="center"/>
          </w:tcPr>
          <w:p w14:paraId="63E42121">
            <w:pPr>
              <w:spacing w:line="360" w:lineRule="auto"/>
              <w:jc w:val="center"/>
              <w:rPr>
                <w:rFonts w:ascii="仿宋_GB2312" w:hAnsi="仿宋_GB2312" w:eastAsia="仿宋_GB2312" w:cs="仿宋_GB2312"/>
                <w:sz w:val="21"/>
                <w:szCs w:val="21"/>
                <w:lang w:eastAsia="zh-CN"/>
              </w:rPr>
            </w:pPr>
          </w:p>
        </w:tc>
        <w:tc>
          <w:tcPr>
            <w:tcW w:w="618" w:type="dxa"/>
            <w:vAlign w:val="center"/>
          </w:tcPr>
          <w:p w14:paraId="41D7CDB3">
            <w:pPr>
              <w:spacing w:line="360" w:lineRule="auto"/>
              <w:jc w:val="center"/>
              <w:rPr>
                <w:rFonts w:ascii="仿宋_GB2312" w:hAnsi="仿宋_GB2312" w:eastAsia="仿宋_GB2312" w:cs="仿宋_GB2312"/>
                <w:sz w:val="21"/>
                <w:szCs w:val="21"/>
                <w:lang w:eastAsia="zh-CN"/>
              </w:rPr>
            </w:pPr>
          </w:p>
        </w:tc>
      </w:tr>
      <w:tr w14:paraId="7D95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5192A23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23</w:t>
            </w:r>
          </w:p>
        </w:tc>
        <w:tc>
          <w:tcPr>
            <w:tcW w:w="0" w:type="auto"/>
            <w:vAlign w:val="center"/>
          </w:tcPr>
          <w:p w14:paraId="016624E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RAID卡功能</w:t>
            </w:r>
          </w:p>
        </w:tc>
        <w:tc>
          <w:tcPr>
            <w:tcW w:w="0" w:type="auto"/>
            <w:vAlign w:val="center"/>
          </w:tcPr>
          <w:p w14:paraId="46A33EC3">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RAID 卡RAID 级别支持</w:t>
            </w:r>
          </w:p>
        </w:tc>
        <w:tc>
          <w:tcPr>
            <w:tcW w:w="0" w:type="auto"/>
            <w:vAlign w:val="center"/>
          </w:tcPr>
          <w:p w14:paraId="7FAB8E3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RAID 模式支持 RAID 0/1/10/5，存储型支持 RAID 0/1/5/6/10/50/60</w:t>
            </w:r>
          </w:p>
        </w:tc>
        <w:tc>
          <w:tcPr>
            <w:tcW w:w="481" w:type="dxa"/>
            <w:vAlign w:val="center"/>
          </w:tcPr>
          <w:p w14:paraId="737ABA73">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618" w:type="dxa"/>
            <w:vAlign w:val="center"/>
          </w:tcPr>
          <w:p w14:paraId="464FC716">
            <w:pPr>
              <w:spacing w:line="360" w:lineRule="auto"/>
              <w:jc w:val="center"/>
              <w:rPr>
                <w:rFonts w:ascii="仿宋_GB2312" w:hAnsi="仿宋_GB2312" w:eastAsia="仿宋_GB2312" w:cs="仿宋_GB2312"/>
                <w:sz w:val="21"/>
                <w:szCs w:val="21"/>
              </w:rPr>
            </w:pPr>
          </w:p>
        </w:tc>
      </w:tr>
      <w:tr w14:paraId="06F7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698967E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24</w:t>
            </w:r>
          </w:p>
        </w:tc>
        <w:tc>
          <w:tcPr>
            <w:tcW w:w="0" w:type="auto"/>
            <w:vAlign w:val="center"/>
          </w:tcPr>
          <w:p w14:paraId="5762F0B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0" w:type="auto"/>
            <w:vAlign w:val="center"/>
          </w:tcPr>
          <w:p w14:paraId="09BA5FE0">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RAID 卡BBU 单元</w:t>
            </w:r>
          </w:p>
        </w:tc>
        <w:tc>
          <w:tcPr>
            <w:tcW w:w="0" w:type="auto"/>
            <w:vAlign w:val="center"/>
          </w:tcPr>
          <w:p w14:paraId="4DFCC65A">
            <w:pPr>
              <w:spacing w:line="360"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RAID 卡支持电池或电容备份单元</w:t>
            </w:r>
          </w:p>
        </w:tc>
        <w:tc>
          <w:tcPr>
            <w:tcW w:w="481" w:type="dxa"/>
            <w:vAlign w:val="center"/>
          </w:tcPr>
          <w:p w14:paraId="75524A73">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70FF2339">
            <w:pPr>
              <w:spacing w:line="360" w:lineRule="auto"/>
              <w:jc w:val="center"/>
              <w:rPr>
                <w:rFonts w:ascii="仿宋_GB2312" w:hAnsi="仿宋_GB2312" w:eastAsia="仿宋_GB2312" w:cs="仿宋_GB2312"/>
                <w:sz w:val="21"/>
                <w:szCs w:val="21"/>
                <w:lang w:eastAsia="zh-CN"/>
              </w:rPr>
            </w:pPr>
          </w:p>
        </w:tc>
      </w:tr>
      <w:tr w14:paraId="0096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53CE3A3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25</w:t>
            </w:r>
          </w:p>
        </w:tc>
        <w:tc>
          <w:tcPr>
            <w:tcW w:w="0" w:type="auto"/>
            <w:vAlign w:val="center"/>
          </w:tcPr>
          <w:p w14:paraId="299D217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电源规格</w:t>
            </w:r>
          </w:p>
        </w:tc>
        <w:tc>
          <w:tcPr>
            <w:tcW w:w="0" w:type="auto"/>
            <w:vAlign w:val="center"/>
          </w:tcPr>
          <w:p w14:paraId="0C19638B">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电源冗余模式</w:t>
            </w:r>
          </w:p>
        </w:tc>
        <w:tc>
          <w:tcPr>
            <w:tcW w:w="0" w:type="auto"/>
            <w:vAlign w:val="center"/>
          </w:tcPr>
          <w:p w14:paraId="450C7D66">
            <w:pPr>
              <w:spacing w:line="360"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整机电源模块按1+1冗余配置</w:t>
            </w:r>
          </w:p>
        </w:tc>
        <w:tc>
          <w:tcPr>
            <w:tcW w:w="481" w:type="dxa"/>
            <w:vAlign w:val="center"/>
          </w:tcPr>
          <w:p w14:paraId="0B338AD9">
            <w:pPr>
              <w:spacing w:line="360" w:lineRule="auto"/>
              <w:jc w:val="center"/>
              <w:rPr>
                <w:rFonts w:ascii="仿宋_GB2312" w:hAnsi="仿宋_GB2312" w:eastAsia="仿宋_GB2312" w:cs="仿宋_GB2312"/>
                <w:sz w:val="21"/>
                <w:szCs w:val="21"/>
                <w:lang w:eastAsia="zh-CN"/>
              </w:rPr>
            </w:pPr>
          </w:p>
        </w:tc>
        <w:tc>
          <w:tcPr>
            <w:tcW w:w="618" w:type="dxa"/>
            <w:vAlign w:val="center"/>
          </w:tcPr>
          <w:p w14:paraId="536263AC">
            <w:pPr>
              <w:spacing w:line="360" w:lineRule="auto"/>
              <w:jc w:val="center"/>
              <w:rPr>
                <w:rFonts w:ascii="仿宋_GB2312" w:hAnsi="仿宋_GB2312" w:eastAsia="仿宋_GB2312" w:cs="仿宋_GB2312"/>
                <w:sz w:val="21"/>
                <w:szCs w:val="21"/>
                <w:lang w:eastAsia="zh-CN"/>
              </w:rPr>
            </w:pPr>
          </w:p>
        </w:tc>
      </w:tr>
      <w:tr w14:paraId="677F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2F0C7C3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26</w:t>
            </w:r>
          </w:p>
        </w:tc>
        <w:tc>
          <w:tcPr>
            <w:tcW w:w="0" w:type="auto"/>
            <w:vAlign w:val="center"/>
          </w:tcPr>
          <w:p w14:paraId="0D06E07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0" w:type="auto"/>
            <w:vAlign w:val="center"/>
          </w:tcPr>
          <w:p w14:paraId="5BDF06D2">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电源模块数量</w:t>
            </w:r>
          </w:p>
        </w:tc>
        <w:tc>
          <w:tcPr>
            <w:tcW w:w="0" w:type="auto"/>
            <w:vAlign w:val="center"/>
          </w:tcPr>
          <w:p w14:paraId="16157B9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481" w:type="dxa"/>
            <w:vAlign w:val="center"/>
          </w:tcPr>
          <w:p w14:paraId="51335B85">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618" w:type="dxa"/>
            <w:vAlign w:val="center"/>
          </w:tcPr>
          <w:p w14:paraId="3A4AED56">
            <w:pPr>
              <w:spacing w:line="360" w:lineRule="auto"/>
              <w:jc w:val="center"/>
              <w:rPr>
                <w:rFonts w:ascii="仿宋_GB2312" w:hAnsi="仿宋_GB2312" w:eastAsia="仿宋_GB2312" w:cs="仿宋_GB2312"/>
                <w:sz w:val="21"/>
                <w:szCs w:val="21"/>
              </w:rPr>
            </w:pPr>
          </w:p>
        </w:tc>
      </w:tr>
      <w:tr w14:paraId="1043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2BB272E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27</w:t>
            </w:r>
          </w:p>
        </w:tc>
        <w:tc>
          <w:tcPr>
            <w:tcW w:w="0" w:type="auto"/>
            <w:vAlign w:val="center"/>
          </w:tcPr>
          <w:p w14:paraId="77EF6B6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0" w:type="auto"/>
            <w:vAlign w:val="center"/>
          </w:tcPr>
          <w:p w14:paraId="36F81394">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电源功率</w:t>
            </w:r>
          </w:p>
        </w:tc>
        <w:tc>
          <w:tcPr>
            <w:tcW w:w="0" w:type="auto"/>
            <w:vAlign w:val="center"/>
          </w:tcPr>
          <w:p w14:paraId="6613E16A">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铂金电源：电源模块功率应有一定冗余，满足处理器满载时的需求，根据机房要求提供电源线</w:t>
            </w:r>
          </w:p>
        </w:tc>
        <w:tc>
          <w:tcPr>
            <w:tcW w:w="481" w:type="dxa"/>
            <w:vAlign w:val="center"/>
          </w:tcPr>
          <w:p w14:paraId="23BB98BE">
            <w:pPr>
              <w:spacing w:line="360" w:lineRule="auto"/>
              <w:jc w:val="center"/>
              <w:rPr>
                <w:rFonts w:ascii="仿宋_GB2312" w:hAnsi="仿宋_GB2312" w:eastAsia="仿宋_GB2312" w:cs="仿宋_GB2312"/>
                <w:sz w:val="21"/>
                <w:szCs w:val="21"/>
                <w:lang w:eastAsia="zh-CN"/>
              </w:rPr>
            </w:pPr>
          </w:p>
        </w:tc>
        <w:tc>
          <w:tcPr>
            <w:tcW w:w="618" w:type="dxa"/>
            <w:vAlign w:val="center"/>
          </w:tcPr>
          <w:p w14:paraId="6EDF86D0">
            <w:pPr>
              <w:spacing w:line="360" w:lineRule="auto"/>
              <w:jc w:val="center"/>
              <w:rPr>
                <w:rFonts w:ascii="仿宋_GB2312" w:hAnsi="仿宋_GB2312" w:eastAsia="仿宋_GB2312" w:cs="仿宋_GB2312"/>
                <w:sz w:val="21"/>
                <w:szCs w:val="21"/>
                <w:lang w:eastAsia="zh-CN"/>
              </w:rPr>
            </w:pPr>
          </w:p>
        </w:tc>
      </w:tr>
      <w:tr w14:paraId="2C08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trPr>
        <w:tc>
          <w:tcPr>
            <w:tcW w:w="0" w:type="auto"/>
            <w:vAlign w:val="center"/>
          </w:tcPr>
          <w:p w14:paraId="15E6674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28</w:t>
            </w:r>
          </w:p>
        </w:tc>
        <w:tc>
          <w:tcPr>
            <w:tcW w:w="0" w:type="auto"/>
            <w:vMerge w:val="restart"/>
            <w:vAlign w:val="center"/>
          </w:tcPr>
          <w:p w14:paraId="4315AEF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整机规格</w:t>
            </w:r>
          </w:p>
        </w:tc>
        <w:tc>
          <w:tcPr>
            <w:tcW w:w="0" w:type="auto"/>
            <w:vAlign w:val="center"/>
          </w:tcPr>
          <w:p w14:paraId="31E62A33">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外观和结构</w:t>
            </w:r>
          </w:p>
        </w:tc>
        <w:tc>
          <w:tcPr>
            <w:tcW w:w="0" w:type="auto"/>
            <w:vAlign w:val="center"/>
          </w:tcPr>
          <w:p w14:paraId="65EDB2A7">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a)服务器的零部件应紧固无松动，可插拔部件应可靠连接，开关、按钮和其它控制部件应灵活可靠，布局应方便使用；</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b）产品表面不应有明显的凹痕、划伤、裂缝、变形和污染等。表面涂层均匀，不应起泡、龟裂、脱落和磨损，金属零部件无锈蚀及其它机械损伤；</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c）产品表面说明功能的文字、符号和标志应清晰、端正且牢固；</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d）应在服务器的显著位置提供运行状态的指示功能，并在随机文件中明确具体含义；</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e）机架、机箱的尺寸应符合通用机柜的安装要求，插入总线插座的电路板接口外形尺寸应符合有关总线标准的规定，将机箱固定在机柜上，机箱底面最大下垂变形不得干涉相邻机体；</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f）高密度服务器应给出CPU个数与机柜高度；</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g)服务器尺寸具体要求在随机文件中明确</w:t>
            </w:r>
          </w:p>
        </w:tc>
        <w:tc>
          <w:tcPr>
            <w:tcW w:w="481" w:type="dxa"/>
            <w:vAlign w:val="center"/>
          </w:tcPr>
          <w:p w14:paraId="6AEB9F7C">
            <w:pPr>
              <w:spacing w:line="360" w:lineRule="auto"/>
              <w:jc w:val="center"/>
              <w:rPr>
                <w:rFonts w:ascii="仿宋_GB2312" w:hAnsi="仿宋_GB2312" w:eastAsia="仿宋_GB2312" w:cs="仿宋_GB2312"/>
                <w:sz w:val="21"/>
                <w:szCs w:val="21"/>
                <w:lang w:eastAsia="zh-CN"/>
              </w:rPr>
            </w:pPr>
          </w:p>
        </w:tc>
        <w:tc>
          <w:tcPr>
            <w:tcW w:w="618" w:type="dxa"/>
            <w:vAlign w:val="center"/>
          </w:tcPr>
          <w:p w14:paraId="6C524AAF">
            <w:pPr>
              <w:spacing w:line="360" w:lineRule="auto"/>
              <w:jc w:val="center"/>
              <w:rPr>
                <w:rFonts w:ascii="仿宋_GB2312" w:hAnsi="仿宋_GB2312" w:eastAsia="仿宋_GB2312" w:cs="仿宋_GB2312"/>
                <w:sz w:val="21"/>
                <w:szCs w:val="21"/>
                <w:lang w:eastAsia="zh-CN"/>
              </w:rPr>
            </w:pPr>
          </w:p>
        </w:tc>
      </w:tr>
      <w:tr w14:paraId="37F0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0" w:type="auto"/>
            <w:vAlign w:val="center"/>
          </w:tcPr>
          <w:p w14:paraId="4D9A38F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29</w:t>
            </w:r>
          </w:p>
        </w:tc>
        <w:tc>
          <w:tcPr>
            <w:tcW w:w="0" w:type="auto"/>
            <w:vMerge w:val="continue"/>
            <w:vAlign w:val="center"/>
          </w:tcPr>
          <w:p w14:paraId="30892005">
            <w:pPr>
              <w:spacing w:line="360" w:lineRule="auto"/>
              <w:rPr>
                <w:rFonts w:ascii="仿宋_GB2312" w:hAnsi="仿宋_GB2312" w:eastAsia="仿宋_GB2312" w:cs="仿宋_GB2312"/>
                <w:sz w:val="21"/>
                <w:szCs w:val="21"/>
              </w:rPr>
            </w:pPr>
          </w:p>
        </w:tc>
        <w:tc>
          <w:tcPr>
            <w:tcW w:w="0" w:type="auto"/>
            <w:vAlign w:val="center"/>
          </w:tcPr>
          <w:p w14:paraId="179E3F0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尺寸</w:t>
            </w:r>
          </w:p>
        </w:tc>
        <w:tc>
          <w:tcPr>
            <w:tcW w:w="0" w:type="auto"/>
            <w:vAlign w:val="center"/>
          </w:tcPr>
          <w:p w14:paraId="2CE5AA65">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供应商给出产品尺寸；设计应遵循标准化、系列化的要求；</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机箱的内部结构符合通用部件的安装需要</w:t>
            </w:r>
          </w:p>
        </w:tc>
        <w:tc>
          <w:tcPr>
            <w:tcW w:w="481" w:type="dxa"/>
            <w:vAlign w:val="center"/>
          </w:tcPr>
          <w:p w14:paraId="01C6A1E9">
            <w:pPr>
              <w:spacing w:line="360" w:lineRule="auto"/>
              <w:jc w:val="center"/>
              <w:rPr>
                <w:rFonts w:ascii="仿宋_GB2312" w:hAnsi="仿宋_GB2312" w:eastAsia="仿宋_GB2312" w:cs="仿宋_GB2312"/>
                <w:sz w:val="21"/>
                <w:szCs w:val="21"/>
                <w:lang w:eastAsia="zh-CN"/>
              </w:rPr>
            </w:pPr>
          </w:p>
        </w:tc>
        <w:tc>
          <w:tcPr>
            <w:tcW w:w="618" w:type="dxa"/>
            <w:vAlign w:val="center"/>
          </w:tcPr>
          <w:p w14:paraId="3C3E2A7B">
            <w:pPr>
              <w:spacing w:line="360" w:lineRule="auto"/>
              <w:jc w:val="center"/>
              <w:rPr>
                <w:rFonts w:ascii="仿宋_GB2312" w:hAnsi="仿宋_GB2312" w:eastAsia="仿宋_GB2312" w:cs="仿宋_GB2312"/>
                <w:sz w:val="21"/>
                <w:szCs w:val="21"/>
                <w:lang w:eastAsia="zh-CN"/>
              </w:rPr>
            </w:pPr>
          </w:p>
        </w:tc>
      </w:tr>
      <w:tr w14:paraId="0655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22219DC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30</w:t>
            </w:r>
          </w:p>
        </w:tc>
        <w:tc>
          <w:tcPr>
            <w:tcW w:w="0" w:type="auto"/>
            <w:vMerge w:val="continue"/>
            <w:vAlign w:val="center"/>
          </w:tcPr>
          <w:p w14:paraId="7EAFAD11">
            <w:pPr>
              <w:spacing w:line="360" w:lineRule="auto"/>
              <w:rPr>
                <w:rFonts w:ascii="仿宋_GB2312" w:hAnsi="仿宋_GB2312" w:eastAsia="仿宋_GB2312" w:cs="仿宋_GB2312"/>
                <w:sz w:val="21"/>
                <w:szCs w:val="21"/>
              </w:rPr>
            </w:pPr>
          </w:p>
        </w:tc>
        <w:tc>
          <w:tcPr>
            <w:tcW w:w="0" w:type="auto"/>
            <w:vAlign w:val="center"/>
          </w:tcPr>
          <w:p w14:paraId="348F5F1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服务器导轨</w:t>
            </w:r>
          </w:p>
        </w:tc>
        <w:tc>
          <w:tcPr>
            <w:tcW w:w="0" w:type="auto"/>
            <w:vAlign w:val="center"/>
          </w:tcPr>
          <w:p w14:paraId="7B3F96D8">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供应商给出导轨尺寸、安装方式等信息</w:t>
            </w:r>
          </w:p>
        </w:tc>
        <w:tc>
          <w:tcPr>
            <w:tcW w:w="481" w:type="dxa"/>
            <w:vAlign w:val="center"/>
          </w:tcPr>
          <w:p w14:paraId="518AE417">
            <w:pPr>
              <w:spacing w:line="360" w:lineRule="auto"/>
              <w:jc w:val="center"/>
              <w:rPr>
                <w:rFonts w:ascii="仿宋_GB2312" w:hAnsi="仿宋_GB2312" w:eastAsia="仿宋_GB2312" w:cs="仿宋_GB2312"/>
                <w:sz w:val="21"/>
                <w:szCs w:val="21"/>
                <w:lang w:eastAsia="zh-CN"/>
              </w:rPr>
            </w:pPr>
          </w:p>
        </w:tc>
        <w:tc>
          <w:tcPr>
            <w:tcW w:w="618" w:type="dxa"/>
            <w:vAlign w:val="center"/>
          </w:tcPr>
          <w:p w14:paraId="585D175A">
            <w:pPr>
              <w:spacing w:line="360" w:lineRule="auto"/>
              <w:jc w:val="center"/>
              <w:rPr>
                <w:rFonts w:ascii="仿宋_GB2312" w:hAnsi="仿宋_GB2312" w:eastAsia="仿宋_GB2312" w:cs="仿宋_GB2312"/>
                <w:sz w:val="21"/>
                <w:szCs w:val="21"/>
                <w:lang w:eastAsia="zh-CN"/>
              </w:rPr>
            </w:pPr>
          </w:p>
        </w:tc>
      </w:tr>
      <w:tr w14:paraId="1856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2290EF0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31</w:t>
            </w:r>
          </w:p>
        </w:tc>
        <w:tc>
          <w:tcPr>
            <w:tcW w:w="0" w:type="auto"/>
            <w:vMerge w:val="continue"/>
            <w:vAlign w:val="center"/>
          </w:tcPr>
          <w:p w14:paraId="2D2EF4A7">
            <w:pPr>
              <w:spacing w:line="360" w:lineRule="auto"/>
              <w:rPr>
                <w:rFonts w:ascii="仿宋_GB2312" w:hAnsi="仿宋_GB2312" w:eastAsia="仿宋_GB2312" w:cs="仿宋_GB2312"/>
                <w:sz w:val="21"/>
                <w:szCs w:val="21"/>
              </w:rPr>
            </w:pPr>
          </w:p>
        </w:tc>
        <w:tc>
          <w:tcPr>
            <w:tcW w:w="0" w:type="auto"/>
            <w:vAlign w:val="center"/>
          </w:tcPr>
          <w:p w14:paraId="7D6C6FF9">
            <w:pPr>
              <w:spacing w:line="360" w:lineRule="auto"/>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CPU个数与机柜高度单位(U)比</w:t>
            </w:r>
          </w:p>
        </w:tc>
        <w:tc>
          <w:tcPr>
            <w:tcW w:w="0" w:type="auto"/>
            <w:vAlign w:val="center"/>
          </w:tcPr>
          <w:p w14:paraId="4410A455">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2U机架式服务器，实配2颗CPU</w:t>
            </w:r>
          </w:p>
        </w:tc>
        <w:tc>
          <w:tcPr>
            <w:tcW w:w="481" w:type="dxa"/>
            <w:vAlign w:val="center"/>
          </w:tcPr>
          <w:p w14:paraId="4D7D3AE7">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58498A94">
            <w:pPr>
              <w:spacing w:line="360" w:lineRule="auto"/>
              <w:jc w:val="center"/>
              <w:rPr>
                <w:rFonts w:ascii="仿宋_GB2312" w:hAnsi="仿宋_GB2312" w:eastAsia="仿宋_GB2312" w:cs="仿宋_GB2312"/>
                <w:sz w:val="21"/>
                <w:szCs w:val="21"/>
                <w:lang w:eastAsia="zh-CN"/>
              </w:rPr>
            </w:pPr>
          </w:p>
        </w:tc>
      </w:tr>
      <w:tr w14:paraId="6EF5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0" w:type="auto"/>
            <w:vAlign w:val="center"/>
          </w:tcPr>
          <w:p w14:paraId="410A7CF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32</w:t>
            </w:r>
          </w:p>
        </w:tc>
        <w:tc>
          <w:tcPr>
            <w:tcW w:w="0" w:type="auto"/>
            <w:vMerge w:val="continue"/>
            <w:vAlign w:val="center"/>
          </w:tcPr>
          <w:p w14:paraId="4A69EE9F">
            <w:pPr>
              <w:spacing w:line="360" w:lineRule="auto"/>
              <w:rPr>
                <w:rFonts w:ascii="仿宋_GB2312" w:hAnsi="仿宋_GB2312" w:eastAsia="仿宋_GB2312" w:cs="仿宋_GB2312"/>
                <w:sz w:val="21"/>
                <w:szCs w:val="21"/>
              </w:rPr>
            </w:pPr>
          </w:p>
        </w:tc>
        <w:tc>
          <w:tcPr>
            <w:tcW w:w="0" w:type="auto"/>
            <w:vAlign w:val="center"/>
          </w:tcPr>
          <w:p w14:paraId="5CF41523">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环境适应性</w:t>
            </w:r>
          </w:p>
        </w:tc>
        <w:tc>
          <w:tcPr>
            <w:tcW w:w="0" w:type="auto"/>
            <w:vAlign w:val="center"/>
          </w:tcPr>
          <w:p w14:paraId="1ADBD594">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气候环境适应性应符合GB/T9813.3的有关规定，工作温度10～35℃，贮存运输温度-40～55℃；工作相对湿度35%～80%，贮存运输相对湿度20％～93%（40℃）；大气压86～106kPa</w:t>
            </w:r>
          </w:p>
        </w:tc>
        <w:tc>
          <w:tcPr>
            <w:tcW w:w="481" w:type="dxa"/>
            <w:vAlign w:val="center"/>
          </w:tcPr>
          <w:p w14:paraId="7E9D5DE3">
            <w:pPr>
              <w:spacing w:line="360" w:lineRule="auto"/>
              <w:jc w:val="center"/>
              <w:rPr>
                <w:rFonts w:ascii="仿宋_GB2312" w:hAnsi="仿宋_GB2312" w:eastAsia="仿宋_GB2312" w:cs="仿宋_GB2312"/>
                <w:sz w:val="21"/>
                <w:szCs w:val="21"/>
                <w:lang w:eastAsia="zh-CN"/>
              </w:rPr>
            </w:pPr>
          </w:p>
        </w:tc>
        <w:tc>
          <w:tcPr>
            <w:tcW w:w="618" w:type="dxa"/>
            <w:vAlign w:val="center"/>
          </w:tcPr>
          <w:p w14:paraId="7627C679">
            <w:pPr>
              <w:spacing w:line="360" w:lineRule="auto"/>
              <w:jc w:val="center"/>
              <w:rPr>
                <w:rFonts w:ascii="仿宋_GB2312" w:hAnsi="仿宋_GB2312" w:eastAsia="仿宋_GB2312" w:cs="仿宋_GB2312"/>
                <w:sz w:val="21"/>
                <w:szCs w:val="21"/>
                <w:lang w:eastAsia="zh-CN"/>
              </w:rPr>
            </w:pPr>
          </w:p>
        </w:tc>
      </w:tr>
      <w:tr w14:paraId="7DB0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6D1C719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33</w:t>
            </w:r>
          </w:p>
        </w:tc>
        <w:tc>
          <w:tcPr>
            <w:tcW w:w="0" w:type="auto"/>
            <w:vMerge w:val="continue"/>
            <w:vAlign w:val="center"/>
          </w:tcPr>
          <w:p w14:paraId="773E0E4F">
            <w:pPr>
              <w:spacing w:line="360" w:lineRule="auto"/>
              <w:rPr>
                <w:rFonts w:ascii="仿宋_GB2312" w:hAnsi="仿宋_GB2312" w:eastAsia="仿宋_GB2312" w:cs="仿宋_GB2312"/>
                <w:sz w:val="21"/>
                <w:szCs w:val="21"/>
              </w:rPr>
            </w:pPr>
          </w:p>
        </w:tc>
        <w:tc>
          <w:tcPr>
            <w:tcW w:w="0" w:type="auto"/>
            <w:vAlign w:val="center"/>
          </w:tcPr>
          <w:p w14:paraId="22B7DAEC">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机械环境适应性</w:t>
            </w:r>
          </w:p>
        </w:tc>
        <w:tc>
          <w:tcPr>
            <w:tcW w:w="0" w:type="auto"/>
            <w:vAlign w:val="center"/>
          </w:tcPr>
          <w:p w14:paraId="02564AB5">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机械环境适应性应符合GB/T9813.3的有关规定</w:t>
            </w:r>
          </w:p>
        </w:tc>
        <w:tc>
          <w:tcPr>
            <w:tcW w:w="481" w:type="dxa"/>
            <w:vAlign w:val="center"/>
          </w:tcPr>
          <w:p w14:paraId="437CB35B">
            <w:pPr>
              <w:spacing w:line="360" w:lineRule="auto"/>
              <w:jc w:val="center"/>
              <w:rPr>
                <w:rFonts w:ascii="仿宋_GB2312" w:hAnsi="仿宋_GB2312" w:eastAsia="仿宋_GB2312" w:cs="仿宋_GB2312"/>
                <w:sz w:val="21"/>
                <w:szCs w:val="21"/>
                <w:lang w:eastAsia="zh-CN"/>
              </w:rPr>
            </w:pPr>
          </w:p>
        </w:tc>
        <w:tc>
          <w:tcPr>
            <w:tcW w:w="618" w:type="dxa"/>
            <w:vAlign w:val="center"/>
          </w:tcPr>
          <w:p w14:paraId="21F98D58">
            <w:pPr>
              <w:spacing w:line="360" w:lineRule="auto"/>
              <w:jc w:val="center"/>
              <w:rPr>
                <w:rFonts w:ascii="仿宋_GB2312" w:hAnsi="仿宋_GB2312" w:eastAsia="仿宋_GB2312" w:cs="仿宋_GB2312"/>
                <w:sz w:val="21"/>
                <w:szCs w:val="21"/>
                <w:lang w:eastAsia="zh-CN"/>
              </w:rPr>
            </w:pPr>
          </w:p>
        </w:tc>
      </w:tr>
      <w:tr w14:paraId="7802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69D280F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34</w:t>
            </w:r>
          </w:p>
        </w:tc>
        <w:tc>
          <w:tcPr>
            <w:tcW w:w="0" w:type="auto"/>
            <w:vMerge w:val="continue"/>
            <w:vAlign w:val="center"/>
          </w:tcPr>
          <w:p w14:paraId="4BAAF513">
            <w:pPr>
              <w:spacing w:line="360" w:lineRule="auto"/>
              <w:rPr>
                <w:rFonts w:ascii="仿宋_GB2312" w:hAnsi="仿宋_GB2312" w:eastAsia="仿宋_GB2312" w:cs="仿宋_GB2312"/>
                <w:sz w:val="21"/>
                <w:szCs w:val="21"/>
              </w:rPr>
            </w:pPr>
          </w:p>
        </w:tc>
        <w:tc>
          <w:tcPr>
            <w:tcW w:w="0" w:type="auto"/>
            <w:vAlign w:val="center"/>
          </w:tcPr>
          <w:p w14:paraId="7888B63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噪声</w:t>
            </w:r>
          </w:p>
        </w:tc>
        <w:tc>
          <w:tcPr>
            <w:tcW w:w="0" w:type="auto"/>
            <w:vAlign w:val="center"/>
          </w:tcPr>
          <w:p w14:paraId="2FC32D6E">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符合GB/T9813.3的有关规定</w:t>
            </w:r>
          </w:p>
        </w:tc>
        <w:tc>
          <w:tcPr>
            <w:tcW w:w="481" w:type="dxa"/>
            <w:vAlign w:val="center"/>
          </w:tcPr>
          <w:p w14:paraId="6DB29985">
            <w:pPr>
              <w:spacing w:line="360" w:lineRule="auto"/>
              <w:jc w:val="center"/>
              <w:rPr>
                <w:rFonts w:ascii="仿宋_GB2312" w:hAnsi="仿宋_GB2312" w:eastAsia="仿宋_GB2312" w:cs="仿宋_GB2312"/>
                <w:sz w:val="21"/>
                <w:szCs w:val="21"/>
                <w:lang w:eastAsia="zh-CN"/>
              </w:rPr>
            </w:pPr>
          </w:p>
        </w:tc>
        <w:tc>
          <w:tcPr>
            <w:tcW w:w="618" w:type="dxa"/>
            <w:vAlign w:val="center"/>
          </w:tcPr>
          <w:p w14:paraId="77B864DF">
            <w:pPr>
              <w:spacing w:line="360" w:lineRule="auto"/>
              <w:jc w:val="center"/>
              <w:rPr>
                <w:rFonts w:ascii="仿宋_GB2312" w:hAnsi="仿宋_GB2312" w:eastAsia="仿宋_GB2312" w:cs="仿宋_GB2312"/>
                <w:sz w:val="21"/>
                <w:szCs w:val="21"/>
                <w:lang w:eastAsia="zh-CN"/>
              </w:rPr>
            </w:pPr>
          </w:p>
        </w:tc>
      </w:tr>
      <w:tr w14:paraId="135A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988D41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35</w:t>
            </w:r>
          </w:p>
        </w:tc>
        <w:tc>
          <w:tcPr>
            <w:tcW w:w="0" w:type="auto"/>
            <w:vMerge w:val="restart"/>
            <w:vAlign w:val="center"/>
          </w:tcPr>
          <w:p w14:paraId="313D723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机柜规格</w:t>
            </w:r>
          </w:p>
        </w:tc>
        <w:tc>
          <w:tcPr>
            <w:tcW w:w="0" w:type="auto"/>
            <w:vAlign w:val="center"/>
          </w:tcPr>
          <w:p w14:paraId="1D53652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机柜尺寸</w:t>
            </w:r>
          </w:p>
        </w:tc>
        <w:tc>
          <w:tcPr>
            <w:tcW w:w="0" w:type="auto"/>
            <w:vAlign w:val="center"/>
          </w:tcPr>
          <w:p w14:paraId="235B387F">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供应商给出长度、高度和深度</w:t>
            </w:r>
          </w:p>
        </w:tc>
        <w:tc>
          <w:tcPr>
            <w:tcW w:w="481" w:type="dxa"/>
            <w:vAlign w:val="center"/>
          </w:tcPr>
          <w:p w14:paraId="7D9318A1">
            <w:pPr>
              <w:spacing w:line="360" w:lineRule="auto"/>
              <w:jc w:val="center"/>
              <w:rPr>
                <w:rFonts w:ascii="仿宋_GB2312" w:hAnsi="仿宋_GB2312" w:eastAsia="仿宋_GB2312" w:cs="仿宋_GB2312"/>
                <w:sz w:val="21"/>
                <w:szCs w:val="21"/>
                <w:lang w:eastAsia="zh-CN"/>
              </w:rPr>
            </w:pPr>
          </w:p>
        </w:tc>
        <w:tc>
          <w:tcPr>
            <w:tcW w:w="618" w:type="dxa"/>
            <w:vAlign w:val="center"/>
          </w:tcPr>
          <w:p w14:paraId="0F24D70C">
            <w:pPr>
              <w:spacing w:line="360" w:lineRule="auto"/>
              <w:jc w:val="center"/>
              <w:rPr>
                <w:rFonts w:ascii="仿宋_GB2312" w:hAnsi="仿宋_GB2312" w:eastAsia="仿宋_GB2312" w:cs="仿宋_GB2312"/>
                <w:sz w:val="21"/>
                <w:szCs w:val="21"/>
                <w:lang w:eastAsia="zh-CN"/>
              </w:rPr>
            </w:pPr>
          </w:p>
        </w:tc>
      </w:tr>
      <w:tr w14:paraId="02A9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14C2232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36</w:t>
            </w:r>
          </w:p>
        </w:tc>
        <w:tc>
          <w:tcPr>
            <w:tcW w:w="0" w:type="auto"/>
            <w:vMerge w:val="continue"/>
            <w:vAlign w:val="center"/>
          </w:tcPr>
          <w:p w14:paraId="76CA447C">
            <w:pPr>
              <w:spacing w:line="360" w:lineRule="auto"/>
              <w:rPr>
                <w:rFonts w:ascii="仿宋_GB2312" w:hAnsi="仿宋_GB2312" w:eastAsia="仿宋_GB2312" w:cs="仿宋_GB2312"/>
                <w:sz w:val="21"/>
                <w:szCs w:val="21"/>
              </w:rPr>
            </w:pPr>
          </w:p>
        </w:tc>
        <w:tc>
          <w:tcPr>
            <w:tcW w:w="0" w:type="auto"/>
            <w:vAlign w:val="center"/>
          </w:tcPr>
          <w:p w14:paraId="48B23C49">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机柜电源规格</w:t>
            </w:r>
          </w:p>
        </w:tc>
        <w:tc>
          <w:tcPr>
            <w:tcW w:w="0" w:type="auto"/>
            <w:vAlign w:val="center"/>
          </w:tcPr>
          <w:p w14:paraId="78BFA44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a)机柜电源支持集中供电，电源输入不少于2路且支持自动切换；</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b）机柜电源模块支持N+1冗余配置，电源模块可独立更换</w:t>
            </w:r>
          </w:p>
        </w:tc>
        <w:tc>
          <w:tcPr>
            <w:tcW w:w="481" w:type="dxa"/>
            <w:vAlign w:val="center"/>
          </w:tcPr>
          <w:p w14:paraId="6B0EC109">
            <w:pPr>
              <w:spacing w:line="360" w:lineRule="auto"/>
              <w:jc w:val="center"/>
              <w:rPr>
                <w:rFonts w:ascii="仿宋_GB2312" w:hAnsi="仿宋_GB2312" w:eastAsia="仿宋_GB2312" w:cs="仿宋_GB2312"/>
                <w:sz w:val="21"/>
                <w:szCs w:val="21"/>
                <w:lang w:eastAsia="zh-CN"/>
              </w:rPr>
            </w:pPr>
          </w:p>
        </w:tc>
        <w:tc>
          <w:tcPr>
            <w:tcW w:w="618" w:type="dxa"/>
            <w:vAlign w:val="center"/>
          </w:tcPr>
          <w:p w14:paraId="301076C6">
            <w:pPr>
              <w:spacing w:line="360" w:lineRule="auto"/>
              <w:jc w:val="center"/>
              <w:rPr>
                <w:rFonts w:ascii="仿宋_GB2312" w:hAnsi="仿宋_GB2312" w:eastAsia="仿宋_GB2312" w:cs="仿宋_GB2312"/>
                <w:sz w:val="21"/>
                <w:szCs w:val="21"/>
                <w:lang w:eastAsia="zh-CN"/>
              </w:rPr>
            </w:pPr>
          </w:p>
        </w:tc>
      </w:tr>
      <w:tr w14:paraId="7464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349C6E5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37</w:t>
            </w:r>
          </w:p>
        </w:tc>
        <w:tc>
          <w:tcPr>
            <w:tcW w:w="0" w:type="auto"/>
            <w:vAlign w:val="center"/>
          </w:tcPr>
          <w:p w14:paraId="7040BEA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主板功能</w:t>
            </w:r>
          </w:p>
        </w:tc>
        <w:tc>
          <w:tcPr>
            <w:tcW w:w="0" w:type="auto"/>
            <w:vAlign w:val="center"/>
          </w:tcPr>
          <w:p w14:paraId="7EDF7B29">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主板外部</w:t>
            </w:r>
          </w:p>
        </w:tc>
        <w:tc>
          <w:tcPr>
            <w:tcW w:w="0" w:type="auto"/>
            <w:vAlign w:val="center"/>
          </w:tcPr>
          <w:p w14:paraId="5E84DA64">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支持USB、显示、管理等接口</w:t>
            </w:r>
          </w:p>
        </w:tc>
        <w:tc>
          <w:tcPr>
            <w:tcW w:w="481" w:type="dxa"/>
            <w:vAlign w:val="center"/>
          </w:tcPr>
          <w:p w14:paraId="29BB09F8">
            <w:pPr>
              <w:spacing w:line="360" w:lineRule="auto"/>
              <w:jc w:val="center"/>
              <w:rPr>
                <w:rFonts w:ascii="仿宋_GB2312" w:hAnsi="仿宋_GB2312" w:eastAsia="仿宋_GB2312" w:cs="仿宋_GB2312"/>
                <w:sz w:val="21"/>
                <w:szCs w:val="21"/>
                <w:lang w:eastAsia="zh-CN"/>
              </w:rPr>
            </w:pPr>
          </w:p>
        </w:tc>
        <w:tc>
          <w:tcPr>
            <w:tcW w:w="618" w:type="dxa"/>
            <w:vAlign w:val="center"/>
          </w:tcPr>
          <w:p w14:paraId="077A2831">
            <w:pPr>
              <w:spacing w:line="360" w:lineRule="auto"/>
              <w:jc w:val="center"/>
              <w:rPr>
                <w:rFonts w:ascii="仿宋_GB2312" w:hAnsi="仿宋_GB2312" w:eastAsia="仿宋_GB2312" w:cs="仿宋_GB2312"/>
                <w:sz w:val="21"/>
                <w:szCs w:val="21"/>
                <w:lang w:eastAsia="zh-CN"/>
              </w:rPr>
            </w:pPr>
          </w:p>
        </w:tc>
      </w:tr>
      <w:tr w14:paraId="04FF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53CE814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38</w:t>
            </w:r>
          </w:p>
        </w:tc>
        <w:tc>
          <w:tcPr>
            <w:tcW w:w="0" w:type="auto"/>
            <w:vAlign w:val="center"/>
          </w:tcPr>
          <w:p w14:paraId="344377A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网络功能</w:t>
            </w:r>
          </w:p>
        </w:tc>
        <w:tc>
          <w:tcPr>
            <w:tcW w:w="0" w:type="auto"/>
            <w:vAlign w:val="center"/>
          </w:tcPr>
          <w:p w14:paraId="1B525E92">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网络功能</w:t>
            </w:r>
          </w:p>
        </w:tc>
        <w:tc>
          <w:tcPr>
            <w:tcW w:w="0" w:type="auto"/>
            <w:vAlign w:val="center"/>
          </w:tcPr>
          <w:p w14:paraId="4202C827">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支持网络连接、网络访问、数据交换和网络管控功能</w:t>
            </w:r>
          </w:p>
        </w:tc>
        <w:tc>
          <w:tcPr>
            <w:tcW w:w="481" w:type="dxa"/>
            <w:vAlign w:val="center"/>
          </w:tcPr>
          <w:p w14:paraId="7FC55416">
            <w:pPr>
              <w:spacing w:line="360" w:lineRule="auto"/>
              <w:jc w:val="center"/>
              <w:rPr>
                <w:rFonts w:ascii="仿宋_GB2312" w:hAnsi="仿宋_GB2312" w:eastAsia="仿宋_GB2312" w:cs="仿宋_GB2312"/>
                <w:sz w:val="21"/>
                <w:szCs w:val="21"/>
                <w:lang w:eastAsia="zh-CN"/>
              </w:rPr>
            </w:pPr>
          </w:p>
        </w:tc>
        <w:tc>
          <w:tcPr>
            <w:tcW w:w="618" w:type="dxa"/>
            <w:vAlign w:val="center"/>
          </w:tcPr>
          <w:p w14:paraId="5037BA9D">
            <w:pPr>
              <w:spacing w:line="360" w:lineRule="auto"/>
              <w:jc w:val="center"/>
              <w:rPr>
                <w:rFonts w:ascii="仿宋_GB2312" w:hAnsi="仿宋_GB2312" w:eastAsia="仿宋_GB2312" w:cs="仿宋_GB2312"/>
                <w:sz w:val="21"/>
                <w:szCs w:val="21"/>
                <w:lang w:eastAsia="zh-CN"/>
              </w:rPr>
            </w:pPr>
          </w:p>
        </w:tc>
      </w:tr>
      <w:tr w14:paraId="3904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0" w:type="auto"/>
            <w:vAlign w:val="center"/>
          </w:tcPr>
          <w:p w14:paraId="4675AD7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39</w:t>
            </w:r>
          </w:p>
        </w:tc>
        <w:tc>
          <w:tcPr>
            <w:tcW w:w="0" w:type="auto"/>
            <w:vMerge w:val="restart"/>
            <w:vAlign w:val="center"/>
          </w:tcPr>
          <w:p w14:paraId="2B8D8C1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CPU功能</w:t>
            </w:r>
          </w:p>
        </w:tc>
        <w:tc>
          <w:tcPr>
            <w:tcW w:w="0" w:type="auto"/>
            <w:vAlign w:val="center"/>
          </w:tcPr>
          <w:p w14:paraId="70436B73">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计算处理</w:t>
            </w:r>
          </w:p>
        </w:tc>
        <w:tc>
          <w:tcPr>
            <w:tcW w:w="0" w:type="auto"/>
            <w:vAlign w:val="center"/>
          </w:tcPr>
          <w:p w14:paraId="657DFD9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支持通用计算及虚拟化功能。处理器需集成整型计算单元、浮点计算单元、内存控制器、I/O模块等，处理器与存储部件、网络部件、I/O部件等组成计算系统，提供数据处理、网络接入等计算相关功能</w:t>
            </w:r>
          </w:p>
        </w:tc>
        <w:tc>
          <w:tcPr>
            <w:tcW w:w="481" w:type="dxa"/>
            <w:vAlign w:val="center"/>
          </w:tcPr>
          <w:p w14:paraId="2D7713A1">
            <w:pPr>
              <w:spacing w:line="360" w:lineRule="auto"/>
              <w:jc w:val="center"/>
              <w:rPr>
                <w:rFonts w:ascii="仿宋_GB2312" w:hAnsi="仿宋_GB2312" w:eastAsia="仿宋_GB2312" w:cs="仿宋_GB2312"/>
                <w:sz w:val="21"/>
                <w:szCs w:val="21"/>
                <w:lang w:eastAsia="zh-CN"/>
              </w:rPr>
            </w:pPr>
          </w:p>
        </w:tc>
        <w:tc>
          <w:tcPr>
            <w:tcW w:w="618" w:type="dxa"/>
            <w:vAlign w:val="center"/>
          </w:tcPr>
          <w:p w14:paraId="4C38C5AE">
            <w:pPr>
              <w:spacing w:line="360" w:lineRule="auto"/>
              <w:jc w:val="center"/>
              <w:rPr>
                <w:rFonts w:ascii="仿宋_GB2312" w:hAnsi="仿宋_GB2312" w:eastAsia="仿宋_GB2312" w:cs="仿宋_GB2312"/>
                <w:sz w:val="21"/>
                <w:szCs w:val="21"/>
                <w:lang w:eastAsia="zh-CN"/>
              </w:rPr>
            </w:pPr>
          </w:p>
        </w:tc>
      </w:tr>
      <w:tr w14:paraId="46DC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7B05DA2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40</w:t>
            </w:r>
          </w:p>
        </w:tc>
        <w:tc>
          <w:tcPr>
            <w:tcW w:w="0" w:type="auto"/>
            <w:vMerge w:val="continue"/>
            <w:vAlign w:val="center"/>
          </w:tcPr>
          <w:p w14:paraId="2A8FA76C">
            <w:pPr>
              <w:spacing w:line="360" w:lineRule="auto"/>
              <w:rPr>
                <w:rFonts w:ascii="仿宋_GB2312" w:hAnsi="仿宋_GB2312" w:eastAsia="仿宋_GB2312" w:cs="仿宋_GB2312"/>
                <w:sz w:val="21"/>
                <w:szCs w:val="21"/>
              </w:rPr>
            </w:pPr>
          </w:p>
        </w:tc>
        <w:tc>
          <w:tcPr>
            <w:tcW w:w="0" w:type="auto"/>
            <w:vAlign w:val="center"/>
          </w:tcPr>
          <w:p w14:paraId="6416A131">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密码算法实现</w:t>
            </w:r>
          </w:p>
        </w:tc>
        <w:tc>
          <w:tcPr>
            <w:tcW w:w="0" w:type="auto"/>
            <w:vAlign w:val="center"/>
          </w:tcPr>
          <w:p w14:paraId="5332AF2A">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CPU芯片应符合GM/T0008的相关规定，或芯片密码模块应符合GB/T37092或GM/T0028的相关规定</w:t>
            </w:r>
          </w:p>
        </w:tc>
        <w:tc>
          <w:tcPr>
            <w:tcW w:w="481" w:type="dxa"/>
            <w:vAlign w:val="center"/>
          </w:tcPr>
          <w:p w14:paraId="5A76BA58">
            <w:pPr>
              <w:spacing w:line="360" w:lineRule="auto"/>
              <w:jc w:val="center"/>
              <w:rPr>
                <w:rFonts w:ascii="仿宋_GB2312" w:hAnsi="仿宋_GB2312" w:eastAsia="仿宋_GB2312" w:cs="仿宋_GB2312"/>
                <w:sz w:val="21"/>
                <w:szCs w:val="21"/>
                <w:lang w:eastAsia="zh-CN"/>
              </w:rPr>
            </w:pPr>
          </w:p>
        </w:tc>
        <w:tc>
          <w:tcPr>
            <w:tcW w:w="618" w:type="dxa"/>
            <w:vAlign w:val="center"/>
          </w:tcPr>
          <w:p w14:paraId="17D7A4E0">
            <w:pPr>
              <w:spacing w:line="360" w:lineRule="auto"/>
              <w:jc w:val="center"/>
              <w:rPr>
                <w:rFonts w:ascii="仿宋_GB2312" w:hAnsi="仿宋_GB2312" w:eastAsia="仿宋_GB2312" w:cs="仿宋_GB2312"/>
                <w:sz w:val="21"/>
                <w:szCs w:val="21"/>
                <w:lang w:eastAsia="zh-CN"/>
              </w:rPr>
            </w:pPr>
          </w:p>
        </w:tc>
      </w:tr>
      <w:tr w14:paraId="17FA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25DEC22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41</w:t>
            </w:r>
          </w:p>
        </w:tc>
        <w:tc>
          <w:tcPr>
            <w:tcW w:w="0" w:type="auto"/>
            <w:vMerge w:val="restart"/>
            <w:vAlign w:val="center"/>
          </w:tcPr>
          <w:p w14:paraId="6DCBE72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存储功能</w:t>
            </w:r>
          </w:p>
        </w:tc>
        <w:tc>
          <w:tcPr>
            <w:tcW w:w="0" w:type="auto"/>
            <w:vAlign w:val="center"/>
          </w:tcPr>
          <w:p w14:paraId="42709758">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内存校验</w:t>
            </w:r>
          </w:p>
        </w:tc>
        <w:tc>
          <w:tcPr>
            <w:tcW w:w="0" w:type="auto"/>
            <w:vAlign w:val="center"/>
          </w:tcPr>
          <w:p w14:paraId="746AD75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支持内存校验或内存增强型纠错功能</w:t>
            </w:r>
          </w:p>
        </w:tc>
        <w:tc>
          <w:tcPr>
            <w:tcW w:w="481" w:type="dxa"/>
            <w:vAlign w:val="center"/>
          </w:tcPr>
          <w:p w14:paraId="41D34226">
            <w:pPr>
              <w:spacing w:line="360" w:lineRule="auto"/>
              <w:jc w:val="center"/>
              <w:rPr>
                <w:rFonts w:ascii="仿宋_GB2312" w:hAnsi="仿宋_GB2312" w:eastAsia="仿宋_GB2312" w:cs="仿宋_GB2312"/>
                <w:sz w:val="21"/>
                <w:szCs w:val="21"/>
                <w:lang w:eastAsia="zh-CN"/>
              </w:rPr>
            </w:pPr>
          </w:p>
        </w:tc>
        <w:tc>
          <w:tcPr>
            <w:tcW w:w="618" w:type="dxa"/>
            <w:vAlign w:val="center"/>
          </w:tcPr>
          <w:p w14:paraId="609D9215">
            <w:pPr>
              <w:spacing w:line="360" w:lineRule="auto"/>
              <w:jc w:val="center"/>
              <w:rPr>
                <w:rFonts w:ascii="仿宋_GB2312" w:hAnsi="仿宋_GB2312" w:eastAsia="仿宋_GB2312" w:cs="仿宋_GB2312"/>
                <w:sz w:val="21"/>
                <w:szCs w:val="21"/>
                <w:lang w:eastAsia="zh-CN"/>
              </w:rPr>
            </w:pPr>
          </w:p>
        </w:tc>
      </w:tr>
      <w:tr w14:paraId="5779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6DF0F64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42</w:t>
            </w:r>
          </w:p>
        </w:tc>
        <w:tc>
          <w:tcPr>
            <w:tcW w:w="0" w:type="auto"/>
            <w:vMerge w:val="continue"/>
            <w:vAlign w:val="center"/>
          </w:tcPr>
          <w:p w14:paraId="5024C17B">
            <w:pPr>
              <w:spacing w:line="360" w:lineRule="auto"/>
              <w:rPr>
                <w:rFonts w:ascii="仿宋_GB2312" w:hAnsi="仿宋_GB2312" w:eastAsia="仿宋_GB2312" w:cs="仿宋_GB2312"/>
                <w:sz w:val="21"/>
                <w:szCs w:val="21"/>
              </w:rPr>
            </w:pPr>
          </w:p>
        </w:tc>
        <w:tc>
          <w:tcPr>
            <w:tcW w:w="0" w:type="auto"/>
            <w:vAlign w:val="center"/>
          </w:tcPr>
          <w:p w14:paraId="2D1F74A9">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SATA SSD NAND健康状态上报</w:t>
            </w:r>
          </w:p>
        </w:tc>
        <w:tc>
          <w:tcPr>
            <w:tcW w:w="0" w:type="auto"/>
            <w:vAlign w:val="center"/>
          </w:tcPr>
          <w:p w14:paraId="2ACB3D3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支持关键外部存储器（硬磁盘、SSD等）的健康状态上报并进行故障诊断</w:t>
            </w:r>
          </w:p>
        </w:tc>
        <w:tc>
          <w:tcPr>
            <w:tcW w:w="481" w:type="dxa"/>
            <w:vAlign w:val="center"/>
          </w:tcPr>
          <w:p w14:paraId="51F8BEFF">
            <w:pPr>
              <w:spacing w:line="360" w:lineRule="auto"/>
              <w:jc w:val="center"/>
              <w:rPr>
                <w:rFonts w:ascii="仿宋_GB2312" w:hAnsi="仿宋_GB2312" w:eastAsia="仿宋_GB2312" w:cs="仿宋_GB2312"/>
                <w:sz w:val="21"/>
                <w:szCs w:val="21"/>
                <w:lang w:eastAsia="zh-CN"/>
              </w:rPr>
            </w:pPr>
          </w:p>
        </w:tc>
        <w:tc>
          <w:tcPr>
            <w:tcW w:w="618" w:type="dxa"/>
            <w:vAlign w:val="center"/>
          </w:tcPr>
          <w:p w14:paraId="4EC4302D">
            <w:pPr>
              <w:spacing w:line="360" w:lineRule="auto"/>
              <w:jc w:val="center"/>
              <w:rPr>
                <w:rFonts w:ascii="仿宋_GB2312" w:hAnsi="仿宋_GB2312" w:eastAsia="仿宋_GB2312" w:cs="仿宋_GB2312"/>
                <w:sz w:val="21"/>
                <w:szCs w:val="21"/>
                <w:lang w:eastAsia="zh-CN"/>
              </w:rPr>
            </w:pPr>
          </w:p>
        </w:tc>
      </w:tr>
      <w:tr w14:paraId="2535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59C0252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43</w:t>
            </w:r>
          </w:p>
        </w:tc>
        <w:tc>
          <w:tcPr>
            <w:tcW w:w="0" w:type="auto"/>
            <w:vMerge w:val="continue"/>
            <w:vAlign w:val="center"/>
          </w:tcPr>
          <w:p w14:paraId="3B5E7188">
            <w:pPr>
              <w:spacing w:line="360" w:lineRule="auto"/>
              <w:rPr>
                <w:rFonts w:ascii="仿宋_GB2312" w:hAnsi="仿宋_GB2312" w:eastAsia="仿宋_GB2312" w:cs="仿宋_GB2312"/>
                <w:sz w:val="21"/>
                <w:szCs w:val="21"/>
              </w:rPr>
            </w:pPr>
          </w:p>
        </w:tc>
        <w:tc>
          <w:tcPr>
            <w:tcW w:w="0" w:type="auto"/>
            <w:vAlign w:val="center"/>
          </w:tcPr>
          <w:p w14:paraId="31364DD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SATA SSD单die故障隔离</w:t>
            </w:r>
          </w:p>
        </w:tc>
        <w:tc>
          <w:tcPr>
            <w:tcW w:w="0" w:type="auto"/>
            <w:vAlign w:val="center"/>
          </w:tcPr>
          <w:p w14:paraId="0B5600DD">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支持SSD关键外部存储器中单存储晶元故障隔离</w:t>
            </w:r>
          </w:p>
        </w:tc>
        <w:tc>
          <w:tcPr>
            <w:tcW w:w="481" w:type="dxa"/>
            <w:vAlign w:val="center"/>
          </w:tcPr>
          <w:p w14:paraId="7D6BCF23">
            <w:pPr>
              <w:spacing w:line="360" w:lineRule="auto"/>
              <w:jc w:val="center"/>
              <w:rPr>
                <w:rFonts w:ascii="仿宋_GB2312" w:hAnsi="仿宋_GB2312" w:eastAsia="仿宋_GB2312" w:cs="仿宋_GB2312"/>
                <w:sz w:val="21"/>
                <w:szCs w:val="21"/>
                <w:lang w:eastAsia="zh-CN"/>
              </w:rPr>
            </w:pPr>
          </w:p>
        </w:tc>
        <w:tc>
          <w:tcPr>
            <w:tcW w:w="618" w:type="dxa"/>
            <w:vAlign w:val="center"/>
          </w:tcPr>
          <w:p w14:paraId="2BF65C0A">
            <w:pPr>
              <w:spacing w:line="360" w:lineRule="auto"/>
              <w:jc w:val="center"/>
              <w:rPr>
                <w:rFonts w:ascii="仿宋_GB2312" w:hAnsi="仿宋_GB2312" w:eastAsia="仿宋_GB2312" w:cs="仿宋_GB2312"/>
                <w:sz w:val="21"/>
                <w:szCs w:val="21"/>
                <w:lang w:eastAsia="zh-CN"/>
              </w:rPr>
            </w:pPr>
          </w:p>
        </w:tc>
      </w:tr>
      <w:tr w14:paraId="14F3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975952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44</w:t>
            </w:r>
          </w:p>
        </w:tc>
        <w:tc>
          <w:tcPr>
            <w:tcW w:w="0" w:type="auto"/>
            <w:vMerge w:val="restart"/>
            <w:vAlign w:val="center"/>
          </w:tcPr>
          <w:p w14:paraId="4EE8FBD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电源功能</w:t>
            </w:r>
          </w:p>
        </w:tc>
        <w:tc>
          <w:tcPr>
            <w:tcW w:w="0" w:type="auto"/>
            <w:vAlign w:val="center"/>
          </w:tcPr>
          <w:p w14:paraId="5B138502">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电源热插拔</w:t>
            </w:r>
          </w:p>
        </w:tc>
        <w:tc>
          <w:tcPr>
            <w:tcW w:w="0" w:type="auto"/>
            <w:vAlign w:val="center"/>
          </w:tcPr>
          <w:p w14:paraId="16E2864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整机电源模块应具备热插拔功能</w:t>
            </w:r>
          </w:p>
        </w:tc>
        <w:tc>
          <w:tcPr>
            <w:tcW w:w="481" w:type="dxa"/>
            <w:vAlign w:val="center"/>
          </w:tcPr>
          <w:p w14:paraId="0B452E01">
            <w:pPr>
              <w:spacing w:line="360" w:lineRule="auto"/>
              <w:jc w:val="center"/>
              <w:rPr>
                <w:rFonts w:ascii="仿宋_GB2312" w:hAnsi="仿宋_GB2312" w:eastAsia="仿宋_GB2312" w:cs="仿宋_GB2312"/>
                <w:sz w:val="21"/>
                <w:szCs w:val="21"/>
                <w:lang w:eastAsia="zh-CN"/>
              </w:rPr>
            </w:pPr>
          </w:p>
        </w:tc>
        <w:tc>
          <w:tcPr>
            <w:tcW w:w="618" w:type="dxa"/>
            <w:vAlign w:val="center"/>
          </w:tcPr>
          <w:p w14:paraId="78028D4A">
            <w:pPr>
              <w:spacing w:line="360" w:lineRule="auto"/>
              <w:jc w:val="center"/>
              <w:rPr>
                <w:rFonts w:ascii="仿宋_GB2312" w:hAnsi="仿宋_GB2312" w:eastAsia="仿宋_GB2312" w:cs="仿宋_GB2312"/>
                <w:sz w:val="21"/>
                <w:szCs w:val="21"/>
                <w:lang w:eastAsia="zh-CN"/>
              </w:rPr>
            </w:pPr>
          </w:p>
        </w:tc>
      </w:tr>
      <w:tr w14:paraId="5F6D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5318276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45</w:t>
            </w:r>
          </w:p>
        </w:tc>
        <w:tc>
          <w:tcPr>
            <w:tcW w:w="0" w:type="auto"/>
            <w:vMerge w:val="continue"/>
            <w:vAlign w:val="center"/>
          </w:tcPr>
          <w:p w14:paraId="60AC5BE7">
            <w:pPr>
              <w:spacing w:line="360" w:lineRule="auto"/>
              <w:rPr>
                <w:rFonts w:ascii="仿宋_GB2312" w:hAnsi="仿宋_GB2312" w:eastAsia="仿宋_GB2312" w:cs="仿宋_GB2312"/>
                <w:sz w:val="21"/>
                <w:szCs w:val="21"/>
              </w:rPr>
            </w:pPr>
          </w:p>
        </w:tc>
        <w:tc>
          <w:tcPr>
            <w:tcW w:w="0" w:type="auto"/>
            <w:vAlign w:val="center"/>
          </w:tcPr>
          <w:p w14:paraId="4F4EA3A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电源过流保护</w:t>
            </w:r>
          </w:p>
        </w:tc>
        <w:tc>
          <w:tcPr>
            <w:tcW w:w="0" w:type="auto"/>
            <w:vAlign w:val="center"/>
          </w:tcPr>
          <w:p w14:paraId="16EA203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支持过流及短路保护的功能</w:t>
            </w:r>
          </w:p>
        </w:tc>
        <w:tc>
          <w:tcPr>
            <w:tcW w:w="481" w:type="dxa"/>
            <w:vAlign w:val="center"/>
          </w:tcPr>
          <w:p w14:paraId="2EE33EFE">
            <w:pPr>
              <w:spacing w:line="360" w:lineRule="auto"/>
              <w:jc w:val="center"/>
              <w:rPr>
                <w:rFonts w:ascii="仿宋_GB2312" w:hAnsi="仿宋_GB2312" w:eastAsia="仿宋_GB2312" w:cs="仿宋_GB2312"/>
                <w:sz w:val="21"/>
                <w:szCs w:val="21"/>
                <w:lang w:eastAsia="zh-CN"/>
              </w:rPr>
            </w:pPr>
          </w:p>
        </w:tc>
        <w:tc>
          <w:tcPr>
            <w:tcW w:w="618" w:type="dxa"/>
            <w:vAlign w:val="center"/>
          </w:tcPr>
          <w:p w14:paraId="5EF45BA8">
            <w:pPr>
              <w:spacing w:line="360" w:lineRule="auto"/>
              <w:jc w:val="center"/>
              <w:rPr>
                <w:rFonts w:ascii="仿宋_GB2312" w:hAnsi="仿宋_GB2312" w:eastAsia="仿宋_GB2312" w:cs="仿宋_GB2312"/>
                <w:sz w:val="21"/>
                <w:szCs w:val="21"/>
                <w:lang w:eastAsia="zh-CN"/>
              </w:rPr>
            </w:pPr>
          </w:p>
        </w:tc>
      </w:tr>
      <w:tr w14:paraId="6D02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7812107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46</w:t>
            </w:r>
          </w:p>
        </w:tc>
        <w:tc>
          <w:tcPr>
            <w:tcW w:w="0" w:type="auto"/>
            <w:vMerge w:val="restart"/>
            <w:vAlign w:val="center"/>
          </w:tcPr>
          <w:p w14:paraId="680F8CC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整机功能</w:t>
            </w:r>
          </w:p>
        </w:tc>
        <w:tc>
          <w:tcPr>
            <w:tcW w:w="0" w:type="auto"/>
            <w:vAlign w:val="center"/>
          </w:tcPr>
          <w:p w14:paraId="3799D5B7">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散热方式</w:t>
            </w:r>
          </w:p>
        </w:tc>
        <w:tc>
          <w:tcPr>
            <w:tcW w:w="0" w:type="auto"/>
            <w:vAlign w:val="center"/>
          </w:tcPr>
          <w:p w14:paraId="23A89244">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支持风冷或液冷等散热方式</w:t>
            </w:r>
          </w:p>
        </w:tc>
        <w:tc>
          <w:tcPr>
            <w:tcW w:w="481" w:type="dxa"/>
            <w:vAlign w:val="center"/>
          </w:tcPr>
          <w:p w14:paraId="15000ACE">
            <w:pPr>
              <w:spacing w:line="360" w:lineRule="auto"/>
              <w:jc w:val="center"/>
              <w:rPr>
                <w:rFonts w:ascii="仿宋_GB2312" w:hAnsi="仿宋_GB2312" w:eastAsia="仿宋_GB2312" w:cs="仿宋_GB2312"/>
                <w:sz w:val="21"/>
                <w:szCs w:val="21"/>
                <w:lang w:eastAsia="zh-CN"/>
              </w:rPr>
            </w:pPr>
          </w:p>
        </w:tc>
        <w:tc>
          <w:tcPr>
            <w:tcW w:w="618" w:type="dxa"/>
            <w:vAlign w:val="center"/>
          </w:tcPr>
          <w:p w14:paraId="3DAB3AFB">
            <w:pPr>
              <w:spacing w:line="360" w:lineRule="auto"/>
              <w:jc w:val="center"/>
              <w:rPr>
                <w:rFonts w:ascii="仿宋_GB2312" w:hAnsi="仿宋_GB2312" w:eastAsia="仿宋_GB2312" w:cs="仿宋_GB2312"/>
                <w:sz w:val="21"/>
                <w:szCs w:val="21"/>
                <w:lang w:eastAsia="zh-CN"/>
              </w:rPr>
            </w:pPr>
          </w:p>
        </w:tc>
      </w:tr>
      <w:tr w14:paraId="02F6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150A7FF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47</w:t>
            </w:r>
          </w:p>
        </w:tc>
        <w:tc>
          <w:tcPr>
            <w:tcW w:w="0" w:type="auto"/>
            <w:vMerge w:val="continue"/>
            <w:vAlign w:val="center"/>
          </w:tcPr>
          <w:p w14:paraId="4EDBA335">
            <w:pPr>
              <w:spacing w:line="360" w:lineRule="auto"/>
              <w:rPr>
                <w:rFonts w:ascii="仿宋_GB2312" w:hAnsi="仿宋_GB2312" w:eastAsia="仿宋_GB2312" w:cs="仿宋_GB2312"/>
                <w:sz w:val="21"/>
                <w:szCs w:val="21"/>
              </w:rPr>
            </w:pPr>
          </w:p>
        </w:tc>
        <w:tc>
          <w:tcPr>
            <w:tcW w:w="0" w:type="auto"/>
            <w:vAlign w:val="center"/>
          </w:tcPr>
          <w:p w14:paraId="5B1113D9">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其他功能</w:t>
            </w:r>
          </w:p>
        </w:tc>
        <w:tc>
          <w:tcPr>
            <w:tcW w:w="0" w:type="auto"/>
            <w:vAlign w:val="center"/>
          </w:tcPr>
          <w:p w14:paraId="393365BE">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a)支持关键部件冗余（包括电源、风扇等）；</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b）支持熔断保护与恢复功能</w:t>
            </w:r>
          </w:p>
        </w:tc>
        <w:tc>
          <w:tcPr>
            <w:tcW w:w="481" w:type="dxa"/>
            <w:vAlign w:val="center"/>
          </w:tcPr>
          <w:p w14:paraId="03D2F1CF">
            <w:pPr>
              <w:spacing w:line="360" w:lineRule="auto"/>
              <w:jc w:val="center"/>
              <w:rPr>
                <w:rFonts w:ascii="仿宋_GB2312" w:hAnsi="仿宋_GB2312" w:eastAsia="仿宋_GB2312" w:cs="仿宋_GB2312"/>
                <w:sz w:val="21"/>
                <w:szCs w:val="21"/>
                <w:lang w:eastAsia="zh-CN"/>
              </w:rPr>
            </w:pPr>
          </w:p>
        </w:tc>
        <w:tc>
          <w:tcPr>
            <w:tcW w:w="618" w:type="dxa"/>
            <w:vAlign w:val="center"/>
          </w:tcPr>
          <w:p w14:paraId="4E934620">
            <w:pPr>
              <w:spacing w:line="360" w:lineRule="auto"/>
              <w:jc w:val="center"/>
              <w:rPr>
                <w:rFonts w:ascii="仿宋_GB2312" w:hAnsi="仿宋_GB2312" w:eastAsia="仿宋_GB2312" w:cs="仿宋_GB2312"/>
                <w:sz w:val="21"/>
                <w:szCs w:val="21"/>
                <w:lang w:eastAsia="zh-CN"/>
              </w:rPr>
            </w:pPr>
          </w:p>
        </w:tc>
      </w:tr>
      <w:tr w14:paraId="3AEE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0" w:type="auto"/>
            <w:vAlign w:val="center"/>
          </w:tcPr>
          <w:p w14:paraId="34A0760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48</w:t>
            </w:r>
          </w:p>
        </w:tc>
        <w:tc>
          <w:tcPr>
            <w:tcW w:w="0" w:type="auto"/>
            <w:vAlign w:val="center"/>
          </w:tcPr>
          <w:p w14:paraId="0ADDA13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管理系统功能</w:t>
            </w:r>
          </w:p>
        </w:tc>
        <w:tc>
          <w:tcPr>
            <w:tcW w:w="0" w:type="auto"/>
            <w:vAlign w:val="center"/>
          </w:tcPr>
          <w:p w14:paraId="737DEF2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BMC固件基础功能</w:t>
            </w:r>
          </w:p>
        </w:tc>
        <w:tc>
          <w:tcPr>
            <w:tcW w:w="0" w:type="auto"/>
            <w:vAlign w:val="center"/>
          </w:tcPr>
          <w:p w14:paraId="414C8BE7">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1）支持DHCP设置网络功能；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2）支持静态IP设置网络功能；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3）支持设备日志记录，包括但不限于登录日志、操作日志和报警日志等功能；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4）支持日志信息导出和记录删除功能；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5）支持通过管理接口向外输出准确的报警信息功能；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6）设备的BMC管理软件应能够按报警的严重程度进行区分；</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7）支持IPMI2.0、SNMP或Redfish等接口功能；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8）支持键盘、鼠标和视频的重定向、文本控制台的重定向、远程虚拟媒体、高可靠的硬件监控和管理功能；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9)支持基于网络开启、关闭和重启设备的功能，并查询当前设备开机运行状态；</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10）支持故障提示功能，并可通过接口读取服务器故障信息；</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11）支持基于网络的固件更新功能，包括BMC和BIOS等；</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12）支持基于网络安装操作系统的功能，并可通过网络控制台访问设备；</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13）支持通过本地的硬盘或光驱等存储设备，基于网络完成设备的操作系统安装功能；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14）支持通过浏览器打开管理界面并登录功能；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15）支持设置口令策略功能；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16）支持访问权限设置功能，并通过日志记录访问事件；</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17）支持对出厂默认的用户名及口令进行安全保护功能，并提供默认口令修改提示；</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18）支持读取设备主板的工作环境温度功能；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19）支持读取服务器CPU等核心器件的温度功能；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20）支持通过外部管理工具进行BMC参数设置的功能，并可基于网络通过外部管理工具对BMC进行管理；</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21)应支持固件版本查询、固件升级</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22）支持基于网络实现开关机和复位控制的功能；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23）BMC启动时间应不超过180s，实现功能包括网络、IPMI、散热、传感器服务可用；</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24）支持BMC固件设置的恢复出厂功能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25）按照云平台要求定制BMC</w:t>
            </w:r>
          </w:p>
        </w:tc>
        <w:tc>
          <w:tcPr>
            <w:tcW w:w="481" w:type="dxa"/>
            <w:vAlign w:val="center"/>
          </w:tcPr>
          <w:p w14:paraId="309FE394">
            <w:pPr>
              <w:spacing w:line="360" w:lineRule="auto"/>
              <w:jc w:val="center"/>
              <w:rPr>
                <w:rFonts w:ascii="仿宋_GB2312" w:hAnsi="仿宋_GB2312" w:eastAsia="仿宋_GB2312" w:cs="仿宋_GB2312"/>
                <w:sz w:val="21"/>
                <w:szCs w:val="21"/>
                <w:lang w:eastAsia="zh-CN"/>
              </w:rPr>
            </w:pPr>
          </w:p>
        </w:tc>
        <w:tc>
          <w:tcPr>
            <w:tcW w:w="618" w:type="dxa"/>
            <w:vAlign w:val="center"/>
          </w:tcPr>
          <w:p w14:paraId="00EA6343">
            <w:pPr>
              <w:spacing w:line="360" w:lineRule="auto"/>
              <w:jc w:val="center"/>
              <w:rPr>
                <w:rFonts w:ascii="仿宋_GB2312" w:hAnsi="仿宋_GB2312" w:eastAsia="仿宋_GB2312" w:cs="仿宋_GB2312"/>
                <w:sz w:val="21"/>
                <w:szCs w:val="21"/>
                <w:lang w:eastAsia="zh-CN"/>
              </w:rPr>
            </w:pPr>
          </w:p>
        </w:tc>
      </w:tr>
      <w:tr w14:paraId="1F77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0" w:type="auto"/>
            <w:vAlign w:val="center"/>
          </w:tcPr>
          <w:p w14:paraId="6FAA697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49</w:t>
            </w:r>
          </w:p>
        </w:tc>
        <w:tc>
          <w:tcPr>
            <w:tcW w:w="0" w:type="auto"/>
            <w:vMerge w:val="restart"/>
            <w:vAlign w:val="center"/>
          </w:tcPr>
          <w:p w14:paraId="779D7E1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0" w:type="auto"/>
            <w:vAlign w:val="center"/>
          </w:tcPr>
          <w:p w14:paraId="6FFAC2C5">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BIOS固件基础功能</w:t>
            </w:r>
          </w:p>
        </w:tc>
        <w:tc>
          <w:tcPr>
            <w:tcW w:w="0" w:type="auto"/>
            <w:vAlign w:val="center"/>
          </w:tcPr>
          <w:p w14:paraId="020EE30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a）支持查看固件版本、内存信息、主板信息、处理器信息和系统时间信息功能；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b）支持上电初始化界面显示CPU信息、内存信息、固件版本和部分快捷键信息功能；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c）支持设置界面中英文显示切换功能；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d）支持查看PCIe设备信息，SATA设备信息功能；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e）支持操作系统安装和引导功能，应并向操作系统提供计算机主板信息和服务接口；</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f）支持设置启动顺序，并按照设置的启动顺序启动功能；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g）支持安全启动功能；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h）支持设置口令、修改口令、验证口令功能；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i）支持板载显示控制或独立显卡的显示控制功能；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j）支持RAID识别和启动功能；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k）支持串口重定向功能；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l）支持固件更新功能；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m）支持BIOS固件设置的恢复出厂功能；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n）支持网络引导启用和关闭功能；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o）按照云平台要求定制BIOS。</w:t>
            </w:r>
          </w:p>
        </w:tc>
        <w:tc>
          <w:tcPr>
            <w:tcW w:w="481" w:type="dxa"/>
            <w:vAlign w:val="center"/>
          </w:tcPr>
          <w:p w14:paraId="10272BFA">
            <w:pPr>
              <w:spacing w:line="360" w:lineRule="auto"/>
              <w:jc w:val="center"/>
              <w:rPr>
                <w:rFonts w:ascii="仿宋_GB2312" w:hAnsi="仿宋_GB2312" w:eastAsia="仿宋_GB2312" w:cs="仿宋_GB2312"/>
                <w:sz w:val="21"/>
                <w:szCs w:val="21"/>
                <w:lang w:eastAsia="zh-CN"/>
              </w:rPr>
            </w:pPr>
          </w:p>
        </w:tc>
        <w:tc>
          <w:tcPr>
            <w:tcW w:w="618" w:type="dxa"/>
            <w:vAlign w:val="center"/>
          </w:tcPr>
          <w:p w14:paraId="49CED968">
            <w:pPr>
              <w:spacing w:line="360" w:lineRule="auto"/>
              <w:jc w:val="center"/>
              <w:rPr>
                <w:rFonts w:ascii="仿宋_GB2312" w:hAnsi="仿宋_GB2312" w:eastAsia="仿宋_GB2312" w:cs="仿宋_GB2312"/>
                <w:sz w:val="21"/>
                <w:szCs w:val="21"/>
                <w:lang w:eastAsia="zh-CN"/>
              </w:rPr>
            </w:pPr>
          </w:p>
        </w:tc>
      </w:tr>
      <w:tr w14:paraId="7C2F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0" w:type="auto"/>
            <w:vAlign w:val="center"/>
          </w:tcPr>
          <w:p w14:paraId="40171C5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0" w:type="auto"/>
            <w:vMerge w:val="continue"/>
            <w:vAlign w:val="center"/>
          </w:tcPr>
          <w:p w14:paraId="51A6E21D">
            <w:pPr>
              <w:spacing w:line="360" w:lineRule="auto"/>
              <w:rPr>
                <w:rFonts w:ascii="仿宋_GB2312" w:hAnsi="仿宋_GB2312" w:eastAsia="仿宋_GB2312" w:cs="仿宋_GB2312"/>
                <w:sz w:val="21"/>
                <w:szCs w:val="21"/>
              </w:rPr>
            </w:pPr>
          </w:p>
        </w:tc>
        <w:tc>
          <w:tcPr>
            <w:tcW w:w="0" w:type="auto"/>
            <w:vAlign w:val="center"/>
          </w:tcPr>
          <w:p w14:paraId="0A3D4855">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远程控制</w:t>
            </w:r>
          </w:p>
        </w:tc>
        <w:tc>
          <w:tcPr>
            <w:tcW w:w="0" w:type="auto"/>
            <w:vAlign w:val="center"/>
          </w:tcPr>
          <w:p w14:paraId="6C0C9787">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配置远程管理卡，具有单独的管理网口，可不依赖主机操作系统进行远程操作。提供远程监控图形界面,可实现与操作系统无关的远程对服务器的完全控制，包括远程的开关机、重启、更新Firmware,虚拟 KVM,虚拟软驱,虚拟光驱、虚拟介质重定向；支持SNMP；支持 IPv6，支持在线升级。</w:t>
            </w:r>
          </w:p>
        </w:tc>
        <w:tc>
          <w:tcPr>
            <w:tcW w:w="481" w:type="dxa"/>
            <w:vAlign w:val="center"/>
          </w:tcPr>
          <w:p w14:paraId="3A1E0E27">
            <w:pPr>
              <w:spacing w:line="360" w:lineRule="auto"/>
              <w:jc w:val="center"/>
              <w:rPr>
                <w:rFonts w:ascii="仿宋_GB2312" w:hAnsi="仿宋_GB2312" w:eastAsia="仿宋_GB2312" w:cs="仿宋_GB2312"/>
                <w:sz w:val="21"/>
                <w:szCs w:val="21"/>
                <w:lang w:eastAsia="zh-CN"/>
              </w:rPr>
            </w:pPr>
          </w:p>
        </w:tc>
        <w:tc>
          <w:tcPr>
            <w:tcW w:w="618" w:type="dxa"/>
            <w:vAlign w:val="center"/>
          </w:tcPr>
          <w:p w14:paraId="2E11CE9A">
            <w:pPr>
              <w:spacing w:line="360" w:lineRule="auto"/>
              <w:jc w:val="center"/>
              <w:rPr>
                <w:rFonts w:ascii="仿宋_GB2312" w:hAnsi="仿宋_GB2312" w:eastAsia="仿宋_GB2312" w:cs="仿宋_GB2312"/>
                <w:sz w:val="21"/>
                <w:szCs w:val="21"/>
                <w:lang w:eastAsia="zh-CN"/>
              </w:rPr>
            </w:pPr>
          </w:p>
        </w:tc>
      </w:tr>
      <w:tr w14:paraId="5702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4E2676D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51</w:t>
            </w:r>
          </w:p>
        </w:tc>
        <w:tc>
          <w:tcPr>
            <w:tcW w:w="0" w:type="auto"/>
            <w:vMerge w:val="restart"/>
            <w:vAlign w:val="center"/>
          </w:tcPr>
          <w:p w14:paraId="34A9458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操作系统及驱动功能</w:t>
            </w:r>
          </w:p>
        </w:tc>
        <w:tc>
          <w:tcPr>
            <w:tcW w:w="0" w:type="auto"/>
            <w:vAlign w:val="center"/>
          </w:tcPr>
          <w:p w14:paraId="5CDE4EAC">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操作系统及驱动的升级</w:t>
            </w:r>
          </w:p>
        </w:tc>
        <w:tc>
          <w:tcPr>
            <w:tcW w:w="0" w:type="auto"/>
            <w:vAlign w:val="center"/>
          </w:tcPr>
          <w:p w14:paraId="577D0083">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支持通过网络、闪存盘对操作系统、驱动进行升级</w:t>
            </w:r>
          </w:p>
        </w:tc>
        <w:tc>
          <w:tcPr>
            <w:tcW w:w="481" w:type="dxa"/>
            <w:vAlign w:val="center"/>
          </w:tcPr>
          <w:p w14:paraId="71898E3C">
            <w:pPr>
              <w:spacing w:line="360" w:lineRule="auto"/>
              <w:jc w:val="center"/>
              <w:rPr>
                <w:rFonts w:ascii="仿宋_GB2312" w:hAnsi="仿宋_GB2312" w:eastAsia="仿宋_GB2312" w:cs="仿宋_GB2312"/>
                <w:sz w:val="21"/>
                <w:szCs w:val="21"/>
                <w:lang w:eastAsia="zh-CN"/>
              </w:rPr>
            </w:pPr>
          </w:p>
        </w:tc>
        <w:tc>
          <w:tcPr>
            <w:tcW w:w="618" w:type="dxa"/>
            <w:vAlign w:val="center"/>
          </w:tcPr>
          <w:p w14:paraId="45227C2C">
            <w:pPr>
              <w:spacing w:line="360" w:lineRule="auto"/>
              <w:jc w:val="center"/>
              <w:rPr>
                <w:rFonts w:ascii="仿宋_GB2312" w:hAnsi="仿宋_GB2312" w:eastAsia="仿宋_GB2312" w:cs="仿宋_GB2312"/>
                <w:sz w:val="21"/>
                <w:szCs w:val="21"/>
                <w:lang w:eastAsia="zh-CN"/>
              </w:rPr>
            </w:pPr>
          </w:p>
        </w:tc>
      </w:tr>
      <w:tr w14:paraId="1154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0" w:type="auto"/>
            <w:vAlign w:val="center"/>
          </w:tcPr>
          <w:p w14:paraId="15CA178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52</w:t>
            </w:r>
          </w:p>
        </w:tc>
        <w:tc>
          <w:tcPr>
            <w:tcW w:w="0" w:type="auto"/>
            <w:vMerge w:val="continue"/>
            <w:vAlign w:val="center"/>
          </w:tcPr>
          <w:p w14:paraId="04F4E904">
            <w:pPr>
              <w:spacing w:line="360" w:lineRule="auto"/>
              <w:rPr>
                <w:rFonts w:ascii="仿宋_GB2312" w:hAnsi="仿宋_GB2312" w:eastAsia="仿宋_GB2312" w:cs="仿宋_GB2312"/>
                <w:sz w:val="21"/>
                <w:szCs w:val="21"/>
              </w:rPr>
            </w:pPr>
          </w:p>
        </w:tc>
        <w:tc>
          <w:tcPr>
            <w:tcW w:w="0" w:type="auto"/>
            <w:vAlign w:val="center"/>
          </w:tcPr>
          <w:p w14:paraId="429BEB8F">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操作系统功能</w:t>
            </w:r>
          </w:p>
        </w:tc>
        <w:tc>
          <w:tcPr>
            <w:tcW w:w="0" w:type="auto"/>
            <w:vAlign w:val="center"/>
          </w:tcPr>
          <w:p w14:paraId="72A8B41F">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支持访问控制、安全审计、网络接入鉴别等功能；操作系统其他功能应满足操作系统政府采购需求标准中加的指标要求</w:t>
            </w:r>
          </w:p>
        </w:tc>
        <w:tc>
          <w:tcPr>
            <w:tcW w:w="481" w:type="dxa"/>
            <w:vAlign w:val="center"/>
          </w:tcPr>
          <w:p w14:paraId="4D130E09">
            <w:pPr>
              <w:spacing w:line="360" w:lineRule="auto"/>
              <w:jc w:val="center"/>
              <w:rPr>
                <w:rFonts w:ascii="仿宋_GB2312" w:hAnsi="仿宋_GB2312" w:eastAsia="仿宋_GB2312" w:cs="仿宋_GB2312"/>
                <w:sz w:val="21"/>
                <w:szCs w:val="21"/>
                <w:lang w:eastAsia="zh-CN"/>
              </w:rPr>
            </w:pPr>
          </w:p>
        </w:tc>
        <w:tc>
          <w:tcPr>
            <w:tcW w:w="618" w:type="dxa"/>
            <w:vAlign w:val="center"/>
          </w:tcPr>
          <w:p w14:paraId="6F0E4403">
            <w:pPr>
              <w:spacing w:line="360" w:lineRule="auto"/>
              <w:jc w:val="center"/>
              <w:rPr>
                <w:rFonts w:ascii="仿宋_GB2312" w:hAnsi="仿宋_GB2312" w:eastAsia="仿宋_GB2312" w:cs="仿宋_GB2312"/>
                <w:sz w:val="21"/>
                <w:szCs w:val="21"/>
                <w:lang w:eastAsia="zh-CN"/>
              </w:rPr>
            </w:pPr>
          </w:p>
        </w:tc>
      </w:tr>
      <w:tr w14:paraId="29C5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61357F4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53</w:t>
            </w:r>
          </w:p>
        </w:tc>
        <w:tc>
          <w:tcPr>
            <w:tcW w:w="0" w:type="auto"/>
            <w:vAlign w:val="center"/>
          </w:tcPr>
          <w:p w14:paraId="5C613B5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中文信息处理功能</w:t>
            </w:r>
          </w:p>
        </w:tc>
        <w:tc>
          <w:tcPr>
            <w:tcW w:w="0" w:type="auto"/>
            <w:vAlign w:val="center"/>
          </w:tcPr>
          <w:p w14:paraId="192F0D78">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中文信息处理</w:t>
            </w:r>
          </w:p>
        </w:tc>
        <w:tc>
          <w:tcPr>
            <w:tcW w:w="0" w:type="auto"/>
            <w:vAlign w:val="center"/>
          </w:tcPr>
          <w:p w14:paraId="3D246E4A">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符合GB18030的有关规定</w:t>
            </w:r>
          </w:p>
        </w:tc>
        <w:tc>
          <w:tcPr>
            <w:tcW w:w="481" w:type="dxa"/>
            <w:vAlign w:val="center"/>
          </w:tcPr>
          <w:p w14:paraId="39A7E17A">
            <w:pPr>
              <w:spacing w:line="360" w:lineRule="auto"/>
              <w:jc w:val="center"/>
              <w:rPr>
                <w:rFonts w:ascii="仿宋_GB2312" w:hAnsi="仿宋_GB2312" w:eastAsia="仿宋_GB2312" w:cs="仿宋_GB2312"/>
                <w:sz w:val="21"/>
                <w:szCs w:val="21"/>
              </w:rPr>
            </w:pPr>
          </w:p>
        </w:tc>
        <w:tc>
          <w:tcPr>
            <w:tcW w:w="618" w:type="dxa"/>
            <w:vAlign w:val="center"/>
          </w:tcPr>
          <w:p w14:paraId="7881E1EE">
            <w:pPr>
              <w:spacing w:line="360" w:lineRule="auto"/>
              <w:jc w:val="center"/>
              <w:rPr>
                <w:rFonts w:ascii="仿宋_GB2312" w:hAnsi="仿宋_GB2312" w:eastAsia="仿宋_GB2312" w:cs="仿宋_GB2312"/>
                <w:sz w:val="21"/>
                <w:szCs w:val="21"/>
              </w:rPr>
            </w:pPr>
          </w:p>
        </w:tc>
      </w:tr>
      <w:tr w14:paraId="4A58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1252571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54</w:t>
            </w:r>
          </w:p>
        </w:tc>
        <w:tc>
          <w:tcPr>
            <w:tcW w:w="0" w:type="auto"/>
            <w:vAlign w:val="center"/>
          </w:tcPr>
          <w:p w14:paraId="7BE416C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关键部件安全要求</w:t>
            </w:r>
          </w:p>
        </w:tc>
        <w:tc>
          <w:tcPr>
            <w:tcW w:w="0" w:type="auto"/>
            <w:vAlign w:val="center"/>
          </w:tcPr>
          <w:p w14:paraId="784A88B6">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关键部件安全要求</w:t>
            </w:r>
          </w:p>
        </w:tc>
        <w:tc>
          <w:tcPr>
            <w:tcW w:w="0" w:type="auto"/>
            <w:vAlign w:val="center"/>
          </w:tcPr>
          <w:p w14:paraId="5E6BA5C7">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CPU和操作系统等关键部件应当符合国家认可的安全可靠测评要求</w:t>
            </w:r>
          </w:p>
        </w:tc>
        <w:tc>
          <w:tcPr>
            <w:tcW w:w="481" w:type="dxa"/>
            <w:vAlign w:val="center"/>
          </w:tcPr>
          <w:p w14:paraId="62C3A047">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05E8AD98">
            <w:pPr>
              <w:spacing w:line="360" w:lineRule="auto"/>
              <w:jc w:val="center"/>
              <w:rPr>
                <w:rFonts w:ascii="仿宋_GB2312" w:hAnsi="仿宋_GB2312" w:eastAsia="仿宋_GB2312" w:cs="仿宋_GB2312"/>
                <w:sz w:val="21"/>
                <w:szCs w:val="21"/>
                <w:lang w:eastAsia="zh-CN"/>
              </w:rPr>
            </w:pPr>
          </w:p>
        </w:tc>
      </w:tr>
      <w:tr w14:paraId="1AF3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C4D05C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55</w:t>
            </w:r>
          </w:p>
        </w:tc>
        <w:tc>
          <w:tcPr>
            <w:tcW w:w="0" w:type="auto"/>
            <w:vAlign w:val="center"/>
          </w:tcPr>
          <w:p w14:paraId="71E39AF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固件安全要求</w:t>
            </w:r>
          </w:p>
        </w:tc>
        <w:tc>
          <w:tcPr>
            <w:tcW w:w="0" w:type="auto"/>
            <w:vAlign w:val="center"/>
          </w:tcPr>
          <w:p w14:paraId="43BC5F8D">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故障检测</w:t>
            </w:r>
          </w:p>
        </w:tc>
        <w:tc>
          <w:tcPr>
            <w:tcW w:w="0" w:type="auto"/>
            <w:vAlign w:val="center"/>
          </w:tcPr>
          <w:p w14:paraId="2CAA870E">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支持故障检测功能，可以检测到具体的FRU（内存、硬盘等）的故障并发出告警</w:t>
            </w:r>
          </w:p>
        </w:tc>
        <w:tc>
          <w:tcPr>
            <w:tcW w:w="481" w:type="dxa"/>
            <w:vAlign w:val="center"/>
          </w:tcPr>
          <w:p w14:paraId="250BEDF8">
            <w:pPr>
              <w:spacing w:line="360" w:lineRule="auto"/>
              <w:jc w:val="center"/>
              <w:rPr>
                <w:rFonts w:ascii="仿宋_GB2312" w:hAnsi="仿宋_GB2312" w:eastAsia="仿宋_GB2312" w:cs="仿宋_GB2312"/>
                <w:sz w:val="21"/>
                <w:szCs w:val="21"/>
                <w:lang w:eastAsia="zh-CN"/>
              </w:rPr>
            </w:pPr>
          </w:p>
        </w:tc>
        <w:tc>
          <w:tcPr>
            <w:tcW w:w="618" w:type="dxa"/>
            <w:vAlign w:val="center"/>
          </w:tcPr>
          <w:p w14:paraId="55B4FA51">
            <w:pPr>
              <w:spacing w:line="360" w:lineRule="auto"/>
              <w:jc w:val="center"/>
              <w:rPr>
                <w:rFonts w:ascii="仿宋_GB2312" w:hAnsi="仿宋_GB2312" w:eastAsia="仿宋_GB2312" w:cs="仿宋_GB2312"/>
                <w:sz w:val="21"/>
                <w:szCs w:val="21"/>
                <w:lang w:eastAsia="zh-CN"/>
              </w:rPr>
            </w:pPr>
          </w:p>
        </w:tc>
      </w:tr>
      <w:tr w14:paraId="2DCB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15A29E0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56</w:t>
            </w:r>
          </w:p>
        </w:tc>
        <w:tc>
          <w:tcPr>
            <w:tcW w:w="0" w:type="auto"/>
            <w:vMerge w:val="restart"/>
            <w:vAlign w:val="center"/>
          </w:tcPr>
          <w:p w14:paraId="1A95C69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系统安全要求</w:t>
            </w:r>
          </w:p>
        </w:tc>
        <w:tc>
          <w:tcPr>
            <w:tcW w:w="0" w:type="auto"/>
            <w:vAlign w:val="center"/>
          </w:tcPr>
          <w:p w14:paraId="7EF06A57">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弱口令字典检查</w:t>
            </w:r>
          </w:p>
        </w:tc>
        <w:tc>
          <w:tcPr>
            <w:tcW w:w="0" w:type="auto"/>
            <w:vAlign w:val="center"/>
          </w:tcPr>
          <w:p w14:paraId="682C837D">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支持弱口令字典检查功能，出现在弱口令字典中的字符串不能被设置为用户口令</w:t>
            </w:r>
          </w:p>
        </w:tc>
        <w:tc>
          <w:tcPr>
            <w:tcW w:w="481" w:type="dxa"/>
            <w:vAlign w:val="center"/>
          </w:tcPr>
          <w:p w14:paraId="0EBD443B">
            <w:pPr>
              <w:spacing w:line="360" w:lineRule="auto"/>
              <w:jc w:val="center"/>
              <w:rPr>
                <w:rFonts w:ascii="仿宋_GB2312" w:hAnsi="仿宋_GB2312" w:eastAsia="仿宋_GB2312" w:cs="仿宋_GB2312"/>
                <w:sz w:val="21"/>
                <w:szCs w:val="21"/>
                <w:lang w:eastAsia="zh-CN"/>
              </w:rPr>
            </w:pPr>
          </w:p>
        </w:tc>
        <w:tc>
          <w:tcPr>
            <w:tcW w:w="618" w:type="dxa"/>
            <w:vAlign w:val="center"/>
          </w:tcPr>
          <w:p w14:paraId="0DEF3B8A">
            <w:pPr>
              <w:spacing w:line="360" w:lineRule="auto"/>
              <w:jc w:val="center"/>
              <w:rPr>
                <w:rFonts w:ascii="仿宋_GB2312" w:hAnsi="仿宋_GB2312" w:eastAsia="仿宋_GB2312" w:cs="仿宋_GB2312"/>
                <w:sz w:val="21"/>
                <w:szCs w:val="21"/>
                <w:lang w:eastAsia="zh-CN"/>
              </w:rPr>
            </w:pPr>
          </w:p>
        </w:tc>
      </w:tr>
      <w:tr w14:paraId="50C6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029559B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57</w:t>
            </w:r>
          </w:p>
        </w:tc>
        <w:tc>
          <w:tcPr>
            <w:tcW w:w="0" w:type="auto"/>
            <w:vMerge w:val="continue"/>
            <w:vAlign w:val="center"/>
          </w:tcPr>
          <w:p w14:paraId="36A06507">
            <w:pPr>
              <w:spacing w:line="360" w:lineRule="auto"/>
              <w:rPr>
                <w:rFonts w:ascii="仿宋_GB2312" w:hAnsi="仿宋_GB2312" w:eastAsia="仿宋_GB2312" w:cs="仿宋_GB2312"/>
                <w:sz w:val="21"/>
                <w:szCs w:val="21"/>
              </w:rPr>
            </w:pPr>
          </w:p>
        </w:tc>
        <w:tc>
          <w:tcPr>
            <w:tcW w:w="0" w:type="auto"/>
            <w:vAlign w:val="center"/>
          </w:tcPr>
          <w:p w14:paraId="42508E51">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白名单访问控制</w:t>
            </w:r>
          </w:p>
        </w:tc>
        <w:tc>
          <w:tcPr>
            <w:tcW w:w="0" w:type="auto"/>
            <w:vAlign w:val="center"/>
          </w:tcPr>
          <w:p w14:paraId="2770A2ED">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支持基于时间、IP或MAC白名单访问控制</w:t>
            </w:r>
          </w:p>
        </w:tc>
        <w:tc>
          <w:tcPr>
            <w:tcW w:w="481" w:type="dxa"/>
            <w:vAlign w:val="center"/>
          </w:tcPr>
          <w:p w14:paraId="27272E59">
            <w:pPr>
              <w:spacing w:line="360" w:lineRule="auto"/>
              <w:jc w:val="center"/>
              <w:rPr>
                <w:rFonts w:ascii="仿宋_GB2312" w:hAnsi="仿宋_GB2312" w:eastAsia="仿宋_GB2312" w:cs="仿宋_GB2312"/>
                <w:sz w:val="21"/>
                <w:szCs w:val="21"/>
                <w:lang w:eastAsia="zh-CN"/>
              </w:rPr>
            </w:pPr>
          </w:p>
        </w:tc>
        <w:tc>
          <w:tcPr>
            <w:tcW w:w="618" w:type="dxa"/>
            <w:vAlign w:val="center"/>
          </w:tcPr>
          <w:p w14:paraId="2529D46A">
            <w:pPr>
              <w:spacing w:line="360" w:lineRule="auto"/>
              <w:jc w:val="center"/>
              <w:rPr>
                <w:rFonts w:ascii="仿宋_GB2312" w:hAnsi="仿宋_GB2312" w:eastAsia="仿宋_GB2312" w:cs="仿宋_GB2312"/>
                <w:sz w:val="21"/>
                <w:szCs w:val="21"/>
                <w:lang w:eastAsia="zh-CN"/>
              </w:rPr>
            </w:pPr>
          </w:p>
        </w:tc>
      </w:tr>
      <w:tr w14:paraId="7985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0" w:type="auto"/>
            <w:vAlign w:val="center"/>
          </w:tcPr>
          <w:p w14:paraId="724CB95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58</w:t>
            </w:r>
          </w:p>
        </w:tc>
        <w:tc>
          <w:tcPr>
            <w:tcW w:w="0" w:type="auto"/>
            <w:vMerge w:val="continue"/>
            <w:vAlign w:val="center"/>
          </w:tcPr>
          <w:p w14:paraId="046EDA68">
            <w:pPr>
              <w:spacing w:line="360" w:lineRule="auto"/>
              <w:rPr>
                <w:rFonts w:ascii="仿宋_GB2312" w:hAnsi="仿宋_GB2312" w:eastAsia="仿宋_GB2312" w:cs="仿宋_GB2312"/>
                <w:sz w:val="21"/>
                <w:szCs w:val="21"/>
              </w:rPr>
            </w:pPr>
          </w:p>
        </w:tc>
        <w:tc>
          <w:tcPr>
            <w:tcW w:w="0" w:type="auto"/>
            <w:vAlign w:val="center"/>
          </w:tcPr>
          <w:p w14:paraId="2BBD8A3F">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二次鉴别</w:t>
            </w:r>
          </w:p>
        </w:tc>
        <w:tc>
          <w:tcPr>
            <w:tcW w:w="0" w:type="auto"/>
            <w:vAlign w:val="center"/>
          </w:tcPr>
          <w:p w14:paraId="216D4AC9">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支持二次鉴别功能。对于用户配置、权限配置、公钥导入等重要的管理操作，已登录用户应通过二次鉴别后，才能执行操作</w:t>
            </w:r>
          </w:p>
        </w:tc>
        <w:tc>
          <w:tcPr>
            <w:tcW w:w="481" w:type="dxa"/>
            <w:vAlign w:val="center"/>
          </w:tcPr>
          <w:p w14:paraId="78DAC7D3">
            <w:pPr>
              <w:spacing w:line="360" w:lineRule="auto"/>
              <w:jc w:val="center"/>
              <w:rPr>
                <w:rFonts w:ascii="仿宋_GB2312" w:hAnsi="仿宋_GB2312" w:eastAsia="仿宋_GB2312" w:cs="仿宋_GB2312"/>
                <w:sz w:val="21"/>
                <w:szCs w:val="21"/>
                <w:lang w:eastAsia="zh-CN"/>
              </w:rPr>
            </w:pPr>
          </w:p>
        </w:tc>
        <w:tc>
          <w:tcPr>
            <w:tcW w:w="618" w:type="dxa"/>
            <w:vAlign w:val="center"/>
          </w:tcPr>
          <w:p w14:paraId="7C30DC70">
            <w:pPr>
              <w:spacing w:line="360" w:lineRule="auto"/>
              <w:jc w:val="center"/>
              <w:rPr>
                <w:rFonts w:ascii="仿宋_GB2312" w:hAnsi="仿宋_GB2312" w:eastAsia="仿宋_GB2312" w:cs="仿宋_GB2312"/>
                <w:sz w:val="21"/>
                <w:szCs w:val="21"/>
                <w:lang w:eastAsia="zh-CN"/>
              </w:rPr>
            </w:pPr>
          </w:p>
        </w:tc>
      </w:tr>
      <w:tr w14:paraId="5AC7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1B0BCE7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59</w:t>
            </w:r>
          </w:p>
        </w:tc>
        <w:tc>
          <w:tcPr>
            <w:tcW w:w="0" w:type="auto"/>
            <w:vMerge w:val="continue"/>
            <w:vAlign w:val="center"/>
          </w:tcPr>
          <w:p w14:paraId="2EFCB087">
            <w:pPr>
              <w:spacing w:line="360" w:lineRule="auto"/>
              <w:rPr>
                <w:rFonts w:ascii="仿宋_GB2312" w:hAnsi="仿宋_GB2312" w:eastAsia="仿宋_GB2312" w:cs="仿宋_GB2312"/>
                <w:sz w:val="21"/>
                <w:szCs w:val="21"/>
              </w:rPr>
            </w:pPr>
          </w:p>
        </w:tc>
        <w:tc>
          <w:tcPr>
            <w:tcW w:w="0" w:type="auto"/>
            <w:vAlign w:val="center"/>
          </w:tcPr>
          <w:p w14:paraId="2F0D0A34">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密码证书安全加密存储</w:t>
            </w:r>
          </w:p>
        </w:tc>
        <w:tc>
          <w:tcPr>
            <w:tcW w:w="0" w:type="auto"/>
            <w:vAlign w:val="center"/>
          </w:tcPr>
          <w:p w14:paraId="224D3A98">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支持对带外管理系统中的用户口令和证书等敏感信息进行加密存储，禁止使用私有的和业界已知不安全的密码算法</w:t>
            </w:r>
          </w:p>
        </w:tc>
        <w:tc>
          <w:tcPr>
            <w:tcW w:w="481" w:type="dxa"/>
            <w:vAlign w:val="center"/>
          </w:tcPr>
          <w:p w14:paraId="07CD9A8F">
            <w:pPr>
              <w:spacing w:line="360" w:lineRule="auto"/>
              <w:jc w:val="center"/>
              <w:rPr>
                <w:rFonts w:ascii="仿宋_GB2312" w:hAnsi="仿宋_GB2312" w:eastAsia="仿宋_GB2312" w:cs="仿宋_GB2312"/>
                <w:sz w:val="21"/>
                <w:szCs w:val="21"/>
                <w:lang w:eastAsia="zh-CN"/>
              </w:rPr>
            </w:pPr>
          </w:p>
        </w:tc>
        <w:tc>
          <w:tcPr>
            <w:tcW w:w="618" w:type="dxa"/>
            <w:vAlign w:val="center"/>
          </w:tcPr>
          <w:p w14:paraId="75AF2268">
            <w:pPr>
              <w:spacing w:line="360" w:lineRule="auto"/>
              <w:jc w:val="center"/>
              <w:rPr>
                <w:rFonts w:ascii="仿宋_GB2312" w:hAnsi="仿宋_GB2312" w:eastAsia="仿宋_GB2312" w:cs="仿宋_GB2312"/>
                <w:sz w:val="21"/>
                <w:szCs w:val="21"/>
                <w:lang w:eastAsia="zh-CN"/>
              </w:rPr>
            </w:pPr>
          </w:p>
        </w:tc>
      </w:tr>
      <w:tr w14:paraId="2602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43F8009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60</w:t>
            </w:r>
          </w:p>
        </w:tc>
        <w:tc>
          <w:tcPr>
            <w:tcW w:w="0" w:type="auto"/>
            <w:vMerge w:val="continue"/>
            <w:vAlign w:val="center"/>
          </w:tcPr>
          <w:p w14:paraId="1C3B6D49">
            <w:pPr>
              <w:spacing w:line="360" w:lineRule="auto"/>
              <w:rPr>
                <w:rFonts w:ascii="仿宋_GB2312" w:hAnsi="仿宋_GB2312" w:eastAsia="仿宋_GB2312" w:cs="仿宋_GB2312"/>
                <w:sz w:val="21"/>
                <w:szCs w:val="21"/>
              </w:rPr>
            </w:pPr>
          </w:p>
        </w:tc>
        <w:tc>
          <w:tcPr>
            <w:tcW w:w="0" w:type="auto"/>
            <w:vAlign w:val="center"/>
          </w:tcPr>
          <w:p w14:paraId="2EDC477D">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敏感信息安全加密传输</w:t>
            </w:r>
          </w:p>
        </w:tc>
        <w:tc>
          <w:tcPr>
            <w:tcW w:w="0" w:type="auto"/>
            <w:vAlign w:val="center"/>
          </w:tcPr>
          <w:p w14:paraId="53AF4234">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支持使用安全的传输加密协议（如SSH或HTTPS等）传输用户的敏感信息</w:t>
            </w:r>
          </w:p>
        </w:tc>
        <w:tc>
          <w:tcPr>
            <w:tcW w:w="481" w:type="dxa"/>
            <w:vAlign w:val="center"/>
          </w:tcPr>
          <w:p w14:paraId="058B9CC9">
            <w:pPr>
              <w:spacing w:line="360" w:lineRule="auto"/>
              <w:jc w:val="center"/>
              <w:rPr>
                <w:rFonts w:ascii="仿宋_GB2312" w:hAnsi="仿宋_GB2312" w:eastAsia="仿宋_GB2312" w:cs="仿宋_GB2312"/>
                <w:sz w:val="21"/>
                <w:szCs w:val="21"/>
                <w:lang w:eastAsia="zh-CN"/>
              </w:rPr>
            </w:pPr>
          </w:p>
        </w:tc>
        <w:tc>
          <w:tcPr>
            <w:tcW w:w="618" w:type="dxa"/>
            <w:vAlign w:val="center"/>
          </w:tcPr>
          <w:p w14:paraId="580A80F7">
            <w:pPr>
              <w:spacing w:line="360" w:lineRule="auto"/>
              <w:jc w:val="center"/>
              <w:rPr>
                <w:rFonts w:ascii="仿宋_GB2312" w:hAnsi="仿宋_GB2312" w:eastAsia="仿宋_GB2312" w:cs="仿宋_GB2312"/>
                <w:sz w:val="21"/>
                <w:szCs w:val="21"/>
                <w:lang w:eastAsia="zh-CN"/>
              </w:rPr>
            </w:pPr>
          </w:p>
        </w:tc>
      </w:tr>
      <w:tr w14:paraId="2680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0" w:type="auto"/>
            <w:vAlign w:val="center"/>
          </w:tcPr>
          <w:p w14:paraId="484A47F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61</w:t>
            </w:r>
          </w:p>
        </w:tc>
        <w:tc>
          <w:tcPr>
            <w:tcW w:w="0" w:type="auto"/>
            <w:vAlign w:val="center"/>
          </w:tcPr>
          <w:p w14:paraId="64B842C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信息安全要求</w:t>
            </w:r>
          </w:p>
        </w:tc>
        <w:tc>
          <w:tcPr>
            <w:tcW w:w="0" w:type="auto"/>
            <w:vAlign w:val="center"/>
          </w:tcPr>
          <w:p w14:paraId="0BE6709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研发过程安全</w:t>
            </w:r>
          </w:p>
        </w:tc>
        <w:tc>
          <w:tcPr>
            <w:tcW w:w="0" w:type="auto"/>
            <w:vAlign w:val="center"/>
          </w:tcPr>
          <w:p w14:paraId="2278F47E">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供应商承诺，生产商已建立从需求、设计、开发、测试、维护端到端的开发流程管理机制，输出和保存开发流程中每个阶段的产品需求清单、设计文档、开发文档、测试记录等材料，保证各个流程可追溯</w:t>
            </w:r>
          </w:p>
        </w:tc>
        <w:tc>
          <w:tcPr>
            <w:tcW w:w="481" w:type="dxa"/>
            <w:vAlign w:val="center"/>
          </w:tcPr>
          <w:p w14:paraId="154857BF">
            <w:pPr>
              <w:spacing w:line="360" w:lineRule="auto"/>
              <w:jc w:val="center"/>
              <w:rPr>
                <w:rFonts w:ascii="仿宋_GB2312" w:hAnsi="仿宋_GB2312" w:eastAsia="仿宋_GB2312" w:cs="仿宋_GB2312"/>
                <w:sz w:val="21"/>
                <w:szCs w:val="21"/>
                <w:lang w:eastAsia="zh-CN"/>
              </w:rPr>
            </w:pPr>
          </w:p>
        </w:tc>
        <w:tc>
          <w:tcPr>
            <w:tcW w:w="618" w:type="dxa"/>
            <w:vAlign w:val="center"/>
          </w:tcPr>
          <w:p w14:paraId="135B094A">
            <w:pPr>
              <w:spacing w:line="360" w:lineRule="auto"/>
              <w:jc w:val="center"/>
              <w:rPr>
                <w:rFonts w:ascii="仿宋_GB2312" w:hAnsi="仿宋_GB2312" w:eastAsia="仿宋_GB2312" w:cs="仿宋_GB2312"/>
                <w:sz w:val="21"/>
                <w:szCs w:val="21"/>
                <w:lang w:eastAsia="zh-CN"/>
              </w:rPr>
            </w:pPr>
          </w:p>
        </w:tc>
      </w:tr>
      <w:tr w14:paraId="1C92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B63DC6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62</w:t>
            </w:r>
          </w:p>
        </w:tc>
        <w:tc>
          <w:tcPr>
            <w:tcW w:w="0" w:type="auto"/>
            <w:vAlign w:val="center"/>
          </w:tcPr>
          <w:p w14:paraId="610A332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物理安全</w:t>
            </w:r>
          </w:p>
        </w:tc>
        <w:tc>
          <w:tcPr>
            <w:tcW w:w="0" w:type="auto"/>
            <w:vAlign w:val="center"/>
          </w:tcPr>
          <w:p w14:paraId="5F58542D">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物理安全</w:t>
            </w:r>
          </w:p>
        </w:tc>
        <w:tc>
          <w:tcPr>
            <w:tcW w:w="0" w:type="auto"/>
            <w:vAlign w:val="center"/>
          </w:tcPr>
          <w:p w14:paraId="5AA21E5C">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安全要求应符合GB4943.1的规定</w:t>
            </w:r>
          </w:p>
        </w:tc>
        <w:tc>
          <w:tcPr>
            <w:tcW w:w="481" w:type="dxa"/>
            <w:vAlign w:val="center"/>
          </w:tcPr>
          <w:p w14:paraId="18738B5D">
            <w:pPr>
              <w:spacing w:line="360" w:lineRule="auto"/>
              <w:jc w:val="center"/>
              <w:rPr>
                <w:rFonts w:ascii="仿宋_GB2312" w:hAnsi="仿宋_GB2312" w:eastAsia="仿宋_GB2312" w:cs="仿宋_GB2312"/>
                <w:sz w:val="21"/>
                <w:szCs w:val="21"/>
                <w:lang w:eastAsia="zh-CN"/>
              </w:rPr>
            </w:pPr>
          </w:p>
        </w:tc>
        <w:tc>
          <w:tcPr>
            <w:tcW w:w="618" w:type="dxa"/>
            <w:vAlign w:val="center"/>
          </w:tcPr>
          <w:p w14:paraId="23B61D65">
            <w:pPr>
              <w:spacing w:line="360" w:lineRule="auto"/>
              <w:jc w:val="center"/>
              <w:rPr>
                <w:rFonts w:ascii="仿宋_GB2312" w:hAnsi="仿宋_GB2312" w:eastAsia="仿宋_GB2312" w:cs="仿宋_GB2312"/>
                <w:sz w:val="21"/>
                <w:szCs w:val="21"/>
                <w:lang w:eastAsia="zh-CN"/>
              </w:rPr>
            </w:pPr>
          </w:p>
        </w:tc>
      </w:tr>
      <w:tr w14:paraId="6733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363D079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63</w:t>
            </w:r>
          </w:p>
        </w:tc>
        <w:tc>
          <w:tcPr>
            <w:tcW w:w="0" w:type="auto"/>
            <w:vAlign w:val="center"/>
          </w:tcPr>
          <w:p w14:paraId="5E58E1B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限用物质的限量要求</w:t>
            </w:r>
          </w:p>
        </w:tc>
        <w:tc>
          <w:tcPr>
            <w:tcW w:w="0" w:type="auto"/>
            <w:vAlign w:val="center"/>
          </w:tcPr>
          <w:p w14:paraId="12D88D6A">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限用物质的限量要求</w:t>
            </w:r>
          </w:p>
        </w:tc>
        <w:tc>
          <w:tcPr>
            <w:tcW w:w="0" w:type="auto"/>
            <w:vAlign w:val="center"/>
          </w:tcPr>
          <w:p w14:paraId="18B5E41E">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限用物质的限量应符合GB/T26572的要求</w:t>
            </w:r>
          </w:p>
        </w:tc>
        <w:tc>
          <w:tcPr>
            <w:tcW w:w="481" w:type="dxa"/>
            <w:vAlign w:val="center"/>
          </w:tcPr>
          <w:p w14:paraId="14FD06C0">
            <w:pPr>
              <w:spacing w:line="360" w:lineRule="auto"/>
              <w:jc w:val="center"/>
              <w:rPr>
                <w:rFonts w:ascii="仿宋_GB2312" w:hAnsi="仿宋_GB2312" w:eastAsia="仿宋_GB2312" w:cs="仿宋_GB2312"/>
                <w:sz w:val="21"/>
                <w:szCs w:val="21"/>
                <w:lang w:eastAsia="zh-CN"/>
              </w:rPr>
            </w:pPr>
          </w:p>
        </w:tc>
        <w:tc>
          <w:tcPr>
            <w:tcW w:w="618" w:type="dxa"/>
            <w:vAlign w:val="center"/>
          </w:tcPr>
          <w:p w14:paraId="49F8C1E6">
            <w:pPr>
              <w:spacing w:line="360" w:lineRule="auto"/>
              <w:jc w:val="center"/>
              <w:rPr>
                <w:rFonts w:ascii="仿宋_GB2312" w:hAnsi="仿宋_GB2312" w:eastAsia="仿宋_GB2312" w:cs="仿宋_GB2312"/>
                <w:sz w:val="21"/>
                <w:szCs w:val="21"/>
                <w:lang w:eastAsia="zh-CN"/>
              </w:rPr>
            </w:pPr>
          </w:p>
        </w:tc>
      </w:tr>
      <w:tr w14:paraId="4ADE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DB6EC7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64</w:t>
            </w:r>
          </w:p>
        </w:tc>
        <w:tc>
          <w:tcPr>
            <w:tcW w:w="0" w:type="auto"/>
            <w:vMerge w:val="restart"/>
            <w:vAlign w:val="center"/>
          </w:tcPr>
          <w:p w14:paraId="2D9B57E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CPU性能</w:t>
            </w:r>
          </w:p>
        </w:tc>
        <w:tc>
          <w:tcPr>
            <w:tcW w:w="0" w:type="auto"/>
            <w:vAlign w:val="center"/>
          </w:tcPr>
          <w:p w14:paraId="3B88AA6A">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CPU主频</w:t>
            </w:r>
          </w:p>
        </w:tc>
        <w:tc>
          <w:tcPr>
            <w:tcW w:w="0" w:type="auto"/>
            <w:vAlign w:val="center"/>
          </w:tcPr>
          <w:p w14:paraId="04FE6866">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C86架构基础频率≥2.5GHz；ARM架构基础频率≥3.0GHz</w:t>
            </w:r>
          </w:p>
        </w:tc>
        <w:tc>
          <w:tcPr>
            <w:tcW w:w="481" w:type="dxa"/>
            <w:vAlign w:val="center"/>
          </w:tcPr>
          <w:p w14:paraId="2EF7B3E6">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6FBD43C9">
            <w:pPr>
              <w:spacing w:line="360" w:lineRule="auto"/>
              <w:jc w:val="center"/>
              <w:rPr>
                <w:rFonts w:ascii="仿宋_GB2312" w:hAnsi="仿宋_GB2312" w:eastAsia="仿宋_GB2312" w:cs="仿宋_GB2312"/>
                <w:sz w:val="21"/>
                <w:szCs w:val="21"/>
                <w:lang w:eastAsia="zh-CN"/>
              </w:rPr>
            </w:pPr>
          </w:p>
        </w:tc>
      </w:tr>
      <w:tr w14:paraId="3F67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5278C55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65</w:t>
            </w:r>
          </w:p>
        </w:tc>
        <w:tc>
          <w:tcPr>
            <w:tcW w:w="0" w:type="auto"/>
            <w:vMerge w:val="continue"/>
            <w:vAlign w:val="center"/>
          </w:tcPr>
          <w:p w14:paraId="7E3695AE">
            <w:pPr>
              <w:spacing w:line="360" w:lineRule="auto"/>
              <w:rPr>
                <w:rFonts w:ascii="仿宋_GB2312" w:hAnsi="仿宋_GB2312" w:eastAsia="仿宋_GB2312" w:cs="仿宋_GB2312"/>
                <w:sz w:val="21"/>
                <w:szCs w:val="21"/>
              </w:rPr>
            </w:pPr>
          </w:p>
        </w:tc>
        <w:tc>
          <w:tcPr>
            <w:tcW w:w="0" w:type="auto"/>
            <w:vAlign w:val="center"/>
          </w:tcPr>
          <w:p w14:paraId="0F192B93">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单CPU核数</w:t>
            </w:r>
          </w:p>
        </w:tc>
        <w:tc>
          <w:tcPr>
            <w:tcW w:w="0" w:type="auto"/>
            <w:vAlign w:val="center"/>
          </w:tcPr>
          <w:p w14:paraId="53A96784">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C86架构单颗CPU核数（或线程）≥64；ARM架构单颗CPU核数≥64核</w:t>
            </w:r>
          </w:p>
        </w:tc>
        <w:tc>
          <w:tcPr>
            <w:tcW w:w="481" w:type="dxa"/>
            <w:vAlign w:val="center"/>
          </w:tcPr>
          <w:p w14:paraId="24F506E0">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671583A2">
            <w:pPr>
              <w:spacing w:line="360" w:lineRule="auto"/>
              <w:jc w:val="center"/>
              <w:rPr>
                <w:rFonts w:ascii="仿宋_GB2312" w:hAnsi="仿宋_GB2312" w:eastAsia="仿宋_GB2312" w:cs="仿宋_GB2312"/>
                <w:sz w:val="21"/>
                <w:szCs w:val="21"/>
                <w:lang w:eastAsia="zh-CN"/>
              </w:rPr>
            </w:pPr>
          </w:p>
        </w:tc>
      </w:tr>
      <w:tr w14:paraId="0083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0BB9538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66</w:t>
            </w:r>
          </w:p>
        </w:tc>
        <w:tc>
          <w:tcPr>
            <w:tcW w:w="0" w:type="auto"/>
            <w:vMerge w:val="continue"/>
            <w:vAlign w:val="center"/>
          </w:tcPr>
          <w:p w14:paraId="5FC6F747">
            <w:pPr>
              <w:spacing w:line="360" w:lineRule="auto"/>
              <w:rPr>
                <w:rFonts w:ascii="仿宋_GB2312" w:hAnsi="仿宋_GB2312" w:eastAsia="仿宋_GB2312" w:cs="仿宋_GB2312"/>
                <w:sz w:val="21"/>
                <w:szCs w:val="21"/>
              </w:rPr>
            </w:pPr>
          </w:p>
        </w:tc>
        <w:tc>
          <w:tcPr>
            <w:tcW w:w="0" w:type="auto"/>
            <w:vAlign w:val="center"/>
          </w:tcPr>
          <w:p w14:paraId="6F093B54">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单CPU末级缓存容量</w:t>
            </w:r>
          </w:p>
        </w:tc>
        <w:tc>
          <w:tcPr>
            <w:tcW w:w="0" w:type="auto"/>
            <w:vAlign w:val="center"/>
          </w:tcPr>
          <w:p w14:paraId="5035EBD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≥64MB</w:t>
            </w:r>
          </w:p>
        </w:tc>
        <w:tc>
          <w:tcPr>
            <w:tcW w:w="481" w:type="dxa"/>
            <w:vAlign w:val="center"/>
          </w:tcPr>
          <w:p w14:paraId="3FA68222">
            <w:pPr>
              <w:spacing w:line="360" w:lineRule="auto"/>
              <w:jc w:val="center"/>
              <w:rPr>
                <w:rFonts w:ascii="仿宋_GB2312" w:hAnsi="仿宋_GB2312" w:eastAsia="仿宋_GB2312" w:cs="仿宋_GB2312"/>
                <w:sz w:val="21"/>
                <w:szCs w:val="21"/>
              </w:rPr>
            </w:pPr>
          </w:p>
        </w:tc>
        <w:tc>
          <w:tcPr>
            <w:tcW w:w="618" w:type="dxa"/>
            <w:vAlign w:val="center"/>
          </w:tcPr>
          <w:p w14:paraId="71DB2E10">
            <w:pPr>
              <w:spacing w:line="360" w:lineRule="auto"/>
              <w:jc w:val="center"/>
              <w:rPr>
                <w:rFonts w:ascii="仿宋_GB2312" w:hAnsi="仿宋_GB2312" w:eastAsia="仿宋_GB2312" w:cs="仿宋_GB2312"/>
                <w:sz w:val="21"/>
                <w:szCs w:val="21"/>
              </w:rPr>
            </w:pPr>
          </w:p>
        </w:tc>
      </w:tr>
      <w:tr w14:paraId="147B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3CF9C3B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67</w:t>
            </w:r>
          </w:p>
        </w:tc>
        <w:tc>
          <w:tcPr>
            <w:tcW w:w="0" w:type="auto"/>
            <w:vMerge w:val="restart"/>
            <w:vAlign w:val="center"/>
          </w:tcPr>
          <w:p w14:paraId="54D5157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内存性能</w:t>
            </w:r>
          </w:p>
        </w:tc>
        <w:tc>
          <w:tcPr>
            <w:tcW w:w="0" w:type="auto"/>
            <w:vAlign w:val="center"/>
          </w:tcPr>
          <w:p w14:paraId="0DA69749">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单内存模块容量</w:t>
            </w:r>
          </w:p>
        </w:tc>
        <w:tc>
          <w:tcPr>
            <w:tcW w:w="0" w:type="auto"/>
            <w:vAlign w:val="center"/>
          </w:tcPr>
          <w:p w14:paraId="4B067F72">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64</w:t>
            </w:r>
            <w:r>
              <w:rPr>
                <w:rFonts w:hint="eastAsia" w:ascii="仿宋_GB2312" w:hAnsi="仿宋_GB2312" w:eastAsia="仿宋_GB2312" w:cs="仿宋_GB2312"/>
                <w:sz w:val="21"/>
                <w:szCs w:val="21"/>
              </w:rPr>
              <w:t>GB</w:t>
            </w:r>
          </w:p>
        </w:tc>
        <w:tc>
          <w:tcPr>
            <w:tcW w:w="481" w:type="dxa"/>
            <w:vAlign w:val="center"/>
          </w:tcPr>
          <w:p w14:paraId="53540D88">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618" w:type="dxa"/>
            <w:vAlign w:val="center"/>
          </w:tcPr>
          <w:p w14:paraId="5A98016E">
            <w:pPr>
              <w:spacing w:line="360" w:lineRule="auto"/>
              <w:jc w:val="center"/>
              <w:rPr>
                <w:rFonts w:ascii="仿宋_GB2312" w:hAnsi="仿宋_GB2312" w:eastAsia="仿宋_GB2312" w:cs="仿宋_GB2312"/>
                <w:sz w:val="21"/>
                <w:szCs w:val="21"/>
              </w:rPr>
            </w:pPr>
          </w:p>
        </w:tc>
      </w:tr>
      <w:tr w14:paraId="6875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6CDFA21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68</w:t>
            </w:r>
          </w:p>
        </w:tc>
        <w:tc>
          <w:tcPr>
            <w:tcW w:w="0" w:type="auto"/>
            <w:vMerge w:val="continue"/>
            <w:vAlign w:val="center"/>
          </w:tcPr>
          <w:p w14:paraId="5A5A5C84">
            <w:pPr>
              <w:spacing w:line="360" w:lineRule="auto"/>
              <w:rPr>
                <w:rFonts w:ascii="仿宋_GB2312" w:hAnsi="仿宋_GB2312" w:eastAsia="仿宋_GB2312" w:cs="仿宋_GB2312"/>
                <w:sz w:val="21"/>
                <w:szCs w:val="21"/>
              </w:rPr>
            </w:pPr>
          </w:p>
        </w:tc>
        <w:tc>
          <w:tcPr>
            <w:tcW w:w="0" w:type="auto"/>
            <w:vAlign w:val="center"/>
          </w:tcPr>
          <w:p w14:paraId="579C2013">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内存速率</w:t>
            </w:r>
          </w:p>
        </w:tc>
        <w:tc>
          <w:tcPr>
            <w:tcW w:w="0" w:type="auto"/>
            <w:vAlign w:val="center"/>
          </w:tcPr>
          <w:p w14:paraId="1B8756DD">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≥4800MT/s</w:t>
            </w:r>
          </w:p>
        </w:tc>
        <w:tc>
          <w:tcPr>
            <w:tcW w:w="481" w:type="dxa"/>
            <w:vAlign w:val="center"/>
          </w:tcPr>
          <w:p w14:paraId="321C2D95">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618" w:type="dxa"/>
            <w:vAlign w:val="center"/>
          </w:tcPr>
          <w:p w14:paraId="7E0D8A09">
            <w:pPr>
              <w:spacing w:line="360" w:lineRule="auto"/>
              <w:jc w:val="center"/>
              <w:rPr>
                <w:rFonts w:ascii="仿宋_GB2312" w:hAnsi="仿宋_GB2312" w:eastAsia="仿宋_GB2312" w:cs="仿宋_GB2312"/>
                <w:sz w:val="21"/>
                <w:szCs w:val="21"/>
              </w:rPr>
            </w:pPr>
          </w:p>
        </w:tc>
      </w:tr>
      <w:tr w14:paraId="749B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7F67932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69</w:t>
            </w:r>
          </w:p>
        </w:tc>
        <w:tc>
          <w:tcPr>
            <w:tcW w:w="0" w:type="auto"/>
            <w:vAlign w:val="center"/>
          </w:tcPr>
          <w:p w14:paraId="438656A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存储性能</w:t>
            </w:r>
          </w:p>
        </w:tc>
        <w:tc>
          <w:tcPr>
            <w:tcW w:w="0" w:type="auto"/>
            <w:vAlign w:val="center"/>
          </w:tcPr>
          <w:p w14:paraId="13B62F3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硬盘转速</w:t>
            </w:r>
          </w:p>
        </w:tc>
        <w:tc>
          <w:tcPr>
            <w:tcW w:w="0" w:type="auto"/>
            <w:vAlign w:val="center"/>
          </w:tcPr>
          <w:p w14:paraId="4F3D0FF7">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安装的硬磁盘转速不小于7200rpm</w:t>
            </w:r>
          </w:p>
        </w:tc>
        <w:tc>
          <w:tcPr>
            <w:tcW w:w="481" w:type="dxa"/>
            <w:vAlign w:val="center"/>
          </w:tcPr>
          <w:p w14:paraId="749A542A">
            <w:pPr>
              <w:spacing w:line="360" w:lineRule="auto"/>
              <w:jc w:val="center"/>
              <w:rPr>
                <w:rFonts w:ascii="仿宋_GB2312" w:hAnsi="仿宋_GB2312" w:eastAsia="仿宋_GB2312" w:cs="仿宋_GB2312"/>
                <w:sz w:val="21"/>
                <w:szCs w:val="21"/>
                <w:lang w:eastAsia="zh-CN"/>
              </w:rPr>
            </w:pPr>
          </w:p>
        </w:tc>
        <w:tc>
          <w:tcPr>
            <w:tcW w:w="618" w:type="dxa"/>
            <w:vAlign w:val="center"/>
          </w:tcPr>
          <w:p w14:paraId="5F9BBC80">
            <w:pPr>
              <w:spacing w:line="360" w:lineRule="auto"/>
              <w:jc w:val="center"/>
              <w:rPr>
                <w:rFonts w:ascii="仿宋_GB2312" w:hAnsi="仿宋_GB2312" w:eastAsia="仿宋_GB2312" w:cs="仿宋_GB2312"/>
                <w:sz w:val="21"/>
                <w:szCs w:val="21"/>
                <w:lang w:eastAsia="zh-CN"/>
              </w:rPr>
            </w:pPr>
          </w:p>
        </w:tc>
      </w:tr>
      <w:tr w14:paraId="5C4A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0AC7E83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70</w:t>
            </w:r>
          </w:p>
        </w:tc>
        <w:tc>
          <w:tcPr>
            <w:tcW w:w="0" w:type="auto"/>
            <w:vAlign w:val="center"/>
          </w:tcPr>
          <w:p w14:paraId="3223359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RAID卡性能</w:t>
            </w:r>
          </w:p>
        </w:tc>
        <w:tc>
          <w:tcPr>
            <w:tcW w:w="0" w:type="auto"/>
            <w:vAlign w:val="center"/>
          </w:tcPr>
          <w:p w14:paraId="0BCC4FA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RAID 卡缓存</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容量大小</w:t>
            </w:r>
          </w:p>
        </w:tc>
        <w:tc>
          <w:tcPr>
            <w:tcW w:w="0" w:type="auto"/>
            <w:vAlign w:val="center"/>
          </w:tcPr>
          <w:p w14:paraId="38198DEB">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配备 RAID 卡且 RAID 卡有缓存容量，容量不少于2GB</w:t>
            </w:r>
          </w:p>
        </w:tc>
        <w:tc>
          <w:tcPr>
            <w:tcW w:w="481" w:type="dxa"/>
            <w:vAlign w:val="center"/>
          </w:tcPr>
          <w:p w14:paraId="476643B1">
            <w:pPr>
              <w:spacing w:line="360" w:lineRule="auto"/>
              <w:jc w:val="center"/>
              <w:rPr>
                <w:rFonts w:ascii="仿宋_GB2312" w:hAnsi="仿宋_GB2312" w:eastAsia="仿宋_GB2312" w:cs="仿宋_GB2312"/>
                <w:sz w:val="21"/>
                <w:szCs w:val="21"/>
              </w:rPr>
            </w:pPr>
          </w:p>
        </w:tc>
        <w:tc>
          <w:tcPr>
            <w:tcW w:w="618" w:type="dxa"/>
            <w:vAlign w:val="center"/>
          </w:tcPr>
          <w:p w14:paraId="393FB68B">
            <w:pPr>
              <w:spacing w:line="360" w:lineRule="auto"/>
              <w:jc w:val="center"/>
              <w:rPr>
                <w:rFonts w:ascii="仿宋_GB2312" w:hAnsi="仿宋_GB2312" w:eastAsia="仿宋_GB2312" w:cs="仿宋_GB2312"/>
                <w:sz w:val="21"/>
                <w:szCs w:val="21"/>
              </w:rPr>
            </w:pPr>
          </w:p>
        </w:tc>
      </w:tr>
      <w:tr w14:paraId="7640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38B99D0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71</w:t>
            </w:r>
          </w:p>
        </w:tc>
        <w:tc>
          <w:tcPr>
            <w:tcW w:w="0" w:type="auto"/>
            <w:vMerge w:val="restart"/>
            <w:vAlign w:val="center"/>
          </w:tcPr>
          <w:p w14:paraId="43C96DA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网络性能</w:t>
            </w:r>
          </w:p>
        </w:tc>
        <w:tc>
          <w:tcPr>
            <w:tcW w:w="0" w:type="auto"/>
            <w:vAlign w:val="center"/>
          </w:tcPr>
          <w:p w14:paraId="21819423">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独立网卡速率</w:t>
            </w:r>
          </w:p>
        </w:tc>
        <w:tc>
          <w:tcPr>
            <w:tcW w:w="0" w:type="auto"/>
            <w:vAlign w:val="center"/>
          </w:tcPr>
          <w:p w14:paraId="031CDA1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≥10GE</w:t>
            </w:r>
          </w:p>
        </w:tc>
        <w:tc>
          <w:tcPr>
            <w:tcW w:w="481" w:type="dxa"/>
            <w:vAlign w:val="center"/>
          </w:tcPr>
          <w:p w14:paraId="04E72988">
            <w:pPr>
              <w:spacing w:line="360" w:lineRule="auto"/>
              <w:jc w:val="center"/>
              <w:rPr>
                <w:rFonts w:ascii="仿宋_GB2312" w:hAnsi="仿宋_GB2312" w:eastAsia="仿宋_GB2312" w:cs="仿宋_GB2312"/>
                <w:sz w:val="21"/>
                <w:szCs w:val="21"/>
              </w:rPr>
            </w:pPr>
          </w:p>
        </w:tc>
        <w:tc>
          <w:tcPr>
            <w:tcW w:w="618" w:type="dxa"/>
            <w:vAlign w:val="center"/>
          </w:tcPr>
          <w:p w14:paraId="3330E7FA">
            <w:pPr>
              <w:spacing w:line="360" w:lineRule="auto"/>
              <w:jc w:val="center"/>
              <w:rPr>
                <w:rFonts w:ascii="仿宋_GB2312" w:hAnsi="仿宋_GB2312" w:eastAsia="仿宋_GB2312" w:cs="仿宋_GB2312"/>
                <w:sz w:val="21"/>
                <w:szCs w:val="21"/>
              </w:rPr>
            </w:pPr>
          </w:p>
        </w:tc>
      </w:tr>
      <w:tr w14:paraId="09F3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91807B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72</w:t>
            </w:r>
          </w:p>
        </w:tc>
        <w:tc>
          <w:tcPr>
            <w:tcW w:w="0" w:type="auto"/>
            <w:vMerge w:val="continue"/>
            <w:vAlign w:val="center"/>
          </w:tcPr>
          <w:p w14:paraId="49EDD878">
            <w:pPr>
              <w:spacing w:line="360" w:lineRule="auto"/>
              <w:rPr>
                <w:rFonts w:ascii="仿宋_GB2312" w:hAnsi="仿宋_GB2312" w:eastAsia="仿宋_GB2312" w:cs="仿宋_GB2312"/>
                <w:sz w:val="21"/>
                <w:szCs w:val="21"/>
              </w:rPr>
            </w:pPr>
          </w:p>
        </w:tc>
        <w:tc>
          <w:tcPr>
            <w:tcW w:w="0" w:type="auto"/>
            <w:vAlign w:val="center"/>
          </w:tcPr>
          <w:p w14:paraId="44964245">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板载网卡速率</w:t>
            </w:r>
          </w:p>
        </w:tc>
        <w:tc>
          <w:tcPr>
            <w:tcW w:w="0" w:type="auto"/>
            <w:vAlign w:val="center"/>
          </w:tcPr>
          <w:p w14:paraId="53792044">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≥1GE</w:t>
            </w:r>
          </w:p>
        </w:tc>
        <w:tc>
          <w:tcPr>
            <w:tcW w:w="481" w:type="dxa"/>
            <w:vAlign w:val="center"/>
          </w:tcPr>
          <w:p w14:paraId="68D7AA51">
            <w:pPr>
              <w:spacing w:line="360" w:lineRule="auto"/>
              <w:jc w:val="center"/>
              <w:rPr>
                <w:rFonts w:ascii="仿宋_GB2312" w:hAnsi="仿宋_GB2312" w:eastAsia="仿宋_GB2312" w:cs="仿宋_GB2312"/>
                <w:sz w:val="21"/>
                <w:szCs w:val="21"/>
              </w:rPr>
            </w:pPr>
          </w:p>
        </w:tc>
        <w:tc>
          <w:tcPr>
            <w:tcW w:w="618" w:type="dxa"/>
            <w:vAlign w:val="center"/>
          </w:tcPr>
          <w:p w14:paraId="34ADC88F">
            <w:pPr>
              <w:spacing w:line="360" w:lineRule="auto"/>
              <w:jc w:val="center"/>
              <w:rPr>
                <w:rFonts w:ascii="仿宋_GB2312" w:hAnsi="仿宋_GB2312" w:eastAsia="仿宋_GB2312" w:cs="仿宋_GB2312"/>
                <w:sz w:val="21"/>
                <w:szCs w:val="21"/>
              </w:rPr>
            </w:pPr>
          </w:p>
        </w:tc>
      </w:tr>
      <w:tr w14:paraId="3054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6A4C37B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73</w:t>
            </w:r>
          </w:p>
        </w:tc>
        <w:tc>
          <w:tcPr>
            <w:tcW w:w="0" w:type="auto"/>
            <w:vAlign w:val="center"/>
          </w:tcPr>
          <w:p w14:paraId="0901F11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电源能耗</w:t>
            </w:r>
          </w:p>
        </w:tc>
        <w:tc>
          <w:tcPr>
            <w:tcW w:w="0" w:type="auto"/>
            <w:vAlign w:val="center"/>
          </w:tcPr>
          <w:p w14:paraId="2A8A22F8">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电源能耗</w:t>
            </w:r>
          </w:p>
        </w:tc>
        <w:tc>
          <w:tcPr>
            <w:tcW w:w="0" w:type="auto"/>
            <w:vAlign w:val="center"/>
          </w:tcPr>
          <w:p w14:paraId="106C5F5C">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符合GB/T9813.3的有关规定</w:t>
            </w:r>
          </w:p>
        </w:tc>
        <w:tc>
          <w:tcPr>
            <w:tcW w:w="481" w:type="dxa"/>
            <w:vAlign w:val="center"/>
          </w:tcPr>
          <w:p w14:paraId="2893090A">
            <w:pPr>
              <w:spacing w:line="360" w:lineRule="auto"/>
              <w:jc w:val="center"/>
              <w:rPr>
                <w:rFonts w:ascii="仿宋_GB2312" w:hAnsi="仿宋_GB2312" w:eastAsia="仿宋_GB2312" w:cs="仿宋_GB2312"/>
                <w:sz w:val="21"/>
                <w:szCs w:val="21"/>
                <w:lang w:eastAsia="zh-CN"/>
              </w:rPr>
            </w:pPr>
          </w:p>
        </w:tc>
        <w:tc>
          <w:tcPr>
            <w:tcW w:w="618" w:type="dxa"/>
            <w:vAlign w:val="center"/>
          </w:tcPr>
          <w:p w14:paraId="2BCE9C73">
            <w:pPr>
              <w:spacing w:line="360" w:lineRule="auto"/>
              <w:jc w:val="center"/>
              <w:rPr>
                <w:rFonts w:ascii="仿宋_GB2312" w:hAnsi="仿宋_GB2312" w:eastAsia="仿宋_GB2312" w:cs="仿宋_GB2312"/>
                <w:sz w:val="21"/>
                <w:szCs w:val="21"/>
                <w:lang w:eastAsia="zh-CN"/>
              </w:rPr>
            </w:pPr>
          </w:p>
        </w:tc>
      </w:tr>
      <w:tr w14:paraId="7DF7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DE823D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74</w:t>
            </w:r>
          </w:p>
        </w:tc>
        <w:tc>
          <w:tcPr>
            <w:tcW w:w="0" w:type="auto"/>
            <w:vMerge w:val="restart"/>
            <w:vAlign w:val="center"/>
          </w:tcPr>
          <w:p w14:paraId="0DB3667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部件兼容性要求</w:t>
            </w:r>
          </w:p>
        </w:tc>
        <w:tc>
          <w:tcPr>
            <w:tcW w:w="0" w:type="auto"/>
            <w:vAlign w:val="center"/>
          </w:tcPr>
          <w:p w14:paraId="366FA785">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内存兼容性</w:t>
            </w:r>
          </w:p>
        </w:tc>
        <w:tc>
          <w:tcPr>
            <w:tcW w:w="0" w:type="auto"/>
            <w:vAlign w:val="center"/>
          </w:tcPr>
          <w:p w14:paraId="747A788C">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适配3种及以上厂商的内存产品，且均不低于产品支持的内存规格</w:t>
            </w:r>
          </w:p>
        </w:tc>
        <w:tc>
          <w:tcPr>
            <w:tcW w:w="481" w:type="dxa"/>
            <w:vAlign w:val="center"/>
          </w:tcPr>
          <w:p w14:paraId="196F8DE5">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618" w:type="dxa"/>
            <w:vAlign w:val="center"/>
          </w:tcPr>
          <w:p w14:paraId="67A34768">
            <w:pPr>
              <w:spacing w:line="360" w:lineRule="auto"/>
              <w:jc w:val="center"/>
              <w:rPr>
                <w:rFonts w:ascii="仿宋_GB2312" w:hAnsi="仿宋_GB2312" w:eastAsia="仿宋_GB2312" w:cs="仿宋_GB2312"/>
                <w:sz w:val="21"/>
                <w:szCs w:val="21"/>
                <w:lang w:eastAsia="zh-CN"/>
              </w:rPr>
            </w:pPr>
          </w:p>
        </w:tc>
      </w:tr>
      <w:tr w14:paraId="24C2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12DDFCE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75</w:t>
            </w:r>
          </w:p>
        </w:tc>
        <w:tc>
          <w:tcPr>
            <w:tcW w:w="0" w:type="auto"/>
            <w:vMerge w:val="continue"/>
            <w:vAlign w:val="center"/>
          </w:tcPr>
          <w:p w14:paraId="693CC25F">
            <w:pPr>
              <w:spacing w:line="360" w:lineRule="auto"/>
              <w:rPr>
                <w:rFonts w:ascii="仿宋_GB2312" w:hAnsi="仿宋_GB2312" w:eastAsia="仿宋_GB2312" w:cs="仿宋_GB2312"/>
                <w:sz w:val="21"/>
                <w:szCs w:val="21"/>
              </w:rPr>
            </w:pPr>
          </w:p>
        </w:tc>
        <w:tc>
          <w:tcPr>
            <w:tcW w:w="0" w:type="auto"/>
            <w:vAlign w:val="center"/>
          </w:tcPr>
          <w:p w14:paraId="5AF9B224">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固态存储兼容性</w:t>
            </w:r>
          </w:p>
        </w:tc>
        <w:tc>
          <w:tcPr>
            <w:tcW w:w="0" w:type="auto"/>
            <w:vAlign w:val="center"/>
          </w:tcPr>
          <w:p w14:paraId="3834040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适配3种或以上厂商的固态存储产品，且均不低于产品支持的固态存储设备规格</w:t>
            </w:r>
          </w:p>
        </w:tc>
        <w:tc>
          <w:tcPr>
            <w:tcW w:w="481" w:type="dxa"/>
            <w:vAlign w:val="center"/>
          </w:tcPr>
          <w:p w14:paraId="3E8BE23A">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618" w:type="dxa"/>
            <w:vAlign w:val="center"/>
          </w:tcPr>
          <w:p w14:paraId="1772A8CF">
            <w:pPr>
              <w:spacing w:line="360" w:lineRule="auto"/>
              <w:jc w:val="center"/>
              <w:rPr>
                <w:rFonts w:ascii="仿宋_GB2312" w:hAnsi="仿宋_GB2312" w:eastAsia="仿宋_GB2312" w:cs="仿宋_GB2312"/>
                <w:sz w:val="21"/>
                <w:szCs w:val="21"/>
                <w:lang w:eastAsia="zh-CN"/>
              </w:rPr>
            </w:pPr>
          </w:p>
        </w:tc>
      </w:tr>
      <w:tr w14:paraId="6728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5FBC8F2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76</w:t>
            </w:r>
          </w:p>
        </w:tc>
        <w:tc>
          <w:tcPr>
            <w:tcW w:w="0" w:type="auto"/>
            <w:vMerge w:val="continue"/>
            <w:vAlign w:val="center"/>
          </w:tcPr>
          <w:p w14:paraId="5FCBC6B1">
            <w:pPr>
              <w:spacing w:line="360" w:lineRule="auto"/>
              <w:rPr>
                <w:rFonts w:ascii="仿宋_GB2312" w:hAnsi="仿宋_GB2312" w:eastAsia="仿宋_GB2312" w:cs="仿宋_GB2312"/>
                <w:sz w:val="21"/>
                <w:szCs w:val="21"/>
              </w:rPr>
            </w:pPr>
          </w:p>
        </w:tc>
        <w:tc>
          <w:tcPr>
            <w:tcW w:w="0" w:type="auto"/>
            <w:vAlign w:val="center"/>
          </w:tcPr>
          <w:p w14:paraId="27926F1C">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网卡兼容性</w:t>
            </w:r>
          </w:p>
        </w:tc>
        <w:tc>
          <w:tcPr>
            <w:tcW w:w="0" w:type="auto"/>
            <w:vAlign w:val="center"/>
          </w:tcPr>
          <w:p w14:paraId="37BD53D9">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网卡应适配两种或以上厂商产品</w:t>
            </w:r>
          </w:p>
        </w:tc>
        <w:tc>
          <w:tcPr>
            <w:tcW w:w="481" w:type="dxa"/>
            <w:vAlign w:val="center"/>
          </w:tcPr>
          <w:p w14:paraId="75467B07">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618" w:type="dxa"/>
            <w:vAlign w:val="center"/>
          </w:tcPr>
          <w:p w14:paraId="2BEABB86">
            <w:pPr>
              <w:spacing w:line="360" w:lineRule="auto"/>
              <w:jc w:val="center"/>
              <w:rPr>
                <w:rFonts w:ascii="仿宋_GB2312" w:hAnsi="仿宋_GB2312" w:eastAsia="仿宋_GB2312" w:cs="仿宋_GB2312"/>
                <w:sz w:val="21"/>
                <w:szCs w:val="21"/>
                <w:lang w:eastAsia="zh-CN"/>
              </w:rPr>
            </w:pPr>
          </w:p>
        </w:tc>
      </w:tr>
      <w:tr w14:paraId="3864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216BBB2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77</w:t>
            </w:r>
          </w:p>
        </w:tc>
        <w:tc>
          <w:tcPr>
            <w:tcW w:w="0" w:type="auto"/>
            <w:vMerge w:val="continue"/>
            <w:vAlign w:val="center"/>
          </w:tcPr>
          <w:p w14:paraId="3CF82DB9">
            <w:pPr>
              <w:spacing w:line="360" w:lineRule="auto"/>
              <w:rPr>
                <w:rFonts w:ascii="仿宋_GB2312" w:hAnsi="仿宋_GB2312" w:eastAsia="仿宋_GB2312" w:cs="仿宋_GB2312"/>
                <w:sz w:val="21"/>
                <w:szCs w:val="21"/>
              </w:rPr>
            </w:pPr>
          </w:p>
        </w:tc>
        <w:tc>
          <w:tcPr>
            <w:tcW w:w="0" w:type="auto"/>
            <w:vAlign w:val="center"/>
          </w:tcPr>
          <w:p w14:paraId="17FEE887">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功能卡兼容性</w:t>
            </w:r>
          </w:p>
        </w:tc>
        <w:tc>
          <w:tcPr>
            <w:tcW w:w="0" w:type="auto"/>
            <w:vAlign w:val="center"/>
          </w:tcPr>
          <w:p w14:paraId="292B401C">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内置或适配符合PCIe的功能卡，如：网络功能卡、存储功能卡及图形显示功能卡</w:t>
            </w:r>
          </w:p>
        </w:tc>
        <w:tc>
          <w:tcPr>
            <w:tcW w:w="481" w:type="dxa"/>
            <w:vAlign w:val="center"/>
          </w:tcPr>
          <w:p w14:paraId="7B474D6E">
            <w:pPr>
              <w:spacing w:line="360" w:lineRule="auto"/>
              <w:jc w:val="center"/>
              <w:rPr>
                <w:rFonts w:ascii="仿宋_GB2312" w:hAnsi="仿宋_GB2312" w:eastAsia="仿宋_GB2312" w:cs="仿宋_GB2312"/>
                <w:sz w:val="21"/>
                <w:szCs w:val="21"/>
                <w:lang w:eastAsia="zh-CN"/>
              </w:rPr>
            </w:pPr>
          </w:p>
        </w:tc>
        <w:tc>
          <w:tcPr>
            <w:tcW w:w="618" w:type="dxa"/>
            <w:vAlign w:val="center"/>
          </w:tcPr>
          <w:p w14:paraId="79727E4D">
            <w:pPr>
              <w:spacing w:line="360" w:lineRule="auto"/>
              <w:jc w:val="center"/>
              <w:rPr>
                <w:rFonts w:ascii="仿宋_GB2312" w:hAnsi="仿宋_GB2312" w:eastAsia="仿宋_GB2312" w:cs="仿宋_GB2312"/>
                <w:sz w:val="21"/>
                <w:szCs w:val="21"/>
                <w:lang w:eastAsia="zh-CN"/>
              </w:rPr>
            </w:pPr>
          </w:p>
        </w:tc>
      </w:tr>
      <w:tr w14:paraId="15E5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0" w:type="auto"/>
            <w:vAlign w:val="center"/>
          </w:tcPr>
          <w:p w14:paraId="7B19E37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78</w:t>
            </w:r>
          </w:p>
        </w:tc>
        <w:tc>
          <w:tcPr>
            <w:tcW w:w="0" w:type="auto"/>
            <w:vAlign w:val="center"/>
          </w:tcPr>
          <w:p w14:paraId="2B37D7E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外设兼容性</w:t>
            </w:r>
          </w:p>
        </w:tc>
        <w:tc>
          <w:tcPr>
            <w:tcW w:w="0" w:type="auto"/>
            <w:vAlign w:val="center"/>
          </w:tcPr>
          <w:p w14:paraId="1863391A">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外设兼容性</w:t>
            </w:r>
          </w:p>
        </w:tc>
        <w:tc>
          <w:tcPr>
            <w:tcW w:w="0" w:type="auto"/>
            <w:vAlign w:val="center"/>
          </w:tcPr>
          <w:p w14:paraId="31924F0C">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兼容多种主流生产商的外部设备，包括显示器、键盘、鼠标、闪存盘、移动硬盘、USB光驱及KVM等，要求使用不同厂商的外部设备时，系统均能正常识别和安装驱动</w:t>
            </w:r>
          </w:p>
        </w:tc>
        <w:tc>
          <w:tcPr>
            <w:tcW w:w="481" w:type="dxa"/>
            <w:vAlign w:val="center"/>
          </w:tcPr>
          <w:p w14:paraId="54EF4677">
            <w:pPr>
              <w:spacing w:line="360" w:lineRule="auto"/>
              <w:jc w:val="center"/>
              <w:rPr>
                <w:rFonts w:ascii="仿宋_GB2312" w:hAnsi="仿宋_GB2312" w:eastAsia="仿宋_GB2312" w:cs="仿宋_GB2312"/>
                <w:sz w:val="21"/>
                <w:szCs w:val="21"/>
                <w:lang w:eastAsia="zh-CN"/>
              </w:rPr>
            </w:pPr>
          </w:p>
        </w:tc>
        <w:tc>
          <w:tcPr>
            <w:tcW w:w="618" w:type="dxa"/>
            <w:vAlign w:val="center"/>
          </w:tcPr>
          <w:p w14:paraId="7A6F2B87">
            <w:pPr>
              <w:spacing w:line="360" w:lineRule="auto"/>
              <w:jc w:val="center"/>
              <w:rPr>
                <w:rFonts w:ascii="仿宋_GB2312" w:hAnsi="仿宋_GB2312" w:eastAsia="仿宋_GB2312" w:cs="仿宋_GB2312"/>
                <w:sz w:val="21"/>
                <w:szCs w:val="21"/>
                <w:lang w:eastAsia="zh-CN"/>
              </w:rPr>
            </w:pPr>
          </w:p>
        </w:tc>
      </w:tr>
      <w:tr w14:paraId="50D3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2D0C7EF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79</w:t>
            </w:r>
          </w:p>
        </w:tc>
        <w:tc>
          <w:tcPr>
            <w:tcW w:w="0" w:type="auto"/>
            <w:vMerge w:val="restart"/>
            <w:vAlign w:val="center"/>
          </w:tcPr>
          <w:p w14:paraId="537033F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软件兼容性</w:t>
            </w:r>
          </w:p>
        </w:tc>
        <w:tc>
          <w:tcPr>
            <w:tcW w:w="0" w:type="auto"/>
            <w:vAlign w:val="center"/>
          </w:tcPr>
          <w:p w14:paraId="12861081">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数据库兼容</w:t>
            </w:r>
          </w:p>
        </w:tc>
        <w:tc>
          <w:tcPr>
            <w:tcW w:w="0" w:type="auto"/>
            <w:vAlign w:val="center"/>
          </w:tcPr>
          <w:p w14:paraId="3C33D7D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兼容3个及以上厂商的数据库产品</w:t>
            </w:r>
          </w:p>
        </w:tc>
        <w:tc>
          <w:tcPr>
            <w:tcW w:w="481" w:type="dxa"/>
            <w:vAlign w:val="center"/>
          </w:tcPr>
          <w:p w14:paraId="2BEB342F">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618" w:type="dxa"/>
            <w:vAlign w:val="center"/>
          </w:tcPr>
          <w:p w14:paraId="793DBEF2">
            <w:pPr>
              <w:spacing w:line="360" w:lineRule="auto"/>
              <w:jc w:val="center"/>
              <w:rPr>
                <w:rFonts w:ascii="仿宋_GB2312" w:hAnsi="仿宋_GB2312" w:eastAsia="仿宋_GB2312" w:cs="仿宋_GB2312"/>
                <w:sz w:val="21"/>
                <w:szCs w:val="21"/>
                <w:lang w:eastAsia="zh-CN"/>
              </w:rPr>
            </w:pPr>
          </w:p>
        </w:tc>
      </w:tr>
      <w:tr w14:paraId="5196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52AD0B3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80</w:t>
            </w:r>
          </w:p>
        </w:tc>
        <w:tc>
          <w:tcPr>
            <w:tcW w:w="0" w:type="auto"/>
            <w:vMerge w:val="continue"/>
            <w:vAlign w:val="center"/>
          </w:tcPr>
          <w:p w14:paraId="53942D13">
            <w:pPr>
              <w:spacing w:line="360" w:lineRule="auto"/>
              <w:rPr>
                <w:rFonts w:ascii="仿宋_GB2312" w:hAnsi="仿宋_GB2312" w:eastAsia="仿宋_GB2312" w:cs="仿宋_GB2312"/>
                <w:sz w:val="21"/>
                <w:szCs w:val="21"/>
              </w:rPr>
            </w:pPr>
          </w:p>
        </w:tc>
        <w:tc>
          <w:tcPr>
            <w:tcW w:w="0" w:type="auto"/>
            <w:vAlign w:val="center"/>
          </w:tcPr>
          <w:p w14:paraId="7692018C">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中间件兼容</w:t>
            </w:r>
          </w:p>
        </w:tc>
        <w:tc>
          <w:tcPr>
            <w:tcW w:w="0" w:type="auto"/>
            <w:vAlign w:val="center"/>
          </w:tcPr>
          <w:p w14:paraId="5A525B48">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兼容3个及以上厂商的中间件产品</w:t>
            </w:r>
          </w:p>
        </w:tc>
        <w:tc>
          <w:tcPr>
            <w:tcW w:w="481" w:type="dxa"/>
            <w:vAlign w:val="center"/>
          </w:tcPr>
          <w:p w14:paraId="2484C9ED">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618" w:type="dxa"/>
            <w:vAlign w:val="center"/>
          </w:tcPr>
          <w:p w14:paraId="15434ABD">
            <w:pPr>
              <w:spacing w:line="360" w:lineRule="auto"/>
              <w:jc w:val="center"/>
              <w:rPr>
                <w:rFonts w:ascii="仿宋_GB2312" w:hAnsi="仿宋_GB2312" w:eastAsia="仿宋_GB2312" w:cs="仿宋_GB2312"/>
                <w:sz w:val="21"/>
                <w:szCs w:val="21"/>
                <w:lang w:eastAsia="zh-CN"/>
              </w:rPr>
            </w:pPr>
          </w:p>
        </w:tc>
      </w:tr>
      <w:tr w14:paraId="6120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2600D0A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81</w:t>
            </w:r>
          </w:p>
        </w:tc>
        <w:tc>
          <w:tcPr>
            <w:tcW w:w="0" w:type="auto"/>
            <w:vMerge w:val="continue"/>
            <w:vAlign w:val="center"/>
          </w:tcPr>
          <w:p w14:paraId="085078CC">
            <w:pPr>
              <w:spacing w:line="360" w:lineRule="auto"/>
              <w:rPr>
                <w:rFonts w:ascii="仿宋_GB2312" w:hAnsi="仿宋_GB2312" w:eastAsia="仿宋_GB2312" w:cs="仿宋_GB2312"/>
                <w:sz w:val="21"/>
                <w:szCs w:val="21"/>
              </w:rPr>
            </w:pPr>
          </w:p>
        </w:tc>
        <w:tc>
          <w:tcPr>
            <w:tcW w:w="0" w:type="auto"/>
            <w:vAlign w:val="center"/>
          </w:tcPr>
          <w:p w14:paraId="1236E874">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平台软件兼容</w:t>
            </w:r>
          </w:p>
        </w:tc>
        <w:tc>
          <w:tcPr>
            <w:tcW w:w="0" w:type="auto"/>
            <w:vAlign w:val="center"/>
          </w:tcPr>
          <w:p w14:paraId="5F806269">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兼容3个及以上厂商的大数据平台</w:t>
            </w:r>
          </w:p>
        </w:tc>
        <w:tc>
          <w:tcPr>
            <w:tcW w:w="481" w:type="dxa"/>
            <w:vAlign w:val="center"/>
          </w:tcPr>
          <w:p w14:paraId="5B4C3FCB">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618" w:type="dxa"/>
            <w:vAlign w:val="center"/>
          </w:tcPr>
          <w:p w14:paraId="17382CEF">
            <w:pPr>
              <w:spacing w:line="360" w:lineRule="auto"/>
              <w:jc w:val="center"/>
              <w:rPr>
                <w:rFonts w:ascii="仿宋_GB2312" w:hAnsi="仿宋_GB2312" w:eastAsia="仿宋_GB2312" w:cs="仿宋_GB2312"/>
                <w:sz w:val="21"/>
                <w:szCs w:val="21"/>
                <w:lang w:eastAsia="zh-CN"/>
              </w:rPr>
            </w:pPr>
          </w:p>
        </w:tc>
      </w:tr>
      <w:tr w14:paraId="35CC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8C1264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82</w:t>
            </w:r>
          </w:p>
        </w:tc>
        <w:tc>
          <w:tcPr>
            <w:tcW w:w="0" w:type="auto"/>
            <w:vAlign w:val="center"/>
          </w:tcPr>
          <w:p w14:paraId="64E7624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存储可靠性要求</w:t>
            </w:r>
          </w:p>
        </w:tc>
        <w:tc>
          <w:tcPr>
            <w:tcW w:w="0" w:type="auto"/>
            <w:vAlign w:val="center"/>
          </w:tcPr>
          <w:p w14:paraId="1BB2969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SATA SSD可靠性</w:t>
            </w:r>
          </w:p>
        </w:tc>
        <w:tc>
          <w:tcPr>
            <w:tcW w:w="0" w:type="auto"/>
            <w:vAlign w:val="center"/>
          </w:tcPr>
          <w:p w14:paraId="2D46D872">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SSD的m1值（MTBF的不可接受值）不低于200000h</w:t>
            </w:r>
          </w:p>
        </w:tc>
        <w:tc>
          <w:tcPr>
            <w:tcW w:w="481" w:type="dxa"/>
            <w:vAlign w:val="center"/>
          </w:tcPr>
          <w:p w14:paraId="11EA67DB">
            <w:pPr>
              <w:spacing w:line="360" w:lineRule="auto"/>
              <w:jc w:val="center"/>
              <w:rPr>
                <w:rFonts w:ascii="仿宋_GB2312" w:hAnsi="仿宋_GB2312" w:eastAsia="仿宋_GB2312" w:cs="仿宋_GB2312"/>
                <w:sz w:val="21"/>
                <w:szCs w:val="21"/>
              </w:rPr>
            </w:pPr>
          </w:p>
        </w:tc>
        <w:tc>
          <w:tcPr>
            <w:tcW w:w="618" w:type="dxa"/>
            <w:vAlign w:val="center"/>
          </w:tcPr>
          <w:p w14:paraId="689EF940">
            <w:pPr>
              <w:spacing w:line="360" w:lineRule="auto"/>
              <w:jc w:val="center"/>
              <w:rPr>
                <w:rFonts w:ascii="仿宋_GB2312" w:hAnsi="仿宋_GB2312" w:eastAsia="仿宋_GB2312" w:cs="仿宋_GB2312"/>
                <w:sz w:val="21"/>
                <w:szCs w:val="21"/>
              </w:rPr>
            </w:pPr>
          </w:p>
        </w:tc>
      </w:tr>
      <w:tr w14:paraId="134A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1161897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83</w:t>
            </w:r>
          </w:p>
        </w:tc>
        <w:tc>
          <w:tcPr>
            <w:tcW w:w="0" w:type="auto"/>
            <w:vMerge w:val="restart"/>
            <w:vAlign w:val="center"/>
          </w:tcPr>
          <w:p w14:paraId="65E47CB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整机可靠性要求</w:t>
            </w:r>
          </w:p>
        </w:tc>
        <w:tc>
          <w:tcPr>
            <w:tcW w:w="0" w:type="auto"/>
            <w:vAlign w:val="center"/>
          </w:tcPr>
          <w:p w14:paraId="09915F7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整机可靠性</w:t>
            </w:r>
          </w:p>
        </w:tc>
        <w:tc>
          <w:tcPr>
            <w:tcW w:w="0" w:type="auto"/>
            <w:vAlign w:val="center"/>
          </w:tcPr>
          <w:p w14:paraId="2906EED5">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m1值（MTBF的不可接受值）不得低于30000h</w:t>
            </w:r>
          </w:p>
        </w:tc>
        <w:tc>
          <w:tcPr>
            <w:tcW w:w="481" w:type="dxa"/>
            <w:vAlign w:val="center"/>
          </w:tcPr>
          <w:p w14:paraId="0A051C20">
            <w:pPr>
              <w:spacing w:line="360" w:lineRule="auto"/>
              <w:jc w:val="center"/>
              <w:rPr>
                <w:rFonts w:ascii="仿宋_GB2312" w:hAnsi="仿宋_GB2312" w:eastAsia="仿宋_GB2312" w:cs="仿宋_GB2312"/>
                <w:sz w:val="21"/>
                <w:szCs w:val="21"/>
              </w:rPr>
            </w:pPr>
          </w:p>
        </w:tc>
        <w:tc>
          <w:tcPr>
            <w:tcW w:w="618" w:type="dxa"/>
            <w:vAlign w:val="center"/>
          </w:tcPr>
          <w:p w14:paraId="0114BAB1">
            <w:pPr>
              <w:spacing w:line="360" w:lineRule="auto"/>
              <w:jc w:val="center"/>
              <w:rPr>
                <w:rFonts w:ascii="仿宋_GB2312" w:hAnsi="仿宋_GB2312" w:eastAsia="仿宋_GB2312" w:cs="仿宋_GB2312"/>
                <w:sz w:val="21"/>
                <w:szCs w:val="21"/>
              </w:rPr>
            </w:pPr>
          </w:p>
        </w:tc>
      </w:tr>
      <w:tr w14:paraId="2197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4FD1F8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84</w:t>
            </w:r>
          </w:p>
        </w:tc>
        <w:tc>
          <w:tcPr>
            <w:tcW w:w="0" w:type="auto"/>
            <w:vMerge w:val="continue"/>
            <w:vAlign w:val="center"/>
          </w:tcPr>
          <w:p w14:paraId="6DB018C8">
            <w:pPr>
              <w:spacing w:line="360" w:lineRule="auto"/>
              <w:rPr>
                <w:rFonts w:ascii="仿宋_GB2312" w:hAnsi="仿宋_GB2312" w:eastAsia="仿宋_GB2312" w:cs="仿宋_GB2312"/>
                <w:sz w:val="21"/>
                <w:szCs w:val="21"/>
              </w:rPr>
            </w:pPr>
          </w:p>
        </w:tc>
        <w:tc>
          <w:tcPr>
            <w:tcW w:w="0" w:type="auto"/>
            <w:vAlign w:val="center"/>
          </w:tcPr>
          <w:p w14:paraId="17B3ADD4">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风扇可靠性</w:t>
            </w:r>
          </w:p>
        </w:tc>
        <w:tc>
          <w:tcPr>
            <w:tcW w:w="0" w:type="auto"/>
            <w:vAlign w:val="center"/>
          </w:tcPr>
          <w:p w14:paraId="63204ECB">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风扇寿命应不低于40000h</w:t>
            </w:r>
          </w:p>
        </w:tc>
        <w:tc>
          <w:tcPr>
            <w:tcW w:w="481" w:type="dxa"/>
            <w:vAlign w:val="center"/>
          </w:tcPr>
          <w:p w14:paraId="697BA519">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618" w:type="dxa"/>
            <w:vAlign w:val="center"/>
          </w:tcPr>
          <w:p w14:paraId="4779AABD">
            <w:pPr>
              <w:spacing w:line="360" w:lineRule="auto"/>
              <w:jc w:val="center"/>
              <w:rPr>
                <w:rFonts w:ascii="仿宋_GB2312" w:hAnsi="仿宋_GB2312" w:eastAsia="仿宋_GB2312" w:cs="仿宋_GB2312"/>
                <w:sz w:val="21"/>
                <w:szCs w:val="21"/>
              </w:rPr>
            </w:pPr>
          </w:p>
        </w:tc>
      </w:tr>
      <w:tr w14:paraId="23D6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5EA23F4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85</w:t>
            </w:r>
          </w:p>
        </w:tc>
        <w:tc>
          <w:tcPr>
            <w:tcW w:w="0" w:type="auto"/>
            <w:vMerge w:val="continue"/>
            <w:vAlign w:val="center"/>
          </w:tcPr>
          <w:p w14:paraId="11628606">
            <w:pPr>
              <w:spacing w:line="360" w:lineRule="auto"/>
              <w:rPr>
                <w:rFonts w:ascii="仿宋_GB2312" w:hAnsi="仿宋_GB2312" w:eastAsia="仿宋_GB2312" w:cs="仿宋_GB2312"/>
                <w:sz w:val="21"/>
                <w:szCs w:val="21"/>
              </w:rPr>
            </w:pPr>
          </w:p>
        </w:tc>
        <w:tc>
          <w:tcPr>
            <w:tcW w:w="0" w:type="auto"/>
            <w:vAlign w:val="center"/>
          </w:tcPr>
          <w:p w14:paraId="0BBC57F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部件可靠性</w:t>
            </w:r>
          </w:p>
        </w:tc>
        <w:tc>
          <w:tcPr>
            <w:tcW w:w="0" w:type="auto"/>
            <w:vAlign w:val="center"/>
          </w:tcPr>
          <w:p w14:paraId="53886D8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支持硬盘、电源、风扇热插拔(内置风扇除外)</w:t>
            </w:r>
          </w:p>
        </w:tc>
        <w:tc>
          <w:tcPr>
            <w:tcW w:w="481" w:type="dxa"/>
            <w:vAlign w:val="center"/>
          </w:tcPr>
          <w:p w14:paraId="33DE03F2">
            <w:pPr>
              <w:spacing w:line="360" w:lineRule="auto"/>
              <w:jc w:val="center"/>
              <w:rPr>
                <w:rFonts w:ascii="仿宋_GB2312" w:hAnsi="仿宋_GB2312" w:eastAsia="仿宋_GB2312" w:cs="仿宋_GB2312"/>
                <w:sz w:val="21"/>
                <w:szCs w:val="21"/>
                <w:lang w:eastAsia="zh-CN"/>
              </w:rPr>
            </w:pPr>
          </w:p>
        </w:tc>
        <w:tc>
          <w:tcPr>
            <w:tcW w:w="618" w:type="dxa"/>
            <w:vAlign w:val="center"/>
          </w:tcPr>
          <w:p w14:paraId="674A2E15">
            <w:pPr>
              <w:spacing w:line="360" w:lineRule="auto"/>
              <w:jc w:val="center"/>
              <w:rPr>
                <w:rFonts w:ascii="仿宋_GB2312" w:hAnsi="仿宋_GB2312" w:eastAsia="仿宋_GB2312" w:cs="仿宋_GB2312"/>
                <w:sz w:val="21"/>
                <w:szCs w:val="21"/>
                <w:lang w:eastAsia="zh-CN"/>
              </w:rPr>
            </w:pPr>
          </w:p>
        </w:tc>
      </w:tr>
      <w:tr w14:paraId="328A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028EA52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86</w:t>
            </w:r>
          </w:p>
        </w:tc>
        <w:tc>
          <w:tcPr>
            <w:tcW w:w="0" w:type="auto"/>
            <w:vAlign w:val="center"/>
          </w:tcPr>
          <w:p w14:paraId="3562295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包装及运输要求</w:t>
            </w:r>
          </w:p>
        </w:tc>
        <w:tc>
          <w:tcPr>
            <w:tcW w:w="0" w:type="auto"/>
            <w:vAlign w:val="center"/>
          </w:tcPr>
          <w:p w14:paraId="11D8276E">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标志、包装、运输和贮存</w:t>
            </w:r>
          </w:p>
        </w:tc>
        <w:tc>
          <w:tcPr>
            <w:tcW w:w="0" w:type="auto"/>
            <w:vAlign w:val="center"/>
          </w:tcPr>
          <w:p w14:paraId="2C6D5C03">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符合GB/T 9813.3和商品包装政府采购需求标准的相关规定</w:t>
            </w:r>
          </w:p>
        </w:tc>
        <w:tc>
          <w:tcPr>
            <w:tcW w:w="481" w:type="dxa"/>
            <w:vAlign w:val="center"/>
          </w:tcPr>
          <w:p w14:paraId="7A6FA9A4">
            <w:pPr>
              <w:spacing w:line="360" w:lineRule="auto"/>
              <w:jc w:val="center"/>
              <w:rPr>
                <w:rFonts w:ascii="仿宋_GB2312" w:hAnsi="仿宋_GB2312" w:eastAsia="仿宋_GB2312" w:cs="仿宋_GB2312"/>
                <w:sz w:val="21"/>
                <w:szCs w:val="21"/>
                <w:lang w:eastAsia="zh-CN"/>
              </w:rPr>
            </w:pPr>
          </w:p>
        </w:tc>
        <w:tc>
          <w:tcPr>
            <w:tcW w:w="618" w:type="dxa"/>
            <w:vAlign w:val="center"/>
          </w:tcPr>
          <w:p w14:paraId="28CBEE84">
            <w:pPr>
              <w:spacing w:line="360" w:lineRule="auto"/>
              <w:jc w:val="center"/>
              <w:rPr>
                <w:rFonts w:ascii="仿宋_GB2312" w:hAnsi="仿宋_GB2312" w:eastAsia="仿宋_GB2312" w:cs="仿宋_GB2312"/>
                <w:sz w:val="21"/>
                <w:szCs w:val="21"/>
                <w:lang w:eastAsia="zh-CN"/>
              </w:rPr>
            </w:pPr>
          </w:p>
        </w:tc>
      </w:tr>
      <w:tr w14:paraId="62AC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0" w:type="auto"/>
            <w:vAlign w:val="center"/>
          </w:tcPr>
          <w:p w14:paraId="762FDEE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87</w:t>
            </w:r>
          </w:p>
        </w:tc>
        <w:tc>
          <w:tcPr>
            <w:tcW w:w="0" w:type="auto"/>
            <w:vMerge w:val="restart"/>
            <w:vAlign w:val="center"/>
          </w:tcPr>
          <w:p w14:paraId="25866BB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服务响应</w:t>
            </w:r>
          </w:p>
        </w:tc>
        <w:tc>
          <w:tcPr>
            <w:tcW w:w="0" w:type="auto"/>
            <w:vAlign w:val="center"/>
          </w:tcPr>
          <w:p w14:paraId="30DFA081">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服务响应</w:t>
            </w:r>
          </w:p>
        </w:tc>
        <w:tc>
          <w:tcPr>
            <w:tcW w:w="0" w:type="auto"/>
            <w:vAlign w:val="center"/>
          </w:tcPr>
          <w:p w14:paraId="0E1D37DA">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a)提供电话、电子邮件、远程连接等多种形式服务；b)提供同城和异地0.5h技术响应服务，4小时内解决问题，对于未能解决的问题和故障应提供可行的升级方案，并提供周转设备； c) 建立全国技术服务体系和服务团体，符合专业服务体系标准要求，提供原厂中文服务； d) 服务周期内提供产品的维修、换件和升级服务</w:t>
            </w:r>
          </w:p>
        </w:tc>
        <w:tc>
          <w:tcPr>
            <w:tcW w:w="481" w:type="dxa"/>
            <w:vAlign w:val="center"/>
          </w:tcPr>
          <w:p w14:paraId="11F46883">
            <w:pPr>
              <w:spacing w:line="360" w:lineRule="auto"/>
              <w:jc w:val="center"/>
              <w:rPr>
                <w:rFonts w:ascii="仿宋_GB2312" w:hAnsi="仿宋_GB2312" w:eastAsia="仿宋_GB2312" w:cs="仿宋_GB2312"/>
                <w:sz w:val="21"/>
                <w:szCs w:val="21"/>
                <w:lang w:eastAsia="zh-CN"/>
              </w:rPr>
            </w:pPr>
          </w:p>
        </w:tc>
        <w:tc>
          <w:tcPr>
            <w:tcW w:w="618" w:type="dxa"/>
            <w:vAlign w:val="center"/>
          </w:tcPr>
          <w:p w14:paraId="685A138C">
            <w:pPr>
              <w:spacing w:line="360" w:lineRule="auto"/>
              <w:jc w:val="center"/>
              <w:rPr>
                <w:rFonts w:ascii="仿宋_GB2312" w:hAnsi="仿宋_GB2312" w:eastAsia="仿宋_GB2312" w:cs="仿宋_GB2312"/>
                <w:sz w:val="21"/>
                <w:szCs w:val="21"/>
                <w:lang w:eastAsia="zh-CN"/>
              </w:rPr>
            </w:pPr>
          </w:p>
        </w:tc>
      </w:tr>
      <w:tr w14:paraId="2B10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1BCB641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88</w:t>
            </w:r>
          </w:p>
        </w:tc>
        <w:tc>
          <w:tcPr>
            <w:tcW w:w="0" w:type="auto"/>
            <w:vMerge w:val="continue"/>
            <w:vAlign w:val="center"/>
          </w:tcPr>
          <w:p w14:paraId="64CC4B2E">
            <w:pPr>
              <w:spacing w:line="360" w:lineRule="auto"/>
              <w:rPr>
                <w:rFonts w:ascii="仿宋_GB2312" w:hAnsi="仿宋_GB2312" w:eastAsia="仿宋_GB2312" w:cs="仿宋_GB2312"/>
                <w:sz w:val="21"/>
                <w:szCs w:val="21"/>
              </w:rPr>
            </w:pPr>
          </w:p>
        </w:tc>
        <w:tc>
          <w:tcPr>
            <w:tcW w:w="0" w:type="auto"/>
            <w:vAlign w:val="center"/>
          </w:tcPr>
          <w:p w14:paraId="0C6D08B8">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培训服务</w:t>
            </w:r>
          </w:p>
        </w:tc>
        <w:tc>
          <w:tcPr>
            <w:tcW w:w="0" w:type="auto"/>
            <w:vAlign w:val="center"/>
          </w:tcPr>
          <w:p w14:paraId="4DF428A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供应商提供培训材料、产品手册、培训视频等培训相关内容</w:t>
            </w:r>
          </w:p>
        </w:tc>
        <w:tc>
          <w:tcPr>
            <w:tcW w:w="481" w:type="dxa"/>
            <w:vAlign w:val="center"/>
          </w:tcPr>
          <w:p w14:paraId="2AC75B4B">
            <w:pPr>
              <w:spacing w:line="360" w:lineRule="auto"/>
              <w:jc w:val="center"/>
              <w:rPr>
                <w:rFonts w:ascii="仿宋_GB2312" w:hAnsi="仿宋_GB2312" w:eastAsia="仿宋_GB2312" w:cs="仿宋_GB2312"/>
                <w:sz w:val="21"/>
                <w:szCs w:val="21"/>
                <w:lang w:eastAsia="zh-CN"/>
              </w:rPr>
            </w:pPr>
          </w:p>
        </w:tc>
        <w:tc>
          <w:tcPr>
            <w:tcW w:w="618" w:type="dxa"/>
            <w:vAlign w:val="center"/>
          </w:tcPr>
          <w:p w14:paraId="3D060591">
            <w:pPr>
              <w:spacing w:line="360" w:lineRule="auto"/>
              <w:jc w:val="center"/>
              <w:rPr>
                <w:rFonts w:ascii="仿宋_GB2312" w:hAnsi="仿宋_GB2312" w:eastAsia="仿宋_GB2312" w:cs="仿宋_GB2312"/>
                <w:sz w:val="21"/>
                <w:szCs w:val="21"/>
                <w:lang w:eastAsia="zh-CN"/>
              </w:rPr>
            </w:pPr>
          </w:p>
        </w:tc>
      </w:tr>
      <w:tr w14:paraId="1933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0" w:type="auto"/>
            <w:vAlign w:val="center"/>
          </w:tcPr>
          <w:p w14:paraId="2ED12D9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89</w:t>
            </w:r>
          </w:p>
        </w:tc>
        <w:tc>
          <w:tcPr>
            <w:tcW w:w="0" w:type="auto"/>
            <w:vAlign w:val="center"/>
          </w:tcPr>
          <w:p w14:paraId="29CF320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服务周期</w:t>
            </w:r>
          </w:p>
        </w:tc>
        <w:tc>
          <w:tcPr>
            <w:tcW w:w="0" w:type="auto"/>
            <w:vAlign w:val="center"/>
          </w:tcPr>
          <w:p w14:paraId="0CBF2285">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服务周期</w:t>
            </w:r>
          </w:p>
        </w:tc>
        <w:tc>
          <w:tcPr>
            <w:tcW w:w="0" w:type="auto"/>
            <w:vAlign w:val="center"/>
          </w:tcPr>
          <w:p w14:paraId="1B9BF1F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产品免费服务周期（含换件和维修）5年；b)设备停产后继续提供质量保障服务（含备品备件），服务终止时间与最后一批设备交付时间间隔不低于6年；c)产品停止服务时间应提前1年告知客户；d)产品发布日期需在随机文件中明确</w:t>
            </w:r>
          </w:p>
        </w:tc>
        <w:tc>
          <w:tcPr>
            <w:tcW w:w="481" w:type="dxa"/>
            <w:vAlign w:val="center"/>
          </w:tcPr>
          <w:p w14:paraId="489EDD5C">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119EEE96">
            <w:pPr>
              <w:spacing w:line="360" w:lineRule="auto"/>
              <w:jc w:val="center"/>
              <w:rPr>
                <w:rFonts w:ascii="仿宋_GB2312" w:hAnsi="仿宋_GB2312" w:eastAsia="仿宋_GB2312" w:cs="仿宋_GB2312"/>
                <w:sz w:val="21"/>
                <w:szCs w:val="21"/>
                <w:lang w:eastAsia="zh-CN"/>
              </w:rPr>
            </w:pPr>
          </w:p>
        </w:tc>
      </w:tr>
      <w:tr w14:paraId="5481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6F8D571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90</w:t>
            </w:r>
          </w:p>
        </w:tc>
        <w:tc>
          <w:tcPr>
            <w:tcW w:w="0" w:type="auto"/>
            <w:vMerge w:val="restart"/>
            <w:vAlign w:val="center"/>
          </w:tcPr>
          <w:p w14:paraId="1C52E73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服务工具要求</w:t>
            </w:r>
          </w:p>
        </w:tc>
        <w:tc>
          <w:tcPr>
            <w:tcW w:w="0" w:type="auto"/>
            <w:vAlign w:val="center"/>
          </w:tcPr>
          <w:p w14:paraId="337C3AE9">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工具要求</w:t>
            </w:r>
          </w:p>
        </w:tc>
        <w:tc>
          <w:tcPr>
            <w:tcW w:w="0" w:type="auto"/>
            <w:vAlign w:val="center"/>
          </w:tcPr>
          <w:p w14:paraId="3FECDD0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供应商提供设置服务器硬件、辅助操作系统安装等功能的辅助工具和管理软件。且随附软件应具有合法授权或版权</w:t>
            </w:r>
          </w:p>
        </w:tc>
        <w:tc>
          <w:tcPr>
            <w:tcW w:w="481" w:type="dxa"/>
            <w:vAlign w:val="center"/>
          </w:tcPr>
          <w:p w14:paraId="7CE73977">
            <w:pPr>
              <w:spacing w:line="360" w:lineRule="auto"/>
              <w:jc w:val="center"/>
              <w:rPr>
                <w:rFonts w:ascii="仿宋_GB2312" w:hAnsi="仿宋_GB2312" w:eastAsia="仿宋_GB2312" w:cs="仿宋_GB2312"/>
                <w:sz w:val="21"/>
                <w:szCs w:val="21"/>
                <w:lang w:eastAsia="zh-CN"/>
              </w:rPr>
            </w:pPr>
          </w:p>
        </w:tc>
        <w:tc>
          <w:tcPr>
            <w:tcW w:w="618" w:type="dxa"/>
            <w:vAlign w:val="center"/>
          </w:tcPr>
          <w:p w14:paraId="4D947CB8">
            <w:pPr>
              <w:spacing w:line="360" w:lineRule="auto"/>
              <w:jc w:val="center"/>
              <w:rPr>
                <w:rFonts w:ascii="仿宋_GB2312" w:hAnsi="仿宋_GB2312" w:eastAsia="仿宋_GB2312" w:cs="仿宋_GB2312"/>
                <w:sz w:val="21"/>
                <w:szCs w:val="21"/>
                <w:lang w:eastAsia="zh-CN"/>
              </w:rPr>
            </w:pPr>
          </w:p>
        </w:tc>
      </w:tr>
      <w:tr w14:paraId="3472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09247F0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91</w:t>
            </w:r>
          </w:p>
        </w:tc>
        <w:tc>
          <w:tcPr>
            <w:tcW w:w="0" w:type="auto"/>
            <w:vMerge w:val="continue"/>
            <w:vAlign w:val="center"/>
          </w:tcPr>
          <w:p w14:paraId="582A52A9">
            <w:pPr>
              <w:spacing w:line="360" w:lineRule="auto"/>
              <w:rPr>
                <w:rFonts w:ascii="仿宋_GB2312" w:hAnsi="仿宋_GB2312" w:eastAsia="仿宋_GB2312" w:cs="仿宋_GB2312"/>
                <w:sz w:val="21"/>
                <w:szCs w:val="21"/>
              </w:rPr>
            </w:pPr>
          </w:p>
        </w:tc>
        <w:tc>
          <w:tcPr>
            <w:tcW w:w="0" w:type="auto"/>
            <w:vAlign w:val="center"/>
          </w:tcPr>
          <w:p w14:paraId="6AB207CA">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驱动安装升级指引</w:t>
            </w:r>
          </w:p>
        </w:tc>
        <w:tc>
          <w:tcPr>
            <w:tcW w:w="0" w:type="auto"/>
            <w:vAlign w:val="center"/>
          </w:tcPr>
          <w:p w14:paraId="4AE1CDE3">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lang w:eastAsia="zh-CN"/>
              </w:rPr>
              <w:t>供应商提供出厂安装的配件所需的驱动程序，形式包括但不限于驱动光盘、驱动下载链接等。</w:t>
            </w:r>
            <w:r>
              <w:rPr>
                <w:rFonts w:hint="eastAsia" w:ascii="仿宋_GB2312" w:hAnsi="仿宋_GB2312" w:eastAsia="仿宋_GB2312" w:cs="仿宋_GB2312"/>
                <w:sz w:val="21"/>
                <w:szCs w:val="21"/>
              </w:rPr>
              <w:t>其他配件应提供指引</w:t>
            </w:r>
          </w:p>
        </w:tc>
        <w:tc>
          <w:tcPr>
            <w:tcW w:w="481" w:type="dxa"/>
            <w:vAlign w:val="center"/>
          </w:tcPr>
          <w:p w14:paraId="53A460D2">
            <w:pPr>
              <w:spacing w:line="360" w:lineRule="auto"/>
              <w:jc w:val="center"/>
              <w:rPr>
                <w:rFonts w:ascii="仿宋_GB2312" w:hAnsi="仿宋_GB2312" w:eastAsia="仿宋_GB2312" w:cs="仿宋_GB2312"/>
                <w:sz w:val="21"/>
                <w:szCs w:val="21"/>
                <w:lang w:eastAsia="zh-CN"/>
              </w:rPr>
            </w:pPr>
          </w:p>
        </w:tc>
        <w:tc>
          <w:tcPr>
            <w:tcW w:w="618" w:type="dxa"/>
            <w:vAlign w:val="center"/>
          </w:tcPr>
          <w:p w14:paraId="64232C95">
            <w:pPr>
              <w:spacing w:line="360" w:lineRule="auto"/>
              <w:jc w:val="center"/>
              <w:rPr>
                <w:rFonts w:ascii="仿宋_GB2312" w:hAnsi="仿宋_GB2312" w:eastAsia="仿宋_GB2312" w:cs="仿宋_GB2312"/>
                <w:sz w:val="21"/>
                <w:szCs w:val="21"/>
                <w:lang w:eastAsia="zh-CN"/>
              </w:rPr>
            </w:pPr>
          </w:p>
        </w:tc>
      </w:tr>
      <w:tr w14:paraId="7C1A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1CBDA9E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92</w:t>
            </w:r>
          </w:p>
        </w:tc>
        <w:tc>
          <w:tcPr>
            <w:tcW w:w="0" w:type="auto"/>
            <w:vMerge w:val="continue"/>
            <w:vAlign w:val="center"/>
          </w:tcPr>
          <w:p w14:paraId="332ACF3E">
            <w:pPr>
              <w:spacing w:line="360" w:lineRule="auto"/>
              <w:rPr>
                <w:rFonts w:ascii="仿宋_GB2312" w:hAnsi="仿宋_GB2312" w:eastAsia="仿宋_GB2312" w:cs="仿宋_GB2312"/>
                <w:sz w:val="21"/>
                <w:szCs w:val="21"/>
              </w:rPr>
            </w:pPr>
          </w:p>
        </w:tc>
        <w:tc>
          <w:tcPr>
            <w:tcW w:w="0" w:type="auto"/>
            <w:vAlign w:val="center"/>
          </w:tcPr>
          <w:p w14:paraId="0C5D415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管理软件</w:t>
            </w:r>
          </w:p>
        </w:tc>
        <w:tc>
          <w:tcPr>
            <w:tcW w:w="0" w:type="auto"/>
            <w:vAlign w:val="center"/>
          </w:tcPr>
          <w:p w14:paraId="70A0427A">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具备资源管理、系统管理、性能监控、健康监控、基于网络控制、报警设置功能</w:t>
            </w:r>
          </w:p>
        </w:tc>
        <w:tc>
          <w:tcPr>
            <w:tcW w:w="481" w:type="dxa"/>
            <w:vAlign w:val="center"/>
          </w:tcPr>
          <w:p w14:paraId="4F23320A">
            <w:pPr>
              <w:spacing w:line="360" w:lineRule="auto"/>
              <w:jc w:val="center"/>
              <w:rPr>
                <w:rFonts w:ascii="仿宋_GB2312" w:hAnsi="仿宋_GB2312" w:eastAsia="仿宋_GB2312" w:cs="仿宋_GB2312"/>
                <w:sz w:val="21"/>
                <w:szCs w:val="21"/>
                <w:lang w:eastAsia="zh-CN"/>
              </w:rPr>
            </w:pPr>
          </w:p>
        </w:tc>
        <w:tc>
          <w:tcPr>
            <w:tcW w:w="618" w:type="dxa"/>
            <w:vAlign w:val="center"/>
          </w:tcPr>
          <w:p w14:paraId="14437CE2">
            <w:pPr>
              <w:spacing w:line="360" w:lineRule="auto"/>
              <w:jc w:val="center"/>
              <w:rPr>
                <w:rFonts w:ascii="仿宋_GB2312" w:hAnsi="仿宋_GB2312" w:eastAsia="仿宋_GB2312" w:cs="仿宋_GB2312"/>
                <w:sz w:val="21"/>
                <w:szCs w:val="21"/>
                <w:lang w:eastAsia="zh-CN"/>
              </w:rPr>
            </w:pPr>
          </w:p>
        </w:tc>
      </w:tr>
      <w:tr w14:paraId="67F6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22F9B58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93</w:t>
            </w:r>
          </w:p>
        </w:tc>
        <w:tc>
          <w:tcPr>
            <w:tcW w:w="0" w:type="auto"/>
            <w:vMerge w:val="restart"/>
            <w:vAlign w:val="center"/>
          </w:tcPr>
          <w:p w14:paraId="60B4C33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增值服务</w:t>
            </w:r>
          </w:p>
        </w:tc>
        <w:tc>
          <w:tcPr>
            <w:tcW w:w="0" w:type="auto"/>
            <w:vAlign w:val="center"/>
          </w:tcPr>
          <w:p w14:paraId="11B12AE3">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厂家升级产品软件与扩容服务</w:t>
            </w:r>
          </w:p>
        </w:tc>
        <w:tc>
          <w:tcPr>
            <w:tcW w:w="0" w:type="auto"/>
            <w:vAlign w:val="center"/>
          </w:tcPr>
          <w:p w14:paraId="54C6F226">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供应商提供原厂级的部件/软件产品升级和扩容能力</w:t>
            </w:r>
          </w:p>
        </w:tc>
        <w:tc>
          <w:tcPr>
            <w:tcW w:w="481" w:type="dxa"/>
            <w:vAlign w:val="center"/>
          </w:tcPr>
          <w:p w14:paraId="6F4471AC">
            <w:pPr>
              <w:spacing w:line="360" w:lineRule="auto"/>
              <w:jc w:val="center"/>
              <w:rPr>
                <w:rFonts w:ascii="仿宋_GB2312" w:hAnsi="仿宋_GB2312" w:eastAsia="仿宋_GB2312" w:cs="仿宋_GB2312"/>
                <w:sz w:val="21"/>
                <w:szCs w:val="21"/>
                <w:lang w:eastAsia="zh-CN"/>
              </w:rPr>
            </w:pPr>
          </w:p>
        </w:tc>
        <w:tc>
          <w:tcPr>
            <w:tcW w:w="618" w:type="dxa"/>
            <w:vAlign w:val="center"/>
          </w:tcPr>
          <w:p w14:paraId="2FC9B378">
            <w:pPr>
              <w:spacing w:line="360" w:lineRule="auto"/>
              <w:jc w:val="center"/>
              <w:rPr>
                <w:rFonts w:ascii="仿宋_GB2312" w:hAnsi="仿宋_GB2312" w:eastAsia="仿宋_GB2312" w:cs="仿宋_GB2312"/>
                <w:sz w:val="21"/>
                <w:szCs w:val="21"/>
                <w:lang w:eastAsia="zh-CN"/>
              </w:rPr>
            </w:pPr>
          </w:p>
        </w:tc>
      </w:tr>
      <w:tr w14:paraId="024F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02A1B4F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94</w:t>
            </w:r>
          </w:p>
        </w:tc>
        <w:tc>
          <w:tcPr>
            <w:tcW w:w="0" w:type="auto"/>
            <w:vMerge w:val="continue"/>
            <w:vAlign w:val="center"/>
          </w:tcPr>
          <w:p w14:paraId="10A790BE">
            <w:pPr>
              <w:spacing w:line="360" w:lineRule="auto"/>
              <w:rPr>
                <w:rFonts w:ascii="仿宋_GB2312" w:hAnsi="仿宋_GB2312" w:eastAsia="仿宋_GB2312" w:cs="仿宋_GB2312"/>
                <w:sz w:val="21"/>
                <w:szCs w:val="21"/>
              </w:rPr>
            </w:pPr>
          </w:p>
        </w:tc>
        <w:tc>
          <w:tcPr>
            <w:tcW w:w="0" w:type="auto"/>
            <w:vAlign w:val="center"/>
          </w:tcPr>
          <w:p w14:paraId="076880ED">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提供上门服务</w:t>
            </w:r>
          </w:p>
        </w:tc>
        <w:tc>
          <w:tcPr>
            <w:tcW w:w="0" w:type="auto"/>
            <w:vAlign w:val="center"/>
          </w:tcPr>
          <w:p w14:paraId="4F26BB8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供应商具备提供上门服务的能力</w:t>
            </w:r>
          </w:p>
        </w:tc>
        <w:tc>
          <w:tcPr>
            <w:tcW w:w="481" w:type="dxa"/>
            <w:vAlign w:val="center"/>
          </w:tcPr>
          <w:p w14:paraId="1BF5AD39">
            <w:pPr>
              <w:spacing w:line="360" w:lineRule="auto"/>
              <w:jc w:val="center"/>
              <w:rPr>
                <w:rFonts w:ascii="仿宋_GB2312" w:hAnsi="仿宋_GB2312" w:eastAsia="仿宋_GB2312" w:cs="仿宋_GB2312"/>
                <w:sz w:val="21"/>
                <w:szCs w:val="21"/>
                <w:lang w:eastAsia="zh-CN"/>
              </w:rPr>
            </w:pPr>
          </w:p>
        </w:tc>
        <w:tc>
          <w:tcPr>
            <w:tcW w:w="618" w:type="dxa"/>
            <w:vAlign w:val="center"/>
          </w:tcPr>
          <w:p w14:paraId="3B03227F">
            <w:pPr>
              <w:spacing w:line="360" w:lineRule="auto"/>
              <w:jc w:val="center"/>
              <w:rPr>
                <w:rFonts w:ascii="仿宋_GB2312" w:hAnsi="仿宋_GB2312" w:eastAsia="仿宋_GB2312" w:cs="仿宋_GB2312"/>
                <w:sz w:val="21"/>
                <w:szCs w:val="21"/>
                <w:lang w:eastAsia="zh-CN"/>
              </w:rPr>
            </w:pPr>
          </w:p>
        </w:tc>
      </w:tr>
      <w:tr w14:paraId="3890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35F8E94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0" w:type="auto"/>
            <w:vMerge w:val="restart"/>
            <w:vAlign w:val="center"/>
          </w:tcPr>
          <w:p w14:paraId="2919B62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供应链质量</w:t>
            </w:r>
          </w:p>
        </w:tc>
        <w:tc>
          <w:tcPr>
            <w:tcW w:w="0" w:type="auto"/>
            <w:vAlign w:val="center"/>
          </w:tcPr>
          <w:p w14:paraId="5A6D44CA">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抗干扰性</w:t>
            </w:r>
          </w:p>
        </w:tc>
        <w:tc>
          <w:tcPr>
            <w:tcW w:w="0" w:type="auto"/>
            <w:vAlign w:val="center"/>
          </w:tcPr>
          <w:p w14:paraId="2CF4DEB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当产品部件出现供应风险时，应通知客户并提供风险应对方案确保产品的服务保障，必要时应停止相关受影响产品的销售</w:t>
            </w:r>
          </w:p>
        </w:tc>
        <w:tc>
          <w:tcPr>
            <w:tcW w:w="481" w:type="dxa"/>
            <w:vAlign w:val="center"/>
          </w:tcPr>
          <w:p w14:paraId="490FCF97">
            <w:pPr>
              <w:spacing w:line="360" w:lineRule="auto"/>
              <w:jc w:val="center"/>
              <w:rPr>
                <w:rFonts w:ascii="仿宋_GB2312" w:hAnsi="仿宋_GB2312" w:eastAsia="仿宋_GB2312" w:cs="仿宋_GB2312"/>
                <w:sz w:val="21"/>
                <w:szCs w:val="21"/>
                <w:lang w:eastAsia="zh-CN"/>
              </w:rPr>
            </w:pPr>
          </w:p>
        </w:tc>
        <w:tc>
          <w:tcPr>
            <w:tcW w:w="618" w:type="dxa"/>
            <w:vAlign w:val="center"/>
          </w:tcPr>
          <w:p w14:paraId="7E9BC2E5">
            <w:pPr>
              <w:spacing w:line="360" w:lineRule="auto"/>
              <w:jc w:val="center"/>
              <w:rPr>
                <w:rFonts w:ascii="仿宋_GB2312" w:hAnsi="仿宋_GB2312" w:eastAsia="仿宋_GB2312" w:cs="仿宋_GB2312"/>
                <w:sz w:val="21"/>
                <w:szCs w:val="21"/>
                <w:lang w:eastAsia="zh-CN"/>
              </w:rPr>
            </w:pPr>
          </w:p>
        </w:tc>
      </w:tr>
      <w:tr w14:paraId="4329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0" w:type="auto"/>
            <w:vAlign w:val="center"/>
          </w:tcPr>
          <w:p w14:paraId="26F166C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96</w:t>
            </w:r>
          </w:p>
        </w:tc>
        <w:tc>
          <w:tcPr>
            <w:tcW w:w="0" w:type="auto"/>
            <w:vMerge w:val="continue"/>
            <w:vAlign w:val="center"/>
          </w:tcPr>
          <w:p w14:paraId="16003955">
            <w:pPr>
              <w:spacing w:line="360" w:lineRule="auto"/>
              <w:rPr>
                <w:rFonts w:ascii="仿宋_GB2312" w:hAnsi="仿宋_GB2312" w:eastAsia="仿宋_GB2312" w:cs="仿宋_GB2312"/>
                <w:sz w:val="21"/>
                <w:szCs w:val="21"/>
              </w:rPr>
            </w:pPr>
          </w:p>
        </w:tc>
        <w:tc>
          <w:tcPr>
            <w:tcW w:w="0" w:type="auto"/>
            <w:vAlign w:val="center"/>
          </w:tcPr>
          <w:p w14:paraId="21A43A5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供应能力证明</w:t>
            </w:r>
          </w:p>
        </w:tc>
        <w:tc>
          <w:tcPr>
            <w:tcW w:w="0" w:type="auto"/>
            <w:vAlign w:val="center"/>
          </w:tcPr>
          <w:p w14:paraId="345EC185">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供应商提供供应链稳定承诺书，确保产品的部件在产品服务周期内稳定供货</w:t>
            </w:r>
          </w:p>
        </w:tc>
        <w:tc>
          <w:tcPr>
            <w:tcW w:w="481" w:type="dxa"/>
            <w:vAlign w:val="center"/>
          </w:tcPr>
          <w:p w14:paraId="3232E1B6">
            <w:pPr>
              <w:spacing w:line="360" w:lineRule="auto"/>
              <w:jc w:val="center"/>
              <w:rPr>
                <w:rFonts w:ascii="仿宋_GB2312" w:hAnsi="仿宋_GB2312" w:eastAsia="仿宋_GB2312" w:cs="仿宋_GB2312"/>
                <w:sz w:val="21"/>
                <w:szCs w:val="21"/>
                <w:lang w:eastAsia="zh-CN"/>
              </w:rPr>
            </w:pPr>
          </w:p>
        </w:tc>
        <w:tc>
          <w:tcPr>
            <w:tcW w:w="618" w:type="dxa"/>
            <w:vAlign w:val="center"/>
          </w:tcPr>
          <w:p w14:paraId="6509C726">
            <w:pPr>
              <w:spacing w:line="360" w:lineRule="auto"/>
              <w:jc w:val="center"/>
              <w:rPr>
                <w:rFonts w:ascii="仿宋_GB2312" w:hAnsi="仿宋_GB2312" w:eastAsia="仿宋_GB2312" w:cs="仿宋_GB2312"/>
                <w:sz w:val="21"/>
                <w:szCs w:val="21"/>
                <w:lang w:eastAsia="zh-CN"/>
              </w:rPr>
            </w:pPr>
          </w:p>
        </w:tc>
      </w:tr>
      <w:tr w14:paraId="1641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0" w:type="auto"/>
            <w:vAlign w:val="center"/>
          </w:tcPr>
          <w:p w14:paraId="3C748C0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97</w:t>
            </w:r>
          </w:p>
        </w:tc>
        <w:tc>
          <w:tcPr>
            <w:tcW w:w="0" w:type="auto"/>
            <w:vAlign w:val="center"/>
          </w:tcPr>
          <w:p w14:paraId="5E2DC961">
            <w:pPr>
              <w:spacing w:line="360" w:lineRule="auto"/>
              <w:jc w:val="center"/>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核心要求</w:t>
            </w:r>
          </w:p>
        </w:tc>
        <w:tc>
          <w:tcPr>
            <w:tcW w:w="0" w:type="auto"/>
            <w:vAlign w:val="center"/>
          </w:tcPr>
          <w:p w14:paraId="1D937558">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适配要求</w:t>
            </w:r>
          </w:p>
        </w:tc>
        <w:tc>
          <w:tcPr>
            <w:tcW w:w="0" w:type="auto"/>
            <w:vAlign w:val="center"/>
          </w:tcPr>
          <w:p w14:paraId="3D09620C">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所投标设备必须与本项目所采购的大数据平台适配兼容，并提供承诺函</w:t>
            </w:r>
          </w:p>
        </w:tc>
        <w:tc>
          <w:tcPr>
            <w:tcW w:w="481" w:type="dxa"/>
            <w:vAlign w:val="center"/>
          </w:tcPr>
          <w:p w14:paraId="2C033F3A">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139D57E2">
            <w:pPr>
              <w:spacing w:line="360" w:lineRule="auto"/>
              <w:jc w:val="center"/>
              <w:rPr>
                <w:rFonts w:ascii="仿宋_GB2312" w:hAnsi="仿宋_GB2312" w:eastAsia="仿宋_GB2312" w:cs="仿宋_GB2312"/>
                <w:sz w:val="21"/>
                <w:szCs w:val="21"/>
                <w:lang w:eastAsia="zh-CN"/>
              </w:rPr>
            </w:pPr>
          </w:p>
        </w:tc>
      </w:tr>
    </w:tbl>
    <w:p w14:paraId="5F8E41F5">
      <w:pPr>
        <w:pStyle w:val="26"/>
        <w:spacing w:after="0" w:line="560" w:lineRule="exact"/>
        <w:ind w:firstLine="0" w:firstLineChars="0"/>
        <w:outlineLvl w:val="2"/>
        <w:rPr>
          <w:rFonts w:ascii="仿宋_GB2312" w:hAnsi="仿宋_GB2312" w:eastAsia="仿宋_GB2312" w:cs="仿宋_GB2312"/>
          <w:sz w:val="28"/>
          <w:szCs w:val="28"/>
        </w:rPr>
      </w:pPr>
      <w:bookmarkStart w:id="83" w:name="_Toc1952"/>
      <w:r>
        <w:rPr>
          <w:rFonts w:hint="eastAsia" w:ascii="仿宋_GB2312" w:hAnsi="仿宋_GB2312" w:eastAsia="仿宋_GB2312" w:cs="仿宋_GB2312"/>
          <w:sz w:val="28"/>
          <w:szCs w:val="32"/>
        </w:rPr>
        <w:t>3.3.1.3</w:t>
      </w:r>
      <w:r>
        <w:rPr>
          <w:rFonts w:hint="eastAsia" w:ascii="仿宋_GB2312" w:hAnsi="仿宋_GB2312" w:eastAsia="仿宋_GB2312" w:cs="仿宋_GB2312"/>
          <w:sz w:val="28"/>
          <w:szCs w:val="28"/>
        </w:rPr>
        <w:t>通用存储服务器3+</w:t>
      </w:r>
      <w:bookmarkEnd w:id="83"/>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1008"/>
        <w:gridCol w:w="1151"/>
        <w:gridCol w:w="5530"/>
        <w:gridCol w:w="481"/>
        <w:gridCol w:w="618"/>
      </w:tblGrid>
      <w:tr w14:paraId="1C39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shd w:val="clear" w:color="auto" w:fill="D7D7D7" w:themeFill="background1" w:themeFillShade="D8"/>
            <w:vAlign w:val="center"/>
          </w:tcPr>
          <w:p w14:paraId="6F854D89">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序号</w:t>
            </w:r>
          </w:p>
        </w:tc>
        <w:tc>
          <w:tcPr>
            <w:tcW w:w="0" w:type="auto"/>
            <w:shd w:val="clear" w:color="auto" w:fill="D7D7D7" w:themeFill="background1" w:themeFillShade="D8"/>
            <w:vAlign w:val="center"/>
          </w:tcPr>
          <w:p w14:paraId="67FC726F">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指标种类</w:t>
            </w:r>
          </w:p>
        </w:tc>
        <w:tc>
          <w:tcPr>
            <w:tcW w:w="0" w:type="auto"/>
            <w:shd w:val="clear" w:color="auto" w:fill="D7D7D7" w:themeFill="background1" w:themeFillShade="D8"/>
            <w:vAlign w:val="center"/>
          </w:tcPr>
          <w:p w14:paraId="5ABEFB4B">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指标名称</w:t>
            </w:r>
          </w:p>
        </w:tc>
        <w:tc>
          <w:tcPr>
            <w:tcW w:w="0" w:type="auto"/>
            <w:shd w:val="clear" w:color="auto" w:fill="D7D7D7" w:themeFill="background1" w:themeFillShade="D8"/>
            <w:vAlign w:val="center"/>
          </w:tcPr>
          <w:p w14:paraId="6BBB4675">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指标功能说明</w:t>
            </w:r>
          </w:p>
        </w:tc>
        <w:tc>
          <w:tcPr>
            <w:tcW w:w="481" w:type="dxa"/>
            <w:shd w:val="clear" w:color="auto" w:fill="D7D7D7" w:themeFill="background1" w:themeFillShade="D8"/>
            <w:vAlign w:val="center"/>
          </w:tcPr>
          <w:p w14:paraId="0A8AEB05">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重要性</w:t>
            </w:r>
          </w:p>
        </w:tc>
        <w:tc>
          <w:tcPr>
            <w:tcW w:w="618" w:type="dxa"/>
            <w:shd w:val="clear" w:color="auto" w:fill="D7D7D7" w:themeFill="background1" w:themeFillShade="D8"/>
            <w:vAlign w:val="center"/>
          </w:tcPr>
          <w:p w14:paraId="0E66E3AE">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是否需要证明材料</w:t>
            </w:r>
          </w:p>
        </w:tc>
      </w:tr>
      <w:tr w14:paraId="0367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5A95FF6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0" w:type="auto"/>
            <w:vAlign w:val="center"/>
          </w:tcPr>
          <w:p w14:paraId="47739E1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CPU规格</w:t>
            </w:r>
          </w:p>
        </w:tc>
        <w:tc>
          <w:tcPr>
            <w:tcW w:w="0" w:type="auto"/>
            <w:vAlign w:val="center"/>
          </w:tcPr>
          <w:p w14:paraId="3985588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CPU信息</w:t>
            </w:r>
          </w:p>
        </w:tc>
        <w:tc>
          <w:tcPr>
            <w:tcW w:w="0" w:type="auto"/>
            <w:vAlign w:val="center"/>
          </w:tcPr>
          <w:p w14:paraId="4BA25AB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供应商给出CPU 信息，包含CPU 型号、物理核心数、主频、末级缓存容量、线程数、热设计功耗及支持内存的最高速率、通道数和位宽</w:t>
            </w:r>
          </w:p>
        </w:tc>
        <w:tc>
          <w:tcPr>
            <w:tcW w:w="481" w:type="dxa"/>
            <w:vAlign w:val="center"/>
          </w:tcPr>
          <w:p w14:paraId="2E7FA568">
            <w:pPr>
              <w:spacing w:line="360" w:lineRule="auto"/>
              <w:jc w:val="center"/>
              <w:rPr>
                <w:rFonts w:ascii="仿宋_GB2312" w:hAnsi="仿宋_GB2312" w:eastAsia="仿宋_GB2312" w:cs="仿宋_GB2312"/>
                <w:sz w:val="21"/>
                <w:szCs w:val="21"/>
                <w:lang w:eastAsia="zh-CN"/>
              </w:rPr>
            </w:pPr>
          </w:p>
        </w:tc>
        <w:tc>
          <w:tcPr>
            <w:tcW w:w="618" w:type="dxa"/>
            <w:vAlign w:val="center"/>
          </w:tcPr>
          <w:p w14:paraId="71F948B7">
            <w:pPr>
              <w:spacing w:line="360" w:lineRule="auto"/>
              <w:jc w:val="center"/>
              <w:rPr>
                <w:rFonts w:ascii="仿宋_GB2312" w:hAnsi="仿宋_GB2312" w:eastAsia="仿宋_GB2312" w:cs="仿宋_GB2312"/>
                <w:sz w:val="21"/>
                <w:szCs w:val="21"/>
                <w:lang w:eastAsia="zh-CN"/>
              </w:rPr>
            </w:pPr>
          </w:p>
        </w:tc>
      </w:tr>
      <w:tr w14:paraId="7D00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6D9D9A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0" w:type="auto"/>
            <w:vMerge w:val="restart"/>
            <w:vAlign w:val="center"/>
          </w:tcPr>
          <w:p w14:paraId="5E8045E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主板规格</w:t>
            </w:r>
          </w:p>
        </w:tc>
        <w:tc>
          <w:tcPr>
            <w:tcW w:w="0" w:type="auto"/>
            <w:vAlign w:val="center"/>
          </w:tcPr>
          <w:p w14:paraId="7A0634AF">
            <w:pPr>
              <w:spacing w:line="360"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主板支持的CPU和内存情况</w:t>
            </w:r>
          </w:p>
        </w:tc>
        <w:tc>
          <w:tcPr>
            <w:tcW w:w="0" w:type="auto"/>
            <w:vAlign w:val="center"/>
          </w:tcPr>
          <w:p w14:paraId="5B201D4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供应商给出主板支持的 CPU 和内存的型号数量</w:t>
            </w:r>
          </w:p>
        </w:tc>
        <w:tc>
          <w:tcPr>
            <w:tcW w:w="481" w:type="dxa"/>
            <w:vAlign w:val="center"/>
          </w:tcPr>
          <w:p w14:paraId="7A0F0DDE">
            <w:pPr>
              <w:spacing w:line="360" w:lineRule="auto"/>
              <w:jc w:val="center"/>
              <w:rPr>
                <w:rFonts w:ascii="仿宋_GB2312" w:hAnsi="仿宋_GB2312" w:eastAsia="仿宋_GB2312" w:cs="仿宋_GB2312"/>
                <w:sz w:val="21"/>
                <w:szCs w:val="21"/>
                <w:lang w:eastAsia="zh-CN"/>
              </w:rPr>
            </w:pPr>
          </w:p>
        </w:tc>
        <w:tc>
          <w:tcPr>
            <w:tcW w:w="618" w:type="dxa"/>
            <w:vAlign w:val="center"/>
          </w:tcPr>
          <w:p w14:paraId="2E93F3E3">
            <w:pPr>
              <w:spacing w:line="360" w:lineRule="auto"/>
              <w:jc w:val="center"/>
              <w:rPr>
                <w:rFonts w:ascii="仿宋_GB2312" w:hAnsi="仿宋_GB2312" w:eastAsia="仿宋_GB2312" w:cs="仿宋_GB2312"/>
                <w:sz w:val="21"/>
                <w:szCs w:val="21"/>
                <w:lang w:eastAsia="zh-CN"/>
              </w:rPr>
            </w:pPr>
          </w:p>
        </w:tc>
      </w:tr>
      <w:tr w14:paraId="15D3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0781CB9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0" w:type="auto"/>
            <w:vMerge w:val="continue"/>
            <w:vAlign w:val="center"/>
          </w:tcPr>
          <w:p w14:paraId="196BD5E5">
            <w:pPr>
              <w:spacing w:line="360" w:lineRule="auto"/>
              <w:rPr>
                <w:rFonts w:ascii="仿宋_GB2312" w:hAnsi="仿宋_GB2312" w:eastAsia="仿宋_GB2312" w:cs="仿宋_GB2312"/>
                <w:sz w:val="21"/>
                <w:szCs w:val="21"/>
              </w:rPr>
            </w:pPr>
          </w:p>
        </w:tc>
        <w:tc>
          <w:tcPr>
            <w:tcW w:w="0" w:type="auto"/>
            <w:vAlign w:val="center"/>
          </w:tcPr>
          <w:p w14:paraId="58F95F99">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主板内存槽数量</w:t>
            </w:r>
          </w:p>
        </w:tc>
        <w:tc>
          <w:tcPr>
            <w:tcW w:w="0" w:type="auto"/>
            <w:vAlign w:val="center"/>
          </w:tcPr>
          <w:p w14:paraId="71D54D44">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≥16个内存插槽</w:t>
            </w:r>
          </w:p>
        </w:tc>
        <w:tc>
          <w:tcPr>
            <w:tcW w:w="481" w:type="dxa"/>
            <w:vAlign w:val="center"/>
          </w:tcPr>
          <w:p w14:paraId="1F021DFF">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618" w:type="dxa"/>
            <w:vAlign w:val="center"/>
          </w:tcPr>
          <w:p w14:paraId="2F456F84">
            <w:pPr>
              <w:spacing w:line="360" w:lineRule="auto"/>
              <w:jc w:val="center"/>
              <w:rPr>
                <w:rFonts w:ascii="仿宋_GB2312" w:hAnsi="仿宋_GB2312" w:eastAsia="仿宋_GB2312" w:cs="仿宋_GB2312"/>
                <w:sz w:val="21"/>
                <w:szCs w:val="21"/>
              </w:rPr>
            </w:pPr>
          </w:p>
        </w:tc>
      </w:tr>
      <w:tr w14:paraId="3882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7FC77CE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0" w:type="auto"/>
            <w:vMerge w:val="continue"/>
            <w:vAlign w:val="center"/>
          </w:tcPr>
          <w:p w14:paraId="230F1970">
            <w:pPr>
              <w:spacing w:line="360" w:lineRule="auto"/>
              <w:rPr>
                <w:rFonts w:ascii="仿宋_GB2312" w:hAnsi="仿宋_GB2312" w:eastAsia="仿宋_GB2312" w:cs="仿宋_GB2312"/>
                <w:sz w:val="21"/>
                <w:szCs w:val="21"/>
              </w:rPr>
            </w:pPr>
          </w:p>
        </w:tc>
        <w:tc>
          <w:tcPr>
            <w:tcW w:w="0" w:type="auto"/>
            <w:vAlign w:val="center"/>
          </w:tcPr>
          <w:p w14:paraId="154F92AA">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主板存储接口</w:t>
            </w:r>
          </w:p>
        </w:tc>
        <w:tc>
          <w:tcPr>
            <w:tcW w:w="0" w:type="auto"/>
            <w:vAlign w:val="center"/>
          </w:tcPr>
          <w:p w14:paraId="28BA4758">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至少支持SATA、SAS、M.2、U.2等存储接口中的1种</w:t>
            </w:r>
          </w:p>
        </w:tc>
        <w:tc>
          <w:tcPr>
            <w:tcW w:w="481" w:type="dxa"/>
            <w:vAlign w:val="center"/>
          </w:tcPr>
          <w:p w14:paraId="0D4FCEAB">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618" w:type="dxa"/>
            <w:vAlign w:val="center"/>
          </w:tcPr>
          <w:p w14:paraId="49B8257A">
            <w:pPr>
              <w:spacing w:line="360" w:lineRule="auto"/>
              <w:jc w:val="center"/>
              <w:rPr>
                <w:rFonts w:ascii="仿宋_GB2312" w:hAnsi="仿宋_GB2312" w:eastAsia="仿宋_GB2312" w:cs="仿宋_GB2312"/>
                <w:sz w:val="21"/>
                <w:szCs w:val="21"/>
              </w:rPr>
            </w:pPr>
          </w:p>
        </w:tc>
      </w:tr>
      <w:tr w14:paraId="63B8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03296B0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0" w:type="auto"/>
            <w:vMerge w:val="continue"/>
            <w:vAlign w:val="center"/>
          </w:tcPr>
          <w:p w14:paraId="66FB586F">
            <w:pPr>
              <w:spacing w:line="360" w:lineRule="auto"/>
              <w:rPr>
                <w:rFonts w:ascii="仿宋_GB2312" w:hAnsi="仿宋_GB2312" w:eastAsia="仿宋_GB2312" w:cs="仿宋_GB2312"/>
                <w:sz w:val="21"/>
                <w:szCs w:val="21"/>
              </w:rPr>
            </w:pPr>
          </w:p>
        </w:tc>
        <w:tc>
          <w:tcPr>
            <w:tcW w:w="0" w:type="auto"/>
            <w:vAlign w:val="center"/>
          </w:tcPr>
          <w:p w14:paraId="537C8E5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PCIe插槽接口</w:t>
            </w:r>
          </w:p>
        </w:tc>
        <w:tc>
          <w:tcPr>
            <w:tcW w:w="0" w:type="auto"/>
            <w:vAlign w:val="center"/>
          </w:tcPr>
          <w:p w14:paraId="6C6C8ACC">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符合PCIe3.0或以上的高速串行计算机扩展总线标准，PCIe的接口速率与位宽需保证向下兼容</w:t>
            </w:r>
          </w:p>
        </w:tc>
        <w:tc>
          <w:tcPr>
            <w:tcW w:w="481" w:type="dxa"/>
            <w:vAlign w:val="center"/>
          </w:tcPr>
          <w:p w14:paraId="1B1597FE">
            <w:pPr>
              <w:spacing w:line="360" w:lineRule="auto"/>
              <w:jc w:val="center"/>
              <w:rPr>
                <w:rFonts w:ascii="仿宋_GB2312" w:hAnsi="仿宋_GB2312" w:eastAsia="仿宋_GB2312" w:cs="仿宋_GB2312"/>
                <w:sz w:val="21"/>
                <w:szCs w:val="21"/>
                <w:lang w:eastAsia="zh-CN"/>
              </w:rPr>
            </w:pPr>
          </w:p>
        </w:tc>
        <w:tc>
          <w:tcPr>
            <w:tcW w:w="618" w:type="dxa"/>
            <w:vAlign w:val="center"/>
          </w:tcPr>
          <w:p w14:paraId="2674A3B2">
            <w:pPr>
              <w:spacing w:line="360" w:lineRule="auto"/>
              <w:jc w:val="center"/>
              <w:rPr>
                <w:rFonts w:ascii="仿宋_GB2312" w:hAnsi="仿宋_GB2312" w:eastAsia="仿宋_GB2312" w:cs="仿宋_GB2312"/>
                <w:sz w:val="21"/>
                <w:szCs w:val="21"/>
                <w:lang w:eastAsia="zh-CN"/>
              </w:rPr>
            </w:pPr>
          </w:p>
        </w:tc>
      </w:tr>
      <w:tr w14:paraId="3C0A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40003E6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0" w:type="auto"/>
            <w:vMerge w:val="continue"/>
            <w:vAlign w:val="center"/>
          </w:tcPr>
          <w:p w14:paraId="646702BB">
            <w:pPr>
              <w:spacing w:line="360" w:lineRule="auto"/>
              <w:rPr>
                <w:rFonts w:ascii="仿宋_GB2312" w:hAnsi="仿宋_GB2312" w:eastAsia="仿宋_GB2312" w:cs="仿宋_GB2312"/>
                <w:sz w:val="21"/>
                <w:szCs w:val="21"/>
              </w:rPr>
            </w:pPr>
          </w:p>
        </w:tc>
        <w:tc>
          <w:tcPr>
            <w:tcW w:w="0" w:type="auto"/>
            <w:vAlign w:val="center"/>
          </w:tcPr>
          <w:p w14:paraId="5EE0AFCD">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lang w:eastAsia="zh-CN"/>
              </w:rPr>
              <w:t>#</w:t>
            </w:r>
            <w:r>
              <w:rPr>
                <w:rFonts w:hint="eastAsia" w:ascii="仿宋_GB2312" w:hAnsi="仿宋_GB2312" w:eastAsia="仿宋_GB2312" w:cs="仿宋_GB2312"/>
                <w:sz w:val="21"/>
                <w:szCs w:val="21"/>
                <w:lang w:eastAsia="zh-CN"/>
              </w:rPr>
              <w:t>主板PCIe插槽数量及规格</w:t>
            </w:r>
          </w:p>
        </w:tc>
        <w:tc>
          <w:tcPr>
            <w:tcW w:w="0" w:type="auto"/>
            <w:vAlign w:val="center"/>
          </w:tcPr>
          <w:p w14:paraId="6CC52C94">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插槽或接口不少于5个</w:t>
            </w:r>
          </w:p>
        </w:tc>
        <w:tc>
          <w:tcPr>
            <w:tcW w:w="481" w:type="dxa"/>
            <w:vAlign w:val="center"/>
          </w:tcPr>
          <w:p w14:paraId="634C1330">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618" w:type="dxa"/>
            <w:vAlign w:val="center"/>
          </w:tcPr>
          <w:p w14:paraId="78890827">
            <w:pPr>
              <w:spacing w:line="360" w:lineRule="auto"/>
              <w:jc w:val="center"/>
              <w:rPr>
                <w:rFonts w:ascii="仿宋_GB2312" w:hAnsi="仿宋_GB2312" w:eastAsia="仿宋_GB2312" w:cs="仿宋_GB2312"/>
                <w:sz w:val="21"/>
                <w:szCs w:val="21"/>
              </w:rPr>
            </w:pPr>
          </w:p>
        </w:tc>
      </w:tr>
      <w:tr w14:paraId="5AC0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0282F9B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0" w:type="auto"/>
            <w:vMerge w:val="continue"/>
            <w:vAlign w:val="center"/>
          </w:tcPr>
          <w:p w14:paraId="75B1EA31">
            <w:pPr>
              <w:spacing w:line="360" w:lineRule="auto"/>
              <w:rPr>
                <w:rFonts w:ascii="仿宋_GB2312" w:hAnsi="仿宋_GB2312" w:eastAsia="仿宋_GB2312" w:cs="仿宋_GB2312"/>
                <w:sz w:val="21"/>
                <w:szCs w:val="21"/>
              </w:rPr>
            </w:pPr>
          </w:p>
        </w:tc>
        <w:tc>
          <w:tcPr>
            <w:tcW w:w="0" w:type="auto"/>
            <w:vAlign w:val="center"/>
          </w:tcPr>
          <w:p w14:paraId="45725369">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板载网络接口</w:t>
            </w:r>
          </w:p>
        </w:tc>
        <w:tc>
          <w:tcPr>
            <w:tcW w:w="0" w:type="auto"/>
            <w:vAlign w:val="center"/>
          </w:tcPr>
          <w:p w14:paraId="4DF6CC6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支持板载网络接口应不少于1个1GE网口（BMC管理接口）</w:t>
            </w:r>
          </w:p>
        </w:tc>
        <w:tc>
          <w:tcPr>
            <w:tcW w:w="481" w:type="dxa"/>
            <w:vAlign w:val="center"/>
          </w:tcPr>
          <w:p w14:paraId="100D0695">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5EC23035">
            <w:pPr>
              <w:spacing w:line="360" w:lineRule="auto"/>
              <w:jc w:val="center"/>
              <w:rPr>
                <w:rFonts w:ascii="仿宋_GB2312" w:hAnsi="仿宋_GB2312" w:eastAsia="仿宋_GB2312" w:cs="仿宋_GB2312"/>
                <w:sz w:val="21"/>
                <w:szCs w:val="21"/>
                <w:lang w:eastAsia="zh-CN"/>
              </w:rPr>
            </w:pPr>
          </w:p>
        </w:tc>
      </w:tr>
      <w:tr w14:paraId="7477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FBB4A7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0" w:type="auto"/>
            <w:vMerge w:val="restart"/>
            <w:vAlign w:val="center"/>
          </w:tcPr>
          <w:p w14:paraId="6F23D10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内存规格</w:t>
            </w:r>
          </w:p>
        </w:tc>
        <w:tc>
          <w:tcPr>
            <w:tcW w:w="0" w:type="auto"/>
            <w:vAlign w:val="center"/>
          </w:tcPr>
          <w:p w14:paraId="4C16DCAC">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内存数量</w:t>
            </w:r>
          </w:p>
        </w:tc>
        <w:tc>
          <w:tcPr>
            <w:tcW w:w="0" w:type="auto"/>
            <w:vAlign w:val="center"/>
          </w:tcPr>
          <w:p w14:paraId="241C985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≥16</w:t>
            </w:r>
          </w:p>
        </w:tc>
        <w:tc>
          <w:tcPr>
            <w:tcW w:w="481" w:type="dxa"/>
            <w:vAlign w:val="center"/>
          </w:tcPr>
          <w:p w14:paraId="780C0921">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618" w:type="dxa"/>
            <w:vAlign w:val="center"/>
          </w:tcPr>
          <w:p w14:paraId="00C72F8D">
            <w:pPr>
              <w:spacing w:line="360" w:lineRule="auto"/>
              <w:jc w:val="center"/>
              <w:rPr>
                <w:rFonts w:ascii="仿宋_GB2312" w:hAnsi="仿宋_GB2312" w:eastAsia="仿宋_GB2312" w:cs="仿宋_GB2312"/>
                <w:sz w:val="21"/>
                <w:szCs w:val="21"/>
              </w:rPr>
            </w:pPr>
          </w:p>
        </w:tc>
      </w:tr>
      <w:tr w14:paraId="447F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3881BE5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0" w:type="auto"/>
            <w:vMerge w:val="continue"/>
            <w:vAlign w:val="center"/>
          </w:tcPr>
          <w:p w14:paraId="6471184D">
            <w:pPr>
              <w:spacing w:line="360" w:lineRule="auto"/>
              <w:rPr>
                <w:rFonts w:ascii="仿宋_GB2312" w:hAnsi="仿宋_GB2312" w:eastAsia="仿宋_GB2312" w:cs="仿宋_GB2312"/>
                <w:sz w:val="21"/>
                <w:szCs w:val="21"/>
              </w:rPr>
            </w:pPr>
          </w:p>
        </w:tc>
        <w:tc>
          <w:tcPr>
            <w:tcW w:w="0" w:type="auto"/>
            <w:vAlign w:val="center"/>
          </w:tcPr>
          <w:p w14:paraId="61BE4159">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内存规格</w:t>
            </w:r>
          </w:p>
        </w:tc>
        <w:tc>
          <w:tcPr>
            <w:tcW w:w="0" w:type="auto"/>
            <w:vAlign w:val="center"/>
          </w:tcPr>
          <w:p w14:paraId="5ADDEB71">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≥32GB DDR5</w:t>
            </w:r>
          </w:p>
        </w:tc>
        <w:tc>
          <w:tcPr>
            <w:tcW w:w="481" w:type="dxa"/>
            <w:vAlign w:val="center"/>
          </w:tcPr>
          <w:p w14:paraId="0E9E2E69">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618" w:type="dxa"/>
            <w:vAlign w:val="center"/>
          </w:tcPr>
          <w:p w14:paraId="65673C3F">
            <w:pPr>
              <w:spacing w:line="360" w:lineRule="auto"/>
              <w:jc w:val="center"/>
              <w:rPr>
                <w:rFonts w:ascii="仿宋_GB2312" w:hAnsi="仿宋_GB2312" w:eastAsia="仿宋_GB2312" w:cs="仿宋_GB2312"/>
                <w:sz w:val="21"/>
                <w:szCs w:val="21"/>
              </w:rPr>
            </w:pPr>
          </w:p>
        </w:tc>
      </w:tr>
      <w:tr w14:paraId="4E85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5E4964B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0" w:type="auto"/>
            <w:vMerge w:val="continue"/>
            <w:vAlign w:val="center"/>
          </w:tcPr>
          <w:p w14:paraId="40A8CCF1">
            <w:pPr>
              <w:spacing w:line="360" w:lineRule="auto"/>
              <w:rPr>
                <w:rFonts w:ascii="仿宋_GB2312" w:hAnsi="仿宋_GB2312" w:eastAsia="仿宋_GB2312" w:cs="仿宋_GB2312"/>
                <w:sz w:val="21"/>
                <w:szCs w:val="21"/>
              </w:rPr>
            </w:pPr>
          </w:p>
        </w:tc>
        <w:tc>
          <w:tcPr>
            <w:tcW w:w="0" w:type="auto"/>
            <w:vAlign w:val="center"/>
          </w:tcPr>
          <w:p w14:paraId="26CB0FF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内存通道</w:t>
            </w:r>
          </w:p>
        </w:tc>
        <w:tc>
          <w:tcPr>
            <w:tcW w:w="0" w:type="auto"/>
            <w:vAlign w:val="center"/>
          </w:tcPr>
          <w:p w14:paraId="572F7AF3">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481" w:type="dxa"/>
            <w:vAlign w:val="center"/>
          </w:tcPr>
          <w:p w14:paraId="538C936B">
            <w:pPr>
              <w:spacing w:line="360" w:lineRule="auto"/>
              <w:jc w:val="center"/>
              <w:rPr>
                <w:rFonts w:ascii="仿宋_GB2312" w:hAnsi="仿宋_GB2312" w:eastAsia="仿宋_GB2312" w:cs="仿宋_GB2312"/>
                <w:sz w:val="21"/>
                <w:szCs w:val="21"/>
              </w:rPr>
            </w:pPr>
          </w:p>
        </w:tc>
        <w:tc>
          <w:tcPr>
            <w:tcW w:w="618" w:type="dxa"/>
            <w:vAlign w:val="center"/>
          </w:tcPr>
          <w:p w14:paraId="5300533A">
            <w:pPr>
              <w:spacing w:line="360" w:lineRule="auto"/>
              <w:jc w:val="center"/>
              <w:rPr>
                <w:rFonts w:ascii="仿宋_GB2312" w:hAnsi="仿宋_GB2312" w:eastAsia="仿宋_GB2312" w:cs="仿宋_GB2312"/>
                <w:sz w:val="21"/>
                <w:szCs w:val="21"/>
              </w:rPr>
            </w:pPr>
          </w:p>
        </w:tc>
      </w:tr>
      <w:tr w14:paraId="2667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793252E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0" w:type="auto"/>
            <w:vMerge w:val="restart"/>
            <w:vAlign w:val="center"/>
          </w:tcPr>
          <w:p w14:paraId="1AA2A5E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磁盘规格</w:t>
            </w:r>
          </w:p>
        </w:tc>
        <w:tc>
          <w:tcPr>
            <w:tcW w:w="0" w:type="auto"/>
            <w:vAlign w:val="center"/>
          </w:tcPr>
          <w:p w14:paraId="6CC38E38">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硬磁盘实配容量</w:t>
            </w:r>
          </w:p>
        </w:tc>
        <w:tc>
          <w:tcPr>
            <w:tcW w:w="0" w:type="auto"/>
            <w:vAlign w:val="center"/>
          </w:tcPr>
          <w:p w14:paraId="2533EB7D">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SATA SSD容量≥480GB，SATA HDD容量≥12TB</w:t>
            </w:r>
          </w:p>
        </w:tc>
        <w:tc>
          <w:tcPr>
            <w:tcW w:w="481" w:type="dxa"/>
            <w:vAlign w:val="center"/>
          </w:tcPr>
          <w:p w14:paraId="53DDD886">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618" w:type="dxa"/>
            <w:vAlign w:val="center"/>
          </w:tcPr>
          <w:p w14:paraId="00C87CC7">
            <w:pPr>
              <w:spacing w:line="360" w:lineRule="auto"/>
              <w:jc w:val="center"/>
              <w:rPr>
                <w:rFonts w:ascii="仿宋_GB2312" w:hAnsi="仿宋_GB2312" w:eastAsia="仿宋_GB2312" w:cs="仿宋_GB2312"/>
                <w:sz w:val="21"/>
                <w:szCs w:val="21"/>
              </w:rPr>
            </w:pPr>
          </w:p>
        </w:tc>
      </w:tr>
      <w:tr w14:paraId="6EE4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6CC915D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0" w:type="auto"/>
            <w:vMerge w:val="continue"/>
            <w:vAlign w:val="center"/>
          </w:tcPr>
          <w:p w14:paraId="79573BEB">
            <w:pPr>
              <w:spacing w:line="360" w:lineRule="auto"/>
              <w:rPr>
                <w:rFonts w:ascii="仿宋_GB2312" w:hAnsi="仿宋_GB2312" w:eastAsia="仿宋_GB2312" w:cs="仿宋_GB2312"/>
                <w:sz w:val="21"/>
                <w:szCs w:val="21"/>
              </w:rPr>
            </w:pPr>
          </w:p>
        </w:tc>
        <w:tc>
          <w:tcPr>
            <w:tcW w:w="0" w:type="auto"/>
            <w:vAlign w:val="center"/>
          </w:tcPr>
          <w:p w14:paraId="22A29CF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硬盘接口类型</w:t>
            </w:r>
          </w:p>
        </w:tc>
        <w:tc>
          <w:tcPr>
            <w:tcW w:w="0" w:type="auto"/>
            <w:vAlign w:val="center"/>
          </w:tcPr>
          <w:p w14:paraId="536D37B4">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SATA SSD采用SATA存储接口或M.2存储接口，NVME SSD采用U.2存储接口</w:t>
            </w:r>
          </w:p>
        </w:tc>
        <w:tc>
          <w:tcPr>
            <w:tcW w:w="481" w:type="dxa"/>
            <w:vAlign w:val="center"/>
          </w:tcPr>
          <w:p w14:paraId="1FFECB29">
            <w:pPr>
              <w:spacing w:line="360" w:lineRule="auto"/>
              <w:jc w:val="center"/>
              <w:rPr>
                <w:rFonts w:ascii="仿宋_GB2312" w:hAnsi="仿宋_GB2312" w:eastAsia="仿宋_GB2312" w:cs="仿宋_GB2312"/>
                <w:sz w:val="21"/>
                <w:szCs w:val="21"/>
              </w:rPr>
            </w:pPr>
          </w:p>
        </w:tc>
        <w:tc>
          <w:tcPr>
            <w:tcW w:w="618" w:type="dxa"/>
            <w:vAlign w:val="center"/>
          </w:tcPr>
          <w:p w14:paraId="0CC4A469">
            <w:pPr>
              <w:spacing w:line="360" w:lineRule="auto"/>
              <w:jc w:val="center"/>
              <w:rPr>
                <w:rFonts w:ascii="仿宋_GB2312" w:hAnsi="仿宋_GB2312" w:eastAsia="仿宋_GB2312" w:cs="仿宋_GB2312"/>
                <w:sz w:val="21"/>
                <w:szCs w:val="21"/>
              </w:rPr>
            </w:pPr>
          </w:p>
        </w:tc>
      </w:tr>
      <w:tr w14:paraId="4DF7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3EAD827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13</w:t>
            </w:r>
          </w:p>
        </w:tc>
        <w:tc>
          <w:tcPr>
            <w:tcW w:w="0" w:type="auto"/>
            <w:vMerge w:val="continue"/>
            <w:vAlign w:val="center"/>
          </w:tcPr>
          <w:p w14:paraId="2171EBD0">
            <w:pPr>
              <w:spacing w:line="360" w:lineRule="auto"/>
              <w:rPr>
                <w:rFonts w:ascii="仿宋_GB2312" w:hAnsi="仿宋_GB2312" w:eastAsia="仿宋_GB2312" w:cs="仿宋_GB2312"/>
                <w:sz w:val="21"/>
                <w:szCs w:val="21"/>
              </w:rPr>
            </w:pPr>
          </w:p>
        </w:tc>
        <w:tc>
          <w:tcPr>
            <w:tcW w:w="0" w:type="auto"/>
            <w:vAlign w:val="center"/>
          </w:tcPr>
          <w:p w14:paraId="2A705E55">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硬盘实配数量</w:t>
            </w:r>
          </w:p>
        </w:tc>
        <w:tc>
          <w:tcPr>
            <w:tcW w:w="0" w:type="auto"/>
            <w:vAlign w:val="center"/>
          </w:tcPr>
          <w:p w14:paraId="33DFBF91">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SATA SSD≥2块，SATA HDD≥12块</w:t>
            </w:r>
          </w:p>
        </w:tc>
        <w:tc>
          <w:tcPr>
            <w:tcW w:w="481" w:type="dxa"/>
            <w:vAlign w:val="center"/>
          </w:tcPr>
          <w:p w14:paraId="29C4EB9A">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618" w:type="dxa"/>
            <w:vAlign w:val="center"/>
          </w:tcPr>
          <w:p w14:paraId="028F4931">
            <w:pPr>
              <w:spacing w:line="360" w:lineRule="auto"/>
              <w:jc w:val="center"/>
              <w:rPr>
                <w:rFonts w:ascii="仿宋_GB2312" w:hAnsi="仿宋_GB2312" w:eastAsia="仿宋_GB2312" w:cs="仿宋_GB2312"/>
                <w:sz w:val="21"/>
                <w:szCs w:val="21"/>
              </w:rPr>
            </w:pPr>
          </w:p>
        </w:tc>
      </w:tr>
      <w:tr w14:paraId="2B52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2DCB60F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14</w:t>
            </w:r>
          </w:p>
        </w:tc>
        <w:tc>
          <w:tcPr>
            <w:tcW w:w="0" w:type="auto"/>
            <w:vMerge w:val="continue"/>
            <w:vAlign w:val="center"/>
          </w:tcPr>
          <w:p w14:paraId="6E52D0CB">
            <w:pPr>
              <w:spacing w:line="360" w:lineRule="auto"/>
              <w:rPr>
                <w:rFonts w:ascii="仿宋_GB2312" w:hAnsi="仿宋_GB2312" w:eastAsia="仿宋_GB2312" w:cs="仿宋_GB2312"/>
                <w:sz w:val="21"/>
                <w:szCs w:val="21"/>
              </w:rPr>
            </w:pPr>
          </w:p>
        </w:tc>
        <w:tc>
          <w:tcPr>
            <w:tcW w:w="0" w:type="auto"/>
            <w:vAlign w:val="center"/>
          </w:tcPr>
          <w:p w14:paraId="7A20F461">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硬盘插槽数量及规格</w:t>
            </w:r>
          </w:p>
        </w:tc>
        <w:tc>
          <w:tcPr>
            <w:tcW w:w="0" w:type="auto"/>
            <w:vAlign w:val="center"/>
          </w:tcPr>
          <w:p w14:paraId="5D4C180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配置≥12个3.5寸硬盘插槽及相应硬盘支架；配置≥4个2.5寸硬盘插槽及相应硬盘支架</w:t>
            </w:r>
          </w:p>
        </w:tc>
        <w:tc>
          <w:tcPr>
            <w:tcW w:w="481" w:type="dxa"/>
            <w:vAlign w:val="center"/>
          </w:tcPr>
          <w:p w14:paraId="4B41FEC9">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3DD83ABD">
            <w:pPr>
              <w:spacing w:line="360" w:lineRule="auto"/>
              <w:jc w:val="center"/>
              <w:rPr>
                <w:rFonts w:ascii="仿宋_GB2312" w:hAnsi="仿宋_GB2312" w:eastAsia="仿宋_GB2312" w:cs="仿宋_GB2312"/>
                <w:sz w:val="21"/>
                <w:szCs w:val="21"/>
                <w:lang w:eastAsia="zh-CN"/>
              </w:rPr>
            </w:pPr>
          </w:p>
        </w:tc>
      </w:tr>
      <w:tr w14:paraId="0A9A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0" w:type="auto"/>
            <w:vAlign w:val="center"/>
          </w:tcPr>
          <w:p w14:paraId="0C0993A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0" w:type="auto"/>
            <w:vAlign w:val="center"/>
          </w:tcPr>
          <w:p w14:paraId="66711AB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SAS直通卡规格(若支持SAS直通卡)</w:t>
            </w:r>
          </w:p>
        </w:tc>
        <w:tc>
          <w:tcPr>
            <w:tcW w:w="0" w:type="auto"/>
            <w:vAlign w:val="center"/>
          </w:tcPr>
          <w:p w14:paraId="1C1BDF0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SAS直通卡SAS接口数量</w:t>
            </w:r>
          </w:p>
        </w:tc>
        <w:tc>
          <w:tcPr>
            <w:tcW w:w="0" w:type="auto"/>
            <w:vAlign w:val="center"/>
          </w:tcPr>
          <w:p w14:paraId="744756D2">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81" w:type="dxa"/>
            <w:vAlign w:val="center"/>
          </w:tcPr>
          <w:p w14:paraId="6FDAA33B">
            <w:pPr>
              <w:spacing w:line="360" w:lineRule="auto"/>
              <w:jc w:val="center"/>
              <w:rPr>
                <w:rFonts w:ascii="仿宋_GB2312" w:hAnsi="仿宋_GB2312" w:eastAsia="仿宋_GB2312" w:cs="仿宋_GB2312"/>
                <w:sz w:val="21"/>
                <w:szCs w:val="21"/>
              </w:rPr>
            </w:pPr>
          </w:p>
        </w:tc>
        <w:tc>
          <w:tcPr>
            <w:tcW w:w="618" w:type="dxa"/>
            <w:vAlign w:val="center"/>
          </w:tcPr>
          <w:p w14:paraId="31B512AF">
            <w:pPr>
              <w:spacing w:line="360" w:lineRule="auto"/>
              <w:jc w:val="center"/>
              <w:rPr>
                <w:rFonts w:ascii="仿宋_GB2312" w:hAnsi="仿宋_GB2312" w:eastAsia="仿宋_GB2312" w:cs="仿宋_GB2312"/>
                <w:sz w:val="21"/>
                <w:szCs w:val="21"/>
              </w:rPr>
            </w:pPr>
          </w:p>
        </w:tc>
      </w:tr>
      <w:tr w14:paraId="3795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664597D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16</w:t>
            </w:r>
          </w:p>
        </w:tc>
        <w:tc>
          <w:tcPr>
            <w:tcW w:w="0" w:type="auto"/>
            <w:vMerge w:val="restart"/>
            <w:vAlign w:val="center"/>
          </w:tcPr>
          <w:p w14:paraId="16DE31A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网络规格</w:t>
            </w:r>
          </w:p>
        </w:tc>
        <w:tc>
          <w:tcPr>
            <w:tcW w:w="0" w:type="auto"/>
            <w:vAlign w:val="center"/>
          </w:tcPr>
          <w:p w14:paraId="652294E6">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网口速率和数量</w:t>
            </w:r>
          </w:p>
        </w:tc>
        <w:tc>
          <w:tcPr>
            <w:tcW w:w="0" w:type="auto"/>
            <w:vAlign w:val="center"/>
          </w:tcPr>
          <w:p w14:paraId="7AB72A38">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配备光口数量≥2，速率10GE；电口数量≥2，速率1GE；模块满配</w:t>
            </w:r>
          </w:p>
        </w:tc>
        <w:tc>
          <w:tcPr>
            <w:tcW w:w="481" w:type="dxa"/>
            <w:vAlign w:val="center"/>
          </w:tcPr>
          <w:p w14:paraId="5FDBB169">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0A31E7C8">
            <w:pPr>
              <w:spacing w:line="360" w:lineRule="auto"/>
              <w:jc w:val="center"/>
              <w:rPr>
                <w:rFonts w:ascii="仿宋_GB2312" w:hAnsi="仿宋_GB2312" w:eastAsia="仿宋_GB2312" w:cs="仿宋_GB2312"/>
                <w:sz w:val="21"/>
                <w:szCs w:val="21"/>
                <w:lang w:eastAsia="zh-CN"/>
              </w:rPr>
            </w:pPr>
          </w:p>
        </w:tc>
      </w:tr>
      <w:tr w14:paraId="6848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033249B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17</w:t>
            </w:r>
          </w:p>
        </w:tc>
        <w:tc>
          <w:tcPr>
            <w:tcW w:w="0" w:type="auto"/>
            <w:vMerge w:val="continue"/>
            <w:vAlign w:val="center"/>
          </w:tcPr>
          <w:p w14:paraId="3B439780">
            <w:pPr>
              <w:spacing w:line="360" w:lineRule="auto"/>
              <w:rPr>
                <w:rFonts w:ascii="仿宋_GB2312" w:hAnsi="仿宋_GB2312" w:eastAsia="仿宋_GB2312" w:cs="仿宋_GB2312"/>
                <w:sz w:val="21"/>
                <w:szCs w:val="21"/>
              </w:rPr>
            </w:pPr>
          </w:p>
        </w:tc>
        <w:tc>
          <w:tcPr>
            <w:tcW w:w="0" w:type="auto"/>
            <w:vAlign w:val="center"/>
          </w:tcPr>
          <w:p w14:paraId="2B17DA0D">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独立网卡网口数量</w:t>
            </w:r>
          </w:p>
        </w:tc>
        <w:tc>
          <w:tcPr>
            <w:tcW w:w="0" w:type="auto"/>
            <w:vAlign w:val="center"/>
          </w:tcPr>
          <w:p w14:paraId="4D14F95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1块双端口10G光口独立网卡。</w:t>
            </w:r>
          </w:p>
        </w:tc>
        <w:tc>
          <w:tcPr>
            <w:tcW w:w="481" w:type="dxa"/>
            <w:vAlign w:val="center"/>
          </w:tcPr>
          <w:p w14:paraId="38AD750A">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716FC796">
            <w:pPr>
              <w:spacing w:line="360" w:lineRule="auto"/>
              <w:jc w:val="center"/>
              <w:rPr>
                <w:rFonts w:ascii="仿宋_GB2312" w:hAnsi="仿宋_GB2312" w:eastAsia="仿宋_GB2312" w:cs="仿宋_GB2312"/>
                <w:sz w:val="21"/>
                <w:szCs w:val="21"/>
                <w:lang w:eastAsia="zh-CN"/>
              </w:rPr>
            </w:pPr>
          </w:p>
        </w:tc>
      </w:tr>
      <w:tr w14:paraId="48A4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4AE92E6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19</w:t>
            </w:r>
          </w:p>
        </w:tc>
        <w:tc>
          <w:tcPr>
            <w:tcW w:w="0" w:type="auto"/>
            <w:vMerge w:val="continue"/>
            <w:vAlign w:val="center"/>
          </w:tcPr>
          <w:p w14:paraId="6EA714DD">
            <w:pPr>
              <w:spacing w:line="360" w:lineRule="auto"/>
              <w:rPr>
                <w:rFonts w:ascii="仿宋_GB2312" w:hAnsi="仿宋_GB2312" w:eastAsia="仿宋_GB2312" w:cs="仿宋_GB2312"/>
                <w:sz w:val="21"/>
                <w:szCs w:val="21"/>
              </w:rPr>
            </w:pPr>
          </w:p>
        </w:tc>
        <w:tc>
          <w:tcPr>
            <w:tcW w:w="0" w:type="auto"/>
            <w:vAlign w:val="center"/>
          </w:tcPr>
          <w:p w14:paraId="1AD8598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板载网卡接口类型</w:t>
            </w:r>
          </w:p>
        </w:tc>
        <w:tc>
          <w:tcPr>
            <w:tcW w:w="0" w:type="auto"/>
            <w:vAlign w:val="center"/>
          </w:tcPr>
          <w:p w14:paraId="78EE36AC">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支持RJ45</w:t>
            </w:r>
          </w:p>
        </w:tc>
        <w:tc>
          <w:tcPr>
            <w:tcW w:w="481" w:type="dxa"/>
            <w:vAlign w:val="center"/>
          </w:tcPr>
          <w:p w14:paraId="65B46702">
            <w:pPr>
              <w:spacing w:line="360" w:lineRule="auto"/>
              <w:jc w:val="center"/>
              <w:rPr>
                <w:rFonts w:ascii="仿宋_GB2312" w:hAnsi="仿宋_GB2312" w:eastAsia="仿宋_GB2312" w:cs="仿宋_GB2312"/>
                <w:sz w:val="21"/>
                <w:szCs w:val="21"/>
              </w:rPr>
            </w:pPr>
          </w:p>
        </w:tc>
        <w:tc>
          <w:tcPr>
            <w:tcW w:w="618" w:type="dxa"/>
            <w:vAlign w:val="center"/>
          </w:tcPr>
          <w:p w14:paraId="54E0A199">
            <w:pPr>
              <w:spacing w:line="360" w:lineRule="auto"/>
              <w:jc w:val="center"/>
              <w:rPr>
                <w:rFonts w:ascii="仿宋_GB2312" w:hAnsi="仿宋_GB2312" w:eastAsia="仿宋_GB2312" w:cs="仿宋_GB2312"/>
                <w:sz w:val="21"/>
                <w:szCs w:val="21"/>
              </w:rPr>
            </w:pPr>
          </w:p>
        </w:tc>
      </w:tr>
      <w:tr w14:paraId="5576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64AA695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0" w:type="auto"/>
            <w:vMerge w:val="restart"/>
            <w:vAlign w:val="center"/>
          </w:tcPr>
          <w:p w14:paraId="789766D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外部接口规格</w:t>
            </w:r>
          </w:p>
        </w:tc>
        <w:tc>
          <w:tcPr>
            <w:tcW w:w="0" w:type="auto"/>
            <w:vAlign w:val="center"/>
          </w:tcPr>
          <w:p w14:paraId="6350860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显示接口</w:t>
            </w:r>
          </w:p>
        </w:tc>
        <w:tc>
          <w:tcPr>
            <w:tcW w:w="0" w:type="auto"/>
            <w:vAlign w:val="center"/>
          </w:tcPr>
          <w:p w14:paraId="2333224C">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显示接口类型应不少于1种，如：VGA、DP、HDMI等</w:t>
            </w:r>
          </w:p>
        </w:tc>
        <w:tc>
          <w:tcPr>
            <w:tcW w:w="481" w:type="dxa"/>
            <w:vAlign w:val="center"/>
          </w:tcPr>
          <w:p w14:paraId="7BB79054">
            <w:pPr>
              <w:spacing w:line="360" w:lineRule="auto"/>
              <w:jc w:val="center"/>
              <w:rPr>
                <w:rFonts w:ascii="仿宋_GB2312" w:hAnsi="仿宋_GB2312" w:eastAsia="仿宋_GB2312" w:cs="仿宋_GB2312"/>
                <w:sz w:val="21"/>
                <w:szCs w:val="21"/>
                <w:lang w:eastAsia="zh-CN"/>
              </w:rPr>
            </w:pPr>
          </w:p>
        </w:tc>
        <w:tc>
          <w:tcPr>
            <w:tcW w:w="618" w:type="dxa"/>
            <w:vAlign w:val="center"/>
          </w:tcPr>
          <w:p w14:paraId="4C28D4BC">
            <w:pPr>
              <w:spacing w:line="360" w:lineRule="auto"/>
              <w:jc w:val="center"/>
              <w:rPr>
                <w:rFonts w:ascii="仿宋_GB2312" w:hAnsi="仿宋_GB2312" w:eastAsia="仿宋_GB2312" w:cs="仿宋_GB2312"/>
                <w:sz w:val="21"/>
                <w:szCs w:val="21"/>
                <w:lang w:eastAsia="zh-CN"/>
              </w:rPr>
            </w:pPr>
          </w:p>
        </w:tc>
      </w:tr>
      <w:tr w14:paraId="4BD1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2D8F257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21</w:t>
            </w:r>
          </w:p>
        </w:tc>
        <w:tc>
          <w:tcPr>
            <w:tcW w:w="0" w:type="auto"/>
            <w:vMerge w:val="continue"/>
            <w:vAlign w:val="center"/>
          </w:tcPr>
          <w:p w14:paraId="679CB66B">
            <w:pPr>
              <w:spacing w:line="360" w:lineRule="auto"/>
              <w:rPr>
                <w:rFonts w:ascii="仿宋_GB2312" w:hAnsi="仿宋_GB2312" w:eastAsia="仿宋_GB2312" w:cs="仿宋_GB2312"/>
                <w:sz w:val="21"/>
                <w:szCs w:val="21"/>
              </w:rPr>
            </w:pPr>
          </w:p>
        </w:tc>
        <w:tc>
          <w:tcPr>
            <w:tcW w:w="0" w:type="auto"/>
            <w:vAlign w:val="center"/>
          </w:tcPr>
          <w:p w14:paraId="020F1A9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USB接口</w:t>
            </w:r>
          </w:p>
        </w:tc>
        <w:tc>
          <w:tcPr>
            <w:tcW w:w="0" w:type="auto"/>
            <w:vAlign w:val="center"/>
          </w:tcPr>
          <w:p w14:paraId="187ACB2D">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USB 接口数量≥4 个（其中至少 2 个为USB3.0，至少 2 个位于服务器前面板）；整机≥2 个 VGA 接口（前后面板至少各 1 个）。</w:t>
            </w:r>
          </w:p>
        </w:tc>
        <w:tc>
          <w:tcPr>
            <w:tcW w:w="481" w:type="dxa"/>
            <w:vAlign w:val="center"/>
          </w:tcPr>
          <w:p w14:paraId="39D12E0E">
            <w:pPr>
              <w:spacing w:line="360" w:lineRule="auto"/>
              <w:jc w:val="center"/>
              <w:rPr>
                <w:rFonts w:ascii="仿宋_GB2312" w:hAnsi="仿宋_GB2312" w:eastAsia="仿宋_GB2312" w:cs="仿宋_GB2312"/>
                <w:sz w:val="21"/>
                <w:szCs w:val="21"/>
                <w:lang w:eastAsia="zh-CN"/>
              </w:rPr>
            </w:pPr>
          </w:p>
        </w:tc>
        <w:tc>
          <w:tcPr>
            <w:tcW w:w="618" w:type="dxa"/>
            <w:vAlign w:val="center"/>
          </w:tcPr>
          <w:p w14:paraId="28E09C1D">
            <w:pPr>
              <w:spacing w:line="360" w:lineRule="auto"/>
              <w:jc w:val="center"/>
              <w:rPr>
                <w:rFonts w:ascii="仿宋_GB2312" w:hAnsi="仿宋_GB2312" w:eastAsia="仿宋_GB2312" w:cs="仿宋_GB2312"/>
                <w:sz w:val="21"/>
                <w:szCs w:val="21"/>
                <w:lang w:eastAsia="zh-CN"/>
              </w:rPr>
            </w:pPr>
          </w:p>
        </w:tc>
      </w:tr>
      <w:tr w14:paraId="5934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4BBA6CA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22</w:t>
            </w:r>
          </w:p>
        </w:tc>
        <w:tc>
          <w:tcPr>
            <w:tcW w:w="0" w:type="auto"/>
            <w:vMerge w:val="continue"/>
            <w:vAlign w:val="center"/>
          </w:tcPr>
          <w:p w14:paraId="49E71D8E">
            <w:pPr>
              <w:spacing w:line="360" w:lineRule="auto"/>
              <w:rPr>
                <w:rFonts w:ascii="仿宋_GB2312" w:hAnsi="仿宋_GB2312" w:eastAsia="仿宋_GB2312" w:cs="仿宋_GB2312"/>
                <w:sz w:val="21"/>
                <w:szCs w:val="21"/>
              </w:rPr>
            </w:pPr>
          </w:p>
        </w:tc>
        <w:tc>
          <w:tcPr>
            <w:tcW w:w="0" w:type="auto"/>
            <w:vAlign w:val="center"/>
          </w:tcPr>
          <w:p w14:paraId="4265B71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其他接口</w:t>
            </w:r>
          </w:p>
        </w:tc>
        <w:tc>
          <w:tcPr>
            <w:tcW w:w="0" w:type="auto"/>
            <w:vAlign w:val="center"/>
          </w:tcPr>
          <w:p w14:paraId="532DB36A">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串口数量不少于1个，并可实现GB/T6107或GB/T26803.2的相关功能；服务器主机前面板可根据用户实际使用需求预留1个专用USB母座接口孔位</w:t>
            </w:r>
          </w:p>
        </w:tc>
        <w:tc>
          <w:tcPr>
            <w:tcW w:w="481" w:type="dxa"/>
            <w:vAlign w:val="center"/>
          </w:tcPr>
          <w:p w14:paraId="1B48BCFB">
            <w:pPr>
              <w:spacing w:line="360" w:lineRule="auto"/>
              <w:jc w:val="center"/>
              <w:rPr>
                <w:rFonts w:ascii="仿宋_GB2312" w:hAnsi="仿宋_GB2312" w:eastAsia="仿宋_GB2312" w:cs="仿宋_GB2312"/>
                <w:sz w:val="21"/>
                <w:szCs w:val="21"/>
                <w:lang w:eastAsia="zh-CN"/>
              </w:rPr>
            </w:pPr>
          </w:p>
        </w:tc>
        <w:tc>
          <w:tcPr>
            <w:tcW w:w="618" w:type="dxa"/>
            <w:vAlign w:val="center"/>
          </w:tcPr>
          <w:p w14:paraId="5086A9FF">
            <w:pPr>
              <w:spacing w:line="360" w:lineRule="auto"/>
              <w:jc w:val="center"/>
              <w:rPr>
                <w:rFonts w:ascii="仿宋_GB2312" w:hAnsi="仿宋_GB2312" w:eastAsia="仿宋_GB2312" w:cs="仿宋_GB2312"/>
                <w:sz w:val="21"/>
                <w:szCs w:val="21"/>
                <w:lang w:eastAsia="zh-CN"/>
              </w:rPr>
            </w:pPr>
          </w:p>
        </w:tc>
      </w:tr>
      <w:tr w14:paraId="053D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4D3AF31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23</w:t>
            </w:r>
          </w:p>
        </w:tc>
        <w:tc>
          <w:tcPr>
            <w:tcW w:w="0" w:type="auto"/>
            <w:vAlign w:val="center"/>
          </w:tcPr>
          <w:p w14:paraId="698D16F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RAID卡功能</w:t>
            </w:r>
          </w:p>
        </w:tc>
        <w:tc>
          <w:tcPr>
            <w:tcW w:w="0" w:type="auto"/>
            <w:vAlign w:val="center"/>
          </w:tcPr>
          <w:p w14:paraId="64B7F35A">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RAID 卡RAID 级别支持</w:t>
            </w:r>
          </w:p>
        </w:tc>
        <w:tc>
          <w:tcPr>
            <w:tcW w:w="0" w:type="auto"/>
            <w:vAlign w:val="center"/>
          </w:tcPr>
          <w:p w14:paraId="7FFF9EC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RAID 模式支持 RAID 0/1/10/5，存储型支持 RAID 0/1/5/6/10/50/60</w:t>
            </w:r>
          </w:p>
        </w:tc>
        <w:tc>
          <w:tcPr>
            <w:tcW w:w="481" w:type="dxa"/>
            <w:vAlign w:val="center"/>
          </w:tcPr>
          <w:p w14:paraId="0C7C403F">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618" w:type="dxa"/>
            <w:vAlign w:val="center"/>
          </w:tcPr>
          <w:p w14:paraId="15B96AA9">
            <w:pPr>
              <w:spacing w:line="360" w:lineRule="auto"/>
              <w:jc w:val="center"/>
              <w:rPr>
                <w:rFonts w:ascii="仿宋_GB2312" w:hAnsi="仿宋_GB2312" w:eastAsia="仿宋_GB2312" w:cs="仿宋_GB2312"/>
                <w:sz w:val="21"/>
                <w:szCs w:val="21"/>
              </w:rPr>
            </w:pPr>
          </w:p>
        </w:tc>
      </w:tr>
      <w:tr w14:paraId="2A21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24FAC1B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24</w:t>
            </w:r>
          </w:p>
        </w:tc>
        <w:tc>
          <w:tcPr>
            <w:tcW w:w="0" w:type="auto"/>
            <w:vAlign w:val="center"/>
          </w:tcPr>
          <w:p w14:paraId="42E62A7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0" w:type="auto"/>
            <w:vAlign w:val="center"/>
          </w:tcPr>
          <w:p w14:paraId="12F7549F">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RAID 卡BBU 单元</w:t>
            </w:r>
          </w:p>
        </w:tc>
        <w:tc>
          <w:tcPr>
            <w:tcW w:w="0" w:type="auto"/>
            <w:vAlign w:val="center"/>
          </w:tcPr>
          <w:p w14:paraId="35761F3F">
            <w:pPr>
              <w:spacing w:line="360"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RAID 卡支持电池或电容备份单元</w:t>
            </w:r>
          </w:p>
        </w:tc>
        <w:tc>
          <w:tcPr>
            <w:tcW w:w="481" w:type="dxa"/>
            <w:vAlign w:val="center"/>
          </w:tcPr>
          <w:p w14:paraId="0F99724E">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0CC2D994">
            <w:pPr>
              <w:spacing w:line="360" w:lineRule="auto"/>
              <w:jc w:val="center"/>
              <w:rPr>
                <w:rFonts w:ascii="仿宋_GB2312" w:hAnsi="仿宋_GB2312" w:eastAsia="仿宋_GB2312" w:cs="仿宋_GB2312"/>
                <w:sz w:val="21"/>
                <w:szCs w:val="21"/>
                <w:lang w:eastAsia="zh-CN"/>
              </w:rPr>
            </w:pPr>
          </w:p>
        </w:tc>
      </w:tr>
      <w:tr w14:paraId="071F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6C19A60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25</w:t>
            </w:r>
          </w:p>
        </w:tc>
        <w:tc>
          <w:tcPr>
            <w:tcW w:w="0" w:type="auto"/>
            <w:vAlign w:val="center"/>
          </w:tcPr>
          <w:p w14:paraId="2F02F08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电源规格</w:t>
            </w:r>
          </w:p>
        </w:tc>
        <w:tc>
          <w:tcPr>
            <w:tcW w:w="0" w:type="auto"/>
            <w:vAlign w:val="center"/>
          </w:tcPr>
          <w:p w14:paraId="1ED11A8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电源冗余模式</w:t>
            </w:r>
          </w:p>
        </w:tc>
        <w:tc>
          <w:tcPr>
            <w:tcW w:w="0" w:type="auto"/>
            <w:vAlign w:val="center"/>
          </w:tcPr>
          <w:p w14:paraId="56F326BF">
            <w:pPr>
              <w:spacing w:line="360"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整机电源模块按1+1冗余配置</w:t>
            </w:r>
          </w:p>
        </w:tc>
        <w:tc>
          <w:tcPr>
            <w:tcW w:w="481" w:type="dxa"/>
            <w:vAlign w:val="center"/>
          </w:tcPr>
          <w:p w14:paraId="492263B3">
            <w:pPr>
              <w:spacing w:line="360" w:lineRule="auto"/>
              <w:jc w:val="center"/>
              <w:rPr>
                <w:rFonts w:ascii="仿宋_GB2312" w:hAnsi="仿宋_GB2312" w:eastAsia="仿宋_GB2312" w:cs="仿宋_GB2312"/>
                <w:sz w:val="21"/>
                <w:szCs w:val="21"/>
                <w:lang w:eastAsia="zh-CN"/>
              </w:rPr>
            </w:pPr>
          </w:p>
        </w:tc>
        <w:tc>
          <w:tcPr>
            <w:tcW w:w="618" w:type="dxa"/>
            <w:vAlign w:val="center"/>
          </w:tcPr>
          <w:p w14:paraId="47579C99">
            <w:pPr>
              <w:spacing w:line="360" w:lineRule="auto"/>
              <w:jc w:val="center"/>
              <w:rPr>
                <w:rFonts w:ascii="仿宋_GB2312" w:hAnsi="仿宋_GB2312" w:eastAsia="仿宋_GB2312" w:cs="仿宋_GB2312"/>
                <w:sz w:val="21"/>
                <w:szCs w:val="21"/>
                <w:lang w:eastAsia="zh-CN"/>
              </w:rPr>
            </w:pPr>
          </w:p>
        </w:tc>
      </w:tr>
      <w:tr w14:paraId="5D67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5D92FCC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26</w:t>
            </w:r>
          </w:p>
        </w:tc>
        <w:tc>
          <w:tcPr>
            <w:tcW w:w="0" w:type="auto"/>
            <w:vAlign w:val="center"/>
          </w:tcPr>
          <w:p w14:paraId="6AF87B4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0" w:type="auto"/>
            <w:vAlign w:val="center"/>
          </w:tcPr>
          <w:p w14:paraId="599DCE25">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电源模块数量</w:t>
            </w:r>
          </w:p>
        </w:tc>
        <w:tc>
          <w:tcPr>
            <w:tcW w:w="0" w:type="auto"/>
            <w:vAlign w:val="center"/>
          </w:tcPr>
          <w:p w14:paraId="15FA579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481" w:type="dxa"/>
            <w:vAlign w:val="center"/>
          </w:tcPr>
          <w:p w14:paraId="3FFF99F1">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618" w:type="dxa"/>
            <w:vAlign w:val="center"/>
          </w:tcPr>
          <w:p w14:paraId="4BC19B13">
            <w:pPr>
              <w:spacing w:line="360" w:lineRule="auto"/>
              <w:jc w:val="center"/>
              <w:rPr>
                <w:rFonts w:ascii="仿宋_GB2312" w:hAnsi="仿宋_GB2312" w:eastAsia="仿宋_GB2312" w:cs="仿宋_GB2312"/>
                <w:sz w:val="21"/>
                <w:szCs w:val="21"/>
              </w:rPr>
            </w:pPr>
          </w:p>
        </w:tc>
      </w:tr>
      <w:tr w14:paraId="7668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55F6ADF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27</w:t>
            </w:r>
          </w:p>
        </w:tc>
        <w:tc>
          <w:tcPr>
            <w:tcW w:w="0" w:type="auto"/>
            <w:vAlign w:val="center"/>
          </w:tcPr>
          <w:p w14:paraId="737C814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0" w:type="auto"/>
            <w:vAlign w:val="center"/>
          </w:tcPr>
          <w:p w14:paraId="0A790CA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电源功率</w:t>
            </w:r>
          </w:p>
        </w:tc>
        <w:tc>
          <w:tcPr>
            <w:tcW w:w="0" w:type="auto"/>
            <w:vAlign w:val="center"/>
          </w:tcPr>
          <w:p w14:paraId="60E7975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铂金电源：电源模块功率应有一定冗余，满足处理器满载时的需求，根据机房要求提供电源线</w:t>
            </w:r>
          </w:p>
        </w:tc>
        <w:tc>
          <w:tcPr>
            <w:tcW w:w="481" w:type="dxa"/>
            <w:vAlign w:val="center"/>
          </w:tcPr>
          <w:p w14:paraId="2FA4FC28">
            <w:pPr>
              <w:spacing w:line="360" w:lineRule="auto"/>
              <w:jc w:val="center"/>
              <w:rPr>
                <w:rFonts w:ascii="仿宋_GB2312" w:hAnsi="仿宋_GB2312" w:eastAsia="仿宋_GB2312" w:cs="仿宋_GB2312"/>
                <w:sz w:val="21"/>
                <w:szCs w:val="21"/>
                <w:lang w:eastAsia="zh-CN"/>
              </w:rPr>
            </w:pPr>
          </w:p>
        </w:tc>
        <w:tc>
          <w:tcPr>
            <w:tcW w:w="618" w:type="dxa"/>
            <w:vAlign w:val="center"/>
          </w:tcPr>
          <w:p w14:paraId="676A5C6D">
            <w:pPr>
              <w:spacing w:line="360" w:lineRule="auto"/>
              <w:jc w:val="center"/>
              <w:rPr>
                <w:rFonts w:ascii="仿宋_GB2312" w:hAnsi="仿宋_GB2312" w:eastAsia="仿宋_GB2312" w:cs="仿宋_GB2312"/>
                <w:sz w:val="21"/>
                <w:szCs w:val="21"/>
                <w:lang w:eastAsia="zh-CN"/>
              </w:rPr>
            </w:pPr>
          </w:p>
        </w:tc>
      </w:tr>
      <w:tr w14:paraId="549A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trPr>
        <w:tc>
          <w:tcPr>
            <w:tcW w:w="0" w:type="auto"/>
            <w:vAlign w:val="center"/>
          </w:tcPr>
          <w:p w14:paraId="2930A60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28</w:t>
            </w:r>
          </w:p>
        </w:tc>
        <w:tc>
          <w:tcPr>
            <w:tcW w:w="0" w:type="auto"/>
            <w:vMerge w:val="restart"/>
            <w:vAlign w:val="center"/>
          </w:tcPr>
          <w:p w14:paraId="4A5F340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整机规格</w:t>
            </w:r>
          </w:p>
        </w:tc>
        <w:tc>
          <w:tcPr>
            <w:tcW w:w="0" w:type="auto"/>
            <w:vAlign w:val="center"/>
          </w:tcPr>
          <w:p w14:paraId="415C2C0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外观和结构</w:t>
            </w:r>
          </w:p>
        </w:tc>
        <w:tc>
          <w:tcPr>
            <w:tcW w:w="0" w:type="auto"/>
            <w:vAlign w:val="center"/>
          </w:tcPr>
          <w:p w14:paraId="08115AC4">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a)服务器的零部件应紧固无松动，可插拔部件应可靠连接，开关、按钮和其它控制部件应灵活可靠，布局应方便使用；</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b）产品表面不应有明显的凹痕、划伤、裂缝、变形和污染等。表面涂层均匀，不应起泡、龟裂、脱落和磨损，金属零部件无锈蚀及其它机械损伤；</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c）产品表面说明功能的文字、符号和标志应清晰、端正且牢固；</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d）应在服务器的显著位置提供运行状态的指示功能，并在随机文件中明确具体含义；</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e）机架、机箱的尺寸应符合通用机柜的安装要求，插入总线插座的电路板接口外形尺寸应符合有关总线标准的规定，将机箱固定在机柜上，机箱底面最大下垂变形不得干涉相邻机体；</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f）高密度服务器应给出CPU个数与机柜高度；g)服务器尺寸具体要求在随机文件中明确</w:t>
            </w:r>
          </w:p>
        </w:tc>
        <w:tc>
          <w:tcPr>
            <w:tcW w:w="481" w:type="dxa"/>
            <w:vAlign w:val="center"/>
          </w:tcPr>
          <w:p w14:paraId="1CD3C55B">
            <w:pPr>
              <w:spacing w:line="360" w:lineRule="auto"/>
              <w:jc w:val="center"/>
              <w:rPr>
                <w:rFonts w:ascii="仿宋_GB2312" w:hAnsi="仿宋_GB2312" w:eastAsia="仿宋_GB2312" w:cs="仿宋_GB2312"/>
                <w:sz w:val="21"/>
                <w:szCs w:val="21"/>
                <w:lang w:eastAsia="zh-CN"/>
              </w:rPr>
            </w:pPr>
          </w:p>
        </w:tc>
        <w:tc>
          <w:tcPr>
            <w:tcW w:w="618" w:type="dxa"/>
            <w:vAlign w:val="center"/>
          </w:tcPr>
          <w:p w14:paraId="0346F7B9">
            <w:pPr>
              <w:spacing w:line="360" w:lineRule="auto"/>
              <w:jc w:val="center"/>
              <w:rPr>
                <w:rFonts w:ascii="仿宋_GB2312" w:hAnsi="仿宋_GB2312" w:eastAsia="仿宋_GB2312" w:cs="仿宋_GB2312"/>
                <w:sz w:val="21"/>
                <w:szCs w:val="21"/>
                <w:lang w:eastAsia="zh-CN"/>
              </w:rPr>
            </w:pPr>
          </w:p>
        </w:tc>
      </w:tr>
      <w:tr w14:paraId="35EC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0" w:type="auto"/>
            <w:vAlign w:val="center"/>
          </w:tcPr>
          <w:p w14:paraId="3910D4D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29</w:t>
            </w:r>
          </w:p>
        </w:tc>
        <w:tc>
          <w:tcPr>
            <w:tcW w:w="0" w:type="auto"/>
            <w:vMerge w:val="continue"/>
            <w:vAlign w:val="center"/>
          </w:tcPr>
          <w:p w14:paraId="55C18C13">
            <w:pPr>
              <w:spacing w:line="360" w:lineRule="auto"/>
              <w:rPr>
                <w:rFonts w:ascii="仿宋_GB2312" w:hAnsi="仿宋_GB2312" w:eastAsia="仿宋_GB2312" w:cs="仿宋_GB2312"/>
                <w:sz w:val="21"/>
                <w:szCs w:val="21"/>
              </w:rPr>
            </w:pPr>
          </w:p>
        </w:tc>
        <w:tc>
          <w:tcPr>
            <w:tcW w:w="0" w:type="auto"/>
            <w:vAlign w:val="center"/>
          </w:tcPr>
          <w:p w14:paraId="7D27A48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尺寸</w:t>
            </w:r>
          </w:p>
        </w:tc>
        <w:tc>
          <w:tcPr>
            <w:tcW w:w="0" w:type="auto"/>
            <w:vAlign w:val="center"/>
          </w:tcPr>
          <w:p w14:paraId="74E05B0F">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供应商给出产品尺寸；设计应遵循标准化、系列化的要求；机箱的内部结构符合通用部件的安装需要</w:t>
            </w:r>
          </w:p>
        </w:tc>
        <w:tc>
          <w:tcPr>
            <w:tcW w:w="481" w:type="dxa"/>
            <w:vAlign w:val="center"/>
          </w:tcPr>
          <w:p w14:paraId="5E12444F">
            <w:pPr>
              <w:spacing w:line="360" w:lineRule="auto"/>
              <w:jc w:val="center"/>
              <w:rPr>
                <w:rFonts w:ascii="仿宋_GB2312" w:hAnsi="仿宋_GB2312" w:eastAsia="仿宋_GB2312" w:cs="仿宋_GB2312"/>
                <w:sz w:val="21"/>
                <w:szCs w:val="21"/>
                <w:lang w:eastAsia="zh-CN"/>
              </w:rPr>
            </w:pPr>
          </w:p>
        </w:tc>
        <w:tc>
          <w:tcPr>
            <w:tcW w:w="618" w:type="dxa"/>
            <w:vAlign w:val="center"/>
          </w:tcPr>
          <w:p w14:paraId="7DD38042">
            <w:pPr>
              <w:spacing w:line="360" w:lineRule="auto"/>
              <w:jc w:val="center"/>
              <w:rPr>
                <w:rFonts w:ascii="仿宋_GB2312" w:hAnsi="仿宋_GB2312" w:eastAsia="仿宋_GB2312" w:cs="仿宋_GB2312"/>
                <w:sz w:val="21"/>
                <w:szCs w:val="21"/>
                <w:lang w:eastAsia="zh-CN"/>
              </w:rPr>
            </w:pPr>
          </w:p>
        </w:tc>
      </w:tr>
      <w:tr w14:paraId="4D0F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48C36AC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30</w:t>
            </w:r>
          </w:p>
        </w:tc>
        <w:tc>
          <w:tcPr>
            <w:tcW w:w="0" w:type="auto"/>
            <w:vMerge w:val="continue"/>
            <w:vAlign w:val="center"/>
          </w:tcPr>
          <w:p w14:paraId="0BE3ED53">
            <w:pPr>
              <w:spacing w:line="360" w:lineRule="auto"/>
              <w:rPr>
                <w:rFonts w:ascii="仿宋_GB2312" w:hAnsi="仿宋_GB2312" w:eastAsia="仿宋_GB2312" w:cs="仿宋_GB2312"/>
                <w:sz w:val="21"/>
                <w:szCs w:val="21"/>
              </w:rPr>
            </w:pPr>
          </w:p>
        </w:tc>
        <w:tc>
          <w:tcPr>
            <w:tcW w:w="0" w:type="auto"/>
            <w:vAlign w:val="center"/>
          </w:tcPr>
          <w:p w14:paraId="42142FE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服务器导轨</w:t>
            </w:r>
          </w:p>
        </w:tc>
        <w:tc>
          <w:tcPr>
            <w:tcW w:w="0" w:type="auto"/>
            <w:vAlign w:val="center"/>
          </w:tcPr>
          <w:p w14:paraId="1B7E1426">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供应商给出导轨尺寸、安装方式等信息</w:t>
            </w:r>
          </w:p>
        </w:tc>
        <w:tc>
          <w:tcPr>
            <w:tcW w:w="481" w:type="dxa"/>
            <w:vAlign w:val="center"/>
          </w:tcPr>
          <w:p w14:paraId="4ED7B2DF">
            <w:pPr>
              <w:spacing w:line="360" w:lineRule="auto"/>
              <w:jc w:val="center"/>
              <w:rPr>
                <w:rFonts w:ascii="仿宋_GB2312" w:hAnsi="仿宋_GB2312" w:eastAsia="仿宋_GB2312" w:cs="仿宋_GB2312"/>
                <w:sz w:val="21"/>
                <w:szCs w:val="21"/>
                <w:lang w:eastAsia="zh-CN"/>
              </w:rPr>
            </w:pPr>
          </w:p>
        </w:tc>
        <w:tc>
          <w:tcPr>
            <w:tcW w:w="618" w:type="dxa"/>
            <w:vAlign w:val="center"/>
          </w:tcPr>
          <w:p w14:paraId="43F5F046">
            <w:pPr>
              <w:spacing w:line="360" w:lineRule="auto"/>
              <w:jc w:val="center"/>
              <w:rPr>
                <w:rFonts w:ascii="仿宋_GB2312" w:hAnsi="仿宋_GB2312" w:eastAsia="仿宋_GB2312" w:cs="仿宋_GB2312"/>
                <w:sz w:val="21"/>
                <w:szCs w:val="21"/>
                <w:lang w:eastAsia="zh-CN"/>
              </w:rPr>
            </w:pPr>
          </w:p>
        </w:tc>
      </w:tr>
      <w:tr w14:paraId="6BEC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6923E3F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31</w:t>
            </w:r>
          </w:p>
        </w:tc>
        <w:tc>
          <w:tcPr>
            <w:tcW w:w="0" w:type="auto"/>
            <w:vMerge w:val="continue"/>
            <w:vAlign w:val="center"/>
          </w:tcPr>
          <w:p w14:paraId="20ED29B6">
            <w:pPr>
              <w:spacing w:line="360" w:lineRule="auto"/>
              <w:rPr>
                <w:rFonts w:ascii="仿宋_GB2312" w:hAnsi="仿宋_GB2312" w:eastAsia="仿宋_GB2312" w:cs="仿宋_GB2312"/>
                <w:sz w:val="21"/>
                <w:szCs w:val="21"/>
              </w:rPr>
            </w:pPr>
          </w:p>
        </w:tc>
        <w:tc>
          <w:tcPr>
            <w:tcW w:w="0" w:type="auto"/>
            <w:vAlign w:val="center"/>
          </w:tcPr>
          <w:p w14:paraId="456600AF">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CPU个数与机柜高度单位(U)比</w:t>
            </w:r>
          </w:p>
        </w:tc>
        <w:tc>
          <w:tcPr>
            <w:tcW w:w="0" w:type="auto"/>
            <w:vAlign w:val="center"/>
          </w:tcPr>
          <w:p w14:paraId="7535240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2U机架式服务器，实配2颗CPU</w:t>
            </w:r>
          </w:p>
        </w:tc>
        <w:tc>
          <w:tcPr>
            <w:tcW w:w="481" w:type="dxa"/>
            <w:vAlign w:val="center"/>
          </w:tcPr>
          <w:p w14:paraId="12B4BE79">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3AFBE0D4">
            <w:pPr>
              <w:spacing w:line="360" w:lineRule="auto"/>
              <w:jc w:val="center"/>
              <w:rPr>
                <w:rFonts w:ascii="仿宋_GB2312" w:hAnsi="仿宋_GB2312" w:eastAsia="仿宋_GB2312" w:cs="仿宋_GB2312"/>
                <w:sz w:val="21"/>
                <w:szCs w:val="21"/>
                <w:lang w:eastAsia="zh-CN"/>
              </w:rPr>
            </w:pPr>
          </w:p>
        </w:tc>
      </w:tr>
      <w:tr w14:paraId="6B54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0" w:type="auto"/>
            <w:vAlign w:val="center"/>
          </w:tcPr>
          <w:p w14:paraId="7D33922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32</w:t>
            </w:r>
          </w:p>
        </w:tc>
        <w:tc>
          <w:tcPr>
            <w:tcW w:w="0" w:type="auto"/>
            <w:vMerge w:val="continue"/>
            <w:vAlign w:val="center"/>
          </w:tcPr>
          <w:p w14:paraId="3E7ACB71">
            <w:pPr>
              <w:spacing w:line="360" w:lineRule="auto"/>
              <w:rPr>
                <w:rFonts w:ascii="仿宋_GB2312" w:hAnsi="仿宋_GB2312" w:eastAsia="仿宋_GB2312" w:cs="仿宋_GB2312"/>
                <w:sz w:val="21"/>
                <w:szCs w:val="21"/>
              </w:rPr>
            </w:pPr>
          </w:p>
        </w:tc>
        <w:tc>
          <w:tcPr>
            <w:tcW w:w="0" w:type="auto"/>
            <w:vAlign w:val="center"/>
          </w:tcPr>
          <w:p w14:paraId="07DB8FD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环境适应性</w:t>
            </w:r>
          </w:p>
        </w:tc>
        <w:tc>
          <w:tcPr>
            <w:tcW w:w="0" w:type="auto"/>
            <w:vAlign w:val="center"/>
          </w:tcPr>
          <w:p w14:paraId="0D29B9C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气候环境适应性应符合GB/T9813.3的有关规定，工作温度10～35℃，贮存运输温度-40～55℃；工作相对湿度35%～80%，贮存运输相对湿度20％～93%（40℃）；大气压86～106kPa</w:t>
            </w:r>
          </w:p>
        </w:tc>
        <w:tc>
          <w:tcPr>
            <w:tcW w:w="481" w:type="dxa"/>
            <w:vAlign w:val="center"/>
          </w:tcPr>
          <w:p w14:paraId="14C96B4D">
            <w:pPr>
              <w:spacing w:line="360" w:lineRule="auto"/>
              <w:jc w:val="center"/>
              <w:rPr>
                <w:rFonts w:ascii="仿宋_GB2312" w:hAnsi="仿宋_GB2312" w:eastAsia="仿宋_GB2312" w:cs="仿宋_GB2312"/>
                <w:sz w:val="21"/>
                <w:szCs w:val="21"/>
                <w:lang w:eastAsia="zh-CN"/>
              </w:rPr>
            </w:pPr>
          </w:p>
        </w:tc>
        <w:tc>
          <w:tcPr>
            <w:tcW w:w="618" w:type="dxa"/>
            <w:vAlign w:val="center"/>
          </w:tcPr>
          <w:p w14:paraId="0E26388D">
            <w:pPr>
              <w:spacing w:line="360" w:lineRule="auto"/>
              <w:jc w:val="center"/>
              <w:rPr>
                <w:rFonts w:ascii="仿宋_GB2312" w:hAnsi="仿宋_GB2312" w:eastAsia="仿宋_GB2312" w:cs="仿宋_GB2312"/>
                <w:sz w:val="21"/>
                <w:szCs w:val="21"/>
                <w:lang w:eastAsia="zh-CN"/>
              </w:rPr>
            </w:pPr>
          </w:p>
        </w:tc>
      </w:tr>
      <w:tr w14:paraId="7D13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6B3E72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33</w:t>
            </w:r>
          </w:p>
        </w:tc>
        <w:tc>
          <w:tcPr>
            <w:tcW w:w="0" w:type="auto"/>
            <w:vMerge w:val="continue"/>
            <w:vAlign w:val="center"/>
          </w:tcPr>
          <w:p w14:paraId="0EB81DE3">
            <w:pPr>
              <w:spacing w:line="360" w:lineRule="auto"/>
              <w:rPr>
                <w:rFonts w:ascii="仿宋_GB2312" w:hAnsi="仿宋_GB2312" w:eastAsia="仿宋_GB2312" w:cs="仿宋_GB2312"/>
                <w:sz w:val="21"/>
                <w:szCs w:val="21"/>
              </w:rPr>
            </w:pPr>
          </w:p>
        </w:tc>
        <w:tc>
          <w:tcPr>
            <w:tcW w:w="0" w:type="auto"/>
            <w:vAlign w:val="center"/>
          </w:tcPr>
          <w:p w14:paraId="485F48F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机械环境适应性</w:t>
            </w:r>
          </w:p>
        </w:tc>
        <w:tc>
          <w:tcPr>
            <w:tcW w:w="0" w:type="auto"/>
            <w:vAlign w:val="center"/>
          </w:tcPr>
          <w:p w14:paraId="0A7EC163">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机械环境适应性应符合GB/T9813.3的有关规定</w:t>
            </w:r>
          </w:p>
        </w:tc>
        <w:tc>
          <w:tcPr>
            <w:tcW w:w="481" w:type="dxa"/>
            <w:vAlign w:val="center"/>
          </w:tcPr>
          <w:p w14:paraId="3BCDB966">
            <w:pPr>
              <w:spacing w:line="360" w:lineRule="auto"/>
              <w:jc w:val="center"/>
              <w:rPr>
                <w:rFonts w:ascii="仿宋_GB2312" w:hAnsi="仿宋_GB2312" w:eastAsia="仿宋_GB2312" w:cs="仿宋_GB2312"/>
                <w:sz w:val="21"/>
                <w:szCs w:val="21"/>
                <w:lang w:eastAsia="zh-CN"/>
              </w:rPr>
            </w:pPr>
          </w:p>
        </w:tc>
        <w:tc>
          <w:tcPr>
            <w:tcW w:w="618" w:type="dxa"/>
            <w:vAlign w:val="center"/>
          </w:tcPr>
          <w:p w14:paraId="5E4E4E00">
            <w:pPr>
              <w:spacing w:line="360" w:lineRule="auto"/>
              <w:jc w:val="center"/>
              <w:rPr>
                <w:rFonts w:ascii="仿宋_GB2312" w:hAnsi="仿宋_GB2312" w:eastAsia="仿宋_GB2312" w:cs="仿宋_GB2312"/>
                <w:sz w:val="21"/>
                <w:szCs w:val="21"/>
                <w:lang w:eastAsia="zh-CN"/>
              </w:rPr>
            </w:pPr>
          </w:p>
        </w:tc>
      </w:tr>
      <w:tr w14:paraId="5996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68C8071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34</w:t>
            </w:r>
          </w:p>
        </w:tc>
        <w:tc>
          <w:tcPr>
            <w:tcW w:w="0" w:type="auto"/>
            <w:vMerge w:val="continue"/>
            <w:vAlign w:val="center"/>
          </w:tcPr>
          <w:p w14:paraId="5CC58062">
            <w:pPr>
              <w:spacing w:line="360" w:lineRule="auto"/>
              <w:rPr>
                <w:rFonts w:ascii="仿宋_GB2312" w:hAnsi="仿宋_GB2312" w:eastAsia="仿宋_GB2312" w:cs="仿宋_GB2312"/>
                <w:sz w:val="21"/>
                <w:szCs w:val="21"/>
              </w:rPr>
            </w:pPr>
          </w:p>
        </w:tc>
        <w:tc>
          <w:tcPr>
            <w:tcW w:w="0" w:type="auto"/>
            <w:vAlign w:val="center"/>
          </w:tcPr>
          <w:p w14:paraId="1FDB06D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噪声</w:t>
            </w:r>
          </w:p>
        </w:tc>
        <w:tc>
          <w:tcPr>
            <w:tcW w:w="0" w:type="auto"/>
            <w:vAlign w:val="center"/>
          </w:tcPr>
          <w:p w14:paraId="30A16A4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符合GB/T9813.3的有关规定</w:t>
            </w:r>
          </w:p>
        </w:tc>
        <w:tc>
          <w:tcPr>
            <w:tcW w:w="481" w:type="dxa"/>
            <w:vAlign w:val="center"/>
          </w:tcPr>
          <w:p w14:paraId="3B75E96D">
            <w:pPr>
              <w:spacing w:line="360" w:lineRule="auto"/>
              <w:jc w:val="center"/>
              <w:rPr>
                <w:rFonts w:ascii="仿宋_GB2312" w:hAnsi="仿宋_GB2312" w:eastAsia="仿宋_GB2312" w:cs="仿宋_GB2312"/>
                <w:sz w:val="21"/>
                <w:szCs w:val="21"/>
                <w:lang w:eastAsia="zh-CN"/>
              </w:rPr>
            </w:pPr>
          </w:p>
        </w:tc>
        <w:tc>
          <w:tcPr>
            <w:tcW w:w="618" w:type="dxa"/>
            <w:vAlign w:val="center"/>
          </w:tcPr>
          <w:p w14:paraId="3588BBB6">
            <w:pPr>
              <w:spacing w:line="360" w:lineRule="auto"/>
              <w:jc w:val="center"/>
              <w:rPr>
                <w:rFonts w:ascii="仿宋_GB2312" w:hAnsi="仿宋_GB2312" w:eastAsia="仿宋_GB2312" w:cs="仿宋_GB2312"/>
                <w:sz w:val="21"/>
                <w:szCs w:val="21"/>
                <w:lang w:eastAsia="zh-CN"/>
              </w:rPr>
            </w:pPr>
          </w:p>
        </w:tc>
      </w:tr>
      <w:tr w14:paraId="0F86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6BE588E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35</w:t>
            </w:r>
          </w:p>
        </w:tc>
        <w:tc>
          <w:tcPr>
            <w:tcW w:w="0" w:type="auto"/>
            <w:vMerge w:val="restart"/>
            <w:vAlign w:val="center"/>
          </w:tcPr>
          <w:p w14:paraId="5FC17EE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机柜规格</w:t>
            </w:r>
          </w:p>
        </w:tc>
        <w:tc>
          <w:tcPr>
            <w:tcW w:w="0" w:type="auto"/>
            <w:vAlign w:val="center"/>
          </w:tcPr>
          <w:p w14:paraId="1D2D2E5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机柜尺寸</w:t>
            </w:r>
          </w:p>
        </w:tc>
        <w:tc>
          <w:tcPr>
            <w:tcW w:w="0" w:type="auto"/>
            <w:vAlign w:val="center"/>
          </w:tcPr>
          <w:p w14:paraId="6958A19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供应商给出长度、高度和深度</w:t>
            </w:r>
          </w:p>
        </w:tc>
        <w:tc>
          <w:tcPr>
            <w:tcW w:w="481" w:type="dxa"/>
            <w:vAlign w:val="center"/>
          </w:tcPr>
          <w:p w14:paraId="083B1437">
            <w:pPr>
              <w:spacing w:line="360" w:lineRule="auto"/>
              <w:jc w:val="center"/>
              <w:rPr>
                <w:rFonts w:ascii="仿宋_GB2312" w:hAnsi="仿宋_GB2312" w:eastAsia="仿宋_GB2312" w:cs="仿宋_GB2312"/>
                <w:sz w:val="21"/>
                <w:szCs w:val="21"/>
                <w:lang w:eastAsia="zh-CN"/>
              </w:rPr>
            </w:pPr>
          </w:p>
        </w:tc>
        <w:tc>
          <w:tcPr>
            <w:tcW w:w="618" w:type="dxa"/>
            <w:vAlign w:val="center"/>
          </w:tcPr>
          <w:p w14:paraId="5D8341F8">
            <w:pPr>
              <w:spacing w:line="360" w:lineRule="auto"/>
              <w:jc w:val="center"/>
              <w:rPr>
                <w:rFonts w:ascii="仿宋_GB2312" w:hAnsi="仿宋_GB2312" w:eastAsia="仿宋_GB2312" w:cs="仿宋_GB2312"/>
                <w:sz w:val="21"/>
                <w:szCs w:val="21"/>
                <w:lang w:eastAsia="zh-CN"/>
              </w:rPr>
            </w:pPr>
          </w:p>
        </w:tc>
      </w:tr>
      <w:tr w14:paraId="0637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0" w:type="auto"/>
            <w:vAlign w:val="center"/>
          </w:tcPr>
          <w:p w14:paraId="3B8AFA7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36</w:t>
            </w:r>
          </w:p>
        </w:tc>
        <w:tc>
          <w:tcPr>
            <w:tcW w:w="0" w:type="auto"/>
            <w:vMerge w:val="continue"/>
            <w:vAlign w:val="center"/>
          </w:tcPr>
          <w:p w14:paraId="5DB800BF">
            <w:pPr>
              <w:spacing w:line="360" w:lineRule="auto"/>
              <w:rPr>
                <w:rFonts w:ascii="仿宋_GB2312" w:hAnsi="仿宋_GB2312" w:eastAsia="仿宋_GB2312" w:cs="仿宋_GB2312"/>
                <w:sz w:val="21"/>
                <w:szCs w:val="21"/>
              </w:rPr>
            </w:pPr>
          </w:p>
        </w:tc>
        <w:tc>
          <w:tcPr>
            <w:tcW w:w="0" w:type="auto"/>
            <w:vAlign w:val="center"/>
          </w:tcPr>
          <w:p w14:paraId="770184D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机柜电源规格</w:t>
            </w:r>
          </w:p>
        </w:tc>
        <w:tc>
          <w:tcPr>
            <w:tcW w:w="0" w:type="auto"/>
            <w:vAlign w:val="center"/>
          </w:tcPr>
          <w:p w14:paraId="105203B3">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a)机柜电源支持集中供电，电源输入不少于2路且支持自动切换；</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b）机柜电源模块支持N+1冗余配置，电源模块可独立更换</w:t>
            </w:r>
          </w:p>
        </w:tc>
        <w:tc>
          <w:tcPr>
            <w:tcW w:w="481" w:type="dxa"/>
            <w:vAlign w:val="center"/>
          </w:tcPr>
          <w:p w14:paraId="3564AA8B">
            <w:pPr>
              <w:spacing w:line="360" w:lineRule="auto"/>
              <w:jc w:val="center"/>
              <w:rPr>
                <w:rFonts w:ascii="仿宋_GB2312" w:hAnsi="仿宋_GB2312" w:eastAsia="仿宋_GB2312" w:cs="仿宋_GB2312"/>
                <w:sz w:val="21"/>
                <w:szCs w:val="21"/>
                <w:lang w:eastAsia="zh-CN"/>
              </w:rPr>
            </w:pPr>
          </w:p>
        </w:tc>
        <w:tc>
          <w:tcPr>
            <w:tcW w:w="618" w:type="dxa"/>
            <w:vAlign w:val="center"/>
          </w:tcPr>
          <w:p w14:paraId="71EF5908">
            <w:pPr>
              <w:spacing w:line="360" w:lineRule="auto"/>
              <w:jc w:val="center"/>
              <w:rPr>
                <w:rFonts w:ascii="仿宋_GB2312" w:hAnsi="仿宋_GB2312" w:eastAsia="仿宋_GB2312" w:cs="仿宋_GB2312"/>
                <w:sz w:val="21"/>
                <w:szCs w:val="21"/>
                <w:lang w:eastAsia="zh-CN"/>
              </w:rPr>
            </w:pPr>
          </w:p>
        </w:tc>
      </w:tr>
      <w:tr w14:paraId="768B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7629A7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37</w:t>
            </w:r>
          </w:p>
        </w:tc>
        <w:tc>
          <w:tcPr>
            <w:tcW w:w="0" w:type="auto"/>
            <w:vAlign w:val="center"/>
          </w:tcPr>
          <w:p w14:paraId="3CCD0E1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主板功能</w:t>
            </w:r>
          </w:p>
        </w:tc>
        <w:tc>
          <w:tcPr>
            <w:tcW w:w="0" w:type="auto"/>
            <w:vAlign w:val="center"/>
          </w:tcPr>
          <w:p w14:paraId="21A2650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主板外部</w:t>
            </w:r>
          </w:p>
        </w:tc>
        <w:tc>
          <w:tcPr>
            <w:tcW w:w="0" w:type="auto"/>
            <w:vAlign w:val="center"/>
          </w:tcPr>
          <w:p w14:paraId="6E0B24E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支持USB、显示、管理等接口</w:t>
            </w:r>
          </w:p>
        </w:tc>
        <w:tc>
          <w:tcPr>
            <w:tcW w:w="481" w:type="dxa"/>
            <w:vAlign w:val="center"/>
          </w:tcPr>
          <w:p w14:paraId="3C9447FA">
            <w:pPr>
              <w:spacing w:line="360" w:lineRule="auto"/>
              <w:jc w:val="center"/>
              <w:rPr>
                <w:rFonts w:ascii="仿宋_GB2312" w:hAnsi="仿宋_GB2312" w:eastAsia="仿宋_GB2312" w:cs="仿宋_GB2312"/>
                <w:sz w:val="21"/>
                <w:szCs w:val="21"/>
                <w:lang w:eastAsia="zh-CN"/>
              </w:rPr>
            </w:pPr>
          </w:p>
        </w:tc>
        <w:tc>
          <w:tcPr>
            <w:tcW w:w="618" w:type="dxa"/>
            <w:vAlign w:val="center"/>
          </w:tcPr>
          <w:p w14:paraId="1F9A1E5C">
            <w:pPr>
              <w:spacing w:line="360" w:lineRule="auto"/>
              <w:jc w:val="center"/>
              <w:rPr>
                <w:rFonts w:ascii="仿宋_GB2312" w:hAnsi="仿宋_GB2312" w:eastAsia="仿宋_GB2312" w:cs="仿宋_GB2312"/>
                <w:sz w:val="21"/>
                <w:szCs w:val="21"/>
                <w:lang w:eastAsia="zh-CN"/>
              </w:rPr>
            </w:pPr>
          </w:p>
        </w:tc>
      </w:tr>
      <w:tr w14:paraId="0DCA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5E3DEDA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38</w:t>
            </w:r>
          </w:p>
        </w:tc>
        <w:tc>
          <w:tcPr>
            <w:tcW w:w="0" w:type="auto"/>
            <w:vAlign w:val="center"/>
          </w:tcPr>
          <w:p w14:paraId="08D2154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网络功能</w:t>
            </w:r>
          </w:p>
        </w:tc>
        <w:tc>
          <w:tcPr>
            <w:tcW w:w="0" w:type="auto"/>
            <w:vAlign w:val="center"/>
          </w:tcPr>
          <w:p w14:paraId="7E870BD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网络功能</w:t>
            </w:r>
          </w:p>
        </w:tc>
        <w:tc>
          <w:tcPr>
            <w:tcW w:w="0" w:type="auto"/>
            <w:vAlign w:val="center"/>
          </w:tcPr>
          <w:p w14:paraId="1DDD7EFD">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支持网络连接、网络访问、数据交换和网络管控功能</w:t>
            </w:r>
          </w:p>
        </w:tc>
        <w:tc>
          <w:tcPr>
            <w:tcW w:w="481" w:type="dxa"/>
            <w:vAlign w:val="center"/>
          </w:tcPr>
          <w:p w14:paraId="555D6196">
            <w:pPr>
              <w:spacing w:line="360" w:lineRule="auto"/>
              <w:jc w:val="center"/>
              <w:rPr>
                <w:rFonts w:ascii="仿宋_GB2312" w:hAnsi="仿宋_GB2312" w:eastAsia="仿宋_GB2312" w:cs="仿宋_GB2312"/>
                <w:sz w:val="21"/>
                <w:szCs w:val="21"/>
                <w:lang w:eastAsia="zh-CN"/>
              </w:rPr>
            </w:pPr>
          </w:p>
        </w:tc>
        <w:tc>
          <w:tcPr>
            <w:tcW w:w="618" w:type="dxa"/>
            <w:vAlign w:val="center"/>
          </w:tcPr>
          <w:p w14:paraId="7A75A1BD">
            <w:pPr>
              <w:spacing w:line="360" w:lineRule="auto"/>
              <w:jc w:val="center"/>
              <w:rPr>
                <w:rFonts w:ascii="仿宋_GB2312" w:hAnsi="仿宋_GB2312" w:eastAsia="仿宋_GB2312" w:cs="仿宋_GB2312"/>
                <w:sz w:val="21"/>
                <w:szCs w:val="21"/>
                <w:lang w:eastAsia="zh-CN"/>
              </w:rPr>
            </w:pPr>
          </w:p>
        </w:tc>
      </w:tr>
      <w:tr w14:paraId="48B5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0" w:type="auto"/>
            <w:vAlign w:val="center"/>
          </w:tcPr>
          <w:p w14:paraId="3616FFB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39</w:t>
            </w:r>
          </w:p>
        </w:tc>
        <w:tc>
          <w:tcPr>
            <w:tcW w:w="0" w:type="auto"/>
            <w:vMerge w:val="restart"/>
            <w:vAlign w:val="center"/>
          </w:tcPr>
          <w:p w14:paraId="2B5DF68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CPU功能</w:t>
            </w:r>
          </w:p>
        </w:tc>
        <w:tc>
          <w:tcPr>
            <w:tcW w:w="0" w:type="auto"/>
            <w:vAlign w:val="center"/>
          </w:tcPr>
          <w:p w14:paraId="4EC7CFC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计算处理</w:t>
            </w:r>
          </w:p>
        </w:tc>
        <w:tc>
          <w:tcPr>
            <w:tcW w:w="0" w:type="auto"/>
            <w:vAlign w:val="center"/>
          </w:tcPr>
          <w:p w14:paraId="627B7968">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支持通用计算及虚拟化功能。处理器需集成整型计算单元、浮点计算单元、内存控制器、I/O模块等，处理器与存储部件、网络部件、I/O部件等组成计算系统，提供数据处理、网络接入等计算相关功能</w:t>
            </w:r>
          </w:p>
        </w:tc>
        <w:tc>
          <w:tcPr>
            <w:tcW w:w="481" w:type="dxa"/>
            <w:vAlign w:val="center"/>
          </w:tcPr>
          <w:p w14:paraId="35ED82BE">
            <w:pPr>
              <w:spacing w:line="360" w:lineRule="auto"/>
              <w:jc w:val="center"/>
              <w:rPr>
                <w:rFonts w:ascii="仿宋_GB2312" w:hAnsi="仿宋_GB2312" w:eastAsia="仿宋_GB2312" w:cs="仿宋_GB2312"/>
                <w:sz w:val="21"/>
                <w:szCs w:val="21"/>
                <w:lang w:eastAsia="zh-CN"/>
              </w:rPr>
            </w:pPr>
          </w:p>
        </w:tc>
        <w:tc>
          <w:tcPr>
            <w:tcW w:w="618" w:type="dxa"/>
            <w:vAlign w:val="center"/>
          </w:tcPr>
          <w:p w14:paraId="73BD8571">
            <w:pPr>
              <w:spacing w:line="360" w:lineRule="auto"/>
              <w:jc w:val="center"/>
              <w:rPr>
                <w:rFonts w:ascii="仿宋_GB2312" w:hAnsi="仿宋_GB2312" w:eastAsia="仿宋_GB2312" w:cs="仿宋_GB2312"/>
                <w:sz w:val="21"/>
                <w:szCs w:val="21"/>
                <w:lang w:eastAsia="zh-CN"/>
              </w:rPr>
            </w:pPr>
          </w:p>
        </w:tc>
      </w:tr>
      <w:tr w14:paraId="758A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6B4F5C4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40</w:t>
            </w:r>
          </w:p>
        </w:tc>
        <w:tc>
          <w:tcPr>
            <w:tcW w:w="0" w:type="auto"/>
            <w:vMerge w:val="continue"/>
            <w:vAlign w:val="center"/>
          </w:tcPr>
          <w:p w14:paraId="5E947FB6">
            <w:pPr>
              <w:spacing w:line="360" w:lineRule="auto"/>
              <w:rPr>
                <w:rFonts w:ascii="仿宋_GB2312" w:hAnsi="仿宋_GB2312" w:eastAsia="仿宋_GB2312" w:cs="仿宋_GB2312"/>
                <w:sz w:val="21"/>
                <w:szCs w:val="21"/>
              </w:rPr>
            </w:pPr>
          </w:p>
        </w:tc>
        <w:tc>
          <w:tcPr>
            <w:tcW w:w="0" w:type="auto"/>
            <w:vAlign w:val="center"/>
          </w:tcPr>
          <w:p w14:paraId="01F45A7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密码算法实现</w:t>
            </w:r>
          </w:p>
        </w:tc>
        <w:tc>
          <w:tcPr>
            <w:tcW w:w="0" w:type="auto"/>
            <w:vAlign w:val="center"/>
          </w:tcPr>
          <w:p w14:paraId="16401A1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CPU芯片应符合GM/T0008的相关规定，或芯片密码模块应符合GB/T37092或GM/T0028的相关规定</w:t>
            </w:r>
          </w:p>
        </w:tc>
        <w:tc>
          <w:tcPr>
            <w:tcW w:w="481" w:type="dxa"/>
            <w:vAlign w:val="center"/>
          </w:tcPr>
          <w:p w14:paraId="3434E1E9">
            <w:pPr>
              <w:spacing w:line="360" w:lineRule="auto"/>
              <w:jc w:val="center"/>
              <w:rPr>
                <w:rFonts w:ascii="仿宋_GB2312" w:hAnsi="仿宋_GB2312" w:eastAsia="仿宋_GB2312" w:cs="仿宋_GB2312"/>
                <w:sz w:val="21"/>
                <w:szCs w:val="21"/>
                <w:lang w:eastAsia="zh-CN"/>
              </w:rPr>
            </w:pPr>
          </w:p>
        </w:tc>
        <w:tc>
          <w:tcPr>
            <w:tcW w:w="618" w:type="dxa"/>
            <w:vAlign w:val="center"/>
          </w:tcPr>
          <w:p w14:paraId="6BCB690E">
            <w:pPr>
              <w:spacing w:line="360" w:lineRule="auto"/>
              <w:jc w:val="center"/>
              <w:rPr>
                <w:rFonts w:ascii="仿宋_GB2312" w:hAnsi="仿宋_GB2312" w:eastAsia="仿宋_GB2312" w:cs="仿宋_GB2312"/>
                <w:sz w:val="21"/>
                <w:szCs w:val="21"/>
                <w:lang w:eastAsia="zh-CN"/>
              </w:rPr>
            </w:pPr>
          </w:p>
        </w:tc>
      </w:tr>
      <w:tr w14:paraId="387D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510EEAE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41</w:t>
            </w:r>
          </w:p>
        </w:tc>
        <w:tc>
          <w:tcPr>
            <w:tcW w:w="0" w:type="auto"/>
            <w:vMerge w:val="restart"/>
            <w:vAlign w:val="center"/>
          </w:tcPr>
          <w:p w14:paraId="445580F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存储功能</w:t>
            </w:r>
          </w:p>
        </w:tc>
        <w:tc>
          <w:tcPr>
            <w:tcW w:w="0" w:type="auto"/>
            <w:vAlign w:val="center"/>
          </w:tcPr>
          <w:p w14:paraId="1F42868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内存校验</w:t>
            </w:r>
          </w:p>
        </w:tc>
        <w:tc>
          <w:tcPr>
            <w:tcW w:w="0" w:type="auto"/>
            <w:vAlign w:val="center"/>
          </w:tcPr>
          <w:p w14:paraId="562F1B3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支持内存校验或内存增强型纠错功能</w:t>
            </w:r>
          </w:p>
        </w:tc>
        <w:tc>
          <w:tcPr>
            <w:tcW w:w="481" w:type="dxa"/>
            <w:vAlign w:val="center"/>
          </w:tcPr>
          <w:p w14:paraId="68330B34">
            <w:pPr>
              <w:spacing w:line="360" w:lineRule="auto"/>
              <w:jc w:val="center"/>
              <w:rPr>
                <w:rFonts w:ascii="仿宋_GB2312" w:hAnsi="仿宋_GB2312" w:eastAsia="仿宋_GB2312" w:cs="仿宋_GB2312"/>
                <w:sz w:val="21"/>
                <w:szCs w:val="21"/>
                <w:lang w:eastAsia="zh-CN"/>
              </w:rPr>
            </w:pPr>
          </w:p>
        </w:tc>
        <w:tc>
          <w:tcPr>
            <w:tcW w:w="618" w:type="dxa"/>
            <w:vAlign w:val="center"/>
          </w:tcPr>
          <w:p w14:paraId="0941B305">
            <w:pPr>
              <w:spacing w:line="360" w:lineRule="auto"/>
              <w:jc w:val="center"/>
              <w:rPr>
                <w:rFonts w:ascii="仿宋_GB2312" w:hAnsi="仿宋_GB2312" w:eastAsia="仿宋_GB2312" w:cs="仿宋_GB2312"/>
                <w:sz w:val="21"/>
                <w:szCs w:val="21"/>
                <w:lang w:eastAsia="zh-CN"/>
              </w:rPr>
            </w:pPr>
          </w:p>
        </w:tc>
      </w:tr>
      <w:tr w14:paraId="1D82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FE08B6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42</w:t>
            </w:r>
          </w:p>
        </w:tc>
        <w:tc>
          <w:tcPr>
            <w:tcW w:w="0" w:type="auto"/>
            <w:vMerge w:val="continue"/>
            <w:vAlign w:val="center"/>
          </w:tcPr>
          <w:p w14:paraId="24506F9E">
            <w:pPr>
              <w:spacing w:line="360" w:lineRule="auto"/>
              <w:rPr>
                <w:rFonts w:ascii="仿宋_GB2312" w:hAnsi="仿宋_GB2312" w:eastAsia="仿宋_GB2312" w:cs="仿宋_GB2312"/>
                <w:sz w:val="21"/>
                <w:szCs w:val="21"/>
              </w:rPr>
            </w:pPr>
          </w:p>
        </w:tc>
        <w:tc>
          <w:tcPr>
            <w:tcW w:w="0" w:type="auto"/>
            <w:vAlign w:val="center"/>
          </w:tcPr>
          <w:p w14:paraId="3CD6D6A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SATA SSD NAND健康状态上报</w:t>
            </w:r>
          </w:p>
        </w:tc>
        <w:tc>
          <w:tcPr>
            <w:tcW w:w="0" w:type="auto"/>
            <w:vAlign w:val="center"/>
          </w:tcPr>
          <w:p w14:paraId="18F52E0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支持关键外部存储器（硬磁盘、SSD等）的健康状态上报并进行故障诊断</w:t>
            </w:r>
          </w:p>
        </w:tc>
        <w:tc>
          <w:tcPr>
            <w:tcW w:w="481" w:type="dxa"/>
            <w:vAlign w:val="center"/>
          </w:tcPr>
          <w:p w14:paraId="10F41505">
            <w:pPr>
              <w:spacing w:line="360" w:lineRule="auto"/>
              <w:jc w:val="center"/>
              <w:rPr>
                <w:rFonts w:ascii="仿宋_GB2312" w:hAnsi="仿宋_GB2312" w:eastAsia="仿宋_GB2312" w:cs="仿宋_GB2312"/>
                <w:sz w:val="21"/>
                <w:szCs w:val="21"/>
                <w:lang w:eastAsia="zh-CN"/>
              </w:rPr>
            </w:pPr>
          </w:p>
        </w:tc>
        <w:tc>
          <w:tcPr>
            <w:tcW w:w="618" w:type="dxa"/>
            <w:vAlign w:val="center"/>
          </w:tcPr>
          <w:p w14:paraId="7ED71D0E">
            <w:pPr>
              <w:spacing w:line="360" w:lineRule="auto"/>
              <w:jc w:val="center"/>
              <w:rPr>
                <w:rFonts w:ascii="仿宋_GB2312" w:hAnsi="仿宋_GB2312" w:eastAsia="仿宋_GB2312" w:cs="仿宋_GB2312"/>
                <w:sz w:val="21"/>
                <w:szCs w:val="21"/>
                <w:lang w:eastAsia="zh-CN"/>
              </w:rPr>
            </w:pPr>
          </w:p>
        </w:tc>
      </w:tr>
      <w:tr w14:paraId="6D0A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7D2400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43</w:t>
            </w:r>
          </w:p>
        </w:tc>
        <w:tc>
          <w:tcPr>
            <w:tcW w:w="0" w:type="auto"/>
            <w:vMerge w:val="continue"/>
            <w:vAlign w:val="center"/>
          </w:tcPr>
          <w:p w14:paraId="17EFC0A9">
            <w:pPr>
              <w:spacing w:line="360" w:lineRule="auto"/>
              <w:rPr>
                <w:rFonts w:ascii="仿宋_GB2312" w:hAnsi="仿宋_GB2312" w:eastAsia="仿宋_GB2312" w:cs="仿宋_GB2312"/>
                <w:sz w:val="21"/>
                <w:szCs w:val="21"/>
              </w:rPr>
            </w:pPr>
          </w:p>
        </w:tc>
        <w:tc>
          <w:tcPr>
            <w:tcW w:w="0" w:type="auto"/>
            <w:vAlign w:val="center"/>
          </w:tcPr>
          <w:p w14:paraId="63BEE4F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SATA SSD单die故障隔离</w:t>
            </w:r>
          </w:p>
        </w:tc>
        <w:tc>
          <w:tcPr>
            <w:tcW w:w="0" w:type="auto"/>
            <w:vAlign w:val="center"/>
          </w:tcPr>
          <w:p w14:paraId="2D63B6B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支持SSD关键外部存储器中单存储晶元故障隔离</w:t>
            </w:r>
          </w:p>
        </w:tc>
        <w:tc>
          <w:tcPr>
            <w:tcW w:w="481" w:type="dxa"/>
            <w:vAlign w:val="center"/>
          </w:tcPr>
          <w:p w14:paraId="65649D02">
            <w:pPr>
              <w:spacing w:line="360" w:lineRule="auto"/>
              <w:jc w:val="center"/>
              <w:rPr>
                <w:rFonts w:ascii="仿宋_GB2312" w:hAnsi="仿宋_GB2312" w:eastAsia="仿宋_GB2312" w:cs="仿宋_GB2312"/>
                <w:sz w:val="21"/>
                <w:szCs w:val="21"/>
                <w:lang w:eastAsia="zh-CN"/>
              </w:rPr>
            </w:pPr>
          </w:p>
        </w:tc>
        <w:tc>
          <w:tcPr>
            <w:tcW w:w="618" w:type="dxa"/>
            <w:vAlign w:val="center"/>
          </w:tcPr>
          <w:p w14:paraId="5FE84777">
            <w:pPr>
              <w:spacing w:line="360" w:lineRule="auto"/>
              <w:jc w:val="center"/>
              <w:rPr>
                <w:rFonts w:ascii="仿宋_GB2312" w:hAnsi="仿宋_GB2312" w:eastAsia="仿宋_GB2312" w:cs="仿宋_GB2312"/>
                <w:sz w:val="21"/>
                <w:szCs w:val="21"/>
                <w:lang w:eastAsia="zh-CN"/>
              </w:rPr>
            </w:pPr>
          </w:p>
        </w:tc>
      </w:tr>
      <w:tr w14:paraId="09A4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4A2CE5D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44</w:t>
            </w:r>
          </w:p>
        </w:tc>
        <w:tc>
          <w:tcPr>
            <w:tcW w:w="0" w:type="auto"/>
            <w:vMerge w:val="restart"/>
            <w:vAlign w:val="center"/>
          </w:tcPr>
          <w:p w14:paraId="377A621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电源功能</w:t>
            </w:r>
          </w:p>
        </w:tc>
        <w:tc>
          <w:tcPr>
            <w:tcW w:w="0" w:type="auto"/>
            <w:vAlign w:val="center"/>
          </w:tcPr>
          <w:p w14:paraId="6D12D9C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电源热插拔</w:t>
            </w:r>
          </w:p>
        </w:tc>
        <w:tc>
          <w:tcPr>
            <w:tcW w:w="0" w:type="auto"/>
            <w:vAlign w:val="center"/>
          </w:tcPr>
          <w:p w14:paraId="0739D967">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整机电源模块应具备热插拔功能</w:t>
            </w:r>
          </w:p>
        </w:tc>
        <w:tc>
          <w:tcPr>
            <w:tcW w:w="481" w:type="dxa"/>
            <w:vAlign w:val="center"/>
          </w:tcPr>
          <w:p w14:paraId="5155EEC0">
            <w:pPr>
              <w:spacing w:line="360" w:lineRule="auto"/>
              <w:jc w:val="center"/>
              <w:rPr>
                <w:rFonts w:ascii="仿宋_GB2312" w:hAnsi="仿宋_GB2312" w:eastAsia="仿宋_GB2312" w:cs="仿宋_GB2312"/>
                <w:sz w:val="21"/>
                <w:szCs w:val="21"/>
                <w:lang w:eastAsia="zh-CN"/>
              </w:rPr>
            </w:pPr>
          </w:p>
        </w:tc>
        <w:tc>
          <w:tcPr>
            <w:tcW w:w="618" w:type="dxa"/>
            <w:vAlign w:val="center"/>
          </w:tcPr>
          <w:p w14:paraId="68B52DA4">
            <w:pPr>
              <w:spacing w:line="360" w:lineRule="auto"/>
              <w:jc w:val="center"/>
              <w:rPr>
                <w:rFonts w:ascii="仿宋_GB2312" w:hAnsi="仿宋_GB2312" w:eastAsia="仿宋_GB2312" w:cs="仿宋_GB2312"/>
                <w:sz w:val="21"/>
                <w:szCs w:val="21"/>
                <w:lang w:eastAsia="zh-CN"/>
              </w:rPr>
            </w:pPr>
          </w:p>
        </w:tc>
      </w:tr>
      <w:tr w14:paraId="5766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1E6C25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45</w:t>
            </w:r>
          </w:p>
        </w:tc>
        <w:tc>
          <w:tcPr>
            <w:tcW w:w="0" w:type="auto"/>
            <w:vMerge w:val="continue"/>
            <w:vAlign w:val="center"/>
          </w:tcPr>
          <w:p w14:paraId="5CBA30A3">
            <w:pPr>
              <w:spacing w:line="360" w:lineRule="auto"/>
              <w:rPr>
                <w:rFonts w:ascii="仿宋_GB2312" w:hAnsi="仿宋_GB2312" w:eastAsia="仿宋_GB2312" w:cs="仿宋_GB2312"/>
                <w:sz w:val="21"/>
                <w:szCs w:val="21"/>
              </w:rPr>
            </w:pPr>
          </w:p>
        </w:tc>
        <w:tc>
          <w:tcPr>
            <w:tcW w:w="0" w:type="auto"/>
            <w:vAlign w:val="center"/>
          </w:tcPr>
          <w:p w14:paraId="6DE8BD6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电源过流保护</w:t>
            </w:r>
          </w:p>
        </w:tc>
        <w:tc>
          <w:tcPr>
            <w:tcW w:w="0" w:type="auto"/>
            <w:vAlign w:val="center"/>
          </w:tcPr>
          <w:p w14:paraId="14B7BAC5">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支持过流及短路保护的功能</w:t>
            </w:r>
          </w:p>
        </w:tc>
        <w:tc>
          <w:tcPr>
            <w:tcW w:w="481" w:type="dxa"/>
            <w:vAlign w:val="center"/>
          </w:tcPr>
          <w:p w14:paraId="6784C5A5">
            <w:pPr>
              <w:spacing w:line="360" w:lineRule="auto"/>
              <w:jc w:val="center"/>
              <w:rPr>
                <w:rFonts w:ascii="仿宋_GB2312" w:hAnsi="仿宋_GB2312" w:eastAsia="仿宋_GB2312" w:cs="仿宋_GB2312"/>
                <w:sz w:val="21"/>
                <w:szCs w:val="21"/>
                <w:lang w:eastAsia="zh-CN"/>
              </w:rPr>
            </w:pPr>
          </w:p>
        </w:tc>
        <w:tc>
          <w:tcPr>
            <w:tcW w:w="618" w:type="dxa"/>
            <w:vAlign w:val="center"/>
          </w:tcPr>
          <w:p w14:paraId="6B9F3FFA">
            <w:pPr>
              <w:spacing w:line="360" w:lineRule="auto"/>
              <w:jc w:val="center"/>
              <w:rPr>
                <w:rFonts w:ascii="仿宋_GB2312" w:hAnsi="仿宋_GB2312" w:eastAsia="仿宋_GB2312" w:cs="仿宋_GB2312"/>
                <w:sz w:val="21"/>
                <w:szCs w:val="21"/>
                <w:lang w:eastAsia="zh-CN"/>
              </w:rPr>
            </w:pPr>
          </w:p>
        </w:tc>
      </w:tr>
      <w:tr w14:paraId="6C80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0B003C4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46</w:t>
            </w:r>
          </w:p>
        </w:tc>
        <w:tc>
          <w:tcPr>
            <w:tcW w:w="0" w:type="auto"/>
            <w:vMerge w:val="restart"/>
            <w:vAlign w:val="center"/>
          </w:tcPr>
          <w:p w14:paraId="2315CCF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整机功能</w:t>
            </w:r>
          </w:p>
        </w:tc>
        <w:tc>
          <w:tcPr>
            <w:tcW w:w="0" w:type="auto"/>
            <w:vAlign w:val="center"/>
          </w:tcPr>
          <w:p w14:paraId="16659AD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散热方式</w:t>
            </w:r>
          </w:p>
        </w:tc>
        <w:tc>
          <w:tcPr>
            <w:tcW w:w="0" w:type="auto"/>
            <w:vAlign w:val="center"/>
          </w:tcPr>
          <w:p w14:paraId="52F11167">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支持风冷或液冷等散热方式</w:t>
            </w:r>
          </w:p>
        </w:tc>
        <w:tc>
          <w:tcPr>
            <w:tcW w:w="481" w:type="dxa"/>
            <w:vAlign w:val="center"/>
          </w:tcPr>
          <w:p w14:paraId="05356F38">
            <w:pPr>
              <w:spacing w:line="360" w:lineRule="auto"/>
              <w:jc w:val="center"/>
              <w:rPr>
                <w:rFonts w:ascii="仿宋_GB2312" w:hAnsi="仿宋_GB2312" w:eastAsia="仿宋_GB2312" w:cs="仿宋_GB2312"/>
                <w:sz w:val="21"/>
                <w:szCs w:val="21"/>
                <w:lang w:eastAsia="zh-CN"/>
              </w:rPr>
            </w:pPr>
          </w:p>
        </w:tc>
        <w:tc>
          <w:tcPr>
            <w:tcW w:w="618" w:type="dxa"/>
            <w:vAlign w:val="center"/>
          </w:tcPr>
          <w:p w14:paraId="6DF85FCD">
            <w:pPr>
              <w:spacing w:line="360" w:lineRule="auto"/>
              <w:jc w:val="center"/>
              <w:rPr>
                <w:rFonts w:ascii="仿宋_GB2312" w:hAnsi="仿宋_GB2312" w:eastAsia="仿宋_GB2312" w:cs="仿宋_GB2312"/>
                <w:sz w:val="21"/>
                <w:szCs w:val="21"/>
                <w:lang w:eastAsia="zh-CN"/>
              </w:rPr>
            </w:pPr>
          </w:p>
        </w:tc>
      </w:tr>
      <w:tr w14:paraId="76D2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0EFCA7E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47</w:t>
            </w:r>
          </w:p>
        </w:tc>
        <w:tc>
          <w:tcPr>
            <w:tcW w:w="0" w:type="auto"/>
            <w:vMerge w:val="continue"/>
            <w:vAlign w:val="center"/>
          </w:tcPr>
          <w:p w14:paraId="0DC233D8">
            <w:pPr>
              <w:spacing w:line="360" w:lineRule="auto"/>
              <w:rPr>
                <w:rFonts w:ascii="仿宋_GB2312" w:hAnsi="仿宋_GB2312" w:eastAsia="仿宋_GB2312" w:cs="仿宋_GB2312"/>
                <w:sz w:val="21"/>
                <w:szCs w:val="21"/>
              </w:rPr>
            </w:pPr>
          </w:p>
        </w:tc>
        <w:tc>
          <w:tcPr>
            <w:tcW w:w="0" w:type="auto"/>
            <w:vAlign w:val="center"/>
          </w:tcPr>
          <w:p w14:paraId="6E4BA0A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其他功能</w:t>
            </w:r>
          </w:p>
        </w:tc>
        <w:tc>
          <w:tcPr>
            <w:tcW w:w="0" w:type="auto"/>
            <w:vAlign w:val="center"/>
          </w:tcPr>
          <w:p w14:paraId="665F6043">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a)支持关键部件冗余（包括电源、风扇等）；</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b）支持熔断保护与恢复功能</w:t>
            </w:r>
          </w:p>
        </w:tc>
        <w:tc>
          <w:tcPr>
            <w:tcW w:w="481" w:type="dxa"/>
            <w:vAlign w:val="center"/>
          </w:tcPr>
          <w:p w14:paraId="73FCE7B1">
            <w:pPr>
              <w:spacing w:line="360" w:lineRule="auto"/>
              <w:jc w:val="center"/>
              <w:rPr>
                <w:rFonts w:ascii="仿宋_GB2312" w:hAnsi="仿宋_GB2312" w:eastAsia="仿宋_GB2312" w:cs="仿宋_GB2312"/>
                <w:sz w:val="21"/>
                <w:szCs w:val="21"/>
                <w:lang w:eastAsia="zh-CN"/>
              </w:rPr>
            </w:pPr>
          </w:p>
        </w:tc>
        <w:tc>
          <w:tcPr>
            <w:tcW w:w="618" w:type="dxa"/>
            <w:vAlign w:val="center"/>
          </w:tcPr>
          <w:p w14:paraId="48516D15">
            <w:pPr>
              <w:spacing w:line="360" w:lineRule="auto"/>
              <w:jc w:val="center"/>
              <w:rPr>
                <w:rFonts w:ascii="仿宋_GB2312" w:hAnsi="仿宋_GB2312" w:eastAsia="仿宋_GB2312" w:cs="仿宋_GB2312"/>
                <w:sz w:val="21"/>
                <w:szCs w:val="21"/>
                <w:lang w:eastAsia="zh-CN"/>
              </w:rPr>
            </w:pPr>
          </w:p>
        </w:tc>
      </w:tr>
      <w:tr w14:paraId="06BE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0" w:type="auto"/>
            <w:vAlign w:val="center"/>
          </w:tcPr>
          <w:p w14:paraId="0897809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48</w:t>
            </w:r>
          </w:p>
        </w:tc>
        <w:tc>
          <w:tcPr>
            <w:tcW w:w="0" w:type="auto"/>
            <w:vAlign w:val="center"/>
          </w:tcPr>
          <w:p w14:paraId="372DBF2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管理系统功能</w:t>
            </w:r>
          </w:p>
        </w:tc>
        <w:tc>
          <w:tcPr>
            <w:tcW w:w="0" w:type="auto"/>
            <w:vAlign w:val="center"/>
          </w:tcPr>
          <w:p w14:paraId="710B3D3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BMC固件基础功能</w:t>
            </w:r>
          </w:p>
        </w:tc>
        <w:tc>
          <w:tcPr>
            <w:tcW w:w="0" w:type="auto"/>
            <w:vAlign w:val="center"/>
          </w:tcPr>
          <w:p w14:paraId="573959F3">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1）支持DHCP设置网络功能；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2）支持静态IP设置网络功能；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3）支持设备日志记录，包括但不限于登录日志、操作日志和报警日志等功能；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4）支持日志信息导出和记录删除功能；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5）支持通过管理接口向外输出准确的报警信息功能；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6）设备的BMC管理软件应能够按报警的严重程度进行区分；</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7）支持IPMI2.0、SNMP或Redfish等接口功能；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8）支持键盘、鼠标和视频的重定向、文本控制台的重定向、远程虚拟媒体、高可靠的硬件监控和管理功能；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9)支持基于网络开启、关闭和重启设备的功能，并查询当前设备开机运行状态；</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10）支持故障提示功能，并可通过接口读取服务器故障信息；</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11）支持基于网络的固件更新功能，包括BMC和BIOS等；</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12）支持基于网络安装操作系统的功能，并可通过网络控制台访问设备；</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13）支持通过本地的硬盘或光驱等存储设备，基于网络完成设备的操作系统安装功能；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14）支持通过浏览器打开管理界面并登录功能；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15）支持设置口令策略功能；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16）支持访问权限设置功能，并通过日志记录访问事件；</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17）支持对出厂默认的用户名及口令进行安全保护功能，并提供默认口令修改提示；</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18）支持读取设备主板的工作环境温度功能；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19）支持读取服务器CPU等核心器件的温度功能；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20）支持通过外部管理工具进行BMC参数设置的功能，并可基于网络通过外部管理工具对BMC进行管理；</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21)应支持固件版本查询、固件升级</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22）支持基于网络实现开关机和复位控制的功能；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23）BMC启动时间应不超过180s，实现功能包括网络、IPMI、散热、传感器服务可用；</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24）支持BMC固件设置的恢复出厂功能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25）按照云平台要求定制BMC</w:t>
            </w:r>
          </w:p>
        </w:tc>
        <w:tc>
          <w:tcPr>
            <w:tcW w:w="481" w:type="dxa"/>
            <w:vAlign w:val="center"/>
          </w:tcPr>
          <w:p w14:paraId="4E3CA4CE">
            <w:pPr>
              <w:spacing w:line="360" w:lineRule="auto"/>
              <w:jc w:val="center"/>
              <w:rPr>
                <w:rFonts w:ascii="仿宋_GB2312" w:hAnsi="仿宋_GB2312" w:eastAsia="仿宋_GB2312" w:cs="仿宋_GB2312"/>
                <w:sz w:val="21"/>
                <w:szCs w:val="21"/>
                <w:lang w:eastAsia="zh-CN"/>
              </w:rPr>
            </w:pPr>
          </w:p>
        </w:tc>
        <w:tc>
          <w:tcPr>
            <w:tcW w:w="618" w:type="dxa"/>
            <w:vAlign w:val="center"/>
          </w:tcPr>
          <w:p w14:paraId="078B5166">
            <w:pPr>
              <w:spacing w:line="360" w:lineRule="auto"/>
              <w:jc w:val="center"/>
              <w:rPr>
                <w:rFonts w:ascii="仿宋_GB2312" w:hAnsi="仿宋_GB2312" w:eastAsia="仿宋_GB2312" w:cs="仿宋_GB2312"/>
                <w:sz w:val="21"/>
                <w:szCs w:val="21"/>
                <w:lang w:eastAsia="zh-CN"/>
              </w:rPr>
            </w:pPr>
          </w:p>
        </w:tc>
      </w:tr>
      <w:tr w14:paraId="4F59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0" w:type="auto"/>
            <w:vAlign w:val="center"/>
          </w:tcPr>
          <w:p w14:paraId="533688D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49</w:t>
            </w:r>
          </w:p>
        </w:tc>
        <w:tc>
          <w:tcPr>
            <w:tcW w:w="0" w:type="auto"/>
            <w:vMerge w:val="restart"/>
            <w:vAlign w:val="center"/>
          </w:tcPr>
          <w:p w14:paraId="6E2B9FC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0" w:type="auto"/>
            <w:vAlign w:val="center"/>
          </w:tcPr>
          <w:p w14:paraId="1A9C832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BIOS固件基础功能</w:t>
            </w:r>
          </w:p>
        </w:tc>
        <w:tc>
          <w:tcPr>
            <w:tcW w:w="0" w:type="auto"/>
            <w:vAlign w:val="center"/>
          </w:tcPr>
          <w:p w14:paraId="01617446">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a）支持查看固件版本、内存信息、主板信息、处理器信息和系统时间信息功能；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b）支持上电初始化界面显示CPU信息、内存信息、固件版本和部分快捷键信息功能；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c）支持设置界面中英文显示切换功能；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d）支持查看PCIe设备信息，SATA设备信息功能；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e）支持操作系统安装和引导功能，应并向操作系统提供计算机主板信息和服务接口；</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f）支持设置启动顺序，并按照设置的启动顺序启动功能；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g）支持安全启动功能；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h）支持设置口令、修改口令、验证口令功能；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i）支持板载显示控制或独立显卡的显示控制功能；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j）支持RAID识别和启动功能；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k）支持串口重定向功能；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l）支持固件更新功能；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m）支持BIOS固件设置的恢复出厂功能；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n）支持网络引导启用和关闭功能；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o）按照云平台要求定制BIOS。</w:t>
            </w:r>
          </w:p>
        </w:tc>
        <w:tc>
          <w:tcPr>
            <w:tcW w:w="481" w:type="dxa"/>
            <w:vAlign w:val="center"/>
          </w:tcPr>
          <w:p w14:paraId="12B65EE0">
            <w:pPr>
              <w:spacing w:line="360" w:lineRule="auto"/>
              <w:jc w:val="center"/>
              <w:rPr>
                <w:rFonts w:ascii="仿宋_GB2312" w:hAnsi="仿宋_GB2312" w:eastAsia="仿宋_GB2312" w:cs="仿宋_GB2312"/>
                <w:sz w:val="21"/>
                <w:szCs w:val="21"/>
                <w:lang w:eastAsia="zh-CN"/>
              </w:rPr>
            </w:pPr>
          </w:p>
        </w:tc>
        <w:tc>
          <w:tcPr>
            <w:tcW w:w="618" w:type="dxa"/>
            <w:vAlign w:val="center"/>
          </w:tcPr>
          <w:p w14:paraId="796268C0">
            <w:pPr>
              <w:spacing w:line="360" w:lineRule="auto"/>
              <w:jc w:val="center"/>
              <w:rPr>
                <w:rFonts w:ascii="仿宋_GB2312" w:hAnsi="仿宋_GB2312" w:eastAsia="仿宋_GB2312" w:cs="仿宋_GB2312"/>
                <w:sz w:val="21"/>
                <w:szCs w:val="21"/>
                <w:lang w:eastAsia="zh-CN"/>
              </w:rPr>
            </w:pPr>
          </w:p>
        </w:tc>
      </w:tr>
      <w:tr w14:paraId="3029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0" w:type="auto"/>
            <w:vAlign w:val="center"/>
          </w:tcPr>
          <w:p w14:paraId="39A90B4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0" w:type="auto"/>
            <w:vMerge w:val="continue"/>
            <w:vAlign w:val="center"/>
          </w:tcPr>
          <w:p w14:paraId="2522CA56">
            <w:pPr>
              <w:spacing w:line="360" w:lineRule="auto"/>
              <w:rPr>
                <w:rFonts w:ascii="仿宋_GB2312" w:hAnsi="仿宋_GB2312" w:eastAsia="仿宋_GB2312" w:cs="仿宋_GB2312"/>
                <w:sz w:val="21"/>
                <w:szCs w:val="21"/>
              </w:rPr>
            </w:pPr>
          </w:p>
        </w:tc>
        <w:tc>
          <w:tcPr>
            <w:tcW w:w="0" w:type="auto"/>
            <w:vAlign w:val="center"/>
          </w:tcPr>
          <w:p w14:paraId="42B8FE6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远程控制</w:t>
            </w:r>
          </w:p>
        </w:tc>
        <w:tc>
          <w:tcPr>
            <w:tcW w:w="0" w:type="auto"/>
            <w:vAlign w:val="center"/>
          </w:tcPr>
          <w:p w14:paraId="4E04F2B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配置远程管理卡，具有单独的管理网口，可不依赖主机操作系统进行远程操作。提供远程监控图形界面,可实现与操作系统无关的远程对服务器的完全控制，包括远程的开关机、重启、更新Firmware,虚拟 KVM,虚拟软驱,虚拟光驱、虚拟介质重定向；支持SNMP；支持 IPv6，支持在线升级。</w:t>
            </w:r>
          </w:p>
        </w:tc>
        <w:tc>
          <w:tcPr>
            <w:tcW w:w="481" w:type="dxa"/>
            <w:vAlign w:val="center"/>
          </w:tcPr>
          <w:p w14:paraId="2EDF1D09">
            <w:pPr>
              <w:spacing w:line="360" w:lineRule="auto"/>
              <w:jc w:val="center"/>
              <w:rPr>
                <w:rFonts w:ascii="仿宋_GB2312" w:hAnsi="仿宋_GB2312" w:eastAsia="仿宋_GB2312" w:cs="仿宋_GB2312"/>
                <w:sz w:val="21"/>
                <w:szCs w:val="21"/>
                <w:lang w:eastAsia="zh-CN"/>
              </w:rPr>
            </w:pPr>
          </w:p>
        </w:tc>
        <w:tc>
          <w:tcPr>
            <w:tcW w:w="618" w:type="dxa"/>
            <w:vAlign w:val="center"/>
          </w:tcPr>
          <w:p w14:paraId="4069A69B">
            <w:pPr>
              <w:spacing w:line="360" w:lineRule="auto"/>
              <w:jc w:val="center"/>
              <w:rPr>
                <w:rFonts w:ascii="仿宋_GB2312" w:hAnsi="仿宋_GB2312" w:eastAsia="仿宋_GB2312" w:cs="仿宋_GB2312"/>
                <w:sz w:val="21"/>
                <w:szCs w:val="21"/>
                <w:lang w:eastAsia="zh-CN"/>
              </w:rPr>
            </w:pPr>
          </w:p>
        </w:tc>
      </w:tr>
      <w:tr w14:paraId="20D8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CAD343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51</w:t>
            </w:r>
          </w:p>
        </w:tc>
        <w:tc>
          <w:tcPr>
            <w:tcW w:w="0" w:type="auto"/>
            <w:vMerge w:val="restart"/>
            <w:vAlign w:val="center"/>
          </w:tcPr>
          <w:p w14:paraId="5BB9DDF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操作系统及驱动功能</w:t>
            </w:r>
          </w:p>
        </w:tc>
        <w:tc>
          <w:tcPr>
            <w:tcW w:w="0" w:type="auto"/>
            <w:vAlign w:val="center"/>
          </w:tcPr>
          <w:p w14:paraId="0484B2A9">
            <w:pPr>
              <w:spacing w:line="360"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操作系统及驱动的升级</w:t>
            </w:r>
          </w:p>
        </w:tc>
        <w:tc>
          <w:tcPr>
            <w:tcW w:w="0" w:type="auto"/>
            <w:vAlign w:val="center"/>
          </w:tcPr>
          <w:p w14:paraId="71C6A8C6">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支持通过网络、闪存盘对操作系统、驱动进行升级</w:t>
            </w:r>
          </w:p>
        </w:tc>
        <w:tc>
          <w:tcPr>
            <w:tcW w:w="481" w:type="dxa"/>
            <w:vAlign w:val="center"/>
          </w:tcPr>
          <w:p w14:paraId="6D45BAA6">
            <w:pPr>
              <w:spacing w:line="360" w:lineRule="auto"/>
              <w:jc w:val="center"/>
              <w:rPr>
                <w:rFonts w:ascii="仿宋_GB2312" w:hAnsi="仿宋_GB2312" w:eastAsia="仿宋_GB2312" w:cs="仿宋_GB2312"/>
                <w:sz w:val="21"/>
                <w:szCs w:val="21"/>
                <w:lang w:eastAsia="zh-CN"/>
              </w:rPr>
            </w:pPr>
          </w:p>
        </w:tc>
        <w:tc>
          <w:tcPr>
            <w:tcW w:w="618" w:type="dxa"/>
            <w:vAlign w:val="center"/>
          </w:tcPr>
          <w:p w14:paraId="271662C6">
            <w:pPr>
              <w:spacing w:line="360" w:lineRule="auto"/>
              <w:jc w:val="center"/>
              <w:rPr>
                <w:rFonts w:ascii="仿宋_GB2312" w:hAnsi="仿宋_GB2312" w:eastAsia="仿宋_GB2312" w:cs="仿宋_GB2312"/>
                <w:sz w:val="21"/>
                <w:szCs w:val="21"/>
                <w:lang w:eastAsia="zh-CN"/>
              </w:rPr>
            </w:pPr>
          </w:p>
        </w:tc>
      </w:tr>
      <w:tr w14:paraId="4FD3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1C3C71C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52</w:t>
            </w:r>
          </w:p>
        </w:tc>
        <w:tc>
          <w:tcPr>
            <w:tcW w:w="0" w:type="auto"/>
            <w:vMerge w:val="continue"/>
            <w:vAlign w:val="center"/>
          </w:tcPr>
          <w:p w14:paraId="55E5A773">
            <w:pPr>
              <w:spacing w:line="360" w:lineRule="auto"/>
              <w:rPr>
                <w:rFonts w:ascii="仿宋_GB2312" w:hAnsi="仿宋_GB2312" w:eastAsia="仿宋_GB2312" w:cs="仿宋_GB2312"/>
                <w:sz w:val="21"/>
                <w:szCs w:val="21"/>
              </w:rPr>
            </w:pPr>
          </w:p>
        </w:tc>
        <w:tc>
          <w:tcPr>
            <w:tcW w:w="0" w:type="auto"/>
            <w:vAlign w:val="center"/>
          </w:tcPr>
          <w:p w14:paraId="6655BD8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操作系统功能</w:t>
            </w:r>
          </w:p>
        </w:tc>
        <w:tc>
          <w:tcPr>
            <w:tcW w:w="0" w:type="auto"/>
            <w:vAlign w:val="center"/>
          </w:tcPr>
          <w:p w14:paraId="0255646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支持访问控制、安全审计、网络接入鉴别等功能；操作系统其他功能应满足操作系统政府采购需求标准中加的指标要求</w:t>
            </w:r>
          </w:p>
        </w:tc>
        <w:tc>
          <w:tcPr>
            <w:tcW w:w="481" w:type="dxa"/>
            <w:vAlign w:val="center"/>
          </w:tcPr>
          <w:p w14:paraId="20F8796A">
            <w:pPr>
              <w:spacing w:line="360" w:lineRule="auto"/>
              <w:jc w:val="center"/>
              <w:rPr>
                <w:rFonts w:ascii="仿宋_GB2312" w:hAnsi="仿宋_GB2312" w:eastAsia="仿宋_GB2312" w:cs="仿宋_GB2312"/>
                <w:sz w:val="21"/>
                <w:szCs w:val="21"/>
                <w:lang w:eastAsia="zh-CN"/>
              </w:rPr>
            </w:pPr>
          </w:p>
        </w:tc>
        <w:tc>
          <w:tcPr>
            <w:tcW w:w="618" w:type="dxa"/>
            <w:vAlign w:val="center"/>
          </w:tcPr>
          <w:p w14:paraId="7756965F">
            <w:pPr>
              <w:spacing w:line="360" w:lineRule="auto"/>
              <w:jc w:val="center"/>
              <w:rPr>
                <w:rFonts w:ascii="仿宋_GB2312" w:hAnsi="仿宋_GB2312" w:eastAsia="仿宋_GB2312" w:cs="仿宋_GB2312"/>
                <w:sz w:val="21"/>
                <w:szCs w:val="21"/>
                <w:lang w:eastAsia="zh-CN"/>
              </w:rPr>
            </w:pPr>
          </w:p>
        </w:tc>
      </w:tr>
      <w:tr w14:paraId="4C62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08A9107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53</w:t>
            </w:r>
          </w:p>
        </w:tc>
        <w:tc>
          <w:tcPr>
            <w:tcW w:w="0" w:type="auto"/>
            <w:vAlign w:val="center"/>
          </w:tcPr>
          <w:p w14:paraId="58EA4DA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中文信息处理功能</w:t>
            </w:r>
          </w:p>
        </w:tc>
        <w:tc>
          <w:tcPr>
            <w:tcW w:w="0" w:type="auto"/>
            <w:vAlign w:val="center"/>
          </w:tcPr>
          <w:p w14:paraId="2FB1A2A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中文信息处理</w:t>
            </w:r>
          </w:p>
        </w:tc>
        <w:tc>
          <w:tcPr>
            <w:tcW w:w="0" w:type="auto"/>
            <w:vAlign w:val="center"/>
          </w:tcPr>
          <w:p w14:paraId="4CBA0091">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符合GB18030的有关规定</w:t>
            </w:r>
          </w:p>
        </w:tc>
        <w:tc>
          <w:tcPr>
            <w:tcW w:w="481" w:type="dxa"/>
            <w:vAlign w:val="center"/>
          </w:tcPr>
          <w:p w14:paraId="16B485FB">
            <w:pPr>
              <w:spacing w:line="360" w:lineRule="auto"/>
              <w:jc w:val="center"/>
              <w:rPr>
                <w:rFonts w:ascii="仿宋_GB2312" w:hAnsi="仿宋_GB2312" w:eastAsia="仿宋_GB2312" w:cs="仿宋_GB2312"/>
                <w:sz w:val="21"/>
                <w:szCs w:val="21"/>
              </w:rPr>
            </w:pPr>
          </w:p>
        </w:tc>
        <w:tc>
          <w:tcPr>
            <w:tcW w:w="618" w:type="dxa"/>
            <w:vAlign w:val="center"/>
          </w:tcPr>
          <w:p w14:paraId="2684B6B7">
            <w:pPr>
              <w:spacing w:line="360" w:lineRule="auto"/>
              <w:jc w:val="center"/>
              <w:rPr>
                <w:rFonts w:ascii="仿宋_GB2312" w:hAnsi="仿宋_GB2312" w:eastAsia="仿宋_GB2312" w:cs="仿宋_GB2312"/>
                <w:sz w:val="21"/>
                <w:szCs w:val="21"/>
              </w:rPr>
            </w:pPr>
          </w:p>
        </w:tc>
      </w:tr>
      <w:tr w14:paraId="0281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74B27AD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54</w:t>
            </w:r>
          </w:p>
        </w:tc>
        <w:tc>
          <w:tcPr>
            <w:tcW w:w="0" w:type="auto"/>
            <w:vAlign w:val="center"/>
          </w:tcPr>
          <w:p w14:paraId="7E1F74E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关键部件安全要求</w:t>
            </w:r>
          </w:p>
        </w:tc>
        <w:tc>
          <w:tcPr>
            <w:tcW w:w="0" w:type="auto"/>
            <w:vAlign w:val="center"/>
          </w:tcPr>
          <w:p w14:paraId="17D3AF70">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关键部件安全要求</w:t>
            </w:r>
          </w:p>
        </w:tc>
        <w:tc>
          <w:tcPr>
            <w:tcW w:w="0" w:type="auto"/>
            <w:vAlign w:val="center"/>
          </w:tcPr>
          <w:p w14:paraId="2EFE0B1E">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CPU和操作系统等关键部件应当符合国家认可的安全可靠测评要求</w:t>
            </w:r>
          </w:p>
        </w:tc>
        <w:tc>
          <w:tcPr>
            <w:tcW w:w="481" w:type="dxa"/>
            <w:vAlign w:val="center"/>
          </w:tcPr>
          <w:p w14:paraId="62FD56E9">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2BFC20C2">
            <w:pPr>
              <w:spacing w:line="360" w:lineRule="auto"/>
              <w:jc w:val="center"/>
              <w:rPr>
                <w:rFonts w:ascii="仿宋_GB2312" w:hAnsi="仿宋_GB2312" w:eastAsia="仿宋_GB2312" w:cs="仿宋_GB2312"/>
                <w:sz w:val="21"/>
                <w:szCs w:val="21"/>
                <w:lang w:eastAsia="zh-CN"/>
              </w:rPr>
            </w:pPr>
          </w:p>
        </w:tc>
      </w:tr>
      <w:tr w14:paraId="0039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A2B281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55</w:t>
            </w:r>
          </w:p>
        </w:tc>
        <w:tc>
          <w:tcPr>
            <w:tcW w:w="0" w:type="auto"/>
            <w:vAlign w:val="center"/>
          </w:tcPr>
          <w:p w14:paraId="24ACB9F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固件安全要求</w:t>
            </w:r>
          </w:p>
        </w:tc>
        <w:tc>
          <w:tcPr>
            <w:tcW w:w="0" w:type="auto"/>
            <w:vAlign w:val="center"/>
          </w:tcPr>
          <w:p w14:paraId="1166320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故障检测</w:t>
            </w:r>
          </w:p>
        </w:tc>
        <w:tc>
          <w:tcPr>
            <w:tcW w:w="0" w:type="auto"/>
            <w:vAlign w:val="center"/>
          </w:tcPr>
          <w:p w14:paraId="1899604E">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支持故障检测功能，可以检测到具体的FRU（内存、硬盘等）的故障并发出告警</w:t>
            </w:r>
          </w:p>
        </w:tc>
        <w:tc>
          <w:tcPr>
            <w:tcW w:w="481" w:type="dxa"/>
            <w:vAlign w:val="center"/>
          </w:tcPr>
          <w:p w14:paraId="4F104130">
            <w:pPr>
              <w:spacing w:line="360" w:lineRule="auto"/>
              <w:jc w:val="center"/>
              <w:rPr>
                <w:rFonts w:ascii="仿宋_GB2312" w:hAnsi="仿宋_GB2312" w:eastAsia="仿宋_GB2312" w:cs="仿宋_GB2312"/>
                <w:sz w:val="21"/>
                <w:szCs w:val="21"/>
                <w:lang w:eastAsia="zh-CN"/>
              </w:rPr>
            </w:pPr>
          </w:p>
        </w:tc>
        <w:tc>
          <w:tcPr>
            <w:tcW w:w="618" w:type="dxa"/>
            <w:vAlign w:val="center"/>
          </w:tcPr>
          <w:p w14:paraId="3DA1B8C3">
            <w:pPr>
              <w:spacing w:line="360" w:lineRule="auto"/>
              <w:jc w:val="center"/>
              <w:rPr>
                <w:rFonts w:ascii="仿宋_GB2312" w:hAnsi="仿宋_GB2312" w:eastAsia="仿宋_GB2312" w:cs="仿宋_GB2312"/>
                <w:sz w:val="21"/>
                <w:szCs w:val="21"/>
                <w:lang w:eastAsia="zh-CN"/>
              </w:rPr>
            </w:pPr>
          </w:p>
        </w:tc>
      </w:tr>
      <w:tr w14:paraId="1C49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477A179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56</w:t>
            </w:r>
          </w:p>
        </w:tc>
        <w:tc>
          <w:tcPr>
            <w:tcW w:w="0" w:type="auto"/>
            <w:vMerge w:val="restart"/>
            <w:vAlign w:val="center"/>
          </w:tcPr>
          <w:p w14:paraId="31E6E99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系统安全要求</w:t>
            </w:r>
          </w:p>
        </w:tc>
        <w:tc>
          <w:tcPr>
            <w:tcW w:w="0" w:type="auto"/>
            <w:vAlign w:val="center"/>
          </w:tcPr>
          <w:p w14:paraId="029C653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弱口令字典检查</w:t>
            </w:r>
          </w:p>
        </w:tc>
        <w:tc>
          <w:tcPr>
            <w:tcW w:w="0" w:type="auto"/>
            <w:vAlign w:val="center"/>
          </w:tcPr>
          <w:p w14:paraId="44E4495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支持弱口令字典检查功能，出现在弱口令字典中的字符串不能被设置为用户口令</w:t>
            </w:r>
          </w:p>
        </w:tc>
        <w:tc>
          <w:tcPr>
            <w:tcW w:w="481" w:type="dxa"/>
            <w:vAlign w:val="center"/>
          </w:tcPr>
          <w:p w14:paraId="04DDB42C">
            <w:pPr>
              <w:spacing w:line="360" w:lineRule="auto"/>
              <w:jc w:val="center"/>
              <w:rPr>
                <w:rFonts w:ascii="仿宋_GB2312" w:hAnsi="仿宋_GB2312" w:eastAsia="仿宋_GB2312" w:cs="仿宋_GB2312"/>
                <w:sz w:val="21"/>
                <w:szCs w:val="21"/>
                <w:lang w:eastAsia="zh-CN"/>
              </w:rPr>
            </w:pPr>
          </w:p>
        </w:tc>
        <w:tc>
          <w:tcPr>
            <w:tcW w:w="618" w:type="dxa"/>
            <w:vAlign w:val="center"/>
          </w:tcPr>
          <w:p w14:paraId="4855BD3F">
            <w:pPr>
              <w:spacing w:line="360" w:lineRule="auto"/>
              <w:jc w:val="center"/>
              <w:rPr>
                <w:rFonts w:ascii="仿宋_GB2312" w:hAnsi="仿宋_GB2312" w:eastAsia="仿宋_GB2312" w:cs="仿宋_GB2312"/>
                <w:sz w:val="21"/>
                <w:szCs w:val="21"/>
                <w:lang w:eastAsia="zh-CN"/>
              </w:rPr>
            </w:pPr>
          </w:p>
        </w:tc>
      </w:tr>
      <w:tr w14:paraId="04C4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5D4B8A6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57</w:t>
            </w:r>
          </w:p>
        </w:tc>
        <w:tc>
          <w:tcPr>
            <w:tcW w:w="0" w:type="auto"/>
            <w:vMerge w:val="continue"/>
            <w:vAlign w:val="center"/>
          </w:tcPr>
          <w:p w14:paraId="36097E37">
            <w:pPr>
              <w:spacing w:line="360" w:lineRule="auto"/>
              <w:rPr>
                <w:rFonts w:ascii="仿宋_GB2312" w:hAnsi="仿宋_GB2312" w:eastAsia="仿宋_GB2312" w:cs="仿宋_GB2312"/>
                <w:sz w:val="21"/>
                <w:szCs w:val="21"/>
              </w:rPr>
            </w:pPr>
          </w:p>
        </w:tc>
        <w:tc>
          <w:tcPr>
            <w:tcW w:w="0" w:type="auto"/>
            <w:vAlign w:val="center"/>
          </w:tcPr>
          <w:p w14:paraId="253BD3E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白名单访问控制</w:t>
            </w:r>
          </w:p>
        </w:tc>
        <w:tc>
          <w:tcPr>
            <w:tcW w:w="0" w:type="auto"/>
            <w:vAlign w:val="center"/>
          </w:tcPr>
          <w:p w14:paraId="033E2409">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支持基于时间、IP或MAC白名单访问控制</w:t>
            </w:r>
          </w:p>
        </w:tc>
        <w:tc>
          <w:tcPr>
            <w:tcW w:w="481" w:type="dxa"/>
            <w:vAlign w:val="center"/>
          </w:tcPr>
          <w:p w14:paraId="01F92731">
            <w:pPr>
              <w:spacing w:line="360" w:lineRule="auto"/>
              <w:jc w:val="center"/>
              <w:rPr>
                <w:rFonts w:ascii="仿宋_GB2312" w:hAnsi="仿宋_GB2312" w:eastAsia="仿宋_GB2312" w:cs="仿宋_GB2312"/>
                <w:sz w:val="21"/>
                <w:szCs w:val="21"/>
                <w:lang w:eastAsia="zh-CN"/>
              </w:rPr>
            </w:pPr>
          </w:p>
        </w:tc>
        <w:tc>
          <w:tcPr>
            <w:tcW w:w="618" w:type="dxa"/>
            <w:vAlign w:val="center"/>
          </w:tcPr>
          <w:p w14:paraId="4E6145F0">
            <w:pPr>
              <w:spacing w:line="360" w:lineRule="auto"/>
              <w:jc w:val="center"/>
              <w:rPr>
                <w:rFonts w:ascii="仿宋_GB2312" w:hAnsi="仿宋_GB2312" w:eastAsia="仿宋_GB2312" w:cs="仿宋_GB2312"/>
                <w:sz w:val="21"/>
                <w:szCs w:val="21"/>
                <w:lang w:eastAsia="zh-CN"/>
              </w:rPr>
            </w:pPr>
          </w:p>
        </w:tc>
      </w:tr>
      <w:tr w14:paraId="6A87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1222531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58</w:t>
            </w:r>
          </w:p>
        </w:tc>
        <w:tc>
          <w:tcPr>
            <w:tcW w:w="0" w:type="auto"/>
            <w:vMerge w:val="continue"/>
            <w:vAlign w:val="center"/>
          </w:tcPr>
          <w:p w14:paraId="49D94934">
            <w:pPr>
              <w:spacing w:line="360" w:lineRule="auto"/>
              <w:rPr>
                <w:rFonts w:ascii="仿宋_GB2312" w:hAnsi="仿宋_GB2312" w:eastAsia="仿宋_GB2312" w:cs="仿宋_GB2312"/>
                <w:sz w:val="21"/>
                <w:szCs w:val="21"/>
              </w:rPr>
            </w:pPr>
          </w:p>
        </w:tc>
        <w:tc>
          <w:tcPr>
            <w:tcW w:w="0" w:type="auto"/>
            <w:vAlign w:val="center"/>
          </w:tcPr>
          <w:p w14:paraId="2FDA392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二次鉴别</w:t>
            </w:r>
          </w:p>
        </w:tc>
        <w:tc>
          <w:tcPr>
            <w:tcW w:w="0" w:type="auto"/>
            <w:vAlign w:val="center"/>
          </w:tcPr>
          <w:p w14:paraId="61CFE1F6">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支持二次鉴别功能。对于用户配置、权限配置、公钥导入等重要的管理操作，已登录用户应通过二次鉴别后，才能执行操作</w:t>
            </w:r>
          </w:p>
        </w:tc>
        <w:tc>
          <w:tcPr>
            <w:tcW w:w="481" w:type="dxa"/>
            <w:vAlign w:val="center"/>
          </w:tcPr>
          <w:p w14:paraId="7F1C952C">
            <w:pPr>
              <w:spacing w:line="360" w:lineRule="auto"/>
              <w:jc w:val="center"/>
              <w:rPr>
                <w:rFonts w:ascii="仿宋_GB2312" w:hAnsi="仿宋_GB2312" w:eastAsia="仿宋_GB2312" w:cs="仿宋_GB2312"/>
                <w:sz w:val="21"/>
                <w:szCs w:val="21"/>
                <w:lang w:eastAsia="zh-CN"/>
              </w:rPr>
            </w:pPr>
          </w:p>
        </w:tc>
        <w:tc>
          <w:tcPr>
            <w:tcW w:w="618" w:type="dxa"/>
            <w:vAlign w:val="center"/>
          </w:tcPr>
          <w:p w14:paraId="0693AE07">
            <w:pPr>
              <w:spacing w:line="360" w:lineRule="auto"/>
              <w:jc w:val="center"/>
              <w:rPr>
                <w:rFonts w:ascii="仿宋_GB2312" w:hAnsi="仿宋_GB2312" w:eastAsia="仿宋_GB2312" w:cs="仿宋_GB2312"/>
                <w:sz w:val="21"/>
                <w:szCs w:val="21"/>
                <w:lang w:eastAsia="zh-CN"/>
              </w:rPr>
            </w:pPr>
          </w:p>
        </w:tc>
      </w:tr>
      <w:tr w14:paraId="3F71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7B5DC1D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59</w:t>
            </w:r>
          </w:p>
        </w:tc>
        <w:tc>
          <w:tcPr>
            <w:tcW w:w="0" w:type="auto"/>
            <w:vMerge w:val="continue"/>
            <w:vAlign w:val="center"/>
          </w:tcPr>
          <w:p w14:paraId="56E2AB53">
            <w:pPr>
              <w:spacing w:line="360" w:lineRule="auto"/>
              <w:rPr>
                <w:rFonts w:ascii="仿宋_GB2312" w:hAnsi="仿宋_GB2312" w:eastAsia="仿宋_GB2312" w:cs="仿宋_GB2312"/>
                <w:sz w:val="21"/>
                <w:szCs w:val="21"/>
              </w:rPr>
            </w:pPr>
          </w:p>
        </w:tc>
        <w:tc>
          <w:tcPr>
            <w:tcW w:w="0" w:type="auto"/>
            <w:vAlign w:val="center"/>
          </w:tcPr>
          <w:p w14:paraId="50D374FB">
            <w:pPr>
              <w:spacing w:line="360"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密码证书安全加密存储</w:t>
            </w:r>
          </w:p>
        </w:tc>
        <w:tc>
          <w:tcPr>
            <w:tcW w:w="0" w:type="auto"/>
            <w:vAlign w:val="center"/>
          </w:tcPr>
          <w:p w14:paraId="5B3B954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支持对带外管理系统中的用户口令和证书等敏感信息进行加密存储，禁止使用私有的和业界已知不安全的密码算法</w:t>
            </w:r>
          </w:p>
        </w:tc>
        <w:tc>
          <w:tcPr>
            <w:tcW w:w="481" w:type="dxa"/>
            <w:vAlign w:val="center"/>
          </w:tcPr>
          <w:p w14:paraId="17D9B0D0">
            <w:pPr>
              <w:spacing w:line="360" w:lineRule="auto"/>
              <w:jc w:val="center"/>
              <w:rPr>
                <w:rFonts w:ascii="仿宋_GB2312" w:hAnsi="仿宋_GB2312" w:eastAsia="仿宋_GB2312" w:cs="仿宋_GB2312"/>
                <w:sz w:val="21"/>
                <w:szCs w:val="21"/>
                <w:lang w:eastAsia="zh-CN"/>
              </w:rPr>
            </w:pPr>
          </w:p>
        </w:tc>
        <w:tc>
          <w:tcPr>
            <w:tcW w:w="618" w:type="dxa"/>
            <w:vAlign w:val="center"/>
          </w:tcPr>
          <w:p w14:paraId="1560D902">
            <w:pPr>
              <w:spacing w:line="360" w:lineRule="auto"/>
              <w:jc w:val="center"/>
              <w:rPr>
                <w:rFonts w:ascii="仿宋_GB2312" w:hAnsi="仿宋_GB2312" w:eastAsia="仿宋_GB2312" w:cs="仿宋_GB2312"/>
                <w:sz w:val="21"/>
                <w:szCs w:val="21"/>
                <w:lang w:eastAsia="zh-CN"/>
              </w:rPr>
            </w:pPr>
          </w:p>
        </w:tc>
      </w:tr>
      <w:tr w14:paraId="675A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0CBC813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60</w:t>
            </w:r>
          </w:p>
        </w:tc>
        <w:tc>
          <w:tcPr>
            <w:tcW w:w="0" w:type="auto"/>
            <w:vMerge w:val="continue"/>
            <w:vAlign w:val="center"/>
          </w:tcPr>
          <w:p w14:paraId="36B4C1C4">
            <w:pPr>
              <w:spacing w:line="360" w:lineRule="auto"/>
              <w:rPr>
                <w:rFonts w:ascii="仿宋_GB2312" w:hAnsi="仿宋_GB2312" w:eastAsia="仿宋_GB2312" w:cs="仿宋_GB2312"/>
                <w:sz w:val="21"/>
                <w:szCs w:val="21"/>
              </w:rPr>
            </w:pPr>
          </w:p>
        </w:tc>
        <w:tc>
          <w:tcPr>
            <w:tcW w:w="0" w:type="auto"/>
            <w:vAlign w:val="center"/>
          </w:tcPr>
          <w:p w14:paraId="4F7A3FF0">
            <w:pPr>
              <w:spacing w:line="360"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敏感信息安全加密传输</w:t>
            </w:r>
          </w:p>
        </w:tc>
        <w:tc>
          <w:tcPr>
            <w:tcW w:w="0" w:type="auto"/>
            <w:vAlign w:val="center"/>
          </w:tcPr>
          <w:p w14:paraId="1FF3BBD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支持使用安全的传输加密协议（如SSH或HTTPS等）传输用户的敏感信息</w:t>
            </w:r>
          </w:p>
        </w:tc>
        <w:tc>
          <w:tcPr>
            <w:tcW w:w="481" w:type="dxa"/>
            <w:vAlign w:val="center"/>
          </w:tcPr>
          <w:p w14:paraId="647934C3">
            <w:pPr>
              <w:spacing w:line="360" w:lineRule="auto"/>
              <w:jc w:val="center"/>
              <w:rPr>
                <w:rFonts w:ascii="仿宋_GB2312" w:hAnsi="仿宋_GB2312" w:eastAsia="仿宋_GB2312" w:cs="仿宋_GB2312"/>
                <w:sz w:val="21"/>
                <w:szCs w:val="21"/>
                <w:lang w:eastAsia="zh-CN"/>
              </w:rPr>
            </w:pPr>
          </w:p>
        </w:tc>
        <w:tc>
          <w:tcPr>
            <w:tcW w:w="618" w:type="dxa"/>
            <w:vAlign w:val="center"/>
          </w:tcPr>
          <w:p w14:paraId="18EA1600">
            <w:pPr>
              <w:spacing w:line="360" w:lineRule="auto"/>
              <w:jc w:val="center"/>
              <w:rPr>
                <w:rFonts w:ascii="仿宋_GB2312" w:hAnsi="仿宋_GB2312" w:eastAsia="仿宋_GB2312" w:cs="仿宋_GB2312"/>
                <w:sz w:val="21"/>
                <w:szCs w:val="21"/>
                <w:lang w:eastAsia="zh-CN"/>
              </w:rPr>
            </w:pPr>
          </w:p>
        </w:tc>
      </w:tr>
      <w:tr w14:paraId="20CB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0" w:type="auto"/>
            <w:vAlign w:val="center"/>
          </w:tcPr>
          <w:p w14:paraId="217097C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61</w:t>
            </w:r>
          </w:p>
        </w:tc>
        <w:tc>
          <w:tcPr>
            <w:tcW w:w="0" w:type="auto"/>
            <w:vAlign w:val="center"/>
          </w:tcPr>
          <w:p w14:paraId="777BF1C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信息安全要求</w:t>
            </w:r>
          </w:p>
        </w:tc>
        <w:tc>
          <w:tcPr>
            <w:tcW w:w="0" w:type="auto"/>
            <w:vAlign w:val="center"/>
          </w:tcPr>
          <w:p w14:paraId="68F65CF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研发过程安全</w:t>
            </w:r>
          </w:p>
        </w:tc>
        <w:tc>
          <w:tcPr>
            <w:tcW w:w="0" w:type="auto"/>
            <w:vAlign w:val="center"/>
          </w:tcPr>
          <w:p w14:paraId="4E5A5B0F">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供应商承诺，生产商已建立从需求、设计、开发、测试、维护端到端的开发流程管理机制，输出和保存开发流程中每个阶段的产品需求清单、设计文档、开发文档、测试记录等材料，保证各个流程可追溯</w:t>
            </w:r>
          </w:p>
        </w:tc>
        <w:tc>
          <w:tcPr>
            <w:tcW w:w="481" w:type="dxa"/>
            <w:vAlign w:val="center"/>
          </w:tcPr>
          <w:p w14:paraId="7B641FAB">
            <w:pPr>
              <w:spacing w:line="360" w:lineRule="auto"/>
              <w:jc w:val="center"/>
              <w:rPr>
                <w:rFonts w:ascii="仿宋_GB2312" w:hAnsi="仿宋_GB2312" w:eastAsia="仿宋_GB2312" w:cs="仿宋_GB2312"/>
                <w:sz w:val="21"/>
                <w:szCs w:val="21"/>
                <w:lang w:eastAsia="zh-CN"/>
              </w:rPr>
            </w:pPr>
          </w:p>
        </w:tc>
        <w:tc>
          <w:tcPr>
            <w:tcW w:w="618" w:type="dxa"/>
            <w:vAlign w:val="center"/>
          </w:tcPr>
          <w:p w14:paraId="4B1FDF6D">
            <w:pPr>
              <w:spacing w:line="360" w:lineRule="auto"/>
              <w:jc w:val="center"/>
              <w:rPr>
                <w:rFonts w:ascii="仿宋_GB2312" w:hAnsi="仿宋_GB2312" w:eastAsia="仿宋_GB2312" w:cs="仿宋_GB2312"/>
                <w:sz w:val="21"/>
                <w:szCs w:val="21"/>
                <w:lang w:eastAsia="zh-CN"/>
              </w:rPr>
            </w:pPr>
          </w:p>
        </w:tc>
      </w:tr>
      <w:tr w14:paraId="01F2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3054AD9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62</w:t>
            </w:r>
          </w:p>
        </w:tc>
        <w:tc>
          <w:tcPr>
            <w:tcW w:w="0" w:type="auto"/>
            <w:vAlign w:val="center"/>
          </w:tcPr>
          <w:p w14:paraId="3B94A39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物理安全</w:t>
            </w:r>
          </w:p>
        </w:tc>
        <w:tc>
          <w:tcPr>
            <w:tcW w:w="0" w:type="auto"/>
            <w:vAlign w:val="center"/>
          </w:tcPr>
          <w:p w14:paraId="5053DB7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物理安全</w:t>
            </w:r>
          </w:p>
        </w:tc>
        <w:tc>
          <w:tcPr>
            <w:tcW w:w="0" w:type="auto"/>
            <w:vAlign w:val="center"/>
          </w:tcPr>
          <w:p w14:paraId="3C179D14">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安全要求应符合GB4943.1的规定</w:t>
            </w:r>
          </w:p>
        </w:tc>
        <w:tc>
          <w:tcPr>
            <w:tcW w:w="481" w:type="dxa"/>
            <w:vAlign w:val="center"/>
          </w:tcPr>
          <w:p w14:paraId="70F1E639">
            <w:pPr>
              <w:spacing w:line="360" w:lineRule="auto"/>
              <w:jc w:val="center"/>
              <w:rPr>
                <w:rFonts w:ascii="仿宋_GB2312" w:hAnsi="仿宋_GB2312" w:eastAsia="仿宋_GB2312" w:cs="仿宋_GB2312"/>
                <w:sz w:val="21"/>
                <w:szCs w:val="21"/>
                <w:lang w:eastAsia="zh-CN"/>
              </w:rPr>
            </w:pPr>
          </w:p>
        </w:tc>
        <w:tc>
          <w:tcPr>
            <w:tcW w:w="618" w:type="dxa"/>
            <w:vAlign w:val="center"/>
          </w:tcPr>
          <w:p w14:paraId="0B1A105F">
            <w:pPr>
              <w:spacing w:line="360" w:lineRule="auto"/>
              <w:jc w:val="center"/>
              <w:rPr>
                <w:rFonts w:ascii="仿宋_GB2312" w:hAnsi="仿宋_GB2312" w:eastAsia="仿宋_GB2312" w:cs="仿宋_GB2312"/>
                <w:sz w:val="21"/>
                <w:szCs w:val="21"/>
                <w:lang w:eastAsia="zh-CN"/>
              </w:rPr>
            </w:pPr>
          </w:p>
        </w:tc>
      </w:tr>
      <w:tr w14:paraId="330D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5934D92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63</w:t>
            </w:r>
          </w:p>
        </w:tc>
        <w:tc>
          <w:tcPr>
            <w:tcW w:w="0" w:type="auto"/>
            <w:vAlign w:val="center"/>
          </w:tcPr>
          <w:p w14:paraId="5B7B72E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限用物质的限量要求</w:t>
            </w:r>
          </w:p>
        </w:tc>
        <w:tc>
          <w:tcPr>
            <w:tcW w:w="0" w:type="auto"/>
            <w:vAlign w:val="center"/>
          </w:tcPr>
          <w:p w14:paraId="29F4E31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限用物质的限量要求</w:t>
            </w:r>
          </w:p>
        </w:tc>
        <w:tc>
          <w:tcPr>
            <w:tcW w:w="0" w:type="auto"/>
            <w:vAlign w:val="center"/>
          </w:tcPr>
          <w:p w14:paraId="32B7A50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限用物质的限量应符合GB/T26572的要求</w:t>
            </w:r>
          </w:p>
        </w:tc>
        <w:tc>
          <w:tcPr>
            <w:tcW w:w="481" w:type="dxa"/>
            <w:vAlign w:val="center"/>
          </w:tcPr>
          <w:p w14:paraId="4A4374BB">
            <w:pPr>
              <w:spacing w:line="360" w:lineRule="auto"/>
              <w:jc w:val="center"/>
              <w:rPr>
                <w:rFonts w:ascii="仿宋_GB2312" w:hAnsi="仿宋_GB2312" w:eastAsia="仿宋_GB2312" w:cs="仿宋_GB2312"/>
                <w:sz w:val="21"/>
                <w:szCs w:val="21"/>
                <w:lang w:eastAsia="zh-CN"/>
              </w:rPr>
            </w:pPr>
          </w:p>
        </w:tc>
        <w:tc>
          <w:tcPr>
            <w:tcW w:w="618" w:type="dxa"/>
            <w:vAlign w:val="center"/>
          </w:tcPr>
          <w:p w14:paraId="18E20CB1">
            <w:pPr>
              <w:spacing w:line="360" w:lineRule="auto"/>
              <w:jc w:val="center"/>
              <w:rPr>
                <w:rFonts w:ascii="仿宋_GB2312" w:hAnsi="仿宋_GB2312" w:eastAsia="仿宋_GB2312" w:cs="仿宋_GB2312"/>
                <w:sz w:val="21"/>
                <w:szCs w:val="21"/>
                <w:lang w:eastAsia="zh-CN"/>
              </w:rPr>
            </w:pPr>
          </w:p>
        </w:tc>
      </w:tr>
      <w:tr w14:paraId="6463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2D87EA5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64</w:t>
            </w:r>
          </w:p>
        </w:tc>
        <w:tc>
          <w:tcPr>
            <w:tcW w:w="0" w:type="auto"/>
            <w:vMerge w:val="restart"/>
            <w:vAlign w:val="center"/>
          </w:tcPr>
          <w:p w14:paraId="5235469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CPU性能</w:t>
            </w:r>
          </w:p>
        </w:tc>
        <w:tc>
          <w:tcPr>
            <w:tcW w:w="0" w:type="auto"/>
            <w:vAlign w:val="center"/>
          </w:tcPr>
          <w:p w14:paraId="60E22A41">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CPU主频</w:t>
            </w:r>
          </w:p>
        </w:tc>
        <w:tc>
          <w:tcPr>
            <w:tcW w:w="0" w:type="auto"/>
            <w:vAlign w:val="center"/>
          </w:tcPr>
          <w:p w14:paraId="5F7BF52D">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C86架构基础频率≥2.5GHz；ARM架构基础频率≥3.0GHz</w:t>
            </w:r>
          </w:p>
        </w:tc>
        <w:tc>
          <w:tcPr>
            <w:tcW w:w="481" w:type="dxa"/>
            <w:vAlign w:val="center"/>
          </w:tcPr>
          <w:p w14:paraId="317998F7">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20EDF880">
            <w:pPr>
              <w:spacing w:line="360" w:lineRule="auto"/>
              <w:jc w:val="center"/>
              <w:rPr>
                <w:rFonts w:ascii="仿宋_GB2312" w:hAnsi="仿宋_GB2312" w:eastAsia="仿宋_GB2312" w:cs="仿宋_GB2312"/>
                <w:sz w:val="21"/>
                <w:szCs w:val="21"/>
                <w:lang w:eastAsia="zh-CN"/>
              </w:rPr>
            </w:pPr>
          </w:p>
        </w:tc>
      </w:tr>
      <w:tr w14:paraId="46EF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45E5C8E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65</w:t>
            </w:r>
          </w:p>
        </w:tc>
        <w:tc>
          <w:tcPr>
            <w:tcW w:w="0" w:type="auto"/>
            <w:vMerge w:val="continue"/>
            <w:vAlign w:val="center"/>
          </w:tcPr>
          <w:p w14:paraId="1B5A28C8">
            <w:pPr>
              <w:spacing w:line="360" w:lineRule="auto"/>
              <w:rPr>
                <w:rFonts w:ascii="仿宋_GB2312" w:hAnsi="仿宋_GB2312" w:eastAsia="仿宋_GB2312" w:cs="仿宋_GB2312"/>
                <w:sz w:val="21"/>
                <w:szCs w:val="21"/>
              </w:rPr>
            </w:pPr>
          </w:p>
        </w:tc>
        <w:tc>
          <w:tcPr>
            <w:tcW w:w="0" w:type="auto"/>
            <w:vAlign w:val="center"/>
          </w:tcPr>
          <w:p w14:paraId="6CDB3DB8">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单CPU核数</w:t>
            </w:r>
          </w:p>
        </w:tc>
        <w:tc>
          <w:tcPr>
            <w:tcW w:w="0" w:type="auto"/>
            <w:vAlign w:val="center"/>
          </w:tcPr>
          <w:p w14:paraId="31DBBD79">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C86架构单颗CPU核数（或线程）≥64；ARM架构单颗CPU核数≥64核</w:t>
            </w:r>
          </w:p>
        </w:tc>
        <w:tc>
          <w:tcPr>
            <w:tcW w:w="481" w:type="dxa"/>
            <w:vAlign w:val="center"/>
          </w:tcPr>
          <w:p w14:paraId="56008793">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6D5DEA37">
            <w:pPr>
              <w:spacing w:line="360" w:lineRule="auto"/>
              <w:jc w:val="center"/>
              <w:rPr>
                <w:rFonts w:ascii="仿宋_GB2312" w:hAnsi="仿宋_GB2312" w:eastAsia="仿宋_GB2312" w:cs="仿宋_GB2312"/>
                <w:sz w:val="21"/>
                <w:szCs w:val="21"/>
                <w:lang w:eastAsia="zh-CN"/>
              </w:rPr>
            </w:pPr>
          </w:p>
        </w:tc>
      </w:tr>
      <w:tr w14:paraId="024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62D1A49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66</w:t>
            </w:r>
          </w:p>
        </w:tc>
        <w:tc>
          <w:tcPr>
            <w:tcW w:w="0" w:type="auto"/>
            <w:vMerge w:val="continue"/>
            <w:vAlign w:val="center"/>
          </w:tcPr>
          <w:p w14:paraId="1FA3B336">
            <w:pPr>
              <w:spacing w:line="360" w:lineRule="auto"/>
              <w:rPr>
                <w:rFonts w:ascii="仿宋_GB2312" w:hAnsi="仿宋_GB2312" w:eastAsia="仿宋_GB2312" w:cs="仿宋_GB2312"/>
                <w:sz w:val="21"/>
                <w:szCs w:val="21"/>
              </w:rPr>
            </w:pPr>
          </w:p>
        </w:tc>
        <w:tc>
          <w:tcPr>
            <w:tcW w:w="0" w:type="auto"/>
            <w:vAlign w:val="center"/>
          </w:tcPr>
          <w:p w14:paraId="661ED23E">
            <w:pPr>
              <w:spacing w:line="360"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单CPU末级缓存容量</w:t>
            </w:r>
          </w:p>
        </w:tc>
        <w:tc>
          <w:tcPr>
            <w:tcW w:w="0" w:type="auto"/>
            <w:vAlign w:val="center"/>
          </w:tcPr>
          <w:p w14:paraId="47747422">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≥64MB</w:t>
            </w:r>
          </w:p>
        </w:tc>
        <w:tc>
          <w:tcPr>
            <w:tcW w:w="481" w:type="dxa"/>
            <w:vAlign w:val="center"/>
          </w:tcPr>
          <w:p w14:paraId="59980D7F">
            <w:pPr>
              <w:spacing w:line="360" w:lineRule="auto"/>
              <w:jc w:val="center"/>
              <w:rPr>
                <w:rFonts w:ascii="仿宋_GB2312" w:hAnsi="仿宋_GB2312" w:eastAsia="仿宋_GB2312" w:cs="仿宋_GB2312"/>
                <w:sz w:val="21"/>
                <w:szCs w:val="21"/>
              </w:rPr>
            </w:pPr>
          </w:p>
        </w:tc>
        <w:tc>
          <w:tcPr>
            <w:tcW w:w="618" w:type="dxa"/>
            <w:vAlign w:val="center"/>
          </w:tcPr>
          <w:p w14:paraId="394AB67A">
            <w:pPr>
              <w:spacing w:line="360" w:lineRule="auto"/>
              <w:jc w:val="center"/>
              <w:rPr>
                <w:rFonts w:ascii="仿宋_GB2312" w:hAnsi="仿宋_GB2312" w:eastAsia="仿宋_GB2312" w:cs="仿宋_GB2312"/>
                <w:sz w:val="21"/>
                <w:szCs w:val="21"/>
              </w:rPr>
            </w:pPr>
          </w:p>
        </w:tc>
      </w:tr>
      <w:tr w14:paraId="72FF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7F4A9B0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67</w:t>
            </w:r>
          </w:p>
        </w:tc>
        <w:tc>
          <w:tcPr>
            <w:tcW w:w="0" w:type="auto"/>
            <w:vMerge w:val="restart"/>
            <w:vAlign w:val="center"/>
          </w:tcPr>
          <w:p w14:paraId="6C2A8CE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内存性能</w:t>
            </w:r>
          </w:p>
        </w:tc>
        <w:tc>
          <w:tcPr>
            <w:tcW w:w="0" w:type="auto"/>
            <w:vAlign w:val="center"/>
          </w:tcPr>
          <w:p w14:paraId="376C423A">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单内存模块容量</w:t>
            </w:r>
          </w:p>
        </w:tc>
        <w:tc>
          <w:tcPr>
            <w:tcW w:w="0" w:type="auto"/>
            <w:vAlign w:val="center"/>
          </w:tcPr>
          <w:p w14:paraId="4F35697C">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32</w:t>
            </w:r>
            <w:r>
              <w:rPr>
                <w:rFonts w:hint="eastAsia" w:ascii="仿宋_GB2312" w:hAnsi="仿宋_GB2312" w:eastAsia="仿宋_GB2312" w:cs="仿宋_GB2312"/>
                <w:sz w:val="21"/>
                <w:szCs w:val="21"/>
              </w:rPr>
              <w:t>GB</w:t>
            </w:r>
          </w:p>
        </w:tc>
        <w:tc>
          <w:tcPr>
            <w:tcW w:w="481" w:type="dxa"/>
            <w:vAlign w:val="center"/>
          </w:tcPr>
          <w:p w14:paraId="4F1C9FA6">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618" w:type="dxa"/>
            <w:vAlign w:val="center"/>
          </w:tcPr>
          <w:p w14:paraId="182588D6">
            <w:pPr>
              <w:spacing w:line="360" w:lineRule="auto"/>
              <w:jc w:val="center"/>
              <w:rPr>
                <w:rFonts w:ascii="仿宋_GB2312" w:hAnsi="仿宋_GB2312" w:eastAsia="仿宋_GB2312" w:cs="仿宋_GB2312"/>
                <w:sz w:val="21"/>
                <w:szCs w:val="21"/>
              </w:rPr>
            </w:pPr>
          </w:p>
        </w:tc>
      </w:tr>
      <w:tr w14:paraId="5D14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432BA6D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68</w:t>
            </w:r>
          </w:p>
        </w:tc>
        <w:tc>
          <w:tcPr>
            <w:tcW w:w="0" w:type="auto"/>
            <w:vMerge w:val="continue"/>
            <w:vAlign w:val="center"/>
          </w:tcPr>
          <w:p w14:paraId="7CAD7507">
            <w:pPr>
              <w:spacing w:line="360" w:lineRule="auto"/>
              <w:rPr>
                <w:rFonts w:ascii="仿宋_GB2312" w:hAnsi="仿宋_GB2312" w:eastAsia="仿宋_GB2312" w:cs="仿宋_GB2312"/>
                <w:sz w:val="21"/>
                <w:szCs w:val="21"/>
              </w:rPr>
            </w:pPr>
          </w:p>
        </w:tc>
        <w:tc>
          <w:tcPr>
            <w:tcW w:w="0" w:type="auto"/>
            <w:vAlign w:val="center"/>
          </w:tcPr>
          <w:p w14:paraId="256F7A57">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内存速率</w:t>
            </w:r>
          </w:p>
        </w:tc>
        <w:tc>
          <w:tcPr>
            <w:tcW w:w="0" w:type="auto"/>
            <w:vAlign w:val="center"/>
          </w:tcPr>
          <w:p w14:paraId="40B52B8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≥4800MT/s</w:t>
            </w:r>
          </w:p>
        </w:tc>
        <w:tc>
          <w:tcPr>
            <w:tcW w:w="481" w:type="dxa"/>
            <w:vAlign w:val="center"/>
          </w:tcPr>
          <w:p w14:paraId="0154B929">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618" w:type="dxa"/>
            <w:vAlign w:val="center"/>
          </w:tcPr>
          <w:p w14:paraId="2A5013D1">
            <w:pPr>
              <w:spacing w:line="360" w:lineRule="auto"/>
              <w:jc w:val="center"/>
              <w:rPr>
                <w:rFonts w:ascii="仿宋_GB2312" w:hAnsi="仿宋_GB2312" w:eastAsia="仿宋_GB2312" w:cs="仿宋_GB2312"/>
                <w:sz w:val="21"/>
                <w:szCs w:val="21"/>
              </w:rPr>
            </w:pPr>
          </w:p>
        </w:tc>
      </w:tr>
      <w:tr w14:paraId="5D0B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0916CD9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69</w:t>
            </w:r>
          </w:p>
        </w:tc>
        <w:tc>
          <w:tcPr>
            <w:tcW w:w="0" w:type="auto"/>
            <w:vAlign w:val="center"/>
          </w:tcPr>
          <w:p w14:paraId="4AD8E41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存储性能</w:t>
            </w:r>
          </w:p>
        </w:tc>
        <w:tc>
          <w:tcPr>
            <w:tcW w:w="0" w:type="auto"/>
            <w:vAlign w:val="center"/>
          </w:tcPr>
          <w:p w14:paraId="7DB2BA2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硬盘转速</w:t>
            </w:r>
          </w:p>
        </w:tc>
        <w:tc>
          <w:tcPr>
            <w:tcW w:w="0" w:type="auto"/>
            <w:vAlign w:val="center"/>
          </w:tcPr>
          <w:p w14:paraId="4C9BDFFA">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安装的硬磁盘转速不小于7200rpm</w:t>
            </w:r>
          </w:p>
        </w:tc>
        <w:tc>
          <w:tcPr>
            <w:tcW w:w="481" w:type="dxa"/>
            <w:vAlign w:val="center"/>
          </w:tcPr>
          <w:p w14:paraId="12EC5F0D">
            <w:pPr>
              <w:spacing w:line="360" w:lineRule="auto"/>
              <w:jc w:val="center"/>
              <w:rPr>
                <w:rFonts w:ascii="仿宋_GB2312" w:hAnsi="仿宋_GB2312" w:eastAsia="仿宋_GB2312" w:cs="仿宋_GB2312"/>
                <w:sz w:val="21"/>
                <w:szCs w:val="21"/>
                <w:lang w:eastAsia="zh-CN"/>
              </w:rPr>
            </w:pPr>
          </w:p>
        </w:tc>
        <w:tc>
          <w:tcPr>
            <w:tcW w:w="618" w:type="dxa"/>
            <w:vAlign w:val="center"/>
          </w:tcPr>
          <w:p w14:paraId="11073869">
            <w:pPr>
              <w:spacing w:line="360" w:lineRule="auto"/>
              <w:jc w:val="center"/>
              <w:rPr>
                <w:rFonts w:ascii="仿宋_GB2312" w:hAnsi="仿宋_GB2312" w:eastAsia="仿宋_GB2312" w:cs="仿宋_GB2312"/>
                <w:sz w:val="21"/>
                <w:szCs w:val="21"/>
                <w:lang w:eastAsia="zh-CN"/>
              </w:rPr>
            </w:pPr>
          </w:p>
        </w:tc>
      </w:tr>
      <w:tr w14:paraId="7FB3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2BC184B9">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70</w:t>
            </w:r>
          </w:p>
        </w:tc>
        <w:tc>
          <w:tcPr>
            <w:tcW w:w="0" w:type="auto"/>
            <w:vAlign w:val="center"/>
          </w:tcPr>
          <w:p w14:paraId="3A0D7AC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RAID卡性能</w:t>
            </w:r>
          </w:p>
        </w:tc>
        <w:tc>
          <w:tcPr>
            <w:tcW w:w="0" w:type="auto"/>
            <w:vAlign w:val="center"/>
          </w:tcPr>
          <w:p w14:paraId="322B3E3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RAID 卡缓存</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容量大小</w:t>
            </w:r>
          </w:p>
        </w:tc>
        <w:tc>
          <w:tcPr>
            <w:tcW w:w="0" w:type="auto"/>
            <w:vAlign w:val="center"/>
          </w:tcPr>
          <w:p w14:paraId="3FFF9B3A">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配备 RAID 卡且 RAID 卡有缓存容量，容量不少于2GB</w:t>
            </w:r>
          </w:p>
        </w:tc>
        <w:tc>
          <w:tcPr>
            <w:tcW w:w="481" w:type="dxa"/>
            <w:vAlign w:val="center"/>
          </w:tcPr>
          <w:p w14:paraId="4BF2DD95">
            <w:pPr>
              <w:spacing w:line="360" w:lineRule="auto"/>
              <w:jc w:val="center"/>
              <w:rPr>
                <w:rFonts w:ascii="仿宋_GB2312" w:hAnsi="仿宋_GB2312" w:eastAsia="仿宋_GB2312" w:cs="仿宋_GB2312"/>
                <w:sz w:val="21"/>
                <w:szCs w:val="21"/>
              </w:rPr>
            </w:pPr>
          </w:p>
        </w:tc>
        <w:tc>
          <w:tcPr>
            <w:tcW w:w="618" w:type="dxa"/>
            <w:vAlign w:val="center"/>
          </w:tcPr>
          <w:p w14:paraId="3F2B6AFB">
            <w:pPr>
              <w:spacing w:line="360" w:lineRule="auto"/>
              <w:jc w:val="center"/>
              <w:rPr>
                <w:rFonts w:ascii="仿宋_GB2312" w:hAnsi="仿宋_GB2312" w:eastAsia="仿宋_GB2312" w:cs="仿宋_GB2312"/>
                <w:sz w:val="21"/>
                <w:szCs w:val="21"/>
              </w:rPr>
            </w:pPr>
          </w:p>
        </w:tc>
      </w:tr>
      <w:tr w14:paraId="4750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34CFDF1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71</w:t>
            </w:r>
          </w:p>
        </w:tc>
        <w:tc>
          <w:tcPr>
            <w:tcW w:w="0" w:type="auto"/>
            <w:vMerge w:val="restart"/>
            <w:vAlign w:val="center"/>
          </w:tcPr>
          <w:p w14:paraId="25AE2E1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网络性能</w:t>
            </w:r>
          </w:p>
        </w:tc>
        <w:tc>
          <w:tcPr>
            <w:tcW w:w="0" w:type="auto"/>
            <w:vAlign w:val="center"/>
          </w:tcPr>
          <w:p w14:paraId="262A7C0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独立网卡速率</w:t>
            </w:r>
          </w:p>
        </w:tc>
        <w:tc>
          <w:tcPr>
            <w:tcW w:w="0" w:type="auto"/>
            <w:vAlign w:val="center"/>
          </w:tcPr>
          <w:p w14:paraId="46E3D175">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≥10GE</w:t>
            </w:r>
          </w:p>
        </w:tc>
        <w:tc>
          <w:tcPr>
            <w:tcW w:w="481" w:type="dxa"/>
            <w:vAlign w:val="center"/>
          </w:tcPr>
          <w:p w14:paraId="2CE75DF5">
            <w:pPr>
              <w:spacing w:line="360" w:lineRule="auto"/>
              <w:jc w:val="center"/>
              <w:rPr>
                <w:rFonts w:ascii="仿宋_GB2312" w:hAnsi="仿宋_GB2312" w:eastAsia="仿宋_GB2312" w:cs="仿宋_GB2312"/>
                <w:sz w:val="21"/>
                <w:szCs w:val="21"/>
              </w:rPr>
            </w:pPr>
          </w:p>
        </w:tc>
        <w:tc>
          <w:tcPr>
            <w:tcW w:w="618" w:type="dxa"/>
            <w:vAlign w:val="center"/>
          </w:tcPr>
          <w:p w14:paraId="430C3B6C">
            <w:pPr>
              <w:spacing w:line="360" w:lineRule="auto"/>
              <w:jc w:val="center"/>
              <w:rPr>
                <w:rFonts w:ascii="仿宋_GB2312" w:hAnsi="仿宋_GB2312" w:eastAsia="仿宋_GB2312" w:cs="仿宋_GB2312"/>
                <w:sz w:val="21"/>
                <w:szCs w:val="21"/>
              </w:rPr>
            </w:pPr>
          </w:p>
        </w:tc>
      </w:tr>
      <w:tr w14:paraId="4561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75579FD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72</w:t>
            </w:r>
          </w:p>
        </w:tc>
        <w:tc>
          <w:tcPr>
            <w:tcW w:w="0" w:type="auto"/>
            <w:vMerge w:val="continue"/>
            <w:vAlign w:val="center"/>
          </w:tcPr>
          <w:p w14:paraId="3D9C8A7F">
            <w:pPr>
              <w:spacing w:line="360" w:lineRule="auto"/>
              <w:rPr>
                <w:rFonts w:ascii="仿宋_GB2312" w:hAnsi="仿宋_GB2312" w:eastAsia="仿宋_GB2312" w:cs="仿宋_GB2312"/>
                <w:sz w:val="21"/>
                <w:szCs w:val="21"/>
              </w:rPr>
            </w:pPr>
          </w:p>
        </w:tc>
        <w:tc>
          <w:tcPr>
            <w:tcW w:w="0" w:type="auto"/>
            <w:vAlign w:val="center"/>
          </w:tcPr>
          <w:p w14:paraId="397A003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板载网卡速率</w:t>
            </w:r>
          </w:p>
        </w:tc>
        <w:tc>
          <w:tcPr>
            <w:tcW w:w="0" w:type="auto"/>
            <w:vAlign w:val="center"/>
          </w:tcPr>
          <w:p w14:paraId="1867A5F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≥1GE</w:t>
            </w:r>
          </w:p>
        </w:tc>
        <w:tc>
          <w:tcPr>
            <w:tcW w:w="481" w:type="dxa"/>
            <w:vAlign w:val="center"/>
          </w:tcPr>
          <w:p w14:paraId="5B568FA1">
            <w:pPr>
              <w:spacing w:line="360" w:lineRule="auto"/>
              <w:jc w:val="center"/>
              <w:rPr>
                <w:rFonts w:ascii="仿宋_GB2312" w:hAnsi="仿宋_GB2312" w:eastAsia="仿宋_GB2312" w:cs="仿宋_GB2312"/>
                <w:sz w:val="21"/>
                <w:szCs w:val="21"/>
              </w:rPr>
            </w:pPr>
          </w:p>
        </w:tc>
        <w:tc>
          <w:tcPr>
            <w:tcW w:w="618" w:type="dxa"/>
            <w:vAlign w:val="center"/>
          </w:tcPr>
          <w:p w14:paraId="22D0F559">
            <w:pPr>
              <w:spacing w:line="360" w:lineRule="auto"/>
              <w:jc w:val="center"/>
              <w:rPr>
                <w:rFonts w:ascii="仿宋_GB2312" w:hAnsi="仿宋_GB2312" w:eastAsia="仿宋_GB2312" w:cs="仿宋_GB2312"/>
                <w:sz w:val="21"/>
                <w:szCs w:val="21"/>
              </w:rPr>
            </w:pPr>
          </w:p>
        </w:tc>
      </w:tr>
      <w:tr w14:paraId="78B6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38302A2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73</w:t>
            </w:r>
          </w:p>
        </w:tc>
        <w:tc>
          <w:tcPr>
            <w:tcW w:w="0" w:type="auto"/>
            <w:vAlign w:val="center"/>
          </w:tcPr>
          <w:p w14:paraId="2ACD03F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电源能耗</w:t>
            </w:r>
          </w:p>
        </w:tc>
        <w:tc>
          <w:tcPr>
            <w:tcW w:w="0" w:type="auto"/>
            <w:vAlign w:val="center"/>
          </w:tcPr>
          <w:p w14:paraId="161CE0C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电源能耗</w:t>
            </w:r>
          </w:p>
        </w:tc>
        <w:tc>
          <w:tcPr>
            <w:tcW w:w="0" w:type="auto"/>
            <w:vAlign w:val="center"/>
          </w:tcPr>
          <w:p w14:paraId="6CE752C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符合GB/T9813.3的有关规定</w:t>
            </w:r>
          </w:p>
        </w:tc>
        <w:tc>
          <w:tcPr>
            <w:tcW w:w="481" w:type="dxa"/>
            <w:vAlign w:val="center"/>
          </w:tcPr>
          <w:p w14:paraId="015EC5FB">
            <w:pPr>
              <w:spacing w:line="360" w:lineRule="auto"/>
              <w:jc w:val="center"/>
              <w:rPr>
                <w:rFonts w:ascii="仿宋_GB2312" w:hAnsi="仿宋_GB2312" w:eastAsia="仿宋_GB2312" w:cs="仿宋_GB2312"/>
                <w:sz w:val="21"/>
                <w:szCs w:val="21"/>
                <w:lang w:eastAsia="zh-CN"/>
              </w:rPr>
            </w:pPr>
          </w:p>
        </w:tc>
        <w:tc>
          <w:tcPr>
            <w:tcW w:w="618" w:type="dxa"/>
            <w:vAlign w:val="center"/>
          </w:tcPr>
          <w:p w14:paraId="2BDDD812">
            <w:pPr>
              <w:spacing w:line="360" w:lineRule="auto"/>
              <w:jc w:val="center"/>
              <w:rPr>
                <w:rFonts w:ascii="仿宋_GB2312" w:hAnsi="仿宋_GB2312" w:eastAsia="仿宋_GB2312" w:cs="仿宋_GB2312"/>
                <w:sz w:val="21"/>
                <w:szCs w:val="21"/>
                <w:lang w:eastAsia="zh-CN"/>
              </w:rPr>
            </w:pPr>
          </w:p>
        </w:tc>
      </w:tr>
      <w:tr w14:paraId="2008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1D86991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74</w:t>
            </w:r>
          </w:p>
        </w:tc>
        <w:tc>
          <w:tcPr>
            <w:tcW w:w="0" w:type="auto"/>
            <w:vMerge w:val="restart"/>
            <w:vAlign w:val="center"/>
          </w:tcPr>
          <w:p w14:paraId="4FAACE0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部件兼容性要求</w:t>
            </w:r>
          </w:p>
        </w:tc>
        <w:tc>
          <w:tcPr>
            <w:tcW w:w="0" w:type="auto"/>
            <w:vAlign w:val="center"/>
          </w:tcPr>
          <w:p w14:paraId="66AFE7B8">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内存兼容性</w:t>
            </w:r>
          </w:p>
        </w:tc>
        <w:tc>
          <w:tcPr>
            <w:tcW w:w="0" w:type="auto"/>
            <w:vAlign w:val="center"/>
          </w:tcPr>
          <w:p w14:paraId="0559689F">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适配3种及以上厂商的内存产品，且均不低于产品支持的内存规格</w:t>
            </w:r>
          </w:p>
        </w:tc>
        <w:tc>
          <w:tcPr>
            <w:tcW w:w="481" w:type="dxa"/>
            <w:vAlign w:val="center"/>
          </w:tcPr>
          <w:p w14:paraId="520F4905">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618" w:type="dxa"/>
            <w:vAlign w:val="center"/>
          </w:tcPr>
          <w:p w14:paraId="2F711391">
            <w:pPr>
              <w:spacing w:line="360" w:lineRule="auto"/>
              <w:jc w:val="center"/>
              <w:rPr>
                <w:rFonts w:ascii="仿宋_GB2312" w:hAnsi="仿宋_GB2312" w:eastAsia="仿宋_GB2312" w:cs="仿宋_GB2312"/>
                <w:sz w:val="21"/>
                <w:szCs w:val="21"/>
                <w:lang w:eastAsia="zh-CN"/>
              </w:rPr>
            </w:pPr>
          </w:p>
        </w:tc>
      </w:tr>
      <w:tr w14:paraId="20C2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7FEA6EF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75</w:t>
            </w:r>
          </w:p>
        </w:tc>
        <w:tc>
          <w:tcPr>
            <w:tcW w:w="0" w:type="auto"/>
            <w:vMerge w:val="continue"/>
            <w:vAlign w:val="center"/>
          </w:tcPr>
          <w:p w14:paraId="5FAFB6DF">
            <w:pPr>
              <w:spacing w:line="360" w:lineRule="auto"/>
              <w:rPr>
                <w:rFonts w:ascii="仿宋_GB2312" w:hAnsi="仿宋_GB2312" w:eastAsia="仿宋_GB2312" w:cs="仿宋_GB2312"/>
                <w:sz w:val="21"/>
                <w:szCs w:val="21"/>
              </w:rPr>
            </w:pPr>
          </w:p>
        </w:tc>
        <w:tc>
          <w:tcPr>
            <w:tcW w:w="0" w:type="auto"/>
            <w:vAlign w:val="center"/>
          </w:tcPr>
          <w:p w14:paraId="73076B3D">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固态存储兼容性</w:t>
            </w:r>
          </w:p>
        </w:tc>
        <w:tc>
          <w:tcPr>
            <w:tcW w:w="0" w:type="auto"/>
            <w:vAlign w:val="center"/>
          </w:tcPr>
          <w:p w14:paraId="7EAA086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适配3种或以上厂商的固态存储产品，且均不低于产品支持的固态存储设备规格</w:t>
            </w:r>
          </w:p>
        </w:tc>
        <w:tc>
          <w:tcPr>
            <w:tcW w:w="481" w:type="dxa"/>
            <w:vAlign w:val="center"/>
          </w:tcPr>
          <w:p w14:paraId="5C106FCA">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618" w:type="dxa"/>
            <w:vAlign w:val="center"/>
          </w:tcPr>
          <w:p w14:paraId="7D9D90A4">
            <w:pPr>
              <w:spacing w:line="360" w:lineRule="auto"/>
              <w:jc w:val="center"/>
              <w:rPr>
                <w:rFonts w:ascii="仿宋_GB2312" w:hAnsi="仿宋_GB2312" w:eastAsia="仿宋_GB2312" w:cs="仿宋_GB2312"/>
                <w:sz w:val="21"/>
                <w:szCs w:val="21"/>
                <w:lang w:eastAsia="zh-CN"/>
              </w:rPr>
            </w:pPr>
          </w:p>
        </w:tc>
      </w:tr>
      <w:tr w14:paraId="0695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6CFA403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76</w:t>
            </w:r>
          </w:p>
        </w:tc>
        <w:tc>
          <w:tcPr>
            <w:tcW w:w="0" w:type="auto"/>
            <w:vMerge w:val="continue"/>
            <w:vAlign w:val="center"/>
          </w:tcPr>
          <w:p w14:paraId="577F3109">
            <w:pPr>
              <w:spacing w:line="360" w:lineRule="auto"/>
              <w:rPr>
                <w:rFonts w:ascii="仿宋_GB2312" w:hAnsi="仿宋_GB2312" w:eastAsia="仿宋_GB2312" w:cs="仿宋_GB2312"/>
                <w:sz w:val="21"/>
                <w:szCs w:val="21"/>
              </w:rPr>
            </w:pPr>
          </w:p>
        </w:tc>
        <w:tc>
          <w:tcPr>
            <w:tcW w:w="0" w:type="auto"/>
            <w:vAlign w:val="center"/>
          </w:tcPr>
          <w:p w14:paraId="45890E0C">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网卡兼容性</w:t>
            </w:r>
          </w:p>
        </w:tc>
        <w:tc>
          <w:tcPr>
            <w:tcW w:w="0" w:type="auto"/>
            <w:vAlign w:val="center"/>
          </w:tcPr>
          <w:p w14:paraId="35ECABCA">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网卡应适配两种或以上厂商产品</w:t>
            </w:r>
          </w:p>
        </w:tc>
        <w:tc>
          <w:tcPr>
            <w:tcW w:w="481" w:type="dxa"/>
            <w:vAlign w:val="center"/>
          </w:tcPr>
          <w:p w14:paraId="53873E85">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618" w:type="dxa"/>
            <w:vAlign w:val="center"/>
          </w:tcPr>
          <w:p w14:paraId="067661DE">
            <w:pPr>
              <w:spacing w:line="360" w:lineRule="auto"/>
              <w:jc w:val="center"/>
              <w:rPr>
                <w:rFonts w:ascii="仿宋_GB2312" w:hAnsi="仿宋_GB2312" w:eastAsia="仿宋_GB2312" w:cs="仿宋_GB2312"/>
                <w:sz w:val="21"/>
                <w:szCs w:val="21"/>
                <w:lang w:eastAsia="zh-CN"/>
              </w:rPr>
            </w:pPr>
          </w:p>
        </w:tc>
      </w:tr>
      <w:tr w14:paraId="5BBB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0" w:type="auto"/>
            <w:vAlign w:val="center"/>
          </w:tcPr>
          <w:p w14:paraId="229A3B8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77</w:t>
            </w:r>
          </w:p>
        </w:tc>
        <w:tc>
          <w:tcPr>
            <w:tcW w:w="0" w:type="auto"/>
            <w:vMerge w:val="continue"/>
            <w:vAlign w:val="center"/>
          </w:tcPr>
          <w:p w14:paraId="11EA67B6">
            <w:pPr>
              <w:spacing w:line="360" w:lineRule="auto"/>
              <w:rPr>
                <w:rFonts w:ascii="仿宋_GB2312" w:hAnsi="仿宋_GB2312" w:eastAsia="仿宋_GB2312" w:cs="仿宋_GB2312"/>
                <w:sz w:val="21"/>
                <w:szCs w:val="21"/>
              </w:rPr>
            </w:pPr>
          </w:p>
        </w:tc>
        <w:tc>
          <w:tcPr>
            <w:tcW w:w="0" w:type="auto"/>
            <w:vAlign w:val="center"/>
          </w:tcPr>
          <w:p w14:paraId="68997766">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功能卡兼容性</w:t>
            </w:r>
          </w:p>
        </w:tc>
        <w:tc>
          <w:tcPr>
            <w:tcW w:w="0" w:type="auto"/>
            <w:vAlign w:val="center"/>
          </w:tcPr>
          <w:p w14:paraId="62866C6E">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内置或适配符合PCIe的功能卡，如：网络功能卡、存储功能卡及图形显示功能卡</w:t>
            </w:r>
          </w:p>
        </w:tc>
        <w:tc>
          <w:tcPr>
            <w:tcW w:w="481" w:type="dxa"/>
            <w:vAlign w:val="center"/>
          </w:tcPr>
          <w:p w14:paraId="59FA92C6">
            <w:pPr>
              <w:spacing w:line="360" w:lineRule="auto"/>
              <w:jc w:val="center"/>
              <w:rPr>
                <w:rFonts w:ascii="仿宋_GB2312" w:hAnsi="仿宋_GB2312" w:eastAsia="仿宋_GB2312" w:cs="仿宋_GB2312"/>
                <w:sz w:val="21"/>
                <w:szCs w:val="21"/>
                <w:lang w:eastAsia="zh-CN"/>
              </w:rPr>
            </w:pPr>
          </w:p>
        </w:tc>
        <w:tc>
          <w:tcPr>
            <w:tcW w:w="618" w:type="dxa"/>
            <w:vAlign w:val="center"/>
          </w:tcPr>
          <w:p w14:paraId="7CDD9576">
            <w:pPr>
              <w:spacing w:line="360" w:lineRule="auto"/>
              <w:jc w:val="center"/>
              <w:rPr>
                <w:rFonts w:ascii="仿宋_GB2312" w:hAnsi="仿宋_GB2312" w:eastAsia="仿宋_GB2312" w:cs="仿宋_GB2312"/>
                <w:sz w:val="21"/>
                <w:szCs w:val="21"/>
                <w:lang w:eastAsia="zh-CN"/>
              </w:rPr>
            </w:pPr>
          </w:p>
        </w:tc>
      </w:tr>
      <w:tr w14:paraId="7A79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0" w:type="auto"/>
            <w:vAlign w:val="center"/>
          </w:tcPr>
          <w:p w14:paraId="4CD14F3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78</w:t>
            </w:r>
          </w:p>
        </w:tc>
        <w:tc>
          <w:tcPr>
            <w:tcW w:w="0" w:type="auto"/>
            <w:vAlign w:val="center"/>
          </w:tcPr>
          <w:p w14:paraId="14D9C1DC">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外设兼容性</w:t>
            </w:r>
          </w:p>
        </w:tc>
        <w:tc>
          <w:tcPr>
            <w:tcW w:w="0" w:type="auto"/>
            <w:vAlign w:val="center"/>
          </w:tcPr>
          <w:p w14:paraId="00EEE194">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外设兼容性</w:t>
            </w:r>
          </w:p>
        </w:tc>
        <w:tc>
          <w:tcPr>
            <w:tcW w:w="0" w:type="auto"/>
            <w:vAlign w:val="center"/>
          </w:tcPr>
          <w:p w14:paraId="67509745">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兼容多种主流生产商的外部设备，包括显示器、键盘、鼠标、闪存盘、移动硬盘、USB光驱及KVM等，要求使用不同厂商的外部设备时，系统均能正常识别和安装驱动</w:t>
            </w:r>
          </w:p>
        </w:tc>
        <w:tc>
          <w:tcPr>
            <w:tcW w:w="481" w:type="dxa"/>
            <w:vAlign w:val="center"/>
          </w:tcPr>
          <w:p w14:paraId="19C82E3A">
            <w:pPr>
              <w:spacing w:line="360" w:lineRule="auto"/>
              <w:jc w:val="center"/>
              <w:rPr>
                <w:rFonts w:ascii="仿宋_GB2312" w:hAnsi="仿宋_GB2312" w:eastAsia="仿宋_GB2312" w:cs="仿宋_GB2312"/>
                <w:sz w:val="21"/>
                <w:szCs w:val="21"/>
                <w:lang w:eastAsia="zh-CN"/>
              </w:rPr>
            </w:pPr>
          </w:p>
        </w:tc>
        <w:tc>
          <w:tcPr>
            <w:tcW w:w="618" w:type="dxa"/>
            <w:vAlign w:val="center"/>
          </w:tcPr>
          <w:p w14:paraId="2FA22530">
            <w:pPr>
              <w:spacing w:line="360" w:lineRule="auto"/>
              <w:jc w:val="center"/>
              <w:rPr>
                <w:rFonts w:ascii="仿宋_GB2312" w:hAnsi="仿宋_GB2312" w:eastAsia="仿宋_GB2312" w:cs="仿宋_GB2312"/>
                <w:sz w:val="21"/>
                <w:szCs w:val="21"/>
                <w:lang w:eastAsia="zh-CN"/>
              </w:rPr>
            </w:pPr>
          </w:p>
        </w:tc>
      </w:tr>
      <w:tr w14:paraId="23FD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1F377D4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79</w:t>
            </w:r>
          </w:p>
        </w:tc>
        <w:tc>
          <w:tcPr>
            <w:tcW w:w="0" w:type="auto"/>
            <w:vMerge w:val="restart"/>
            <w:vAlign w:val="center"/>
          </w:tcPr>
          <w:p w14:paraId="2ECD9D34">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软件兼容性</w:t>
            </w:r>
          </w:p>
        </w:tc>
        <w:tc>
          <w:tcPr>
            <w:tcW w:w="0" w:type="auto"/>
            <w:vAlign w:val="center"/>
          </w:tcPr>
          <w:p w14:paraId="2114A544">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数据库兼容</w:t>
            </w:r>
          </w:p>
        </w:tc>
        <w:tc>
          <w:tcPr>
            <w:tcW w:w="0" w:type="auto"/>
            <w:vAlign w:val="center"/>
          </w:tcPr>
          <w:p w14:paraId="3014DF38">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兼容3个及以上厂商的数据库产品</w:t>
            </w:r>
          </w:p>
        </w:tc>
        <w:tc>
          <w:tcPr>
            <w:tcW w:w="481" w:type="dxa"/>
            <w:vAlign w:val="center"/>
          </w:tcPr>
          <w:p w14:paraId="2BC4460E">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618" w:type="dxa"/>
            <w:vAlign w:val="center"/>
          </w:tcPr>
          <w:p w14:paraId="23C05158">
            <w:pPr>
              <w:spacing w:line="360" w:lineRule="auto"/>
              <w:jc w:val="center"/>
              <w:rPr>
                <w:rFonts w:ascii="仿宋_GB2312" w:hAnsi="仿宋_GB2312" w:eastAsia="仿宋_GB2312" w:cs="仿宋_GB2312"/>
                <w:sz w:val="21"/>
                <w:szCs w:val="21"/>
                <w:lang w:eastAsia="zh-CN"/>
              </w:rPr>
            </w:pPr>
          </w:p>
        </w:tc>
      </w:tr>
      <w:tr w14:paraId="55BC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480C96B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80</w:t>
            </w:r>
          </w:p>
        </w:tc>
        <w:tc>
          <w:tcPr>
            <w:tcW w:w="0" w:type="auto"/>
            <w:vMerge w:val="continue"/>
            <w:vAlign w:val="center"/>
          </w:tcPr>
          <w:p w14:paraId="25FE1E0E">
            <w:pPr>
              <w:spacing w:line="360" w:lineRule="auto"/>
              <w:rPr>
                <w:rFonts w:ascii="仿宋_GB2312" w:hAnsi="仿宋_GB2312" w:eastAsia="仿宋_GB2312" w:cs="仿宋_GB2312"/>
                <w:sz w:val="21"/>
                <w:szCs w:val="21"/>
              </w:rPr>
            </w:pPr>
          </w:p>
        </w:tc>
        <w:tc>
          <w:tcPr>
            <w:tcW w:w="0" w:type="auto"/>
            <w:vAlign w:val="center"/>
          </w:tcPr>
          <w:p w14:paraId="20D3CE70">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中间件兼容</w:t>
            </w:r>
          </w:p>
        </w:tc>
        <w:tc>
          <w:tcPr>
            <w:tcW w:w="0" w:type="auto"/>
            <w:vAlign w:val="center"/>
          </w:tcPr>
          <w:p w14:paraId="78A35FDF">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兼容3个及以上厂商的中间件产品</w:t>
            </w:r>
          </w:p>
        </w:tc>
        <w:tc>
          <w:tcPr>
            <w:tcW w:w="481" w:type="dxa"/>
            <w:vAlign w:val="center"/>
          </w:tcPr>
          <w:p w14:paraId="2EA1EF44">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618" w:type="dxa"/>
            <w:vAlign w:val="center"/>
          </w:tcPr>
          <w:p w14:paraId="1564C3EB">
            <w:pPr>
              <w:spacing w:line="360" w:lineRule="auto"/>
              <w:jc w:val="center"/>
              <w:rPr>
                <w:rFonts w:ascii="仿宋_GB2312" w:hAnsi="仿宋_GB2312" w:eastAsia="仿宋_GB2312" w:cs="仿宋_GB2312"/>
                <w:sz w:val="21"/>
                <w:szCs w:val="21"/>
                <w:lang w:eastAsia="zh-CN"/>
              </w:rPr>
            </w:pPr>
          </w:p>
        </w:tc>
      </w:tr>
      <w:tr w14:paraId="4B9F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4939A76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81</w:t>
            </w:r>
          </w:p>
        </w:tc>
        <w:tc>
          <w:tcPr>
            <w:tcW w:w="0" w:type="auto"/>
            <w:vMerge w:val="continue"/>
            <w:vAlign w:val="center"/>
          </w:tcPr>
          <w:p w14:paraId="43D801F8">
            <w:pPr>
              <w:spacing w:line="360" w:lineRule="auto"/>
              <w:rPr>
                <w:rFonts w:ascii="仿宋_GB2312" w:hAnsi="仿宋_GB2312" w:eastAsia="仿宋_GB2312" w:cs="仿宋_GB2312"/>
                <w:sz w:val="21"/>
                <w:szCs w:val="21"/>
              </w:rPr>
            </w:pPr>
          </w:p>
        </w:tc>
        <w:tc>
          <w:tcPr>
            <w:tcW w:w="0" w:type="auto"/>
            <w:vAlign w:val="center"/>
          </w:tcPr>
          <w:p w14:paraId="50D061FB">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平台软件兼容</w:t>
            </w:r>
          </w:p>
        </w:tc>
        <w:tc>
          <w:tcPr>
            <w:tcW w:w="0" w:type="auto"/>
            <w:vAlign w:val="center"/>
          </w:tcPr>
          <w:p w14:paraId="654BC0AF">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兼容3个及以上厂商的大数据平台</w:t>
            </w:r>
          </w:p>
        </w:tc>
        <w:tc>
          <w:tcPr>
            <w:tcW w:w="481" w:type="dxa"/>
            <w:vAlign w:val="center"/>
          </w:tcPr>
          <w:p w14:paraId="262BE5FF">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napToGrid w:val="0"/>
                <w:sz w:val="21"/>
                <w:szCs w:val="21"/>
              </w:rPr>
              <w:t>#</w:t>
            </w:r>
          </w:p>
        </w:tc>
        <w:tc>
          <w:tcPr>
            <w:tcW w:w="618" w:type="dxa"/>
            <w:vAlign w:val="center"/>
          </w:tcPr>
          <w:p w14:paraId="7D233B1A">
            <w:pPr>
              <w:spacing w:line="360" w:lineRule="auto"/>
              <w:jc w:val="center"/>
              <w:rPr>
                <w:rFonts w:ascii="仿宋_GB2312" w:hAnsi="仿宋_GB2312" w:eastAsia="仿宋_GB2312" w:cs="仿宋_GB2312"/>
                <w:sz w:val="21"/>
                <w:szCs w:val="21"/>
                <w:lang w:eastAsia="zh-CN"/>
              </w:rPr>
            </w:pPr>
          </w:p>
        </w:tc>
      </w:tr>
      <w:tr w14:paraId="4E1C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C7EDF0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82</w:t>
            </w:r>
          </w:p>
        </w:tc>
        <w:tc>
          <w:tcPr>
            <w:tcW w:w="0" w:type="auto"/>
            <w:vAlign w:val="center"/>
          </w:tcPr>
          <w:p w14:paraId="6A3F119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存储可靠性要求</w:t>
            </w:r>
          </w:p>
        </w:tc>
        <w:tc>
          <w:tcPr>
            <w:tcW w:w="0" w:type="auto"/>
            <w:vAlign w:val="center"/>
          </w:tcPr>
          <w:p w14:paraId="1093C0D4">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SATA SSD可靠性</w:t>
            </w:r>
          </w:p>
        </w:tc>
        <w:tc>
          <w:tcPr>
            <w:tcW w:w="0" w:type="auto"/>
            <w:vAlign w:val="center"/>
          </w:tcPr>
          <w:p w14:paraId="0F59441C">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SSD的m1值（MTBF的不可接受值）不低于200000h</w:t>
            </w:r>
          </w:p>
        </w:tc>
        <w:tc>
          <w:tcPr>
            <w:tcW w:w="481" w:type="dxa"/>
            <w:vAlign w:val="center"/>
          </w:tcPr>
          <w:p w14:paraId="6E969766">
            <w:pPr>
              <w:spacing w:line="360" w:lineRule="auto"/>
              <w:jc w:val="center"/>
              <w:rPr>
                <w:rFonts w:ascii="仿宋_GB2312" w:hAnsi="仿宋_GB2312" w:eastAsia="仿宋_GB2312" w:cs="仿宋_GB2312"/>
                <w:sz w:val="21"/>
                <w:szCs w:val="21"/>
              </w:rPr>
            </w:pPr>
          </w:p>
        </w:tc>
        <w:tc>
          <w:tcPr>
            <w:tcW w:w="618" w:type="dxa"/>
            <w:vAlign w:val="center"/>
          </w:tcPr>
          <w:p w14:paraId="223B0ADC">
            <w:pPr>
              <w:spacing w:line="360" w:lineRule="auto"/>
              <w:jc w:val="center"/>
              <w:rPr>
                <w:rFonts w:ascii="仿宋_GB2312" w:hAnsi="仿宋_GB2312" w:eastAsia="仿宋_GB2312" w:cs="仿宋_GB2312"/>
                <w:sz w:val="21"/>
                <w:szCs w:val="21"/>
              </w:rPr>
            </w:pPr>
          </w:p>
        </w:tc>
      </w:tr>
      <w:tr w14:paraId="2008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00885C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83</w:t>
            </w:r>
          </w:p>
        </w:tc>
        <w:tc>
          <w:tcPr>
            <w:tcW w:w="0" w:type="auto"/>
            <w:vMerge w:val="restart"/>
            <w:vAlign w:val="center"/>
          </w:tcPr>
          <w:p w14:paraId="52004C2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整机可靠性要求</w:t>
            </w:r>
          </w:p>
        </w:tc>
        <w:tc>
          <w:tcPr>
            <w:tcW w:w="0" w:type="auto"/>
            <w:vAlign w:val="center"/>
          </w:tcPr>
          <w:p w14:paraId="7076447D">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整机可靠性</w:t>
            </w:r>
          </w:p>
        </w:tc>
        <w:tc>
          <w:tcPr>
            <w:tcW w:w="0" w:type="auto"/>
            <w:vAlign w:val="center"/>
          </w:tcPr>
          <w:p w14:paraId="042E64D4">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m1值（MTBF的不可接受值）不得低于30000h</w:t>
            </w:r>
          </w:p>
        </w:tc>
        <w:tc>
          <w:tcPr>
            <w:tcW w:w="481" w:type="dxa"/>
            <w:vAlign w:val="center"/>
          </w:tcPr>
          <w:p w14:paraId="02DEBE69">
            <w:pPr>
              <w:spacing w:line="360" w:lineRule="auto"/>
              <w:jc w:val="center"/>
              <w:rPr>
                <w:rFonts w:ascii="仿宋_GB2312" w:hAnsi="仿宋_GB2312" w:eastAsia="仿宋_GB2312" w:cs="仿宋_GB2312"/>
                <w:sz w:val="21"/>
                <w:szCs w:val="21"/>
              </w:rPr>
            </w:pPr>
          </w:p>
        </w:tc>
        <w:tc>
          <w:tcPr>
            <w:tcW w:w="618" w:type="dxa"/>
            <w:vAlign w:val="center"/>
          </w:tcPr>
          <w:p w14:paraId="363B67C2">
            <w:pPr>
              <w:spacing w:line="360" w:lineRule="auto"/>
              <w:jc w:val="center"/>
              <w:rPr>
                <w:rFonts w:ascii="仿宋_GB2312" w:hAnsi="仿宋_GB2312" w:eastAsia="仿宋_GB2312" w:cs="仿宋_GB2312"/>
                <w:sz w:val="21"/>
                <w:szCs w:val="21"/>
              </w:rPr>
            </w:pPr>
          </w:p>
        </w:tc>
      </w:tr>
      <w:tr w14:paraId="58B5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7C18DAF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84</w:t>
            </w:r>
          </w:p>
        </w:tc>
        <w:tc>
          <w:tcPr>
            <w:tcW w:w="0" w:type="auto"/>
            <w:vMerge w:val="continue"/>
            <w:vAlign w:val="center"/>
          </w:tcPr>
          <w:p w14:paraId="6094427D">
            <w:pPr>
              <w:spacing w:line="360" w:lineRule="auto"/>
              <w:rPr>
                <w:rFonts w:ascii="仿宋_GB2312" w:hAnsi="仿宋_GB2312" w:eastAsia="仿宋_GB2312" w:cs="仿宋_GB2312"/>
                <w:sz w:val="21"/>
                <w:szCs w:val="21"/>
              </w:rPr>
            </w:pPr>
          </w:p>
        </w:tc>
        <w:tc>
          <w:tcPr>
            <w:tcW w:w="0" w:type="auto"/>
            <w:vAlign w:val="center"/>
          </w:tcPr>
          <w:p w14:paraId="32C7A7AD">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r>
              <w:rPr>
                <w:rFonts w:hint="eastAsia" w:ascii="仿宋_GB2312" w:hAnsi="仿宋_GB2312" w:eastAsia="仿宋_GB2312" w:cs="仿宋_GB2312"/>
                <w:sz w:val="21"/>
                <w:szCs w:val="21"/>
              </w:rPr>
              <w:t>风扇可靠性</w:t>
            </w:r>
          </w:p>
        </w:tc>
        <w:tc>
          <w:tcPr>
            <w:tcW w:w="0" w:type="auto"/>
            <w:vAlign w:val="center"/>
          </w:tcPr>
          <w:p w14:paraId="307871C3">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风扇寿命应不低于40000h</w:t>
            </w:r>
          </w:p>
        </w:tc>
        <w:tc>
          <w:tcPr>
            <w:tcW w:w="481" w:type="dxa"/>
            <w:vAlign w:val="center"/>
          </w:tcPr>
          <w:p w14:paraId="17B11E7C">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napToGrid w:val="0"/>
                <w:sz w:val="21"/>
                <w:szCs w:val="21"/>
              </w:rPr>
              <w:t>#</w:t>
            </w:r>
          </w:p>
        </w:tc>
        <w:tc>
          <w:tcPr>
            <w:tcW w:w="618" w:type="dxa"/>
            <w:vAlign w:val="center"/>
          </w:tcPr>
          <w:p w14:paraId="00EB29F5">
            <w:pPr>
              <w:spacing w:line="360" w:lineRule="auto"/>
              <w:jc w:val="center"/>
              <w:rPr>
                <w:rFonts w:ascii="仿宋_GB2312" w:hAnsi="仿宋_GB2312" w:eastAsia="仿宋_GB2312" w:cs="仿宋_GB2312"/>
                <w:sz w:val="21"/>
                <w:szCs w:val="21"/>
              </w:rPr>
            </w:pPr>
          </w:p>
        </w:tc>
      </w:tr>
      <w:tr w14:paraId="5211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D07C6C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85</w:t>
            </w:r>
          </w:p>
        </w:tc>
        <w:tc>
          <w:tcPr>
            <w:tcW w:w="0" w:type="auto"/>
            <w:vMerge w:val="continue"/>
            <w:vAlign w:val="center"/>
          </w:tcPr>
          <w:p w14:paraId="6E60C34F">
            <w:pPr>
              <w:spacing w:line="360" w:lineRule="auto"/>
              <w:rPr>
                <w:rFonts w:ascii="仿宋_GB2312" w:hAnsi="仿宋_GB2312" w:eastAsia="仿宋_GB2312" w:cs="仿宋_GB2312"/>
                <w:sz w:val="21"/>
                <w:szCs w:val="21"/>
              </w:rPr>
            </w:pPr>
          </w:p>
        </w:tc>
        <w:tc>
          <w:tcPr>
            <w:tcW w:w="0" w:type="auto"/>
            <w:vAlign w:val="center"/>
          </w:tcPr>
          <w:p w14:paraId="1131AEC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部件可靠性</w:t>
            </w:r>
          </w:p>
        </w:tc>
        <w:tc>
          <w:tcPr>
            <w:tcW w:w="0" w:type="auto"/>
            <w:vAlign w:val="center"/>
          </w:tcPr>
          <w:p w14:paraId="3A0BC71D">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支持硬盘、电源、风扇热插拔(内置风扇除外)</w:t>
            </w:r>
          </w:p>
        </w:tc>
        <w:tc>
          <w:tcPr>
            <w:tcW w:w="481" w:type="dxa"/>
            <w:vAlign w:val="center"/>
          </w:tcPr>
          <w:p w14:paraId="70E278CD">
            <w:pPr>
              <w:spacing w:line="360" w:lineRule="auto"/>
              <w:jc w:val="center"/>
              <w:rPr>
                <w:rFonts w:ascii="仿宋_GB2312" w:hAnsi="仿宋_GB2312" w:eastAsia="仿宋_GB2312" w:cs="仿宋_GB2312"/>
                <w:sz w:val="21"/>
                <w:szCs w:val="21"/>
                <w:lang w:eastAsia="zh-CN"/>
              </w:rPr>
            </w:pPr>
          </w:p>
        </w:tc>
        <w:tc>
          <w:tcPr>
            <w:tcW w:w="618" w:type="dxa"/>
            <w:vAlign w:val="center"/>
          </w:tcPr>
          <w:p w14:paraId="3B414570">
            <w:pPr>
              <w:spacing w:line="360" w:lineRule="auto"/>
              <w:jc w:val="center"/>
              <w:rPr>
                <w:rFonts w:ascii="仿宋_GB2312" w:hAnsi="仿宋_GB2312" w:eastAsia="仿宋_GB2312" w:cs="仿宋_GB2312"/>
                <w:sz w:val="21"/>
                <w:szCs w:val="21"/>
                <w:lang w:eastAsia="zh-CN"/>
              </w:rPr>
            </w:pPr>
          </w:p>
        </w:tc>
      </w:tr>
      <w:tr w14:paraId="51F6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098071F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86</w:t>
            </w:r>
          </w:p>
        </w:tc>
        <w:tc>
          <w:tcPr>
            <w:tcW w:w="0" w:type="auto"/>
            <w:vAlign w:val="center"/>
          </w:tcPr>
          <w:p w14:paraId="1FA1627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包装及运输要求</w:t>
            </w:r>
          </w:p>
        </w:tc>
        <w:tc>
          <w:tcPr>
            <w:tcW w:w="0" w:type="auto"/>
            <w:vAlign w:val="center"/>
          </w:tcPr>
          <w:p w14:paraId="0D4AE5CB">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标志、包装、运输和贮存</w:t>
            </w:r>
          </w:p>
        </w:tc>
        <w:tc>
          <w:tcPr>
            <w:tcW w:w="0" w:type="auto"/>
            <w:vAlign w:val="center"/>
          </w:tcPr>
          <w:p w14:paraId="0D5E549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符合GB/T 9813.3和商品包装政府采购需求标准的相关规定</w:t>
            </w:r>
          </w:p>
        </w:tc>
        <w:tc>
          <w:tcPr>
            <w:tcW w:w="481" w:type="dxa"/>
            <w:vAlign w:val="center"/>
          </w:tcPr>
          <w:p w14:paraId="76DF24E0">
            <w:pPr>
              <w:spacing w:line="360" w:lineRule="auto"/>
              <w:jc w:val="center"/>
              <w:rPr>
                <w:rFonts w:ascii="仿宋_GB2312" w:hAnsi="仿宋_GB2312" w:eastAsia="仿宋_GB2312" w:cs="仿宋_GB2312"/>
                <w:sz w:val="21"/>
                <w:szCs w:val="21"/>
                <w:lang w:eastAsia="zh-CN"/>
              </w:rPr>
            </w:pPr>
          </w:p>
        </w:tc>
        <w:tc>
          <w:tcPr>
            <w:tcW w:w="618" w:type="dxa"/>
            <w:vAlign w:val="center"/>
          </w:tcPr>
          <w:p w14:paraId="69969C49">
            <w:pPr>
              <w:spacing w:line="360" w:lineRule="auto"/>
              <w:jc w:val="center"/>
              <w:rPr>
                <w:rFonts w:ascii="仿宋_GB2312" w:hAnsi="仿宋_GB2312" w:eastAsia="仿宋_GB2312" w:cs="仿宋_GB2312"/>
                <w:sz w:val="21"/>
                <w:szCs w:val="21"/>
                <w:lang w:eastAsia="zh-CN"/>
              </w:rPr>
            </w:pPr>
          </w:p>
        </w:tc>
      </w:tr>
      <w:tr w14:paraId="72A2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0" w:type="auto"/>
            <w:vAlign w:val="center"/>
          </w:tcPr>
          <w:p w14:paraId="78AE678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87</w:t>
            </w:r>
          </w:p>
        </w:tc>
        <w:tc>
          <w:tcPr>
            <w:tcW w:w="0" w:type="auto"/>
            <w:vMerge w:val="restart"/>
            <w:vAlign w:val="center"/>
          </w:tcPr>
          <w:p w14:paraId="55C5A83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服务响应</w:t>
            </w:r>
          </w:p>
        </w:tc>
        <w:tc>
          <w:tcPr>
            <w:tcW w:w="0" w:type="auto"/>
            <w:vAlign w:val="center"/>
          </w:tcPr>
          <w:p w14:paraId="1AD4070D">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服务响应</w:t>
            </w:r>
          </w:p>
        </w:tc>
        <w:tc>
          <w:tcPr>
            <w:tcW w:w="0" w:type="auto"/>
            <w:vAlign w:val="center"/>
          </w:tcPr>
          <w:p w14:paraId="531F3DDC">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a)提供电话、电子邮件、远程连接等多种形式服务；b)提供同城和异地0.5h技术响应服务，4小时内解决问题，对于未能解决的问题和故障应提供可行的升级方案，并提供周转设备； c) 建立全国技术服务体系和服务团体，符合专业服务体系标准要求，提供原厂中文服务； d) 服务周期内提供产品的维修、换件和升级服务</w:t>
            </w:r>
          </w:p>
        </w:tc>
        <w:tc>
          <w:tcPr>
            <w:tcW w:w="481" w:type="dxa"/>
            <w:vAlign w:val="center"/>
          </w:tcPr>
          <w:p w14:paraId="70950D57">
            <w:pPr>
              <w:spacing w:line="360" w:lineRule="auto"/>
              <w:jc w:val="center"/>
              <w:rPr>
                <w:rFonts w:ascii="仿宋_GB2312" w:hAnsi="仿宋_GB2312" w:eastAsia="仿宋_GB2312" w:cs="仿宋_GB2312"/>
                <w:sz w:val="21"/>
                <w:szCs w:val="21"/>
                <w:lang w:eastAsia="zh-CN"/>
              </w:rPr>
            </w:pPr>
          </w:p>
        </w:tc>
        <w:tc>
          <w:tcPr>
            <w:tcW w:w="618" w:type="dxa"/>
            <w:vAlign w:val="center"/>
          </w:tcPr>
          <w:p w14:paraId="212DBC71">
            <w:pPr>
              <w:spacing w:line="360" w:lineRule="auto"/>
              <w:jc w:val="center"/>
              <w:rPr>
                <w:rFonts w:ascii="仿宋_GB2312" w:hAnsi="仿宋_GB2312" w:eastAsia="仿宋_GB2312" w:cs="仿宋_GB2312"/>
                <w:sz w:val="21"/>
                <w:szCs w:val="21"/>
                <w:lang w:eastAsia="zh-CN"/>
              </w:rPr>
            </w:pPr>
          </w:p>
        </w:tc>
      </w:tr>
      <w:tr w14:paraId="22F0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71A52BB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88</w:t>
            </w:r>
          </w:p>
        </w:tc>
        <w:tc>
          <w:tcPr>
            <w:tcW w:w="0" w:type="auto"/>
            <w:vMerge w:val="continue"/>
            <w:vAlign w:val="center"/>
          </w:tcPr>
          <w:p w14:paraId="688A2068">
            <w:pPr>
              <w:spacing w:line="360" w:lineRule="auto"/>
              <w:rPr>
                <w:rFonts w:ascii="仿宋_GB2312" w:hAnsi="仿宋_GB2312" w:eastAsia="仿宋_GB2312" w:cs="仿宋_GB2312"/>
                <w:sz w:val="21"/>
                <w:szCs w:val="21"/>
              </w:rPr>
            </w:pPr>
          </w:p>
        </w:tc>
        <w:tc>
          <w:tcPr>
            <w:tcW w:w="0" w:type="auto"/>
            <w:vAlign w:val="center"/>
          </w:tcPr>
          <w:p w14:paraId="160A2068">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培训服务</w:t>
            </w:r>
          </w:p>
        </w:tc>
        <w:tc>
          <w:tcPr>
            <w:tcW w:w="0" w:type="auto"/>
            <w:vAlign w:val="center"/>
          </w:tcPr>
          <w:p w14:paraId="1D89FB78">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供应商提供培训材料、产品手册、培训视频等培训相关内容</w:t>
            </w:r>
          </w:p>
        </w:tc>
        <w:tc>
          <w:tcPr>
            <w:tcW w:w="481" w:type="dxa"/>
            <w:vAlign w:val="center"/>
          </w:tcPr>
          <w:p w14:paraId="5180DB39">
            <w:pPr>
              <w:spacing w:line="360" w:lineRule="auto"/>
              <w:jc w:val="center"/>
              <w:rPr>
                <w:rFonts w:ascii="仿宋_GB2312" w:hAnsi="仿宋_GB2312" w:eastAsia="仿宋_GB2312" w:cs="仿宋_GB2312"/>
                <w:sz w:val="21"/>
                <w:szCs w:val="21"/>
                <w:lang w:eastAsia="zh-CN"/>
              </w:rPr>
            </w:pPr>
          </w:p>
        </w:tc>
        <w:tc>
          <w:tcPr>
            <w:tcW w:w="618" w:type="dxa"/>
            <w:vAlign w:val="center"/>
          </w:tcPr>
          <w:p w14:paraId="5766EF20">
            <w:pPr>
              <w:spacing w:line="360" w:lineRule="auto"/>
              <w:jc w:val="center"/>
              <w:rPr>
                <w:rFonts w:ascii="仿宋_GB2312" w:hAnsi="仿宋_GB2312" w:eastAsia="仿宋_GB2312" w:cs="仿宋_GB2312"/>
                <w:sz w:val="21"/>
                <w:szCs w:val="21"/>
                <w:lang w:eastAsia="zh-CN"/>
              </w:rPr>
            </w:pPr>
          </w:p>
        </w:tc>
      </w:tr>
      <w:tr w14:paraId="0A9C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0" w:type="auto"/>
            <w:vAlign w:val="center"/>
          </w:tcPr>
          <w:p w14:paraId="7EB1BA3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89</w:t>
            </w:r>
          </w:p>
        </w:tc>
        <w:tc>
          <w:tcPr>
            <w:tcW w:w="0" w:type="auto"/>
            <w:vAlign w:val="center"/>
          </w:tcPr>
          <w:p w14:paraId="0342E16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服务周期</w:t>
            </w:r>
          </w:p>
        </w:tc>
        <w:tc>
          <w:tcPr>
            <w:tcW w:w="0" w:type="auto"/>
            <w:vAlign w:val="center"/>
          </w:tcPr>
          <w:p w14:paraId="37CCD54D">
            <w:pPr>
              <w:spacing w:line="360" w:lineRule="auto"/>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服务周期</w:t>
            </w:r>
          </w:p>
        </w:tc>
        <w:tc>
          <w:tcPr>
            <w:tcW w:w="0" w:type="auto"/>
            <w:vAlign w:val="center"/>
          </w:tcPr>
          <w:p w14:paraId="481FB20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产品免费服务周期（含换件和维修）5年；b)设备停产后继续提供质量保障服务（含备品备件），服务终止时间与最后一批设备交付时间间隔不低于6年；c)产品停止服务时间应提前1年告知客户；d)产品发布日期需在随机文件中明确</w:t>
            </w:r>
          </w:p>
        </w:tc>
        <w:tc>
          <w:tcPr>
            <w:tcW w:w="481" w:type="dxa"/>
            <w:vAlign w:val="center"/>
          </w:tcPr>
          <w:p w14:paraId="02FCC8B4">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36AC49ED">
            <w:pPr>
              <w:spacing w:line="360" w:lineRule="auto"/>
              <w:jc w:val="center"/>
              <w:rPr>
                <w:rFonts w:ascii="仿宋_GB2312" w:hAnsi="仿宋_GB2312" w:eastAsia="仿宋_GB2312" w:cs="仿宋_GB2312"/>
                <w:sz w:val="21"/>
                <w:szCs w:val="21"/>
                <w:lang w:eastAsia="zh-CN"/>
              </w:rPr>
            </w:pPr>
          </w:p>
        </w:tc>
      </w:tr>
      <w:tr w14:paraId="501C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4144C82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90</w:t>
            </w:r>
          </w:p>
        </w:tc>
        <w:tc>
          <w:tcPr>
            <w:tcW w:w="0" w:type="auto"/>
            <w:vMerge w:val="restart"/>
            <w:vAlign w:val="center"/>
          </w:tcPr>
          <w:p w14:paraId="06BF0EA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服务工具要求</w:t>
            </w:r>
          </w:p>
        </w:tc>
        <w:tc>
          <w:tcPr>
            <w:tcW w:w="0" w:type="auto"/>
            <w:vAlign w:val="center"/>
          </w:tcPr>
          <w:p w14:paraId="6AA1127F">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工具要求</w:t>
            </w:r>
          </w:p>
        </w:tc>
        <w:tc>
          <w:tcPr>
            <w:tcW w:w="0" w:type="auto"/>
            <w:vAlign w:val="center"/>
          </w:tcPr>
          <w:p w14:paraId="404F947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供应商提供设置服务器硬件、辅助操作系统安装等功能的辅助工具和管理软件。且随附软件应具有合法授权或版权</w:t>
            </w:r>
          </w:p>
        </w:tc>
        <w:tc>
          <w:tcPr>
            <w:tcW w:w="481" w:type="dxa"/>
            <w:vAlign w:val="center"/>
          </w:tcPr>
          <w:p w14:paraId="47FE61A8">
            <w:pPr>
              <w:spacing w:line="360" w:lineRule="auto"/>
              <w:jc w:val="center"/>
              <w:rPr>
                <w:rFonts w:ascii="仿宋_GB2312" w:hAnsi="仿宋_GB2312" w:eastAsia="仿宋_GB2312" w:cs="仿宋_GB2312"/>
                <w:sz w:val="21"/>
                <w:szCs w:val="21"/>
                <w:lang w:eastAsia="zh-CN"/>
              </w:rPr>
            </w:pPr>
          </w:p>
        </w:tc>
        <w:tc>
          <w:tcPr>
            <w:tcW w:w="618" w:type="dxa"/>
            <w:vAlign w:val="center"/>
          </w:tcPr>
          <w:p w14:paraId="04F54320">
            <w:pPr>
              <w:spacing w:line="360" w:lineRule="auto"/>
              <w:jc w:val="center"/>
              <w:rPr>
                <w:rFonts w:ascii="仿宋_GB2312" w:hAnsi="仿宋_GB2312" w:eastAsia="仿宋_GB2312" w:cs="仿宋_GB2312"/>
                <w:sz w:val="21"/>
                <w:szCs w:val="21"/>
                <w:lang w:eastAsia="zh-CN"/>
              </w:rPr>
            </w:pPr>
          </w:p>
        </w:tc>
      </w:tr>
      <w:tr w14:paraId="2377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7D23570E">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91</w:t>
            </w:r>
          </w:p>
        </w:tc>
        <w:tc>
          <w:tcPr>
            <w:tcW w:w="0" w:type="auto"/>
            <w:vMerge w:val="continue"/>
            <w:vAlign w:val="center"/>
          </w:tcPr>
          <w:p w14:paraId="4FCFA4ED">
            <w:pPr>
              <w:spacing w:line="360" w:lineRule="auto"/>
              <w:rPr>
                <w:rFonts w:ascii="仿宋_GB2312" w:hAnsi="仿宋_GB2312" w:eastAsia="仿宋_GB2312" w:cs="仿宋_GB2312"/>
                <w:sz w:val="21"/>
                <w:szCs w:val="21"/>
              </w:rPr>
            </w:pPr>
          </w:p>
        </w:tc>
        <w:tc>
          <w:tcPr>
            <w:tcW w:w="0" w:type="auto"/>
            <w:vAlign w:val="center"/>
          </w:tcPr>
          <w:p w14:paraId="6BF70710">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驱动安装升级指引</w:t>
            </w:r>
          </w:p>
        </w:tc>
        <w:tc>
          <w:tcPr>
            <w:tcW w:w="0" w:type="auto"/>
            <w:vAlign w:val="center"/>
          </w:tcPr>
          <w:p w14:paraId="7ED6F163">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lang w:eastAsia="zh-CN"/>
              </w:rPr>
              <w:t>供应商提供出厂安装的配件所需的驱动程序，形式包括但不限于驱动光盘、驱动下载链接等。</w:t>
            </w:r>
            <w:r>
              <w:rPr>
                <w:rFonts w:hint="eastAsia" w:ascii="仿宋_GB2312" w:hAnsi="仿宋_GB2312" w:eastAsia="仿宋_GB2312" w:cs="仿宋_GB2312"/>
                <w:sz w:val="21"/>
                <w:szCs w:val="21"/>
              </w:rPr>
              <w:t>其他配件应提供指引</w:t>
            </w:r>
          </w:p>
        </w:tc>
        <w:tc>
          <w:tcPr>
            <w:tcW w:w="481" w:type="dxa"/>
            <w:vAlign w:val="center"/>
          </w:tcPr>
          <w:p w14:paraId="16F7577B">
            <w:pPr>
              <w:spacing w:line="360" w:lineRule="auto"/>
              <w:jc w:val="center"/>
              <w:rPr>
                <w:rFonts w:ascii="仿宋_GB2312" w:hAnsi="仿宋_GB2312" w:eastAsia="仿宋_GB2312" w:cs="仿宋_GB2312"/>
                <w:sz w:val="21"/>
                <w:szCs w:val="21"/>
                <w:lang w:eastAsia="zh-CN"/>
              </w:rPr>
            </w:pPr>
          </w:p>
        </w:tc>
        <w:tc>
          <w:tcPr>
            <w:tcW w:w="618" w:type="dxa"/>
            <w:vAlign w:val="center"/>
          </w:tcPr>
          <w:p w14:paraId="29E3CE8B">
            <w:pPr>
              <w:spacing w:line="360" w:lineRule="auto"/>
              <w:jc w:val="center"/>
              <w:rPr>
                <w:rFonts w:ascii="仿宋_GB2312" w:hAnsi="仿宋_GB2312" w:eastAsia="仿宋_GB2312" w:cs="仿宋_GB2312"/>
                <w:sz w:val="21"/>
                <w:szCs w:val="21"/>
                <w:lang w:eastAsia="zh-CN"/>
              </w:rPr>
            </w:pPr>
          </w:p>
        </w:tc>
      </w:tr>
      <w:tr w14:paraId="3C53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3AB24DB3">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92</w:t>
            </w:r>
          </w:p>
        </w:tc>
        <w:tc>
          <w:tcPr>
            <w:tcW w:w="0" w:type="auto"/>
            <w:vMerge w:val="continue"/>
            <w:vAlign w:val="center"/>
          </w:tcPr>
          <w:p w14:paraId="655BA471">
            <w:pPr>
              <w:spacing w:line="360" w:lineRule="auto"/>
              <w:rPr>
                <w:rFonts w:ascii="仿宋_GB2312" w:hAnsi="仿宋_GB2312" w:eastAsia="仿宋_GB2312" w:cs="仿宋_GB2312"/>
                <w:sz w:val="21"/>
                <w:szCs w:val="21"/>
              </w:rPr>
            </w:pPr>
          </w:p>
        </w:tc>
        <w:tc>
          <w:tcPr>
            <w:tcW w:w="0" w:type="auto"/>
            <w:vAlign w:val="center"/>
          </w:tcPr>
          <w:p w14:paraId="07C069C8">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管理软件</w:t>
            </w:r>
          </w:p>
        </w:tc>
        <w:tc>
          <w:tcPr>
            <w:tcW w:w="0" w:type="auto"/>
            <w:vAlign w:val="center"/>
          </w:tcPr>
          <w:p w14:paraId="7BA6D241">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具备资源管理、系统管理、性能监控、健康监控、基于网络控制、报警设置功能</w:t>
            </w:r>
          </w:p>
        </w:tc>
        <w:tc>
          <w:tcPr>
            <w:tcW w:w="481" w:type="dxa"/>
            <w:vAlign w:val="center"/>
          </w:tcPr>
          <w:p w14:paraId="49DCF515">
            <w:pPr>
              <w:spacing w:line="360" w:lineRule="auto"/>
              <w:jc w:val="center"/>
              <w:rPr>
                <w:rFonts w:ascii="仿宋_GB2312" w:hAnsi="仿宋_GB2312" w:eastAsia="仿宋_GB2312" w:cs="仿宋_GB2312"/>
                <w:sz w:val="21"/>
                <w:szCs w:val="21"/>
                <w:lang w:eastAsia="zh-CN"/>
              </w:rPr>
            </w:pPr>
          </w:p>
        </w:tc>
        <w:tc>
          <w:tcPr>
            <w:tcW w:w="618" w:type="dxa"/>
            <w:vAlign w:val="center"/>
          </w:tcPr>
          <w:p w14:paraId="3CB30F01">
            <w:pPr>
              <w:spacing w:line="360" w:lineRule="auto"/>
              <w:jc w:val="center"/>
              <w:rPr>
                <w:rFonts w:ascii="仿宋_GB2312" w:hAnsi="仿宋_GB2312" w:eastAsia="仿宋_GB2312" w:cs="仿宋_GB2312"/>
                <w:sz w:val="21"/>
                <w:szCs w:val="21"/>
                <w:lang w:eastAsia="zh-CN"/>
              </w:rPr>
            </w:pPr>
          </w:p>
        </w:tc>
      </w:tr>
      <w:tr w14:paraId="4B21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center"/>
          </w:tcPr>
          <w:p w14:paraId="689CC1E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93</w:t>
            </w:r>
          </w:p>
        </w:tc>
        <w:tc>
          <w:tcPr>
            <w:tcW w:w="0" w:type="auto"/>
            <w:vMerge w:val="restart"/>
            <w:vAlign w:val="center"/>
          </w:tcPr>
          <w:p w14:paraId="60C6C54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增值服务</w:t>
            </w:r>
          </w:p>
        </w:tc>
        <w:tc>
          <w:tcPr>
            <w:tcW w:w="0" w:type="auto"/>
            <w:vAlign w:val="center"/>
          </w:tcPr>
          <w:p w14:paraId="448B2E4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厂家升级产品软件与扩容服务</w:t>
            </w:r>
          </w:p>
        </w:tc>
        <w:tc>
          <w:tcPr>
            <w:tcW w:w="0" w:type="auto"/>
            <w:vAlign w:val="center"/>
          </w:tcPr>
          <w:p w14:paraId="2A7A37F3">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供应商提供原厂级的部件/软件产品升级和扩容能力</w:t>
            </w:r>
          </w:p>
        </w:tc>
        <w:tc>
          <w:tcPr>
            <w:tcW w:w="481" w:type="dxa"/>
            <w:vAlign w:val="center"/>
          </w:tcPr>
          <w:p w14:paraId="2DC131EE">
            <w:pPr>
              <w:spacing w:line="360" w:lineRule="auto"/>
              <w:jc w:val="center"/>
              <w:rPr>
                <w:rFonts w:ascii="仿宋_GB2312" w:hAnsi="仿宋_GB2312" w:eastAsia="仿宋_GB2312" w:cs="仿宋_GB2312"/>
                <w:sz w:val="21"/>
                <w:szCs w:val="21"/>
                <w:lang w:eastAsia="zh-CN"/>
              </w:rPr>
            </w:pPr>
          </w:p>
        </w:tc>
        <w:tc>
          <w:tcPr>
            <w:tcW w:w="618" w:type="dxa"/>
            <w:vAlign w:val="center"/>
          </w:tcPr>
          <w:p w14:paraId="67A54A54">
            <w:pPr>
              <w:spacing w:line="360" w:lineRule="auto"/>
              <w:jc w:val="center"/>
              <w:rPr>
                <w:rFonts w:ascii="仿宋_GB2312" w:hAnsi="仿宋_GB2312" w:eastAsia="仿宋_GB2312" w:cs="仿宋_GB2312"/>
                <w:sz w:val="21"/>
                <w:szCs w:val="21"/>
                <w:lang w:eastAsia="zh-CN"/>
              </w:rPr>
            </w:pPr>
          </w:p>
        </w:tc>
      </w:tr>
      <w:tr w14:paraId="56A1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Align w:val="center"/>
          </w:tcPr>
          <w:p w14:paraId="5D85C37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94</w:t>
            </w:r>
          </w:p>
        </w:tc>
        <w:tc>
          <w:tcPr>
            <w:tcW w:w="0" w:type="auto"/>
            <w:vMerge w:val="continue"/>
            <w:vAlign w:val="center"/>
          </w:tcPr>
          <w:p w14:paraId="6FA9D73F">
            <w:pPr>
              <w:spacing w:line="360" w:lineRule="auto"/>
              <w:rPr>
                <w:rFonts w:ascii="仿宋_GB2312" w:hAnsi="仿宋_GB2312" w:eastAsia="仿宋_GB2312" w:cs="仿宋_GB2312"/>
                <w:sz w:val="21"/>
                <w:szCs w:val="21"/>
              </w:rPr>
            </w:pPr>
          </w:p>
        </w:tc>
        <w:tc>
          <w:tcPr>
            <w:tcW w:w="0" w:type="auto"/>
            <w:vAlign w:val="center"/>
          </w:tcPr>
          <w:p w14:paraId="61B36C3E">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提供上门服务</w:t>
            </w:r>
          </w:p>
        </w:tc>
        <w:tc>
          <w:tcPr>
            <w:tcW w:w="0" w:type="auto"/>
            <w:vAlign w:val="center"/>
          </w:tcPr>
          <w:p w14:paraId="3B4C76FE">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供应商具备提供上门服务的能力</w:t>
            </w:r>
          </w:p>
        </w:tc>
        <w:tc>
          <w:tcPr>
            <w:tcW w:w="481" w:type="dxa"/>
            <w:vAlign w:val="center"/>
          </w:tcPr>
          <w:p w14:paraId="7F7DBA66">
            <w:pPr>
              <w:spacing w:line="360" w:lineRule="auto"/>
              <w:jc w:val="center"/>
              <w:rPr>
                <w:rFonts w:ascii="仿宋_GB2312" w:hAnsi="仿宋_GB2312" w:eastAsia="仿宋_GB2312" w:cs="仿宋_GB2312"/>
                <w:sz w:val="21"/>
                <w:szCs w:val="21"/>
                <w:lang w:eastAsia="zh-CN"/>
              </w:rPr>
            </w:pPr>
          </w:p>
        </w:tc>
        <w:tc>
          <w:tcPr>
            <w:tcW w:w="618" w:type="dxa"/>
            <w:vAlign w:val="center"/>
          </w:tcPr>
          <w:p w14:paraId="1564C9E0">
            <w:pPr>
              <w:spacing w:line="360" w:lineRule="auto"/>
              <w:jc w:val="center"/>
              <w:rPr>
                <w:rFonts w:ascii="仿宋_GB2312" w:hAnsi="仿宋_GB2312" w:eastAsia="仿宋_GB2312" w:cs="仿宋_GB2312"/>
                <w:sz w:val="21"/>
                <w:szCs w:val="21"/>
                <w:lang w:eastAsia="zh-CN"/>
              </w:rPr>
            </w:pPr>
          </w:p>
        </w:tc>
      </w:tr>
      <w:tr w14:paraId="6A49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085556E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0" w:type="auto"/>
            <w:vMerge w:val="restart"/>
            <w:vAlign w:val="center"/>
          </w:tcPr>
          <w:p w14:paraId="4CF4CEB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供应链质量</w:t>
            </w:r>
          </w:p>
        </w:tc>
        <w:tc>
          <w:tcPr>
            <w:tcW w:w="0" w:type="auto"/>
            <w:vAlign w:val="center"/>
          </w:tcPr>
          <w:p w14:paraId="66AC002D">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抗干扰性</w:t>
            </w:r>
          </w:p>
        </w:tc>
        <w:tc>
          <w:tcPr>
            <w:tcW w:w="0" w:type="auto"/>
            <w:vAlign w:val="center"/>
          </w:tcPr>
          <w:p w14:paraId="6F8F9E2E">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当产品部件出现供应风险时，应通知客户并提供风险应对方案确保产品的服务保障，必要时应停止相关受影响产品的销售</w:t>
            </w:r>
          </w:p>
        </w:tc>
        <w:tc>
          <w:tcPr>
            <w:tcW w:w="481" w:type="dxa"/>
            <w:vAlign w:val="center"/>
          </w:tcPr>
          <w:p w14:paraId="73B430C3">
            <w:pPr>
              <w:spacing w:line="360" w:lineRule="auto"/>
              <w:jc w:val="center"/>
              <w:rPr>
                <w:rFonts w:ascii="仿宋_GB2312" w:hAnsi="仿宋_GB2312" w:eastAsia="仿宋_GB2312" w:cs="仿宋_GB2312"/>
                <w:sz w:val="21"/>
                <w:szCs w:val="21"/>
                <w:lang w:eastAsia="zh-CN"/>
              </w:rPr>
            </w:pPr>
          </w:p>
        </w:tc>
        <w:tc>
          <w:tcPr>
            <w:tcW w:w="618" w:type="dxa"/>
            <w:vAlign w:val="center"/>
          </w:tcPr>
          <w:p w14:paraId="62BF91D0">
            <w:pPr>
              <w:spacing w:line="360" w:lineRule="auto"/>
              <w:jc w:val="center"/>
              <w:rPr>
                <w:rFonts w:ascii="仿宋_GB2312" w:hAnsi="仿宋_GB2312" w:eastAsia="仿宋_GB2312" w:cs="仿宋_GB2312"/>
                <w:sz w:val="21"/>
                <w:szCs w:val="21"/>
                <w:lang w:eastAsia="zh-CN"/>
              </w:rPr>
            </w:pPr>
          </w:p>
        </w:tc>
      </w:tr>
      <w:tr w14:paraId="2399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0" w:type="auto"/>
            <w:vAlign w:val="center"/>
          </w:tcPr>
          <w:p w14:paraId="2B110B4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96</w:t>
            </w:r>
          </w:p>
        </w:tc>
        <w:tc>
          <w:tcPr>
            <w:tcW w:w="0" w:type="auto"/>
            <w:vMerge w:val="continue"/>
            <w:vAlign w:val="center"/>
          </w:tcPr>
          <w:p w14:paraId="47EA6BD9">
            <w:pPr>
              <w:spacing w:line="360" w:lineRule="auto"/>
              <w:rPr>
                <w:rFonts w:ascii="仿宋_GB2312" w:hAnsi="仿宋_GB2312" w:eastAsia="仿宋_GB2312" w:cs="仿宋_GB2312"/>
                <w:sz w:val="21"/>
                <w:szCs w:val="21"/>
              </w:rPr>
            </w:pPr>
          </w:p>
        </w:tc>
        <w:tc>
          <w:tcPr>
            <w:tcW w:w="0" w:type="auto"/>
            <w:vAlign w:val="center"/>
          </w:tcPr>
          <w:p w14:paraId="0738417F">
            <w:pPr>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供应能力证明</w:t>
            </w:r>
          </w:p>
        </w:tc>
        <w:tc>
          <w:tcPr>
            <w:tcW w:w="0" w:type="auto"/>
            <w:vAlign w:val="center"/>
          </w:tcPr>
          <w:p w14:paraId="14355A90">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供应商提供供应链稳定承诺书，确保产品的部件在产品服务周期内稳定供货</w:t>
            </w:r>
          </w:p>
        </w:tc>
        <w:tc>
          <w:tcPr>
            <w:tcW w:w="481" w:type="dxa"/>
            <w:vAlign w:val="center"/>
          </w:tcPr>
          <w:p w14:paraId="5DE00D58">
            <w:pPr>
              <w:spacing w:line="360" w:lineRule="auto"/>
              <w:jc w:val="center"/>
              <w:rPr>
                <w:rFonts w:ascii="仿宋_GB2312" w:hAnsi="仿宋_GB2312" w:eastAsia="仿宋_GB2312" w:cs="仿宋_GB2312"/>
                <w:sz w:val="21"/>
                <w:szCs w:val="21"/>
                <w:lang w:eastAsia="zh-CN"/>
              </w:rPr>
            </w:pPr>
          </w:p>
        </w:tc>
        <w:tc>
          <w:tcPr>
            <w:tcW w:w="618" w:type="dxa"/>
            <w:vAlign w:val="center"/>
          </w:tcPr>
          <w:p w14:paraId="776CCA4C">
            <w:pPr>
              <w:spacing w:line="360" w:lineRule="auto"/>
              <w:jc w:val="center"/>
              <w:rPr>
                <w:rFonts w:ascii="仿宋_GB2312" w:hAnsi="仿宋_GB2312" w:eastAsia="仿宋_GB2312" w:cs="仿宋_GB2312"/>
                <w:sz w:val="21"/>
                <w:szCs w:val="21"/>
                <w:lang w:eastAsia="zh-CN"/>
              </w:rPr>
            </w:pPr>
          </w:p>
        </w:tc>
      </w:tr>
      <w:tr w14:paraId="1D10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CFEB17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97</w:t>
            </w:r>
          </w:p>
        </w:tc>
        <w:tc>
          <w:tcPr>
            <w:tcW w:w="0" w:type="auto"/>
            <w:vAlign w:val="center"/>
          </w:tcPr>
          <w:p w14:paraId="31EB15EC">
            <w:pPr>
              <w:spacing w:line="360" w:lineRule="auto"/>
              <w:jc w:val="center"/>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核心要求</w:t>
            </w:r>
          </w:p>
        </w:tc>
        <w:tc>
          <w:tcPr>
            <w:tcW w:w="0" w:type="auto"/>
            <w:vAlign w:val="center"/>
          </w:tcPr>
          <w:p w14:paraId="22B4C398">
            <w:pPr>
              <w:spacing w:line="360" w:lineRule="auto"/>
              <w:jc w:val="center"/>
              <w:textAlignment w:val="top"/>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适配要求</w:t>
            </w:r>
          </w:p>
        </w:tc>
        <w:tc>
          <w:tcPr>
            <w:tcW w:w="0" w:type="auto"/>
            <w:vAlign w:val="center"/>
          </w:tcPr>
          <w:p w14:paraId="0BC0754A">
            <w:pPr>
              <w:spacing w:line="360" w:lineRule="auto"/>
              <w:textAlignment w:val="top"/>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所投标设备必须与本项目所采购的大数据平台适配兼容，并提供承诺函</w:t>
            </w:r>
          </w:p>
        </w:tc>
        <w:tc>
          <w:tcPr>
            <w:tcW w:w="481" w:type="dxa"/>
            <w:vAlign w:val="center"/>
          </w:tcPr>
          <w:p w14:paraId="71604DE7">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618" w:type="dxa"/>
            <w:vAlign w:val="center"/>
          </w:tcPr>
          <w:p w14:paraId="169995B3">
            <w:pPr>
              <w:spacing w:line="360" w:lineRule="auto"/>
              <w:jc w:val="center"/>
              <w:rPr>
                <w:rFonts w:ascii="仿宋_GB2312" w:hAnsi="仿宋_GB2312" w:eastAsia="仿宋_GB2312" w:cs="仿宋_GB2312"/>
                <w:sz w:val="21"/>
                <w:szCs w:val="21"/>
                <w:lang w:eastAsia="zh-CN"/>
              </w:rPr>
            </w:pPr>
          </w:p>
        </w:tc>
      </w:tr>
    </w:tbl>
    <w:p w14:paraId="24E53B4B">
      <w:pPr>
        <w:pStyle w:val="9"/>
        <w:tabs>
          <w:tab w:val="left" w:pos="0"/>
        </w:tabs>
        <w:spacing w:before="0" w:line="560" w:lineRule="exact"/>
        <w:rPr>
          <w:rFonts w:ascii="仿宋_GB2312" w:hAnsi="仿宋_GB2312" w:eastAsia="仿宋_GB2312" w:cs="仿宋_GB2312"/>
          <w:sz w:val="28"/>
          <w:szCs w:val="32"/>
          <w:lang w:eastAsia="zh-CN"/>
        </w:rPr>
      </w:pPr>
      <w:bookmarkStart w:id="84" w:name="_Toc29572"/>
      <w:r>
        <w:rPr>
          <w:rFonts w:hint="eastAsia" w:ascii="仿宋_GB2312" w:hAnsi="仿宋_GB2312" w:eastAsia="仿宋_GB2312" w:cs="仿宋_GB2312"/>
          <w:sz w:val="28"/>
          <w:szCs w:val="32"/>
          <w:lang w:eastAsia="zh-CN"/>
        </w:rPr>
        <w:t>3.3.2网络设备配置</w:t>
      </w:r>
      <w:bookmarkEnd w:id="84"/>
    </w:p>
    <w:p w14:paraId="0920735B">
      <w:pPr>
        <w:spacing w:after="0" w:line="560" w:lineRule="exact"/>
        <w:ind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网络设备配置应根据本项目采购的云计算平台实际需要进行配置调整，供货商应承诺按照新疆税务要求进行合理范围内的配置调整，并承诺与本项目采购的云计算平台适配。</w:t>
      </w:r>
    </w:p>
    <w:p w14:paraId="3CF62BFF">
      <w:pPr>
        <w:pStyle w:val="26"/>
        <w:spacing w:after="0" w:line="560" w:lineRule="exact"/>
        <w:ind w:firstLine="0" w:firstLineChars="0"/>
        <w:outlineLvl w:val="2"/>
        <w:rPr>
          <w:rFonts w:ascii="仿宋_GB2312" w:hAnsi="仿宋_GB2312" w:eastAsia="仿宋_GB2312" w:cs="仿宋_GB2312"/>
          <w:sz w:val="28"/>
          <w:szCs w:val="28"/>
        </w:rPr>
      </w:pPr>
      <w:bookmarkStart w:id="85" w:name="_Toc5505"/>
      <w:r>
        <w:rPr>
          <w:rFonts w:hint="eastAsia" w:ascii="仿宋_GB2312" w:hAnsi="仿宋_GB2312" w:eastAsia="仿宋_GB2312" w:cs="仿宋_GB2312"/>
          <w:sz w:val="28"/>
          <w:szCs w:val="28"/>
        </w:rPr>
        <w:t>3.3.2.1万兆交换机</w:t>
      </w:r>
      <w:bookmarkEnd w:id="85"/>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587"/>
        <w:gridCol w:w="718"/>
        <w:gridCol w:w="6121"/>
        <w:gridCol w:w="534"/>
        <w:gridCol w:w="802"/>
      </w:tblGrid>
      <w:tr w14:paraId="198F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0" w:type="auto"/>
            <w:shd w:val="clear" w:color="auto" w:fill="D7D7D7" w:themeFill="background1" w:themeFillShade="D8"/>
            <w:vAlign w:val="center"/>
          </w:tcPr>
          <w:p w14:paraId="4B02A97B">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序号</w:t>
            </w:r>
          </w:p>
        </w:tc>
        <w:tc>
          <w:tcPr>
            <w:tcW w:w="0" w:type="auto"/>
            <w:shd w:val="clear" w:color="auto" w:fill="D7D7D7" w:themeFill="background1" w:themeFillShade="D8"/>
            <w:vAlign w:val="center"/>
          </w:tcPr>
          <w:p w14:paraId="402CB757">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指标种类</w:t>
            </w:r>
          </w:p>
        </w:tc>
        <w:tc>
          <w:tcPr>
            <w:tcW w:w="0" w:type="auto"/>
            <w:shd w:val="clear" w:color="auto" w:fill="D7D7D7" w:themeFill="background1" w:themeFillShade="D8"/>
            <w:vAlign w:val="center"/>
          </w:tcPr>
          <w:p w14:paraId="0E824E6A">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指标名称</w:t>
            </w:r>
          </w:p>
        </w:tc>
        <w:tc>
          <w:tcPr>
            <w:tcW w:w="0" w:type="auto"/>
            <w:shd w:val="clear" w:color="auto" w:fill="D7D7D7" w:themeFill="background1" w:themeFillShade="D8"/>
            <w:vAlign w:val="center"/>
          </w:tcPr>
          <w:p w14:paraId="3806E8C3">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指标功能说明</w:t>
            </w:r>
          </w:p>
        </w:tc>
        <w:tc>
          <w:tcPr>
            <w:tcW w:w="0" w:type="auto"/>
            <w:shd w:val="clear" w:color="auto" w:fill="D7D7D7" w:themeFill="background1" w:themeFillShade="D8"/>
            <w:vAlign w:val="center"/>
          </w:tcPr>
          <w:p w14:paraId="7C1C59C7">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重要性</w:t>
            </w:r>
          </w:p>
        </w:tc>
        <w:tc>
          <w:tcPr>
            <w:tcW w:w="0" w:type="auto"/>
            <w:shd w:val="clear" w:color="auto" w:fill="D7D7D7" w:themeFill="background1" w:themeFillShade="D8"/>
            <w:vAlign w:val="center"/>
          </w:tcPr>
          <w:p w14:paraId="66AD186F">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是否需要证明材料</w:t>
            </w:r>
          </w:p>
        </w:tc>
      </w:tr>
      <w:tr w14:paraId="4FB0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7692E9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0" w:type="auto"/>
            <w:vMerge w:val="restart"/>
            <w:vAlign w:val="center"/>
          </w:tcPr>
          <w:p w14:paraId="092C4054">
            <w:pPr>
              <w:spacing w:line="360" w:lineRule="auto"/>
              <w:jc w:val="center"/>
              <w:rPr>
                <w:rStyle w:val="67"/>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lang w:eastAsia="zh-CN"/>
              </w:rPr>
              <w:t>技术指标</w:t>
            </w:r>
          </w:p>
        </w:tc>
        <w:tc>
          <w:tcPr>
            <w:tcW w:w="0" w:type="auto"/>
            <w:vAlign w:val="center"/>
          </w:tcPr>
          <w:p w14:paraId="01AC8D38">
            <w:pPr>
              <w:spacing w:line="360" w:lineRule="auto"/>
              <w:jc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硬件规范</w:t>
            </w:r>
          </w:p>
        </w:tc>
        <w:tc>
          <w:tcPr>
            <w:tcW w:w="0" w:type="auto"/>
            <w:vAlign w:val="center"/>
          </w:tcPr>
          <w:p w14:paraId="53B24162">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符合数据中心散热风道，支持前进后出风道；</w:t>
            </w:r>
          </w:p>
          <w:p w14:paraId="7883349A">
            <w:pPr>
              <w:spacing w:line="360" w:lineRule="auto"/>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电源1+1备份，风扇模块3+1备份</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独立模块化风扇≥4，支持热插拔</w:t>
            </w:r>
          </w:p>
        </w:tc>
        <w:tc>
          <w:tcPr>
            <w:tcW w:w="0" w:type="auto"/>
            <w:vAlign w:val="center"/>
          </w:tcPr>
          <w:p w14:paraId="5C85ED48">
            <w:pPr>
              <w:spacing w:line="360" w:lineRule="auto"/>
              <w:jc w:val="center"/>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18ECCE3B">
            <w:pPr>
              <w:spacing w:line="360" w:lineRule="auto"/>
              <w:jc w:val="center"/>
              <w:rPr>
                <w:rFonts w:ascii="仿宋_GB2312" w:hAnsi="仿宋_GB2312" w:eastAsia="仿宋_GB2312" w:cs="仿宋_GB2312"/>
                <w:sz w:val="21"/>
                <w:szCs w:val="21"/>
                <w:lang w:eastAsia="zh-CN"/>
              </w:rPr>
            </w:pPr>
          </w:p>
        </w:tc>
      </w:tr>
      <w:tr w14:paraId="56CE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FC156F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0" w:type="auto"/>
            <w:vMerge w:val="continue"/>
            <w:vAlign w:val="center"/>
          </w:tcPr>
          <w:p w14:paraId="77313337">
            <w:pPr>
              <w:spacing w:line="360" w:lineRule="auto"/>
              <w:jc w:val="center"/>
              <w:textAlignment w:val="center"/>
              <w:rPr>
                <w:rFonts w:ascii="仿宋_GB2312" w:hAnsi="仿宋_GB2312" w:eastAsia="仿宋_GB2312" w:cs="仿宋_GB2312"/>
                <w:sz w:val="21"/>
                <w:szCs w:val="21"/>
              </w:rPr>
            </w:pPr>
          </w:p>
        </w:tc>
        <w:tc>
          <w:tcPr>
            <w:tcW w:w="0" w:type="auto"/>
            <w:vAlign w:val="center"/>
          </w:tcPr>
          <w:p w14:paraId="3586B2C0">
            <w:pPr>
              <w:spacing w:line="360" w:lineRule="auto"/>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架构</w:t>
            </w:r>
          </w:p>
        </w:tc>
        <w:tc>
          <w:tcPr>
            <w:tcW w:w="0" w:type="auto"/>
            <w:vAlign w:val="center"/>
          </w:tcPr>
          <w:p w14:paraId="0B844DA4">
            <w:pPr>
              <w:spacing w:line="360" w:lineRule="auto"/>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机架式</w:t>
            </w:r>
          </w:p>
        </w:tc>
        <w:tc>
          <w:tcPr>
            <w:tcW w:w="0" w:type="auto"/>
            <w:vAlign w:val="center"/>
          </w:tcPr>
          <w:p w14:paraId="6DA3308B">
            <w:pPr>
              <w:spacing w:line="360" w:lineRule="auto"/>
              <w:jc w:val="center"/>
              <w:textAlignment w:val="top"/>
              <w:rPr>
                <w:rFonts w:ascii="仿宋_GB2312" w:hAnsi="仿宋_GB2312" w:eastAsia="仿宋_GB2312" w:cs="仿宋_GB2312"/>
                <w:sz w:val="21"/>
                <w:szCs w:val="21"/>
              </w:rPr>
            </w:pPr>
          </w:p>
        </w:tc>
        <w:tc>
          <w:tcPr>
            <w:tcW w:w="0" w:type="auto"/>
            <w:vAlign w:val="center"/>
          </w:tcPr>
          <w:p w14:paraId="288A2588">
            <w:pPr>
              <w:spacing w:line="360" w:lineRule="auto"/>
              <w:jc w:val="center"/>
              <w:textAlignment w:val="top"/>
              <w:rPr>
                <w:rFonts w:ascii="仿宋_GB2312" w:hAnsi="仿宋_GB2312" w:eastAsia="仿宋_GB2312" w:cs="仿宋_GB2312"/>
                <w:sz w:val="21"/>
                <w:szCs w:val="21"/>
              </w:rPr>
            </w:pPr>
          </w:p>
        </w:tc>
      </w:tr>
      <w:tr w14:paraId="5A4C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D4071C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0" w:type="auto"/>
            <w:vMerge w:val="continue"/>
            <w:vAlign w:val="center"/>
          </w:tcPr>
          <w:p w14:paraId="3C5980A3">
            <w:pPr>
              <w:spacing w:line="360" w:lineRule="auto"/>
              <w:jc w:val="center"/>
              <w:textAlignment w:val="center"/>
              <w:rPr>
                <w:rStyle w:val="67"/>
                <w:rFonts w:ascii="仿宋_GB2312" w:hAnsi="仿宋_GB2312" w:eastAsia="仿宋_GB2312" w:cs="仿宋_GB2312"/>
                <w:sz w:val="21"/>
                <w:szCs w:val="21"/>
              </w:rPr>
            </w:pPr>
          </w:p>
        </w:tc>
        <w:tc>
          <w:tcPr>
            <w:tcW w:w="0" w:type="auto"/>
            <w:vAlign w:val="center"/>
          </w:tcPr>
          <w:p w14:paraId="50A8C089">
            <w:pPr>
              <w:spacing w:line="360" w:lineRule="auto"/>
              <w:jc w:val="center"/>
              <w:textAlignment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设备性能</w:t>
            </w:r>
          </w:p>
        </w:tc>
        <w:tc>
          <w:tcPr>
            <w:tcW w:w="0" w:type="auto"/>
            <w:vAlign w:val="center"/>
          </w:tcPr>
          <w:p w14:paraId="74EF2102">
            <w:pPr>
              <w:spacing w:line="360" w:lineRule="auto"/>
              <w:textAlignment w:val="top"/>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交换容量≥4.8Tbps；包转发率≥2000Mpps。如有双重指标，以官网最小值为准</w:t>
            </w:r>
          </w:p>
        </w:tc>
        <w:tc>
          <w:tcPr>
            <w:tcW w:w="0" w:type="auto"/>
            <w:vAlign w:val="center"/>
          </w:tcPr>
          <w:p w14:paraId="14D23062">
            <w:pPr>
              <w:spacing w:line="360" w:lineRule="auto"/>
              <w:jc w:val="center"/>
              <w:textAlignment w:val="top"/>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5E96CD3B">
            <w:pPr>
              <w:spacing w:line="360" w:lineRule="auto"/>
              <w:jc w:val="center"/>
              <w:textAlignment w:val="top"/>
              <w:rPr>
                <w:rFonts w:ascii="仿宋_GB2312" w:hAnsi="仿宋_GB2312" w:eastAsia="仿宋_GB2312" w:cs="仿宋_GB2312"/>
                <w:sz w:val="21"/>
                <w:szCs w:val="21"/>
                <w:lang w:eastAsia="zh-CN"/>
              </w:rPr>
            </w:pPr>
          </w:p>
        </w:tc>
      </w:tr>
      <w:tr w14:paraId="11F0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A8DC81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0" w:type="auto"/>
            <w:vMerge w:val="continue"/>
            <w:vAlign w:val="center"/>
          </w:tcPr>
          <w:p w14:paraId="6C428B2C">
            <w:pPr>
              <w:spacing w:line="360" w:lineRule="auto"/>
              <w:jc w:val="center"/>
              <w:textAlignment w:val="center"/>
              <w:rPr>
                <w:rStyle w:val="67"/>
                <w:rFonts w:ascii="仿宋_GB2312" w:hAnsi="仿宋_GB2312" w:eastAsia="仿宋_GB2312" w:cs="仿宋_GB2312"/>
                <w:sz w:val="21"/>
                <w:szCs w:val="21"/>
              </w:rPr>
            </w:pPr>
          </w:p>
        </w:tc>
        <w:tc>
          <w:tcPr>
            <w:tcW w:w="0" w:type="auto"/>
            <w:vAlign w:val="center"/>
          </w:tcPr>
          <w:p w14:paraId="4FE20F3E">
            <w:pPr>
              <w:spacing w:line="360" w:lineRule="auto"/>
              <w:jc w:val="center"/>
              <w:textAlignment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实配</w:t>
            </w:r>
          </w:p>
        </w:tc>
        <w:tc>
          <w:tcPr>
            <w:tcW w:w="0" w:type="auto"/>
            <w:vAlign w:val="center"/>
          </w:tcPr>
          <w:p w14:paraId="2E6FABE5">
            <w:pPr>
              <w:spacing w:line="360" w:lineRule="auto"/>
              <w:textAlignment w:val="top"/>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10G光接口≥48个，QSFP28光接口≥6个，满配多模光模块、电源、风扇</w:t>
            </w:r>
          </w:p>
        </w:tc>
        <w:tc>
          <w:tcPr>
            <w:tcW w:w="0" w:type="auto"/>
            <w:vAlign w:val="center"/>
          </w:tcPr>
          <w:p w14:paraId="0D223906">
            <w:pPr>
              <w:spacing w:line="360" w:lineRule="auto"/>
              <w:jc w:val="center"/>
              <w:textAlignment w:val="top"/>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74F263EF">
            <w:pPr>
              <w:spacing w:line="360" w:lineRule="auto"/>
              <w:jc w:val="center"/>
              <w:textAlignment w:val="top"/>
              <w:rPr>
                <w:rFonts w:ascii="仿宋_GB2312" w:hAnsi="仿宋_GB2312" w:eastAsia="仿宋_GB2312" w:cs="仿宋_GB2312"/>
                <w:sz w:val="21"/>
                <w:szCs w:val="21"/>
                <w:lang w:eastAsia="zh-CN"/>
              </w:rPr>
            </w:pPr>
          </w:p>
        </w:tc>
      </w:tr>
      <w:tr w14:paraId="39A3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99BCFB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0" w:type="auto"/>
            <w:vMerge w:val="continue"/>
            <w:vAlign w:val="center"/>
          </w:tcPr>
          <w:p w14:paraId="497CFE78">
            <w:pPr>
              <w:spacing w:line="360" w:lineRule="auto"/>
              <w:jc w:val="center"/>
              <w:textAlignment w:val="center"/>
              <w:rPr>
                <w:rFonts w:ascii="仿宋_GB2312" w:hAnsi="仿宋_GB2312" w:eastAsia="仿宋_GB2312" w:cs="仿宋_GB2312"/>
                <w:sz w:val="21"/>
                <w:szCs w:val="21"/>
              </w:rPr>
            </w:pPr>
          </w:p>
        </w:tc>
        <w:tc>
          <w:tcPr>
            <w:tcW w:w="0" w:type="auto"/>
            <w:vAlign w:val="center"/>
          </w:tcPr>
          <w:p w14:paraId="5B3B0AA6">
            <w:pPr>
              <w:spacing w:line="360" w:lineRule="auto"/>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二层功能</w:t>
            </w:r>
          </w:p>
        </w:tc>
        <w:tc>
          <w:tcPr>
            <w:tcW w:w="0" w:type="auto"/>
            <w:vAlign w:val="center"/>
          </w:tcPr>
          <w:p w14:paraId="03145FF8">
            <w:pPr>
              <w:spacing w:line="360" w:lineRule="auto"/>
              <w:textAlignment w:val="top"/>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VLAN功能：支持4K个VLAN，支持基于端口、MAC、IP子网、协议的VLAN</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风暴抑制：支持广播、组播、未知单播风暴抑制</w:t>
            </w:r>
          </w:p>
          <w:p w14:paraId="3FB26285">
            <w:pPr>
              <w:spacing w:line="360" w:lineRule="auto"/>
              <w:textAlignment w:val="top"/>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支持端口的负载均衡、支持LACP </w:t>
            </w:r>
            <w:r>
              <w:rPr>
                <w:rFonts w:hint="eastAsia" w:ascii="仿宋_GB2312" w:hAnsi="仿宋_GB2312" w:eastAsia="仿宋_GB2312" w:cs="仿宋_GB2312"/>
                <w:sz w:val="21"/>
                <w:szCs w:val="21"/>
                <w:lang w:eastAsia="zh-CN"/>
              </w:rPr>
              <w:br w:type="textWrapping"/>
            </w:r>
            <w:r>
              <w:rPr>
                <w:rFonts w:hint="eastAsia" w:ascii="仿宋_GB2312" w:hAnsi="仿宋_GB2312" w:eastAsia="仿宋_GB2312" w:cs="仿宋_GB2312"/>
                <w:sz w:val="21"/>
                <w:szCs w:val="21"/>
                <w:lang w:eastAsia="zh-CN"/>
              </w:rPr>
              <w:t>生成树协议：支持STP/RSTP/MSTP。</w:t>
            </w:r>
          </w:p>
        </w:tc>
        <w:tc>
          <w:tcPr>
            <w:tcW w:w="0" w:type="auto"/>
            <w:vAlign w:val="center"/>
          </w:tcPr>
          <w:p w14:paraId="397A4F5A">
            <w:pPr>
              <w:spacing w:line="360" w:lineRule="auto"/>
              <w:jc w:val="center"/>
              <w:textAlignment w:val="top"/>
              <w:rPr>
                <w:rFonts w:ascii="仿宋_GB2312" w:hAnsi="仿宋_GB2312" w:eastAsia="仿宋_GB2312" w:cs="仿宋_GB2312"/>
                <w:sz w:val="21"/>
                <w:szCs w:val="21"/>
                <w:lang w:eastAsia="zh-CN"/>
              </w:rPr>
            </w:pPr>
          </w:p>
        </w:tc>
        <w:tc>
          <w:tcPr>
            <w:tcW w:w="0" w:type="auto"/>
            <w:vAlign w:val="center"/>
          </w:tcPr>
          <w:p w14:paraId="244301AB">
            <w:pPr>
              <w:spacing w:line="360" w:lineRule="auto"/>
              <w:jc w:val="center"/>
              <w:textAlignment w:val="top"/>
              <w:rPr>
                <w:rFonts w:ascii="仿宋_GB2312" w:hAnsi="仿宋_GB2312" w:eastAsia="仿宋_GB2312" w:cs="仿宋_GB2312"/>
                <w:sz w:val="21"/>
                <w:szCs w:val="21"/>
                <w:lang w:eastAsia="zh-CN"/>
              </w:rPr>
            </w:pPr>
          </w:p>
        </w:tc>
      </w:tr>
      <w:tr w14:paraId="35C6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BD6BFEB">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0" w:type="auto"/>
            <w:vMerge w:val="continue"/>
            <w:vAlign w:val="center"/>
          </w:tcPr>
          <w:p w14:paraId="588D8DFC">
            <w:pPr>
              <w:spacing w:line="360" w:lineRule="auto"/>
              <w:jc w:val="center"/>
              <w:textAlignment w:val="center"/>
              <w:rPr>
                <w:rFonts w:ascii="仿宋_GB2312" w:hAnsi="仿宋_GB2312" w:eastAsia="仿宋_GB2312" w:cs="仿宋_GB2312"/>
                <w:sz w:val="21"/>
                <w:szCs w:val="21"/>
              </w:rPr>
            </w:pPr>
          </w:p>
        </w:tc>
        <w:tc>
          <w:tcPr>
            <w:tcW w:w="0" w:type="auto"/>
            <w:vAlign w:val="center"/>
          </w:tcPr>
          <w:p w14:paraId="498CE0CD">
            <w:pPr>
              <w:spacing w:line="360" w:lineRule="auto"/>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三层功能</w:t>
            </w:r>
          </w:p>
        </w:tc>
        <w:tc>
          <w:tcPr>
            <w:tcW w:w="0" w:type="auto"/>
            <w:vAlign w:val="center"/>
          </w:tcPr>
          <w:p w14:paraId="3C98F3A9">
            <w:pPr>
              <w:spacing w:line="360" w:lineRule="auto"/>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IPV6：IPv6协议族、TCPv6 、UDPv6 、路由管理v6 、DHCPv6 、IPV6组播、IPV6 ACL、静态路由v6、RIPng、OSPFv3、IS-ISv6、BGP4+ DHCP SNOOPING v6、IPSGv6、BFDv6</w:t>
            </w:r>
          </w:p>
        </w:tc>
        <w:tc>
          <w:tcPr>
            <w:tcW w:w="0" w:type="auto"/>
            <w:vAlign w:val="center"/>
          </w:tcPr>
          <w:p w14:paraId="52C87668">
            <w:pPr>
              <w:spacing w:line="360" w:lineRule="auto"/>
              <w:jc w:val="center"/>
              <w:textAlignment w:val="top"/>
              <w:rPr>
                <w:rFonts w:ascii="仿宋_GB2312" w:hAnsi="仿宋_GB2312" w:eastAsia="仿宋_GB2312" w:cs="仿宋_GB2312"/>
                <w:sz w:val="21"/>
                <w:szCs w:val="21"/>
              </w:rPr>
            </w:pPr>
          </w:p>
        </w:tc>
        <w:tc>
          <w:tcPr>
            <w:tcW w:w="0" w:type="auto"/>
            <w:vAlign w:val="center"/>
          </w:tcPr>
          <w:p w14:paraId="6F734FB7">
            <w:pPr>
              <w:spacing w:line="360" w:lineRule="auto"/>
              <w:jc w:val="center"/>
              <w:textAlignment w:val="top"/>
              <w:rPr>
                <w:rFonts w:ascii="仿宋_GB2312" w:hAnsi="仿宋_GB2312" w:eastAsia="仿宋_GB2312" w:cs="仿宋_GB2312"/>
                <w:sz w:val="21"/>
                <w:szCs w:val="21"/>
              </w:rPr>
            </w:pPr>
          </w:p>
        </w:tc>
      </w:tr>
      <w:tr w14:paraId="367C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BFF76A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0" w:type="auto"/>
            <w:vMerge w:val="continue"/>
            <w:vAlign w:val="center"/>
          </w:tcPr>
          <w:p w14:paraId="6277BD62">
            <w:pPr>
              <w:spacing w:line="360" w:lineRule="auto"/>
              <w:jc w:val="center"/>
              <w:textAlignment w:val="center"/>
              <w:rPr>
                <w:rFonts w:ascii="仿宋_GB2312" w:hAnsi="仿宋_GB2312" w:eastAsia="仿宋_GB2312" w:cs="仿宋_GB2312"/>
                <w:sz w:val="21"/>
                <w:szCs w:val="21"/>
              </w:rPr>
            </w:pPr>
          </w:p>
        </w:tc>
        <w:tc>
          <w:tcPr>
            <w:tcW w:w="0" w:type="auto"/>
            <w:vAlign w:val="center"/>
          </w:tcPr>
          <w:p w14:paraId="26A934D7">
            <w:pPr>
              <w:spacing w:line="360" w:lineRule="auto"/>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可靠性</w:t>
            </w:r>
          </w:p>
        </w:tc>
        <w:tc>
          <w:tcPr>
            <w:tcW w:w="0" w:type="auto"/>
            <w:vAlign w:val="center"/>
          </w:tcPr>
          <w:p w14:paraId="445CE696">
            <w:pPr>
              <w:spacing w:line="360" w:lineRule="auto"/>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支持VRRP，支持BFD检测；支持BFD for VRRP/Static/RIP/OSPF/BGP等</w:t>
            </w:r>
          </w:p>
        </w:tc>
        <w:tc>
          <w:tcPr>
            <w:tcW w:w="0" w:type="auto"/>
            <w:vAlign w:val="center"/>
          </w:tcPr>
          <w:p w14:paraId="3B06D119">
            <w:pPr>
              <w:spacing w:line="360" w:lineRule="auto"/>
              <w:jc w:val="center"/>
              <w:textAlignment w:val="top"/>
              <w:rPr>
                <w:rFonts w:ascii="仿宋_GB2312" w:hAnsi="仿宋_GB2312" w:eastAsia="仿宋_GB2312" w:cs="仿宋_GB2312"/>
                <w:sz w:val="21"/>
                <w:szCs w:val="21"/>
              </w:rPr>
            </w:pPr>
          </w:p>
        </w:tc>
        <w:tc>
          <w:tcPr>
            <w:tcW w:w="0" w:type="auto"/>
            <w:vAlign w:val="center"/>
          </w:tcPr>
          <w:p w14:paraId="0F90864D">
            <w:pPr>
              <w:spacing w:line="360" w:lineRule="auto"/>
              <w:jc w:val="center"/>
              <w:textAlignment w:val="top"/>
              <w:rPr>
                <w:rFonts w:ascii="仿宋_GB2312" w:hAnsi="仿宋_GB2312" w:eastAsia="仿宋_GB2312" w:cs="仿宋_GB2312"/>
                <w:sz w:val="21"/>
                <w:szCs w:val="21"/>
              </w:rPr>
            </w:pPr>
          </w:p>
        </w:tc>
      </w:tr>
      <w:tr w14:paraId="4C6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FA1009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0" w:type="auto"/>
            <w:vMerge w:val="continue"/>
            <w:vAlign w:val="center"/>
          </w:tcPr>
          <w:p w14:paraId="0EA1CA3A">
            <w:pPr>
              <w:spacing w:line="360" w:lineRule="auto"/>
              <w:jc w:val="center"/>
              <w:textAlignment w:val="center"/>
              <w:rPr>
                <w:rFonts w:ascii="仿宋_GB2312" w:hAnsi="仿宋_GB2312" w:eastAsia="仿宋_GB2312" w:cs="仿宋_GB2312"/>
                <w:sz w:val="21"/>
                <w:szCs w:val="21"/>
              </w:rPr>
            </w:pPr>
          </w:p>
        </w:tc>
        <w:tc>
          <w:tcPr>
            <w:tcW w:w="0" w:type="auto"/>
            <w:vAlign w:val="center"/>
          </w:tcPr>
          <w:p w14:paraId="6FD7CD49">
            <w:pPr>
              <w:spacing w:line="360" w:lineRule="auto"/>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安全性</w:t>
            </w:r>
          </w:p>
        </w:tc>
        <w:tc>
          <w:tcPr>
            <w:tcW w:w="0" w:type="auto"/>
            <w:vAlign w:val="center"/>
          </w:tcPr>
          <w:p w14:paraId="44EB6EE4">
            <w:pPr>
              <w:spacing w:line="360" w:lineRule="auto"/>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认证功能：支持Local认证，Radius，Tacacs+，802.1x认证</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支持CPU 保护功能，如ICMP Flood拦截、SYN Flood攻击拦截等，支持CPU根据不同协议进行限速保护。</w:t>
            </w:r>
          </w:p>
        </w:tc>
        <w:tc>
          <w:tcPr>
            <w:tcW w:w="0" w:type="auto"/>
            <w:vAlign w:val="center"/>
          </w:tcPr>
          <w:p w14:paraId="170A06F5">
            <w:pPr>
              <w:spacing w:line="360" w:lineRule="auto"/>
              <w:jc w:val="center"/>
              <w:textAlignment w:val="top"/>
              <w:rPr>
                <w:rFonts w:ascii="仿宋_GB2312" w:hAnsi="仿宋_GB2312" w:eastAsia="仿宋_GB2312" w:cs="仿宋_GB2312"/>
                <w:sz w:val="21"/>
                <w:szCs w:val="21"/>
              </w:rPr>
            </w:pPr>
          </w:p>
        </w:tc>
        <w:tc>
          <w:tcPr>
            <w:tcW w:w="0" w:type="auto"/>
            <w:vAlign w:val="center"/>
          </w:tcPr>
          <w:p w14:paraId="76B9AE95">
            <w:pPr>
              <w:spacing w:line="360" w:lineRule="auto"/>
              <w:jc w:val="center"/>
              <w:textAlignment w:val="top"/>
              <w:rPr>
                <w:rFonts w:ascii="仿宋_GB2312" w:hAnsi="仿宋_GB2312" w:eastAsia="仿宋_GB2312" w:cs="仿宋_GB2312"/>
                <w:sz w:val="21"/>
                <w:szCs w:val="21"/>
              </w:rPr>
            </w:pPr>
          </w:p>
        </w:tc>
      </w:tr>
      <w:tr w14:paraId="2750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1091A4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0" w:type="auto"/>
            <w:vMerge w:val="continue"/>
            <w:vAlign w:val="center"/>
          </w:tcPr>
          <w:p w14:paraId="654199B0">
            <w:pPr>
              <w:spacing w:line="360" w:lineRule="auto"/>
              <w:jc w:val="center"/>
              <w:textAlignment w:val="center"/>
              <w:rPr>
                <w:rFonts w:ascii="仿宋_GB2312" w:hAnsi="仿宋_GB2312" w:eastAsia="仿宋_GB2312" w:cs="仿宋_GB2312"/>
                <w:sz w:val="21"/>
                <w:szCs w:val="21"/>
              </w:rPr>
            </w:pPr>
          </w:p>
        </w:tc>
        <w:tc>
          <w:tcPr>
            <w:tcW w:w="0" w:type="auto"/>
            <w:vAlign w:val="center"/>
          </w:tcPr>
          <w:p w14:paraId="20B1DFDD">
            <w:pPr>
              <w:spacing w:line="360" w:lineRule="auto"/>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QoS</w:t>
            </w:r>
          </w:p>
        </w:tc>
        <w:tc>
          <w:tcPr>
            <w:tcW w:w="0" w:type="auto"/>
            <w:vAlign w:val="center"/>
          </w:tcPr>
          <w:p w14:paraId="62E5DC7A">
            <w:pPr>
              <w:spacing w:line="360" w:lineRule="auto"/>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支持SP、WDRR、SP+WDRR等队列技术，支持WRED等拥塞控制</w:t>
            </w:r>
          </w:p>
        </w:tc>
        <w:tc>
          <w:tcPr>
            <w:tcW w:w="0" w:type="auto"/>
            <w:vAlign w:val="center"/>
          </w:tcPr>
          <w:p w14:paraId="27482131">
            <w:pPr>
              <w:spacing w:line="360" w:lineRule="auto"/>
              <w:jc w:val="center"/>
              <w:textAlignment w:val="top"/>
              <w:rPr>
                <w:rFonts w:ascii="仿宋_GB2312" w:hAnsi="仿宋_GB2312" w:eastAsia="仿宋_GB2312" w:cs="仿宋_GB2312"/>
                <w:sz w:val="21"/>
                <w:szCs w:val="21"/>
              </w:rPr>
            </w:pPr>
          </w:p>
        </w:tc>
        <w:tc>
          <w:tcPr>
            <w:tcW w:w="0" w:type="auto"/>
            <w:vAlign w:val="center"/>
          </w:tcPr>
          <w:p w14:paraId="152E2BB8">
            <w:pPr>
              <w:spacing w:line="360" w:lineRule="auto"/>
              <w:jc w:val="center"/>
              <w:textAlignment w:val="top"/>
              <w:rPr>
                <w:rFonts w:ascii="仿宋_GB2312" w:hAnsi="仿宋_GB2312" w:eastAsia="仿宋_GB2312" w:cs="仿宋_GB2312"/>
                <w:sz w:val="21"/>
                <w:szCs w:val="21"/>
              </w:rPr>
            </w:pPr>
          </w:p>
        </w:tc>
      </w:tr>
      <w:tr w14:paraId="45B0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3281DE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0" w:type="auto"/>
            <w:vMerge w:val="continue"/>
            <w:vAlign w:val="center"/>
          </w:tcPr>
          <w:p w14:paraId="75100CE4">
            <w:pPr>
              <w:spacing w:line="360" w:lineRule="auto"/>
              <w:jc w:val="center"/>
              <w:textAlignment w:val="center"/>
              <w:rPr>
                <w:rFonts w:ascii="仿宋_GB2312" w:hAnsi="仿宋_GB2312" w:eastAsia="仿宋_GB2312" w:cs="仿宋_GB2312"/>
                <w:sz w:val="21"/>
                <w:szCs w:val="21"/>
              </w:rPr>
            </w:pPr>
          </w:p>
        </w:tc>
        <w:tc>
          <w:tcPr>
            <w:tcW w:w="0" w:type="auto"/>
            <w:vAlign w:val="center"/>
          </w:tcPr>
          <w:p w14:paraId="03CB8F34">
            <w:pPr>
              <w:spacing w:line="360" w:lineRule="auto"/>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高级特性</w:t>
            </w:r>
          </w:p>
        </w:tc>
        <w:tc>
          <w:tcPr>
            <w:tcW w:w="0" w:type="auto"/>
            <w:vAlign w:val="center"/>
          </w:tcPr>
          <w:p w14:paraId="3341617C">
            <w:pPr>
              <w:spacing w:line="360" w:lineRule="auto"/>
              <w:textAlignment w:val="top"/>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支持二层、三层Vxlan网关及BGP EVPN；</w:t>
            </w:r>
          </w:p>
          <w:p w14:paraId="6E45903C">
            <w:pPr>
              <w:spacing w:line="360" w:lineRule="auto"/>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支持M-LAG或vPC或DRNI等跨机箱链路捆绑技术；</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支持openflow1.3，支持Telemetry。</w:t>
            </w:r>
          </w:p>
          <w:p w14:paraId="7DBB44DB">
            <w:pPr>
              <w:pStyle w:val="26"/>
              <w:spacing w:line="36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支持横向虚拟化（堆叠）</w:t>
            </w:r>
          </w:p>
        </w:tc>
        <w:tc>
          <w:tcPr>
            <w:tcW w:w="0" w:type="auto"/>
            <w:vAlign w:val="center"/>
          </w:tcPr>
          <w:p w14:paraId="144D7787">
            <w:pPr>
              <w:pStyle w:val="26"/>
              <w:spacing w:line="360" w:lineRule="auto"/>
              <w:ind w:firstLine="0" w:firstLineChars="0"/>
              <w:jc w:val="center"/>
              <w:rPr>
                <w:rFonts w:ascii="仿宋_GB2312" w:hAnsi="仿宋_GB2312" w:eastAsia="仿宋_GB2312" w:cs="仿宋_GB2312"/>
                <w:sz w:val="21"/>
                <w:szCs w:val="21"/>
              </w:rPr>
            </w:pPr>
          </w:p>
        </w:tc>
        <w:tc>
          <w:tcPr>
            <w:tcW w:w="0" w:type="auto"/>
            <w:vAlign w:val="center"/>
          </w:tcPr>
          <w:p w14:paraId="7AEF3428">
            <w:pPr>
              <w:pStyle w:val="26"/>
              <w:spacing w:line="360" w:lineRule="auto"/>
              <w:ind w:firstLine="0" w:firstLineChars="0"/>
              <w:jc w:val="center"/>
              <w:rPr>
                <w:rFonts w:ascii="仿宋_GB2312" w:hAnsi="仿宋_GB2312" w:eastAsia="仿宋_GB2312" w:cs="仿宋_GB2312"/>
                <w:sz w:val="21"/>
                <w:szCs w:val="21"/>
                <w:lang w:eastAsia="zh-CN"/>
              </w:rPr>
            </w:pPr>
          </w:p>
        </w:tc>
      </w:tr>
      <w:tr w14:paraId="1743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B8D13C6">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0" w:type="auto"/>
            <w:vMerge w:val="continue"/>
            <w:vAlign w:val="center"/>
          </w:tcPr>
          <w:p w14:paraId="5E3C6FFD">
            <w:pPr>
              <w:spacing w:line="360" w:lineRule="auto"/>
              <w:jc w:val="center"/>
              <w:textAlignment w:val="center"/>
              <w:rPr>
                <w:rStyle w:val="67"/>
                <w:rFonts w:ascii="仿宋_GB2312" w:hAnsi="仿宋_GB2312" w:eastAsia="仿宋_GB2312" w:cs="仿宋_GB2312"/>
                <w:sz w:val="21"/>
                <w:szCs w:val="21"/>
              </w:rPr>
            </w:pPr>
          </w:p>
        </w:tc>
        <w:tc>
          <w:tcPr>
            <w:tcW w:w="0" w:type="auto"/>
            <w:vAlign w:val="center"/>
          </w:tcPr>
          <w:p w14:paraId="4FA12DAD">
            <w:pPr>
              <w:spacing w:line="360" w:lineRule="auto"/>
              <w:jc w:val="center"/>
              <w:textAlignment w:val="center"/>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产品资质</w:t>
            </w:r>
          </w:p>
        </w:tc>
        <w:tc>
          <w:tcPr>
            <w:tcW w:w="0" w:type="auto"/>
            <w:vAlign w:val="center"/>
          </w:tcPr>
          <w:p w14:paraId="75622DD8">
            <w:pPr>
              <w:spacing w:line="360" w:lineRule="auto"/>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提供工信部入网证</w:t>
            </w:r>
          </w:p>
        </w:tc>
        <w:tc>
          <w:tcPr>
            <w:tcW w:w="0" w:type="auto"/>
            <w:vAlign w:val="center"/>
          </w:tcPr>
          <w:p w14:paraId="5285BC2A">
            <w:pPr>
              <w:spacing w:line="360" w:lineRule="auto"/>
              <w:jc w:val="center"/>
              <w:textAlignment w:val="top"/>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0" w:type="auto"/>
            <w:vAlign w:val="center"/>
          </w:tcPr>
          <w:p w14:paraId="6F908B78">
            <w:pPr>
              <w:spacing w:line="360" w:lineRule="auto"/>
              <w:jc w:val="center"/>
              <w:textAlignment w:val="top"/>
              <w:rPr>
                <w:rFonts w:ascii="仿宋_GB2312" w:hAnsi="仿宋_GB2312" w:eastAsia="仿宋_GB2312" w:cs="仿宋_GB2312"/>
                <w:sz w:val="21"/>
                <w:szCs w:val="21"/>
              </w:rPr>
            </w:pPr>
          </w:p>
        </w:tc>
      </w:tr>
      <w:tr w14:paraId="4FBE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1356805">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0" w:type="auto"/>
            <w:vMerge w:val="continue"/>
            <w:vAlign w:val="center"/>
          </w:tcPr>
          <w:p w14:paraId="48E44076">
            <w:pPr>
              <w:spacing w:line="360" w:lineRule="auto"/>
              <w:jc w:val="center"/>
              <w:textAlignment w:val="top"/>
              <w:rPr>
                <w:rStyle w:val="67"/>
                <w:rFonts w:ascii="仿宋_GB2312" w:hAnsi="仿宋_GB2312" w:eastAsia="仿宋_GB2312" w:cs="仿宋_GB2312"/>
                <w:sz w:val="21"/>
                <w:szCs w:val="21"/>
              </w:rPr>
            </w:pPr>
          </w:p>
        </w:tc>
        <w:tc>
          <w:tcPr>
            <w:tcW w:w="0" w:type="auto"/>
            <w:vAlign w:val="center"/>
          </w:tcPr>
          <w:p w14:paraId="7789D4FE">
            <w:pPr>
              <w:spacing w:line="360" w:lineRule="auto"/>
              <w:jc w:val="center"/>
              <w:textAlignment w:val="top"/>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适配要求</w:t>
            </w:r>
          </w:p>
        </w:tc>
        <w:tc>
          <w:tcPr>
            <w:tcW w:w="0" w:type="auto"/>
            <w:vAlign w:val="center"/>
          </w:tcPr>
          <w:p w14:paraId="7DBD0436">
            <w:pPr>
              <w:spacing w:line="360" w:lineRule="auto"/>
              <w:textAlignment w:val="top"/>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所投标设备必须与本项目所采购的大数据平台适配兼容，并提供承诺函</w:t>
            </w:r>
          </w:p>
        </w:tc>
        <w:tc>
          <w:tcPr>
            <w:tcW w:w="0" w:type="auto"/>
            <w:vAlign w:val="center"/>
          </w:tcPr>
          <w:p w14:paraId="57579A0E">
            <w:pPr>
              <w:spacing w:line="360" w:lineRule="auto"/>
              <w:jc w:val="center"/>
              <w:textAlignment w:val="top"/>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56BDF076">
            <w:pPr>
              <w:spacing w:line="360" w:lineRule="auto"/>
              <w:jc w:val="center"/>
              <w:textAlignment w:val="top"/>
              <w:rPr>
                <w:rFonts w:ascii="仿宋_GB2312" w:hAnsi="仿宋_GB2312" w:eastAsia="仿宋_GB2312" w:cs="仿宋_GB2312"/>
                <w:sz w:val="21"/>
                <w:szCs w:val="21"/>
                <w:lang w:eastAsia="zh-CN"/>
              </w:rPr>
            </w:pPr>
          </w:p>
        </w:tc>
      </w:tr>
    </w:tbl>
    <w:p w14:paraId="671EF71E">
      <w:pPr>
        <w:pStyle w:val="26"/>
        <w:spacing w:after="0" w:line="560" w:lineRule="exact"/>
        <w:ind w:firstLine="0" w:firstLineChars="0"/>
        <w:outlineLvl w:val="2"/>
        <w:rPr>
          <w:rFonts w:ascii="仿宋_GB2312" w:hAnsi="仿宋_GB2312" w:eastAsia="仿宋_GB2312" w:cs="仿宋_GB2312"/>
          <w:sz w:val="28"/>
          <w:szCs w:val="28"/>
        </w:rPr>
      </w:pPr>
      <w:bookmarkStart w:id="86" w:name="_Toc26616"/>
      <w:r>
        <w:rPr>
          <w:rFonts w:hint="eastAsia" w:ascii="仿宋_GB2312" w:hAnsi="仿宋_GB2312" w:eastAsia="仿宋_GB2312" w:cs="仿宋_GB2312"/>
          <w:sz w:val="28"/>
          <w:szCs w:val="28"/>
        </w:rPr>
        <w:t>3.3.2.2千兆交换机</w:t>
      </w:r>
      <w:bookmarkEnd w:id="86"/>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642"/>
        <w:gridCol w:w="919"/>
        <w:gridCol w:w="5684"/>
        <w:gridCol w:w="570"/>
        <w:gridCol w:w="928"/>
      </w:tblGrid>
      <w:tr w14:paraId="1632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D7D7D7" w:themeFill="background1" w:themeFillShade="D8"/>
            <w:vAlign w:val="center"/>
          </w:tcPr>
          <w:p w14:paraId="29FB1B75">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序号</w:t>
            </w:r>
          </w:p>
        </w:tc>
        <w:tc>
          <w:tcPr>
            <w:tcW w:w="0" w:type="auto"/>
            <w:shd w:val="clear" w:color="auto" w:fill="D7D7D7" w:themeFill="background1" w:themeFillShade="D8"/>
            <w:vAlign w:val="center"/>
          </w:tcPr>
          <w:p w14:paraId="21591E03">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指标种类</w:t>
            </w:r>
          </w:p>
        </w:tc>
        <w:tc>
          <w:tcPr>
            <w:tcW w:w="0" w:type="auto"/>
            <w:shd w:val="clear" w:color="auto" w:fill="D7D7D7" w:themeFill="background1" w:themeFillShade="D8"/>
            <w:vAlign w:val="center"/>
          </w:tcPr>
          <w:p w14:paraId="72E13001">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指标名称</w:t>
            </w:r>
          </w:p>
        </w:tc>
        <w:tc>
          <w:tcPr>
            <w:tcW w:w="0" w:type="auto"/>
            <w:shd w:val="clear" w:color="auto" w:fill="D7D7D7" w:themeFill="background1" w:themeFillShade="D8"/>
            <w:vAlign w:val="center"/>
          </w:tcPr>
          <w:p w14:paraId="43FB8B2D">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指标功能说明</w:t>
            </w:r>
          </w:p>
        </w:tc>
        <w:tc>
          <w:tcPr>
            <w:tcW w:w="0" w:type="auto"/>
            <w:shd w:val="clear" w:color="auto" w:fill="D7D7D7" w:themeFill="background1" w:themeFillShade="D8"/>
            <w:vAlign w:val="center"/>
          </w:tcPr>
          <w:p w14:paraId="24171E15">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重要性</w:t>
            </w:r>
          </w:p>
        </w:tc>
        <w:tc>
          <w:tcPr>
            <w:tcW w:w="0" w:type="auto"/>
            <w:shd w:val="clear" w:color="auto" w:fill="D7D7D7" w:themeFill="background1" w:themeFillShade="D8"/>
            <w:vAlign w:val="center"/>
          </w:tcPr>
          <w:p w14:paraId="25E9D237">
            <w:pPr>
              <w:widowControl w:val="0"/>
              <w:snapToGrid w:val="0"/>
              <w:spacing w:after="0" w:line="360" w:lineRule="auto"/>
              <w:jc w:val="center"/>
              <w:rPr>
                <w:rFonts w:ascii="仿宋_GB2312" w:hAnsi="仿宋_GB2312" w:eastAsia="仿宋_GB2312" w:cs="仿宋_GB2312"/>
                <w:sz w:val="21"/>
                <w:szCs w:val="21"/>
              </w:rPr>
            </w:pPr>
            <w:r>
              <w:rPr>
                <w:rFonts w:hint="eastAsia" w:ascii="仿宋_GB2312" w:hAnsi="仿宋_GB2312" w:eastAsia="仿宋_GB2312" w:cs="仿宋_GB2312"/>
                <w:b/>
                <w:bCs/>
                <w:color w:val="000000" w:themeColor="text1"/>
                <w:kern w:val="2"/>
                <w:sz w:val="21"/>
                <w:szCs w:val="21"/>
                <w:lang w:eastAsia="zh-CN"/>
                <w14:textFill>
                  <w14:solidFill>
                    <w14:schemeClr w14:val="tx1"/>
                  </w14:solidFill>
                </w14:textFill>
              </w:rPr>
              <w:t>是否需要证明材料</w:t>
            </w:r>
          </w:p>
        </w:tc>
      </w:tr>
      <w:tr w14:paraId="1B16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0BB0232">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0" w:type="auto"/>
            <w:vMerge w:val="restart"/>
            <w:vAlign w:val="center"/>
          </w:tcPr>
          <w:p w14:paraId="414FF2D5">
            <w:pPr>
              <w:spacing w:line="360" w:lineRule="auto"/>
              <w:jc w:val="center"/>
              <w:textAlignment w:val="top"/>
              <w:rPr>
                <w:rStyle w:val="67"/>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lang w:eastAsia="zh-CN"/>
              </w:rPr>
              <w:t>技术指标</w:t>
            </w:r>
          </w:p>
        </w:tc>
        <w:tc>
          <w:tcPr>
            <w:tcW w:w="0" w:type="auto"/>
            <w:vAlign w:val="center"/>
          </w:tcPr>
          <w:p w14:paraId="3323B7D6">
            <w:pPr>
              <w:spacing w:line="360" w:lineRule="auto"/>
              <w:jc w:val="center"/>
              <w:textAlignment w:val="top"/>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硬件规格</w:t>
            </w:r>
          </w:p>
        </w:tc>
        <w:tc>
          <w:tcPr>
            <w:tcW w:w="0" w:type="auto"/>
            <w:vAlign w:val="center"/>
          </w:tcPr>
          <w:p w14:paraId="7C505A24">
            <w:pPr>
              <w:spacing w:line="360" w:lineRule="auto"/>
              <w:textAlignment w:val="top"/>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48个GE电口、4个SFP+光口；</w:t>
            </w:r>
          </w:p>
          <w:p w14:paraId="319F0945">
            <w:pPr>
              <w:spacing w:line="360" w:lineRule="auto"/>
              <w:textAlignment w:val="top"/>
              <w:rPr>
                <w:rFonts w:ascii="仿宋_GB2312" w:hAnsi="仿宋_GB2312" w:eastAsia="仿宋_GB2312" w:cs="仿宋_GB2312"/>
                <w:bCs/>
                <w:sz w:val="21"/>
                <w:szCs w:val="21"/>
              </w:rPr>
            </w:pPr>
            <w:r>
              <w:rPr>
                <w:rFonts w:hint="eastAsia" w:ascii="仿宋_GB2312" w:hAnsi="仿宋_GB2312" w:eastAsia="仿宋_GB2312" w:cs="仿宋_GB2312"/>
                <w:bCs/>
                <w:sz w:val="21"/>
                <w:szCs w:val="21"/>
              </w:rPr>
              <w:t>1个Console配置接口；</w:t>
            </w:r>
          </w:p>
          <w:p w14:paraId="3D336F03">
            <w:pPr>
              <w:spacing w:line="360" w:lineRule="auto"/>
              <w:textAlignment w:val="top"/>
              <w:rPr>
                <w:rFonts w:ascii="仿宋_GB2312" w:hAnsi="仿宋_GB2312" w:eastAsia="仿宋_GB2312" w:cs="仿宋_GB2312"/>
                <w:sz w:val="21"/>
                <w:szCs w:val="21"/>
              </w:rPr>
            </w:pPr>
            <w:r>
              <w:rPr>
                <w:rFonts w:hint="eastAsia" w:ascii="仿宋_GB2312" w:hAnsi="仿宋_GB2312" w:eastAsia="仿宋_GB2312" w:cs="仿宋_GB2312"/>
                <w:bCs/>
                <w:sz w:val="21"/>
                <w:szCs w:val="21"/>
              </w:rPr>
              <w:t>冗余电源；</w:t>
            </w:r>
          </w:p>
        </w:tc>
        <w:tc>
          <w:tcPr>
            <w:tcW w:w="0" w:type="auto"/>
            <w:vAlign w:val="center"/>
          </w:tcPr>
          <w:p w14:paraId="7936A2D9">
            <w:pPr>
              <w:spacing w:line="360" w:lineRule="auto"/>
              <w:jc w:val="center"/>
              <w:rPr>
                <w:rFonts w:ascii="仿宋_GB2312" w:hAnsi="仿宋_GB2312" w:eastAsia="仿宋_GB2312" w:cs="仿宋_GB2312"/>
                <w:bCs/>
                <w:sz w:val="21"/>
                <w:szCs w:val="21"/>
              </w:rPr>
            </w:pPr>
            <w:r>
              <w:rPr>
                <w:rStyle w:val="67"/>
                <w:rFonts w:hint="eastAsia" w:ascii="仿宋_GB2312" w:hAnsi="仿宋_GB2312" w:eastAsia="仿宋_GB2312" w:cs="仿宋_GB2312"/>
                <w:sz w:val="21"/>
                <w:szCs w:val="21"/>
              </w:rPr>
              <w:t>★</w:t>
            </w:r>
          </w:p>
        </w:tc>
        <w:tc>
          <w:tcPr>
            <w:tcW w:w="0" w:type="auto"/>
            <w:vAlign w:val="center"/>
          </w:tcPr>
          <w:p w14:paraId="40125A17">
            <w:pPr>
              <w:spacing w:line="360" w:lineRule="auto"/>
              <w:jc w:val="center"/>
              <w:rPr>
                <w:rFonts w:ascii="仿宋_GB2312" w:hAnsi="仿宋_GB2312" w:eastAsia="仿宋_GB2312" w:cs="仿宋_GB2312"/>
                <w:bCs/>
                <w:sz w:val="21"/>
                <w:szCs w:val="21"/>
              </w:rPr>
            </w:pPr>
          </w:p>
        </w:tc>
      </w:tr>
      <w:tr w14:paraId="5E05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AFD6307">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0" w:type="auto"/>
            <w:vMerge w:val="continue"/>
            <w:vAlign w:val="center"/>
          </w:tcPr>
          <w:p w14:paraId="45CCDB49">
            <w:pPr>
              <w:spacing w:line="360" w:lineRule="auto"/>
              <w:jc w:val="center"/>
              <w:textAlignment w:val="top"/>
              <w:rPr>
                <w:rStyle w:val="67"/>
                <w:rFonts w:ascii="仿宋_GB2312" w:hAnsi="仿宋_GB2312" w:eastAsia="仿宋_GB2312" w:cs="仿宋_GB2312"/>
                <w:sz w:val="21"/>
                <w:szCs w:val="21"/>
              </w:rPr>
            </w:pPr>
          </w:p>
        </w:tc>
        <w:tc>
          <w:tcPr>
            <w:tcW w:w="0" w:type="auto"/>
            <w:vAlign w:val="center"/>
          </w:tcPr>
          <w:p w14:paraId="5F054DE5">
            <w:pPr>
              <w:spacing w:line="360" w:lineRule="auto"/>
              <w:jc w:val="center"/>
              <w:textAlignment w:val="top"/>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实配</w:t>
            </w:r>
          </w:p>
        </w:tc>
        <w:tc>
          <w:tcPr>
            <w:tcW w:w="0" w:type="auto"/>
            <w:vAlign w:val="center"/>
          </w:tcPr>
          <w:p w14:paraId="698A23E1">
            <w:pPr>
              <w:spacing w:line="360" w:lineRule="auto"/>
              <w:textAlignment w:val="top"/>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48个GE电口，4个SFP+光口，满配万兆多模光模块、电源、风扇。</w:t>
            </w:r>
          </w:p>
        </w:tc>
        <w:tc>
          <w:tcPr>
            <w:tcW w:w="0" w:type="auto"/>
            <w:vAlign w:val="center"/>
          </w:tcPr>
          <w:p w14:paraId="738F58D5">
            <w:pPr>
              <w:spacing w:line="360" w:lineRule="auto"/>
              <w:jc w:val="center"/>
              <w:textAlignment w:val="top"/>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5D4FEB5F">
            <w:pPr>
              <w:spacing w:line="360" w:lineRule="auto"/>
              <w:jc w:val="center"/>
              <w:textAlignment w:val="top"/>
              <w:rPr>
                <w:rFonts w:ascii="仿宋_GB2312" w:hAnsi="仿宋_GB2312" w:eastAsia="仿宋_GB2312" w:cs="仿宋_GB2312"/>
                <w:sz w:val="21"/>
                <w:szCs w:val="21"/>
                <w:lang w:eastAsia="zh-CN"/>
              </w:rPr>
            </w:pPr>
          </w:p>
        </w:tc>
      </w:tr>
      <w:tr w14:paraId="5FE8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65C225D">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0" w:type="auto"/>
            <w:vMerge w:val="continue"/>
            <w:vAlign w:val="center"/>
          </w:tcPr>
          <w:p w14:paraId="679F147D">
            <w:pPr>
              <w:spacing w:line="360" w:lineRule="auto"/>
              <w:jc w:val="center"/>
              <w:textAlignment w:val="top"/>
              <w:rPr>
                <w:rStyle w:val="67"/>
                <w:rFonts w:ascii="仿宋_GB2312" w:hAnsi="仿宋_GB2312" w:eastAsia="仿宋_GB2312" w:cs="仿宋_GB2312"/>
                <w:sz w:val="21"/>
                <w:szCs w:val="21"/>
              </w:rPr>
            </w:pPr>
          </w:p>
        </w:tc>
        <w:tc>
          <w:tcPr>
            <w:tcW w:w="0" w:type="auto"/>
            <w:vAlign w:val="center"/>
          </w:tcPr>
          <w:p w14:paraId="5CE1DCEB">
            <w:pPr>
              <w:spacing w:line="360" w:lineRule="auto"/>
              <w:jc w:val="center"/>
              <w:textAlignment w:val="top"/>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设备性能</w:t>
            </w:r>
          </w:p>
        </w:tc>
        <w:tc>
          <w:tcPr>
            <w:tcW w:w="0" w:type="auto"/>
            <w:vAlign w:val="center"/>
          </w:tcPr>
          <w:p w14:paraId="5FE51795">
            <w:pPr>
              <w:spacing w:line="360" w:lineRule="auto"/>
              <w:textAlignment w:val="top"/>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交换容量≥670Gbps；包转发率≥140Mpps，如有双重指标，以官网最小值为准。</w:t>
            </w:r>
          </w:p>
        </w:tc>
        <w:tc>
          <w:tcPr>
            <w:tcW w:w="0" w:type="auto"/>
            <w:vAlign w:val="center"/>
          </w:tcPr>
          <w:p w14:paraId="72C6A4C3">
            <w:pPr>
              <w:spacing w:line="360" w:lineRule="auto"/>
              <w:jc w:val="center"/>
              <w:textAlignment w:val="top"/>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49ABD3C9">
            <w:pPr>
              <w:spacing w:line="360" w:lineRule="auto"/>
              <w:jc w:val="center"/>
              <w:textAlignment w:val="top"/>
              <w:rPr>
                <w:rFonts w:ascii="仿宋_GB2312" w:hAnsi="仿宋_GB2312" w:eastAsia="仿宋_GB2312" w:cs="仿宋_GB2312"/>
                <w:sz w:val="21"/>
                <w:szCs w:val="21"/>
                <w:lang w:eastAsia="zh-CN"/>
              </w:rPr>
            </w:pPr>
          </w:p>
        </w:tc>
      </w:tr>
      <w:tr w14:paraId="3844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B12C38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0" w:type="auto"/>
            <w:vMerge w:val="continue"/>
            <w:vAlign w:val="center"/>
          </w:tcPr>
          <w:p w14:paraId="19E470F5">
            <w:pPr>
              <w:spacing w:line="360" w:lineRule="auto"/>
              <w:jc w:val="center"/>
              <w:textAlignment w:val="top"/>
              <w:rPr>
                <w:rFonts w:ascii="仿宋_GB2312" w:hAnsi="仿宋_GB2312" w:eastAsia="仿宋_GB2312" w:cs="仿宋_GB2312"/>
                <w:sz w:val="21"/>
                <w:szCs w:val="21"/>
              </w:rPr>
            </w:pPr>
          </w:p>
        </w:tc>
        <w:tc>
          <w:tcPr>
            <w:tcW w:w="0" w:type="auto"/>
            <w:vAlign w:val="center"/>
          </w:tcPr>
          <w:p w14:paraId="6BCE292A">
            <w:pPr>
              <w:spacing w:line="360" w:lineRule="auto"/>
              <w:jc w:val="center"/>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MAC容量</w:t>
            </w:r>
          </w:p>
        </w:tc>
        <w:tc>
          <w:tcPr>
            <w:tcW w:w="0" w:type="auto"/>
            <w:vAlign w:val="center"/>
          </w:tcPr>
          <w:p w14:paraId="5F0E1902">
            <w:pPr>
              <w:spacing w:line="360" w:lineRule="auto"/>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≥64K</w:t>
            </w:r>
          </w:p>
        </w:tc>
        <w:tc>
          <w:tcPr>
            <w:tcW w:w="0" w:type="auto"/>
            <w:vAlign w:val="center"/>
          </w:tcPr>
          <w:p w14:paraId="3AE23905">
            <w:pPr>
              <w:spacing w:line="360" w:lineRule="auto"/>
              <w:jc w:val="center"/>
              <w:textAlignment w:val="top"/>
              <w:rPr>
                <w:rFonts w:ascii="仿宋_GB2312" w:hAnsi="仿宋_GB2312" w:eastAsia="仿宋_GB2312" w:cs="仿宋_GB2312"/>
                <w:sz w:val="21"/>
                <w:szCs w:val="21"/>
              </w:rPr>
            </w:pPr>
          </w:p>
        </w:tc>
        <w:tc>
          <w:tcPr>
            <w:tcW w:w="0" w:type="auto"/>
            <w:vAlign w:val="center"/>
          </w:tcPr>
          <w:p w14:paraId="13B23FBF">
            <w:pPr>
              <w:spacing w:line="360" w:lineRule="auto"/>
              <w:jc w:val="center"/>
              <w:textAlignment w:val="top"/>
              <w:rPr>
                <w:rFonts w:ascii="仿宋_GB2312" w:hAnsi="仿宋_GB2312" w:eastAsia="仿宋_GB2312" w:cs="仿宋_GB2312"/>
                <w:sz w:val="21"/>
                <w:szCs w:val="21"/>
              </w:rPr>
            </w:pPr>
          </w:p>
        </w:tc>
      </w:tr>
      <w:tr w14:paraId="03BD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F82068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0" w:type="auto"/>
            <w:vMerge w:val="continue"/>
            <w:vAlign w:val="center"/>
          </w:tcPr>
          <w:p w14:paraId="2A41AC88">
            <w:pPr>
              <w:spacing w:line="360" w:lineRule="auto"/>
              <w:jc w:val="center"/>
              <w:textAlignment w:val="top"/>
              <w:rPr>
                <w:rStyle w:val="67"/>
                <w:rFonts w:ascii="仿宋_GB2312" w:hAnsi="仿宋_GB2312" w:eastAsia="仿宋_GB2312" w:cs="仿宋_GB2312"/>
                <w:sz w:val="21"/>
                <w:szCs w:val="21"/>
              </w:rPr>
            </w:pPr>
          </w:p>
        </w:tc>
        <w:tc>
          <w:tcPr>
            <w:tcW w:w="0" w:type="auto"/>
            <w:vAlign w:val="center"/>
          </w:tcPr>
          <w:p w14:paraId="3484B36D">
            <w:pPr>
              <w:spacing w:line="360" w:lineRule="auto"/>
              <w:jc w:val="center"/>
              <w:textAlignment w:val="top"/>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产品资质</w:t>
            </w:r>
          </w:p>
        </w:tc>
        <w:tc>
          <w:tcPr>
            <w:tcW w:w="0" w:type="auto"/>
            <w:vAlign w:val="center"/>
          </w:tcPr>
          <w:p w14:paraId="61E42427">
            <w:pPr>
              <w:spacing w:line="360" w:lineRule="auto"/>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提供工信部入网证</w:t>
            </w:r>
          </w:p>
        </w:tc>
        <w:tc>
          <w:tcPr>
            <w:tcW w:w="0" w:type="auto"/>
            <w:vAlign w:val="center"/>
          </w:tcPr>
          <w:p w14:paraId="084BD7EB">
            <w:pPr>
              <w:spacing w:line="360" w:lineRule="auto"/>
              <w:jc w:val="center"/>
              <w:textAlignment w:val="top"/>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p>
        </w:tc>
        <w:tc>
          <w:tcPr>
            <w:tcW w:w="0" w:type="auto"/>
            <w:vAlign w:val="center"/>
          </w:tcPr>
          <w:p w14:paraId="60A70D7D">
            <w:pPr>
              <w:spacing w:line="360" w:lineRule="auto"/>
              <w:jc w:val="center"/>
              <w:textAlignment w:val="top"/>
              <w:rPr>
                <w:rFonts w:ascii="仿宋_GB2312" w:hAnsi="仿宋_GB2312" w:eastAsia="仿宋_GB2312" w:cs="仿宋_GB2312"/>
                <w:sz w:val="21"/>
                <w:szCs w:val="21"/>
              </w:rPr>
            </w:pPr>
          </w:p>
        </w:tc>
      </w:tr>
      <w:tr w14:paraId="454B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23E8A1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0" w:type="auto"/>
            <w:vMerge w:val="continue"/>
            <w:vAlign w:val="center"/>
          </w:tcPr>
          <w:p w14:paraId="0444D586">
            <w:pPr>
              <w:spacing w:line="360" w:lineRule="auto"/>
              <w:jc w:val="center"/>
              <w:textAlignment w:val="top"/>
              <w:rPr>
                <w:rFonts w:ascii="仿宋_GB2312" w:hAnsi="仿宋_GB2312" w:eastAsia="仿宋_GB2312" w:cs="仿宋_GB2312"/>
                <w:sz w:val="21"/>
                <w:szCs w:val="21"/>
              </w:rPr>
            </w:pPr>
          </w:p>
        </w:tc>
        <w:tc>
          <w:tcPr>
            <w:tcW w:w="0" w:type="auto"/>
            <w:vAlign w:val="center"/>
          </w:tcPr>
          <w:p w14:paraId="5FC0337E">
            <w:pPr>
              <w:spacing w:line="360" w:lineRule="auto"/>
              <w:jc w:val="center"/>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二层</w:t>
            </w:r>
          </w:p>
        </w:tc>
        <w:tc>
          <w:tcPr>
            <w:tcW w:w="0" w:type="auto"/>
            <w:vAlign w:val="center"/>
          </w:tcPr>
          <w:p w14:paraId="6B84635B">
            <w:pPr>
              <w:spacing w:line="360" w:lineRule="auto"/>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支持4K个VLAN，支持基于端口、Mac、IP地址、协议端口号的Vlan, 支持VLAN Mapping；</w:t>
            </w:r>
          </w:p>
          <w:p w14:paraId="50E47A31">
            <w:pPr>
              <w:spacing w:line="360" w:lineRule="auto"/>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支持端口聚合、支持IEEE 802.3ad（链路聚合），每个链路聚合组支持32个端口、端口隔离，</w:t>
            </w:r>
          </w:p>
          <w:p w14:paraId="68308570">
            <w:pPr>
              <w:spacing w:line="360" w:lineRule="auto"/>
              <w:textAlignment w:val="top"/>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支持多对一的端口镜像，远程端口镜像RSPAN，流镜像，支持静态MAC配置。</w:t>
            </w:r>
          </w:p>
        </w:tc>
        <w:tc>
          <w:tcPr>
            <w:tcW w:w="0" w:type="auto"/>
            <w:vAlign w:val="center"/>
          </w:tcPr>
          <w:p w14:paraId="287BF926">
            <w:pPr>
              <w:spacing w:line="360" w:lineRule="auto"/>
              <w:jc w:val="center"/>
              <w:textAlignment w:val="top"/>
              <w:rPr>
                <w:rFonts w:ascii="仿宋_GB2312" w:hAnsi="仿宋_GB2312" w:eastAsia="仿宋_GB2312" w:cs="仿宋_GB2312"/>
                <w:sz w:val="21"/>
                <w:szCs w:val="21"/>
                <w:lang w:eastAsia="zh-CN"/>
              </w:rPr>
            </w:pPr>
          </w:p>
        </w:tc>
        <w:tc>
          <w:tcPr>
            <w:tcW w:w="0" w:type="auto"/>
            <w:vAlign w:val="center"/>
          </w:tcPr>
          <w:p w14:paraId="3711EA04">
            <w:pPr>
              <w:spacing w:line="360" w:lineRule="auto"/>
              <w:jc w:val="center"/>
              <w:textAlignment w:val="top"/>
              <w:rPr>
                <w:rFonts w:ascii="仿宋_GB2312" w:hAnsi="仿宋_GB2312" w:eastAsia="仿宋_GB2312" w:cs="仿宋_GB2312"/>
                <w:sz w:val="21"/>
                <w:szCs w:val="21"/>
                <w:lang w:eastAsia="zh-CN"/>
              </w:rPr>
            </w:pPr>
          </w:p>
        </w:tc>
      </w:tr>
      <w:tr w14:paraId="37B1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A7AF47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0" w:type="auto"/>
            <w:vMerge w:val="continue"/>
            <w:vAlign w:val="center"/>
          </w:tcPr>
          <w:p w14:paraId="5A008996">
            <w:pPr>
              <w:spacing w:line="360" w:lineRule="auto"/>
              <w:jc w:val="center"/>
              <w:textAlignment w:val="top"/>
              <w:rPr>
                <w:rFonts w:ascii="仿宋_GB2312" w:hAnsi="仿宋_GB2312" w:eastAsia="仿宋_GB2312" w:cs="仿宋_GB2312"/>
                <w:sz w:val="21"/>
                <w:szCs w:val="21"/>
              </w:rPr>
            </w:pPr>
          </w:p>
        </w:tc>
        <w:tc>
          <w:tcPr>
            <w:tcW w:w="0" w:type="auto"/>
            <w:vAlign w:val="center"/>
          </w:tcPr>
          <w:p w14:paraId="61AB26F7">
            <w:pPr>
              <w:spacing w:line="360" w:lineRule="auto"/>
              <w:jc w:val="center"/>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Vxlan</w:t>
            </w:r>
          </w:p>
        </w:tc>
        <w:tc>
          <w:tcPr>
            <w:tcW w:w="0" w:type="auto"/>
            <w:vAlign w:val="center"/>
          </w:tcPr>
          <w:p w14:paraId="7E02CC03">
            <w:pPr>
              <w:spacing w:line="360" w:lineRule="auto"/>
              <w:textAlignment w:val="top"/>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支持Vxlan协议，并支持BGP EVPN 协议</w:t>
            </w:r>
          </w:p>
        </w:tc>
        <w:tc>
          <w:tcPr>
            <w:tcW w:w="0" w:type="auto"/>
            <w:vAlign w:val="center"/>
          </w:tcPr>
          <w:p w14:paraId="4C5979B6">
            <w:pPr>
              <w:spacing w:line="360" w:lineRule="auto"/>
              <w:jc w:val="center"/>
              <w:textAlignment w:val="top"/>
              <w:rPr>
                <w:rFonts w:ascii="仿宋_GB2312" w:hAnsi="仿宋_GB2312" w:eastAsia="仿宋_GB2312" w:cs="仿宋_GB2312"/>
                <w:sz w:val="21"/>
                <w:szCs w:val="21"/>
                <w:lang w:eastAsia="zh-CN"/>
              </w:rPr>
            </w:pPr>
          </w:p>
        </w:tc>
        <w:tc>
          <w:tcPr>
            <w:tcW w:w="0" w:type="auto"/>
            <w:vAlign w:val="center"/>
          </w:tcPr>
          <w:p w14:paraId="1F9F273E">
            <w:pPr>
              <w:spacing w:line="360" w:lineRule="auto"/>
              <w:jc w:val="center"/>
              <w:textAlignment w:val="top"/>
              <w:rPr>
                <w:rFonts w:ascii="仿宋_GB2312" w:hAnsi="仿宋_GB2312" w:eastAsia="仿宋_GB2312" w:cs="仿宋_GB2312"/>
                <w:sz w:val="21"/>
                <w:szCs w:val="21"/>
                <w:lang w:eastAsia="zh-CN"/>
              </w:rPr>
            </w:pPr>
          </w:p>
        </w:tc>
      </w:tr>
      <w:tr w14:paraId="3780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31CCF90">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0" w:type="auto"/>
            <w:vMerge w:val="continue"/>
            <w:vAlign w:val="center"/>
          </w:tcPr>
          <w:p w14:paraId="23537DDD">
            <w:pPr>
              <w:spacing w:line="360" w:lineRule="auto"/>
              <w:jc w:val="center"/>
              <w:textAlignment w:val="top"/>
              <w:rPr>
                <w:rFonts w:ascii="仿宋_GB2312" w:hAnsi="仿宋_GB2312" w:eastAsia="仿宋_GB2312" w:cs="仿宋_GB2312"/>
                <w:sz w:val="21"/>
                <w:szCs w:val="21"/>
              </w:rPr>
            </w:pPr>
          </w:p>
        </w:tc>
        <w:tc>
          <w:tcPr>
            <w:tcW w:w="0" w:type="auto"/>
            <w:vAlign w:val="center"/>
          </w:tcPr>
          <w:p w14:paraId="551043C0">
            <w:pPr>
              <w:spacing w:line="360" w:lineRule="auto"/>
              <w:jc w:val="center"/>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可靠性</w:t>
            </w:r>
          </w:p>
        </w:tc>
        <w:tc>
          <w:tcPr>
            <w:tcW w:w="0" w:type="auto"/>
            <w:vAlign w:val="center"/>
          </w:tcPr>
          <w:p w14:paraId="6C040CFD">
            <w:pPr>
              <w:spacing w:line="360" w:lineRule="auto"/>
              <w:textAlignment w:val="top"/>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支持硬件BFD，3.3ms发包检测，故障倒换时间小于50ms</w:t>
            </w:r>
          </w:p>
        </w:tc>
        <w:tc>
          <w:tcPr>
            <w:tcW w:w="0" w:type="auto"/>
            <w:vAlign w:val="center"/>
          </w:tcPr>
          <w:p w14:paraId="727349DB">
            <w:pPr>
              <w:spacing w:line="360" w:lineRule="auto"/>
              <w:jc w:val="center"/>
              <w:textAlignment w:val="top"/>
              <w:rPr>
                <w:rFonts w:ascii="仿宋_GB2312" w:hAnsi="仿宋_GB2312" w:eastAsia="仿宋_GB2312" w:cs="仿宋_GB2312"/>
                <w:sz w:val="21"/>
                <w:szCs w:val="21"/>
                <w:lang w:eastAsia="zh-CN"/>
              </w:rPr>
            </w:pPr>
          </w:p>
        </w:tc>
        <w:tc>
          <w:tcPr>
            <w:tcW w:w="0" w:type="auto"/>
            <w:vAlign w:val="center"/>
          </w:tcPr>
          <w:p w14:paraId="4BE551D1">
            <w:pPr>
              <w:spacing w:line="360" w:lineRule="auto"/>
              <w:jc w:val="center"/>
              <w:textAlignment w:val="top"/>
              <w:rPr>
                <w:rFonts w:ascii="仿宋_GB2312" w:hAnsi="仿宋_GB2312" w:eastAsia="仿宋_GB2312" w:cs="仿宋_GB2312"/>
                <w:sz w:val="21"/>
                <w:szCs w:val="21"/>
                <w:lang w:eastAsia="zh-CN"/>
              </w:rPr>
            </w:pPr>
          </w:p>
        </w:tc>
      </w:tr>
      <w:tr w14:paraId="79F3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A4C3611">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0" w:type="auto"/>
            <w:vMerge w:val="continue"/>
            <w:vAlign w:val="center"/>
          </w:tcPr>
          <w:p w14:paraId="38C301EB">
            <w:pPr>
              <w:spacing w:line="360" w:lineRule="auto"/>
              <w:jc w:val="center"/>
              <w:textAlignment w:val="top"/>
              <w:rPr>
                <w:rFonts w:ascii="仿宋_GB2312" w:hAnsi="仿宋_GB2312" w:eastAsia="仿宋_GB2312" w:cs="仿宋_GB2312"/>
                <w:sz w:val="21"/>
                <w:szCs w:val="21"/>
              </w:rPr>
            </w:pPr>
          </w:p>
        </w:tc>
        <w:tc>
          <w:tcPr>
            <w:tcW w:w="0" w:type="auto"/>
            <w:vAlign w:val="center"/>
          </w:tcPr>
          <w:p w14:paraId="2C2D62BF">
            <w:pPr>
              <w:spacing w:line="360" w:lineRule="auto"/>
              <w:jc w:val="center"/>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安全功能</w:t>
            </w:r>
          </w:p>
        </w:tc>
        <w:tc>
          <w:tcPr>
            <w:tcW w:w="0" w:type="auto"/>
            <w:vAlign w:val="center"/>
          </w:tcPr>
          <w:p w14:paraId="64321313">
            <w:pPr>
              <w:spacing w:line="360" w:lineRule="auto"/>
              <w:textAlignment w:val="top"/>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支持标准、扩展ACL，基于MAC的ACL、基于时间ACL等；</w:t>
            </w:r>
          </w:p>
          <w:p w14:paraId="7012AA00">
            <w:pPr>
              <w:spacing w:line="360" w:lineRule="auto"/>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支持Local认证，Radius，Tacacs+，802.1x认证。</w:t>
            </w:r>
          </w:p>
        </w:tc>
        <w:tc>
          <w:tcPr>
            <w:tcW w:w="0" w:type="auto"/>
            <w:vAlign w:val="center"/>
          </w:tcPr>
          <w:p w14:paraId="1710A3A2">
            <w:pPr>
              <w:spacing w:line="360" w:lineRule="auto"/>
              <w:jc w:val="center"/>
              <w:textAlignment w:val="top"/>
              <w:rPr>
                <w:rFonts w:ascii="仿宋_GB2312" w:hAnsi="仿宋_GB2312" w:eastAsia="仿宋_GB2312" w:cs="仿宋_GB2312"/>
                <w:sz w:val="21"/>
                <w:szCs w:val="21"/>
              </w:rPr>
            </w:pPr>
          </w:p>
        </w:tc>
        <w:tc>
          <w:tcPr>
            <w:tcW w:w="0" w:type="auto"/>
            <w:vAlign w:val="center"/>
          </w:tcPr>
          <w:p w14:paraId="74624B66">
            <w:pPr>
              <w:spacing w:line="360" w:lineRule="auto"/>
              <w:jc w:val="center"/>
              <w:textAlignment w:val="top"/>
              <w:rPr>
                <w:rFonts w:ascii="仿宋_GB2312" w:hAnsi="仿宋_GB2312" w:eastAsia="仿宋_GB2312" w:cs="仿宋_GB2312"/>
                <w:sz w:val="21"/>
                <w:szCs w:val="21"/>
              </w:rPr>
            </w:pPr>
          </w:p>
        </w:tc>
      </w:tr>
      <w:tr w14:paraId="5AD5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EBC3DC8">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0" w:type="auto"/>
            <w:vMerge w:val="continue"/>
            <w:vAlign w:val="center"/>
          </w:tcPr>
          <w:p w14:paraId="669AD8E0">
            <w:pPr>
              <w:spacing w:line="360" w:lineRule="auto"/>
              <w:jc w:val="center"/>
              <w:textAlignment w:val="top"/>
              <w:rPr>
                <w:rFonts w:ascii="仿宋_GB2312" w:hAnsi="仿宋_GB2312" w:eastAsia="仿宋_GB2312" w:cs="仿宋_GB2312"/>
                <w:sz w:val="21"/>
                <w:szCs w:val="21"/>
              </w:rPr>
            </w:pPr>
          </w:p>
        </w:tc>
        <w:tc>
          <w:tcPr>
            <w:tcW w:w="0" w:type="auto"/>
            <w:vAlign w:val="center"/>
          </w:tcPr>
          <w:p w14:paraId="5D7F048E">
            <w:pPr>
              <w:spacing w:line="360" w:lineRule="auto"/>
              <w:jc w:val="center"/>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管理维护</w:t>
            </w:r>
          </w:p>
        </w:tc>
        <w:tc>
          <w:tcPr>
            <w:tcW w:w="0" w:type="auto"/>
            <w:vAlign w:val="center"/>
          </w:tcPr>
          <w:p w14:paraId="6CDEAD1A">
            <w:pPr>
              <w:spacing w:line="360" w:lineRule="auto"/>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支持Telemetry；</w:t>
            </w:r>
          </w:p>
          <w:p w14:paraId="35A39F67">
            <w:pPr>
              <w:spacing w:line="360" w:lineRule="auto"/>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支持Telnet、Console、SNMP等管理方式。</w:t>
            </w:r>
          </w:p>
        </w:tc>
        <w:tc>
          <w:tcPr>
            <w:tcW w:w="0" w:type="auto"/>
            <w:vAlign w:val="center"/>
          </w:tcPr>
          <w:p w14:paraId="61270DE7">
            <w:pPr>
              <w:pStyle w:val="26"/>
              <w:spacing w:line="360" w:lineRule="auto"/>
              <w:ind w:firstLine="0" w:firstLineChars="0"/>
              <w:jc w:val="center"/>
              <w:rPr>
                <w:rFonts w:ascii="仿宋_GB2312" w:hAnsi="仿宋_GB2312" w:eastAsia="仿宋_GB2312" w:cs="仿宋_GB2312"/>
                <w:sz w:val="21"/>
                <w:szCs w:val="21"/>
              </w:rPr>
            </w:pPr>
          </w:p>
        </w:tc>
        <w:tc>
          <w:tcPr>
            <w:tcW w:w="0" w:type="auto"/>
            <w:vAlign w:val="center"/>
          </w:tcPr>
          <w:p w14:paraId="324D4ECE">
            <w:pPr>
              <w:pStyle w:val="26"/>
              <w:spacing w:line="360" w:lineRule="auto"/>
              <w:ind w:firstLine="0" w:firstLineChars="0"/>
              <w:jc w:val="center"/>
              <w:rPr>
                <w:rFonts w:ascii="仿宋_GB2312" w:hAnsi="仿宋_GB2312" w:eastAsia="仿宋_GB2312" w:cs="仿宋_GB2312"/>
                <w:sz w:val="21"/>
                <w:szCs w:val="21"/>
              </w:rPr>
            </w:pPr>
          </w:p>
        </w:tc>
      </w:tr>
      <w:tr w14:paraId="19E3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878ED5A">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0" w:type="auto"/>
            <w:vMerge w:val="continue"/>
            <w:vAlign w:val="center"/>
          </w:tcPr>
          <w:p w14:paraId="123660B4">
            <w:pPr>
              <w:spacing w:line="360" w:lineRule="auto"/>
              <w:jc w:val="center"/>
              <w:textAlignment w:val="top"/>
              <w:rPr>
                <w:rFonts w:ascii="仿宋_GB2312" w:hAnsi="仿宋_GB2312" w:eastAsia="仿宋_GB2312" w:cs="仿宋_GB2312"/>
                <w:sz w:val="21"/>
                <w:szCs w:val="21"/>
              </w:rPr>
            </w:pPr>
          </w:p>
        </w:tc>
        <w:tc>
          <w:tcPr>
            <w:tcW w:w="0" w:type="auto"/>
            <w:vAlign w:val="center"/>
          </w:tcPr>
          <w:p w14:paraId="4B28860C">
            <w:pPr>
              <w:spacing w:line="360" w:lineRule="auto"/>
              <w:jc w:val="center"/>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流量控制</w:t>
            </w:r>
          </w:p>
        </w:tc>
        <w:tc>
          <w:tcPr>
            <w:tcW w:w="0" w:type="auto"/>
            <w:vAlign w:val="center"/>
          </w:tcPr>
          <w:p w14:paraId="6CAB5E16">
            <w:pPr>
              <w:spacing w:line="360" w:lineRule="auto"/>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支持基于端口、MAC地址、IP地址、IP优先级、DSCP优先级、TCP/UDP端口号、协议类型等流分类，支持CAR、SP、WDRR、SP+WDRR、PQ+WDRR、WRED；</w:t>
            </w:r>
          </w:p>
          <w:p w14:paraId="05456922">
            <w:pPr>
              <w:spacing w:line="360" w:lineRule="auto"/>
              <w:textAlignment w:val="top"/>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支持基于端口的广播流量抑制，基于端口的未知组播流量抑制，基于端口的未知单播流量抑制。</w:t>
            </w:r>
          </w:p>
        </w:tc>
        <w:tc>
          <w:tcPr>
            <w:tcW w:w="0" w:type="auto"/>
            <w:vAlign w:val="center"/>
          </w:tcPr>
          <w:p w14:paraId="52DEE97C">
            <w:pPr>
              <w:spacing w:line="360" w:lineRule="auto"/>
              <w:jc w:val="center"/>
              <w:textAlignment w:val="top"/>
              <w:rPr>
                <w:rFonts w:ascii="仿宋_GB2312" w:hAnsi="仿宋_GB2312" w:eastAsia="仿宋_GB2312" w:cs="仿宋_GB2312"/>
                <w:sz w:val="21"/>
                <w:szCs w:val="21"/>
                <w:lang w:eastAsia="zh-CN"/>
              </w:rPr>
            </w:pPr>
          </w:p>
        </w:tc>
        <w:tc>
          <w:tcPr>
            <w:tcW w:w="0" w:type="auto"/>
            <w:vAlign w:val="center"/>
          </w:tcPr>
          <w:p w14:paraId="4CB0135C">
            <w:pPr>
              <w:spacing w:line="360" w:lineRule="auto"/>
              <w:jc w:val="center"/>
              <w:textAlignment w:val="top"/>
              <w:rPr>
                <w:rFonts w:ascii="仿宋_GB2312" w:hAnsi="仿宋_GB2312" w:eastAsia="仿宋_GB2312" w:cs="仿宋_GB2312"/>
                <w:sz w:val="21"/>
                <w:szCs w:val="21"/>
                <w:lang w:eastAsia="zh-CN"/>
              </w:rPr>
            </w:pPr>
          </w:p>
        </w:tc>
      </w:tr>
      <w:tr w14:paraId="75EF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C32DBDF">
            <w:pPr>
              <w:spacing w:line="360"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0" w:type="auto"/>
            <w:vMerge w:val="continue"/>
            <w:vAlign w:val="center"/>
          </w:tcPr>
          <w:p w14:paraId="5629C59D">
            <w:pPr>
              <w:spacing w:line="360" w:lineRule="auto"/>
              <w:jc w:val="center"/>
              <w:textAlignment w:val="top"/>
              <w:rPr>
                <w:rStyle w:val="67"/>
                <w:rFonts w:ascii="仿宋_GB2312" w:hAnsi="仿宋_GB2312" w:eastAsia="仿宋_GB2312" w:cs="仿宋_GB2312"/>
                <w:sz w:val="21"/>
                <w:szCs w:val="21"/>
              </w:rPr>
            </w:pPr>
          </w:p>
        </w:tc>
        <w:tc>
          <w:tcPr>
            <w:tcW w:w="0" w:type="auto"/>
            <w:vAlign w:val="center"/>
          </w:tcPr>
          <w:p w14:paraId="1B8EFC71">
            <w:pPr>
              <w:spacing w:line="360" w:lineRule="auto"/>
              <w:jc w:val="center"/>
              <w:textAlignment w:val="top"/>
              <w:rPr>
                <w:rFonts w:ascii="仿宋_GB2312" w:hAnsi="仿宋_GB2312" w:eastAsia="仿宋_GB2312" w:cs="仿宋_GB2312"/>
                <w:sz w:val="21"/>
                <w:szCs w:val="21"/>
              </w:rPr>
            </w:pPr>
            <w:r>
              <w:rPr>
                <w:rStyle w:val="67"/>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适配要求</w:t>
            </w:r>
          </w:p>
        </w:tc>
        <w:tc>
          <w:tcPr>
            <w:tcW w:w="0" w:type="auto"/>
            <w:vAlign w:val="center"/>
          </w:tcPr>
          <w:p w14:paraId="57773DD0">
            <w:pPr>
              <w:spacing w:line="360" w:lineRule="auto"/>
              <w:textAlignment w:val="top"/>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所投标设备必须与本项目所采购的大数据平台适配兼容，并提供承诺函。</w:t>
            </w:r>
          </w:p>
        </w:tc>
        <w:tc>
          <w:tcPr>
            <w:tcW w:w="0" w:type="auto"/>
            <w:vAlign w:val="center"/>
          </w:tcPr>
          <w:p w14:paraId="148B2856">
            <w:pPr>
              <w:spacing w:line="360" w:lineRule="auto"/>
              <w:jc w:val="center"/>
              <w:textAlignment w:val="top"/>
              <w:rPr>
                <w:rFonts w:ascii="仿宋_GB2312" w:hAnsi="仿宋_GB2312" w:eastAsia="仿宋_GB2312" w:cs="仿宋_GB2312"/>
                <w:sz w:val="21"/>
                <w:szCs w:val="21"/>
                <w:lang w:eastAsia="zh-CN"/>
              </w:rPr>
            </w:pPr>
            <w:r>
              <w:rPr>
                <w:rStyle w:val="67"/>
                <w:rFonts w:hint="eastAsia" w:ascii="仿宋_GB2312" w:hAnsi="仿宋_GB2312" w:eastAsia="仿宋_GB2312" w:cs="仿宋_GB2312"/>
                <w:sz w:val="21"/>
                <w:szCs w:val="21"/>
              </w:rPr>
              <w:t>★</w:t>
            </w:r>
          </w:p>
        </w:tc>
        <w:tc>
          <w:tcPr>
            <w:tcW w:w="0" w:type="auto"/>
            <w:vAlign w:val="center"/>
          </w:tcPr>
          <w:p w14:paraId="39972191">
            <w:pPr>
              <w:spacing w:line="360" w:lineRule="auto"/>
              <w:jc w:val="center"/>
              <w:textAlignment w:val="top"/>
              <w:rPr>
                <w:rFonts w:ascii="仿宋_GB2312" w:hAnsi="仿宋_GB2312" w:eastAsia="仿宋_GB2312" w:cs="仿宋_GB2312"/>
                <w:sz w:val="21"/>
                <w:szCs w:val="21"/>
                <w:lang w:eastAsia="zh-CN"/>
              </w:rPr>
            </w:pPr>
          </w:p>
        </w:tc>
      </w:tr>
    </w:tbl>
    <w:p w14:paraId="00E53B31">
      <w:pPr>
        <w:pStyle w:val="5"/>
        <w:keepNext w:val="0"/>
        <w:spacing w:before="0" w:after="0" w:line="560" w:lineRule="exact"/>
        <w:rPr>
          <w:rFonts w:ascii="仿宋_GB2312" w:hAnsi="仿宋_GB2312" w:eastAsia="仿宋_GB2312" w:cs="仿宋_GB2312"/>
          <w:lang w:eastAsia="zh-CN"/>
        </w:rPr>
      </w:pPr>
      <w:bookmarkStart w:id="87" w:name="_Toc19198"/>
      <w:bookmarkStart w:id="88" w:name="_Toc29879"/>
      <w:r>
        <w:rPr>
          <w:rFonts w:hint="eastAsia" w:ascii="仿宋_GB2312" w:hAnsi="仿宋_GB2312" w:eastAsia="仿宋_GB2312" w:cs="仿宋_GB2312"/>
          <w:i w:val="0"/>
          <w:iCs w:val="0"/>
          <w:lang w:eastAsia="zh-CN"/>
        </w:rPr>
        <w:t>3.4服务要求</w:t>
      </w:r>
      <w:bookmarkEnd w:id="87"/>
      <w:bookmarkEnd w:id="88"/>
    </w:p>
    <w:p w14:paraId="751C7CF9">
      <w:pPr>
        <w:pStyle w:val="2"/>
        <w:numPr>
          <w:ilvl w:val="4"/>
          <w:numId w:val="0"/>
        </w:numPr>
        <w:spacing w:before="0" w:after="0" w:line="560" w:lineRule="exact"/>
        <w:rPr>
          <w:rFonts w:ascii="仿宋_GB2312" w:hAnsi="仿宋_GB2312" w:eastAsia="仿宋_GB2312" w:cs="仿宋_GB2312"/>
          <w:sz w:val="28"/>
          <w:lang w:eastAsia="zh-CN"/>
        </w:rPr>
      </w:pPr>
      <w:r>
        <w:rPr>
          <w:rFonts w:hint="eastAsia" w:ascii="仿宋_GB2312" w:hAnsi="仿宋_GB2312" w:eastAsia="仿宋_GB2312" w:cs="仿宋_GB2312"/>
          <w:sz w:val="28"/>
          <w:lang w:eastAsia="zh-CN"/>
        </w:rPr>
        <w:t>3.4.1系统实施服务</w:t>
      </w:r>
    </w:p>
    <w:p w14:paraId="60F342CF">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供应商须提供实施服务，提供所有硬件设备的到货、安装、配置、调试、线材采购、综合布线和托管机房一年期机柜使用权等全部系统实施服务。</w:t>
      </w:r>
    </w:p>
    <w:p w14:paraId="6F56E938">
      <w:pPr>
        <w:pStyle w:val="2"/>
        <w:numPr>
          <w:ilvl w:val="4"/>
          <w:numId w:val="0"/>
        </w:numPr>
        <w:spacing w:before="0" w:after="0" w:line="560" w:lineRule="exact"/>
        <w:rPr>
          <w:rFonts w:ascii="仿宋_GB2312" w:hAnsi="仿宋_GB2312" w:eastAsia="仿宋_GB2312" w:cs="仿宋_GB2312"/>
          <w:sz w:val="28"/>
          <w:lang w:eastAsia="zh-CN"/>
        </w:rPr>
      </w:pPr>
      <w:r>
        <w:rPr>
          <w:rFonts w:hint="eastAsia" w:ascii="仿宋_GB2312" w:hAnsi="仿宋_GB2312" w:eastAsia="仿宋_GB2312" w:cs="仿宋_GB2312"/>
          <w:sz w:val="28"/>
          <w:lang w:eastAsia="zh-CN"/>
        </w:rPr>
        <w:t>3.4.2售后服务要求</w:t>
      </w:r>
    </w:p>
    <w:p w14:paraId="743E0A5E">
      <w:pPr>
        <w:spacing w:line="560" w:lineRule="exact"/>
        <w:ind w:firstLine="560" w:firstLineChars="200"/>
        <w:jc w:val="both"/>
        <w:rPr>
          <w:rFonts w:ascii="仿宋_GB2312" w:hAnsi="仿宋_GB2312" w:eastAsia="仿宋_GB2312" w:cs="仿宋_GB2312"/>
          <w:sz w:val="28"/>
          <w:szCs w:val="28"/>
          <w:lang w:eastAsia="zh-CN"/>
        </w:rPr>
      </w:pPr>
      <w:bookmarkStart w:id="89" w:name="_Toc22619"/>
      <w:r>
        <w:rPr>
          <w:rFonts w:hint="eastAsia" w:ascii="仿宋_GB2312" w:hAnsi="仿宋_GB2312" w:eastAsia="仿宋_GB2312" w:cs="仿宋_GB2312"/>
          <w:sz w:val="28"/>
          <w:szCs w:val="28"/>
          <w:lang w:eastAsia="zh-CN"/>
        </w:rPr>
        <w:t>供应商必须向采购人承诺技术后援支持。为用户设备提供5年原厂免费技术支持，并提供5年原厂服务承诺。供应商在应答时应详细阐述免费技术支持的内容与范围。</w:t>
      </w:r>
    </w:p>
    <w:p w14:paraId="0B20B01D">
      <w:pPr>
        <w:spacing w:line="560" w:lineRule="exact"/>
        <w:ind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1.设备质保</w:t>
      </w:r>
    </w:p>
    <w:p w14:paraId="0010F4AC">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（1）设备整机质保期为5年，质保期自硬件到货签收之日起计算。</w:t>
      </w:r>
    </w:p>
    <w:p w14:paraId="25871D70">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（2）质保期内，设备原厂负责对其提供的设备与软件进行维修维护，不收取额外费用。</w:t>
      </w:r>
    </w:p>
    <w:p w14:paraId="4B8118F2">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（3）质保期内，设备原厂提供设备固件与软件的免费升级。</w:t>
      </w:r>
    </w:p>
    <w:p w14:paraId="32A6D96D">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（4）质保期内，设备原厂技术人员，在采购人进行网络架构调整更换部分设备时，须全程提供现场技术支持。</w:t>
      </w:r>
    </w:p>
    <w:p w14:paraId="45EFF873">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（5）投标供应商必须在24小时内对采购人所提出的维修要求做出实质性反应。</w:t>
      </w:r>
    </w:p>
    <w:p w14:paraId="221B230E">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（6）设备运行过程中如果出现技术故障，投标供应商应保证48小时内解决问题。</w:t>
      </w:r>
    </w:p>
    <w:p w14:paraId="061C8A4F">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（7）设备运行过程中如果发生硬件故障，投标供应商必须保证用户在三个工作日内得到无故障设备。</w:t>
      </w:r>
    </w:p>
    <w:p w14:paraId="0FF2B159">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（8）投标供应商须认真理解上述质保要求，详细列出质保方案。</w:t>
      </w:r>
    </w:p>
    <w:p w14:paraId="6C8A6318">
      <w:pPr>
        <w:spacing w:line="560" w:lineRule="exact"/>
        <w:ind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2.系统维护服务保证</w:t>
      </w:r>
    </w:p>
    <w:p w14:paraId="14087FAA">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投标供应商必须向项目单位说明并承诺下列系统维护服务内容：</w:t>
      </w:r>
    </w:p>
    <w:p w14:paraId="25165E79">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（1）5年内免费维修、维护及维修、维护的范围（产品、技术、模块、部件）。</w:t>
      </w:r>
    </w:p>
    <w:p w14:paraId="663306E5">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5年内免费系统故障处理。诊断、解决系统故障，对其错误及缺陷进行排错。接到采购人请求后，30分钟内给出实质性响应，需要现场维护的，2小时内到达现场，8小时内解决故障问题，如不能按时解决问题，应提出解决问题方案，并征得采购人同意。提供7×24小时的电话技术支持。</w:t>
      </w:r>
    </w:p>
    <w:p w14:paraId="4E9C6F35">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（3）技术咨询。解答采购人使用中的常见问题。</w:t>
      </w:r>
    </w:p>
    <w:p w14:paraId="6263334C">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（4）5年后收费维修、维护及维修、维护的范围（产品、技术、模块、部件）。</w:t>
      </w:r>
    </w:p>
    <w:p w14:paraId="12B3CBCB">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（5）供应商书面承诺在接到采购人保修电话后2个小时内维修人员到达现场提供售后服务。</w:t>
      </w:r>
    </w:p>
    <w:p w14:paraId="169DF4C7">
      <w:pPr>
        <w:pStyle w:val="5"/>
        <w:keepNext w:val="0"/>
        <w:spacing w:before="0" w:after="0" w:line="560" w:lineRule="exact"/>
        <w:rPr>
          <w:rFonts w:ascii="仿宋_GB2312" w:hAnsi="仿宋_GB2312" w:eastAsia="仿宋_GB2312" w:cs="仿宋_GB2312"/>
          <w:i w:val="0"/>
          <w:iCs w:val="0"/>
          <w:lang w:eastAsia="zh-CN"/>
        </w:rPr>
      </w:pPr>
      <w:bookmarkStart w:id="90" w:name="_Toc18338"/>
      <w:r>
        <w:rPr>
          <w:rFonts w:hint="eastAsia" w:ascii="仿宋_GB2312" w:hAnsi="仿宋_GB2312" w:eastAsia="仿宋_GB2312" w:cs="仿宋_GB2312"/>
          <w:i w:val="0"/>
          <w:iCs w:val="0"/>
          <w:lang w:eastAsia="zh-CN"/>
        </w:rPr>
        <w:t>3.5其他要求</w:t>
      </w:r>
      <w:bookmarkEnd w:id="89"/>
      <w:bookmarkEnd w:id="90"/>
    </w:p>
    <w:p w14:paraId="44C43B74">
      <w:pPr>
        <w:spacing w:after="0" w:line="560" w:lineRule="exact"/>
        <w:ind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p w14:paraId="37299DB8">
      <w:pPr>
        <w:pStyle w:val="4"/>
        <w:keepNext w:val="0"/>
        <w:spacing w:before="0" w:after="0" w:line="560" w:lineRule="exact"/>
        <w:jc w:val="center"/>
        <w:rPr>
          <w:rFonts w:ascii="仿宋_GB2312" w:hAnsi="仿宋_GB2312" w:eastAsia="仿宋_GB2312" w:cs="仿宋_GB2312"/>
          <w:lang w:eastAsia="zh-CN"/>
        </w:rPr>
      </w:pPr>
      <w:bookmarkStart w:id="91" w:name="_Toc449"/>
      <w:bookmarkStart w:id="92" w:name="_Toc9841"/>
      <w:r>
        <w:rPr>
          <w:rFonts w:hint="eastAsia" w:ascii="仿宋_GB2312" w:hAnsi="仿宋_GB2312" w:eastAsia="仿宋_GB2312" w:cs="仿宋_GB2312"/>
          <w:kern w:val="36"/>
          <w:lang w:eastAsia="zh-CN"/>
        </w:rPr>
        <w:t>4人员要求</w:t>
      </w:r>
      <w:bookmarkEnd w:id="91"/>
      <w:bookmarkEnd w:id="92"/>
    </w:p>
    <w:p w14:paraId="529467BF">
      <w:pPr>
        <w:pStyle w:val="6"/>
        <w:keepNext w:val="0"/>
        <w:spacing w:before="0" w:after="0" w:line="560" w:lineRule="exact"/>
        <w:rPr>
          <w:rFonts w:ascii="仿宋_GB2312" w:hAnsi="仿宋_GB2312" w:eastAsia="仿宋_GB2312" w:cs="仿宋_GB2312"/>
          <w:sz w:val="28"/>
          <w:szCs w:val="28"/>
          <w:lang w:eastAsia="zh-CN"/>
        </w:rPr>
      </w:pPr>
      <w:bookmarkStart w:id="93" w:name="_Toc8111"/>
      <w:bookmarkStart w:id="94" w:name="_Toc27486"/>
      <w:r>
        <w:rPr>
          <w:rFonts w:hint="eastAsia" w:ascii="仿宋_GB2312" w:hAnsi="仿宋_GB2312" w:eastAsia="仿宋_GB2312" w:cs="仿宋_GB2312"/>
          <w:sz w:val="28"/>
          <w:szCs w:val="28"/>
          <w:lang w:eastAsia="zh-CN"/>
        </w:rPr>
        <w:t>4.1团队要求</w:t>
      </w:r>
      <w:bookmarkEnd w:id="93"/>
      <w:bookmarkEnd w:id="94"/>
    </w:p>
    <w:p w14:paraId="225CE44E">
      <w:pPr>
        <w:pStyle w:val="6"/>
        <w:keepNext w:val="0"/>
        <w:snapToGrid w:val="0"/>
        <w:spacing w:before="0" w:after="0" w:line="560" w:lineRule="exact"/>
        <w:rPr>
          <w:rFonts w:ascii="仿宋_GB2312" w:hAnsi="仿宋_GB2312" w:eastAsia="仿宋_GB2312" w:cs="仿宋_GB2312"/>
          <w:sz w:val="28"/>
          <w:szCs w:val="28"/>
          <w:lang w:eastAsia="zh-CN"/>
        </w:rPr>
      </w:pPr>
      <w:bookmarkStart w:id="95" w:name="_Toc2996"/>
      <w:bookmarkStart w:id="96" w:name="_Toc125"/>
      <w:r>
        <w:rPr>
          <w:rFonts w:hint="eastAsia" w:ascii="仿宋_GB2312" w:hAnsi="仿宋_GB2312" w:eastAsia="仿宋_GB2312" w:cs="仿宋_GB2312"/>
          <w:sz w:val="28"/>
          <w:szCs w:val="28"/>
          <w:lang w:eastAsia="zh-CN"/>
        </w:rPr>
        <w:t>4.1.1基本要求</w:t>
      </w:r>
      <w:bookmarkEnd w:id="95"/>
      <w:bookmarkEnd w:id="96"/>
    </w:p>
    <w:p w14:paraId="60AF369C">
      <w:pPr>
        <w:spacing w:after="0" w:line="560" w:lineRule="exact"/>
        <w:ind w:firstLine="560" w:firstLineChars="200"/>
        <w:rPr>
          <w:rFonts w:ascii="仿宋_GB2312" w:hAnsi="仿宋_GB2312" w:eastAsia="仿宋_GB2312" w:cs="仿宋_GB2312"/>
          <w:sz w:val="28"/>
          <w:szCs w:val="28"/>
          <w:lang w:eastAsia="zh-CN"/>
        </w:rPr>
      </w:pPr>
      <w:bookmarkStart w:id="97" w:name="_Toc284"/>
      <w:r>
        <w:rPr>
          <w:rFonts w:hint="eastAsia" w:ascii="仿宋_GB2312" w:hAnsi="仿宋_GB2312" w:eastAsia="仿宋_GB2312" w:cs="仿宋_GB2312"/>
          <w:sz w:val="28"/>
          <w:szCs w:val="28"/>
          <w:lang w:eastAsia="zh-CN"/>
        </w:rPr>
        <w:t>无。</w:t>
      </w:r>
    </w:p>
    <w:p w14:paraId="3CCEFA4E">
      <w:pPr>
        <w:pStyle w:val="6"/>
        <w:keepNext w:val="0"/>
        <w:snapToGrid w:val="0"/>
        <w:spacing w:before="0" w:after="0" w:line="560" w:lineRule="exact"/>
        <w:rPr>
          <w:rFonts w:ascii="仿宋_GB2312" w:hAnsi="仿宋_GB2312" w:eastAsia="仿宋_GB2312" w:cs="仿宋_GB2312"/>
          <w:lang w:eastAsia="zh-CN"/>
        </w:rPr>
      </w:pPr>
      <w:bookmarkStart w:id="98" w:name="_Toc13865"/>
      <w:r>
        <w:rPr>
          <w:rFonts w:hint="eastAsia" w:ascii="仿宋_GB2312" w:hAnsi="仿宋_GB2312" w:eastAsia="仿宋_GB2312" w:cs="仿宋_GB2312"/>
          <w:sz w:val="28"/>
          <w:szCs w:val="28"/>
          <w:lang w:eastAsia="zh-CN"/>
        </w:rPr>
        <w:t>4.1.2优选资质/优选指标</w:t>
      </w:r>
      <w:bookmarkEnd w:id="97"/>
      <w:bookmarkEnd w:id="98"/>
    </w:p>
    <w:p w14:paraId="7949C4D6">
      <w:pPr>
        <w:spacing w:after="0" w:line="560" w:lineRule="exact"/>
        <w:ind w:firstLine="560" w:firstLineChars="200"/>
        <w:rPr>
          <w:rFonts w:ascii="仿宋_GB2312" w:hAnsi="仿宋_GB2312" w:eastAsia="仿宋_GB2312" w:cs="仿宋_GB2312"/>
          <w:sz w:val="28"/>
          <w:szCs w:val="28"/>
          <w:lang w:eastAsia="zh-CN"/>
        </w:rPr>
      </w:pPr>
      <w:bookmarkStart w:id="99" w:name="_Toc15423"/>
      <w:r>
        <w:rPr>
          <w:rFonts w:hint="eastAsia" w:ascii="仿宋_GB2312" w:hAnsi="仿宋_GB2312" w:eastAsia="仿宋_GB2312" w:cs="仿宋_GB2312"/>
          <w:sz w:val="28"/>
          <w:szCs w:val="28"/>
          <w:lang w:eastAsia="zh-CN"/>
        </w:rPr>
        <w:t>无。</w:t>
      </w:r>
    </w:p>
    <w:p w14:paraId="05CE08CF">
      <w:pPr>
        <w:spacing w:after="0" w:line="560" w:lineRule="exact"/>
        <w:ind w:firstLine="560" w:firstLineChars="200"/>
        <w:rPr>
          <w:rFonts w:ascii="仿宋_GB2312" w:hAnsi="仿宋_GB2312" w:eastAsia="仿宋_GB2312" w:cs="仿宋_GB2312"/>
          <w:sz w:val="28"/>
          <w:szCs w:val="28"/>
          <w:lang w:eastAsia="zh-CN"/>
        </w:rPr>
      </w:pPr>
    </w:p>
    <w:p w14:paraId="4C349D27">
      <w:pPr>
        <w:pStyle w:val="4"/>
        <w:keepNext w:val="0"/>
        <w:spacing w:before="0" w:after="0" w:line="560" w:lineRule="exact"/>
        <w:jc w:val="center"/>
        <w:rPr>
          <w:rFonts w:ascii="仿宋_GB2312" w:hAnsi="仿宋_GB2312" w:eastAsia="仿宋_GB2312" w:cs="仿宋_GB2312"/>
          <w:sz w:val="28"/>
          <w:szCs w:val="28"/>
          <w:lang w:eastAsia="zh-CN"/>
        </w:rPr>
      </w:pPr>
      <w:bookmarkStart w:id="100" w:name="_Toc27506"/>
      <w:r>
        <w:rPr>
          <w:rFonts w:hint="eastAsia" w:ascii="仿宋_GB2312" w:hAnsi="仿宋_GB2312" w:eastAsia="仿宋_GB2312" w:cs="仿宋_GB2312"/>
          <w:kern w:val="36"/>
          <w:lang w:eastAsia="zh-CN"/>
        </w:rPr>
        <w:t>5管理实施要求</w:t>
      </w:r>
      <w:bookmarkEnd w:id="99"/>
      <w:bookmarkEnd w:id="100"/>
    </w:p>
    <w:p w14:paraId="197DC49A">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供应商负责项目所有设备的上架，系统的安装、许可激活；所有设备的网络连接，调试；补充所需的综合布线，包括但不限于列头柜至网络汇聚区线缆、配线架、桥架等。在项目实施中需要的各类配件、线缆由供应商提供。</w:t>
      </w:r>
    </w:p>
    <w:p w14:paraId="08EBFCD9">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2.供应商负责项目文档资料管理，对于项目施工过程中的施工方案、验收报告等所有资料进行归类整理并装订成册，提交用户留存。</w:t>
      </w:r>
    </w:p>
    <w:p w14:paraId="604FCD73">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3.货物清单中未列出但项目中</w:t>
      </w:r>
      <w:bookmarkStart w:id="136" w:name="_GoBack"/>
      <w:bookmarkEnd w:id="136"/>
      <w:r>
        <w:rPr>
          <w:rFonts w:hint="eastAsia" w:ascii="仿宋_GB2312" w:hAnsi="仿宋_GB2312" w:eastAsia="仿宋_GB2312" w:cs="仿宋_GB2312"/>
          <w:sz w:val="28"/>
          <w:szCs w:val="28"/>
          <w:lang w:eastAsia="zh-CN"/>
        </w:rPr>
        <w:t>必需的设备材料，以及系统运行和验收需要的所有费用都须包含在投标报价中。供应商在投标报价中的错算或漏算，由供应商承担全部损失。供应商应能保证系统使用运行所需的备件和具备相关技术保障机制，如出现设备故障，需更换设备或配件，供应商应在4小时内提供并更换设备或备件，备件要保证为原厂新品，不能因为设备停产而拒绝提供设备、备品备件。供应商派专业技术人员对采购人方的技术人员免费进行使用操作、维护等技术的现场培训，直至采购人方的技术人员能独立工作；供应商免费指导所投产品所有部分的使用和维护。供应商能够根据客户的需求，对设备进行安装、迁移、配置、优化，对系统打补丁、升级，保证采购人的扩展需求。</w:t>
      </w:r>
    </w:p>
    <w:p w14:paraId="70898C97">
      <w:pPr>
        <w:pStyle w:val="4"/>
        <w:keepNext w:val="0"/>
        <w:spacing w:before="0" w:after="0" w:line="560" w:lineRule="exact"/>
        <w:jc w:val="center"/>
        <w:rPr>
          <w:rFonts w:ascii="仿宋_GB2312" w:hAnsi="仿宋_GB2312" w:eastAsia="仿宋_GB2312" w:cs="仿宋_GB2312"/>
          <w:lang w:eastAsia="zh-CN"/>
        </w:rPr>
      </w:pPr>
      <w:bookmarkStart w:id="101" w:name="_Toc7429"/>
      <w:bookmarkStart w:id="102" w:name="_Toc27916"/>
      <w:r>
        <w:rPr>
          <w:rFonts w:hint="eastAsia" w:ascii="仿宋_GB2312" w:hAnsi="仿宋_GB2312" w:eastAsia="仿宋_GB2312" w:cs="仿宋_GB2312"/>
          <w:kern w:val="36"/>
          <w:lang w:eastAsia="zh-CN"/>
        </w:rPr>
        <w:t>6风险管控要求</w:t>
      </w:r>
      <w:bookmarkEnd w:id="101"/>
      <w:bookmarkEnd w:id="102"/>
    </w:p>
    <w:p w14:paraId="67E3788F">
      <w:pPr>
        <w:spacing w:after="0" w:line="560" w:lineRule="exact"/>
        <w:ind w:firstLine="56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28"/>
          <w:szCs w:val="28"/>
          <w:lang w:eastAsia="zh-CN"/>
        </w:rPr>
        <w:t>无。</w:t>
      </w:r>
    </w:p>
    <w:p w14:paraId="1C9501F5">
      <w:pPr>
        <w:pStyle w:val="4"/>
        <w:keepNext w:val="0"/>
        <w:spacing w:before="0" w:after="0" w:line="560" w:lineRule="exact"/>
        <w:jc w:val="center"/>
        <w:rPr>
          <w:rFonts w:ascii="仿宋_GB2312" w:hAnsi="仿宋_GB2312" w:eastAsia="仿宋_GB2312" w:cs="仿宋_GB2312"/>
          <w:lang w:eastAsia="zh-CN"/>
        </w:rPr>
      </w:pPr>
      <w:bookmarkStart w:id="103" w:name="_Toc1422"/>
      <w:bookmarkStart w:id="104" w:name="_Toc10390"/>
      <w:r>
        <w:rPr>
          <w:rFonts w:hint="eastAsia" w:ascii="仿宋_GB2312" w:hAnsi="仿宋_GB2312" w:eastAsia="仿宋_GB2312" w:cs="仿宋_GB2312"/>
          <w:kern w:val="36"/>
          <w:lang w:eastAsia="zh-CN"/>
        </w:rPr>
        <w:t>7履约验收要求</w:t>
      </w:r>
      <w:bookmarkEnd w:id="103"/>
      <w:bookmarkEnd w:id="104"/>
    </w:p>
    <w:p w14:paraId="1B78DF16">
      <w:pPr>
        <w:pStyle w:val="5"/>
        <w:keepNext w:val="0"/>
        <w:spacing w:before="0" w:after="0" w:line="560" w:lineRule="exact"/>
        <w:rPr>
          <w:rFonts w:ascii="仿宋_GB2312" w:hAnsi="仿宋_GB2312" w:eastAsia="仿宋_GB2312" w:cs="仿宋_GB2312"/>
        </w:rPr>
      </w:pPr>
      <w:bookmarkStart w:id="105" w:name="_Toc3811"/>
      <w:bookmarkStart w:id="106" w:name="_Toc7940"/>
      <w:r>
        <w:rPr>
          <w:rFonts w:hint="eastAsia" w:ascii="仿宋_GB2312" w:hAnsi="仿宋_GB2312" w:eastAsia="仿宋_GB2312" w:cs="仿宋_GB2312"/>
          <w:i w:val="0"/>
          <w:iCs w:val="0"/>
        </w:rPr>
        <w:t>7.1总体要求</w:t>
      </w:r>
      <w:bookmarkEnd w:id="105"/>
      <w:bookmarkEnd w:id="106"/>
    </w:p>
    <w:tbl>
      <w:tblPr>
        <w:tblStyle w:val="27"/>
        <w:tblW w:w="5000" w:type="pct"/>
        <w:tblInd w:w="30" w:type="dxa"/>
        <w:tblLayout w:type="autofit"/>
        <w:tblCellMar>
          <w:top w:w="15" w:type="dxa"/>
          <w:left w:w="15" w:type="dxa"/>
          <w:bottom w:w="15" w:type="dxa"/>
          <w:right w:w="15" w:type="dxa"/>
        </w:tblCellMar>
      </w:tblPr>
      <w:tblGrid>
        <w:gridCol w:w="4535"/>
        <w:gridCol w:w="4535"/>
      </w:tblGrid>
      <w:tr w14:paraId="78A8E8DF">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13029F">
            <w:pPr>
              <w:spacing w:line="560" w:lineRule="exact"/>
              <w:jc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584701">
            <w:pPr>
              <w:spacing w:line="560" w:lineRule="exact"/>
              <w:jc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验收要求</w:t>
            </w:r>
          </w:p>
        </w:tc>
      </w:tr>
      <w:tr w14:paraId="046B2DAE">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FAA86E">
            <w:pPr>
              <w:spacing w:line="56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第1次验收</w:t>
            </w:r>
          </w:p>
        </w:tc>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1C2959">
            <w:pPr>
              <w:spacing w:line="56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sz w:val="21"/>
                <w:szCs w:val="21"/>
              </w:rPr>
              <w:t>到货验收</w:t>
            </w:r>
          </w:p>
        </w:tc>
      </w:tr>
      <w:tr w14:paraId="0CFE7433">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C4175F">
            <w:pPr>
              <w:spacing w:line="56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第</w:t>
            </w:r>
            <w:r>
              <w:rPr>
                <w:rFonts w:hint="eastAsia" w:ascii="仿宋_GB2312" w:hAnsi="仿宋_GB2312" w:eastAsia="仿宋_GB2312" w:cs="仿宋_GB2312"/>
                <w:color w:val="000000"/>
                <w:sz w:val="21"/>
                <w:szCs w:val="21"/>
                <w:lang w:eastAsia="zh-CN"/>
              </w:rPr>
              <w:t>2</w:t>
            </w:r>
            <w:r>
              <w:rPr>
                <w:rFonts w:hint="eastAsia" w:ascii="仿宋_GB2312" w:hAnsi="仿宋_GB2312" w:eastAsia="仿宋_GB2312" w:cs="仿宋_GB2312"/>
                <w:color w:val="000000"/>
                <w:sz w:val="21"/>
                <w:szCs w:val="21"/>
              </w:rPr>
              <w:t>次验收</w:t>
            </w:r>
          </w:p>
        </w:tc>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C162F6">
            <w:pPr>
              <w:spacing w:line="56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最终验收</w:t>
            </w:r>
          </w:p>
        </w:tc>
      </w:tr>
    </w:tbl>
    <w:p w14:paraId="18BC9389">
      <w:pPr>
        <w:pStyle w:val="70"/>
        <w:spacing w:line="560" w:lineRule="exact"/>
        <w:ind w:firstLine="560"/>
        <w:jc w:val="both"/>
        <w:rPr>
          <w:rFonts w:ascii="仿宋_GB2312" w:hAnsi="仿宋_GB2312" w:eastAsia="仿宋_GB2312" w:cs="仿宋_GB2312"/>
          <w:sz w:val="28"/>
          <w:szCs w:val="28"/>
          <w:lang w:eastAsia="zh-CN"/>
        </w:rPr>
      </w:pPr>
      <w:bookmarkStart w:id="107" w:name="_Toc18665"/>
      <w:r>
        <w:rPr>
          <w:rFonts w:hint="eastAsia" w:ascii="仿宋_GB2312" w:hAnsi="仿宋_GB2312" w:eastAsia="仿宋_GB2312" w:cs="仿宋_GB2312"/>
          <w:sz w:val="28"/>
          <w:szCs w:val="28"/>
          <w:lang w:eastAsia="zh-CN"/>
        </w:rPr>
        <w:t>供应商需在合同签订前向采购人指定账户缴纳合同金额1%的履约保证金，履约保证金的退还事宜按照招标文件有关规定执行，即质保期满后无质量及服务问题一次性无息退还履约保证金。</w:t>
      </w:r>
    </w:p>
    <w:p w14:paraId="15749B6E">
      <w:pPr>
        <w:pStyle w:val="6"/>
        <w:keepNext w:val="0"/>
        <w:spacing w:before="0" w:after="0" w:line="560" w:lineRule="exact"/>
        <w:rPr>
          <w:rFonts w:ascii="仿宋_GB2312" w:hAnsi="仿宋_GB2312" w:eastAsia="仿宋_GB2312" w:cs="仿宋_GB2312"/>
          <w:sz w:val="28"/>
          <w:szCs w:val="28"/>
          <w:lang w:eastAsia="zh-CN"/>
        </w:rPr>
      </w:pPr>
      <w:bookmarkStart w:id="108" w:name="_Toc14565"/>
      <w:r>
        <w:rPr>
          <w:rFonts w:hint="eastAsia" w:ascii="仿宋_GB2312" w:hAnsi="仿宋_GB2312" w:eastAsia="仿宋_GB2312" w:cs="仿宋_GB2312"/>
          <w:sz w:val="28"/>
          <w:szCs w:val="28"/>
          <w:lang w:eastAsia="zh-CN"/>
        </w:rPr>
        <w:t>7.2具体要求</w:t>
      </w:r>
      <w:bookmarkEnd w:id="107"/>
      <w:bookmarkEnd w:id="108"/>
    </w:p>
    <w:p w14:paraId="357B8854">
      <w:pPr>
        <w:spacing w:line="560" w:lineRule="exact"/>
        <w:ind w:firstLine="560" w:firstLineChars="200"/>
        <w:rPr>
          <w:rFonts w:ascii="仿宋_GB2312" w:hAnsi="仿宋_GB2312" w:eastAsia="仿宋_GB2312" w:cs="仿宋_GB2312"/>
          <w:sz w:val="28"/>
          <w:szCs w:val="28"/>
          <w:lang w:eastAsia="zh-CN"/>
        </w:rPr>
      </w:pPr>
      <w:bookmarkStart w:id="109" w:name="_Toc24119"/>
      <w:r>
        <w:rPr>
          <w:rFonts w:hint="eastAsia" w:ascii="仿宋_GB2312" w:hAnsi="仿宋_GB2312" w:eastAsia="仿宋_GB2312" w:cs="仿宋_GB2312"/>
          <w:sz w:val="28"/>
          <w:szCs w:val="28"/>
          <w:lang w:eastAsia="zh-CN"/>
        </w:rPr>
        <w:t>（一）到货验收</w:t>
      </w:r>
      <w:bookmarkEnd w:id="109"/>
    </w:p>
    <w:p w14:paraId="5F29CF49">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合同硬件产品到达采购人指定的地点后，供应商与采购人共同开箱验货，依标书要求对全部产品的型号、规格、数量、外形、包装及资料、文件进行验收。当出现损坏、数量不全或产品不符等问题时，由供应商负责解决；同时按标书技术部分要求对其产品的性能和配置进行测试检查，确保设备正常运行，并达到标书要求的性能和产品指标中规定的性能。</w:t>
      </w:r>
    </w:p>
    <w:p w14:paraId="62021C61">
      <w:pPr>
        <w:widowControl w:val="0"/>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供应商保证所提供设备必须是原厂全新产品。</w:t>
      </w:r>
    </w:p>
    <w:p w14:paraId="06078E8F">
      <w:pPr>
        <w:widowControl w:val="0"/>
        <w:spacing w:line="560" w:lineRule="exact"/>
        <w:ind w:firstLine="560" w:firstLineChars="200"/>
        <w:rPr>
          <w:rFonts w:ascii="仿宋_GB2312" w:hAnsi="仿宋_GB2312" w:eastAsia="仿宋_GB2312" w:cs="仿宋_GB2312"/>
          <w:sz w:val="28"/>
          <w:szCs w:val="28"/>
          <w:lang w:eastAsia="zh-CN"/>
        </w:rPr>
      </w:pPr>
      <w:bookmarkStart w:id="110" w:name="_Toc213"/>
      <w:r>
        <w:rPr>
          <w:rFonts w:hint="eastAsia" w:ascii="仿宋_GB2312" w:hAnsi="仿宋_GB2312" w:eastAsia="仿宋_GB2312" w:cs="仿宋_GB2312"/>
          <w:sz w:val="28"/>
          <w:szCs w:val="28"/>
          <w:lang w:eastAsia="zh-CN"/>
        </w:rPr>
        <w:t>（二）最终验收</w:t>
      </w:r>
      <w:bookmarkEnd w:id="110"/>
    </w:p>
    <w:p w14:paraId="6AF4A4D7">
      <w:pPr>
        <w:widowControl w:val="0"/>
        <w:spacing w:line="560" w:lineRule="exact"/>
        <w:ind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完成全部硬件安装、网络配置调试及系统稳定运行1个月后，供应商提供验收测试计划，按采购人要求对设备进行现场验收测试，对硬件技术指标和网络联通总体性能进行验收。</w:t>
      </w:r>
    </w:p>
    <w:p w14:paraId="4664C258">
      <w:pPr>
        <w:spacing w:line="560" w:lineRule="exact"/>
        <w:ind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系统验收后，签署系统终验文件。</w:t>
      </w:r>
    </w:p>
    <w:p w14:paraId="22807593">
      <w:pPr>
        <w:spacing w:line="560" w:lineRule="exact"/>
        <w:ind w:firstLine="560" w:firstLineChars="200"/>
        <w:rPr>
          <w:rFonts w:ascii="仿宋_GB2312" w:hAnsi="仿宋_GB2312" w:eastAsia="仿宋_GB2312" w:cs="仿宋_GB2312"/>
          <w:sz w:val="28"/>
          <w:szCs w:val="28"/>
          <w:lang w:eastAsia="zh-CN"/>
        </w:rPr>
      </w:pPr>
    </w:p>
    <w:p w14:paraId="352B4672">
      <w:pPr>
        <w:pStyle w:val="4"/>
        <w:keepNext w:val="0"/>
        <w:spacing w:before="0" w:after="0" w:line="560" w:lineRule="exact"/>
        <w:jc w:val="center"/>
        <w:rPr>
          <w:rFonts w:ascii="仿宋_GB2312" w:hAnsi="仿宋_GB2312" w:eastAsia="仿宋_GB2312" w:cs="仿宋_GB2312"/>
          <w:lang w:eastAsia="zh-CN"/>
        </w:rPr>
      </w:pPr>
      <w:bookmarkStart w:id="111" w:name="_Toc19180"/>
      <w:bookmarkStart w:id="112" w:name="_Toc31811"/>
      <w:r>
        <w:rPr>
          <w:rFonts w:hint="eastAsia" w:ascii="仿宋_GB2312" w:hAnsi="仿宋_GB2312" w:eastAsia="仿宋_GB2312" w:cs="仿宋_GB2312"/>
          <w:kern w:val="36"/>
          <w:lang w:eastAsia="zh-CN"/>
        </w:rPr>
        <w:t>8其他要求</w:t>
      </w:r>
      <w:bookmarkEnd w:id="111"/>
      <w:bookmarkEnd w:id="112"/>
    </w:p>
    <w:p w14:paraId="583A462D">
      <w:pPr>
        <w:pStyle w:val="5"/>
        <w:keepNext w:val="0"/>
        <w:spacing w:before="0" w:after="0" w:line="560" w:lineRule="exact"/>
        <w:rPr>
          <w:rFonts w:ascii="仿宋_GB2312" w:hAnsi="仿宋_GB2312" w:eastAsia="仿宋_GB2312" w:cs="仿宋_GB2312"/>
          <w:lang w:eastAsia="zh-CN"/>
        </w:rPr>
      </w:pPr>
      <w:bookmarkStart w:id="113" w:name="_Toc1380"/>
      <w:bookmarkStart w:id="114" w:name="_Toc32392"/>
      <w:r>
        <w:rPr>
          <w:rFonts w:hint="eastAsia" w:ascii="仿宋_GB2312" w:hAnsi="仿宋_GB2312" w:eastAsia="仿宋_GB2312" w:cs="仿宋_GB2312"/>
          <w:i w:val="0"/>
          <w:iCs w:val="0"/>
          <w:lang w:eastAsia="zh-CN"/>
        </w:rPr>
        <w:t>8.1必备要求</w:t>
      </w:r>
      <w:bookmarkEnd w:id="113"/>
      <w:bookmarkEnd w:id="114"/>
    </w:p>
    <w:p w14:paraId="4EA3001E">
      <w:pPr>
        <w:pStyle w:val="5"/>
        <w:keepNext w:val="0"/>
        <w:spacing w:before="0" w:after="0" w:line="560" w:lineRule="exact"/>
        <w:rPr>
          <w:rFonts w:ascii="仿宋_GB2312" w:hAnsi="仿宋_GB2312" w:eastAsia="仿宋_GB2312" w:cs="仿宋_GB2312"/>
          <w:lang w:eastAsia="zh-CN"/>
        </w:rPr>
      </w:pPr>
      <w:bookmarkStart w:id="115" w:name="_Toc27172"/>
      <w:bookmarkStart w:id="116" w:name="_Toc19601"/>
      <w:r>
        <w:rPr>
          <w:rFonts w:hint="eastAsia" w:ascii="仿宋_GB2312" w:hAnsi="仿宋_GB2312" w:eastAsia="仿宋_GB2312" w:cs="仿宋_GB2312"/>
          <w:i w:val="0"/>
          <w:iCs w:val="0"/>
          <w:lang w:eastAsia="zh-CN"/>
        </w:rPr>
        <w:t>8.1.1通用必备要求</w:t>
      </w:r>
      <w:bookmarkEnd w:id="115"/>
      <w:bookmarkEnd w:id="116"/>
    </w:p>
    <w:p w14:paraId="5E485B95">
      <w:pPr>
        <w:spacing w:after="0" w:line="560" w:lineRule="exact"/>
        <w:ind w:firstLine="561"/>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14:paraId="18EE576C">
      <w:pPr>
        <w:spacing w:after="0" w:line="560" w:lineRule="exact"/>
        <w:ind w:firstLine="561"/>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14:paraId="0A9C7A1E">
      <w:pPr>
        <w:spacing w:after="0" w:line="560" w:lineRule="exact"/>
        <w:ind w:firstLine="561"/>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3.本项目中如涉及国家强制性产品认证证书（CCC 认证证书）、电信设备进网许可证、无线电发射设备核准证等市场准入类资质的，应严格执行国家相关法律法规的要求。 </w:t>
      </w:r>
    </w:p>
    <w:p w14:paraId="300586FF">
      <w:pPr>
        <w:spacing w:after="0" w:line="560" w:lineRule="exact"/>
        <w:ind w:firstLine="561"/>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以上相关要求，由供应商在响应时应答，在履约验收中，采购人将按照采购文件、中标/成交供应商响应文件、采购合同等对中标/成交供应商提供的货物和服务进行验收，必要时依法依规开展相应检测、认证。</w:t>
      </w:r>
    </w:p>
    <w:p w14:paraId="5F18C405">
      <w:pPr>
        <w:pStyle w:val="5"/>
        <w:keepNext w:val="0"/>
        <w:spacing w:before="0" w:after="0" w:line="560" w:lineRule="exact"/>
        <w:rPr>
          <w:rFonts w:ascii="仿宋_GB2312" w:hAnsi="仿宋_GB2312" w:eastAsia="仿宋_GB2312" w:cs="仿宋_GB2312"/>
          <w:i w:val="0"/>
          <w:iCs w:val="0"/>
          <w:lang w:eastAsia="zh-CN"/>
        </w:rPr>
      </w:pPr>
      <w:bookmarkStart w:id="117" w:name="_Toc15977"/>
      <w:bookmarkStart w:id="118" w:name="_Toc30220"/>
      <w:r>
        <w:rPr>
          <w:rFonts w:hint="eastAsia" w:ascii="仿宋_GB2312" w:hAnsi="仿宋_GB2312" w:eastAsia="仿宋_GB2312" w:cs="仿宋_GB2312"/>
          <w:i w:val="0"/>
          <w:iCs w:val="0"/>
          <w:lang w:eastAsia="zh-CN"/>
        </w:rPr>
        <w:t>8.2付款安排建议</w:t>
      </w:r>
      <w:bookmarkEnd w:id="117"/>
      <w:bookmarkEnd w:id="118"/>
    </w:p>
    <w:p w14:paraId="5424D66C">
      <w:pPr>
        <w:spacing w:line="560" w:lineRule="exact"/>
        <w:ind w:firstLine="560" w:firstLineChars="200"/>
        <w:jc w:val="both"/>
        <w:rPr>
          <w:rFonts w:ascii="仿宋_GB2312" w:hAnsi="仿宋_GB2312" w:eastAsia="仿宋_GB2312" w:cs="仿宋_GB2312"/>
          <w:bCs/>
          <w:iCs/>
          <w:color w:val="000000"/>
          <w:sz w:val="28"/>
          <w:szCs w:val="28"/>
          <w:lang w:eastAsia="zh-CN"/>
        </w:rPr>
      </w:pPr>
      <w:r>
        <w:rPr>
          <w:rFonts w:hint="eastAsia" w:ascii="仿宋_GB2312" w:hAnsi="仿宋_GB2312" w:eastAsia="仿宋_GB2312" w:cs="仿宋_GB2312"/>
          <w:bCs/>
          <w:iCs/>
          <w:color w:val="000000"/>
          <w:sz w:val="28"/>
          <w:szCs w:val="28"/>
          <w:lang w:eastAsia="zh-CN"/>
        </w:rPr>
        <w:t>如因上级部门政策变化、重大技术变化等导致服务内容需要调整的，根据实际发生额支付费用。根据付款进度安排，供应商及时向采购人提供发票及相关资料，交采购人审核后10个工作日内支付服务费（节假日顺延）。</w:t>
      </w:r>
    </w:p>
    <w:tbl>
      <w:tblPr>
        <w:tblStyle w:val="27"/>
        <w:tblW w:w="5000" w:type="pct"/>
        <w:tblInd w:w="30" w:type="dxa"/>
        <w:tblLayout w:type="autofit"/>
        <w:tblCellMar>
          <w:top w:w="15" w:type="dxa"/>
          <w:left w:w="15" w:type="dxa"/>
          <w:bottom w:w="15" w:type="dxa"/>
          <w:right w:w="15" w:type="dxa"/>
        </w:tblCellMar>
      </w:tblPr>
      <w:tblGrid>
        <w:gridCol w:w="1814"/>
        <w:gridCol w:w="5442"/>
        <w:gridCol w:w="1814"/>
      </w:tblGrid>
      <w:tr w14:paraId="71A13B06">
        <w:tc>
          <w:tcPr>
            <w:tcW w:w="10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42C893">
            <w:pPr>
              <w:spacing w:line="360" w:lineRule="auto"/>
              <w:jc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1572FD">
            <w:pPr>
              <w:spacing w:line="360" w:lineRule="auto"/>
              <w:jc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E9279B">
            <w:pPr>
              <w:spacing w:line="360" w:lineRule="auto"/>
              <w:jc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付款比例(%)</w:t>
            </w:r>
          </w:p>
        </w:tc>
      </w:tr>
      <w:tr w14:paraId="4ED94B51">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624D97">
            <w:pPr>
              <w:spacing w:line="360" w:lineRule="auto"/>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第1次付款</w:t>
            </w:r>
          </w:p>
        </w:tc>
        <w:tc>
          <w:tcPr>
            <w:tcW w:w="30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476FCC">
            <w:pPr>
              <w:spacing w:line="360" w:lineRule="auto"/>
              <w:jc w:val="center"/>
              <w:rPr>
                <w:rFonts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签订合同并收到履约保证金后</w:t>
            </w:r>
          </w:p>
        </w:tc>
        <w:tc>
          <w:tcPr>
            <w:tcW w:w="10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98CC10">
            <w:pPr>
              <w:spacing w:line="360" w:lineRule="auto"/>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6</w:t>
            </w:r>
            <w:r>
              <w:rPr>
                <w:rFonts w:hint="eastAsia" w:ascii="仿宋_GB2312" w:hAnsi="仿宋_GB2312" w:eastAsia="仿宋_GB2312" w:cs="仿宋_GB2312"/>
                <w:color w:val="000000"/>
                <w:sz w:val="21"/>
                <w:szCs w:val="21"/>
              </w:rPr>
              <w:t>0</w:t>
            </w:r>
          </w:p>
        </w:tc>
      </w:tr>
      <w:tr w14:paraId="3F10F823">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2B4389">
            <w:pPr>
              <w:spacing w:line="360" w:lineRule="auto"/>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第</w:t>
            </w:r>
            <w:r>
              <w:rPr>
                <w:rFonts w:hint="eastAsia" w:ascii="仿宋_GB2312" w:hAnsi="仿宋_GB2312" w:eastAsia="仿宋_GB2312" w:cs="仿宋_GB2312"/>
                <w:color w:val="000000"/>
                <w:sz w:val="21"/>
                <w:szCs w:val="21"/>
                <w:lang w:eastAsia="zh-CN"/>
              </w:rPr>
              <w:t>2</w:t>
            </w:r>
            <w:r>
              <w:rPr>
                <w:rFonts w:hint="eastAsia" w:ascii="仿宋_GB2312" w:hAnsi="仿宋_GB2312" w:eastAsia="仿宋_GB2312" w:cs="仿宋_GB2312"/>
                <w:color w:val="000000"/>
                <w:sz w:val="21"/>
                <w:szCs w:val="21"/>
              </w:rPr>
              <w:t>次付款</w:t>
            </w:r>
          </w:p>
        </w:tc>
        <w:tc>
          <w:tcPr>
            <w:tcW w:w="30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CAA1D4">
            <w:pPr>
              <w:spacing w:line="360" w:lineRule="auto"/>
              <w:jc w:val="center"/>
              <w:rPr>
                <w:rFonts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终验合格后</w:t>
            </w:r>
          </w:p>
        </w:tc>
        <w:tc>
          <w:tcPr>
            <w:tcW w:w="10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AF31A9">
            <w:pPr>
              <w:spacing w:line="360" w:lineRule="auto"/>
              <w:jc w:val="center"/>
              <w:rPr>
                <w:rFonts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40</w:t>
            </w:r>
          </w:p>
        </w:tc>
      </w:tr>
    </w:tbl>
    <w:p w14:paraId="090C2518">
      <w:pPr>
        <w:pStyle w:val="5"/>
        <w:keepNext w:val="0"/>
        <w:spacing w:before="0" w:after="0" w:line="560" w:lineRule="exact"/>
        <w:rPr>
          <w:rFonts w:ascii="仿宋_GB2312" w:hAnsi="仿宋_GB2312" w:eastAsia="仿宋_GB2312" w:cs="仿宋_GB2312"/>
          <w:i w:val="0"/>
          <w:iCs w:val="0"/>
          <w:lang w:eastAsia="zh-CN"/>
        </w:rPr>
      </w:pPr>
      <w:bookmarkStart w:id="119" w:name="_Toc5192"/>
      <w:bookmarkStart w:id="120" w:name="_Toc28991"/>
      <w:r>
        <w:rPr>
          <w:rFonts w:hint="eastAsia" w:ascii="仿宋_GB2312" w:hAnsi="仿宋_GB2312" w:eastAsia="仿宋_GB2312" w:cs="仿宋_GB2312"/>
          <w:i w:val="0"/>
          <w:iCs w:val="0"/>
        </w:rPr>
        <w:t>8.3其他要求</w:t>
      </w:r>
      <w:bookmarkEnd w:id="119"/>
      <w:bookmarkEnd w:id="120"/>
    </w:p>
    <w:p w14:paraId="31F7BD0C">
      <w:pPr>
        <w:pStyle w:val="6"/>
        <w:keepNext w:val="0"/>
        <w:spacing w:before="0" w:after="0" w:line="560" w:lineRule="exact"/>
        <w:rPr>
          <w:rFonts w:ascii="仿宋_GB2312" w:hAnsi="仿宋_GB2312" w:eastAsia="仿宋_GB2312" w:cs="仿宋_GB2312"/>
          <w:sz w:val="28"/>
          <w:szCs w:val="28"/>
        </w:rPr>
      </w:pPr>
      <w:bookmarkStart w:id="121" w:name="_Toc25664"/>
      <w:bookmarkStart w:id="122" w:name="_Toc10558"/>
      <w:r>
        <w:rPr>
          <w:rFonts w:hint="eastAsia" w:ascii="仿宋_GB2312" w:hAnsi="仿宋_GB2312" w:eastAsia="仿宋_GB2312" w:cs="仿宋_GB2312"/>
          <w:sz w:val="28"/>
          <w:szCs w:val="28"/>
        </w:rPr>
        <w:t>8.3.1保密要求</w:t>
      </w:r>
      <w:bookmarkEnd w:id="121"/>
      <w:bookmarkEnd w:id="122"/>
    </w:p>
    <w:p w14:paraId="081C3919">
      <w:pPr>
        <w:spacing w:line="560" w:lineRule="exact"/>
        <w:ind w:firstLine="560" w:firstLineChars="200"/>
        <w:jc w:val="both"/>
        <w:rPr>
          <w:rFonts w:ascii="仿宋_GB2312" w:hAnsi="仿宋_GB2312" w:eastAsia="仿宋_GB2312" w:cs="仿宋_GB2312"/>
          <w:sz w:val="28"/>
          <w:szCs w:val="28"/>
          <w:lang w:eastAsia="zh-CN"/>
        </w:rPr>
      </w:pPr>
      <w:bookmarkStart w:id="123" w:name="_Toc22879"/>
      <w:r>
        <w:rPr>
          <w:rFonts w:hint="eastAsia" w:ascii="仿宋_GB2312" w:hAnsi="仿宋_GB2312" w:eastAsia="仿宋_GB2312" w:cs="仿宋_GB2312"/>
          <w:sz w:val="28"/>
          <w:szCs w:val="28"/>
          <w:lang w:eastAsia="zh-CN"/>
        </w:rPr>
        <w:t>一、供应商派出的人员应严格遵守采购人的信息安全保密制度和日常办公规定。严禁擅自操作所负责系统以外的设备，内外网计算机严格隔离，严禁出现内网计算机违规外联情况，出现责任事故采购人有权追究供应商的责任。</w:t>
      </w:r>
    </w:p>
    <w:p w14:paraId="3DC72F5A">
      <w:pPr>
        <w:spacing w:line="560" w:lineRule="exact"/>
        <w:ind w:firstLine="560" w:firstLineChars="200"/>
        <w:jc w:val="both"/>
        <w:rPr>
          <w:rFonts w:ascii="仿宋_GB2312" w:hAnsi="仿宋_GB2312" w:eastAsia="仿宋_GB2312" w:cs="仿宋_GB2312"/>
          <w:b/>
          <w:bCs/>
          <w:sz w:val="28"/>
          <w:szCs w:val="28"/>
          <w:lang w:eastAsia="zh-CN"/>
        </w:rPr>
      </w:pPr>
      <w:r>
        <w:rPr>
          <w:rFonts w:hint="eastAsia" w:ascii="仿宋_GB2312" w:hAnsi="仿宋_GB2312" w:eastAsia="仿宋_GB2312" w:cs="仿宋_GB2312"/>
          <w:sz w:val="28"/>
          <w:szCs w:val="28"/>
          <w:lang w:eastAsia="zh-CN"/>
        </w:rPr>
        <w:t>二、采购人与供应商及现场服务人员签订保密协议，供应商及其现场服务人员未经允许不得擅自调整系统及相关系统的各类参数和后台数据，不得泄露系统及相关系统各类信息，不得擅自从数据库中提取各类税费数据提供给新疆税务系统内外的各类机构和人员。一旦发生上述情况，使系统及相关系统造成重大故障、税收数据发生泄漏，造成严重的社会影响和经济损失，采购人将追究供应商及相关人员的法律责任。供应商在投标时需提供《保密承诺书》并签字盖章，《保密承诺书》可参考以下内容：</w:t>
      </w:r>
    </w:p>
    <w:p w14:paraId="2DD4E655">
      <w:pPr>
        <w:spacing w:line="560" w:lineRule="exact"/>
        <w:jc w:val="center"/>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保密承诺书</w:t>
      </w:r>
    </w:p>
    <w:p w14:paraId="1D705D2C">
      <w:pPr>
        <w:spacing w:line="560" w:lineRule="exact"/>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我司了解有关保密法规制度，知悉应当承担的保密义务和法律责任。</w:t>
      </w:r>
    </w:p>
    <w:p w14:paraId="7AB333C7">
      <w:pPr>
        <w:spacing w:line="560" w:lineRule="exact"/>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我司郑重承诺：</w:t>
      </w:r>
    </w:p>
    <w:p w14:paraId="47D64E7B">
      <w:pPr>
        <w:spacing w:line="560" w:lineRule="exact"/>
        <w:ind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一、认真遵守国家保密法律、法规和规章制度，履行保密义务；</w:t>
      </w:r>
    </w:p>
    <w:p w14:paraId="038DA1D3">
      <w:pPr>
        <w:spacing w:line="560" w:lineRule="exact"/>
        <w:ind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二、认真遵守我司与甲方签订的保密协议；</w:t>
      </w:r>
    </w:p>
    <w:p w14:paraId="6B85C6A9">
      <w:pPr>
        <w:spacing w:line="560" w:lineRule="exact"/>
        <w:ind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三、认真遵守其它各项安全保密的相关规定；</w:t>
      </w:r>
    </w:p>
    <w:p w14:paraId="06232547">
      <w:pPr>
        <w:spacing w:line="560" w:lineRule="exact"/>
        <w:ind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四、对参与的信息化项目和服务所涉及技术资料和数据信息履行保密义务，未经许可，不对外发表或使用。</w:t>
      </w:r>
    </w:p>
    <w:p w14:paraId="0D59CD38">
      <w:pPr>
        <w:spacing w:line="560" w:lineRule="exact"/>
        <w:ind w:firstLine="560" w:firstLineChars="200"/>
        <w:rPr>
          <w:rFonts w:ascii="仿宋_GB2312" w:hAnsi="仿宋_GB2312" w:eastAsia="仿宋_GB2312" w:cs="仿宋_GB2312"/>
          <w:sz w:val="28"/>
          <w:szCs w:val="28"/>
          <w:lang w:eastAsia="zh-CN"/>
        </w:rPr>
      </w:pPr>
    </w:p>
    <w:p w14:paraId="49228834">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承诺单位（盖章）：_________________________</w:t>
      </w:r>
    </w:p>
    <w:p w14:paraId="4CD008D5">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法定代表人或授权代表签字：________________</w:t>
      </w:r>
    </w:p>
    <w:p w14:paraId="63EFBA54">
      <w:pPr>
        <w:spacing w:line="560" w:lineRule="exact"/>
        <w:ind w:firstLine="560" w:firstLineChars="200"/>
        <w:rPr>
          <w:rFonts w:ascii="仿宋_GB2312" w:hAnsi="仿宋_GB2312" w:eastAsia="仿宋_GB2312" w:cs="仿宋_GB2312"/>
          <w:sz w:val="32"/>
          <w:szCs w:val="32"/>
        </w:rPr>
      </w:pPr>
      <w:r>
        <w:rPr>
          <w:rFonts w:hint="eastAsia" w:ascii="仿宋_GB2312" w:hAnsi="仿宋_GB2312" w:eastAsia="仿宋_GB2312" w:cs="仿宋_GB2312"/>
          <w:sz w:val="28"/>
          <w:szCs w:val="28"/>
          <w:lang w:eastAsia="zh-CN"/>
        </w:rPr>
        <w:t>日期：XX年XX月XX日</w:t>
      </w:r>
    </w:p>
    <w:p w14:paraId="7ECC1861">
      <w:pPr>
        <w:spacing w:line="560" w:lineRule="exact"/>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三、供应商所提供的工作人员的工作成果归采购人所有，供应商在未征得采购人书面同意的前提下，不得将技术资料泄露给其他人员及单位如违反上述协议内容，采购人将保留追究供应商法律责任的权利。</w:t>
      </w:r>
    </w:p>
    <w:p w14:paraId="76D048B5">
      <w:pPr>
        <w:pStyle w:val="6"/>
        <w:keepNext w:val="0"/>
        <w:spacing w:before="0" w:after="0" w:line="560" w:lineRule="exact"/>
        <w:rPr>
          <w:rFonts w:ascii="仿宋_GB2312" w:hAnsi="仿宋_GB2312" w:eastAsia="仿宋_GB2312" w:cs="仿宋_GB2312"/>
          <w:sz w:val="28"/>
          <w:szCs w:val="28"/>
          <w:lang w:eastAsia="zh-CN"/>
        </w:rPr>
      </w:pPr>
      <w:bookmarkStart w:id="124" w:name="_Toc7242"/>
      <w:r>
        <w:rPr>
          <w:rFonts w:hint="eastAsia" w:ascii="仿宋_GB2312" w:hAnsi="仿宋_GB2312" w:eastAsia="仿宋_GB2312" w:cs="仿宋_GB2312"/>
          <w:sz w:val="28"/>
          <w:szCs w:val="28"/>
          <w:lang w:eastAsia="zh-CN"/>
        </w:rPr>
        <w:t>8.3.2知识产权要求</w:t>
      </w:r>
      <w:bookmarkEnd w:id="123"/>
      <w:bookmarkEnd w:id="124"/>
      <w:bookmarkStart w:id="125" w:name="_Toc32139"/>
      <w:bookmarkStart w:id="126" w:name="_Toc256000042"/>
    </w:p>
    <w:p w14:paraId="2F82312E">
      <w:pPr>
        <w:spacing w:after="0" w:line="560" w:lineRule="exact"/>
        <w:ind w:firstLine="561"/>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采购人对项目实施过程中所产生的所有成果（包括发明、发现、可运行系统、源代码及相关技术资料、文档等）享有所有权（永久使用权、复制权和修改权等）。</w:t>
      </w:r>
    </w:p>
    <w:p w14:paraId="30A57B11">
      <w:pPr>
        <w:pStyle w:val="6"/>
        <w:keepNext w:val="0"/>
        <w:spacing w:before="0" w:after="0" w:line="560" w:lineRule="exact"/>
        <w:rPr>
          <w:rFonts w:ascii="仿宋_GB2312" w:hAnsi="仿宋_GB2312" w:eastAsia="仿宋_GB2312" w:cs="仿宋_GB2312"/>
          <w:sz w:val="28"/>
          <w:szCs w:val="28"/>
          <w:lang w:eastAsia="zh-CN"/>
        </w:rPr>
      </w:pPr>
      <w:bookmarkStart w:id="127" w:name="_Toc27276"/>
      <w:r>
        <w:rPr>
          <w:rFonts w:hint="eastAsia" w:ascii="仿宋_GB2312" w:hAnsi="仿宋_GB2312" w:eastAsia="仿宋_GB2312" w:cs="仿宋_GB2312"/>
          <w:sz w:val="28"/>
          <w:szCs w:val="28"/>
          <w:lang w:eastAsia="zh-CN"/>
        </w:rPr>
        <w:t>8.3.3★供应链安全管理要求</w:t>
      </w:r>
      <w:bookmarkEnd w:id="125"/>
      <w:bookmarkEnd w:id="126"/>
      <w:bookmarkEnd w:id="127"/>
    </w:p>
    <w:p w14:paraId="576F0E58">
      <w:pPr>
        <w:spacing w:after="0" w:line="560" w:lineRule="exact"/>
        <w:ind w:firstLine="561"/>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1、人员资格要求 </w:t>
      </w:r>
    </w:p>
    <w:p w14:paraId="5A8637A2">
      <w:pPr>
        <w:spacing w:after="0" w:line="560" w:lineRule="exact"/>
        <w:ind w:firstLine="561"/>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（1）签订承诺书。供应商应严格落实国家税务总局网络安全和保密管理要求，承担技术支持人员的网络安全和保密管理责任，按采购人要求签订协议和承诺书。 </w:t>
      </w:r>
    </w:p>
    <w:p w14:paraId="6A1130BE">
      <w:pPr>
        <w:spacing w:after="0" w:line="560" w:lineRule="exact"/>
        <w:ind w:firstLine="561"/>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（2）开展背景审查。供应商承担技术支持人员背景审查工作，提供其身份证明、履历、家庭成员及主要社会关系、无犯罪记录证明等材料，并提交采购人进行备案。 </w:t>
      </w:r>
    </w:p>
    <w:p w14:paraId="3087E2A2">
      <w:pPr>
        <w:spacing w:after="0" w:line="560" w:lineRule="exact"/>
        <w:ind w:firstLine="561"/>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（3）设置网络安全负责人。供应商为本项目配备一名网络安全负责人，该负责人具备独立决策能力并保持相对稳定，在项目实施的全过程负责网络安全工作，组织落实各项网络安全要求。 </w:t>
      </w:r>
    </w:p>
    <w:p w14:paraId="680E331F">
      <w:pPr>
        <w:spacing w:after="0" w:line="560" w:lineRule="exact"/>
        <w:ind w:firstLine="561"/>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2、日常行为规范要求 </w:t>
      </w:r>
    </w:p>
    <w:p w14:paraId="03CC170A">
      <w:pPr>
        <w:spacing w:after="0" w:line="560" w:lineRule="exact"/>
        <w:ind w:firstLine="561"/>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1）工作能力要求。供应商负责对技术支持人员进行资格条件、工作胜任力以及网络安全能力评估，对技术支持人员承担的工作进行安全保密风险分析，明确技术支持人员工作范围和边界，重点防范设备和资料失窃、误操作导致的软硬件故障、工作秘密和税费数据等信息泄露、信息系统越权访问和网络攻击等风险。 </w:t>
      </w:r>
    </w:p>
    <w:p w14:paraId="479C87E4">
      <w:pPr>
        <w:spacing w:after="0" w:line="560" w:lineRule="exact"/>
        <w:ind w:firstLine="561"/>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（2）教育培训要求。供应商负责对技术支持人员进行网络和数据安全法律法规、网络安全意识、网络安全管理、网络安全技能、保密意识以及网络安全警示教育等培训，上岗前对其进行考核。 </w:t>
      </w:r>
    </w:p>
    <w:p w14:paraId="5B160494">
      <w:pPr>
        <w:spacing w:after="0" w:line="560" w:lineRule="exact"/>
        <w:ind w:firstLine="561"/>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3、违约惩戒措施 </w:t>
      </w:r>
    </w:p>
    <w:p w14:paraId="76BA77EE">
      <w:pPr>
        <w:spacing w:after="0" w:line="560" w:lineRule="exact"/>
        <w:ind w:firstLine="561"/>
        <w:jc w:val="both"/>
        <w:rPr>
          <w:rFonts w:ascii="仿宋_GB2312" w:hAnsi="仿宋_GB2312" w:eastAsia="仿宋_GB2312" w:cs="仿宋_GB2312"/>
          <w:sz w:val="28"/>
          <w:szCs w:val="28"/>
          <w:lang w:eastAsia="zh-CN"/>
        </w:rPr>
      </w:pPr>
      <w:bookmarkStart w:id="128" w:name="_Toc5952"/>
      <w:r>
        <w:rPr>
          <w:rFonts w:hint="eastAsia" w:ascii="仿宋_GB2312" w:hAnsi="仿宋_GB2312" w:eastAsia="仿宋_GB2312" w:cs="仿宋_GB2312"/>
          <w:sz w:val="28"/>
          <w:szCs w:val="28"/>
          <w:lang w:eastAsia="zh-CN"/>
        </w:rPr>
        <w:t>供应商对供应链安全管理责任落实不到位，造成安全事件或产生不良影响的，采购人按照法律法规及合同约定进行处理。</w:t>
      </w:r>
    </w:p>
    <w:p w14:paraId="6A97E151">
      <w:pPr>
        <w:spacing w:after="0" w:line="560" w:lineRule="exact"/>
        <w:ind w:firstLine="561"/>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4、其他要求</w:t>
      </w:r>
      <w:bookmarkEnd w:id="128"/>
    </w:p>
    <w:p w14:paraId="5FABC401">
      <w:pPr>
        <w:spacing w:after="0" w:line="560" w:lineRule="exact"/>
        <w:ind w:firstLine="561"/>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为切实落实《网络安全法》《数据安全法》《个人信息保护法》等法律法规和规范性文件要求，加强税务信息化供应链安全管理，供应商应遵守以下要求：</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sz w:val="28"/>
          <w:szCs w:val="28"/>
          <w:lang w:eastAsia="zh-CN"/>
        </w:rPr>
        <w:t xml:space="preserve">    （1）供应商应定期对聘用离职税务人员情况进行排查，建立聘任税务离职人员姓名等基本情况信息、离职时间、入职时间、入职主要工作职责等相关档案资料。</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sz w:val="28"/>
          <w:szCs w:val="28"/>
          <w:lang w:eastAsia="zh-CN"/>
        </w:rPr>
        <w:t xml:space="preserve">    （2）供应商及其派驻的开发或运维人员签订网络安全承诺书，相关个人提交无犯罪记录证明。</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sz w:val="28"/>
          <w:szCs w:val="28"/>
          <w:lang w:eastAsia="zh-CN"/>
        </w:rPr>
        <w:t xml:space="preserve">    （3）供应商应建立网络安全负责人制度，并设置项目网络安全负责人，且该负责人保持相对稳定，如需更换应先向采购人报告，经同意后更换网络安全负责人。</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sz w:val="28"/>
          <w:szCs w:val="28"/>
          <w:lang w:eastAsia="zh-CN"/>
        </w:rPr>
        <w:t xml:space="preserve">    （4）供应商应积极参加采购人组织的网络安全和数据安全意识和技能方面的教育培训、考核及警示教育培训等。</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sz w:val="28"/>
          <w:szCs w:val="28"/>
          <w:lang w:eastAsia="zh-CN"/>
        </w:rPr>
        <w:t xml:space="preserve">    （5）未经批准严禁变更办公环境，严禁安装非必要的应用程序和组件，未经批准严禁擅自复制、使用和修改文档、数据以及其他开发测试资料。</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sz w:val="28"/>
          <w:szCs w:val="28"/>
          <w:lang w:eastAsia="zh-CN"/>
        </w:rPr>
        <w:t xml:space="preserve">    （6）供应商发现的网络安全漏洞、缺陷、数据泄露或其他重大网络安全风险要及时向采购人报告。定期检查所使用产品及第三方组件情况， 对存在高危漏洞的应及时通过限制访问、更新补丁、版本升级、设备防护等措施进行加固处置情况。</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sz w:val="28"/>
          <w:szCs w:val="28"/>
          <w:lang w:eastAsia="zh-CN"/>
        </w:rPr>
        <w:t xml:space="preserve">    （7）供应商不得利用提供产品和服务的便利条件非法获取数据、非法控制和操纵设备。</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sz w:val="28"/>
          <w:szCs w:val="28"/>
          <w:lang w:eastAsia="zh-CN"/>
        </w:rPr>
        <w:t xml:space="preserve">    （8）供应商应当遵守落实采购人相关安全管理的相关规定。</w:t>
      </w:r>
    </w:p>
    <w:p w14:paraId="5B8B4390">
      <w:pPr>
        <w:pStyle w:val="6"/>
        <w:keepNext w:val="0"/>
        <w:spacing w:before="0" w:after="0" w:line="560" w:lineRule="exact"/>
        <w:rPr>
          <w:rFonts w:ascii="仿宋_GB2312" w:hAnsi="仿宋_GB2312" w:eastAsia="仿宋_GB2312" w:cs="仿宋_GB2312"/>
          <w:sz w:val="28"/>
          <w:szCs w:val="28"/>
          <w:lang w:eastAsia="zh-CN"/>
        </w:rPr>
      </w:pPr>
      <w:bookmarkStart w:id="129" w:name="_Toc31905"/>
      <w:bookmarkStart w:id="130" w:name="_Toc12060"/>
      <w:bookmarkStart w:id="131" w:name="_Toc4609"/>
      <w:r>
        <w:rPr>
          <w:rFonts w:hint="eastAsia" w:ascii="仿宋_GB2312" w:hAnsi="仿宋_GB2312" w:eastAsia="仿宋_GB2312" w:cs="仿宋_GB2312"/>
          <w:sz w:val="28"/>
          <w:szCs w:val="28"/>
          <w:lang w:eastAsia="zh-CN"/>
        </w:rPr>
        <w:t>8.3.4税务信息化服务商廉政相关要求</w:t>
      </w:r>
      <w:bookmarkEnd w:id="129"/>
      <w:bookmarkEnd w:id="130"/>
      <w:bookmarkEnd w:id="131"/>
    </w:p>
    <w:p w14:paraId="08ABC60E">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为进一步落实全面从严治党要求，构建亲清新型政商关系，加强税务信息化项目建设过程中的党风廉政建设和反腐败工作，确保项目建设规范、廉洁推进，供应商在参与税务部门信息化项目工作过程中，需严格遵守法律法规、规范履行合同，积极协助税务部门开展廉政风险防控工作。请严格遵守并落实如下要求：</w:t>
      </w:r>
    </w:p>
    <w:p w14:paraId="40D9B94A">
      <w:pPr>
        <w:widowControl w:val="0"/>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1.积极发挥廉政风险防控正向作用。供应商有义务配合税务部门在信息化项目工作中加强廉政风险防控，执行有关措施。</w:t>
      </w:r>
    </w:p>
    <w:p w14:paraId="7BA61A2E">
      <w:pPr>
        <w:widowControl w:val="0"/>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健全廉政风险防控机制。供应商有责任在项目管理机制中健全内部廉政防控措施，包括但不限于：对参与本项目的员工提出廉洁行为规范；指定专人对项目实施各环节进行廉政监督；在项目验收过程中提交本项目廉政情况报告等。</w:t>
      </w:r>
    </w:p>
    <w:p w14:paraId="2E474FCC">
      <w:pPr>
        <w:widowControl w:val="0"/>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3.杜绝违纪违法行为。供应商及相关项目人员必须严格遵守党纪国法，坚守职业道德，杜绝任何形式的利益输送、权力寻租等违纪违法行为，对甲方工作人员不得实施以下行为：</w:t>
      </w:r>
    </w:p>
    <w:p w14:paraId="00CD0CF8">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（1）以各种形式和名义提供礼品、礼金、电子红包、支付凭证、商业预付卡、名贵特产、有价证券、股权、其他金融产品等财物。</w:t>
      </w:r>
    </w:p>
    <w:p w14:paraId="557740FD">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（2）以各种形式和名义提供宴请、旅游、健身、娱乐、私人会所等活动安排；代付加班餐费、打车费等。</w:t>
      </w:r>
    </w:p>
    <w:p w14:paraId="5B04FAE8">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（3）以讲课费、咨询费等名义，提供或变相提供报酬。</w:t>
      </w:r>
    </w:p>
    <w:p w14:paraId="691A8925">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（4）借款、借房、借车，报销应由个人负担的费用。</w:t>
      </w:r>
    </w:p>
    <w:p w14:paraId="3A0C3BBD">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（5）以无偿、象征性地收取费用等方式提供家政、司机等服务劳务。</w:t>
      </w:r>
    </w:p>
    <w:p w14:paraId="025C9FB3">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（6）其他通过任何形式行贿或输送利益的行为。</w:t>
      </w:r>
    </w:p>
    <w:p w14:paraId="366747EE">
      <w:pPr>
        <w:spacing w:line="560" w:lineRule="exact"/>
        <w:ind w:firstLine="560" w:firstLineChars="200"/>
        <w:jc w:val="both"/>
        <w:rPr>
          <w:rFonts w:ascii="仿宋_GB2312" w:hAnsi="仿宋_GB2312" w:eastAsia="仿宋_GB2312" w:cs="仿宋_GB2312"/>
          <w:b/>
          <w:bCs/>
          <w:sz w:val="28"/>
          <w:szCs w:val="28"/>
          <w:lang w:eastAsia="zh-CN"/>
        </w:rPr>
      </w:pPr>
      <w:r>
        <w:rPr>
          <w:rFonts w:hint="eastAsia" w:ascii="仿宋_GB2312" w:hAnsi="仿宋_GB2312" w:eastAsia="仿宋_GB2312" w:cs="仿宋_GB2312"/>
          <w:sz w:val="28"/>
          <w:szCs w:val="28"/>
          <w:lang w:eastAsia="zh-CN"/>
        </w:rPr>
        <w:t>4.信守承诺。供应商应承诺在项目实施过程中，严格遵守国家法律法规合法、诚信经营，杜绝商业贿赂、规范经营活动、公开透明合作、严格内部管理，并签订《税务信息化项目服务商廉洁承诺书》提交甲方负责项目实施的单位。《税务信息化项目服务商廉洁承诺书》可参考以下内容：</w:t>
      </w:r>
      <w:bookmarkStart w:id="132" w:name="_Toc6660"/>
      <w:bookmarkStart w:id="133" w:name="_Toc6153"/>
      <w:bookmarkStart w:id="134" w:name="_Toc32004"/>
    </w:p>
    <w:p w14:paraId="333F4E41">
      <w:pPr>
        <w:spacing w:line="560" w:lineRule="exact"/>
        <w:jc w:val="center"/>
        <w:rPr>
          <w:rFonts w:ascii="仿宋_GB2312" w:hAnsi="仿宋_GB2312" w:eastAsia="仿宋_GB2312" w:cs="仿宋_GB2312"/>
          <w:sz w:val="28"/>
          <w:szCs w:val="28"/>
          <w:lang w:eastAsia="zh-CN"/>
        </w:rPr>
      </w:pPr>
      <w:bookmarkStart w:id="135" w:name="_Toc27014"/>
      <w:r>
        <w:rPr>
          <w:rFonts w:hint="eastAsia" w:ascii="仿宋_GB2312" w:hAnsi="仿宋_GB2312" w:eastAsia="仿宋_GB2312" w:cs="仿宋_GB2312"/>
          <w:b/>
          <w:bCs/>
          <w:sz w:val="28"/>
          <w:szCs w:val="28"/>
          <w:lang w:eastAsia="zh-CN"/>
        </w:rPr>
        <w:t>税务信息化服务商廉洁承诺书</w:t>
      </w:r>
      <w:bookmarkEnd w:id="132"/>
      <w:bookmarkEnd w:id="133"/>
      <w:bookmarkEnd w:id="134"/>
      <w:bookmarkEnd w:id="135"/>
    </w:p>
    <w:p w14:paraId="1EA9E776">
      <w:pPr>
        <w:widowControl w:val="0"/>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为深入贯彻落实党中央关于全面从严治党的决策部署，进一步加强税务信息化项目合作中的廉政建设，防范廉政风险发生，确保项目公开、公平、公正推进，我司郑重承诺如下：</w:t>
      </w:r>
    </w:p>
    <w:p w14:paraId="77215728">
      <w:pPr>
        <w:widowControl w:val="0"/>
        <w:spacing w:line="560" w:lineRule="exact"/>
        <w:ind w:firstLine="562"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一、合法合规经营。</w:t>
      </w:r>
      <w:r>
        <w:rPr>
          <w:rFonts w:hint="eastAsia" w:ascii="仿宋_GB2312" w:hAnsi="仿宋_GB2312" w:eastAsia="仿宋_GB2312" w:cs="仿宋_GB2312"/>
          <w:sz w:val="28"/>
          <w:szCs w:val="28"/>
          <w:lang w:eastAsia="zh-CN"/>
        </w:rPr>
        <w:t>严格遵守国家法律法规及税务部门的相关规定，坚持廉洁从业、诚信经营的原则。在合作过程中不以任何形式进行利益输送，维护良好的政商关系。</w:t>
      </w:r>
    </w:p>
    <w:p w14:paraId="551989B3">
      <w:pPr>
        <w:widowControl w:val="0"/>
        <w:spacing w:line="560" w:lineRule="exact"/>
        <w:ind w:firstLine="562"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二、杜绝商业贿赂。</w:t>
      </w:r>
      <w:r>
        <w:rPr>
          <w:rFonts w:hint="eastAsia" w:ascii="仿宋_GB2312" w:hAnsi="仿宋_GB2312" w:eastAsia="仿宋_GB2312" w:cs="仿宋_GB2312"/>
          <w:sz w:val="28"/>
          <w:szCs w:val="28"/>
          <w:lang w:eastAsia="zh-CN"/>
        </w:rPr>
        <w:t>加强内部管理，我司及我司员工均不对甲方工作人员实施以下行为：</w:t>
      </w:r>
    </w:p>
    <w:p w14:paraId="4FC46EB8">
      <w:pPr>
        <w:widowControl w:val="0"/>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（一）以各种形式和名义提供礼品、礼金、电子红包、支付凭证、商业预付卡、名贵特产、有价证券、股权、其他金融产品等财物。</w:t>
      </w:r>
    </w:p>
    <w:p w14:paraId="3DD868C1">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（二）以各种形式和名义提供宴请、旅游、健身、娱乐、私人会所等活动安排；代付加班餐费、打车费等。</w:t>
      </w:r>
    </w:p>
    <w:p w14:paraId="32377AC6">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（三）以讲课费、咨询费等名义，提供或变相提供报酬。</w:t>
      </w:r>
    </w:p>
    <w:p w14:paraId="156DBC6C">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（四）借款、借房、借车，报销应由个人负担的费用。</w:t>
      </w:r>
    </w:p>
    <w:p w14:paraId="2DE24172">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（五）以无偿、象征性地收取费用等方式提供家政、司机等服务劳务。</w:t>
      </w:r>
    </w:p>
    <w:p w14:paraId="5BF56D75">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（六）其他通过任何形式行贿或输送利益的行为。</w:t>
      </w:r>
    </w:p>
    <w:p w14:paraId="7175006F">
      <w:pPr>
        <w:spacing w:line="560" w:lineRule="exact"/>
        <w:ind w:firstLine="562"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三、规范经营活动。</w:t>
      </w:r>
      <w:r>
        <w:rPr>
          <w:rFonts w:hint="eastAsia" w:ascii="仿宋_GB2312" w:hAnsi="仿宋_GB2312" w:eastAsia="仿宋_GB2312" w:cs="仿宋_GB2312"/>
          <w:sz w:val="28"/>
          <w:szCs w:val="28"/>
          <w:lang w:eastAsia="zh-CN"/>
        </w:rPr>
        <w:t>严格按照合同约定履行义务，保证项目质量，按时完成建设任务；在合作过程中不以任何借口拖延工期、虚报成本或谋取私利。</w:t>
      </w:r>
    </w:p>
    <w:p w14:paraId="309EA7D9">
      <w:pPr>
        <w:spacing w:line="560" w:lineRule="exact"/>
        <w:ind w:firstLine="562"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四、公开透明合作。</w:t>
      </w:r>
      <w:r>
        <w:rPr>
          <w:rFonts w:hint="eastAsia" w:ascii="仿宋_GB2312" w:hAnsi="仿宋_GB2312" w:eastAsia="仿宋_GB2312" w:cs="仿宋_GB2312"/>
          <w:sz w:val="28"/>
          <w:szCs w:val="28"/>
          <w:lang w:eastAsia="zh-CN"/>
        </w:rPr>
        <w:t>我司承诺在项目实施过程中保持公开透明，主动接受税务部门及纪检监察机构的全程监督，并积极配合任何有关廉洁从业的调查工作。</w:t>
      </w:r>
    </w:p>
    <w:p w14:paraId="5199FD88">
      <w:pPr>
        <w:spacing w:line="560" w:lineRule="exact"/>
        <w:ind w:firstLine="562"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五、严格内部管理。</w:t>
      </w:r>
      <w:r>
        <w:rPr>
          <w:rFonts w:hint="eastAsia" w:ascii="仿宋_GB2312" w:hAnsi="仿宋_GB2312" w:eastAsia="仿宋_GB2312" w:cs="仿宋_GB2312"/>
          <w:sz w:val="28"/>
          <w:szCs w:val="28"/>
          <w:lang w:eastAsia="zh-CN"/>
        </w:rPr>
        <w:t>加强企业内部廉洁教育，确保员工知晓并遵守相关法律法规及廉洁要求；加强项目实施全过程廉洁监督；对于违反廉洁承诺的员工，将严肃处理，并承担相应责任。</w:t>
      </w:r>
    </w:p>
    <w:p w14:paraId="1BA0321C">
      <w:pPr>
        <w:spacing w:line="560" w:lineRule="exact"/>
        <w:ind w:firstLine="562" w:firstLineChars="200"/>
        <w:rPr>
          <w:rFonts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六、积极参与监督。</w:t>
      </w:r>
      <w:r>
        <w:rPr>
          <w:rFonts w:hint="eastAsia" w:ascii="仿宋_GB2312" w:hAnsi="仿宋_GB2312" w:eastAsia="仿宋_GB2312" w:cs="仿宋_GB2312"/>
          <w:sz w:val="28"/>
          <w:szCs w:val="28"/>
          <w:lang w:eastAsia="zh-CN"/>
        </w:rPr>
        <w:t xml:space="preserve">在税务信息化项目实施过程中，如发现任何违纪违法行为，将如实反馈问题和意见。  </w:t>
      </w:r>
    </w:p>
    <w:p w14:paraId="6BAF1EA2">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承诺单位（盖章）：_________________________</w:t>
      </w:r>
    </w:p>
    <w:p w14:paraId="38370B1D">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法定代表人或授权代表签字：________________</w:t>
      </w:r>
    </w:p>
    <w:p w14:paraId="32B21E58">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日期：XX年XX月XX日</w:t>
      </w:r>
    </w:p>
    <w:p w14:paraId="7642E265">
      <w:pPr>
        <w:widowControl w:val="0"/>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5.自觉接受监管。供应商有义务配合税务机关的正常业务监管以及纪检监察、外部审计、督察内审等监督机构对税务信息化项目全过程的监督检查工作，如实提供相关资料和信息，不得隐瞒、篡改或销毁与项目建设有关的文件、数据等资料。</w:t>
      </w:r>
    </w:p>
    <w:p w14:paraId="7EF42104">
      <w:pPr>
        <w:spacing w:line="560" w:lineRule="exact"/>
        <w:ind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6.举报和反馈意见。项目执行过程中，供应商有权举报、反馈甲方索贿受贿、吃拿卡要、违反中央八项规定精神等违纪违法行为。项目验收前，应填写《税务信息化项目服务商廉政反馈书》，提交甲方税务机关网络安全和信息化领导小组办公室。</w:t>
      </w:r>
    </w:p>
    <w:p w14:paraId="76A39F0B">
      <w:pPr>
        <w:spacing w:line="560" w:lineRule="exact"/>
        <w:ind w:firstLine="560" w:firstLineChars="200"/>
        <w:jc w:val="both"/>
        <w:rPr>
          <w:rFonts w:ascii="仿宋_GB2312" w:hAnsi="仿宋_GB2312" w:eastAsia="仿宋_GB2312" w:cs="仿宋_GB2312"/>
          <w:lang w:eastAsia="zh-CN"/>
        </w:rPr>
      </w:pPr>
      <w:r>
        <w:rPr>
          <w:rFonts w:hint="eastAsia" w:ascii="仿宋_GB2312" w:hAnsi="仿宋_GB2312" w:eastAsia="仿宋_GB2312" w:cs="仿宋_GB2312"/>
          <w:sz w:val="28"/>
          <w:szCs w:val="28"/>
          <w:lang w:eastAsia="zh-CN"/>
        </w:rPr>
        <w:t>让我们在廉洁、诚信、公平、公正的基础上开展合作，共同为高水平建设效能税务、高质量推进中国式现代化税务实践贡献力量。</w:t>
      </w:r>
    </w:p>
    <w:sectPr>
      <w:footerReference r:id="rId6" w:type="default"/>
      <w:pgSz w:w="11906" w:h="16838"/>
      <w:pgMar w:top="1440" w:right="1440" w:bottom="1440" w:left="1440" w:header="708" w:footer="708"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39F376-FFB2-4931-979C-E16AE0862A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Roboto">
    <w:panose1 w:val="02000000000000000000"/>
    <w:charset w:val="00"/>
    <w:family w:val="auto"/>
    <w:pitch w:val="default"/>
    <w:sig w:usb0="E00002FF" w:usb1="5000205B" w:usb2="0000002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B3608C8D-64F8-40F5-8692-31234998A817}"/>
  </w:font>
  <w:font w:name="仿宋_GB2312">
    <w:altName w:val="仿宋"/>
    <w:panose1 w:val="02010609030101010101"/>
    <w:charset w:val="86"/>
    <w:family w:val="modern"/>
    <w:pitch w:val="default"/>
    <w:sig w:usb0="00000000" w:usb1="00000000" w:usb2="00000010" w:usb3="00000000" w:csb0="00040001" w:csb1="00000000"/>
    <w:embedRegular r:id="rId3" w:fontKey="{BBB47EED-230D-4274-99BB-C8E6A8E758D0}"/>
  </w:font>
  <w:font w:name="FangSong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2763">
    <w:pPr>
      <w:spacing w:after="0" w:line="36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8C375">
    <w:pPr>
      <w:spacing w:after="0" w:line="360" w:lineRule="auto"/>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8327D0D">
                          <w:pPr>
                            <w:pStyle w:val="1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78327D0D">
                    <w:pPr>
                      <w:pStyle w:val="1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40"/>
      <w:lvlText w:val="%1."/>
      <w:lvlJc w:val="left"/>
      <w:pPr>
        <w:tabs>
          <w:tab w:val="left" w:pos="780"/>
        </w:tabs>
        <w:ind w:left="78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000002"/>
    <w:multiLevelType w:val="singleLevel"/>
    <w:tmpl w:val="00000002"/>
    <w:lvl w:ilvl="0" w:tentative="0">
      <w:start w:val="1"/>
      <w:numFmt w:val="decimal"/>
      <w:suff w:val="nothing"/>
      <w:lvlText w:val="%1"/>
      <w:lvlJc w:val="left"/>
      <w:pPr>
        <w:ind w:left="0" w:firstLine="0"/>
      </w:pPr>
      <w:rPr>
        <w:rFonts w:hint="default"/>
      </w:rPr>
    </w:lvl>
  </w:abstractNum>
  <w:abstractNum w:abstractNumId="2">
    <w:nsid w:val="00000014"/>
    <w:multiLevelType w:val="multilevel"/>
    <w:tmpl w:val="00000014"/>
    <w:lvl w:ilvl="0" w:tentative="0">
      <w:start w:val="1"/>
      <w:numFmt w:val="bullet"/>
      <w:pStyle w:val="61"/>
      <w:lvlText w:val=""/>
      <w:lvlJc w:val="left"/>
      <w:pPr>
        <w:ind w:left="920" w:hanging="480"/>
      </w:pPr>
      <w:rPr>
        <w:rFonts w:hint="default" w:ascii="Symbol" w:hAnsi="Symbol"/>
        <w:color w:val="auto"/>
      </w:rPr>
    </w:lvl>
    <w:lvl w:ilvl="1" w:tentative="0">
      <w:start w:val="1"/>
      <w:numFmt w:val="bullet"/>
      <w:lvlText w:val=""/>
      <w:lvlJc w:val="left"/>
      <w:pPr>
        <w:ind w:left="1400" w:hanging="480"/>
      </w:pPr>
      <w:rPr>
        <w:rFonts w:hint="default" w:ascii="Wingdings" w:hAnsi="Wingdings"/>
      </w:rPr>
    </w:lvl>
    <w:lvl w:ilvl="2" w:tentative="0">
      <w:start w:val="1"/>
      <w:numFmt w:val="bullet"/>
      <w:lvlText w:val=""/>
      <w:lvlJc w:val="left"/>
      <w:pPr>
        <w:ind w:left="1880" w:hanging="480"/>
      </w:pPr>
      <w:rPr>
        <w:rFonts w:hint="default" w:ascii="Wingdings" w:hAnsi="Wingdings"/>
      </w:rPr>
    </w:lvl>
    <w:lvl w:ilvl="3" w:tentative="0">
      <w:start w:val="1"/>
      <w:numFmt w:val="bullet"/>
      <w:lvlText w:val=""/>
      <w:lvlJc w:val="left"/>
      <w:pPr>
        <w:ind w:left="2360" w:hanging="480"/>
      </w:pPr>
      <w:rPr>
        <w:rFonts w:hint="default" w:ascii="Wingdings" w:hAnsi="Wingdings"/>
      </w:rPr>
    </w:lvl>
    <w:lvl w:ilvl="4" w:tentative="0">
      <w:start w:val="1"/>
      <w:numFmt w:val="bullet"/>
      <w:lvlText w:val=""/>
      <w:lvlJc w:val="left"/>
      <w:pPr>
        <w:ind w:left="2840" w:hanging="480"/>
      </w:pPr>
      <w:rPr>
        <w:rFonts w:hint="default" w:ascii="Wingdings" w:hAnsi="Wingdings"/>
      </w:rPr>
    </w:lvl>
    <w:lvl w:ilvl="5" w:tentative="0">
      <w:start w:val="1"/>
      <w:numFmt w:val="bullet"/>
      <w:lvlText w:val=""/>
      <w:lvlJc w:val="left"/>
      <w:pPr>
        <w:ind w:left="3320" w:hanging="480"/>
      </w:pPr>
      <w:rPr>
        <w:rFonts w:hint="default" w:ascii="Wingdings" w:hAnsi="Wingdings"/>
      </w:rPr>
    </w:lvl>
    <w:lvl w:ilvl="6" w:tentative="0">
      <w:start w:val="1"/>
      <w:numFmt w:val="bullet"/>
      <w:lvlText w:val=""/>
      <w:lvlJc w:val="left"/>
      <w:pPr>
        <w:ind w:left="3800" w:hanging="480"/>
      </w:pPr>
      <w:rPr>
        <w:rFonts w:hint="default" w:ascii="Wingdings" w:hAnsi="Wingdings"/>
      </w:rPr>
    </w:lvl>
    <w:lvl w:ilvl="7" w:tentative="0">
      <w:start w:val="1"/>
      <w:numFmt w:val="bullet"/>
      <w:lvlText w:val=""/>
      <w:lvlJc w:val="left"/>
      <w:pPr>
        <w:ind w:left="4280" w:hanging="480"/>
      </w:pPr>
      <w:rPr>
        <w:rFonts w:hint="default" w:ascii="Wingdings" w:hAnsi="Wingdings"/>
      </w:rPr>
    </w:lvl>
    <w:lvl w:ilvl="8" w:tentative="0">
      <w:start w:val="1"/>
      <w:numFmt w:val="bullet"/>
      <w:lvlText w:val=""/>
      <w:lvlJc w:val="left"/>
      <w:pPr>
        <w:ind w:left="4760" w:hanging="480"/>
      </w:pPr>
      <w:rPr>
        <w:rFonts w:hint="default" w:ascii="Wingdings" w:hAnsi="Wingdings"/>
      </w:rPr>
    </w:lvl>
  </w:abstractNum>
  <w:abstractNum w:abstractNumId="3">
    <w:nsid w:val="00000016"/>
    <w:multiLevelType w:val="multilevel"/>
    <w:tmpl w:val="0000001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pStyle w:val="2"/>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isLgl/>
      <w:suff w:val="space"/>
      <w:lvlText w:val="图 %1.%7 "/>
      <w:lvlJc w:val="left"/>
      <w:pPr>
        <w:ind w:left="0" w:firstLine="0"/>
      </w:pPr>
      <w:rPr>
        <w:rFonts w:hint="eastAsia"/>
      </w:rPr>
    </w:lvl>
    <w:lvl w:ilvl="7" w:tentative="0">
      <w:start w:val="1"/>
      <w:numFmt w:val="decimal"/>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F1"/>
    <w:rsid w:val="000276B4"/>
    <w:rsid w:val="001A2F6F"/>
    <w:rsid w:val="001B33B4"/>
    <w:rsid w:val="001C21F0"/>
    <w:rsid w:val="00312BF1"/>
    <w:rsid w:val="004510FA"/>
    <w:rsid w:val="004F302F"/>
    <w:rsid w:val="005427A8"/>
    <w:rsid w:val="005825F2"/>
    <w:rsid w:val="00582ABF"/>
    <w:rsid w:val="006A29FA"/>
    <w:rsid w:val="007878AC"/>
    <w:rsid w:val="007A324A"/>
    <w:rsid w:val="007C179F"/>
    <w:rsid w:val="00A03A2B"/>
    <w:rsid w:val="00A144A8"/>
    <w:rsid w:val="00A34A82"/>
    <w:rsid w:val="00A83E84"/>
    <w:rsid w:val="00AB0667"/>
    <w:rsid w:val="00B7618B"/>
    <w:rsid w:val="00C16400"/>
    <w:rsid w:val="00C25F94"/>
    <w:rsid w:val="00CE4720"/>
    <w:rsid w:val="00DE3F5C"/>
    <w:rsid w:val="00EB2192"/>
    <w:rsid w:val="00FB39D3"/>
    <w:rsid w:val="013A1395"/>
    <w:rsid w:val="02DA4212"/>
    <w:rsid w:val="091431BA"/>
    <w:rsid w:val="0D470653"/>
    <w:rsid w:val="0F6968AE"/>
    <w:rsid w:val="0FC1400A"/>
    <w:rsid w:val="14643D2E"/>
    <w:rsid w:val="175C705A"/>
    <w:rsid w:val="1C31754A"/>
    <w:rsid w:val="1D036F01"/>
    <w:rsid w:val="1ECE26CB"/>
    <w:rsid w:val="1ED12E45"/>
    <w:rsid w:val="20191C68"/>
    <w:rsid w:val="22DA7ACD"/>
    <w:rsid w:val="27F54FD5"/>
    <w:rsid w:val="2C790D3E"/>
    <w:rsid w:val="31A329A0"/>
    <w:rsid w:val="337D3F3E"/>
    <w:rsid w:val="33C67616"/>
    <w:rsid w:val="36110291"/>
    <w:rsid w:val="3A5C51FC"/>
    <w:rsid w:val="3C3A5056"/>
    <w:rsid w:val="3D9274D5"/>
    <w:rsid w:val="419A540A"/>
    <w:rsid w:val="42DB7538"/>
    <w:rsid w:val="474C4F8C"/>
    <w:rsid w:val="4B784E1B"/>
    <w:rsid w:val="4E4743F8"/>
    <w:rsid w:val="4EA53748"/>
    <w:rsid w:val="4EC647CD"/>
    <w:rsid w:val="4FC8421D"/>
    <w:rsid w:val="50053273"/>
    <w:rsid w:val="506545A5"/>
    <w:rsid w:val="53435ACD"/>
    <w:rsid w:val="55643BEC"/>
    <w:rsid w:val="56546BB1"/>
    <w:rsid w:val="592826C4"/>
    <w:rsid w:val="5C1B5E5B"/>
    <w:rsid w:val="5FF866D9"/>
    <w:rsid w:val="6EB50085"/>
    <w:rsid w:val="7B51192A"/>
    <w:rsid w:val="7C807096"/>
    <w:rsid w:val="7D2C7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78" w:lineRule="auto"/>
    </w:pPr>
    <w:rPr>
      <w:rFonts w:ascii="Times New Roman" w:hAnsi="Times New Roman" w:eastAsia="Times New Roman" w:cs="Times New Roman"/>
      <w:sz w:val="24"/>
      <w:szCs w:val="24"/>
      <w:lang w:val="en-US" w:eastAsia="en-US" w:bidi="ar-SA"/>
    </w:rPr>
  </w:style>
  <w:style w:type="paragraph" w:styleId="4">
    <w:name w:val="heading 1"/>
    <w:basedOn w:val="1"/>
    <w:next w:val="1"/>
    <w:qFormat/>
    <w:uiPriority w:val="9"/>
    <w:pPr>
      <w:keepNext/>
      <w:spacing w:before="240" w:after="60"/>
      <w:outlineLvl w:val="0"/>
    </w:pPr>
    <w:rPr>
      <w:rFonts w:ascii="Arial" w:hAnsi="Arial" w:cs="Arial"/>
      <w:b/>
      <w:bCs/>
      <w:kern w:val="32"/>
      <w:sz w:val="32"/>
      <w:szCs w:val="32"/>
    </w:rPr>
  </w:style>
  <w:style w:type="paragraph" w:styleId="5">
    <w:name w:val="heading 2"/>
    <w:basedOn w:val="1"/>
    <w:next w:val="1"/>
    <w:qFormat/>
    <w:uiPriority w:val="9"/>
    <w:pPr>
      <w:keepNext/>
      <w:spacing w:before="240" w:after="60"/>
      <w:outlineLvl w:val="1"/>
    </w:pPr>
    <w:rPr>
      <w:rFonts w:ascii="Arial" w:hAnsi="Arial" w:cs="Arial"/>
      <w:b/>
      <w:bCs/>
      <w:i/>
      <w:iCs/>
      <w:sz w:val="28"/>
      <w:szCs w:val="28"/>
    </w:rPr>
  </w:style>
  <w:style w:type="paragraph" w:styleId="6">
    <w:name w:val="heading 3"/>
    <w:basedOn w:val="1"/>
    <w:next w:val="1"/>
    <w:qFormat/>
    <w:uiPriority w:val="9"/>
    <w:pPr>
      <w:keepNext/>
      <w:spacing w:before="240" w:after="60"/>
      <w:outlineLvl w:val="2"/>
    </w:pPr>
    <w:rPr>
      <w:rFonts w:ascii="Arial" w:hAnsi="Arial" w:cs="Arial"/>
      <w:b/>
      <w:bCs/>
      <w:sz w:val="26"/>
      <w:szCs w:val="26"/>
    </w:rPr>
  </w:style>
  <w:style w:type="paragraph" w:styleId="7">
    <w:name w:val="heading 4"/>
    <w:basedOn w:val="1"/>
    <w:next w:val="1"/>
    <w:qFormat/>
    <w:uiPriority w:val="9"/>
    <w:pPr>
      <w:keepNext/>
      <w:spacing w:before="240" w:after="60"/>
      <w:outlineLvl w:val="3"/>
    </w:pPr>
    <w:rPr>
      <w:b/>
      <w:bCs/>
      <w:sz w:val="28"/>
      <w:szCs w:val="28"/>
    </w:rPr>
  </w:style>
  <w:style w:type="paragraph" w:styleId="8">
    <w:name w:val="heading 5"/>
    <w:basedOn w:val="1"/>
    <w:next w:val="1"/>
    <w:link w:val="49"/>
    <w:qFormat/>
    <w:uiPriority w:val="9"/>
    <w:pPr>
      <w:widowControl w:val="0"/>
      <w:tabs>
        <w:tab w:val="left" w:pos="992"/>
        <w:tab w:val="left" w:pos="2834"/>
      </w:tabs>
      <w:adjustRightInd w:val="0"/>
      <w:spacing w:before="120" w:after="0" w:line="416" w:lineRule="atLeast"/>
      <w:ind w:left="1134" w:hanging="1134"/>
      <w:jc w:val="both"/>
      <w:textAlignment w:val="baseline"/>
      <w:outlineLvl w:val="4"/>
    </w:pPr>
    <w:rPr>
      <w:rFonts w:ascii="宋体" w:hAnsi="宋体" w:eastAsia="宋体"/>
      <w:kern w:val="2"/>
      <w:sz w:val="21"/>
      <w:szCs w:val="21"/>
      <w:lang w:eastAsia="zh-CN"/>
    </w:rPr>
  </w:style>
  <w:style w:type="paragraph" w:styleId="9">
    <w:name w:val="heading 6"/>
    <w:basedOn w:val="1"/>
    <w:next w:val="1"/>
    <w:link w:val="48"/>
    <w:qFormat/>
    <w:uiPriority w:val="0"/>
    <w:pPr>
      <w:keepNext/>
      <w:keepLines/>
      <w:spacing w:before="240" w:after="64" w:line="320" w:lineRule="auto"/>
      <w:outlineLvl w:val="5"/>
    </w:pPr>
    <w:rPr>
      <w:rFonts w:ascii="Cambria" w:hAnsi="Cambria" w:eastAsia="宋体" w:cs="宋体"/>
      <w:b/>
      <w:bCs/>
    </w:rPr>
  </w:style>
  <w:style w:type="paragraph" w:styleId="10">
    <w:name w:val="heading 7"/>
    <w:basedOn w:val="1"/>
    <w:next w:val="1"/>
    <w:link w:val="50"/>
    <w:qFormat/>
    <w:uiPriority w:val="9"/>
    <w:pPr>
      <w:keepNext/>
      <w:keepLines/>
      <w:widowControl w:val="0"/>
      <w:spacing w:before="240" w:after="64" w:line="317" w:lineRule="auto"/>
      <w:jc w:val="both"/>
      <w:outlineLvl w:val="6"/>
    </w:pPr>
    <w:rPr>
      <w:rFonts w:ascii="Calibri" w:hAnsi="Calibri" w:eastAsia="宋体"/>
      <w:b/>
      <w:kern w:val="2"/>
      <w:szCs w:val="22"/>
      <w:lang w:eastAsia="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outlineLvl w:val="4"/>
    </w:pPr>
    <w:rPr>
      <w:rFonts w:ascii="Arial" w:hAnsi="Arial" w:eastAsia="黑体"/>
      <w:b/>
      <w:szCs w:val="28"/>
    </w:rPr>
  </w:style>
  <w:style w:type="paragraph" w:customStyle="1" w:styleId="3">
    <w:name w:val="正文（绿盟科技）"/>
    <w:qFormat/>
    <w:uiPriority w:val="0"/>
    <w:pPr>
      <w:spacing w:after="160" w:line="300" w:lineRule="auto"/>
    </w:pPr>
    <w:rPr>
      <w:rFonts w:ascii="Arial" w:hAnsi="Arial" w:eastAsia="宋体" w:cs="黑体"/>
      <w:sz w:val="21"/>
      <w:szCs w:val="21"/>
      <w:lang w:val="en-US" w:eastAsia="zh-CN" w:bidi="ar-SA"/>
    </w:rPr>
  </w:style>
  <w:style w:type="paragraph" w:styleId="11">
    <w:name w:val="caption"/>
    <w:basedOn w:val="1"/>
    <w:next w:val="1"/>
    <w:qFormat/>
    <w:uiPriority w:val="0"/>
    <w:pPr>
      <w:widowControl w:val="0"/>
      <w:spacing w:after="0" w:line="360" w:lineRule="auto"/>
    </w:pPr>
    <w:rPr>
      <w:rFonts w:ascii="Cambria" w:hAnsi="Cambria" w:eastAsia="黑体"/>
      <w:kern w:val="2"/>
      <w:sz w:val="20"/>
      <w:szCs w:val="22"/>
      <w:lang w:eastAsia="zh-CN"/>
    </w:rPr>
  </w:style>
  <w:style w:type="paragraph" w:styleId="12">
    <w:name w:val="annotation text"/>
    <w:basedOn w:val="1"/>
    <w:qFormat/>
    <w:uiPriority w:val="0"/>
  </w:style>
  <w:style w:type="paragraph" w:styleId="13">
    <w:name w:val="index 6"/>
    <w:basedOn w:val="1"/>
    <w:next w:val="1"/>
    <w:qFormat/>
    <w:uiPriority w:val="99"/>
    <w:pPr>
      <w:ind w:left="2100"/>
    </w:pPr>
  </w:style>
  <w:style w:type="paragraph" w:styleId="14">
    <w:name w:val="Body Text"/>
    <w:basedOn w:val="1"/>
    <w:qFormat/>
    <w:uiPriority w:val="0"/>
    <w:pPr>
      <w:ind w:left="218"/>
    </w:pPr>
  </w:style>
  <w:style w:type="paragraph" w:styleId="15">
    <w:name w:val="Body Text Indent"/>
    <w:basedOn w:val="1"/>
    <w:qFormat/>
    <w:uiPriority w:val="99"/>
    <w:pPr>
      <w:ind w:firstLine="480"/>
    </w:pPr>
    <w:rPr>
      <w:rFonts w:ascii="宋体" w:hAnsi="宋体"/>
    </w:rPr>
  </w:style>
  <w:style w:type="paragraph" w:styleId="16">
    <w:name w:val="toc 3"/>
    <w:basedOn w:val="1"/>
    <w:next w:val="1"/>
    <w:qFormat/>
    <w:uiPriority w:val="39"/>
    <w:pPr>
      <w:ind w:left="480"/>
    </w:pPr>
  </w:style>
  <w:style w:type="paragraph" w:styleId="17">
    <w:name w:val="Body Text Indent 2"/>
    <w:basedOn w:val="1"/>
    <w:next w:val="1"/>
    <w:link w:val="51"/>
    <w:qFormat/>
    <w:uiPriority w:val="99"/>
    <w:pPr>
      <w:widowControl w:val="0"/>
      <w:spacing w:after="0" w:line="240" w:lineRule="auto"/>
      <w:ind w:firstLine="420"/>
      <w:jc w:val="both"/>
    </w:pPr>
    <w:rPr>
      <w:rFonts w:ascii="Calibri" w:hAnsi="Calibri" w:eastAsia="Roboto"/>
      <w:kern w:val="2"/>
      <w:sz w:val="21"/>
      <w:szCs w:val="20"/>
      <w:lang w:eastAsia="zh-CN"/>
    </w:rPr>
  </w:style>
  <w:style w:type="paragraph" w:styleId="18">
    <w:name w:val="Balloon Text"/>
    <w:basedOn w:val="1"/>
    <w:link w:val="52"/>
    <w:qFormat/>
    <w:uiPriority w:val="0"/>
    <w:pPr>
      <w:widowControl w:val="0"/>
      <w:spacing w:after="0" w:line="240" w:lineRule="auto"/>
      <w:jc w:val="both"/>
    </w:pPr>
    <w:rPr>
      <w:rFonts w:ascii="Calibri" w:hAnsi="Calibri" w:eastAsia="宋体"/>
      <w:kern w:val="2"/>
      <w:sz w:val="18"/>
      <w:szCs w:val="18"/>
      <w:lang w:eastAsia="zh-CN"/>
    </w:rPr>
  </w:style>
  <w:style w:type="paragraph" w:styleId="19">
    <w:name w:val="footer"/>
    <w:basedOn w:val="1"/>
    <w:qFormat/>
    <w:uiPriority w:val="0"/>
    <w:pPr>
      <w:tabs>
        <w:tab w:val="center" w:pos="4153"/>
        <w:tab w:val="right" w:pos="8306"/>
      </w:tabs>
      <w:snapToGrid w:val="0"/>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21">
    <w:name w:val="toc 1"/>
    <w:basedOn w:val="1"/>
    <w:next w:val="1"/>
    <w:qFormat/>
    <w:uiPriority w:val="39"/>
  </w:style>
  <w:style w:type="paragraph" w:styleId="22">
    <w:name w:val="toc 2"/>
    <w:basedOn w:val="1"/>
    <w:next w:val="1"/>
    <w:qFormat/>
    <w:uiPriority w:val="39"/>
    <w:pPr>
      <w:ind w:left="240"/>
    </w:pPr>
  </w:style>
  <w:style w:type="paragraph" w:styleId="23">
    <w:name w:val="HTML Preformatted"/>
    <w:basedOn w:val="1"/>
    <w:link w:val="53"/>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hint="eastAsia" w:ascii="宋体" w:hAnsi="宋体" w:eastAsia="宋体"/>
      <w:lang w:eastAsia="zh-CN"/>
    </w:rPr>
  </w:style>
  <w:style w:type="paragraph" w:styleId="24">
    <w:name w:val="Normal (Web)"/>
    <w:basedOn w:val="1"/>
    <w:qFormat/>
    <w:uiPriority w:val="99"/>
    <w:pPr>
      <w:spacing w:before="100" w:beforeAutospacing="1" w:after="100" w:afterAutospacing="1" w:line="240" w:lineRule="auto"/>
    </w:pPr>
    <w:rPr>
      <w:rFonts w:ascii="宋体" w:hAnsi="宋体" w:eastAsia="宋体" w:cs="宋体"/>
      <w:lang w:eastAsia="zh-CN"/>
    </w:rPr>
  </w:style>
  <w:style w:type="paragraph" w:styleId="25">
    <w:name w:val="Title"/>
    <w:basedOn w:val="1"/>
    <w:next w:val="1"/>
    <w:link w:val="54"/>
    <w:qFormat/>
    <w:uiPriority w:val="10"/>
    <w:pPr>
      <w:widowControl w:val="0"/>
      <w:spacing w:before="240" w:after="60" w:line="240" w:lineRule="auto"/>
      <w:jc w:val="center"/>
      <w:outlineLvl w:val="0"/>
    </w:pPr>
    <w:rPr>
      <w:rFonts w:ascii="Cambria" w:hAnsi="Cambria" w:eastAsia="宋体"/>
      <w:b/>
      <w:bCs/>
      <w:kern w:val="28"/>
      <w:sz w:val="32"/>
      <w:szCs w:val="32"/>
      <w:lang w:eastAsia="zh-CN"/>
    </w:rPr>
  </w:style>
  <w:style w:type="paragraph" w:styleId="26">
    <w:name w:val="Body Text First Indent 2"/>
    <w:basedOn w:val="15"/>
    <w:qFormat/>
    <w:uiPriority w:val="99"/>
    <w:pPr>
      <w:ind w:firstLine="420" w:firstLineChars="200"/>
    </w:p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basedOn w:val="29"/>
    <w:qFormat/>
    <w:uiPriority w:val="99"/>
    <w:rPr>
      <w:color w:val="0000FF"/>
      <w:u w:val="single"/>
    </w:rPr>
  </w:style>
  <w:style w:type="character" w:styleId="31">
    <w:name w:val="annotation reference"/>
    <w:qFormat/>
    <w:uiPriority w:val="99"/>
    <w:rPr>
      <w:sz w:val="21"/>
      <w:szCs w:val="21"/>
    </w:rPr>
  </w:style>
  <w:style w:type="paragraph" w:customStyle="1" w:styleId="32">
    <w:name w:val="标准小四"/>
    <w:basedOn w:val="1"/>
    <w:qFormat/>
    <w:uiPriority w:val="0"/>
    <w:pPr>
      <w:ind w:firstLine="480" w:firstLineChars="200"/>
    </w:pPr>
    <w:rPr>
      <w:rFonts w:eastAsia="微软雅黑"/>
    </w:rPr>
  </w:style>
  <w:style w:type="character" w:customStyle="1" w:styleId="33">
    <w:name w:val="font41"/>
    <w:basedOn w:val="29"/>
    <w:qFormat/>
    <w:uiPriority w:val="0"/>
    <w:rPr>
      <w:rFonts w:hint="eastAsia" w:ascii="宋体" w:hAnsi="宋体" w:eastAsia="宋体" w:cs="宋体"/>
      <w:color w:val="FF0000"/>
      <w:sz w:val="21"/>
      <w:szCs w:val="21"/>
      <w:u w:val="none"/>
    </w:rPr>
  </w:style>
  <w:style w:type="character" w:customStyle="1" w:styleId="34">
    <w:name w:val="font71"/>
    <w:basedOn w:val="29"/>
    <w:qFormat/>
    <w:uiPriority w:val="0"/>
    <w:rPr>
      <w:rFonts w:hint="eastAsia" w:ascii="宋体" w:hAnsi="宋体" w:eastAsia="宋体" w:cs="宋体"/>
      <w:color w:val="000000"/>
      <w:sz w:val="21"/>
      <w:szCs w:val="21"/>
      <w:u w:val="none"/>
    </w:rPr>
  </w:style>
  <w:style w:type="character" w:customStyle="1" w:styleId="35">
    <w:name w:val="font11"/>
    <w:basedOn w:val="29"/>
    <w:qFormat/>
    <w:uiPriority w:val="0"/>
    <w:rPr>
      <w:rFonts w:hint="eastAsia" w:ascii="宋体" w:hAnsi="宋体" w:eastAsia="宋体" w:cs="宋体"/>
      <w:color w:val="000000"/>
      <w:sz w:val="22"/>
      <w:szCs w:val="22"/>
      <w:u w:val="none"/>
    </w:rPr>
  </w:style>
  <w:style w:type="character" w:customStyle="1" w:styleId="36">
    <w:name w:val="font91"/>
    <w:basedOn w:val="29"/>
    <w:qFormat/>
    <w:uiPriority w:val="0"/>
    <w:rPr>
      <w:rFonts w:hint="eastAsia" w:ascii="宋体" w:hAnsi="宋体" w:eastAsia="宋体" w:cs="宋体"/>
      <w:color w:val="FF0000"/>
      <w:sz w:val="22"/>
      <w:szCs w:val="22"/>
      <w:u w:val="none"/>
    </w:rPr>
  </w:style>
  <w:style w:type="paragraph" w:customStyle="1" w:styleId="37">
    <w:name w:val="列出段落1"/>
    <w:basedOn w:val="1"/>
    <w:qFormat/>
    <w:uiPriority w:val="0"/>
    <w:pPr>
      <w:spacing w:line="240" w:lineRule="auto"/>
      <w:ind w:firstLine="420" w:firstLineChars="200"/>
    </w:pPr>
    <w:rPr>
      <w:rFonts w:eastAsia="宋体"/>
      <w:sz w:val="21"/>
    </w:rPr>
  </w:style>
  <w:style w:type="paragraph" w:styleId="38">
    <w:name w:val="List Paragraph"/>
    <w:basedOn w:val="1"/>
    <w:qFormat/>
    <w:uiPriority w:val="34"/>
    <w:pPr>
      <w:spacing w:line="240" w:lineRule="auto"/>
      <w:ind w:firstLine="420" w:firstLineChars="200"/>
    </w:pPr>
    <w:rPr>
      <w:rFonts w:ascii="Calibri" w:hAnsi="Calibri" w:eastAsia="宋体" w:cs="宋体"/>
      <w:sz w:val="21"/>
      <w:szCs w:val="22"/>
    </w:rPr>
  </w:style>
  <w:style w:type="paragraph" w:customStyle="1" w:styleId="39">
    <w:name w:val="标题 51"/>
    <w:basedOn w:val="40"/>
    <w:next w:val="41"/>
    <w:qFormat/>
    <w:uiPriority w:val="0"/>
    <w:pPr>
      <w:keepNext/>
      <w:tabs>
        <w:tab w:val="left" w:pos="780"/>
      </w:tabs>
      <w:outlineLvl w:val="4"/>
    </w:pPr>
    <w:rPr>
      <w:rFonts w:ascii="宋体" w:eastAsia="宋体"/>
      <w:color w:val="000000"/>
      <w:sz w:val="28"/>
      <w:szCs w:val="28"/>
    </w:rPr>
  </w:style>
  <w:style w:type="paragraph" w:customStyle="1" w:styleId="40">
    <w:name w:val="列表编号 21"/>
    <w:basedOn w:val="1"/>
    <w:qFormat/>
    <w:uiPriority w:val="99"/>
    <w:pPr>
      <w:numPr>
        <w:ilvl w:val="0"/>
        <w:numId w:val="2"/>
      </w:numPr>
    </w:pPr>
  </w:style>
  <w:style w:type="paragraph" w:customStyle="1" w:styleId="41">
    <w:name w:val="普通(网站)1"/>
    <w:basedOn w:val="1"/>
    <w:qFormat/>
    <w:uiPriority w:val="99"/>
    <w:pPr>
      <w:spacing w:before="100" w:beforeAutospacing="1" w:after="100" w:afterAutospacing="1"/>
    </w:pPr>
    <w:rPr>
      <w:rFonts w:ascii="宋体" w:hAnsi="宋体" w:eastAsia="宋体" w:cs="宋体"/>
    </w:rPr>
  </w:style>
  <w:style w:type="paragraph" w:customStyle="1" w:styleId="42">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43">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paragraph" w:customStyle="1" w:styleId="44">
    <w:name w:val="WPSOffice手动目录 3"/>
    <w:qFormat/>
    <w:uiPriority w:val="0"/>
    <w:pPr>
      <w:spacing w:after="160" w:line="278" w:lineRule="auto"/>
      <w:ind w:left="400" w:leftChars="400"/>
    </w:pPr>
    <w:rPr>
      <w:rFonts w:ascii="Times New Roman" w:hAnsi="Times New Roman" w:eastAsia="宋体" w:cs="Times New Roman"/>
      <w:lang w:val="en-US" w:eastAsia="zh-CN" w:bidi="ar-SA"/>
    </w:rPr>
  </w:style>
  <w:style w:type="paragraph" w:customStyle="1" w:styleId="45">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szCs w:val="24"/>
      <w:lang w:val="en-US" w:eastAsia="zh-CN" w:bidi="ar-SA"/>
    </w:rPr>
  </w:style>
  <w:style w:type="paragraph" w:customStyle="1" w:styleId="46">
    <w:name w:val="Normal Indent1"/>
    <w:basedOn w:val="1"/>
    <w:next w:val="1"/>
    <w:qFormat/>
    <w:uiPriority w:val="0"/>
    <w:pPr>
      <w:widowControl w:val="0"/>
      <w:spacing w:after="0" w:afterLines="50" w:line="360" w:lineRule="auto"/>
      <w:ind w:firstLine="420" w:firstLineChars="200"/>
      <w:jc w:val="both"/>
    </w:pPr>
    <w:rPr>
      <w:rFonts w:eastAsia="宋体"/>
      <w:kern w:val="2"/>
      <w:sz w:val="21"/>
      <w:lang w:eastAsia="zh-CN"/>
    </w:rPr>
  </w:style>
  <w:style w:type="paragraph" w:customStyle="1" w:styleId="47">
    <w:name w:val="paragraph"/>
    <w:basedOn w:val="1"/>
    <w:qFormat/>
    <w:uiPriority w:val="0"/>
    <w:pPr>
      <w:spacing w:before="100" w:beforeAutospacing="1" w:after="100" w:afterAutospacing="1" w:line="240" w:lineRule="auto"/>
    </w:pPr>
    <w:rPr>
      <w:rFonts w:ascii="等线" w:hAnsi="等线" w:eastAsia="等线"/>
      <w:lang w:eastAsia="zh-CN"/>
    </w:rPr>
  </w:style>
  <w:style w:type="character" w:customStyle="1" w:styleId="48">
    <w:name w:val="标题 6 字符"/>
    <w:basedOn w:val="29"/>
    <w:link w:val="9"/>
    <w:qFormat/>
    <w:uiPriority w:val="0"/>
    <w:rPr>
      <w:rFonts w:ascii="Cambria" w:hAnsi="Cambria" w:eastAsia="宋体" w:cs="宋体"/>
      <w:b/>
      <w:bCs/>
      <w:sz w:val="24"/>
      <w:szCs w:val="24"/>
      <w:lang w:eastAsia="en-US"/>
    </w:rPr>
  </w:style>
  <w:style w:type="character" w:customStyle="1" w:styleId="49">
    <w:name w:val="标题 5 字符"/>
    <w:basedOn w:val="29"/>
    <w:link w:val="8"/>
    <w:qFormat/>
    <w:uiPriority w:val="9"/>
    <w:rPr>
      <w:rFonts w:ascii="宋体" w:hAnsi="宋体"/>
      <w:kern w:val="2"/>
      <w:sz w:val="21"/>
      <w:szCs w:val="21"/>
    </w:rPr>
  </w:style>
  <w:style w:type="character" w:customStyle="1" w:styleId="50">
    <w:name w:val="标题 7 字符"/>
    <w:basedOn w:val="29"/>
    <w:link w:val="10"/>
    <w:qFormat/>
    <w:uiPriority w:val="9"/>
    <w:rPr>
      <w:rFonts w:ascii="Calibri" w:hAnsi="Calibri"/>
      <w:b/>
      <w:kern w:val="2"/>
      <w:sz w:val="24"/>
      <w:szCs w:val="22"/>
    </w:rPr>
  </w:style>
  <w:style w:type="character" w:customStyle="1" w:styleId="51">
    <w:name w:val="正文文本缩进 2 字符"/>
    <w:basedOn w:val="29"/>
    <w:link w:val="17"/>
    <w:qFormat/>
    <w:uiPriority w:val="99"/>
    <w:rPr>
      <w:rFonts w:ascii="Calibri" w:hAnsi="Calibri" w:eastAsia="Roboto"/>
      <w:kern w:val="2"/>
      <w:sz w:val="21"/>
    </w:rPr>
  </w:style>
  <w:style w:type="character" w:customStyle="1" w:styleId="52">
    <w:name w:val="批注框文本 字符"/>
    <w:basedOn w:val="29"/>
    <w:link w:val="18"/>
    <w:qFormat/>
    <w:uiPriority w:val="0"/>
    <w:rPr>
      <w:rFonts w:ascii="Calibri" w:hAnsi="Calibri"/>
      <w:kern w:val="2"/>
      <w:sz w:val="18"/>
      <w:szCs w:val="18"/>
    </w:rPr>
  </w:style>
  <w:style w:type="character" w:customStyle="1" w:styleId="53">
    <w:name w:val="HTML 预设格式 字符"/>
    <w:basedOn w:val="29"/>
    <w:link w:val="23"/>
    <w:qFormat/>
    <w:uiPriority w:val="0"/>
    <w:rPr>
      <w:rFonts w:ascii="宋体" w:hAnsi="宋体"/>
      <w:sz w:val="24"/>
      <w:szCs w:val="24"/>
    </w:rPr>
  </w:style>
  <w:style w:type="character" w:customStyle="1" w:styleId="54">
    <w:name w:val="标题 字符"/>
    <w:basedOn w:val="29"/>
    <w:link w:val="25"/>
    <w:qFormat/>
    <w:uiPriority w:val="10"/>
    <w:rPr>
      <w:rFonts w:ascii="Cambria" w:hAnsi="Cambria"/>
      <w:b/>
      <w:bCs/>
      <w:kern w:val="28"/>
      <w:sz w:val="32"/>
      <w:szCs w:val="32"/>
    </w:rPr>
  </w:style>
  <w:style w:type="paragraph" w:customStyle="1" w:styleId="55">
    <w:name w:val="正文 New New New"/>
    <w:next w:val="46"/>
    <w:qFormat/>
    <w:uiPriority w:val="0"/>
    <w:pPr>
      <w:widowControl w:val="0"/>
      <w:jc w:val="both"/>
    </w:pPr>
    <w:rPr>
      <w:rFonts w:ascii="Calibri" w:hAnsi="Calibri" w:eastAsia="宋体" w:cs="Calibri"/>
      <w:kern w:val="2"/>
      <w:sz w:val="21"/>
      <w:szCs w:val="24"/>
      <w:lang w:val="en-US" w:eastAsia="zh-CN" w:bidi="ar-SA"/>
    </w:rPr>
  </w:style>
  <w:style w:type="paragraph" w:customStyle="1" w:styleId="56">
    <w:name w:val="样式 标题 3标题 3 Char Char Char Char Char Char Char Char Char Char C..."/>
    <w:basedOn w:val="6"/>
    <w:qFormat/>
    <w:uiPriority w:val="0"/>
    <w:pPr>
      <w:keepLines/>
      <w:widowControl w:val="0"/>
      <w:numPr>
        <w:ilvl w:val="2"/>
        <w:numId w:val="3"/>
      </w:numPr>
      <w:tabs>
        <w:tab w:val="left" w:pos="709"/>
        <w:tab w:val="left" w:pos="2834"/>
      </w:tabs>
      <w:snapToGrid w:val="0"/>
      <w:spacing w:before="120" w:after="0" w:line="360" w:lineRule="auto"/>
      <w:jc w:val="both"/>
    </w:pPr>
    <w:rPr>
      <w:rFonts w:eastAsia="黑体" w:cs="Times New Roman"/>
      <w:b w:val="0"/>
      <w:kern w:val="2"/>
      <w:sz w:val="30"/>
      <w:szCs w:val="20"/>
      <w:lang w:val="zh-CN" w:eastAsia="zh-CN"/>
    </w:rPr>
  </w:style>
  <w:style w:type="paragraph" w:customStyle="1" w:styleId="57">
    <w:name w:val="Normal_0"/>
    <w:next w:val="58"/>
    <w:qFormat/>
    <w:uiPriority w:val="0"/>
    <w:pPr>
      <w:widowControl w:val="0"/>
      <w:spacing w:before="46" w:after="46" w:line="360" w:lineRule="auto"/>
      <w:ind w:firstLine="482"/>
      <w:jc w:val="both"/>
    </w:pPr>
    <w:rPr>
      <w:rFonts w:ascii="宋体" w:hAnsi="宋体" w:eastAsia="仿宋" w:cs="Times New Roman"/>
      <w:kern w:val="2"/>
      <w:sz w:val="32"/>
      <w:szCs w:val="24"/>
      <w:lang w:val="en-US" w:eastAsia="zh-CN" w:bidi="ar-SA"/>
    </w:rPr>
  </w:style>
  <w:style w:type="paragraph" w:customStyle="1" w:styleId="58">
    <w:name w:val="Normal Indent1_0"/>
    <w:qFormat/>
    <w:uiPriority w:val="0"/>
    <w:pPr>
      <w:spacing w:after="160" w:afterLines="50" w:line="360" w:lineRule="auto"/>
      <w:ind w:firstLine="420" w:firstLineChars="200"/>
    </w:pPr>
    <w:rPr>
      <w:rFonts w:ascii="Times New Roman" w:hAnsi="Times New Roman" w:eastAsia="宋体" w:cs="Times New Roman"/>
      <w:lang w:val="en-US" w:eastAsia="zh-CN" w:bidi="ar-SA"/>
    </w:rPr>
  </w:style>
  <w:style w:type="paragraph" w:customStyle="1" w:styleId="59">
    <w:name w:val="标题7"/>
    <w:basedOn w:val="10"/>
    <w:next w:val="10"/>
    <w:qFormat/>
    <w:uiPriority w:val="0"/>
    <w:pPr>
      <w:numPr>
        <w:ilvl w:val="5"/>
        <w:numId w:val="3"/>
      </w:numPr>
      <w:tabs>
        <w:tab w:val="left" w:pos="709"/>
      </w:tabs>
      <w:snapToGrid w:val="0"/>
      <w:spacing w:before="120" w:line="360" w:lineRule="auto"/>
      <w:outlineLvl w:val="7"/>
    </w:pPr>
    <w:rPr>
      <w:rFonts w:hint="eastAsia" w:ascii="宋体" w:hAnsi="宋体"/>
      <w:bCs/>
      <w:szCs w:val="24"/>
    </w:rPr>
  </w:style>
  <w:style w:type="paragraph" w:customStyle="1" w:styleId="60">
    <w:name w:val="表格列标题"/>
    <w:basedOn w:val="1"/>
    <w:qFormat/>
    <w:uiPriority w:val="0"/>
    <w:pPr>
      <w:widowControl w:val="0"/>
      <w:spacing w:after="0" w:line="240" w:lineRule="auto"/>
      <w:jc w:val="center"/>
    </w:pPr>
    <w:rPr>
      <w:rFonts w:ascii="Calibri" w:hAnsi="Calibri" w:eastAsia="宋体" w:cs="Arial"/>
      <w:b/>
      <w:kern w:val="2"/>
      <w:sz w:val="21"/>
      <w:szCs w:val="22"/>
      <w:lang w:eastAsia="zh-CN"/>
    </w:rPr>
  </w:style>
  <w:style w:type="paragraph" w:customStyle="1" w:styleId="61">
    <w:name w:val="正文项目符号—非加粗"/>
    <w:basedOn w:val="1"/>
    <w:qFormat/>
    <w:uiPriority w:val="0"/>
    <w:pPr>
      <w:widowControl w:val="0"/>
      <w:numPr>
        <w:ilvl w:val="0"/>
        <w:numId w:val="4"/>
      </w:numPr>
      <w:spacing w:after="0" w:line="240" w:lineRule="auto"/>
      <w:jc w:val="both"/>
    </w:pPr>
    <w:rPr>
      <w:rFonts w:ascii="Calibri" w:hAnsi="Calibri" w:eastAsia="宋体"/>
      <w:kern w:val="2"/>
      <w:sz w:val="21"/>
      <w:szCs w:val="22"/>
      <w:lang w:eastAsia="zh-CN"/>
    </w:rPr>
  </w:style>
  <w:style w:type="paragraph" w:customStyle="1" w:styleId="62">
    <w:name w:val="样式 标题 2章宋三一、标题 1.1Title 22 headlinehheadlineS&amp;R2ERMH2...1"/>
    <w:basedOn w:val="5"/>
    <w:qFormat/>
    <w:uiPriority w:val="0"/>
    <w:pPr>
      <w:keepLines/>
      <w:widowControl w:val="0"/>
      <w:numPr>
        <w:ilvl w:val="1"/>
        <w:numId w:val="3"/>
      </w:numPr>
      <w:tabs>
        <w:tab w:val="left" w:pos="567"/>
      </w:tabs>
      <w:snapToGrid w:val="0"/>
      <w:spacing w:beforeLines="100" w:after="0" w:line="360" w:lineRule="auto"/>
    </w:pPr>
    <w:rPr>
      <w:rFonts w:eastAsia="黑体" w:cs="宋体"/>
      <w:b w:val="0"/>
      <w:i w:val="0"/>
      <w:iCs w:val="0"/>
      <w:kern w:val="2"/>
      <w:sz w:val="21"/>
      <w:szCs w:val="20"/>
      <w:lang w:val="zh-CN" w:eastAsia="zh-CN"/>
    </w:rPr>
  </w:style>
  <w:style w:type="paragraph" w:customStyle="1" w:styleId="63">
    <w:name w:val="正文（缩进）"/>
    <w:basedOn w:val="1"/>
    <w:qFormat/>
    <w:uiPriority w:val="99"/>
    <w:pPr>
      <w:widowControl w:val="0"/>
      <w:spacing w:before="156" w:after="156" w:line="240" w:lineRule="auto"/>
      <w:ind w:firstLine="480" w:firstLineChars="200"/>
      <w:jc w:val="both"/>
    </w:pPr>
    <w:rPr>
      <w:rFonts w:ascii="Calibri" w:hAnsi="Calibri" w:eastAsia="宋体"/>
      <w:kern w:val="2"/>
      <w:sz w:val="21"/>
      <w:szCs w:val="22"/>
      <w:lang w:eastAsia="zh-CN"/>
    </w:rPr>
  </w:style>
  <w:style w:type="paragraph" w:customStyle="1" w:styleId="64">
    <w:name w:val="样式 标题 1篇标题 1 11 ghostgghost1 ghost1g1ghost11 ghost2g2..."/>
    <w:basedOn w:val="4"/>
    <w:qFormat/>
    <w:uiPriority w:val="0"/>
    <w:pPr>
      <w:keepLines/>
      <w:pageBreakBefore/>
      <w:widowControl w:val="0"/>
      <w:tabs>
        <w:tab w:val="left" w:pos="0"/>
        <w:tab w:val="left" w:pos="2834"/>
      </w:tabs>
      <w:snapToGrid w:val="0"/>
      <w:spacing w:before="480" w:beforeLines="200" w:after="360" w:afterLines="150" w:line="360" w:lineRule="auto"/>
      <w:jc w:val="center"/>
    </w:pPr>
    <w:rPr>
      <w:rFonts w:eastAsia="黑体" w:cs="宋体"/>
      <w:kern w:val="44"/>
      <w:sz w:val="21"/>
      <w:szCs w:val="20"/>
      <w:lang w:val="zh-CN" w:eastAsia="zh-CN"/>
    </w:rPr>
  </w:style>
  <w:style w:type="paragraph" w:customStyle="1" w:styleId="65">
    <w:name w:val="_正文"/>
    <w:basedOn w:val="1"/>
    <w:qFormat/>
    <w:uiPriority w:val="0"/>
    <w:pPr>
      <w:widowControl w:val="0"/>
      <w:adjustRightInd w:val="0"/>
      <w:snapToGrid w:val="0"/>
      <w:spacing w:after="0" w:line="360" w:lineRule="auto"/>
      <w:ind w:firstLine="200" w:firstLineChars="200"/>
      <w:jc w:val="both"/>
    </w:pPr>
    <w:rPr>
      <w:rFonts w:eastAsia="宋体"/>
      <w:kern w:val="2"/>
      <w:lang w:eastAsia="zh-CN"/>
    </w:rPr>
  </w:style>
  <w:style w:type="paragraph" w:customStyle="1" w:styleId="66">
    <w:name w:val="正文1"/>
    <w:basedOn w:val="1"/>
    <w:qFormat/>
    <w:uiPriority w:val="0"/>
    <w:pPr>
      <w:widowControl w:val="0"/>
      <w:adjustRightInd w:val="0"/>
      <w:spacing w:after="0" w:line="300" w:lineRule="auto"/>
      <w:ind w:firstLine="880" w:firstLineChars="200"/>
      <w:textAlignment w:val="baseline"/>
    </w:pPr>
    <w:rPr>
      <w:rFonts w:eastAsia="宋体" w:cs="宋体"/>
      <w:sz w:val="28"/>
      <w:szCs w:val="20"/>
      <w:lang w:eastAsia="zh-CN"/>
    </w:rPr>
  </w:style>
  <w:style w:type="character" w:customStyle="1" w:styleId="67">
    <w:name w:val="font61"/>
    <w:qFormat/>
    <w:uiPriority w:val="0"/>
    <w:rPr>
      <w:rFonts w:ascii="黑体" w:hAnsi="宋体" w:eastAsia="黑体" w:cs="黑体"/>
      <w:color w:val="auto"/>
      <w:sz w:val="18"/>
      <w:szCs w:val="18"/>
      <w:u w:val="none"/>
    </w:rPr>
  </w:style>
  <w:style w:type="paragraph" w:customStyle="1" w:styleId="68">
    <w:name w:val="修订1"/>
    <w:qFormat/>
    <w:uiPriority w:val="99"/>
    <w:rPr>
      <w:rFonts w:ascii="Calibri" w:hAnsi="Calibri" w:eastAsia="宋体" w:cs="Times New Roman"/>
      <w:kern w:val="2"/>
      <w:sz w:val="21"/>
      <w:szCs w:val="22"/>
      <w:lang w:val="en-US" w:eastAsia="zh-CN" w:bidi="ar-SA"/>
    </w:rPr>
  </w:style>
  <w:style w:type="paragraph" w:customStyle="1" w:styleId="69">
    <w:name w:val="MsoNormal"/>
    <w:basedOn w:val="1"/>
    <w:qFormat/>
    <w:uiPriority w:val="0"/>
  </w:style>
  <w:style w:type="paragraph" w:customStyle="1" w:styleId="70">
    <w:name w:val="15"/>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553</Words>
  <Characters>803</Characters>
  <Lines>77</Lines>
  <Paragraphs>65</Paragraphs>
  <TotalTime>41</TotalTime>
  <ScaleCrop>false</ScaleCrop>
  <LinksUpToDate>false</LinksUpToDate>
  <CharactersWithSpaces>875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2025-02-11T20:05:00Z</dcterms:created>
  <dc:creator>Administrator</dc:creator>
  <cp:lastModifiedBy>就问鱼满不满足</cp:lastModifiedBy>
  <dcterms:modified xsi:type="dcterms:W3CDTF">2025-12-25T03:57:37Z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7AE2B242259F4C6D82FBD8345FEDBF80</vt:lpwstr>
  </property>
  <property fmtid="{D5CDD505-2E9C-101B-9397-08002B2CF9AE}" pid="4" name="KSOTemplateDocerSaveRecord">
    <vt:lpwstr>eyJoZGlkIjoiY2MyN2MxNTk5YzE2MWIxZTFlNDJmZjQ5NjcwMjQ5MmYiLCJ1c2VySWQiOiI0OTI3MjgxNTUifQ==</vt:lpwstr>
  </property>
</Properties>
</file>