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eastAsia="方正小标宋简体"/>
          <w:color w:val="000000"/>
          <w:kern w:val="0"/>
          <w:sz w:val="44"/>
          <w:szCs w:val="44"/>
        </w:rPr>
        <w:t>年度新疆税务系统考试录用公务员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eastAsia="方正小标宋简体"/>
          <w:color w:val="000000"/>
          <w:kern w:val="0"/>
          <w:sz w:val="44"/>
          <w:szCs w:val="44"/>
          <w:lang w:val="en-US" w:eastAsia="zh-CN"/>
        </w:rPr>
        <w:t>第一批</w:t>
      </w:r>
      <w:r>
        <w:rPr>
          <w:rFonts w:hint="eastAsia" w:eastAsia="方正小标宋简体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一、体检时间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体检于2023年4月15日进行</w:t>
      </w:r>
      <w:r>
        <w:rPr>
          <w:rFonts w:hint="eastAsia" w:ascii="仿宋" w:hAnsi="仿宋" w:eastAsia="仿宋" w:cs="仿宋"/>
          <w:sz w:val="32"/>
          <w:szCs w:val="32"/>
        </w:rPr>
        <w:t>，体检名单及分数线在新疆税务局网站（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http://www.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xi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njiang.china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tax.gov.cn</w:t>
      </w:r>
      <w:r>
        <w:rPr>
          <w:rFonts w:hint="eastAsia" w:ascii="仿宋" w:hAnsi="仿宋" w:eastAsia="仿宋" w:cs="仿宋"/>
          <w:sz w:val="32"/>
          <w:szCs w:val="32"/>
        </w:rPr>
        <w:t>）公布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二、体检集合时间及地点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通过面试进入体检人员，请于体检当日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北京时间8:00</w:t>
      </w:r>
      <w:r>
        <w:rPr>
          <w:rFonts w:hint="eastAsia" w:ascii="仿宋" w:hAnsi="仿宋" w:eastAsia="仿宋" w:cs="仿宋"/>
          <w:sz w:val="32"/>
          <w:szCs w:val="32"/>
        </w:rPr>
        <w:t>在新疆维吾尔自治区乌鲁木齐西北石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油酒店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院内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集合</w:t>
      </w:r>
      <w:r>
        <w:rPr>
          <w:rFonts w:hint="eastAsia" w:ascii="仿宋" w:hAnsi="仿宋" w:eastAsia="仿宋" w:cs="仿宋"/>
          <w:sz w:val="32"/>
          <w:szCs w:val="32"/>
        </w:rPr>
        <w:t>，届时统一前往，请考生合理安排好行程，注意安全。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1.凡因考生本人隐瞒病史影响体检结果的，取消录用资格；在体检过程中有顶替体检或替换化验样本等作弊行为者，体检结果无效，取消录用资格。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2.考生须携带材料：身份证、面试准考证、黑色中性笔一支、近期二寸照片一张。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3.体检前夕考生应注意休息，勿熬夜，不要饮酒，避免剧烈运动。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4.体检当天需进行采血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B超等检查，考生在受检前应禁食、禁水8-12小时。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5.体检允许考生佩戴眼镜，矫正视力达到标准仍然视为有效体检结果。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6.如服用特殊药物（如感冒药、消炎药等），请于体检当日告知医生。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7.按照体检相关规定，若有需当日或当场复检的项目，将安排当日或当场复检，后续不接受该类复检申请。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8.体检医师可根据实际需要，增加必要的检查、检验项目，考生应积极配合医师检查。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.体检考生务必准时自行前往，严禁他人陪同。</w:t>
      </w:r>
      <w:r>
        <w:rPr>
          <w:rFonts w:eastAsia="仿宋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四、体检结果通知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体检结果将于体检结束后72小时内，通过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</w:t>
      </w:r>
      <w:r>
        <w:rPr>
          <w:rFonts w:hint="eastAsia" w:ascii="仿宋" w:hAnsi="仿宋" w:eastAsia="仿宋" w:cs="仿宋"/>
          <w:sz w:val="32"/>
          <w:szCs w:val="32"/>
        </w:rPr>
        <w:t>反馈，未收到反馈结果的考生不得擅自离开乌鲁木齐。</w:t>
      </w: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TYwYjk5ZWNmMjdhMDU3NjNkMTI3NDIwMzdmZGYifQ=="/>
  </w:docVars>
  <w:rsids>
    <w:rsidRoot w:val="6FD00D1F"/>
    <w:rsid w:val="000D1521"/>
    <w:rsid w:val="0025643B"/>
    <w:rsid w:val="003772E4"/>
    <w:rsid w:val="0040275F"/>
    <w:rsid w:val="006211E0"/>
    <w:rsid w:val="007468EE"/>
    <w:rsid w:val="00C85AC0"/>
    <w:rsid w:val="00E81324"/>
    <w:rsid w:val="00E906A1"/>
    <w:rsid w:val="09CD4E98"/>
    <w:rsid w:val="12B26017"/>
    <w:rsid w:val="14B34A6C"/>
    <w:rsid w:val="19A60967"/>
    <w:rsid w:val="1C48003A"/>
    <w:rsid w:val="201F7350"/>
    <w:rsid w:val="294D3834"/>
    <w:rsid w:val="2A2C28A2"/>
    <w:rsid w:val="2C706135"/>
    <w:rsid w:val="2DA727C9"/>
    <w:rsid w:val="30A06691"/>
    <w:rsid w:val="31B52313"/>
    <w:rsid w:val="325E7B55"/>
    <w:rsid w:val="340B264B"/>
    <w:rsid w:val="44D32B9B"/>
    <w:rsid w:val="56DE4D08"/>
    <w:rsid w:val="5B304921"/>
    <w:rsid w:val="60BE71E7"/>
    <w:rsid w:val="621E668B"/>
    <w:rsid w:val="661F7EEE"/>
    <w:rsid w:val="6700043F"/>
    <w:rsid w:val="6FD00D1F"/>
    <w:rsid w:val="79A6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537</Words>
  <Characters>594</Characters>
  <Lines>4</Lines>
  <Paragraphs>1</Paragraphs>
  <TotalTime>37</TotalTime>
  <ScaleCrop>false</ScaleCrop>
  <LinksUpToDate>false</LinksUpToDate>
  <CharactersWithSpaces>604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2021-03-23T02:07:00Z</dcterms:created>
  <dc:creator>Administrator</dc:creator>
  <cp:lastModifiedBy>000</cp:lastModifiedBy>
  <cp:lastPrinted>2022-03-03T08:51:00Z</cp:lastPrinted>
  <dcterms:modified xsi:type="dcterms:W3CDTF">2023-04-13T15:04:49Z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23C1DC66A90B468493F6BE14326CBE82</vt:lpwstr>
  </property>
</Properties>
</file>