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20" w:rsidRDefault="004D0420" w:rsidP="004D0420">
      <w:pPr>
        <w:spacing w:line="640" w:lineRule="exact"/>
        <w:jc w:val="center"/>
        <w:rPr>
          <w:rFonts w:ascii="方正小标宋简体" w:eastAsia="方正小标宋简体" w:hint="eastAsia"/>
          <w:sz w:val="44"/>
          <w:szCs w:val="44"/>
        </w:rPr>
      </w:pPr>
      <w:r w:rsidRPr="003045AE">
        <w:rPr>
          <w:rFonts w:ascii="方正小标宋简体" w:eastAsia="方正小标宋简体" w:hint="eastAsia"/>
          <w:sz w:val="44"/>
          <w:szCs w:val="44"/>
        </w:rPr>
        <w:t>《</w:t>
      </w:r>
      <w:r>
        <w:rPr>
          <w:rFonts w:ascii="方正小标宋简体" w:eastAsia="方正小标宋简体" w:hint="eastAsia"/>
          <w:sz w:val="44"/>
          <w:szCs w:val="44"/>
        </w:rPr>
        <w:t>国家税务总局新疆维吾尔自治区税务局关于企业所得税优惠政策事项办理有关</w:t>
      </w:r>
    </w:p>
    <w:p w:rsidR="004D0420" w:rsidRPr="003045AE" w:rsidRDefault="004D0420" w:rsidP="004D0420">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问题的公告</w:t>
      </w:r>
      <w:r w:rsidRPr="003045AE">
        <w:rPr>
          <w:rFonts w:ascii="方正小标宋简体" w:eastAsia="方正小标宋简体" w:hint="eastAsia"/>
          <w:sz w:val="44"/>
          <w:szCs w:val="44"/>
        </w:rPr>
        <w:t>》解读</w:t>
      </w:r>
    </w:p>
    <w:p w:rsidR="004D0420" w:rsidRDefault="004D0420" w:rsidP="004D0420">
      <w:pPr>
        <w:spacing w:line="640" w:lineRule="exact"/>
        <w:jc w:val="left"/>
        <w:rPr>
          <w:rFonts w:ascii="仿宋_GB2312" w:eastAsia="仿宋_GB2312"/>
          <w:sz w:val="32"/>
          <w:szCs w:val="32"/>
        </w:rPr>
      </w:pPr>
    </w:p>
    <w:p w:rsidR="004D0420" w:rsidRDefault="004D0420" w:rsidP="004D0420">
      <w:pPr>
        <w:ind w:firstLineChars="200" w:firstLine="640"/>
        <w:jc w:val="left"/>
        <w:rPr>
          <w:rFonts w:ascii="仿宋_GB2312" w:eastAsia="仿宋_GB2312"/>
          <w:sz w:val="32"/>
          <w:szCs w:val="32"/>
        </w:rPr>
      </w:pPr>
      <w:r w:rsidRPr="00DC21B9">
        <w:rPr>
          <w:rFonts w:ascii="仿宋_GB2312" w:eastAsia="仿宋_GB2312" w:hint="eastAsia"/>
          <w:sz w:val="32"/>
          <w:szCs w:val="32"/>
        </w:rPr>
        <w:t>国家税务总局新疆维吾尔自治区税务局</w:t>
      </w:r>
      <w:r>
        <w:rPr>
          <w:rFonts w:ascii="仿宋_GB2312" w:eastAsia="仿宋_GB2312"/>
          <w:sz w:val="32"/>
          <w:szCs w:val="32"/>
        </w:rPr>
        <w:t>发布</w:t>
      </w:r>
      <w:r>
        <w:rPr>
          <w:rFonts w:ascii="仿宋_GB2312" w:eastAsia="仿宋_GB2312" w:hint="eastAsia"/>
          <w:sz w:val="32"/>
          <w:szCs w:val="32"/>
        </w:rPr>
        <w:t>了</w:t>
      </w:r>
      <w:r>
        <w:rPr>
          <w:rFonts w:ascii="仿宋_GB2312" w:eastAsia="仿宋_GB2312"/>
          <w:sz w:val="32"/>
          <w:szCs w:val="32"/>
        </w:rPr>
        <w:t>《</w:t>
      </w:r>
      <w:r w:rsidRPr="00DC21B9">
        <w:rPr>
          <w:rFonts w:ascii="仿宋_GB2312" w:eastAsia="仿宋_GB2312" w:hint="eastAsia"/>
          <w:sz w:val="32"/>
          <w:szCs w:val="32"/>
        </w:rPr>
        <w:t>国家税务总局新疆维吾尔自治区税务局关于企业所得税优惠政策事项办理有关问题的公告</w:t>
      </w:r>
      <w:r>
        <w:rPr>
          <w:rFonts w:ascii="仿宋_GB2312" w:eastAsia="仿宋_GB2312"/>
          <w:sz w:val="32"/>
          <w:szCs w:val="32"/>
        </w:rPr>
        <w:t>》</w:t>
      </w:r>
      <w:r>
        <w:rPr>
          <w:rFonts w:ascii="仿宋_GB2312" w:eastAsia="仿宋_GB2312" w:hint="eastAsia"/>
          <w:sz w:val="32"/>
          <w:szCs w:val="32"/>
        </w:rPr>
        <w:t>（以下</w:t>
      </w:r>
      <w:r>
        <w:rPr>
          <w:rFonts w:ascii="仿宋_GB2312" w:eastAsia="仿宋_GB2312"/>
          <w:sz w:val="32"/>
          <w:szCs w:val="32"/>
        </w:rPr>
        <w:t>简称《</w:t>
      </w:r>
      <w:r>
        <w:rPr>
          <w:rFonts w:ascii="仿宋_GB2312" w:eastAsia="仿宋_GB2312" w:hint="eastAsia"/>
          <w:sz w:val="32"/>
          <w:szCs w:val="32"/>
        </w:rPr>
        <w:t>公告</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解读</w:t>
      </w:r>
      <w:r>
        <w:rPr>
          <w:rFonts w:ascii="仿宋_GB2312" w:eastAsia="仿宋_GB2312" w:hint="eastAsia"/>
          <w:sz w:val="32"/>
          <w:szCs w:val="32"/>
        </w:rPr>
        <w:t>如下</w:t>
      </w:r>
      <w:r>
        <w:rPr>
          <w:rFonts w:ascii="仿宋_GB2312" w:eastAsia="仿宋_GB2312"/>
          <w:sz w:val="32"/>
          <w:szCs w:val="32"/>
        </w:rPr>
        <w:t>：</w:t>
      </w:r>
    </w:p>
    <w:p w:rsidR="004D0420" w:rsidRPr="00717CFC" w:rsidRDefault="004D0420" w:rsidP="004D0420">
      <w:pPr>
        <w:pStyle w:val="a5"/>
        <w:ind w:firstLineChars="200" w:firstLine="640"/>
        <w:rPr>
          <w:rFonts w:ascii="黑体" w:eastAsia="黑体" w:hAnsi="黑体" w:cs="宋体"/>
          <w:sz w:val="32"/>
          <w:szCs w:val="32"/>
          <w:lang w:eastAsia="zh-CN"/>
        </w:rPr>
      </w:pPr>
      <w:r w:rsidRPr="00717CFC">
        <w:rPr>
          <w:rFonts w:ascii="黑体" w:eastAsia="黑体" w:hAnsi="黑体" w:cs="宋体" w:hint="eastAsia"/>
          <w:sz w:val="32"/>
          <w:szCs w:val="32"/>
        </w:rPr>
        <w:t>一</w:t>
      </w:r>
      <w:r w:rsidRPr="00717CFC">
        <w:rPr>
          <w:rFonts w:ascii="黑体" w:eastAsia="黑体" w:hAnsi="黑体" w:cs="宋体"/>
          <w:sz w:val="32"/>
          <w:szCs w:val="32"/>
        </w:rPr>
        <w:t>、</w:t>
      </w:r>
      <w:r>
        <w:rPr>
          <w:rFonts w:ascii="黑体" w:eastAsia="黑体" w:hAnsi="黑体" w:cs="宋体" w:hint="eastAsia"/>
          <w:sz w:val="32"/>
          <w:szCs w:val="32"/>
          <w:lang w:eastAsia="zh-CN"/>
        </w:rPr>
        <w:t>出台背景</w:t>
      </w:r>
    </w:p>
    <w:p w:rsidR="004D0420" w:rsidRDefault="004D0420" w:rsidP="004D0420">
      <w:pPr>
        <w:pStyle w:val="a5"/>
        <w:ind w:firstLineChars="200" w:firstLine="640"/>
        <w:rPr>
          <w:rFonts w:ascii="仿宋_GB2312" w:eastAsia="仿宋_GB2312" w:hAnsi="宋体" w:cs="宋体"/>
          <w:sz w:val="32"/>
          <w:szCs w:val="32"/>
        </w:rPr>
      </w:pPr>
      <w:r w:rsidRPr="00FE55B2">
        <w:rPr>
          <w:rFonts w:ascii="仿宋_GB2312" w:eastAsia="仿宋_GB2312" w:hAnsi="宋体" w:cs="宋体" w:hint="eastAsia"/>
          <w:sz w:val="32"/>
          <w:szCs w:val="32"/>
        </w:rPr>
        <w:t>国家税务总局</w:t>
      </w:r>
      <w:r>
        <w:rPr>
          <w:rFonts w:ascii="仿宋_GB2312" w:eastAsia="仿宋_GB2312" w:hAnsi="宋体" w:cs="宋体" w:hint="eastAsia"/>
          <w:sz w:val="32"/>
          <w:szCs w:val="32"/>
          <w:lang w:eastAsia="zh-CN"/>
        </w:rPr>
        <w:t>于2018年4月</w:t>
      </w:r>
      <w:r>
        <w:rPr>
          <w:rFonts w:ascii="仿宋_GB2312" w:eastAsia="仿宋_GB2312" w:hAnsi="宋体" w:cs="宋体" w:hint="eastAsia"/>
          <w:sz w:val="32"/>
          <w:szCs w:val="32"/>
        </w:rPr>
        <w:t>发布</w:t>
      </w:r>
      <w:r>
        <w:rPr>
          <w:rFonts w:ascii="仿宋_GB2312" w:eastAsia="仿宋_GB2312" w:hAnsi="宋体" w:cs="宋体" w:hint="eastAsia"/>
          <w:sz w:val="32"/>
          <w:szCs w:val="32"/>
          <w:lang w:eastAsia="zh-CN"/>
        </w:rPr>
        <w:t>了</w:t>
      </w:r>
      <w:r>
        <w:rPr>
          <w:rFonts w:ascii="仿宋_GB2312" w:eastAsia="仿宋_GB2312" w:hAnsi="宋体" w:cs="宋体" w:hint="eastAsia"/>
          <w:sz w:val="32"/>
          <w:szCs w:val="32"/>
        </w:rPr>
        <w:t>修订后的</w:t>
      </w:r>
      <w:r>
        <w:rPr>
          <w:rFonts w:ascii="仿宋_GB2312" w:eastAsia="仿宋_GB2312" w:hAnsi="宋体" w:cs="宋体" w:hint="eastAsia"/>
          <w:sz w:val="32"/>
          <w:szCs w:val="32"/>
          <w:lang w:eastAsia="zh-CN"/>
        </w:rPr>
        <w:t>《</w:t>
      </w:r>
      <w:r w:rsidRPr="00FE55B2">
        <w:rPr>
          <w:rFonts w:ascii="仿宋_GB2312" w:eastAsia="仿宋_GB2312" w:hint="eastAsia"/>
          <w:sz w:val="32"/>
          <w:szCs w:val="32"/>
        </w:rPr>
        <w:t>企业所得税优惠政策事项办理办法</w:t>
      </w:r>
      <w:r>
        <w:rPr>
          <w:rFonts w:ascii="仿宋_GB2312" w:eastAsia="仿宋_GB2312" w:hint="eastAsia"/>
          <w:sz w:val="32"/>
          <w:szCs w:val="32"/>
          <w:lang w:eastAsia="zh-CN"/>
        </w:rPr>
        <w:t>》</w:t>
      </w:r>
      <w:r>
        <w:rPr>
          <w:rFonts w:ascii="仿宋_GB2312" w:eastAsia="仿宋_GB2312" w:hAnsi="宋体" w:cs="宋体" w:hint="eastAsia"/>
          <w:sz w:val="32"/>
          <w:szCs w:val="32"/>
          <w:lang w:eastAsia="zh-CN"/>
        </w:rPr>
        <w:t>，其</w:t>
      </w:r>
      <w:r>
        <w:rPr>
          <w:rFonts w:ascii="仿宋_GB2312" w:eastAsia="仿宋_GB2312" w:hint="eastAsia"/>
          <w:snapToGrid w:val="0"/>
          <w:sz w:val="32"/>
          <w:szCs w:val="32"/>
        </w:rPr>
        <w:t>附件《企业所得税优惠事项管理目录（2017年版）》中</w:t>
      </w:r>
      <w:r>
        <w:rPr>
          <w:rFonts w:ascii="仿宋_GB2312" w:eastAsia="仿宋_GB2312" w:hint="eastAsia"/>
          <w:snapToGrid w:val="0"/>
          <w:sz w:val="32"/>
          <w:szCs w:val="32"/>
          <w:lang w:eastAsia="zh-CN"/>
        </w:rPr>
        <w:t>部分优惠政策事项的留存备查资料需由省税务机关规定。</w:t>
      </w:r>
      <w:r>
        <w:rPr>
          <w:rFonts w:ascii="仿宋_GB2312" w:eastAsia="仿宋_GB2312" w:hAnsi="宋体" w:cs="宋体"/>
          <w:sz w:val="32"/>
          <w:szCs w:val="32"/>
        </w:rPr>
        <w:t>为</w:t>
      </w:r>
      <w:r>
        <w:rPr>
          <w:rFonts w:ascii="仿宋_GB2312" w:eastAsia="仿宋_GB2312" w:hAnsi="宋体" w:cs="宋体" w:hint="eastAsia"/>
          <w:sz w:val="32"/>
          <w:szCs w:val="32"/>
        </w:rPr>
        <w:t>使</w:t>
      </w:r>
      <w:r>
        <w:rPr>
          <w:rFonts w:ascii="仿宋_GB2312" w:eastAsia="仿宋_GB2312" w:hAnsi="宋体" w:cs="宋体"/>
          <w:sz w:val="32"/>
          <w:szCs w:val="32"/>
        </w:rPr>
        <w:t>全区税务</w:t>
      </w:r>
      <w:r>
        <w:rPr>
          <w:rFonts w:ascii="仿宋_GB2312" w:eastAsia="仿宋_GB2312" w:hAnsi="宋体" w:cs="宋体" w:hint="eastAsia"/>
          <w:sz w:val="32"/>
          <w:szCs w:val="32"/>
        </w:rPr>
        <w:t>部门在</w:t>
      </w:r>
      <w:r>
        <w:rPr>
          <w:rFonts w:ascii="仿宋_GB2312" w:eastAsia="仿宋_GB2312" w:hAnsi="宋体" w:cs="宋体"/>
          <w:sz w:val="32"/>
          <w:szCs w:val="32"/>
        </w:rPr>
        <w:t>企业所得税优惠政策后续管理过程中</w:t>
      </w:r>
      <w:r>
        <w:rPr>
          <w:rFonts w:ascii="仿宋_GB2312" w:eastAsia="仿宋_GB2312" w:hAnsi="宋体" w:cs="宋体" w:hint="eastAsia"/>
          <w:sz w:val="32"/>
          <w:szCs w:val="32"/>
        </w:rPr>
        <w:t>各项</w:t>
      </w:r>
      <w:r>
        <w:rPr>
          <w:rFonts w:ascii="仿宋_GB2312" w:eastAsia="仿宋_GB2312" w:hAnsi="宋体" w:cs="宋体"/>
          <w:sz w:val="32"/>
          <w:szCs w:val="32"/>
        </w:rPr>
        <w:t>留存备查资料一致</w:t>
      </w:r>
      <w:r>
        <w:rPr>
          <w:rFonts w:ascii="仿宋_GB2312" w:eastAsia="仿宋_GB2312" w:hAnsi="宋体" w:cs="宋体" w:hint="eastAsia"/>
          <w:sz w:val="32"/>
          <w:szCs w:val="32"/>
        </w:rPr>
        <w:t>，</w:t>
      </w:r>
      <w:r>
        <w:rPr>
          <w:rFonts w:ascii="仿宋_GB2312" w:eastAsia="仿宋_GB2312" w:hAnsi="宋体" w:cs="宋体"/>
          <w:sz w:val="32"/>
          <w:szCs w:val="32"/>
        </w:rPr>
        <w:t>进一步</w:t>
      </w:r>
      <w:r w:rsidRPr="00D54E62">
        <w:rPr>
          <w:rFonts w:ascii="仿宋_GB2312" w:eastAsia="仿宋_GB2312" w:hAnsi="宋体" w:cs="宋体" w:hint="eastAsia"/>
          <w:sz w:val="32"/>
          <w:szCs w:val="32"/>
        </w:rPr>
        <w:t>规范企业所得税优惠政策事项办理，</w:t>
      </w:r>
      <w:r>
        <w:rPr>
          <w:rFonts w:ascii="仿宋_GB2312" w:eastAsia="仿宋_GB2312" w:hint="eastAsia"/>
          <w:sz w:val="32"/>
          <w:szCs w:val="32"/>
          <w:lang w:eastAsia="zh-CN"/>
        </w:rPr>
        <w:t>特制发本公告</w:t>
      </w:r>
      <w:r w:rsidRPr="00D54E62">
        <w:rPr>
          <w:rFonts w:ascii="仿宋_GB2312" w:eastAsia="仿宋_GB2312" w:hAnsi="宋体" w:cs="宋体" w:hint="eastAsia"/>
          <w:sz w:val="32"/>
          <w:szCs w:val="32"/>
        </w:rPr>
        <w:t>。</w:t>
      </w:r>
    </w:p>
    <w:p w:rsidR="004D0420" w:rsidRPr="00717CFC" w:rsidRDefault="004D0420" w:rsidP="004D0420">
      <w:pPr>
        <w:pStyle w:val="a5"/>
        <w:ind w:firstLineChars="200" w:firstLine="640"/>
        <w:rPr>
          <w:rFonts w:ascii="黑体" w:eastAsia="黑体" w:hAnsi="黑体" w:cs="宋体" w:hint="eastAsia"/>
          <w:sz w:val="32"/>
          <w:szCs w:val="32"/>
          <w:lang w:eastAsia="zh-CN"/>
        </w:rPr>
      </w:pPr>
      <w:r w:rsidRPr="00717CFC">
        <w:rPr>
          <w:rFonts w:ascii="黑体" w:eastAsia="黑体" w:hAnsi="黑体" w:cs="宋体" w:hint="eastAsia"/>
          <w:sz w:val="32"/>
          <w:szCs w:val="32"/>
        </w:rPr>
        <w:t>二</w:t>
      </w:r>
      <w:r w:rsidRPr="00717CFC">
        <w:rPr>
          <w:rFonts w:ascii="黑体" w:eastAsia="黑体" w:hAnsi="黑体" w:cs="宋体"/>
          <w:sz w:val="32"/>
          <w:szCs w:val="32"/>
        </w:rPr>
        <w:t>、</w:t>
      </w:r>
      <w:r>
        <w:rPr>
          <w:rFonts w:ascii="黑体" w:eastAsia="黑体" w:hAnsi="黑体" w:cs="宋体" w:hint="eastAsia"/>
          <w:sz w:val="32"/>
          <w:szCs w:val="32"/>
          <w:lang w:eastAsia="zh-CN"/>
        </w:rPr>
        <w:t>主要内容</w:t>
      </w:r>
    </w:p>
    <w:p w:rsidR="004D0420" w:rsidRDefault="004D0420" w:rsidP="004D0420">
      <w:pPr>
        <w:pStyle w:val="a5"/>
        <w:ind w:firstLineChars="200" w:firstLine="640"/>
        <w:rPr>
          <w:rFonts w:ascii="仿宋_GB2312" w:eastAsia="仿宋_GB2312" w:hAnsi="宋体" w:cs="宋体" w:hint="eastAsia"/>
          <w:kern w:val="0"/>
          <w:sz w:val="32"/>
          <w:szCs w:val="32"/>
          <w:lang w:eastAsia="zh-CN"/>
        </w:rPr>
      </w:pPr>
      <w:r>
        <w:rPr>
          <w:rFonts w:ascii="仿宋_GB2312" w:eastAsia="仿宋_GB2312" w:hint="eastAsia"/>
          <w:sz w:val="32"/>
          <w:szCs w:val="32"/>
          <w:lang w:eastAsia="zh-CN"/>
        </w:rPr>
        <w:t>公告对纳税人享受</w:t>
      </w:r>
      <w:r w:rsidRPr="00FE55B2">
        <w:rPr>
          <w:rFonts w:ascii="仿宋_GB2312" w:eastAsia="仿宋_GB2312" w:hAnsi="宋体" w:cs="宋体" w:hint="eastAsia"/>
          <w:sz w:val="32"/>
          <w:szCs w:val="32"/>
        </w:rPr>
        <w:t>新疆困难地区新办企业定期减免企业所得税</w:t>
      </w:r>
      <w:r>
        <w:rPr>
          <w:rFonts w:ascii="仿宋_GB2312" w:eastAsia="仿宋_GB2312" w:hAnsi="宋体" w:cs="宋体" w:hint="eastAsia"/>
          <w:sz w:val="32"/>
          <w:szCs w:val="32"/>
          <w:lang w:eastAsia="zh-CN"/>
        </w:rPr>
        <w:t>、</w:t>
      </w:r>
      <w:r w:rsidRPr="00FE55B2">
        <w:rPr>
          <w:rFonts w:ascii="仿宋_GB2312" w:eastAsia="仿宋_GB2312" w:hAnsi="宋体" w:cs="宋体" w:hint="eastAsia"/>
          <w:sz w:val="32"/>
          <w:szCs w:val="32"/>
        </w:rPr>
        <w:t>新疆喀什霍尔果斯特殊经济开发区新办企业定期免征企业所得税</w:t>
      </w:r>
      <w:r>
        <w:rPr>
          <w:rFonts w:ascii="仿宋_GB2312" w:eastAsia="仿宋_GB2312" w:hAnsi="宋体" w:cs="宋体" w:hint="eastAsia"/>
          <w:sz w:val="32"/>
          <w:szCs w:val="32"/>
          <w:lang w:eastAsia="zh-CN"/>
        </w:rPr>
        <w:t>、</w:t>
      </w:r>
      <w:r w:rsidRPr="00FE55B2">
        <w:rPr>
          <w:rFonts w:ascii="仿宋_GB2312" w:eastAsia="仿宋_GB2312" w:hAnsi="宋体" w:cs="宋体" w:hint="eastAsia"/>
          <w:kern w:val="0"/>
          <w:sz w:val="32"/>
          <w:szCs w:val="32"/>
        </w:rPr>
        <w:t>促进自治区中小企业发展的</w:t>
      </w:r>
      <w:r w:rsidRPr="002213F0">
        <w:rPr>
          <w:rFonts w:ascii="仿宋_GB2312" w:eastAsia="仿宋_GB2312" w:hAnsi="宋体" w:cs="宋体" w:hint="eastAsia"/>
          <w:kern w:val="0"/>
          <w:sz w:val="32"/>
          <w:szCs w:val="32"/>
        </w:rPr>
        <w:t>民族自治地方分享部分减免企业所得税</w:t>
      </w:r>
      <w:r>
        <w:rPr>
          <w:rFonts w:ascii="仿宋_GB2312" w:eastAsia="仿宋_GB2312" w:hAnsi="宋体" w:cs="宋体" w:hint="eastAsia"/>
          <w:kern w:val="0"/>
          <w:sz w:val="32"/>
          <w:szCs w:val="32"/>
          <w:lang w:eastAsia="zh-CN"/>
        </w:rPr>
        <w:t>政策需要留存备查的资料予以明确。</w:t>
      </w:r>
    </w:p>
    <w:p w:rsidR="00C4413B" w:rsidRPr="004D0420" w:rsidRDefault="00C4413B">
      <w:pPr>
        <w:rPr>
          <w:lang/>
        </w:rPr>
      </w:pPr>
    </w:p>
    <w:sectPr w:rsidR="00C4413B" w:rsidRPr="004D04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13B" w:rsidRDefault="00C4413B" w:rsidP="004D0420">
      <w:r>
        <w:separator/>
      </w:r>
    </w:p>
  </w:endnote>
  <w:endnote w:type="continuationSeparator" w:id="1">
    <w:p w:rsidR="00C4413B" w:rsidRDefault="00C4413B" w:rsidP="004D0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13B" w:rsidRDefault="00C4413B" w:rsidP="004D0420">
      <w:r>
        <w:separator/>
      </w:r>
    </w:p>
  </w:footnote>
  <w:footnote w:type="continuationSeparator" w:id="1">
    <w:p w:rsidR="00C4413B" w:rsidRDefault="00C4413B" w:rsidP="004D04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0420"/>
    <w:rsid w:val="004D0420"/>
    <w:rsid w:val="00C44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0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0420"/>
    <w:rPr>
      <w:sz w:val="18"/>
      <w:szCs w:val="18"/>
    </w:rPr>
  </w:style>
  <w:style w:type="paragraph" w:styleId="a4">
    <w:name w:val="footer"/>
    <w:basedOn w:val="a"/>
    <w:link w:val="Char0"/>
    <w:uiPriority w:val="99"/>
    <w:semiHidden/>
    <w:unhideWhenUsed/>
    <w:rsid w:val="004D0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0420"/>
    <w:rPr>
      <w:sz w:val="18"/>
      <w:szCs w:val="18"/>
    </w:rPr>
  </w:style>
  <w:style w:type="paragraph" w:styleId="a5">
    <w:name w:val="Plain Text"/>
    <w:basedOn w:val="a"/>
    <w:link w:val="Char1"/>
    <w:rsid w:val="004D0420"/>
    <w:rPr>
      <w:rFonts w:ascii="宋体" w:eastAsia="宋体" w:hAnsi="Courier New" w:cs="Times New Roman"/>
      <w:szCs w:val="21"/>
      <w:lang/>
    </w:rPr>
  </w:style>
  <w:style w:type="character" w:customStyle="1" w:styleId="Char1">
    <w:name w:val="纯文本 Char"/>
    <w:basedOn w:val="a0"/>
    <w:link w:val="a5"/>
    <w:rsid w:val="004D0420"/>
    <w:rPr>
      <w:rFonts w:ascii="宋体" w:eastAsia="宋体" w:hAnsi="Courier New"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周志民</dc:creator>
  <cp:keywords/>
  <dc:description/>
  <cp:lastModifiedBy>周志民</cp:lastModifiedBy>
  <cp:revision>2</cp:revision>
  <dcterms:created xsi:type="dcterms:W3CDTF">2018-06-16T07:49:00Z</dcterms:created>
  <dcterms:modified xsi:type="dcterms:W3CDTF">2018-06-16T07:49:00Z</dcterms:modified>
</cp:coreProperties>
</file>