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9FE" w:rsidRPr="00056465" w:rsidRDefault="00E769FE" w:rsidP="00056465">
      <w:pPr>
        <w:spacing w:line="540" w:lineRule="exact"/>
        <w:jc w:val="left"/>
        <w:rPr>
          <w:rFonts w:ascii="仿宋" w:eastAsia="仿宋" w:hAnsi="仿宋" w:cs="宋体"/>
          <w:kern w:val="0"/>
          <w:sz w:val="32"/>
          <w:szCs w:val="32"/>
        </w:rPr>
      </w:pPr>
    </w:p>
    <w:p w:rsidR="00E769FE" w:rsidRDefault="00E769FE" w:rsidP="00E769FE">
      <w:pPr>
        <w:spacing w:line="540" w:lineRule="exact"/>
        <w:jc w:val="center"/>
        <w:rPr>
          <w:rFonts w:ascii="华文中宋" w:eastAsia="华文中宋" w:hAnsi="华文中宋" w:cs="宋体"/>
          <w:b/>
          <w:kern w:val="0"/>
          <w:sz w:val="52"/>
          <w:szCs w:val="52"/>
        </w:rPr>
      </w:pPr>
    </w:p>
    <w:p w:rsidR="00E769FE" w:rsidRDefault="00E769FE" w:rsidP="00E769FE">
      <w:pPr>
        <w:spacing w:line="540" w:lineRule="exact"/>
        <w:jc w:val="center"/>
        <w:rPr>
          <w:rFonts w:ascii="华文中宋" w:eastAsia="华文中宋" w:hAnsi="华文中宋" w:cs="宋体"/>
          <w:b/>
          <w:kern w:val="0"/>
          <w:sz w:val="52"/>
          <w:szCs w:val="52"/>
        </w:rPr>
      </w:pPr>
    </w:p>
    <w:p w:rsidR="00E769FE" w:rsidRDefault="00E769FE" w:rsidP="00E769FE">
      <w:pPr>
        <w:spacing w:line="540" w:lineRule="exact"/>
        <w:jc w:val="center"/>
        <w:rPr>
          <w:rFonts w:ascii="华文中宋" w:eastAsia="华文中宋" w:hAnsi="华文中宋" w:cs="宋体"/>
          <w:b/>
          <w:kern w:val="0"/>
          <w:sz w:val="52"/>
          <w:szCs w:val="52"/>
        </w:rPr>
      </w:pPr>
    </w:p>
    <w:p w:rsidR="001B3A40" w:rsidRDefault="001B3A40" w:rsidP="00E769FE">
      <w:pPr>
        <w:spacing w:line="540" w:lineRule="exact"/>
        <w:jc w:val="center"/>
        <w:rPr>
          <w:rFonts w:ascii="华文中宋" w:eastAsia="华文中宋" w:hAnsi="华文中宋" w:cs="宋体"/>
          <w:b/>
          <w:kern w:val="0"/>
          <w:sz w:val="52"/>
          <w:szCs w:val="52"/>
        </w:rPr>
      </w:pPr>
    </w:p>
    <w:p w:rsidR="00E769FE" w:rsidRDefault="00E769FE" w:rsidP="00E769FE">
      <w:pPr>
        <w:spacing w:line="540" w:lineRule="exact"/>
        <w:jc w:val="center"/>
        <w:rPr>
          <w:rFonts w:ascii="华文中宋" w:eastAsia="华文中宋" w:hAnsi="华文中宋" w:cs="宋体"/>
          <w:b/>
          <w:kern w:val="0"/>
          <w:sz w:val="52"/>
          <w:szCs w:val="52"/>
        </w:rPr>
      </w:pPr>
    </w:p>
    <w:p w:rsidR="00E769FE" w:rsidRDefault="00E769FE" w:rsidP="00E769FE">
      <w:pPr>
        <w:spacing w:line="540" w:lineRule="exact"/>
        <w:jc w:val="center"/>
        <w:rPr>
          <w:rFonts w:ascii="华文中宋" w:eastAsia="华文中宋" w:hAnsi="华文中宋" w:cs="宋体"/>
          <w:b/>
          <w:kern w:val="0"/>
          <w:sz w:val="52"/>
          <w:szCs w:val="52"/>
        </w:rPr>
      </w:pPr>
    </w:p>
    <w:p w:rsidR="00E769FE" w:rsidRPr="005D10D6" w:rsidRDefault="005D10D6" w:rsidP="00E769FE">
      <w:pPr>
        <w:spacing w:line="540" w:lineRule="exact"/>
        <w:jc w:val="center"/>
        <w:rPr>
          <w:rFonts w:ascii="方正小标宋_GBK" w:eastAsia="方正小标宋_GBK" w:hAnsi="华文中宋" w:cs="宋体"/>
          <w:b/>
          <w:kern w:val="0"/>
          <w:sz w:val="48"/>
          <w:szCs w:val="48"/>
        </w:rPr>
      </w:pPr>
      <w:r w:rsidRPr="005D10D6">
        <w:rPr>
          <w:rFonts w:ascii="方正小标宋_GBK" w:eastAsia="方正小标宋_GBK" w:hAnsi="华文中宋" w:cs="宋体" w:hint="eastAsia"/>
          <w:b/>
          <w:kern w:val="0"/>
          <w:sz w:val="48"/>
          <w:szCs w:val="48"/>
        </w:rPr>
        <w:t>自治区</w:t>
      </w:r>
      <w:r w:rsidR="00E769FE" w:rsidRPr="005D10D6">
        <w:rPr>
          <w:rFonts w:ascii="方正小标宋_GBK" w:eastAsia="方正小标宋_GBK" w:hAnsi="华文中宋" w:cs="宋体" w:hint="eastAsia"/>
          <w:b/>
          <w:kern w:val="0"/>
          <w:sz w:val="48"/>
          <w:szCs w:val="48"/>
        </w:rPr>
        <w:t>财政</w:t>
      </w:r>
      <w:r w:rsidR="0056390D" w:rsidRPr="005D10D6">
        <w:rPr>
          <w:rFonts w:ascii="方正小标宋_GBK" w:eastAsia="方正小标宋_GBK" w:hAnsi="华文中宋" w:cs="宋体" w:hint="eastAsia"/>
          <w:b/>
          <w:kern w:val="0"/>
          <w:sz w:val="48"/>
          <w:szCs w:val="48"/>
        </w:rPr>
        <w:t>项目</w:t>
      </w:r>
      <w:r w:rsidR="00E769FE" w:rsidRPr="005D10D6">
        <w:rPr>
          <w:rFonts w:ascii="方正小标宋_GBK" w:eastAsia="方正小标宋_GBK" w:hAnsi="华文中宋" w:cs="宋体" w:hint="eastAsia"/>
          <w:b/>
          <w:kern w:val="0"/>
          <w:sz w:val="48"/>
          <w:szCs w:val="48"/>
        </w:rPr>
        <w:t>支出绩效自评报告</w:t>
      </w:r>
    </w:p>
    <w:p w:rsidR="00D17F2E" w:rsidRPr="001B3A40" w:rsidRDefault="00D17F2E" w:rsidP="00E769FE">
      <w:pPr>
        <w:spacing w:line="540" w:lineRule="exact"/>
        <w:jc w:val="center"/>
        <w:rPr>
          <w:rFonts w:ascii="华文中宋" w:eastAsia="华文中宋" w:hAnsi="华文中宋" w:cs="宋体"/>
          <w:b/>
          <w:kern w:val="0"/>
          <w:sz w:val="52"/>
          <w:szCs w:val="52"/>
        </w:rPr>
      </w:pPr>
    </w:p>
    <w:p w:rsidR="00E769FE" w:rsidRPr="00D17F2E" w:rsidRDefault="00D17F2E" w:rsidP="00E769FE">
      <w:pPr>
        <w:spacing w:line="540" w:lineRule="exact"/>
        <w:jc w:val="center"/>
        <w:rPr>
          <w:rFonts w:eastAsia="仿宋_GB2312" w:hAnsi="宋体" w:cs="宋体"/>
          <w:kern w:val="0"/>
          <w:sz w:val="36"/>
          <w:szCs w:val="36"/>
        </w:rPr>
      </w:pPr>
      <w:r w:rsidRPr="00D17F2E">
        <w:rPr>
          <w:rFonts w:eastAsia="仿宋_GB2312" w:hAnsi="宋体" w:cs="宋体" w:hint="eastAsia"/>
          <w:kern w:val="0"/>
          <w:sz w:val="36"/>
          <w:szCs w:val="36"/>
        </w:rPr>
        <w:t>（</w:t>
      </w:r>
      <w:r w:rsidR="001B441C">
        <w:rPr>
          <w:rFonts w:eastAsia="仿宋_GB2312" w:hAnsi="宋体" w:cs="宋体" w:hint="eastAsia"/>
          <w:kern w:val="0"/>
          <w:sz w:val="36"/>
          <w:szCs w:val="36"/>
        </w:rPr>
        <w:t>2018</w:t>
      </w:r>
      <w:r w:rsidRPr="00D17F2E">
        <w:rPr>
          <w:rFonts w:eastAsia="仿宋_GB2312" w:hAnsi="宋体" w:cs="宋体" w:hint="eastAsia"/>
          <w:kern w:val="0"/>
          <w:sz w:val="36"/>
          <w:szCs w:val="36"/>
        </w:rPr>
        <w:t>年度）</w:t>
      </w:r>
    </w:p>
    <w:p w:rsidR="00E769FE" w:rsidRDefault="00E769FE" w:rsidP="00E769FE">
      <w:pPr>
        <w:spacing w:line="540" w:lineRule="exact"/>
        <w:jc w:val="center"/>
        <w:rPr>
          <w:rFonts w:eastAsia="仿宋_GB2312" w:hAnsi="宋体" w:cs="宋体"/>
          <w:kern w:val="0"/>
          <w:sz w:val="30"/>
          <w:szCs w:val="30"/>
        </w:rPr>
      </w:pPr>
    </w:p>
    <w:p w:rsidR="00E769FE" w:rsidRDefault="00E769FE" w:rsidP="00E769FE">
      <w:pPr>
        <w:spacing w:line="540" w:lineRule="exact"/>
        <w:jc w:val="center"/>
        <w:rPr>
          <w:rFonts w:eastAsia="仿宋_GB2312" w:hAnsi="宋体" w:cs="宋体"/>
          <w:kern w:val="0"/>
          <w:sz w:val="30"/>
          <w:szCs w:val="30"/>
        </w:rPr>
      </w:pPr>
    </w:p>
    <w:p w:rsidR="00E769FE" w:rsidRDefault="00E769FE" w:rsidP="00E769FE">
      <w:pPr>
        <w:spacing w:line="540" w:lineRule="exact"/>
        <w:jc w:val="center"/>
        <w:rPr>
          <w:rFonts w:eastAsia="仿宋_GB2312" w:hAnsi="宋体" w:cs="宋体"/>
          <w:kern w:val="0"/>
          <w:sz w:val="30"/>
          <w:szCs w:val="30"/>
        </w:rPr>
      </w:pPr>
    </w:p>
    <w:p w:rsidR="00E769FE" w:rsidRDefault="00E769FE" w:rsidP="00E769FE">
      <w:pPr>
        <w:spacing w:line="540" w:lineRule="exact"/>
        <w:jc w:val="center"/>
        <w:rPr>
          <w:rFonts w:eastAsia="仿宋_GB2312" w:hAnsi="宋体" w:cs="宋体"/>
          <w:kern w:val="0"/>
          <w:sz w:val="30"/>
          <w:szCs w:val="30"/>
        </w:rPr>
      </w:pPr>
    </w:p>
    <w:p w:rsidR="00E769FE" w:rsidRDefault="00E769FE" w:rsidP="00E769FE">
      <w:pPr>
        <w:spacing w:line="540" w:lineRule="exact"/>
        <w:jc w:val="center"/>
        <w:rPr>
          <w:rFonts w:eastAsia="仿宋_GB2312" w:hAnsi="宋体" w:cs="宋体"/>
          <w:kern w:val="0"/>
          <w:sz w:val="30"/>
          <w:szCs w:val="30"/>
        </w:rPr>
      </w:pPr>
    </w:p>
    <w:p w:rsidR="00E769FE" w:rsidRDefault="00E769FE" w:rsidP="00D17F2E">
      <w:pPr>
        <w:spacing w:line="540" w:lineRule="exact"/>
        <w:rPr>
          <w:rFonts w:eastAsia="仿宋_GB2312" w:hAnsi="宋体" w:cs="宋体"/>
          <w:kern w:val="0"/>
          <w:sz w:val="30"/>
          <w:szCs w:val="30"/>
        </w:rPr>
      </w:pPr>
    </w:p>
    <w:p w:rsidR="00E769FE" w:rsidRPr="00D17F2E" w:rsidRDefault="00E769FE" w:rsidP="00D17F2E">
      <w:pPr>
        <w:spacing w:line="700" w:lineRule="exact"/>
        <w:jc w:val="left"/>
        <w:rPr>
          <w:rFonts w:eastAsia="仿宋_GB2312" w:hAnsi="宋体" w:cs="宋体"/>
          <w:kern w:val="0"/>
          <w:sz w:val="36"/>
          <w:szCs w:val="36"/>
        </w:rPr>
      </w:pPr>
      <w:r w:rsidRPr="00D17F2E">
        <w:rPr>
          <w:rFonts w:eastAsia="仿宋_GB2312" w:hAnsi="宋体" w:cs="宋体" w:hint="eastAsia"/>
          <w:kern w:val="0"/>
          <w:sz w:val="36"/>
          <w:szCs w:val="36"/>
        </w:rPr>
        <w:t>项目名称：</w:t>
      </w:r>
      <w:r w:rsidR="00AF1E3A" w:rsidRPr="00AF1E3A">
        <w:rPr>
          <w:rFonts w:eastAsia="仿宋_GB2312" w:hAnsi="宋体" w:cs="宋体" w:hint="eastAsia"/>
          <w:kern w:val="0"/>
          <w:sz w:val="36"/>
          <w:szCs w:val="36"/>
        </w:rPr>
        <w:t>代扣代收代征税款手续费</w:t>
      </w:r>
    </w:p>
    <w:p w:rsidR="00EA2CBE" w:rsidRDefault="00E769FE" w:rsidP="00EA2CBE">
      <w:pPr>
        <w:spacing w:line="700" w:lineRule="exact"/>
        <w:jc w:val="left"/>
        <w:rPr>
          <w:rFonts w:eastAsia="仿宋_GB2312" w:hAnsi="宋体" w:cs="宋体"/>
          <w:kern w:val="0"/>
          <w:sz w:val="36"/>
          <w:szCs w:val="36"/>
        </w:rPr>
      </w:pPr>
      <w:r w:rsidRPr="00D17F2E">
        <w:rPr>
          <w:rFonts w:eastAsia="仿宋_GB2312" w:hAnsi="宋体" w:cs="宋体" w:hint="eastAsia"/>
          <w:kern w:val="0"/>
          <w:sz w:val="36"/>
          <w:szCs w:val="36"/>
        </w:rPr>
        <w:t>实施单位</w:t>
      </w:r>
      <w:r w:rsidR="00EA2CBE">
        <w:rPr>
          <w:rFonts w:eastAsia="仿宋_GB2312" w:hAnsi="宋体" w:cs="宋体" w:hint="eastAsia"/>
          <w:kern w:val="0"/>
          <w:sz w:val="36"/>
          <w:szCs w:val="36"/>
        </w:rPr>
        <w:t>（公章）</w:t>
      </w:r>
      <w:r w:rsidRPr="00D17F2E">
        <w:rPr>
          <w:rFonts w:eastAsia="仿宋_GB2312" w:hAnsi="宋体" w:cs="宋体" w:hint="eastAsia"/>
          <w:kern w:val="0"/>
          <w:sz w:val="36"/>
          <w:szCs w:val="36"/>
        </w:rPr>
        <w:t>：</w:t>
      </w:r>
    </w:p>
    <w:p w:rsidR="00E769FE" w:rsidRPr="00D17F2E" w:rsidRDefault="00E769FE" w:rsidP="00F0172D">
      <w:pPr>
        <w:spacing w:line="700" w:lineRule="exact"/>
        <w:jc w:val="left"/>
        <w:rPr>
          <w:rFonts w:eastAsia="仿宋_GB2312" w:hAnsi="宋体" w:cs="宋体"/>
          <w:kern w:val="0"/>
          <w:sz w:val="36"/>
          <w:szCs w:val="36"/>
        </w:rPr>
      </w:pPr>
      <w:r w:rsidRPr="00D17F2E">
        <w:rPr>
          <w:rFonts w:eastAsia="仿宋_GB2312" w:hAnsi="宋体" w:cs="宋体" w:hint="eastAsia"/>
          <w:kern w:val="0"/>
          <w:sz w:val="36"/>
          <w:szCs w:val="36"/>
        </w:rPr>
        <w:t>主管部门</w:t>
      </w:r>
      <w:r w:rsidR="00EA2CBE">
        <w:rPr>
          <w:rFonts w:eastAsia="仿宋_GB2312" w:hAnsi="宋体" w:cs="宋体" w:hint="eastAsia"/>
          <w:kern w:val="0"/>
          <w:sz w:val="36"/>
          <w:szCs w:val="36"/>
        </w:rPr>
        <w:t>（公章）</w:t>
      </w:r>
      <w:r w:rsidRPr="00D17F2E">
        <w:rPr>
          <w:rFonts w:eastAsia="仿宋_GB2312" w:hAnsi="宋体" w:cs="宋体" w:hint="eastAsia"/>
          <w:kern w:val="0"/>
          <w:sz w:val="36"/>
          <w:szCs w:val="36"/>
        </w:rPr>
        <w:t>：</w:t>
      </w:r>
      <w:r w:rsidR="001B441C">
        <w:rPr>
          <w:rFonts w:eastAsia="仿宋_GB2312" w:hAnsi="宋体" w:cs="宋体" w:hint="eastAsia"/>
          <w:kern w:val="0"/>
          <w:sz w:val="36"/>
          <w:szCs w:val="36"/>
        </w:rPr>
        <w:t>新疆维吾尔自治区税务局</w:t>
      </w:r>
    </w:p>
    <w:p w:rsidR="00E769FE" w:rsidRPr="00D17F2E" w:rsidRDefault="00E769FE" w:rsidP="00F0172D">
      <w:pPr>
        <w:spacing w:line="700" w:lineRule="exact"/>
        <w:jc w:val="left"/>
        <w:rPr>
          <w:rFonts w:eastAsia="仿宋_GB2312" w:hAnsi="宋体" w:cs="宋体"/>
          <w:kern w:val="0"/>
          <w:sz w:val="36"/>
          <w:szCs w:val="36"/>
        </w:rPr>
      </w:pPr>
      <w:r w:rsidRPr="00D17F2E">
        <w:rPr>
          <w:rFonts w:eastAsia="仿宋_GB2312" w:hAnsi="宋体" w:cs="宋体" w:hint="eastAsia"/>
          <w:kern w:val="0"/>
          <w:sz w:val="36"/>
          <w:szCs w:val="36"/>
        </w:rPr>
        <w:t>项目负责人</w:t>
      </w:r>
      <w:r w:rsidR="00EA2CBE">
        <w:rPr>
          <w:rFonts w:eastAsia="仿宋_GB2312" w:hAnsi="宋体" w:cs="宋体" w:hint="eastAsia"/>
          <w:kern w:val="0"/>
          <w:sz w:val="36"/>
          <w:szCs w:val="36"/>
        </w:rPr>
        <w:t>（签章）</w:t>
      </w:r>
      <w:r w:rsidRPr="00D17F2E">
        <w:rPr>
          <w:rFonts w:eastAsia="仿宋_GB2312" w:hAnsi="宋体" w:cs="宋体" w:hint="eastAsia"/>
          <w:kern w:val="0"/>
          <w:sz w:val="36"/>
          <w:szCs w:val="36"/>
        </w:rPr>
        <w:t>：</w:t>
      </w:r>
    </w:p>
    <w:p w:rsidR="00E769FE" w:rsidRPr="00D17F2E" w:rsidRDefault="00D17F2E" w:rsidP="00F0172D">
      <w:pPr>
        <w:spacing w:line="700" w:lineRule="exact"/>
        <w:jc w:val="left"/>
        <w:rPr>
          <w:rFonts w:eastAsia="仿宋_GB2312" w:hAnsi="宋体" w:cs="宋体"/>
          <w:kern w:val="0"/>
          <w:sz w:val="36"/>
          <w:szCs w:val="36"/>
        </w:rPr>
      </w:pPr>
      <w:r w:rsidRPr="00D17F2E">
        <w:rPr>
          <w:rFonts w:eastAsia="仿宋_GB2312" w:hAnsi="宋体" w:cs="宋体" w:hint="eastAsia"/>
          <w:kern w:val="0"/>
          <w:sz w:val="36"/>
          <w:szCs w:val="36"/>
        </w:rPr>
        <w:t>填报时间：</w:t>
      </w:r>
      <w:r w:rsidR="001B441C">
        <w:rPr>
          <w:rFonts w:eastAsia="仿宋_GB2312" w:hAnsi="宋体" w:cs="宋体" w:hint="eastAsia"/>
          <w:kern w:val="0"/>
          <w:sz w:val="36"/>
          <w:szCs w:val="36"/>
        </w:rPr>
        <w:t>2018</w:t>
      </w:r>
      <w:r w:rsidR="00EA2CBE">
        <w:rPr>
          <w:rFonts w:eastAsia="仿宋_GB2312" w:hAnsi="宋体" w:cs="宋体" w:hint="eastAsia"/>
          <w:kern w:val="0"/>
          <w:sz w:val="36"/>
          <w:szCs w:val="36"/>
        </w:rPr>
        <w:t>年</w:t>
      </w:r>
      <w:r w:rsidR="001B441C">
        <w:rPr>
          <w:rFonts w:eastAsia="仿宋_GB2312" w:hAnsi="宋体" w:cs="宋体" w:hint="eastAsia"/>
          <w:kern w:val="0"/>
          <w:sz w:val="36"/>
          <w:szCs w:val="36"/>
        </w:rPr>
        <w:t>2</w:t>
      </w:r>
      <w:r w:rsidR="00EA2CBE">
        <w:rPr>
          <w:rFonts w:eastAsia="仿宋_GB2312" w:hAnsi="宋体" w:cs="宋体" w:hint="eastAsia"/>
          <w:kern w:val="0"/>
          <w:sz w:val="36"/>
          <w:szCs w:val="36"/>
        </w:rPr>
        <w:t>月</w:t>
      </w:r>
      <w:r w:rsidR="001B441C">
        <w:rPr>
          <w:rFonts w:eastAsia="仿宋_GB2312" w:hAnsi="宋体" w:cs="宋体" w:hint="eastAsia"/>
          <w:kern w:val="0"/>
          <w:sz w:val="36"/>
          <w:szCs w:val="36"/>
        </w:rPr>
        <w:t>10</w:t>
      </w:r>
      <w:r w:rsidR="00EA2CBE">
        <w:rPr>
          <w:rFonts w:eastAsia="仿宋_GB2312" w:hAnsi="宋体" w:cs="宋体" w:hint="eastAsia"/>
          <w:kern w:val="0"/>
          <w:sz w:val="36"/>
          <w:szCs w:val="36"/>
        </w:rPr>
        <w:t>日</w:t>
      </w:r>
    </w:p>
    <w:p w:rsidR="00E769FE" w:rsidRDefault="00E769FE" w:rsidP="00E769FE">
      <w:pPr>
        <w:spacing w:line="540" w:lineRule="exact"/>
        <w:jc w:val="center"/>
        <w:rPr>
          <w:rFonts w:eastAsia="仿宋_GB2312" w:hAnsi="宋体" w:cs="宋体"/>
          <w:kern w:val="0"/>
          <w:sz w:val="30"/>
          <w:szCs w:val="30"/>
        </w:rPr>
      </w:pPr>
    </w:p>
    <w:p w:rsidR="001B3A40" w:rsidRDefault="001B3A40" w:rsidP="005D10D6">
      <w:pPr>
        <w:spacing w:line="540" w:lineRule="exact"/>
        <w:rPr>
          <w:rStyle w:val="a5"/>
          <w:rFonts w:ascii="黑体" w:eastAsia="黑体" w:hAnsi="黑体"/>
          <w:b w:val="0"/>
          <w:spacing w:val="-4"/>
          <w:sz w:val="32"/>
          <w:szCs w:val="32"/>
        </w:rPr>
      </w:pPr>
    </w:p>
    <w:p w:rsidR="001B441C" w:rsidRDefault="001B441C" w:rsidP="00E769FE">
      <w:pPr>
        <w:spacing w:line="540" w:lineRule="exact"/>
        <w:ind w:firstLine="640"/>
        <w:rPr>
          <w:rStyle w:val="a5"/>
          <w:rFonts w:ascii="黑体" w:eastAsia="黑体" w:hAnsi="黑体"/>
          <w:b w:val="0"/>
          <w:spacing w:val="-4"/>
          <w:sz w:val="32"/>
          <w:szCs w:val="32"/>
        </w:rPr>
      </w:pPr>
    </w:p>
    <w:p w:rsidR="00E769FE" w:rsidRPr="00D17F2E" w:rsidRDefault="00E769FE" w:rsidP="006736ED">
      <w:pPr>
        <w:adjustRightInd w:val="0"/>
        <w:snapToGrid w:val="0"/>
        <w:spacing w:line="600" w:lineRule="exact"/>
        <w:ind w:firstLine="640"/>
        <w:rPr>
          <w:rStyle w:val="a5"/>
          <w:rFonts w:ascii="黑体" w:eastAsia="黑体" w:hAnsi="黑体"/>
          <w:b w:val="0"/>
          <w:spacing w:val="-4"/>
          <w:sz w:val="32"/>
          <w:szCs w:val="32"/>
        </w:rPr>
      </w:pPr>
      <w:r w:rsidRPr="00D17F2E">
        <w:rPr>
          <w:rStyle w:val="a5"/>
          <w:rFonts w:ascii="黑体" w:eastAsia="黑体" w:hAnsi="黑体" w:hint="eastAsia"/>
          <w:b w:val="0"/>
          <w:spacing w:val="-4"/>
          <w:sz w:val="32"/>
          <w:szCs w:val="32"/>
        </w:rPr>
        <w:lastRenderedPageBreak/>
        <w:t>一、项目概况</w:t>
      </w:r>
    </w:p>
    <w:p w:rsidR="00E769FE" w:rsidRDefault="00E769FE" w:rsidP="006736ED">
      <w:pPr>
        <w:adjustRightInd w:val="0"/>
        <w:snapToGrid w:val="0"/>
        <w:spacing w:line="600" w:lineRule="exact"/>
        <w:ind w:firstLine="567"/>
        <w:rPr>
          <w:rStyle w:val="a5"/>
          <w:rFonts w:ascii="楷体" w:eastAsia="楷体" w:hAnsi="楷体"/>
          <w:spacing w:val="-4"/>
          <w:sz w:val="32"/>
          <w:szCs w:val="32"/>
        </w:rPr>
      </w:pPr>
      <w:r w:rsidRPr="00D17F2E">
        <w:rPr>
          <w:rStyle w:val="a5"/>
          <w:rFonts w:ascii="楷体" w:eastAsia="楷体" w:hAnsi="楷体" w:hint="eastAsia"/>
          <w:spacing w:val="-4"/>
          <w:sz w:val="32"/>
          <w:szCs w:val="32"/>
        </w:rPr>
        <w:t>（一）项目单位基本情况</w:t>
      </w:r>
    </w:p>
    <w:p w:rsidR="00503C67" w:rsidRDefault="00503C67" w:rsidP="006736ED">
      <w:pPr>
        <w:pStyle w:val="Default"/>
        <w:snapToGrid w:val="0"/>
        <w:spacing w:line="600" w:lineRule="exact"/>
        <w:ind w:firstLineChars="200" w:firstLine="640"/>
        <w:rPr>
          <w:sz w:val="32"/>
          <w:szCs w:val="32"/>
        </w:rPr>
      </w:pPr>
      <w:r>
        <w:rPr>
          <w:rFonts w:hint="eastAsia"/>
          <w:sz w:val="32"/>
          <w:szCs w:val="32"/>
        </w:rPr>
        <w:t>新疆维吾尔自治区税务局，设20个内设机构、2个派出机构、5个事业单位，级别均为正处级。</w:t>
      </w:r>
    </w:p>
    <w:p w:rsidR="00503C67" w:rsidRDefault="00503C67" w:rsidP="006736ED">
      <w:pPr>
        <w:pStyle w:val="Default"/>
        <w:snapToGrid w:val="0"/>
        <w:spacing w:line="600" w:lineRule="exact"/>
        <w:ind w:firstLineChars="200" w:firstLine="643"/>
        <w:rPr>
          <w:sz w:val="32"/>
          <w:szCs w:val="32"/>
        </w:rPr>
      </w:pPr>
      <w:r w:rsidRPr="0059735A">
        <w:rPr>
          <w:rFonts w:hint="eastAsia"/>
          <w:b/>
          <w:sz w:val="32"/>
          <w:szCs w:val="32"/>
        </w:rPr>
        <w:t>内设机构</w:t>
      </w:r>
      <w:r>
        <w:rPr>
          <w:rFonts w:hint="eastAsia"/>
          <w:sz w:val="32"/>
          <w:szCs w:val="32"/>
        </w:rPr>
        <w:t>：</w:t>
      </w:r>
      <w:r w:rsidRPr="00D36535">
        <w:rPr>
          <w:rFonts w:hint="eastAsia"/>
          <w:sz w:val="32"/>
          <w:szCs w:val="32"/>
        </w:rPr>
        <w:t>办公室、政策法规处、货物和劳务税处（进出口税收管理处）、企业所得税处、个人所得税处、财产和行为税处、资源和环境税处、社会保险费处、非税收入处、收入规划核算处、纳税服务处、征管和科技发展处、国际税收管理处、税收经济分析处、税收大数据和风险管理局、财务管理处（装备和采购处）、督察内审处、人事处、考核考评处、教育处</w:t>
      </w:r>
      <w:r>
        <w:rPr>
          <w:rFonts w:hint="eastAsia"/>
          <w:sz w:val="32"/>
          <w:szCs w:val="32"/>
        </w:rPr>
        <w:t>。</w:t>
      </w:r>
    </w:p>
    <w:p w:rsidR="00503C67" w:rsidRPr="00D36535" w:rsidRDefault="00503C67" w:rsidP="006736ED">
      <w:pPr>
        <w:pStyle w:val="Default"/>
        <w:snapToGrid w:val="0"/>
        <w:spacing w:line="600" w:lineRule="exact"/>
        <w:ind w:firstLineChars="200" w:firstLine="643"/>
        <w:rPr>
          <w:sz w:val="32"/>
          <w:szCs w:val="32"/>
        </w:rPr>
      </w:pPr>
      <w:r w:rsidRPr="0059735A">
        <w:rPr>
          <w:rFonts w:hint="eastAsia"/>
          <w:b/>
          <w:sz w:val="32"/>
          <w:szCs w:val="32"/>
        </w:rPr>
        <w:t>派出机构</w:t>
      </w:r>
      <w:r>
        <w:rPr>
          <w:rFonts w:hint="eastAsia"/>
          <w:sz w:val="32"/>
          <w:szCs w:val="32"/>
        </w:rPr>
        <w:t>：</w:t>
      </w:r>
      <w:r w:rsidRPr="00D36535">
        <w:rPr>
          <w:rFonts w:hint="eastAsia"/>
          <w:sz w:val="32"/>
          <w:szCs w:val="32"/>
        </w:rPr>
        <w:t>第一税务分局（大企业税收服务和管理局）</w:t>
      </w:r>
      <w:r>
        <w:rPr>
          <w:rFonts w:hint="eastAsia"/>
          <w:sz w:val="32"/>
          <w:szCs w:val="32"/>
        </w:rPr>
        <w:t>、稽查局。</w:t>
      </w:r>
    </w:p>
    <w:p w:rsidR="00503C67" w:rsidRDefault="00503C67" w:rsidP="006736ED">
      <w:pPr>
        <w:pStyle w:val="Default"/>
        <w:snapToGrid w:val="0"/>
        <w:spacing w:line="600" w:lineRule="exact"/>
        <w:ind w:firstLineChars="200" w:firstLine="643"/>
        <w:rPr>
          <w:sz w:val="32"/>
          <w:szCs w:val="32"/>
        </w:rPr>
      </w:pPr>
      <w:r w:rsidRPr="0059735A">
        <w:rPr>
          <w:rFonts w:hint="eastAsia"/>
          <w:b/>
          <w:sz w:val="32"/>
          <w:szCs w:val="32"/>
        </w:rPr>
        <w:t>事业单位</w:t>
      </w:r>
      <w:r>
        <w:rPr>
          <w:rFonts w:hint="eastAsia"/>
          <w:sz w:val="32"/>
          <w:szCs w:val="32"/>
        </w:rPr>
        <w:t>：纳税服务中心（税收宣传中心）、信息中心、机关服务中心、税收科学研究所、新疆维吾尔自治区税务干部学校。</w:t>
      </w:r>
    </w:p>
    <w:p w:rsidR="00503C67" w:rsidRDefault="00503C67" w:rsidP="006736ED">
      <w:pPr>
        <w:pStyle w:val="Default"/>
        <w:snapToGrid w:val="0"/>
        <w:spacing w:line="600" w:lineRule="exact"/>
        <w:ind w:firstLineChars="200" w:firstLine="643"/>
        <w:rPr>
          <w:sz w:val="32"/>
          <w:szCs w:val="32"/>
        </w:rPr>
      </w:pPr>
      <w:r w:rsidRPr="0059735A">
        <w:rPr>
          <w:rFonts w:hint="eastAsia"/>
          <w:b/>
          <w:sz w:val="32"/>
          <w:szCs w:val="32"/>
        </w:rPr>
        <w:t>所属机构</w:t>
      </w:r>
      <w:r>
        <w:rPr>
          <w:rFonts w:hint="eastAsia"/>
          <w:b/>
          <w:sz w:val="32"/>
          <w:szCs w:val="32"/>
        </w:rPr>
        <w:t>:</w:t>
      </w:r>
      <w:r w:rsidRPr="00503C67">
        <w:rPr>
          <w:rFonts w:hint="eastAsia"/>
          <w:sz w:val="32"/>
          <w:szCs w:val="32"/>
        </w:rPr>
        <w:t>新疆维吾尔自治区税务局直接管理的税务局共28个。分别是：国家税务总局伊犁哈萨克自治州税务局、国家税务总局塔城地区税务局、国家税务总局阿勒泰地区税务局、国家税务总局博尔塔拉蒙古自治州税务局、国家税务总局克拉玛依税务局、国家税务总局昌吉回族自治州税务局、国家税务总局乌鲁木齐市税务局、国家税务总局吐鲁番税务局、国家税务总局哈密市税务局、国家税务总局巴音郭楞蒙古自治州税务局、国家税务总局阿克苏地区税务局、国家税务总局克孜勒苏</w:t>
      </w:r>
      <w:r w:rsidRPr="00503C67">
        <w:rPr>
          <w:rFonts w:hint="eastAsia"/>
          <w:sz w:val="32"/>
          <w:szCs w:val="32"/>
        </w:rPr>
        <w:lastRenderedPageBreak/>
        <w:t>柯尔克孜自治州税务局、国家税务总局喀什地区税务局、国家税务总局和田地区税务局、国家税务总局石河子税务局、国家税务总局五家渠税务局、国家税务总局阿拉尔税务局、国家税务总局图木舒克税务局、国家税务总局北屯税务局、国家税务总局铁门关税务局、国家税务总局双河税务局、国家税务总局可克达拉税务局、国家税务总局乌鲁木齐经济技术开发区（头屯河区）税务局、国家税务总局乌鲁木齐高新技术产业开发区（新市区）税务局、国家税务总局乌鲁木齐甘泉堡经济技术开发区税务局、国家税务总局新疆准东经济技术开发区税务局、国家税务总局昆玉税务局。</w:t>
      </w:r>
    </w:p>
    <w:p w:rsidR="00503C67" w:rsidRPr="00E066A9" w:rsidRDefault="00503C67" w:rsidP="006736ED">
      <w:pPr>
        <w:adjustRightInd w:val="0"/>
        <w:snapToGrid w:val="0"/>
        <w:spacing w:line="600" w:lineRule="exact"/>
        <w:ind w:firstLineChars="200" w:firstLine="643"/>
        <w:rPr>
          <w:rFonts w:ascii="仿宋_GB2312" w:eastAsia="仿宋_GB2312" w:hAnsiTheme="minorHAnsi" w:cs="仿宋_GB2312"/>
          <w:color w:val="000000"/>
          <w:kern w:val="0"/>
          <w:sz w:val="32"/>
          <w:szCs w:val="32"/>
        </w:rPr>
      </w:pPr>
      <w:r w:rsidRPr="00503C67">
        <w:rPr>
          <w:rFonts w:ascii="仿宋_GB2312" w:eastAsia="仿宋_GB2312" w:hint="eastAsia"/>
          <w:b/>
          <w:sz w:val="32"/>
          <w:szCs w:val="32"/>
        </w:rPr>
        <w:t>人员情况</w:t>
      </w:r>
      <w:r>
        <w:rPr>
          <w:rFonts w:hint="eastAsia"/>
          <w:sz w:val="32"/>
          <w:szCs w:val="32"/>
        </w:rPr>
        <w:t>：</w:t>
      </w:r>
      <w:r w:rsidRPr="00E066A9">
        <w:rPr>
          <w:rFonts w:ascii="仿宋_GB2312" w:eastAsia="仿宋_GB2312" w:hAnsiTheme="minorHAnsi" w:cs="仿宋_GB2312" w:hint="eastAsia"/>
          <w:color w:val="000000"/>
          <w:kern w:val="0"/>
          <w:sz w:val="32"/>
          <w:szCs w:val="32"/>
        </w:rPr>
        <w:t>实有编制数17,650人，其中：行政16,616人，事业1,034人。</w:t>
      </w:r>
      <w:r>
        <w:rPr>
          <w:rFonts w:ascii="仿宋_GB2312" w:eastAsia="仿宋_GB2312" w:hAnsiTheme="minorHAnsi" w:cs="仿宋_GB2312" w:hint="eastAsia"/>
          <w:color w:val="000000"/>
          <w:kern w:val="0"/>
          <w:sz w:val="32"/>
          <w:szCs w:val="32"/>
        </w:rPr>
        <w:t>实有人数23</w:t>
      </w:r>
      <w:r w:rsidR="00543357">
        <w:rPr>
          <w:rFonts w:ascii="仿宋_GB2312" w:eastAsia="仿宋_GB2312" w:hAnsiTheme="minorHAnsi" w:cs="仿宋_GB2312" w:hint="eastAsia"/>
          <w:color w:val="000000"/>
          <w:kern w:val="0"/>
          <w:sz w:val="32"/>
          <w:szCs w:val="32"/>
        </w:rPr>
        <w:t>,</w:t>
      </w:r>
      <w:r>
        <w:rPr>
          <w:rFonts w:ascii="仿宋_GB2312" w:eastAsia="仿宋_GB2312" w:hAnsiTheme="minorHAnsi" w:cs="仿宋_GB2312" w:hint="eastAsia"/>
          <w:color w:val="000000"/>
          <w:kern w:val="0"/>
          <w:sz w:val="32"/>
          <w:szCs w:val="32"/>
        </w:rPr>
        <w:t>897人，其中：在职16</w:t>
      </w:r>
      <w:r w:rsidR="00543357">
        <w:rPr>
          <w:rFonts w:ascii="仿宋_GB2312" w:eastAsia="仿宋_GB2312" w:hAnsiTheme="minorHAnsi" w:cs="仿宋_GB2312" w:hint="eastAsia"/>
          <w:color w:val="000000"/>
          <w:kern w:val="0"/>
          <w:sz w:val="32"/>
          <w:szCs w:val="32"/>
        </w:rPr>
        <w:t>,</w:t>
      </w:r>
      <w:r>
        <w:rPr>
          <w:rFonts w:ascii="仿宋_GB2312" w:eastAsia="仿宋_GB2312" w:hAnsiTheme="minorHAnsi" w:cs="仿宋_GB2312" w:hint="eastAsia"/>
          <w:color w:val="000000"/>
          <w:kern w:val="0"/>
          <w:sz w:val="32"/>
          <w:szCs w:val="32"/>
        </w:rPr>
        <w:t>456人，退休7408人，离休33人。</w:t>
      </w:r>
    </w:p>
    <w:p w:rsidR="00AF1E3A" w:rsidRPr="00AF1E3A" w:rsidRDefault="00AF1E3A" w:rsidP="006736ED">
      <w:pPr>
        <w:adjustRightInd w:val="0"/>
        <w:snapToGrid w:val="0"/>
        <w:spacing w:line="600" w:lineRule="exact"/>
        <w:ind w:firstLineChars="200" w:firstLine="640"/>
        <w:rPr>
          <w:rFonts w:ascii="仿宋_GB2312" w:eastAsia="仿宋_GB2312" w:hAnsi="宋体"/>
          <w:bCs/>
          <w:spacing w:val="-8"/>
          <w:sz w:val="32"/>
          <w:szCs w:val="32"/>
        </w:rPr>
      </w:pPr>
      <w:r w:rsidRPr="00503C67">
        <w:rPr>
          <w:rFonts w:ascii="仿宋_GB2312" w:eastAsia="仿宋_GB2312" w:hAnsiTheme="minorHAnsi" w:cs="仿宋_GB2312" w:hint="eastAsia"/>
          <w:color w:val="000000"/>
          <w:kern w:val="0"/>
          <w:sz w:val="32"/>
          <w:szCs w:val="32"/>
        </w:rPr>
        <w:t>各级税务局</w:t>
      </w:r>
      <w:r w:rsidR="00536D71" w:rsidRPr="00536D71">
        <w:rPr>
          <w:rFonts w:ascii="仿宋_GB2312" w:eastAsia="仿宋_GB2312" w:hAnsiTheme="minorHAnsi" w:cs="仿宋_GB2312" w:hint="eastAsia"/>
          <w:color w:val="000000"/>
          <w:kern w:val="0"/>
          <w:sz w:val="32"/>
          <w:szCs w:val="32"/>
        </w:rPr>
        <w:t>根据《中华人民共和国税收征管法》</w:t>
      </w:r>
      <w:r w:rsidR="00536D71">
        <w:rPr>
          <w:rFonts w:ascii="仿宋_GB2312" w:eastAsia="仿宋_GB2312" w:hAnsiTheme="minorHAnsi" w:cs="仿宋_GB2312" w:hint="eastAsia"/>
          <w:color w:val="000000"/>
          <w:kern w:val="0"/>
          <w:sz w:val="32"/>
          <w:szCs w:val="32"/>
        </w:rPr>
        <w:t>《</w:t>
      </w:r>
      <w:r w:rsidR="00536D71" w:rsidRPr="00536D71">
        <w:rPr>
          <w:rFonts w:ascii="仿宋_GB2312" w:eastAsia="仿宋_GB2312" w:hAnsiTheme="minorHAnsi" w:cs="仿宋_GB2312" w:hint="eastAsia"/>
          <w:color w:val="000000"/>
          <w:kern w:val="0"/>
          <w:sz w:val="32"/>
          <w:szCs w:val="32"/>
        </w:rPr>
        <w:t>财政部</w:t>
      </w:r>
      <w:r w:rsidR="00536D71">
        <w:rPr>
          <w:rFonts w:ascii="仿宋_GB2312" w:eastAsia="仿宋_GB2312" w:hAnsiTheme="minorHAnsi" w:cs="仿宋_GB2312" w:hint="eastAsia"/>
          <w:color w:val="000000"/>
          <w:kern w:val="0"/>
          <w:sz w:val="32"/>
          <w:szCs w:val="32"/>
        </w:rPr>
        <w:t xml:space="preserve"> </w:t>
      </w:r>
      <w:r w:rsidR="00536D71" w:rsidRPr="00536D71">
        <w:rPr>
          <w:rFonts w:ascii="仿宋_GB2312" w:eastAsia="仿宋_GB2312" w:hAnsiTheme="minorHAnsi" w:cs="仿宋_GB2312" w:hint="eastAsia"/>
          <w:color w:val="000000"/>
          <w:kern w:val="0"/>
          <w:sz w:val="32"/>
          <w:szCs w:val="32"/>
        </w:rPr>
        <w:t>国家税务总局</w:t>
      </w:r>
      <w:r w:rsidR="00536D71">
        <w:rPr>
          <w:rFonts w:ascii="仿宋_GB2312" w:eastAsia="仿宋_GB2312" w:hAnsiTheme="minorHAnsi" w:cs="仿宋_GB2312" w:hint="eastAsia"/>
          <w:color w:val="000000"/>
          <w:kern w:val="0"/>
          <w:sz w:val="32"/>
          <w:szCs w:val="32"/>
        </w:rPr>
        <w:t xml:space="preserve"> </w:t>
      </w:r>
      <w:r w:rsidR="00536D71" w:rsidRPr="00536D71">
        <w:rPr>
          <w:rFonts w:ascii="仿宋_GB2312" w:eastAsia="仿宋_GB2312" w:hAnsiTheme="minorHAnsi" w:cs="仿宋_GB2312" w:hint="eastAsia"/>
          <w:color w:val="000000"/>
          <w:kern w:val="0"/>
          <w:sz w:val="32"/>
          <w:szCs w:val="32"/>
        </w:rPr>
        <w:t>中国人民银行关于进一步加强代扣代收代征税款手续费管理的通知</w:t>
      </w:r>
      <w:r w:rsidR="00536D71">
        <w:rPr>
          <w:rFonts w:ascii="仿宋_GB2312" w:eastAsia="仿宋_GB2312" w:hAnsiTheme="minorHAnsi" w:cs="仿宋_GB2312" w:hint="eastAsia"/>
          <w:color w:val="000000"/>
          <w:kern w:val="0"/>
          <w:sz w:val="32"/>
          <w:szCs w:val="32"/>
        </w:rPr>
        <w:t>》和</w:t>
      </w:r>
      <w:r w:rsidR="00536D71" w:rsidRPr="00536D71">
        <w:rPr>
          <w:rFonts w:ascii="仿宋_GB2312" w:eastAsia="仿宋_GB2312" w:hAnsiTheme="minorHAnsi" w:cs="仿宋_GB2312" w:hint="eastAsia"/>
          <w:color w:val="000000"/>
          <w:kern w:val="0"/>
          <w:sz w:val="32"/>
          <w:szCs w:val="32"/>
        </w:rPr>
        <w:t>《自治区地税系统“三代”税款手续费管理办法》的有关规定，对代扣代收代征税款的单位（或个人）支付手续费。</w:t>
      </w:r>
    </w:p>
    <w:p w:rsidR="00EA2CBE" w:rsidRDefault="00E769FE" w:rsidP="006736ED">
      <w:pPr>
        <w:adjustRightInd w:val="0"/>
        <w:snapToGrid w:val="0"/>
        <w:spacing w:line="600" w:lineRule="exact"/>
        <w:ind w:firstLineChars="181" w:firstLine="567"/>
        <w:rPr>
          <w:rStyle w:val="a5"/>
          <w:rFonts w:ascii="楷体" w:eastAsia="楷体" w:hAnsi="楷体"/>
          <w:spacing w:val="-4"/>
          <w:sz w:val="32"/>
          <w:szCs w:val="32"/>
        </w:rPr>
      </w:pPr>
      <w:r w:rsidRPr="00D17F2E">
        <w:rPr>
          <w:rStyle w:val="a5"/>
          <w:rFonts w:ascii="楷体" w:eastAsia="楷体" w:hAnsi="楷体" w:hint="eastAsia"/>
          <w:spacing w:val="-4"/>
          <w:sz w:val="32"/>
          <w:szCs w:val="32"/>
        </w:rPr>
        <w:t>（二）项目预算</w:t>
      </w:r>
      <w:r w:rsidRPr="00D17F2E">
        <w:rPr>
          <w:rStyle w:val="a5"/>
          <w:rFonts w:ascii="楷体" w:eastAsia="楷体" w:hAnsi="楷体"/>
          <w:spacing w:val="-4"/>
          <w:sz w:val="32"/>
          <w:szCs w:val="32"/>
        </w:rPr>
        <w:t>绩效目标</w:t>
      </w:r>
      <w:r w:rsidR="00EA2CBE">
        <w:rPr>
          <w:rStyle w:val="a5"/>
          <w:rFonts w:ascii="楷体" w:eastAsia="楷体" w:hAnsi="楷体" w:hint="eastAsia"/>
          <w:spacing w:val="-4"/>
          <w:sz w:val="32"/>
          <w:szCs w:val="32"/>
        </w:rPr>
        <w:t>设定情况</w:t>
      </w:r>
    </w:p>
    <w:p w:rsidR="00D27BA1" w:rsidRDefault="00D27BA1" w:rsidP="006736ED">
      <w:pPr>
        <w:adjustRightInd w:val="0"/>
        <w:snapToGrid w:val="0"/>
        <w:spacing w:line="600" w:lineRule="exact"/>
        <w:ind w:firstLine="640"/>
        <w:rPr>
          <w:rFonts w:ascii="仿宋_GB2312" w:eastAsia="仿宋_GB2312"/>
          <w:sz w:val="32"/>
          <w:szCs w:val="32"/>
        </w:rPr>
      </w:pPr>
      <w:r w:rsidRPr="00017FC6">
        <w:rPr>
          <w:rFonts w:ascii="仿宋_GB2312" w:eastAsia="仿宋_GB2312" w:hint="eastAsia"/>
          <w:sz w:val="32"/>
          <w:szCs w:val="32"/>
        </w:rPr>
        <w:t>代扣代收代征税款(以</w:t>
      </w:r>
      <w:r w:rsidRPr="00017FC6">
        <w:rPr>
          <w:rFonts w:ascii="仿宋_GB2312" w:eastAsia="仿宋_GB2312"/>
          <w:sz w:val="32"/>
          <w:szCs w:val="32"/>
        </w:rPr>
        <w:t>下简称</w:t>
      </w:r>
      <w:r w:rsidRPr="00017FC6">
        <w:rPr>
          <w:rFonts w:ascii="仿宋_GB2312" w:eastAsia="仿宋_GB2312" w:hint="eastAsia"/>
          <w:sz w:val="32"/>
          <w:szCs w:val="32"/>
        </w:rPr>
        <w:t>“三代”税</w:t>
      </w:r>
      <w:r w:rsidRPr="00017FC6">
        <w:rPr>
          <w:rFonts w:ascii="仿宋_GB2312" w:eastAsia="仿宋_GB2312"/>
          <w:sz w:val="32"/>
          <w:szCs w:val="32"/>
        </w:rPr>
        <w:t>款</w:t>
      </w:r>
      <w:r w:rsidRPr="00017FC6">
        <w:rPr>
          <w:rFonts w:ascii="仿宋_GB2312" w:eastAsia="仿宋_GB2312" w:hint="eastAsia"/>
          <w:sz w:val="32"/>
          <w:szCs w:val="32"/>
        </w:rPr>
        <w:t>)是增加税收收入的重要措施，有利于堵塞税源漏洞，节约行政资源，提高征管效率。</w:t>
      </w:r>
      <w:r>
        <w:rPr>
          <w:rFonts w:ascii="仿宋_GB2312" w:eastAsia="仿宋_GB2312" w:hint="eastAsia"/>
          <w:sz w:val="32"/>
          <w:szCs w:val="32"/>
        </w:rPr>
        <w:t>有效</w:t>
      </w:r>
      <w:r w:rsidRPr="007338D1">
        <w:rPr>
          <w:rFonts w:ascii="仿宋_GB2312" w:eastAsia="仿宋_GB2312" w:hint="eastAsia"/>
          <w:sz w:val="32"/>
          <w:szCs w:val="32"/>
        </w:rPr>
        <w:t>强化</w:t>
      </w:r>
      <w:r>
        <w:rPr>
          <w:rFonts w:ascii="仿宋_GB2312" w:eastAsia="仿宋_GB2312" w:hint="eastAsia"/>
          <w:sz w:val="32"/>
          <w:szCs w:val="32"/>
        </w:rPr>
        <w:t>了税收</w:t>
      </w:r>
      <w:r w:rsidRPr="007338D1">
        <w:rPr>
          <w:rFonts w:ascii="仿宋_GB2312" w:eastAsia="仿宋_GB2312" w:hint="eastAsia"/>
          <w:sz w:val="32"/>
          <w:szCs w:val="32"/>
        </w:rPr>
        <w:t>征管，堵塞</w:t>
      </w:r>
      <w:r>
        <w:rPr>
          <w:rFonts w:ascii="仿宋_GB2312" w:eastAsia="仿宋_GB2312" w:hint="eastAsia"/>
          <w:sz w:val="32"/>
          <w:szCs w:val="32"/>
        </w:rPr>
        <w:t>了征收</w:t>
      </w:r>
      <w:r w:rsidRPr="007338D1">
        <w:rPr>
          <w:rFonts w:ascii="仿宋_GB2312" w:eastAsia="仿宋_GB2312" w:hint="eastAsia"/>
          <w:sz w:val="32"/>
          <w:szCs w:val="32"/>
        </w:rPr>
        <w:t>漏洞</w:t>
      </w:r>
      <w:r>
        <w:rPr>
          <w:rFonts w:ascii="仿宋_GB2312" w:eastAsia="仿宋_GB2312" w:hint="eastAsia"/>
          <w:sz w:val="32"/>
          <w:szCs w:val="32"/>
        </w:rPr>
        <w:t>。涉及范围包括全系统120个征收单位。</w:t>
      </w:r>
    </w:p>
    <w:p w:rsidR="00E769FE" w:rsidRPr="00D17F2E" w:rsidRDefault="00E769FE" w:rsidP="006736ED">
      <w:pPr>
        <w:adjustRightInd w:val="0"/>
        <w:snapToGrid w:val="0"/>
        <w:spacing w:line="600" w:lineRule="exact"/>
        <w:ind w:firstLine="640"/>
        <w:rPr>
          <w:rStyle w:val="a5"/>
          <w:rFonts w:ascii="黑体" w:eastAsia="黑体" w:hAnsi="黑体"/>
          <w:b w:val="0"/>
          <w:spacing w:val="-4"/>
          <w:sz w:val="32"/>
          <w:szCs w:val="32"/>
        </w:rPr>
      </w:pPr>
      <w:r w:rsidRPr="00D17F2E">
        <w:rPr>
          <w:rStyle w:val="a5"/>
          <w:rFonts w:ascii="黑体" w:eastAsia="黑体" w:hAnsi="黑体" w:hint="eastAsia"/>
          <w:b w:val="0"/>
          <w:spacing w:val="-4"/>
          <w:sz w:val="32"/>
          <w:szCs w:val="32"/>
        </w:rPr>
        <w:lastRenderedPageBreak/>
        <w:t>二、项目资金使用及管理情况</w:t>
      </w:r>
    </w:p>
    <w:p w:rsidR="00E769FE" w:rsidRDefault="00E769FE" w:rsidP="006736ED">
      <w:pPr>
        <w:adjustRightInd w:val="0"/>
        <w:snapToGrid w:val="0"/>
        <w:spacing w:line="600" w:lineRule="exact"/>
        <w:ind w:firstLineChars="181" w:firstLine="567"/>
        <w:rPr>
          <w:rStyle w:val="a5"/>
          <w:rFonts w:ascii="楷体" w:eastAsia="楷体" w:hAnsi="楷体"/>
          <w:spacing w:val="-4"/>
          <w:sz w:val="32"/>
          <w:szCs w:val="32"/>
        </w:rPr>
      </w:pPr>
      <w:r w:rsidRPr="00D17F2E">
        <w:rPr>
          <w:rStyle w:val="a5"/>
          <w:rFonts w:ascii="楷体" w:eastAsia="楷体" w:hAnsi="楷体" w:hint="eastAsia"/>
          <w:spacing w:val="-4"/>
          <w:sz w:val="32"/>
          <w:szCs w:val="32"/>
        </w:rPr>
        <w:t>（一）</w:t>
      </w:r>
      <w:r w:rsidR="00535153">
        <w:rPr>
          <w:rStyle w:val="a5"/>
          <w:rFonts w:ascii="楷体" w:eastAsia="楷体" w:hAnsi="楷体" w:hint="eastAsia"/>
          <w:spacing w:val="-4"/>
          <w:sz w:val="32"/>
          <w:szCs w:val="32"/>
        </w:rPr>
        <w:t>项目资金安排落实、总投入等情况分析</w:t>
      </w:r>
    </w:p>
    <w:p w:rsidR="00B93442" w:rsidRDefault="005A686D" w:rsidP="006736ED">
      <w:pPr>
        <w:adjustRightInd w:val="0"/>
        <w:snapToGrid w:val="0"/>
        <w:spacing w:line="600" w:lineRule="exact"/>
        <w:ind w:firstLineChars="200" w:firstLine="608"/>
        <w:rPr>
          <w:rFonts w:ascii="仿宋_GB2312" w:eastAsia="仿宋_GB2312" w:hAnsi="宋体"/>
          <w:spacing w:val="-8"/>
          <w:sz w:val="32"/>
          <w:szCs w:val="32"/>
        </w:rPr>
      </w:pPr>
      <w:r w:rsidRPr="005A686D">
        <w:rPr>
          <w:rFonts w:ascii="仿宋_GB2312" w:eastAsia="仿宋_GB2312" w:hAnsi="宋体" w:hint="eastAsia"/>
          <w:spacing w:val="-8"/>
          <w:sz w:val="32"/>
          <w:szCs w:val="32"/>
        </w:rPr>
        <w:t>2018年财政拨款安排</w:t>
      </w:r>
      <w:r w:rsidR="00B93442">
        <w:rPr>
          <w:rFonts w:ascii="仿宋_GB2312" w:eastAsia="仿宋_GB2312" w:hAnsi="宋体" w:hint="eastAsia"/>
          <w:spacing w:val="-8"/>
          <w:sz w:val="32"/>
          <w:szCs w:val="32"/>
        </w:rPr>
        <w:t>项目资金</w:t>
      </w:r>
      <w:r w:rsidR="00AF1E3A">
        <w:rPr>
          <w:rFonts w:ascii="仿宋_GB2312" w:eastAsia="仿宋_GB2312" w:hAnsi="宋体" w:hint="eastAsia"/>
          <w:spacing w:val="-8"/>
          <w:sz w:val="32"/>
          <w:szCs w:val="32"/>
        </w:rPr>
        <w:t>1.05亿</w:t>
      </w:r>
      <w:r>
        <w:rPr>
          <w:rFonts w:ascii="仿宋_GB2312" w:eastAsia="仿宋_GB2312" w:hAnsi="宋体" w:hint="eastAsia"/>
          <w:spacing w:val="-8"/>
          <w:sz w:val="32"/>
          <w:szCs w:val="32"/>
        </w:rPr>
        <w:t>元</w:t>
      </w:r>
    </w:p>
    <w:p w:rsidR="00EA2CBE" w:rsidRDefault="00535153" w:rsidP="006736ED">
      <w:pPr>
        <w:adjustRightInd w:val="0"/>
        <w:snapToGrid w:val="0"/>
        <w:spacing w:line="600" w:lineRule="exact"/>
        <w:ind w:firstLineChars="181" w:firstLine="567"/>
        <w:rPr>
          <w:rStyle w:val="a5"/>
          <w:rFonts w:ascii="楷体" w:eastAsia="楷体" w:hAnsi="楷体"/>
          <w:spacing w:val="-4"/>
          <w:sz w:val="32"/>
          <w:szCs w:val="32"/>
        </w:rPr>
      </w:pPr>
      <w:r>
        <w:rPr>
          <w:rStyle w:val="a5"/>
          <w:rFonts w:ascii="楷体" w:eastAsia="楷体" w:hAnsi="楷体" w:hint="eastAsia"/>
          <w:spacing w:val="-4"/>
          <w:sz w:val="32"/>
          <w:szCs w:val="32"/>
        </w:rPr>
        <w:t>（二）项目资金</w:t>
      </w:r>
      <w:r w:rsidR="00EA2CBE" w:rsidRPr="00EA2CBE">
        <w:rPr>
          <w:rStyle w:val="a5"/>
          <w:rFonts w:ascii="楷体" w:eastAsia="楷体" w:hAnsi="楷体" w:hint="eastAsia"/>
          <w:spacing w:val="-4"/>
          <w:sz w:val="32"/>
          <w:szCs w:val="32"/>
        </w:rPr>
        <w:t>实际使用情况分析</w:t>
      </w:r>
    </w:p>
    <w:p w:rsidR="00AF1E3A" w:rsidRPr="00AF1E3A" w:rsidRDefault="00AF1E3A" w:rsidP="006736ED">
      <w:pPr>
        <w:adjustRightInd w:val="0"/>
        <w:snapToGrid w:val="0"/>
        <w:spacing w:line="600" w:lineRule="exact"/>
        <w:ind w:firstLineChars="243" w:firstLine="739"/>
        <w:rPr>
          <w:rFonts w:ascii="仿宋_GB2312" w:eastAsia="仿宋_GB2312" w:hAnsi="宋体"/>
          <w:bCs/>
          <w:spacing w:val="-8"/>
          <w:sz w:val="32"/>
          <w:szCs w:val="32"/>
        </w:rPr>
      </w:pPr>
      <w:r w:rsidRPr="00AF1E3A">
        <w:rPr>
          <w:rFonts w:ascii="仿宋_GB2312" w:eastAsia="仿宋_GB2312" w:hAnsi="宋体" w:hint="eastAsia"/>
          <w:bCs/>
          <w:spacing w:val="-8"/>
          <w:sz w:val="32"/>
          <w:szCs w:val="32"/>
        </w:rPr>
        <w:t>自治区财政拨付的手续费已全部支付。</w:t>
      </w:r>
    </w:p>
    <w:p w:rsidR="00E769FE" w:rsidRDefault="00E769FE" w:rsidP="006736ED">
      <w:pPr>
        <w:adjustRightInd w:val="0"/>
        <w:snapToGrid w:val="0"/>
        <w:spacing w:line="600" w:lineRule="exact"/>
        <w:ind w:firstLineChars="181" w:firstLine="567"/>
        <w:rPr>
          <w:rStyle w:val="a5"/>
          <w:rFonts w:ascii="楷体" w:eastAsia="楷体" w:hAnsi="楷体"/>
          <w:spacing w:val="-4"/>
          <w:sz w:val="32"/>
          <w:szCs w:val="32"/>
        </w:rPr>
      </w:pPr>
      <w:r w:rsidRPr="00D17F2E">
        <w:rPr>
          <w:rStyle w:val="a5"/>
          <w:rFonts w:ascii="楷体" w:eastAsia="楷体" w:hAnsi="楷体" w:hint="eastAsia"/>
          <w:spacing w:val="-4"/>
          <w:sz w:val="32"/>
          <w:szCs w:val="32"/>
        </w:rPr>
        <w:t>（</w:t>
      </w:r>
      <w:r w:rsidR="00535153">
        <w:rPr>
          <w:rStyle w:val="a5"/>
          <w:rFonts w:ascii="楷体" w:eastAsia="楷体" w:hAnsi="楷体" w:hint="eastAsia"/>
          <w:spacing w:val="-4"/>
          <w:sz w:val="32"/>
          <w:szCs w:val="32"/>
        </w:rPr>
        <w:t>三）项目资金管理情况分析</w:t>
      </w:r>
    </w:p>
    <w:p w:rsidR="00AF1E3A" w:rsidRDefault="00AF1E3A" w:rsidP="006736ED">
      <w:pPr>
        <w:adjustRightInd w:val="0"/>
        <w:snapToGrid w:val="0"/>
        <w:spacing w:line="600" w:lineRule="exact"/>
        <w:ind w:firstLine="640"/>
        <w:rPr>
          <w:rStyle w:val="a5"/>
          <w:rFonts w:ascii="黑体" w:eastAsia="黑体" w:hAnsi="黑体"/>
          <w:b w:val="0"/>
          <w:spacing w:val="-4"/>
          <w:sz w:val="32"/>
          <w:szCs w:val="32"/>
        </w:rPr>
      </w:pPr>
      <w:r w:rsidRPr="00AF1E3A">
        <w:rPr>
          <w:rFonts w:ascii="仿宋_GB2312" w:eastAsia="仿宋_GB2312" w:hAnsi="宋体" w:hint="eastAsia"/>
          <w:spacing w:val="-8"/>
          <w:sz w:val="32"/>
          <w:szCs w:val="32"/>
        </w:rPr>
        <w:t>根据《中华人民共和国税收征管法》、《自治区地税系统“三代”税款手续费管理办法》</w:t>
      </w:r>
      <w:r>
        <w:rPr>
          <w:rFonts w:ascii="仿宋_GB2312" w:eastAsia="仿宋_GB2312" w:hAnsi="宋体" w:hint="eastAsia"/>
          <w:spacing w:val="-8"/>
          <w:sz w:val="32"/>
          <w:szCs w:val="32"/>
        </w:rPr>
        <w:t>确定代征代扣代征范围，按比例提取，严格履行支付程序。</w:t>
      </w:r>
    </w:p>
    <w:p w:rsidR="00E769FE" w:rsidRPr="00D17F2E" w:rsidRDefault="00E769FE" w:rsidP="006736ED">
      <w:pPr>
        <w:adjustRightInd w:val="0"/>
        <w:snapToGrid w:val="0"/>
        <w:spacing w:line="600" w:lineRule="exact"/>
        <w:ind w:firstLine="640"/>
        <w:rPr>
          <w:rStyle w:val="a5"/>
          <w:rFonts w:ascii="黑体" w:eastAsia="黑体" w:hAnsi="黑体"/>
          <w:b w:val="0"/>
          <w:spacing w:val="-4"/>
          <w:sz w:val="32"/>
          <w:szCs w:val="32"/>
        </w:rPr>
      </w:pPr>
      <w:r w:rsidRPr="00D17F2E">
        <w:rPr>
          <w:rStyle w:val="a5"/>
          <w:rFonts w:ascii="黑体" w:eastAsia="黑体" w:hAnsi="黑体" w:hint="eastAsia"/>
          <w:b w:val="0"/>
          <w:spacing w:val="-4"/>
          <w:sz w:val="32"/>
          <w:szCs w:val="32"/>
        </w:rPr>
        <w:t>三、项目组织实施情况</w:t>
      </w:r>
    </w:p>
    <w:p w:rsidR="00E769FE" w:rsidRPr="007A1982" w:rsidRDefault="00E769FE" w:rsidP="006736ED">
      <w:pPr>
        <w:adjustRightInd w:val="0"/>
        <w:snapToGrid w:val="0"/>
        <w:spacing w:line="600" w:lineRule="exact"/>
        <w:ind w:firstLineChars="181" w:firstLine="567"/>
        <w:rPr>
          <w:rStyle w:val="a5"/>
          <w:rFonts w:ascii="楷体" w:eastAsia="楷体" w:hAnsi="楷体"/>
          <w:spacing w:val="-4"/>
          <w:sz w:val="32"/>
          <w:szCs w:val="32"/>
        </w:rPr>
      </w:pPr>
      <w:r w:rsidRPr="007A1982">
        <w:rPr>
          <w:rStyle w:val="a5"/>
          <w:rFonts w:ascii="楷体" w:eastAsia="楷体" w:hAnsi="楷体" w:hint="eastAsia"/>
          <w:spacing w:val="-4"/>
          <w:sz w:val="32"/>
          <w:szCs w:val="32"/>
        </w:rPr>
        <w:t>（</w:t>
      </w:r>
      <w:r w:rsidR="00D17F2E" w:rsidRPr="007A1982">
        <w:rPr>
          <w:rStyle w:val="a5"/>
          <w:rFonts w:ascii="楷体" w:eastAsia="楷体" w:hAnsi="楷体" w:hint="eastAsia"/>
          <w:spacing w:val="-4"/>
          <w:sz w:val="32"/>
          <w:szCs w:val="32"/>
        </w:rPr>
        <w:t>一）项目组织情况分析</w:t>
      </w:r>
    </w:p>
    <w:p w:rsidR="00AA514C" w:rsidRPr="007A1982" w:rsidRDefault="00AA514C" w:rsidP="006736ED">
      <w:pPr>
        <w:adjustRightInd w:val="0"/>
        <w:snapToGrid w:val="0"/>
        <w:spacing w:line="600" w:lineRule="exact"/>
        <w:ind w:firstLineChars="200" w:firstLine="640"/>
        <w:rPr>
          <w:rFonts w:ascii="仿宋_GB2312" w:eastAsia="仿宋_GB2312"/>
          <w:color w:val="000000"/>
          <w:sz w:val="32"/>
        </w:rPr>
      </w:pPr>
      <w:r w:rsidRPr="007A1982">
        <w:rPr>
          <w:rFonts w:ascii="仿宋_GB2312" w:eastAsia="仿宋_GB2312" w:hint="eastAsia"/>
          <w:color w:val="000000"/>
          <w:sz w:val="32"/>
        </w:rPr>
        <w:t>该项经费在使用中根据《中华人民共和国税收征收管理法》、《中华人民共和国税收征收管理法实施细则》、《委托代征管理办法》有关规定，按照双方自愿、简便征收、强化管理、依法委托的原则，委托有关单位和人员代征零星、分散和异地缴纳的税收，并按规定比例支付代扣代收代征税款手续费。</w:t>
      </w:r>
    </w:p>
    <w:p w:rsidR="007A1982" w:rsidRPr="009C5CB6" w:rsidRDefault="007A1982" w:rsidP="006736ED">
      <w:pPr>
        <w:pStyle w:val="af3"/>
        <w:widowControl/>
        <w:numPr>
          <w:ins w:id="0" w:author="张凤玲" w:date="2015-10-14T17:14:00Z"/>
        </w:numPr>
        <w:adjustRightInd w:val="0"/>
        <w:snapToGrid w:val="0"/>
        <w:spacing w:line="600" w:lineRule="exact"/>
        <w:ind w:firstLineChars="200" w:firstLine="640"/>
        <w:textAlignment w:val="baseline"/>
        <w:rPr>
          <w:ins w:id="1" w:author="张凤玲" w:date="2015-10-14T17:14:00Z"/>
          <w:color w:val="000000"/>
        </w:rPr>
      </w:pPr>
      <w:ins w:id="2" w:author="张凤玲" w:date="2015-10-14T17:14:00Z">
        <w:r w:rsidRPr="009C5CB6">
          <w:rPr>
            <w:rFonts w:hint="eastAsia"/>
            <w:color w:val="000000"/>
          </w:rPr>
          <w:t>主管</w:t>
        </w:r>
      </w:ins>
      <w:r>
        <w:rPr>
          <w:rFonts w:hint="eastAsia"/>
          <w:color w:val="000000"/>
        </w:rPr>
        <w:t>税务</w:t>
      </w:r>
      <w:ins w:id="3" w:author="张凤玲" w:date="2015-10-14T17:14:00Z">
        <w:r w:rsidRPr="009C5CB6">
          <w:rPr>
            <w:rFonts w:hint="eastAsia"/>
            <w:color w:val="000000"/>
          </w:rPr>
          <w:t>机关对《代扣代收代征税款结报单》（以下简称“结报单”）和扣款凭证或完税证明原件（税收缴款书或“三代”税款凭证）进行审核。审核无误后，审核人员在“结报单”上签字并加盖“征税专用章”，在完税证明上加盖</w:t>
        </w:r>
      </w:ins>
      <w:ins w:id="4" w:author="张凤玲" w:date="2015-10-28T12:25:00Z">
        <w:r w:rsidRPr="00A34E41">
          <w:rPr>
            <w:rFonts w:hint="eastAsia"/>
            <w:color w:val="000000"/>
          </w:rPr>
          <w:t>“代征代扣</w:t>
        </w:r>
        <w:r>
          <w:rPr>
            <w:rFonts w:hint="eastAsia"/>
            <w:color w:val="000000"/>
          </w:rPr>
          <w:t>税款</w:t>
        </w:r>
        <w:r w:rsidRPr="00A34E41">
          <w:rPr>
            <w:rFonts w:hint="eastAsia"/>
            <w:color w:val="000000"/>
          </w:rPr>
          <w:t>”</w:t>
        </w:r>
        <w:r>
          <w:rPr>
            <w:rFonts w:hint="eastAsia"/>
            <w:color w:val="000000"/>
          </w:rPr>
          <w:t>章戳</w:t>
        </w:r>
      </w:ins>
      <w:ins w:id="5" w:author="张凤玲" w:date="2015-10-14T17:14:00Z">
        <w:r w:rsidRPr="009C5CB6">
          <w:rPr>
            <w:rFonts w:hint="eastAsia"/>
            <w:color w:val="000000"/>
          </w:rPr>
          <w:t>（样式仍按新地税发〔2002〕109号规定执行）。将第一联、第二联转税收会计，第三联转财务部门，第四联盖章后退“三代”单位</w:t>
        </w:r>
      </w:ins>
      <w:ins w:id="6" w:author="张凤玲" w:date="2015-10-20T12:13:00Z">
        <w:r w:rsidR="00611A68" w:rsidRPr="00611A68">
          <w:rPr>
            <w:rFonts w:hint="eastAsia"/>
            <w:color w:val="000000"/>
            <w:rPrChange w:id="7" w:author="张凤玲" w:date="2015-10-20T14:17:00Z">
              <w:rPr>
                <w:rFonts w:ascii="Times New Roman" w:eastAsia="宋体" w:hint="eastAsia"/>
                <w:color w:val="993300"/>
                <w:sz w:val="21"/>
              </w:rPr>
            </w:rPrChange>
          </w:rPr>
          <w:t>或者</w:t>
        </w:r>
      </w:ins>
      <w:ins w:id="8" w:author="张凤玲" w:date="2015-10-14T17:14:00Z">
        <w:r w:rsidRPr="00B01D30">
          <w:rPr>
            <w:rFonts w:hint="eastAsia"/>
            <w:color w:val="000000"/>
          </w:rPr>
          <w:t>个人</w:t>
        </w:r>
        <w:r w:rsidRPr="009C5CB6">
          <w:rPr>
            <w:rFonts w:hint="eastAsia"/>
            <w:color w:val="000000"/>
          </w:rPr>
          <w:t>留存。</w:t>
        </w:r>
      </w:ins>
    </w:p>
    <w:p w:rsidR="007A1982" w:rsidRPr="009C5CB6" w:rsidRDefault="007A1982" w:rsidP="006736ED">
      <w:pPr>
        <w:pStyle w:val="af3"/>
        <w:widowControl/>
        <w:numPr>
          <w:ins w:id="9" w:author="张凤玲" w:date="2015-10-14T17:14:00Z"/>
        </w:numPr>
        <w:adjustRightInd w:val="0"/>
        <w:snapToGrid w:val="0"/>
        <w:spacing w:line="600" w:lineRule="exact"/>
        <w:ind w:firstLineChars="200" w:firstLine="640"/>
        <w:textAlignment w:val="baseline"/>
        <w:rPr>
          <w:ins w:id="10" w:author="张凤玲" w:date="2015-10-14T17:14:00Z"/>
          <w:color w:val="000000"/>
        </w:rPr>
      </w:pPr>
      <w:ins w:id="11" w:author="张凤玲" w:date="2015-10-14T17:14:00Z">
        <w:r w:rsidRPr="009C5CB6">
          <w:rPr>
            <w:rFonts w:hint="eastAsia"/>
            <w:color w:val="000000"/>
          </w:rPr>
          <w:lastRenderedPageBreak/>
          <w:t>为便于对“三代”税款手续费的管理，“结报单”由各地（州</w:t>
        </w:r>
        <w:r>
          <w:rPr>
            <w:rFonts w:hint="eastAsia"/>
            <w:color w:val="000000"/>
          </w:rPr>
          <w:t>、</w:t>
        </w:r>
        <w:r w:rsidRPr="009C5CB6">
          <w:rPr>
            <w:rFonts w:hint="eastAsia"/>
            <w:color w:val="000000"/>
          </w:rPr>
          <w:t>市）地</w:t>
        </w:r>
      </w:ins>
      <w:ins w:id="12" w:author="张凤玲" w:date="2015-10-20T14:17:00Z">
        <w:r>
          <w:rPr>
            <w:rFonts w:hint="eastAsia"/>
            <w:color w:val="000000"/>
          </w:rPr>
          <w:t>方</w:t>
        </w:r>
      </w:ins>
      <w:ins w:id="13" w:author="张凤玲" w:date="2015-10-14T17:14:00Z">
        <w:r w:rsidRPr="009C5CB6">
          <w:rPr>
            <w:rFonts w:hint="eastAsia"/>
            <w:color w:val="000000"/>
          </w:rPr>
          <w:t>税</w:t>
        </w:r>
      </w:ins>
      <w:ins w:id="14" w:author="张凤玲" w:date="2015-10-20T14:17:00Z">
        <w:r>
          <w:rPr>
            <w:rFonts w:hint="eastAsia"/>
            <w:color w:val="000000"/>
          </w:rPr>
          <w:t>务</w:t>
        </w:r>
      </w:ins>
      <w:ins w:id="15" w:author="张凤玲" w:date="2015-10-14T17:14:00Z">
        <w:r w:rsidRPr="009C5CB6">
          <w:rPr>
            <w:rFonts w:hint="eastAsia"/>
            <w:color w:val="000000"/>
          </w:rPr>
          <w:t>局按照国家税务总局规定的统一样式自行印制。</w:t>
        </w:r>
      </w:ins>
    </w:p>
    <w:p w:rsidR="007A1982" w:rsidRPr="007A1982" w:rsidRDefault="007A1982" w:rsidP="006736ED">
      <w:pPr>
        <w:adjustRightInd w:val="0"/>
        <w:snapToGrid w:val="0"/>
        <w:spacing w:line="600" w:lineRule="exact"/>
        <w:ind w:firstLineChars="200" w:firstLine="640"/>
        <w:rPr>
          <w:rFonts w:ascii="仿宋_GB2312" w:eastAsia="仿宋_GB2312"/>
          <w:color w:val="000000"/>
          <w:sz w:val="32"/>
        </w:rPr>
      </w:pPr>
      <w:r w:rsidRPr="007A1982">
        <w:rPr>
          <w:rFonts w:ascii="仿宋_GB2312" w:eastAsia="仿宋_GB2312" w:hint="eastAsia"/>
          <w:color w:val="000000"/>
          <w:sz w:val="32"/>
        </w:rPr>
        <w:t>税务</w:t>
      </w:r>
      <w:ins w:id="16" w:author="张凤玲" w:date="2015-10-14T17:14:00Z">
        <w:r w:rsidRPr="007A1982">
          <w:rPr>
            <w:rFonts w:ascii="仿宋_GB2312" w:eastAsia="仿宋_GB2312" w:hint="eastAsia"/>
            <w:color w:val="000000"/>
            <w:sz w:val="32"/>
          </w:rPr>
          <w:t>机关支付“三代”税款手续费时，将财务部门留存的“结报单</w:t>
        </w:r>
      </w:ins>
      <w:ins w:id="17" w:author="王玲" w:date="2015-10-29T16:17:00Z">
        <w:r w:rsidRPr="007A1982">
          <w:rPr>
            <w:rFonts w:ascii="仿宋_GB2312" w:eastAsia="仿宋_GB2312" w:hint="eastAsia"/>
            <w:color w:val="000000"/>
            <w:sz w:val="32"/>
          </w:rPr>
          <w:t>”</w:t>
        </w:r>
      </w:ins>
      <w:ins w:id="18" w:author="张凤玲" w:date="2015-10-14T17:14:00Z">
        <w:del w:id="19" w:author="王玲" w:date="2015-10-29T16:17:00Z">
          <w:r w:rsidRPr="007A1982" w:rsidDel="006A3E78">
            <w:rPr>
              <w:rFonts w:ascii="仿宋_GB2312" w:eastAsia="仿宋_GB2312" w:hint="eastAsia"/>
              <w:color w:val="000000"/>
              <w:sz w:val="32"/>
            </w:rPr>
            <w:delText>“</w:delText>
          </w:r>
        </w:del>
        <w:r w:rsidRPr="007A1982">
          <w:rPr>
            <w:rFonts w:ascii="仿宋_GB2312" w:eastAsia="仿宋_GB2312" w:hint="eastAsia"/>
            <w:color w:val="000000"/>
            <w:sz w:val="32"/>
          </w:rPr>
          <w:t>与“三代”单位</w:t>
        </w:r>
      </w:ins>
      <w:ins w:id="20" w:author="张凤玲" w:date="2015-10-20T12:13:00Z">
        <w:r w:rsidR="00611A68" w:rsidRPr="00611A68">
          <w:rPr>
            <w:rFonts w:ascii="仿宋_GB2312" w:eastAsia="仿宋_GB2312" w:hint="eastAsia"/>
            <w:color w:val="000000"/>
            <w:sz w:val="32"/>
            <w:rPrChange w:id="21" w:author="张凤玲" w:date="2015-10-20T14:18:00Z">
              <w:rPr>
                <w:rFonts w:hint="eastAsia"/>
                <w:color w:val="993300"/>
              </w:rPr>
            </w:rPrChange>
          </w:rPr>
          <w:t>或者</w:t>
        </w:r>
      </w:ins>
      <w:ins w:id="22" w:author="张凤玲" w:date="2015-10-14T17:14:00Z">
        <w:r w:rsidRPr="007A1982">
          <w:rPr>
            <w:rFonts w:ascii="仿宋_GB2312" w:eastAsia="仿宋_GB2312" w:hint="eastAsia"/>
            <w:color w:val="000000"/>
            <w:sz w:val="32"/>
          </w:rPr>
          <w:t>个人留存的“结报单”进行核对，无误后，填写《</w:t>
        </w:r>
      </w:ins>
      <w:ins w:id="23" w:author="张凤玲" w:date="2015-10-19T17:31:00Z">
        <w:r w:rsidRPr="007A1982">
          <w:rPr>
            <w:rFonts w:ascii="仿宋_GB2312" w:eastAsia="仿宋_GB2312" w:hint="eastAsia"/>
            <w:color w:val="000000"/>
            <w:sz w:val="32"/>
          </w:rPr>
          <w:t>代扣代收</w:t>
        </w:r>
      </w:ins>
      <w:ins w:id="24" w:author="张凤玲" w:date="2015-10-14T17:14:00Z">
        <w:r w:rsidRPr="007A1982">
          <w:rPr>
            <w:rFonts w:ascii="仿宋_GB2312" w:eastAsia="仿宋_GB2312" w:hint="eastAsia"/>
            <w:color w:val="000000"/>
            <w:sz w:val="32"/>
          </w:rPr>
          <w:t>代征税款手续费核算单》（</w:t>
        </w:r>
      </w:ins>
      <w:ins w:id="25" w:author="张凤玲" w:date="2015-10-20T12:14:00Z">
        <w:r w:rsidRPr="007A1982">
          <w:rPr>
            <w:rFonts w:ascii="仿宋_GB2312" w:eastAsia="仿宋_GB2312" w:hint="eastAsia"/>
            <w:color w:val="000000"/>
            <w:sz w:val="32"/>
          </w:rPr>
          <w:t>见</w:t>
        </w:r>
      </w:ins>
      <w:ins w:id="26" w:author="张凤玲" w:date="2015-10-14T17:14:00Z">
        <w:r w:rsidRPr="007A1982">
          <w:rPr>
            <w:rFonts w:ascii="仿宋_GB2312" w:eastAsia="仿宋_GB2312" w:hint="eastAsia"/>
            <w:color w:val="000000"/>
            <w:sz w:val="32"/>
          </w:rPr>
          <w:t>附件4），签字后报主管领导批准，按照国务院《现金管理暂行条例》和自治区财政厅国库集中支付</w:t>
        </w:r>
      </w:ins>
      <w:ins w:id="27" w:author="张凤玲" w:date="2015-10-20T12:14:00Z">
        <w:r w:rsidRPr="007A1982">
          <w:rPr>
            <w:rFonts w:ascii="仿宋_GB2312" w:eastAsia="仿宋_GB2312" w:hint="eastAsia"/>
            <w:color w:val="000000"/>
            <w:sz w:val="32"/>
          </w:rPr>
          <w:t>管理</w:t>
        </w:r>
      </w:ins>
      <w:ins w:id="28" w:author="张凤玲" w:date="2015-10-14T17:14:00Z">
        <w:r w:rsidRPr="007A1982">
          <w:rPr>
            <w:rFonts w:ascii="仿宋_GB2312" w:eastAsia="仿宋_GB2312" w:hint="eastAsia"/>
            <w:color w:val="000000"/>
            <w:sz w:val="32"/>
          </w:rPr>
          <w:t>的有关规定支付“三代”税款手续费。结报单（第三联）、“三代”税款手续费核算单和发票作为会计核算原始凭证</w:t>
        </w:r>
      </w:ins>
      <w:r w:rsidR="00262255">
        <w:rPr>
          <w:rFonts w:ascii="仿宋_GB2312" w:eastAsia="仿宋_GB2312" w:hint="eastAsia"/>
          <w:color w:val="000000"/>
          <w:sz w:val="32"/>
        </w:rPr>
        <w:t>。</w:t>
      </w:r>
    </w:p>
    <w:p w:rsidR="00E769FE" w:rsidRDefault="00E769FE" w:rsidP="006736ED">
      <w:pPr>
        <w:adjustRightInd w:val="0"/>
        <w:snapToGrid w:val="0"/>
        <w:spacing w:line="600" w:lineRule="exact"/>
        <w:ind w:firstLineChars="181" w:firstLine="567"/>
        <w:rPr>
          <w:rStyle w:val="a5"/>
          <w:rFonts w:ascii="楷体" w:eastAsia="楷体" w:hAnsi="楷体"/>
          <w:spacing w:val="-4"/>
          <w:sz w:val="32"/>
          <w:szCs w:val="32"/>
        </w:rPr>
      </w:pPr>
      <w:r w:rsidRPr="00D17F2E">
        <w:rPr>
          <w:rStyle w:val="a5"/>
          <w:rFonts w:ascii="楷体" w:eastAsia="楷体" w:hAnsi="楷体" w:hint="eastAsia"/>
          <w:spacing w:val="-4"/>
          <w:sz w:val="32"/>
          <w:szCs w:val="32"/>
        </w:rPr>
        <w:t>（二）项目管理情况</w:t>
      </w:r>
      <w:r w:rsidR="00D17F2E">
        <w:rPr>
          <w:rStyle w:val="a5"/>
          <w:rFonts w:ascii="楷体" w:eastAsia="楷体" w:hAnsi="楷体" w:hint="eastAsia"/>
          <w:spacing w:val="-4"/>
          <w:sz w:val="32"/>
          <w:szCs w:val="32"/>
        </w:rPr>
        <w:t>分析</w:t>
      </w:r>
    </w:p>
    <w:p w:rsidR="00611A68" w:rsidRPr="00611A68" w:rsidRDefault="00970968" w:rsidP="006736ED">
      <w:pPr>
        <w:pStyle w:val="af3"/>
        <w:widowControl/>
        <w:numPr>
          <w:ins w:id="29" w:author="张凤玲" w:date="2015-10-14T17:14:00Z"/>
        </w:numPr>
        <w:adjustRightInd w:val="0"/>
        <w:snapToGrid w:val="0"/>
        <w:spacing w:line="600" w:lineRule="exact"/>
        <w:ind w:firstLineChars="200" w:firstLine="640"/>
        <w:jc w:val="left"/>
        <w:textAlignment w:val="baseline"/>
        <w:rPr>
          <w:ins w:id="30" w:author="张凤玲" w:date="2015-10-14T17:14:00Z"/>
          <w:szCs w:val="32"/>
          <w:rPrChange w:id="31" w:author="王玲" w:date="2015-10-19T11:43:00Z">
            <w:rPr>
              <w:ins w:id="32" w:author="张凤玲" w:date="2015-10-14T17:14:00Z"/>
              <w:rFonts w:ascii="华文中宋" w:eastAsia="华文中宋" w:hAnsi="华文中宋"/>
              <w:bCs/>
              <w:sz w:val="44"/>
              <w:szCs w:val="44"/>
            </w:rPr>
          </w:rPrChange>
        </w:rPr>
        <w:pPrChange w:id="33" w:author="张凤玲" w:date="2015-10-29T12:18:00Z">
          <w:pPr>
            <w:pStyle w:val="af3"/>
            <w:widowControl/>
            <w:spacing w:line="360" w:lineRule="auto"/>
            <w:jc w:val="center"/>
            <w:textAlignment w:val="baseline"/>
          </w:pPr>
        </w:pPrChange>
      </w:pPr>
      <w:ins w:id="34" w:author="张凤玲" w:date="2015-10-14T17:14:00Z">
        <w:r w:rsidRPr="00970968">
          <w:rPr>
            <w:rFonts w:hint="eastAsia"/>
            <w:szCs w:val="32"/>
          </w:rPr>
          <w:t>根据《中华人民共和国税收征收管理法》《财政部 国家税务总局 中国人民银行关于进一步加强代扣代收代征税款手续费管理的通知》（财行〔2005〕365号）和其他有关法律、行政法规的规定，制定</w:t>
        </w:r>
      </w:ins>
      <w:r w:rsidRPr="00970968">
        <w:rPr>
          <w:rFonts w:hint="eastAsia"/>
          <w:szCs w:val="32"/>
        </w:rPr>
        <w:t>《</w:t>
      </w:r>
      <w:ins w:id="35" w:author="张凤玲" w:date="2015-10-14T17:14:00Z">
        <w:r w:rsidR="00611A68" w:rsidRPr="00611A68">
          <w:rPr>
            <w:rFonts w:hint="eastAsia"/>
            <w:szCs w:val="32"/>
            <w:rPrChange w:id="36" w:author="王玲" w:date="2015-10-19T11:43:00Z">
              <w:rPr>
                <w:rFonts w:ascii="华文中宋" w:eastAsia="华文中宋" w:hAnsi="华文中宋" w:hint="eastAsia"/>
                <w:bCs/>
                <w:sz w:val="44"/>
                <w:szCs w:val="44"/>
              </w:rPr>
            </w:rPrChange>
          </w:rPr>
          <w:t>自治区地方税务系统代扣代收代征</w:t>
        </w:r>
      </w:ins>
    </w:p>
    <w:p w:rsidR="00611A68" w:rsidRPr="00611A68" w:rsidRDefault="00611A68" w:rsidP="006736ED">
      <w:pPr>
        <w:pStyle w:val="af3"/>
        <w:widowControl/>
        <w:numPr>
          <w:ins w:id="37" w:author="张凤玲" w:date="2015-10-14T17:14:00Z"/>
        </w:numPr>
        <w:adjustRightInd w:val="0"/>
        <w:snapToGrid w:val="0"/>
        <w:spacing w:line="600" w:lineRule="exact"/>
        <w:jc w:val="left"/>
        <w:textAlignment w:val="baseline"/>
        <w:rPr>
          <w:ins w:id="38" w:author="张凤玲" w:date="2015-10-14T17:14:00Z"/>
          <w:szCs w:val="32"/>
          <w:rPrChange w:id="39" w:author="王玲" w:date="2015-10-19T11:43:00Z">
            <w:rPr>
              <w:ins w:id="40" w:author="张凤玲" w:date="2015-10-14T17:14:00Z"/>
              <w:rFonts w:ascii="华文中宋" w:eastAsia="华文中宋" w:hAnsi="华文中宋"/>
              <w:bCs/>
              <w:sz w:val="44"/>
              <w:szCs w:val="44"/>
            </w:rPr>
          </w:rPrChange>
        </w:rPr>
        <w:pPrChange w:id="41" w:author="张凤玲" w:date="2015-10-29T12:18:00Z">
          <w:pPr>
            <w:pStyle w:val="af3"/>
            <w:widowControl/>
            <w:spacing w:line="360" w:lineRule="auto"/>
            <w:jc w:val="center"/>
            <w:textAlignment w:val="baseline"/>
          </w:pPr>
        </w:pPrChange>
      </w:pPr>
      <w:ins w:id="42" w:author="张凤玲" w:date="2015-10-14T17:14:00Z">
        <w:r w:rsidRPr="00611A68">
          <w:rPr>
            <w:rFonts w:hint="eastAsia"/>
            <w:szCs w:val="32"/>
            <w:rPrChange w:id="43" w:author="王玲" w:date="2015-10-19T11:43:00Z">
              <w:rPr>
                <w:rFonts w:ascii="华文中宋" w:eastAsia="华文中宋" w:hAnsi="华文中宋" w:hint="eastAsia"/>
                <w:bCs/>
                <w:sz w:val="44"/>
                <w:szCs w:val="44"/>
              </w:rPr>
            </w:rPrChange>
          </w:rPr>
          <w:t>税款手续费管理办法</w:t>
        </w:r>
      </w:ins>
      <w:r w:rsidR="00970968">
        <w:rPr>
          <w:rFonts w:hint="eastAsia"/>
          <w:szCs w:val="32"/>
        </w:rPr>
        <w:t>》</w:t>
      </w:r>
      <w:r w:rsidR="002C67F2">
        <w:rPr>
          <w:rFonts w:hint="eastAsia"/>
          <w:szCs w:val="32"/>
        </w:rPr>
        <w:t>（</w:t>
      </w:r>
      <w:r w:rsidR="002C67F2">
        <w:rPr>
          <w:rFonts w:hAnsi="Century Gothic" w:hint="eastAsia"/>
          <w:color w:val="000000"/>
        </w:rPr>
        <w:t>新地税发〔2015〕155号）。</w:t>
      </w:r>
    </w:p>
    <w:p w:rsidR="00E769FE" w:rsidRPr="00D17F2E" w:rsidRDefault="00E769FE" w:rsidP="006736ED">
      <w:pPr>
        <w:adjustRightInd w:val="0"/>
        <w:snapToGrid w:val="0"/>
        <w:spacing w:line="600" w:lineRule="exact"/>
        <w:ind w:firstLine="640"/>
        <w:rPr>
          <w:rStyle w:val="a5"/>
          <w:rFonts w:ascii="黑体" w:eastAsia="黑体" w:hAnsi="黑体"/>
        </w:rPr>
      </w:pPr>
      <w:r w:rsidRPr="00D17F2E">
        <w:rPr>
          <w:rStyle w:val="a5"/>
          <w:rFonts w:ascii="黑体" w:eastAsia="黑体" w:hAnsi="黑体" w:hint="eastAsia"/>
          <w:b w:val="0"/>
          <w:spacing w:val="-4"/>
          <w:sz w:val="32"/>
          <w:szCs w:val="32"/>
        </w:rPr>
        <w:t>四、项目绩效情况</w:t>
      </w:r>
    </w:p>
    <w:p w:rsidR="00EA2CBE" w:rsidRDefault="00E769FE" w:rsidP="006736ED">
      <w:pPr>
        <w:adjustRightInd w:val="0"/>
        <w:snapToGrid w:val="0"/>
        <w:spacing w:line="600" w:lineRule="exact"/>
        <w:ind w:firstLineChars="181" w:firstLine="567"/>
        <w:rPr>
          <w:rFonts w:ascii="楷体" w:eastAsia="楷体" w:hAnsi="楷体"/>
          <w:b/>
          <w:spacing w:val="-4"/>
          <w:sz w:val="32"/>
          <w:szCs w:val="32"/>
        </w:rPr>
      </w:pPr>
      <w:r w:rsidRPr="00D17F2E">
        <w:rPr>
          <w:rFonts w:ascii="楷体" w:eastAsia="楷体" w:hAnsi="楷体" w:hint="eastAsia"/>
          <w:b/>
          <w:spacing w:val="-4"/>
          <w:sz w:val="32"/>
          <w:szCs w:val="32"/>
        </w:rPr>
        <w:t>（一）项目绩效目标完成情况</w:t>
      </w:r>
      <w:r w:rsidR="00EA2CBE">
        <w:rPr>
          <w:rFonts w:ascii="楷体" w:eastAsia="楷体" w:hAnsi="楷体" w:hint="eastAsia"/>
          <w:b/>
          <w:spacing w:val="-4"/>
          <w:sz w:val="32"/>
          <w:szCs w:val="32"/>
        </w:rPr>
        <w:t>分析</w:t>
      </w:r>
    </w:p>
    <w:p w:rsidR="00AF1E3A" w:rsidRDefault="009D79F6" w:rsidP="006736ED">
      <w:pPr>
        <w:adjustRightInd w:val="0"/>
        <w:snapToGrid w:val="0"/>
        <w:spacing w:line="600" w:lineRule="exact"/>
        <w:ind w:firstLineChars="181" w:firstLine="565"/>
        <w:rPr>
          <w:rFonts w:ascii="仿宋_GB2312" w:eastAsia="仿宋_GB2312" w:hAnsi="楷体"/>
          <w:spacing w:val="-4"/>
          <w:sz w:val="32"/>
          <w:szCs w:val="32"/>
        </w:rPr>
      </w:pPr>
      <w:r>
        <w:rPr>
          <w:rFonts w:ascii="仿宋_GB2312" w:eastAsia="仿宋_GB2312" w:hAnsi="楷体" w:hint="eastAsia"/>
          <w:spacing w:val="-4"/>
          <w:sz w:val="32"/>
          <w:szCs w:val="32"/>
        </w:rPr>
        <w:t>1.产出指标完成情况分析</w:t>
      </w:r>
    </w:p>
    <w:p w:rsidR="009D79F6" w:rsidRDefault="009D79F6" w:rsidP="006736ED">
      <w:pPr>
        <w:adjustRightInd w:val="0"/>
        <w:snapToGrid w:val="0"/>
        <w:spacing w:line="600" w:lineRule="exact"/>
        <w:ind w:firstLineChars="181" w:firstLine="565"/>
        <w:rPr>
          <w:rFonts w:ascii="仿宋_GB2312" w:eastAsia="仿宋_GB2312" w:hAnsi="宋体" w:cs="宋体"/>
          <w:spacing w:val="-4"/>
          <w:sz w:val="32"/>
          <w:szCs w:val="32"/>
        </w:rPr>
      </w:pPr>
      <w:r>
        <w:rPr>
          <w:rFonts w:ascii="仿宋_GB2312" w:eastAsia="仿宋_GB2312" w:hAnsi="楷体" w:hint="eastAsia"/>
          <w:spacing w:val="-4"/>
          <w:sz w:val="32"/>
          <w:szCs w:val="32"/>
        </w:rPr>
        <w:t>（1）项目完</w:t>
      </w:r>
      <w:r w:rsidRPr="009D79F6">
        <w:rPr>
          <w:rFonts w:ascii="仿宋_GB2312" w:eastAsia="仿宋_GB2312" w:hAnsi="楷体" w:hint="eastAsia"/>
          <w:spacing w:val="-4"/>
          <w:sz w:val="32"/>
          <w:szCs w:val="32"/>
        </w:rPr>
        <w:t>成</w:t>
      </w:r>
      <w:r w:rsidRPr="009D79F6">
        <w:rPr>
          <w:rFonts w:ascii="仿宋_GB2312" w:eastAsia="仿宋_GB2312" w:hAnsi="宋体" w:cs="宋体" w:hint="eastAsia"/>
          <w:spacing w:val="-4"/>
          <w:sz w:val="32"/>
          <w:szCs w:val="32"/>
        </w:rPr>
        <w:t>数量</w:t>
      </w:r>
      <w:r>
        <w:rPr>
          <w:rFonts w:ascii="仿宋_GB2312" w:eastAsia="仿宋_GB2312" w:hAnsi="宋体" w:cs="宋体" w:hint="eastAsia"/>
          <w:spacing w:val="-4"/>
          <w:sz w:val="32"/>
          <w:szCs w:val="32"/>
        </w:rPr>
        <w:t>：1个</w:t>
      </w:r>
    </w:p>
    <w:p w:rsidR="009D79F6" w:rsidRDefault="009D79F6" w:rsidP="006736ED">
      <w:pPr>
        <w:adjustRightInd w:val="0"/>
        <w:snapToGrid w:val="0"/>
        <w:spacing w:line="600" w:lineRule="exact"/>
        <w:ind w:firstLineChars="181" w:firstLine="565"/>
        <w:rPr>
          <w:rFonts w:ascii="仿宋_GB2312" w:eastAsia="仿宋_GB2312" w:hAnsi="宋体" w:cs="宋体"/>
          <w:spacing w:val="-4"/>
          <w:sz w:val="32"/>
          <w:szCs w:val="32"/>
        </w:rPr>
      </w:pPr>
      <w:r>
        <w:rPr>
          <w:rFonts w:ascii="仿宋_GB2312" w:eastAsia="仿宋_GB2312" w:hAnsi="宋体" w:cs="宋体" w:hint="eastAsia"/>
          <w:spacing w:val="-4"/>
          <w:sz w:val="32"/>
          <w:szCs w:val="32"/>
        </w:rPr>
        <w:t>（2）项目完成质量：</w:t>
      </w:r>
    </w:p>
    <w:p w:rsidR="009D79F6" w:rsidRPr="003A5BCE" w:rsidRDefault="009D79F6" w:rsidP="006736ED">
      <w:pPr>
        <w:adjustRightInd w:val="0"/>
        <w:snapToGrid w:val="0"/>
        <w:spacing w:line="600" w:lineRule="exact"/>
        <w:ind w:firstLineChars="181" w:firstLine="565"/>
        <w:rPr>
          <w:rFonts w:ascii="仿宋_GB2312" w:eastAsia="仿宋_GB2312" w:hAnsi="楷体"/>
          <w:spacing w:val="-4"/>
          <w:sz w:val="32"/>
          <w:szCs w:val="32"/>
        </w:rPr>
      </w:pPr>
      <w:r w:rsidRPr="003A5BCE">
        <w:rPr>
          <w:rFonts w:ascii="仿宋_GB2312" w:eastAsia="仿宋_GB2312" w:hAnsi="楷体" w:hint="eastAsia"/>
          <w:spacing w:val="-4"/>
          <w:sz w:val="32"/>
          <w:szCs w:val="32"/>
        </w:rPr>
        <w:t>指标1：代征税款入库率设定指标值100％，完成率100％</w:t>
      </w:r>
    </w:p>
    <w:p w:rsidR="009D79F6" w:rsidRDefault="009D79F6" w:rsidP="006736ED">
      <w:pPr>
        <w:adjustRightInd w:val="0"/>
        <w:snapToGrid w:val="0"/>
        <w:spacing w:line="600" w:lineRule="exact"/>
        <w:ind w:firstLineChars="181" w:firstLine="565"/>
        <w:rPr>
          <w:rFonts w:ascii="仿宋_GB2312" w:eastAsia="仿宋_GB2312" w:hAnsi="楷体"/>
          <w:spacing w:val="-4"/>
          <w:sz w:val="32"/>
          <w:szCs w:val="32"/>
        </w:rPr>
      </w:pPr>
      <w:r w:rsidRPr="003A5BCE">
        <w:rPr>
          <w:rFonts w:ascii="仿宋_GB2312" w:eastAsia="仿宋_GB2312" w:hAnsi="楷体" w:hint="eastAsia"/>
          <w:spacing w:val="-4"/>
          <w:sz w:val="32"/>
          <w:szCs w:val="32"/>
        </w:rPr>
        <w:t>指标2：代征代代扣税款支付比例</w:t>
      </w:r>
      <w:r w:rsidR="00B56AD3">
        <w:rPr>
          <w:rFonts w:ascii="仿宋_GB2312" w:eastAsia="仿宋_GB2312" w:hAnsi="楷体" w:hint="eastAsia"/>
          <w:spacing w:val="-4"/>
          <w:sz w:val="32"/>
          <w:szCs w:val="32"/>
        </w:rPr>
        <w:t>2％，实际支付比例2％</w:t>
      </w:r>
    </w:p>
    <w:p w:rsidR="002D08BB" w:rsidRDefault="00B56AD3" w:rsidP="006736ED">
      <w:pPr>
        <w:adjustRightInd w:val="0"/>
        <w:snapToGrid w:val="0"/>
        <w:spacing w:line="600" w:lineRule="exact"/>
        <w:ind w:firstLineChars="181" w:firstLine="565"/>
        <w:rPr>
          <w:rFonts w:ascii="仿宋_GB2312" w:eastAsia="仿宋_GB2312" w:hAnsi="楷体"/>
          <w:spacing w:val="-4"/>
          <w:sz w:val="32"/>
          <w:szCs w:val="32"/>
        </w:rPr>
      </w:pPr>
      <w:r>
        <w:rPr>
          <w:rFonts w:ascii="仿宋_GB2312" w:eastAsia="仿宋_GB2312" w:hAnsi="楷体" w:hint="eastAsia"/>
          <w:spacing w:val="-4"/>
          <w:sz w:val="32"/>
          <w:szCs w:val="32"/>
        </w:rPr>
        <w:lastRenderedPageBreak/>
        <w:t>指标3：</w:t>
      </w:r>
      <w:r w:rsidRPr="00B56AD3">
        <w:rPr>
          <w:rFonts w:ascii="仿宋_GB2312" w:eastAsia="仿宋_GB2312" w:hAnsi="楷体" w:hint="eastAsia"/>
          <w:spacing w:val="-4"/>
          <w:sz w:val="32"/>
          <w:szCs w:val="32"/>
        </w:rPr>
        <w:t>委托代征税款支付比例</w:t>
      </w:r>
      <w:r>
        <w:rPr>
          <w:rFonts w:ascii="仿宋_GB2312" w:eastAsia="仿宋_GB2312" w:hAnsi="楷体" w:hint="eastAsia"/>
          <w:spacing w:val="-4"/>
          <w:sz w:val="32"/>
          <w:szCs w:val="32"/>
        </w:rPr>
        <w:t>5％</w:t>
      </w:r>
    </w:p>
    <w:p w:rsidR="00B56AD3" w:rsidRDefault="00B56AD3" w:rsidP="006736ED">
      <w:pPr>
        <w:adjustRightInd w:val="0"/>
        <w:snapToGrid w:val="0"/>
        <w:spacing w:line="600" w:lineRule="exact"/>
        <w:ind w:firstLineChars="181" w:firstLine="565"/>
        <w:rPr>
          <w:rFonts w:ascii="仿宋_GB2312" w:eastAsia="仿宋_GB2312" w:hAnsi="楷体"/>
          <w:spacing w:val="-4"/>
          <w:sz w:val="32"/>
          <w:szCs w:val="32"/>
        </w:rPr>
      </w:pPr>
      <w:r>
        <w:rPr>
          <w:rFonts w:ascii="仿宋_GB2312" w:eastAsia="仿宋_GB2312" w:hAnsi="楷体" w:hint="eastAsia"/>
          <w:spacing w:val="-4"/>
          <w:sz w:val="32"/>
          <w:szCs w:val="32"/>
        </w:rPr>
        <w:t>指标4：支付及时性100％，完成率100％</w:t>
      </w:r>
    </w:p>
    <w:p w:rsidR="00B56AD3" w:rsidRDefault="00B56AD3" w:rsidP="006736ED">
      <w:pPr>
        <w:adjustRightInd w:val="0"/>
        <w:snapToGrid w:val="0"/>
        <w:spacing w:line="600" w:lineRule="exact"/>
        <w:ind w:firstLineChars="181" w:firstLine="565"/>
        <w:rPr>
          <w:rFonts w:ascii="仿宋_GB2312" w:eastAsia="仿宋_GB2312" w:hAnsi="楷体"/>
          <w:spacing w:val="-4"/>
          <w:sz w:val="32"/>
          <w:szCs w:val="32"/>
        </w:rPr>
      </w:pPr>
      <w:r w:rsidRPr="00B56AD3">
        <w:rPr>
          <w:rFonts w:ascii="仿宋_GB2312" w:eastAsia="仿宋_GB2312" w:hAnsi="楷体" w:hint="eastAsia"/>
          <w:spacing w:val="-4"/>
          <w:sz w:val="32"/>
          <w:szCs w:val="32"/>
        </w:rPr>
        <w:t>指标5：代征代扣代缴税款手续费业务覆盖范围是否合理，均在合理业务范围内支付</w:t>
      </w:r>
    </w:p>
    <w:p w:rsidR="00B56AD3" w:rsidRPr="008F1A51" w:rsidRDefault="00B56AD3" w:rsidP="006736ED">
      <w:pPr>
        <w:adjustRightInd w:val="0"/>
        <w:snapToGrid w:val="0"/>
        <w:spacing w:line="600" w:lineRule="exact"/>
        <w:ind w:firstLineChars="181" w:firstLine="565"/>
        <w:rPr>
          <w:rFonts w:ascii="仿宋_GB2312" w:eastAsia="仿宋_GB2312" w:hAnsi="楷体"/>
          <w:spacing w:val="-4"/>
          <w:sz w:val="32"/>
          <w:szCs w:val="32"/>
        </w:rPr>
      </w:pPr>
      <w:r>
        <w:rPr>
          <w:rFonts w:ascii="仿宋_GB2312" w:eastAsia="仿宋_GB2312" w:hAnsi="楷体" w:hint="eastAsia"/>
          <w:spacing w:val="-4"/>
          <w:sz w:val="32"/>
          <w:szCs w:val="32"/>
        </w:rPr>
        <w:t>指标6：</w:t>
      </w:r>
      <w:r w:rsidRPr="008F1A51">
        <w:rPr>
          <w:rFonts w:ascii="仿宋_GB2312" w:eastAsia="仿宋_GB2312" w:hAnsi="楷体" w:hint="eastAsia"/>
          <w:spacing w:val="-4"/>
          <w:sz w:val="32"/>
          <w:szCs w:val="32"/>
        </w:rPr>
        <w:t>支付手续费是否符合规定费率，符合规定费率</w:t>
      </w:r>
    </w:p>
    <w:p w:rsidR="00B56AD3" w:rsidRPr="008F1A51" w:rsidRDefault="00B56AD3" w:rsidP="006736ED">
      <w:pPr>
        <w:adjustRightInd w:val="0"/>
        <w:snapToGrid w:val="0"/>
        <w:spacing w:line="600" w:lineRule="exact"/>
        <w:ind w:firstLineChars="181" w:firstLine="565"/>
        <w:rPr>
          <w:rFonts w:ascii="仿宋_GB2312" w:eastAsia="仿宋_GB2312" w:hAnsi="楷体"/>
          <w:spacing w:val="-4"/>
          <w:sz w:val="32"/>
          <w:szCs w:val="32"/>
        </w:rPr>
      </w:pPr>
      <w:r w:rsidRPr="008F1A51">
        <w:rPr>
          <w:rFonts w:ascii="仿宋_GB2312" w:eastAsia="仿宋_GB2312" w:hAnsi="楷体" w:hint="eastAsia"/>
          <w:spacing w:val="-4"/>
          <w:sz w:val="32"/>
          <w:szCs w:val="32"/>
        </w:rPr>
        <w:t>指标7：代征零星分散和异地缴纳的税款</w:t>
      </w:r>
    </w:p>
    <w:p w:rsidR="008F1A51" w:rsidRDefault="008F1A51" w:rsidP="006736ED">
      <w:pPr>
        <w:adjustRightInd w:val="0"/>
        <w:snapToGrid w:val="0"/>
        <w:spacing w:line="600" w:lineRule="exact"/>
        <w:ind w:firstLineChars="181" w:firstLine="565"/>
        <w:rPr>
          <w:rFonts w:ascii="仿宋_GB2312" w:eastAsia="仿宋_GB2312" w:hAnsi="楷体"/>
          <w:spacing w:val="-4"/>
          <w:sz w:val="32"/>
          <w:szCs w:val="32"/>
        </w:rPr>
      </w:pPr>
      <w:r w:rsidRPr="008F1A51">
        <w:rPr>
          <w:rFonts w:ascii="仿宋_GB2312" w:eastAsia="仿宋_GB2312" w:hAnsi="楷体" w:hint="eastAsia"/>
          <w:spacing w:val="-4"/>
          <w:sz w:val="32"/>
          <w:szCs w:val="32"/>
        </w:rPr>
        <w:t>指</w:t>
      </w:r>
      <w:r w:rsidRPr="00315C7A">
        <w:rPr>
          <w:rFonts w:ascii="仿宋_GB2312" w:eastAsia="仿宋_GB2312" w:hAnsi="楷体" w:hint="eastAsia"/>
          <w:spacing w:val="-4"/>
          <w:sz w:val="32"/>
          <w:szCs w:val="32"/>
        </w:rPr>
        <w:t>标8：服务对象满意度≥80％，经</w:t>
      </w:r>
      <w:r w:rsidRPr="008F1A51">
        <w:rPr>
          <w:rFonts w:ascii="仿宋_GB2312" w:eastAsia="仿宋_GB2312" w:hAnsi="楷体" w:hint="eastAsia"/>
          <w:spacing w:val="-4"/>
          <w:sz w:val="32"/>
          <w:szCs w:val="32"/>
        </w:rPr>
        <w:t>统计满意度≥85％</w:t>
      </w:r>
    </w:p>
    <w:p w:rsidR="00BB3C86" w:rsidRPr="00315C7A" w:rsidRDefault="00315C7A" w:rsidP="006736ED">
      <w:pPr>
        <w:adjustRightInd w:val="0"/>
        <w:snapToGrid w:val="0"/>
        <w:spacing w:line="600" w:lineRule="exact"/>
        <w:ind w:firstLineChars="181" w:firstLine="565"/>
        <w:rPr>
          <w:rFonts w:ascii="仿宋_GB2312" w:eastAsia="仿宋_GB2312" w:hAnsi="楷体"/>
          <w:spacing w:val="-4"/>
          <w:sz w:val="32"/>
          <w:szCs w:val="32"/>
        </w:rPr>
      </w:pPr>
      <w:r w:rsidRPr="00315C7A">
        <w:rPr>
          <w:rFonts w:ascii="仿宋_GB2312" w:eastAsia="仿宋_GB2312" w:hAnsi="楷体" w:hint="eastAsia"/>
          <w:spacing w:val="-4"/>
          <w:sz w:val="32"/>
          <w:szCs w:val="32"/>
        </w:rPr>
        <w:t>2018年项目预算执行进度100％。</w:t>
      </w:r>
    </w:p>
    <w:p w:rsidR="008F1A51" w:rsidRDefault="008F1A51" w:rsidP="006736ED">
      <w:pPr>
        <w:adjustRightInd w:val="0"/>
        <w:snapToGrid w:val="0"/>
        <w:spacing w:line="600" w:lineRule="exact"/>
        <w:ind w:firstLineChars="181" w:firstLine="565"/>
        <w:rPr>
          <w:rFonts w:ascii="仿宋_GB2312" w:eastAsia="仿宋_GB2312" w:hAnsi="楷体"/>
          <w:spacing w:val="-4"/>
          <w:sz w:val="32"/>
          <w:szCs w:val="32"/>
        </w:rPr>
      </w:pPr>
      <w:r>
        <w:rPr>
          <w:rFonts w:ascii="仿宋_GB2312" w:eastAsia="仿宋_GB2312" w:hAnsi="楷体" w:hint="eastAsia"/>
          <w:spacing w:val="-4"/>
          <w:sz w:val="32"/>
          <w:szCs w:val="32"/>
        </w:rPr>
        <w:t>2.效益完成情况分析</w:t>
      </w:r>
    </w:p>
    <w:p w:rsidR="002D7998" w:rsidRDefault="002D7998" w:rsidP="006736ED">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经济效益：2010</w:t>
      </w:r>
      <w:r w:rsidRPr="00B66AD9">
        <w:rPr>
          <w:rFonts w:ascii="仿宋_GB2312" w:eastAsia="仿宋_GB2312" w:hint="eastAsia"/>
          <w:sz w:val="32"/>
          <w:szCs w:val="32"/>
        </w:rPr>
        <w:t>年-201</w:t>
      </w:r>
      <w:r>
        <w:rPr>
          <w:rFonts w:ascii="仿宋_GB2312" w:eastAsia="仿宋_GB2312" w:hint="eastAsia"/>
          <w:sz w:val="32"/>
          <w:szCs w:val="32"/>
        </w:rPr>
        <w:t>8</w:t>
      </w:r>
      <w:r w:rsidRPr="00B66AD9">
        <w:rPr>
          <w:rFonts w:ascii="仿宋_GB2312" w:eastAsia="仿宋_GB2312" w:hint="eastAsia"/>
          <w:sz w:val="32"/>
          <w:szCs w:val="32"/>
        </w:rPr>
        <w:t>年</w:t>
      </w:r>
      <w:r>
        <w:rPr>
          <w:rFonts w:ascii="仿宋_GB2312" w:eastAsia="仿宋_GB2312" w:hint="eastAsia"/>
          <w:sz w:val="32"/>
          <w:szCs w:val="32"/>
        </w:rPr>
        <w:t>9</w:t>
      </w:r>
      <w:r w:rsidRPr="00B66AD9">
        <w:rPr>
          <w:rFonts w:ascii="仿宋_GB2312" w:eastAsia="仿宋_GB2312" w:hint="eastAsia"/>
          <w:sz w:val="32"/>
          <w:szCs w:val="32"/>
        </w:rPr>
        <w:t>年来，</w:t>
      </w:r>
      <w:r>
        <w:rPr>
          <w:rFonts w:ascii="仿宋_GB2312" w:eastAsia="仿宋_GB2312" w:hint="eastAsia"/>
          <w:sz w:val="32"/>
          <w:szCs w:val="32"/>
        </w:rPr>
        <w:t>原新疆地</w:t>
      </w:r>
      <w:r>
        <w:rPr>
          <w:rFonts w:ascii="仿宋_GB2312" w:eastAsia="仿宋_GB2312"/>
          <w:sz w:val="32"/>
          <w:szCs w:val="32"/>
        </w:rPr>
        <w:t>税局</w:t>
      </w:r>
      <w:r>
        <w:rPr>
          <w:rFonts w:ascii="仿宋_GB2312" w:eastAsia="仿宋_GB2312" w:hint="eastAsia"/>
          <w:sz w:val="32"/>
          <w:szCs w:val="32"/>
        </w:rPr>
        <w:t>代</w:t>
      </w:r>
      <w:r>
        <w:rPr>
          <w:rFonts w:ascii="仿宋_GB2312" w:eastAsia="仿宋_GB2312"/>
          <w:sz w:val="32"/>
          <w:szCs w:val="32"/>
        </w:rPr>
        <w:t>扣代缴个人所得税由</w:t>
      </w:r>
      <w:r>
        <w:rPr>
          <w:rFonts w:ascii="仿宋_GB2312" w:eastAsia="仿宋_GB2312" w:hint="eastAsia"/>
          <w:sz w:val="32"/>
          <w:szCs w:val="32"/>
        </w:rPr>
        <w:t>42.5亿元</w:t>
      </w:r>
      <w:r>
        <w:rPr>
          <w:rFonts w:ascii="仿宋_GB2312" w:eastAsia="仿宋_GB2312"/>
          <w:sz w:val="32"/>
          <w:szCs w:val="32"/>
        </w:rPr>
        <w:t>增至</w:t>
      </w:r>
      <w:r>
        <w:rPr>
          <w:rFonts w:ascii="仿宋_GB2312" w:eastAsia="仿宋_GB2312" w:hint="eastAsia"/>
          <w:sz w:val="32"/>
          <w:szCs w:val="32"/>
        </w:rPr>
        <w:t>101.2亿元，收入规模扩大到2010年的2.4倍</w:t>
      </w:r>
      <w:r>
        <w:rPr>
          <w:rFonts w:ascii="仿宋_GB2312" w:eastAsia="仿宋_GB2312"/>
          <w:sz w:val="32"/>
          <w:szCs w:val="32"/>
        </w:rPr>
        <w:t>，车船税由</w:t>
      </w:r>
      <w:r>
        <w:rPr>
          <w:rFonts w:ascii="仿宋_GB2312" w:eastAsia="仿宋_GB2312" w:hint="eastAsia"/>
          <w:sz w:val="32"/>
          <w:szCs w:val="32"/>
        </w:rPr>
        <w:t>3.1亿元</w:t>
      </w:r>
      <w:r>
        <w:rPr>
          <w:rFonts w:ascii="仿宋_GB2312" w:eastAsia="仿宋_GB2312"/>
          <w:sz w:val="32"/>
          <w:szCs w:val="32"/>
        </w:rPr>
        <w:t>增至</w:t>
      </w:r>
      <w:r>
        <w:rPr>
          <w:rFonts w:ascii="仿宋_GB2312" w:eastAsia="仿宋_GB2312" w:hint="eastAsia"/>
          <w:sz w:val="32"/>
          <w:szCs w:val="32"/>
        </w:rPr>
        <w:t>14.7亿元，收入规模扩大到2010年的4.7倍。</w:t>
      </w:r>
      <w:r w:rsidRPr="00017FC6">
        <w:rPr>
          <w:rFonts w:ascii="仿宋_GB2312" w:eastAsia="仿宋_GB2312" w:hint="eastAsia"/>
          <w:sz w:val="32"/>
          <w:szCs w:val="32"/>
        </w:rPr>
        <w:t>有利</w:t>
      </w:r>
      <w:r>
        <w:rPr>
          <w:rFonts w:ascii="仿宋_GB2312" w:eastAsia="仿宋_GB2312" w:hint="eastAsia"/>
          <w:sz w:val="32"/>
          <w:szCs w:val="32"/>
        </w:rPr>
        <w:t>地</w:t>
      </w:r>
      <w:r w:rsidRPr="00017FC6">
        <w:rPr>
          <w:rFonts w:ascii="仿宋_GB2312" w:eastAsia="仿宋_GB2312" w:hint="eastAsia"/>
          <w:sz w:val="32"/>
          <w:szCs w:val="32"/>
        </w:rPr>
        <w:t>堵塞税源漏洞，节约行政资源，提高征管效率</w:t>
      </w:r>
      <w:r>
        <w:rPr>
          <w:rFonts w:ascii="仿宋_GB2312" w:eastAsia="仿宋_GB2312" w:hint="eastAsia"/>
          <w:sz w:val="32"/>
          <w:szCs w:val="32"/>
        </w:rPr>
        <w:t>。</w:t>
      </w:r>
    </w:p>
    <w:p w:rsidR="002D7998" w:rsidRPr="002D08BB" w:rsidRDefault="002D7998" w:rsidP="006736ED">
      <w:pPr>
        <w:adjustRightInd w:val="0"/>
        <w:snapToGrid w:val="0"/>
        <w:spacing w:line="600" w:lineRule="exact"/>
        <w:ind w:firstLineChars="200" w:firstLine="640"/>
        <w:rPr>
          <w:rFonts w:ascii="仿宋" w:eastAsia="仿宋" w:hAnsi="仿宋"/>
          <w:sz w:val="32"/>
        </w:rPr>
      </w:pPr>
      <w:r>
        <w:rPr>
          <w:rFonts w:ascii="仿宋_GB2312" w:eastAsia="仿宋_GB2312" w:hint="eastAsia"/>
          <w:sz w:val="32"/>
          <w:szCs w:val="32"/>
        </w:rPr>
        <w:t>社会效益：</w:t>
      </w:r>
      <w:r w:rsidR="008F1A51" w:rsidRPr="003A7B2B">
        <w:rPr>
          <w:rFonts w:ascii="仿宋_GB2312" w:eastAsia="仿宋_GB2312" w:hint="eastAsia"/>
          <w:sz w:val="32"/>
          <w:szCs w:val="32"/>
        </w:rPr>
        <w:t>通过委托代征工作，认真落实“简政放权、放管结合、优化服务”要求，以纳税人为中心，以合理需求为指引，重点解决了开票难、排队等候时间长纳税人不满意、反映多的问题，让纳税人有了更多获得感。</w:t>
      </w:r>
      <w:r w:rsidR="008F1A51" w:rsidRPr="005E038A">
        <w:rPr>
          <w:rFonts w:ascii="仿宋_GB2312" w:eastAsia="仿宋_GB2312" w:hAnsi="楷体_GB2312" w:hint="eastAsia"/>
          <w:sz w:val="32"/>
        </w:rPr>
        <w:t>依托邮政网点资源优势，在全区587个邮政网点开办了代开国税发票业务</w:t>
      </w:r>
      <w:r w:rsidR="008F1A51" w:rsidRPr="002D08BB">
        <w:rPr>
          <w:rFonts w:ascii="仿宋_GB2312" w:eastAsia="仿宋_GB2312" w:hAnsi="楷体_GB2312" w:hint="eastAsia"/>
          <w:sz w:val="32"/>
        </w:rPr>
        <w:t>，设置了103台车购税自助办税机，增加</w:t>
      </w:r>
      <w:r w:rsidR="008F1A51" w:rsidRPr="002D08BB">
        <w:rPr>
          <w:rFonts w:ascii="仿宋_GB2312" w:eastAsia="仿宋_GB2312" w:hAnsi="楷体_GB2312"/>
          <w:sz w:val="32"/>
        </w:rPr>
        <w:t>了大量的就业岗位。</w:t>
      </w:r>
      <w:r w:rsidR="008F1A51" w:rsidRPr="002D08BB">
        <w:rPr>
          <w:rFonts w:ascii="仿宋" w:eastAsia="仿宋" w:hAnsi="仿宋" w:hint="eastAsia"/>
          <w:sz w:val="32"/>
        </w:rPr>
        <w:t>开拓了新的业务增长点</w:t>
      </w:r>
      <w:r w:rsidRPr="002D08BB">
        <w:rPr>
          <w:rFonts w:ascii="仿宋" w:eastAsia="仿宋" w:hAnsi="仿宋" w:hint="eastAsia"/>
          <w:sz w:val="32"/>
        </w:rPr>
        <w:t>。</w:t>
      </w:r>
    </w:p>
    <w:p w:rsidR="002D7998" w:rsidRPr="002D08BB" w:rsidRDefault="002D7998" w:rsidP="006736ED">
      <w:pPr>
        <w:adjustRightInd w:val="0"/>
        <w:snapToGrid w:val="0"/>
        <w:spacing w:line="600" w:lineRule="exact"/>
        <w:ind w:firstLineChars="200" w:firstLine="640"/>
        <w:rPr>
          <w:rFonts w:ascii="仿宋_GB2312" w:eastAsia="仿宋_GB2312" w:hAnsi="楷体_GB2312"/>
          <w:sz w:val="32"/>
        </w:rPr>
      </w:pPr>
      <w:r w:rsidRPr="002D08BB">
        <w:rPr>
          <w:rFonts w:ascii="仿宋_GB2312" w:eastAsia="仿宋_GB2312" w:hAnsi="楷体_GB2312" w:hint="eastAsia"/>
          <w:sz w:val="32"/>
        </w:rPr>
        <w:t>生态效益：</w:t>
      </w:r>
      <w:r w:rsidR="00EE2594" w:rsidRPr="002D08BB">
        <w:rPr>
          <w:rFonts w:ascii="仿宋_GB2312" w:eastAsia="仿宋_GB2312" w:hAnsi="楷体_GB2312" w:hint="eastAsia"/>
          <w:sz w:val="32"/>
        </w:rPr>
        <w:t>代扣代收代征税款扩大了税务机关覆盖面，提高了税款征收效率，加强了对国家限制性产品的税收管理，有</w:t>
      </w:r>
      <w:r w:rsidR="00EE2594" w:rsidRPr="002D08BB">
        <w:rPr>
          <w:rFonts w:ascii="仿宋_GB2312" w:eastAsia="仿宋_GB2312" w:hAnsi="楷体_GB2312" w:hint="eastAsia"/>
          <w:sz w:val="32"/>
        </w:rPr>
        <w:lastRenderedPageBreak/>
        <w:t>利于生态环境的保护和改善。</w:t>
      </w:r>
    </w:p>
    <w:p w:rsidR="00C809AF" w:rsidRDefault="002D7998" w:rsidP="006736ED">
      <w:pPr>
        <w:adjustRightInd w:val="0"/>
        <w:snapToGrid w:val="0"/>
        <w:spacing w:line="600" w:lineRule="exact"/>
        <w:ind w:firstLineChars="200" w:firstLine="640"/>
        <w:rPr>
          <w:rFonts w:ascii="仿宋_GB2312" w:eastAsia="仿宋_GB2312"/>
          <w:sz w:val="32"/>
          <w:szCs w:val="32"/>
        </w:rPr>
      </w:pPr>
      <w:r>
        <w:rPr>
          <w:rFonts w:ascii="仿宋_GB2312" w:eastAsia="仿宋_GB2312" w:hAnsi="楷体_GB2312" w:hint="eastAsia"/>
          <w:sz w:val="32"/>
        </w:rPr>
        <w:t>可持续影响：</w:t>
      </w:r>
      <w:r w:rsidR="00C809AF">
        <w:rPr>
          <w:rFonts w:ascii="仿宋_GB2312" w:eastAsia="仿宋_GB2312" w:hint="eastAsia"/>
          <w:sz w:val="32"/>
          <w:szCs w:val="32"/>
        </w:rPr>
        <w:t>是堵塞</w:t>
      </w:r>
      <w:r w:rsidR="00C809AF">
        <w:rPr>
          <w:rFonts w:ascii="仿宋_GB2312" w:eastAsia="仿宋_GB2312"/>
          <w:sz w:val="32"/>
          <w:szCs w:val="32"/>
        </w:rPr>
        <w:t>税收漏洞</w:t>
      </w:r>
      <w:r w:rsidR="00BB3C86">
        <w:rPr>
          <w:rFonts w:ascii="仿宋_GB2312" w:eastAsia="仿宋_GB2312" w:hint="eastAsia"/>
          <w:sz w:val="32"/>
          <w:szCs w:val="32"/>
        </w:rPr>
        <w:t>、</w:t>
      </w:r>
      <w:r w:rsidR="00C809AF">
        <w:rPr>
          <w:rFonts w:ascii="仿宋_GB2312" w:eastAsia="仿宋_GB2312" w:hint="eastAsia"/>
          <w:sz w:val="32"/>
          <w:szCs w:val="32"/>
        </w:rPr>
        <w:t>税务机关挖潜增收</w:t>
      </w:r>
      <w:r w:rsidR="00BB3C86">
        <w:rPr>
          <w:rFonts w:ascii="仿宋_GB2312" w:eastAsia="仿宋_GB2312" w:hint="eastAsia"/>
          <w:sz w:val="32"/>
          <w:szCs w:val="32"/>
        </w:rPr>
        <w:t>、</w:t>
      </w:r>
      <w:r w:rsidR="00C809AF">
        <w:rPr>
          <w:rFonts w:ascii="仿宋_GB2312" w:eastAsia="仿宋_GB2312"/>
          <w:sz w:val="32"/>
          <w:szCs w:val="32"/>
        </w:rPr>
        <w:t>促进财政收入增长</w:t>
      </w:r>
      <w:r w:rsidR="00C809AF">
        <w:rPr>
          <w:rFonts w:ascii="仿宋_GB2312" w:eastAsia="仿宋_GB2312" w:hint="eastAsia"/>
          <w:sz w:val="32"/>
          <w:szCs w:val="32"/>
        </w:rPr>
        <w:t>的</w:t>
      </w:r>
      <w:r w:rsidR="00C809AF">
        <w:rPr>
          <w:rFonts w:ascii="仿宋_GB2312" w:eastAsia="仿宋_GB2312"/>
          <w:sz w:val="32"/>
          <w:szCs w:val="32"/>
        </w:rPr>
        <w:t>重要举措</w:t>
      </w:r>
      <w:r w:rsidR="00C809AF">
        <w:rPr>
          <w:rFonts w:ascii="仿宋_GB2312" w:eastAsia="仿宋_GB2312" w:hint="eastAsia"/>
          <w:sz w:val="32"/>
          <w:szCs w:val="32"/>
        </w:rPr>
        <w:t>。</w:t>
      </w:r>
    </w:p>
    <w:p w:rsidR="00E769FE" w:rsidRPr="00D17F2E" w:rsidRDefault="00B56AD3" w:rsidP="006736ED">
      <w:pPr>
        <w:adjustRightInd w:val="0"/>
        <w:snapToGrid w:val="0"/>
        <w:spacing w:line="600" w:lineRule="exact"/>
        <w:ind w:firstLineChars="200" w:firstLine="400"/>
        <w:rPr>
          <w:rStyle w:val="a5"/>
          <w:rFonts w:ascii="黑体" w:eastAsia="黑体" w:hAnsi="黑体"/>
          <w:b w:val="0"/>
          <w:spacing w:val="-4"/>
          <w:sz w:val="32"/>
          <w:szCs w:val="32"/>
        </w:rPr>
      </w:pPr>
      <w:r>
        <w:rPr>
          <w:rFonts w:ascii="宋体" w:hAnsi="宋体" w:cs="宋体" w:hint="eastAsia"/>
          <w:kern w:val="0"/>
          <w:sz w:val="20"/>
          <w:szCs w:val="20"/>
        </w:rPr>
        <w:t xml:space="preserve">  </w:t>
      </w:r>
      <w:r w:rsidR="00E769FE" w:rsidRPr="00D17F2E">
        <w:rPr>
          <w:rStyle w:val="a5"/>
          <w:rFonts w:ascii="黑体" w:eastAsia="黑体" w:hAnsi="黑体" w:hint="eastAsia"/>
          <w:b w:val="0"/>
          <w:spacing w:val="-4"/>
          <w:sz w:val="32"/>
          <w:szCs w:val="32"/>
        </w:rPr>
        <w:t>五、其他需要说明的问题</w:t>
      </w:r>
    </w:p>
    <w:p w:rsidR="00E769FE" w:rsidRDefault="00E769FE" w:rsidP="006736ED">
      <w:pPr>
        <w:adjustRightInd w:val="0"/>
        <w:snapToGrid w:val="0"/>
        <w:spacing w:line="600" w:lineRule="exact"/>
        <w:ind w:firstLineChars="181" w:firstLine="567"/>
        <w:rPr>
          <w:rFonts w:ascii="楷体" w:eastAsia="楷体" w:hAnsi="楷体"/>
          <w:b/>
          <w:spacing w:val="-4"/>
          <w:sz w:val="32"/>
          <w:szCs w:val="32"/>
        </w:rPr>
      </w:pPr>
      <w:r w:rsidRPr="00EA2CBE">
        <w:rPr>
          <w:rFonts w:ascii="楷体" w:eastAsia="楷体" w:hAnsi="楷体" w:hint="eastAsia"/>
          <w:b/>
          <w:spacing w:val="-4"/>
          <w:sz w:val="32"/>
          <w:szCs w:val="32"/>
        </w:rPr>
        <w:t>（一）</w:t>
      </w:r>
      <w:r w:rsidR="00D17F2E" w:rsidRPr="00EA2CBE">
        <w:rPr>
          <w:rFonts w:ascii="楷体" w:eastAsia="楷体" w:hAnsi="楷体" w:hint="eastAsia"/>
          <w:b/>
          <w:spacing w:val="-4"/>
          <w:sz w:val="32"/>
          <w:szCs w:val="32"/>
        </w:rPr>
        <w:t>后续工作计划</w:t>
      </w:r>
    </w:p>
    <w:p w:rsidR="00DC1FA8" w:rsidRPr="00DC1FA8" w:rsidRDefault="00DC1FA8" w:rsidP="006736ED">
      <w:pPr>
        <w:adjustRightInd w:val="0"/>
        <w:snapToGrid w:val="0"/>
        <w:spacing w:line="600" w:lineRule="exact"/>
        <w:rPr>
          <w:rFonts w:ascii="仿宋_GB2312" w:eastAsia="仿宋_GB2312" w:hAnsi="楷体"/>
          <w:spacing w:val="-4"/>
          <w:sz w:val="32"/>
          <w:szCs w:val="32"/>
        </w:rPr>
      </w:pPr>
      <w:r>
        <w:rPr>
          <w:rFonts w:ascii="楷体" w:eastAsia="楷体" w:hAnsi="楷体" w:hint="eastAsia"/>
          <w:b/>
          <w:spacing w:val="-4"/>
          <w:sz w:val="32"/>
          <w:szCs w:val="32"/>
        </w:rPr>
        <w:t xml:space="preserve">    </w:t>
      </w:r>
      <w:r w:rsidRPr="00DC1FA8">
        <w:rPr>
          <w:rFonts w:ascii="仿宋_GB2312" w:eastAsia="仿宋_GB2312" w:hAnsi="楷体" w:hint="eastAsia"/>
          <w:spacing w:val="-4"/>
          <w:sz w:val="32"/>
          <w:szCs w:val="32"/>
        </w:rPr>
        <w:t>因国地税机构合并，经费保障范围变化，</w:t>
      </w:r>
      <w:r w:rsidR="00A71201">
        <w:rPr>
          <w:rFonts w:ascii="仿宋_GB2312" w:eastAsia="仿宋_GB2312" w:hAnsi="楷体" w:hint="eastAsia"/>
          <w:spacing w:val="-4"/>
          <w:sz w:val="32"/>
          <w:szCs w:val="32"/>
        </w:rPr>
        <w:t>根据</w:t>
      </w:r>
      <w:r w:rsidR="00A71201" w:rsidRPr="004B39D7">
        <w:rPr>
          <w:rFonts w:ascii="仿宋_GB2312" w:eastAsia="仿宋_GB2312" w:hint="eastAsia"/>
          <w:snapToGrid w:val="0"/>
          <w:sz w:val="32"/>
          <w:szCs w:val="32"/>
        </w:rPr>
        <w:t>《财政部 税务总局 人民银行关于进一步加强代扣代收代征税款手续费管理的通知》（财行〔2019〕11号</w:t>
      </w:r>
      <w:r w:rsidR="00A71201">
        <w:rPr>
          <w:rFonts w:ascii="仿宋_GB2312" w:eastAsia="仿宋_GB2312" w:hint="eastAsia"/>
          <w:snapToGrid w:val="0"/>
          <w:sz w:val="32"/>
          <w:szCs w:val="32"/>
        </w:rPr>
        <w:t>），</w:t>
      </w:r>
      <w:r w:rsidR="00A71201">
        <w:rPr>
          <w:rFonts w:ascii="仿宋_GB2312" w:eastAsia="仿宋_GB2312" w:hAnsi="楷体" w:hint="eastAsia"/>
          <w:spacing w:val="-4"/>
          <w:sz w:val="32"/>
          <w:szCs w:val="32"/>
        </w:rPr>
        <w:t>2019年及以后入库的代扣代收代征税款所需手续</w:t>
      </w:r>
      <w:r w:rsidR="00B35D92">
        <w:rPr>
          <w:rFonts w:ascii="仿宋_GB2312" w:eastAsia="仿宋_GB2312" w:hAnsi="楷体" w:hint="eastAsia"/>
          <w:spacing w:val="-4"/>
          <w:sz w:val="32"/>
          <w:szCs w:val="32"/>
        </w:rPr>
        <w:t>费</w:t>
      </w:r>
      <w:r w:rsidR="002D7735">
        <w:rPr>
          <w:rFonts w:ascii="仿宋_GB2312" w:eastAsia="仿宋_GB2312" w:hAnsi="楷体" w:hint="eastAsia"/>
          <w:spacing w:val="-4"/>
          <w:sz w:val="32"/>
          <w:szCs w:val="32"/>
        </w:rPr>
        <w:t>由</w:t>
      </w:r>
      <w:r w:rsidR="00A71201">
        <w:rPr>
          <w:rFonts w:ascii="仿宋_GB2312" w:eastAsia="仿宋_GB2312" w:hAnsi="楷体" w:hint="eastAsia"/>
          <w:spacing w:val="-4"/>
          <w:sz w:val="32"/>
          <w:szCs w:val="32"/>
        </w:rPr>
        <w:t>中央财政</w:t>
      </w:r>
      <w:r w:rsidR="002D7735">
        <w:rPr>
          <w:rFonts w:ascii="仿宋_GB2312" w:eastAsia="仿宋_GB2312" w:hAnsi="楷体" w:hint="eastAsia"/>
          <w:spacing w:val="-4"/>
          <w:sz w:val="32"/>
          <w:szCs w:val="32"/>
        </w:rPr>
        <w:t>保障，自治区财政不再安排</w:t>
      </w:r>
      <w:r w:rsidR="00A71201">
        <w:rPr>
          <w:rFonts w:ascii="仿宋_GB2312" w:eastAsia="仿宋_GB2312" w:hAnsi="楷体" w:hint="eastAsia"/>
          <w:spacing w:val="-4"/>
          <w:sz w:val="32"/>
          <w:szCs w:val="32"/>
        </w:rPr>
        <w:t>该</w:t>
      </w:r>
      <w:r w:rsidR="002D7735">
        <w:rPr>
          <w:rFonts w:ascii="仿宋_GB2312" w:eastAsia="仿宋_GB2312" w:hAnsi="楷体" w:hint="eastAsia"/>
          <w:spacing w:val="-4"/>
          <w:sz w:val="32"/>
          <w:szCs w:val="32"/>
        </w:rPr>
        <w:t>项目预算。</w:t>
      </w:r>
      <w:r w:rsidR="00A71201">
        <w:rPr>
          <w:rFonts w:ascii="仿宋_GB2312" w:eastAsia="仿宋_GB2312" w:hAnsi="楷体" w:hint="eastAsia"/>
          <w:spacing w:val="-4"/>
          <w:sz w:val="32"/>
          <w:szCs w:val="32"/>
        </w:rPr>
        <w:t>2018年及以前入库的代扣代收代征税款涉及的手续费欠款仍需自治区财政保障。</w:t>
      </w:r>
    </w:p>
    <w:p w:rsidR="00EA2CBE" w:rsidRPr="00EA2CBE" w:rsidRDefault="00EA2CBE" w:rsidP="006736ED">
      <w:pPr>
        <w:adjustRightInd w:val="0"/>
        <w:snapToGrid w:val="0"/>
        <w:spacing w:line="600" w:lineRule="exact"/>
        <w:ind w:firstLineChars="181" w:firstLine="567"/>
        <w:rPr>
          <w:rFonts w:ascii="楷体" w:eastAsia="楷体" w:hAnsi="楷体"/>
          <w:b/>
          <w:spacing w:val="-4"/>
          <w:sz w:val="32"/>
          <w:szCs w:val="32"/>
        </w:rPr>
      </w:pPr>
      <w:r w:rsidRPr="00EA2CBE">
        <w:rPr>
          <w:rFonts w:ascii="楷体" w:eastAsia="楷体" w:hAnsi="楷体" w:hint="eastAsia"/>
          <w:b/>
          <w:spacing w:val="-4"/>
          <w:sz w:val="32"/>
          <w:szCs w:val="32"/>
        </w:rPr>
        <w:t>（二）主要经验及做法、存在问题和建议</w:t>
      </w:r>
    </w:p>
    <w:p w:rsidR="00AF1E3A" w:rsidRDefault="00AF1E3A" w:rsidP="006736ED">
      <w:pPr>
        <w:adjustRightInd w:val="0"/>
        <w:snapToGrid w:val="0"/>
        <w:spacing w:line="600" w:lineRule="exact"/>
        <w:ind w:firstLineChars="243" w:firstLine="739"/>
        <w:rPr>
          <w:rFonts w:ascii="仿宋_GB2312" w:eastAsia="仿宋_GB2312"/>
          <w:sz w:val="32"/>
          <w:szCs w:val="32"/>
        </w:rPr>
      </w:pPr>
      <w:r>
        <w:rPr>
          <w:rFonts w:ascii="仿宋_GB2312" w:eastAsia="仿宋_GB2312" w:hAnsi="宋体" w:hint="eastAsia"/>
          <w:spacing w:val="-8"/>
          <w:sz w:val="32"/>
          <w:szCs w:val="32"/>
        </w:rPr>
        <w:t>多</w:t>
      </w:r>
      <w:r>
        <w:rPr>
          <w:rFonts w:ascii="仿宋_GB2312" w:eastAsia="仿宋_GB2312" w:hAnsi="宋体"/>
          <w:spacing w:val="-8"/>
          <w:sz w:val="32"/>
          <w:szCs w:val="32"/>
        </w:rPr>
        <w:t>年以来，地税部门代扣代收代征税款金额快速增长，但</w:t>
      </w:r>
      <w:r>
        <w:rPr>
          <w:rFonts w:ascii="仿宋_GB2312" w:eastAsia="仿宋_GB2312" w:hAnsi="宋体"/>
          <w:spacing w:val="-8"/>
          <w:sz w:val="32"/>
          <w:szCs w:val="32"/>
        </w:rPr>
        <w:t>“</w:t>
      </w:r>
      <w:r>
        <w:rPr>
          <w:rFonts w:ascii="仿宋_GB2312" w:eastAsia="仿宋_GB2312" w:hAnsi="宋体"/>
          <w:spacing w:val="-8"/>
          <w:sz w:val="32"/>
          <w:szCs w:val="32"/>
        </w:rPr>
        <w:t>三代</w:t>
      </w:r>
      <w:r>
        <w:rPr>
          <w:rFonts w:ascii="仿宋_GB2312" w:eastAsia="仿宋_GB2312" w:hAnsi="宋体"/>
          <w:spacing w:val="-8"/>
          <w:sz w:val="32"/>
          <w:szCs w:val="32"/>
        </w:rPr>
        <w:t>”</w:t>
      </w:r>
      <w:r>
        <w:rPr>
          <w:rFonts w:ascii="仿宋_GB2312" w:eastAsia="仿宋_GB2312" w:hAnsi="宋体"/>
          <w:spacing w:val="-8"/>
          <w:sz w:val="32"/>
          <w:szCs w:val="32"/>
        </w:rPr>
        <w:t>税款手续费</w:t>
      </w:r>
      <w:r>
        <w:rPr>
          <w:rFonts w:ascii="仿宋_GB2312" w:eastAsia="仿宋_GB2312" w:hAnsi="宋体" w:hint="eastAsia"/>
          <w:spacing w:val="-8"/>
          <w:sz w:val="32"/>
          <w:szCs w:val="32"/>
        </w:rPr>
        <w:t>不</w:t>
      </w:r>
      <w:r>
        <w:rPr>
          <w:rFonts w:ascii="仿宋_GB2312" w:eastAsia="仿宋_GB2312" w:hAnsi="宋体"/>
          <w:spacing w:val="-8"/>
          <w:sz w:val="32"/>
          <w:szCs w:val="32"/>
        </w:rPr>
        <w:t>增反降</w:t>
      </w:r>
      <w:r>
        <w:rPr>
          <w:rFonts w:ascii="仿宋_GB2312" w:eastAsia="仿宋_GB2312" w:hAnsi="宋体" w:hint="eastAsia"/>
          <w:spacing w:val="-8"/>
          <w:sz w:val="32"/>
          <w:szCs w:val="32"/>
        </w:rPr>
        <w:t>。据</w:t>
      </w:r>
      <w:r>
        <w:rPr>
          <w:rFonts w:ascii="仿宋_GB2312" w:eastAsia="仿宋_GB2312" w:hAnsi="宋体"/>
          <w:spacing w:val="-8"/>
          <w:sz w:val="32"/>
          <w:szCs w:val="32"/>
        </w:rPr>
        <w:t>统计，</w:t>
      </w:r>
      <w:r>
        <w:rPr>
          <w:rFonts w:ascii="仿宋_GB2312" w:eastAsia="仿宋_GB2312" w:hAnsi="宋体" w:hint="eastAsia"/>
          <w:spacing w:val="-8"/>
          <w:sz w:val="32"/>
          <w:szCs w:val="32"/>
        </w:rPr>
        <w:t>2015-</w:t>
      </w:r>
      <w:r>
        <w:rPr>
          <w:rFonts w:ascii="仿宋_GB2312" w:eastAsia="仿宋_GB2312" w:hint="eastAsia"/>
          <w:sz w:val="32"/>
          <w:szCs w:val="32"/>
        </w:rPr>
        <w:t>2018年</w:t>
      </w:r>
      <w:r>
        <w:rPr>
          <w:rFonts w:ascii="仿宋_GB2312" w:eastAsia="仿宋_GB2312"/>
          <w:sz w:val="32"/>
          <w:szCs w:val="32"/>
        </w:rPr>
        <w:t>需支付手续费</w:t>
      </w:r>
      <w:r>
        <w:rPr>
          <w:rFonts w:ascii="仿宋_GB2312" w:eastAsia="仿宋_GB2312" w:hint="eastAsia"/>
          <w:sz w:val="32"/>
          <w:szCs w:val="32"/>
        </w:rPr>
        <w:t>4.8亿元，目前财政未拨付</w:t>
      </w:r>
      <w:r>
        <w:rPr>
          <w:rFonts w:ascii="仿宋_GB2312" w:eastAsia="仿宋_GB2312"/>
          <w:sz w:val="32"/>
          <w:szCs w:val="32"/>
        </w:rPr>
        <w:t>。</w:t>
      </w:r>
      <w:r>
        <w:rPr>
          <w:rFonts w:ascii="仿宋_GB2312" w:eastAsia="仿宋_GB2312" w:hint="eastAsia"/>
          <w:sz w:val="32"/>
          <w:szCs w:val="32"/>
        </w:rPr>
        <w:t>欠付</w:t>
      </w:r>
      <w:r>
        <w:rPr>
          <w:rFonts w:ascii="仿宋_GB2312" w:eastAsia="仿宋_GB2312"/>
          <w:sz w:val="32"/>
          <w:szCs w:val="32"/>
        </w:rPr>
        <w:t>手续费造成</w:t>
      </w:r>
      <w:r>
        <w:rPr>
          <w:rFonts w:ascii="仿宋_GB2312" w:eastAsia="仿宋_GB2312" w:hint="eastAsia"/>
          <w:sz w:val="32"/>
          <w:szCs w:val="32"/>
        </w:rPr>
        <w:t>企业</w:t>
      </w:r>
      <w:r>
        <w:rPr>
          <w:rFonts w:ascii="仿宋_GB2312" w:eastAsia="仿宋_GB2312"/>
          <w:sz w:val="32"/>
          <w:szCs w:val="32"/>
        </w:rPr>
        <w:t>普遍存在不满情绪</w:t>
      </w:r>
      <w:r>
        <w:rPr>
          <w:rFonts w:ascii="仿宋_GB2312" w:eastAsia="仿宋_GB2312" w:hint="eastAsia"/>
          <w:sz w:val="32"/>
          <w:szCs w:val="32"/>
        </w:rPr>
        <w:t>，</w:t>
      </w:r>
      <w:r>
        <w:rPr>
          <w:rFonts w:ascii="仿宋_GB2312" w:eastAsia="仿宋_GB2312"/>
          <w:sz w:val="32"/>
          <w:szCs w:val="32"/>
        </w:rPr>
        <w:t>不仅</w:t>
      </w:r>
      <w:r>
        <w:rPr>
          <w:rFonts w:ascii="仿宋_GB2312" w:eastAsia="仿宋_GB2312" w:hint="eastAsia"/>
          <w:sz w:val="32"/>
          <w:szCs w:val="32"/>
        </w:rPr>
        <w:t>增加了</w:t>
      </w:r>
      <w:r>
        <w:rPr>
          <w:rFonts w:ascii="仿宋_GB2312" w:eastAsia="仿宋_GB2312"/>
          <w:sz w:val="32"/>
          <w:szCs w:val="32"/>
        </w:rPr>
        <w:t>企业负担</w:t>
      </w:r>
      <w:r>
        <w:rPr>
          <w:rFonts w:ascii="仿宋_GB2312" w:eastAsia="仿宋_GB2312" w:hint="eastAsia"/>
          <w:sz w:val="32"/>
          <w:szCs w:val="32"/>
        </w:rPr>
        <w:t>，也不</w:t>
      </w:r>
      <w:r>
        <w:rPr>
          <w:rFonts w:ascii="仿宋_GB2312" w:eastAsia="仿宋_GB2312"/>
          <w:sz w:val="32"/>
          <w:szCs w:val="32"/>
        </w:rPr>
        <w:t>利于增加财政收入</w:t>
      </w:r>
      <w:r>
        <w:rPr>
          <w:rFonts w:ascii="仿宋_GB2312" w:eastAsia="仿宋_GB2312" w:hint="eastAsia"/>
          <w:sz w:val="32"/>
          <w:szCs w:val="32"/>
        </w:rPr>
        <w:t>。</w:t>
      </w:r>
    </w:p>
    <w:p w:rsidR="00C809AF" w:rsidRPr="00C809AF" w:rsidRDefault="00C809AF" w:rsidP="006736ED">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建议自治区财政在财力许可的情况下，尽可能安排</w:t>
      </w:r>
      <w:r w:rsidR="00145608">
        <w:rPr>
          <w:rFonts w:ascii="仿宋_GB2312" w:eastAsia="仿宋_GB2312" w:hint="eastAsia"/>
          <w:sz w:val="32"/>
          <w:szCs w:val="32"/>
        </w:rPr>
        <w:t>以前年度手续费缺口</w:t>
      </w:r>
      <w:r>
        <w:rPr>
          <w:rFonts w:ascii="仿宋_GB2312" w:eastAsia="仿宋_GB2312" w:hint="eastAsia"/>
          <w:sz w:val="32"/>
          <w:szCs w:val="32"/>
        </w:rPr>
        <w:t>，以缓解税</w:t>
      </w:r>
      <w:r w:rsidRPr="00C809AF">
        <w:rPr>
          <w:rFonts w:ascii="仿宋_GB2312" w:eastAsia="仿宋_GB2312" w:hint="eastAsia"/>
          <w:sz w:val="32"/>
          <w:szCs w:val="32"/>
        </w:rPr>
        <w:t>企矛盾，</w:t>
      </w:r>
      <w:r>
        <w:rPr>
          <w:rFonts w:ascii="仿宋_GB2312" w:eastAsia="仿宋_GB2312" w:hint="eastAsia"/>
          <w:sz w:val="32"/>
          <w:szCs w:val="32"/>
        </w:rPr>
        <w:t>收支矛盾</w:t>
      </w:r>
      <w:r w:rsidR="00145608">
        <w:rPr>
          <w:rFonts w:ascii="仿宋_GB2312" w:eastAsia="仿宋_GB2312" w:hint="eastAsia"/>
          <w:sz w:val="32"/>
          <w:szCs w:val="32"/>
        </w:rPr>
        <w:t>。</w:t>
      </w:r>
    </w:p>
    <w:p w:rsidR="00E769FE" w:rsidRDefault="00E769FE" w:rsidP="006736ED">
      <w:pPr>
        <w:adjustRightInd w:val="0"/>
        <w:snapToGrid w:val="0"/>
        <w:spacing w:line="600" w:lineRule="exact"/>
        <w:ind w:firstLineChars="181" w:firstLine="567"/>
        <w:rPr>
          <w:rFonts w:ascii="楷体" w:eastAsia="楷体" w:hAnsi="楷体"/>
          <w:b/>
          <w:spacing w:val="-4"/>
          <w:sz w:val="32"/>
          <w:szCs w:val="32"/>
        </w:rPr>
      </w:pPr>
      <w:r w:rsidRPr="00EA2CBE">
        <w:rPr>
          <w:rFonts w:ascii="楷体" w:eastAsia="楷体" w:hAnsi="楷体" w:hint="eastAsia"/>
          <w:b/>
          <w:spacing w:val="-4"/>
          <w:sz w:val="32"/>
          <w:szCs w:val="32"/>
        </w:rPr>
        <w:t>（三）其他</w:t>
      </w:r>
    </w:p>
    <w:p w:rsidR="005D10D6" w:rsidRPr="00EA2CBE" w:rsidRDefault="00153673" w:rsidP="006736ED">
      <w:pPr>
        <w:adjustRightInd w:val="0"/>
        <w:snapToGrid w:val="0"/>
        <w:spacing w:line="60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无</w:t>
      </w:r>
    </w:p>
    <w:p w:rsidR="00D17F2E" w:rsidRPr="00D17F2E" w:rsidRDefault="00D17F2E" w:rsidP="006736ED">
      <w:pPr>
        <w:adjustRightInd w:val="0"/>
        <w:snapToGrid w:val="0"/>
        <w:spacing w:line="600" w:lineRule="exact"/>
        <w:ind w:firstLine="640"/>
        <w:rPr>
          <w:rStyle w:val="a5"/>
          <w:rFonts w:ascii="黑体" w:eastAsia="黑体" w:hAnsi="黑体"/>
          <w:b w:val="0"/>
          <w:spacing w:val="-4"/>
          <w:sz w:val="32"/>
          <w:szCs w:val="32"/>
        </w:rPr>
      </w:pPr>
      <w:r w:rsidRPr="00D17F2E">
        <w:rPr>
          <w:rStyle w:val="a5"/>
          <w:rFonts w:ascii="黑体" w:eastAsia="黑体" w:hAnsi="黑体" w:hint="eastAsia"/>
          <w:b w:val="0"/>
          <w:spacing w:val="-4"/>
          <w:sz w:val="32"/>
          <w:szCs w:val="32"/>
        </w:rPr>
        <w:t>六、项目评价工作情况</w:t>
      </w:r>
    </w:p>
    <w:p w:rsidR="00A4293B" w:rsidRDefault="002D7735" w:rsidP="006736ED">
      <w:pPr>
        <w:adjustRightInd w:val="0"/>
        <w:snapToGrid w:val="0"/>
        <w:spacing w:line="600" w:lineRule="exact"/>
        <w:ind w:firstLineChars="200" w:firstLine="624"/>
        <w:rPr>
          <w:rFonts w:ascii="仿宋_GB2312" w:eastAsia="仿宋_GB2312"/>
          <w:spacing w:val="-4"/>
          <w:sz w:val="32"/>
          <w:szCs w:val="32"/>
        </w:rPr>
      </w:pPr>
      <w:r>
        <w:rPr>
          <w:rFonts w:ascii="仿宋_GB2312" w:eastAsia="仿宋_GB2312" w:hint="eastAsia"/>
          <w:spacing w:val="-4"/>
          <w:sz w:val="32"/>
          <w:szCs w:val="32"/>
        </w:rPr>
        <w:t>自治区税务系统实行垂直管理，数据统计范围涉及全区137个税务机关。项目评价由全系统各级税务机关提供数据，涉及</w:t>
      </w:r>
      <w:r>
        <w:rPr>
          <w:rFonts w:ascii="仿宋_GB2312" w:eastAsia="仿宋_GB2312" w:hint="eastAsia"/>
          <w:spacing w:val="-4"/>
          <w:sz w:val="32"/>
          <w:szCs w:val="32"/>
        </w:rPr>
        <w:lastRenderedPageBreak/>
        <w:t>社会效益及满意度测评由自治区税务局委托第三方进行统计。</w:t>
      </w:r>
    </w:p>
    <w:p w:rsidR="00D17F2E" w:rsidRDefault="00D17F2E" w:rsidP="00D17F2E">
      <w:pPr>
        <w:spacing w:line="540" w:lineRule="exact"/>
        <w:ind w:firstLine="640"/>
        <w:rPr>
          <w:rStyle w:val="a5"/>
          <w:rFonts w:ascii="黑体" w:eastAsia="黑体" w:hAnsi="黑体"/>
          <w:b w:val="0"/>
          <w:spacing w:val="-4"/>
          <w:sz w:val="32"/>
          <w:szCs w:val="32"/>
        </w:rPr>
      </w:pPr>
      <w:r w:rsidRPr="00D17F2E">
        <w:rPr>
          <w:rStyle w:val="a5"/>
          <w:rFonts w:ascii="黑体" w:eastAsia="黑体" w:hAnsi="黑体" w:hint="eastAsia"/>
          <w:b w:val="0"/>
          <w:spacing w:val="-4"/>
          <w:sz w:val="32"/>
          <w:szCs w:val="32"/>
        </w:rPr>
        <w:t>七、</w:t>
      </w:r>
      <w:r w:rsidR="00EA2CBE">
        <w:rPr>
          <w:rStyle w:val="a5"/>
          <w:rFonts w:ascii="黑体" w:eastAsia="黑体" w:hAnsi="黑体" w:hint="eastAsia"/>
          <w:b w:val="0"/>
          <w:spacing w:val="-4"/>
          <w:sz w:val="32"/>
          <w:szCs w:val="32"/>
        </w:rPr>
        <w:t>附表</w:t>
      </w:r>
    </w:p>
    <w:p w:rsidR="00EA2CBE" w:rsidRDefault="00EA2CBE" w:rsidP="001B3A40">
      <w:pPr>
        <w:spacing w:line="540" w:lineRule="exact"/>
        <w:ind w:firstLine="567"/>
        <w:rPr>
          <w:rStyle w:val="a5"/>
          <w:rFonts w:ascii="仿宋" w:eastAsia="仿宋" w:hAnsi="仿宋" w:hint="eastAsia"/>
          <w:b w:val="0"/>
          <w:spacing w:val="-4"/>
          <w:sz w:val="32"/>
          <w:szCs w:val="32"/>
        </w:rPr>
      </w:pPr>
      <w:r w:rsidRPr="00855E3A">
        <w:rPr>
          <w:rStyle w:val="a5"/>
          <w:rFonts w:ascii="仿宋" w:eastAsia="仿宋" w:hAnsi="仿宋" w:hint="eastAsia"/>
          <w:b w:val="0"/>
          <w:spacing w:val="-4"/>
          <w:sz w:val="32"/>
          <w:szCs w:val="32"/>
        </w:rPr>
        <w:t>《</w:t>
      </w:r>
      <w:r w:rsidR="00D30354">
        <w:rPr>
          <w:rStyle w:val="a5"/>
          <w:rFonts w:ascii="仿宋" w:eastAsia="仿宋" w:hAnsi="仿宋" w:hint="eastAsia"/>
          <w:b w:val="0"/>
          <w:spacing w:val="-4"/>
          <w:sz w:val="32"/>
          <w:szCs w:val="32"/>
        </w:rPr>
        <w:t>自治区财政</w:t>
      </w:r>
      <w:r w:rsidR="00A26421" w:rsidRPr="00855E3A">
        <w:rPr>
          <w:rStyle w:val="a5"/>
          <w:rFonts w:ascii="仿宋" w:eastAsia="仿宋" w:hAnsi="仿宋" w:hint="eastAsia"/>
          <w:b w:val="0"/>
          <w:spacing w:val="-4"/>
          <w:sz w:val="32"/>
          <w:szCs w:val="32"/>
        </w:rPr>
        <w:t>项目支出绩效自评表</w:t>
      </w:r>
      <w:r w:rsidRPr="00855E3A">
        <w:rPr>
          <w:rStyle w:val="a5"/>
          <w:rFonts w:ascii="仿宋" w:eastAsia="仿宋" w:hAnsi="仿宋" w:hint="eastAsia"/>
          <w:b w:val="0"/>
          <w:spacing w:val="-4"/>
          <w:sz w:val="32"/>
          <w:szCs w:val="32"/>
        </w:rPr>
        <w:t>》</w:t>
      </w:r>
    </w:p>
    <w:p w:rsidR="006736ED" w:rsidRDefault="006736ED" w:rsidP="001B3A40">
      <w:pPr>
        <w:spacing w:line="540" w:lineRule="exact"/>
        <w:ind w:firstLine="567"/>
        <w:rPr>
          <w:rStyle w:val="a5"/>
          <w:rFonts w:ascii="仿宋" w:eastAsia="仿宋" w:hAnsi="仿宋" w:hint="eastAsia"/>
          <w:b w:val="0"/>
          <w:spacing w:val="-4"/>
          <w:sz w:val="32"/>
          <w:szCs w:val="32"/>
        </w:rPr>
      </w:pPr>
    </w:p>
    <w:p w:rsidR="006736ED" w:rsidRDefault="006736ED" w:rsidP="001B3A40">
      <w:pPr>
        <w:spacing w:line="540" w:lineRule="exact"/>
        <w:ind w:firstLine="567"/>
        <w:rPr>
          <w:rStyle w:val="a5"/>
          <w:rFonts w:ascii="仿宋" w:eastAsia="仿宋" w:hAnsi="仿宋" w:hint="eastAsia"/>
          <w:b w:val="0"/>
          <w:spacing w:val="-4"/>
          <w:sz w:val="32"/>
          <w:szCs w:val="32"/>
        </w:rPr>
      </w:pPr>
    </w:p>
    <w:p w:rsidR="006736ED" w:rsidRDefault="006736ED" w:rsidP="001B3A40">
      <w:pPr>
        <w:spacing w:line="540" w:lineRule="exact"/>
        <w:ind w:firstLine="567"/>
        <w:rPr>
          <w:rStyle w:val="a5"/>
          <w:rFonts w:ascii="仿宋" w:eastAsia="仿宋" w:hAnsi="仿宋" w:hint="eastAsia"/>
          <w:b w:val="0"/>
          <w:spacing w:val="-4"/>
          <w:sz w:val="32"/>
          <w:szCs w:val="32"/>
        </w:rPr>
      </w:pPr>
    </w:p>
    <w:p w:rsidR="006736ED" w:rsidRDefault="006736ED" w:rsidP="001B3A40">
      <w:pPr>
        <w:spacing w:line="540" w:lineRule="exact"/>
        <w:ind w:firstLine="567"/>
        <w:rPr>
          <w:rStyle w:val="a5"/>
          <w:rFonts w:ascii="仿宋" w:eastAsia="仿宋" w:hAnsi="仿宋" w:hint="eastAsia"/>
          <w:b w:val="0"/>
          <w:spacing w:val="-4"/>
          <w:sz w:val="32"/>
          <w:szCs w:val="32"/>
        </w:rPr>
      </w:pPr>
    </w:p>
    <w:p w:rsidR="006736ED" w:rsidRDefault="006736ED" w:rsidP="001B3A40">
      <w:pPr>
        <w:spacing w:line="540" w:lineRule="exact"/>
        <w:ind w:firstLine="567"/>
        <w:rPr>
          <w:rStyle w:val="a5"/>
          <w:rFonts w:ascii="仿宋" w:eastAsia="仿宋" w:hAnsi="仿宋" w:hint="eastAsia"/>
          <w:b w:val="0"/>
          <w:spacing w:val="-4"/>
          <w:sz w:val="32"/>
          <w:szCs w:val="32"/>
        </w:rPr>
      </w:pPr>
    </w:p>
    <w:p w:rsidR="006736ED" w:rsidRDefault="006736ED" w:rsidP="001B3A40">
      <w:pPr>
        <w:spacing w:line="540" w:lineRule="exact"/>
        <w:ind w:firstLine="567"/>
        <w:rPr>
          <w:rStyle w:val="a5"/>
          <w:rFonts w:ascii="仿宋" w:eastAsia="仿宋" w:hAnsi="仿宋" w:hint="eastAsia"/>
          <w:b w:val="0"/>
          <w:spacing w:val="-4"/>
          <w:sz w:val="32"/>
          <w:szCs w:val="32"/>
        </w:rPr>
      </w:pPr>
    </w:p>
    <w:p w:rsidR="006736ED" w:rsidRDefault="006736ED" w:rsidP="001B3A40">
      <w:pPr>
        <w:spacing w:line="540" w:lineRule="exact"/>
        <w:ind w:firstLine="567"/>
        <w:rPr>
          <w:rStyle w:val="a5"/>
          <w:rFonts w:ascii="仿宋" w:eastAsia="仿宋" w:hAnsi="仿宋" w:hint="eastAsia"/>
          <w:b w:val="0"/>
          <w:spacing w:val="-4"/>
          <w:sz w:val="32"/>
          <w:szCs w:val="32"/>
        </w:rPr>
      </w:pPr>
    </w:p>
    <w:p w:rsidR="006736ED" w:rsidRDefault="006736ED" w:rsidP="001B3A40">
      <w:pPr>
        <w:spacing w:line="540" w:lineRule="exact"/>
        <w:ind w:firstLine="567"/>
        <w:rPr>
          <w:rStyle w:val="a5"/>
          <w:rFonts w:ascii="仿宋" w:eastAsia="仿宋" w:hAnsi="仿宋" w:hint="eastAsia"/>
          <w:b w:val="0"/>
          <w:spacing w:val="-4"/>
          <w:sz w:val="32"/>
          <w:szCs w:val="32"/>
        </w:rPr>
      </w:pPr>
    </w:p>
    <w:p w:rsidR="006736ED" w:rsidRDefault="006736ED" w:rsidP="001B3A40">
      <w:pPr>
        <w:spacing w:line="540" w:lineRule="exact"/>
        <w:ind w:firstLine="567"/>
        <w:rPr>
          <w:rStyle w:val="a5"/>
          <w:rFonts w:ascii="仿宋" w:eastAsia="仿宋" w:hAnsi="仿宋" w:hint="eastAsia"/>
          <w:b w:val="0"/>
          <w:spacing w:val="-4"/>
          <w:sz w:val="32"/>
          <w:szCs w:val="32"/>
        </w:rPr>
      </w:pPr>
    </w:p>
    <w:p w:rsidR="006736ED" w:rsidRDefault="006736ED" w:rsidP="001B3A40">
      <w:pPr>
        <w:spacing w:line="540" w:lineRule="exact"/>
        <w:ind w:firstLine="567"/>
        <w:rPr>
          <w:rStyle w:val="a5"/>
          <w:rFonts w:ascii="仿宋" w:eastAsia="仿宋" w:hAnsi="仿宋" w:hint="eastAsia"/>
          <w:b w:val="0"/>
          <w:spacing w:val="-4"/>
          <w:sz w:val="32"/>
          <w:szCs w:val="32"/>
        </w:rPr>
      </w:pPr>
    </w:p>
    <w:p w:rsidR="006736ED" w:rsidRDefault="006736ED" w:rsidP="001B3A40">
      <w:pPr>
        <w:spacing w:line="540" w:lineRule="exact"/>
        <w:ind w:firstLine="567"/>
        <w:rPr>
          <w:rStyle w:val="a5"/>
          <w:rFonts w:ascii="仿宋" w:eastAsia="仿宋" w:hAnsi="仿宋" w:hint="eastAsia"/>
          <w:b w:val="0"/>
          <w:spacing w:val="-4"/>
          <w:sz w:val="32"/>
          <w:szCs w:val="32"/>
        </w:rPr>
      </w:pPr>
    </w:p>
    <w:p w:rsidR="006736ED" w:rsidRDefault="006736ED" w:rsidP="001B3A40">
      <w:pPr>
        <w:spacing w:line="540" w:lineRule="exact"/>
        <w:ind w:firstLine="567"/>
        <w:rPr>
          <w:rStyle w:val="a5"/>
          <w:rFonts w:ascii="仿宋" w:eastAsia="仿宋" w:hAnsi="仿宋" w:hint="eastAsia"/>
          <w:b w:val="0"/>
          <w:spacing w:val="-4"/>
          <w:sz w:val="32"/>
          <w:szCs w:val="32"/>
        </w:rPr>
      </w:pPr>
    </w:p>
    <w:p w:rsidR="006736ED" w:rsidRDefault="006736ED" w:rsidP="001B3A40">
      <w:pPr>
        <w:spacing w:line="540" w:lineRule="exact"/>
        <w:ind w:firstLine="567"/>
        <w:rPr>
          <w:rStyle w:val="a5"/>
          <w:rFonts w:ascii="仿宋" w:eastAsia="仿宋" w:hAnsi="仿宋" w:hint="eastAsia"/>
          <w:b w:val="0"/>
          <w:spacing w:val="-4"/>
          <w:sz w:val="32"/>
          <w:szCs w:val="32"/>
        </w:rPr>
      </w:pPr>
    </w:p>
    <w:p w:rsidR="006736ED" w:rsidRDefault="006736ED" w:rsidP="001B3A40">
      <w:pPr>
        <w:spacing w:line="540" w:lineRule="exact"/>
        <w:ind w:firstLine="567"/>
        <w:rPr>
          <w:rStyle w:val="a5"/>
          <w:rFonts w:ascii="仿宋" w:eastAsia="仿宋" w:hAnsi="仿宋" w:hint="eastAsia"/>
          <w:b w:val="0"/>
          <w:spacing w:val="-4"/>
          <w:sz w:val="32"/>
          <w:szCs w:val="32"/>
        </w:rPr>
      </w:pPr>
    </w:p>
    <w:p w:rsidR="006736ED" w:rsidRDefault="006736ED" w:rsidP="001B3A40">
      <w:pPr>
        <w:spacing w:line="540" w:lineRule="exact"/>
        <w:ind w:firstLine="567"/>
        <w:rPr>
          <w:rStyle w:val="a5"/>
          <w:rFonts w:ascii="仿宋" w:eastAsia="仿宋" w:hAnsi="仿宋" w:hint="eastAsia"/>
          <w:b w:val="0"/>
          <w:spacing w:val="-4"/>
          <w:sz w:val="32"/>
          <w:szCs w:val="32"/>
        </w:rPr>
      </w:pPr>
    </w:p>
    <w:p w:rsidR="006736ED" w:rsidRDefault="006736ED" w:rsidP="001B3A40">
      <w:pPr>
        <w:spacing w:line="540" w:lineRule="exact"/>
        <w:ind w:firstLine="567"/>
        <w:rPr>
          <w:rStyle w:val="a5"/>
          <w:rFonts w:ascii="仿宋" w:eastAsia="仿宋" w:hAnsi="仿宋" w:hint="eastAsia"/>
          <w:b w:val="0"/>
          <w:spacing w:val="-4"/>
          <w:sz w:val="32"/>
          <w:szCs w:val="32"/>
        </w:rPr>
      </w:pPr>
    </w:p>
    <w:p w:rsidR="006736ED" w:rsidRDefault="006736ED" w:rsidP="001B3A40">
      <w:pPr>
        <w:spacing w:line="540" w:lineRule="exact"/>
        <w:ind w:firstLine="567"/>
        <w:rPr>
          <w:rStyle w:val="a5"/>
          <w:rFonts w:ascii="仿宋" w:eastAsia="仿宋" w:hAnsi="仿宋" w:hint="eastAsia"/>
          <w:b w:val="0"/>
          <w:spacing w:val="-4"/>
          <w:sz w:val="32"/>
          <w:szCs w:val="32"/>
        </w:rPr>
      </w:pPr>
    </w:p>
    <w:p w:rsidR="006736ED" w:rsidRDefault="006736ED" w:rsidP="001B3A40">
      <w:pPr>
        <w:spacing w:line="540" w:lineRule="exact"/>
        <w:ind w:firstLine="567"/>
        <w:rPr>
          <w:rStyle w:val="a5"/>
          <w:rFonts w:ascii="仿宋" w:eastAsia="仿宋" w:hAnsi="仿宋" w:hint="eastAsia"/>
          <w:b w:val="0"/>
          <w:spacing w:val="-4"/>
          <w:sz w:val="32"/>
          <w:szCs w:val="32"/>
        </w:rPr>
      </w:pPr>
    </w:p>
    <w:p w:rsidR="006736ED" w:rsidRDefault="006736ED" w:rsidP="001B3A40">
      <w:pPr>
        <w:spacing w:line="540" w:lineRule="exact"/>
        <w:ind w:firstLine="567"/>
        <w:rPr>
          <w:rStyle w:val="a5"/>
          <w:rFonts w:ascii="仿宋" w:eastAsia="仿宋" w:hAnsi="仿宋" w:hint="eastAsia"/>
          <w:b w:val="0"/>
          <w:spacing w:val="-4"/>
          <w:sz w:val="32"/>
          <w:szCs w:val="32"/>
        </w:rPr>
      </w:pPr>
    </w:p>
    <w:p w:rsidR="006736ED" w:rsidRDefault="006736ED" w:rsidP="001B3A40">
      <w:pPr>
        <w:spacing w:line="540" w:lineRule="exact"/>
        <w:ind w:firstLine="567"/>
        <w:rPr>
          <w:rStyle w:val="a5"/>
          <w:rFonts w:ascii="仿宋" w:eastAsia="仿宋" w:hAnsi="仿宋"/>
          <w:b w:val="0"/>
          <w:spacing w:val="-4"/>
          <w:sz w:val="32"/>
          <w:szCs w:val="32"/>
        </w:rPr>
      </w:pPr>
    </w:p>
    <w:p w:rsidR="00146AAD" w:rsidRDefault="00146AAD" w:rsidP="001B3A40">
      <w:pPr>
        <w:spacing w:line="540" w:lineRule="exact"/>
        <w:ind w:firstLine="567"/>
        <w:rPr>
          <w:rStyle w:val="a5"/>
          <w:rFonts w:ascii="仿宋" w:eastAsia="仿宋" w:hAnsi="仿宋"/>
          <w:b w:val="0"/>
          <w:spacing w:val="-4"/>
          <w:sz w:val="32"/>
          <w:szCs w:val="32"/>
        </w:rPr>
      </w:pPr>
    </w:p>
    <w:tbl>
      <w:tblPr>
        <w:tblW w:w="0" w:type="auto"/>
        <w:tblLook w:val="04A0"/>
      </w:tblPr>
      <w:tblGrid>
        <w:gridCol w:w="751"/>
        <w:gridCol w:w="1202"/>
        <w:gridCol w:w="1205"/>
        <w:gridCol w:w="1118"/>
        <w:gridCol w:w="1118"/>
        <w:gridCol w:w="1618"/>
        <w:gridCol w:w="1752"/>
      </w:tblGrid>
      <w:tr w:rsidR="00146AAD" w:rsidRPr="00146AAD" w:rsidTr="00DC1FA8">
        <w:trPr>
          <w:trHeight w:val="405"/>
        </w:trPr>
        <w:tc>
          <w:tcPr>
            <w:tcW w:w="0" w:type="auto"/>
            <w:gridSpan w:val="7"/>
            <w:tcBorders>
              <w:top w:val="nil"/>
              <w:left w:val="nil"/>
              <w:bottom w:val="nil"/>
              <w:right w:val="nil"/>
            </w:tcBorders>
            <w:shd w:val="clear" w:color="auto" w:fill="auto"/>
            <w:vAlign w:val="center"/>
            <w:hideMark/>
          </w:tcPr>
          <w:p w:rsidR="00DC1FA8" w:rsidRDefault="00DC1FA8" w:rsidP="00146AAD">
            <w:pPr>
              <w:widowControl/>
              <w:jc w:val="center"/>
              <w:rPr>
                <w:rFonts w:ascii="宋体" w:hAnsi="宋体" w:cs="宋体"/>
                <w:b/>
                <w:bCs/>
                <w:kern w:val="0"/>
                <w:sz w:val="32"/>
                <w:szCs w:val="32"/>
              </w:rPr>
            </w:pPr>
          </w:p>
          <w:p w:rsidR="00146AAD" w:rsidRPr="00146AAD" w:rsidRDefault="00DC1FA8" w:rsidP="00146AAD">
            <w:pPr>
              <w:widowControl/>
              <w:jc w:val="center"/>
              <w:rPr>
                <w:rFonts w:ascii="宋体" w:hAnsi="宋体" w:cs="宋体"/>
                <w:b/>
                <w:bCs/>
                <w:kern w:val="0"/>
                <w:sz w:val="32"/>
                <w:szCs w:val="32"/>
              </w:rPr>
            </w:pPr>
            <w:r>
              <w:rPr>
                <w:rFonts w:ascii="宋体" w:hAnsi="宋体" w:cs="宋体" w:hint="eastAsia"/>
                <w:b/>
                <w:bCs/>
                <w:kern w:val="0"/>
                <w:sz w:val="32"/>
                <w:szCs w:val="32"/>
              </w:rPr>
              <w:lastRenderedPageBreak/>
              <w:t>自</w:t>
            </w:r>
            <w:r w:rsidR="00146AAD" w:rsidRPr="00146AAD">
              <w:rPr>
                <w:rFonts w:ascii="宋体" w:hAnsi="宋体" w:cs="宋体" w:hint="eastAsia"/>
                <w:b/>
                <w:bCs/>
                <w:kern w:val="0"/>
                <w:sz w:val="32"/>
                <w:szCs w:val="32"/>
              </w:rPr>
              <w:t>治区财政项目支出绩效自评表</w:t>
            </w:r>
          </w:p>
        </w:tc>
      </w:tr>
      <w:tr w:rsidR="00146AAD" w:rsidRPr="00146AAD" w:rsidTr="00DC1FA8">
        <w:trPr>
          <w:trHeight w:val="285"/>
        </w:trPr>
        <w:tc>
          <w:tcPr>
            <w:tcW w:w="0" w:type="auto"/>
            <w:gridSpan w:val="7"/>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r w:rsidRPr="00146AAD">
              <w:rPr>
                <w:rFonts w:ascii="宋体" w:hAnsi="宋体" w:cs="宋体" w:hint="eastAsia"/>
                <w:kern w:val="0"/>
                <w:sz w:val="24"/>
              </w:rPr>
              <w:lastRenderedPageBreak/>
              <w:t>（</w:t>
            </w:r>
            <w:r w:rsidR="00CC56B4">
              <w:rPr>
                <w:rFonts w:ascii="宋体" w:hAnsi="宋体" w:cs="宋体" w:hint="eastAsia"/>
                <w:kern w:val="0"/>
                <w:sz w:val="24"/>
              </w:rPr>
              <w:t>2018</w:t>
            </w:r>
            <w:r w:rsidRPr="00146AAD">
              <w:rPr>
                <w:rFonts w:ascii="宋体" w:hAnsi="宋体" w:cs="宋体" w:hint="eastAsia"/>
                <w:kern w:val="0"/>
                <w:sz w:val="24"/>
              </w:rPr>
              <w:t>年度）</w:t>
            </w:r>
          </w:p>
        </w:tc>
      </w:tr>
      <w:tr w:rsidR="00A5514D" w:rsidRPr="00146AAD" w:rsidTr="00DC1FA8">
        <w:trPr>
          <w:trHeight w:val="285"/>
        </w:trPr>
        <w:tc>
          <w:tcPr>
            <w:tcW w:w="0" w:type="auto"/>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0" w:type="auto"/>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0" w:type="auto"/>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0" w:type="auto"/>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0" w:type="auto"/>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0" w:type="auto"/>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c>
          <w:tcPr>
            <w:tcW w:w="0" w:type="auto"/>
            <w:tcBorders>
              <w:top w:val="nil"/>
              <w:left w:val="nil"/>
              <w:bottom w:val="nil"/>
              <w:right w:val="nil"/>
            </w:tcBorders>
            <w:shd w:val="clear" w:color="auto" w:fill="auto"/>
            <w:vAlign w:val="center"/>
            <w:hideMark/>
          </w:tcPr>
          <w:p w:rsidR="00146AAD" w:rsidRPr="00146AAD" w:rsidRDefault="00146AAD" w:rsidP="00146AAD">
            <w:pPr>
              <w:widowControl/>
              <w:jc w:val="center"/>
              <w:rPr>
                <w:rFonts w:ascii="宋体" w:hAnsi="宋体" w:cs="宋体"/>
                <w:kern w:val="0"/>
                <w:sz w:val="24"/>
              </w:rPr>
            </w:pPr>
          </w:p>
        </w:tc>
      </w:tr>
      <w:tr w:rsidR="00146AAD" w:rsidRPr="00146AAD" w:rsidTr="00DC1FA8">
        <w:trPr>
          <w:trHeight w:val="420"/>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项目名称</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AF1E3A" w:rsidP="00146AAD">
            <w:pPr>
              <w:widowControl/>
              <w:jc w:val="center"/>
              <w:rPr>
                <w:rFonts w:ascii="宋体" w:hAnsi="宋体" w:cs="宋体"/>
                <w:kern w:val="0"/>
                <w:sz w:val="20"/>
                <w:szCs w:val="20"/>
              </w:rPr>
            </w:pPr>
            <w:r w:rsidRPr="00AF1E3A">
              <w:rPr>
                <w:rFonts w:ascii="宋体" w:hAnsi="宋体" w:cs="宋体" w:hint="eastAsia"/>
                <w:kern w:val="0"/>
                <w:sz w:val="20"/>
                <w:szCs w:val="20"/>
              </w:rPr>
              <w:t>代扣代收代征税款手续费</w:t>
            </w:r>
          </w:p>
        </w:tc>
      </w:tr>
      <w:tr w:rsidR="00146AAD" w:rsidRPr="00146AAD" w:rsidTr="00DC1FA8">
        <w:trPr>
          <w:trHeight w:val="435"/>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预算单位</w:t>
            </w:r>
          </w:p>
        </w:tc>
        <w:tc>
          <w:tcPr>
            <w:tcW w:w="0" w:type="auto"/>
            <w:gridSpan w:val="4"/>
            <w:tcBorders>
              <w:top w:val="single" w:sz="4" w:space="0" w:color="auto"/>
              <w:left w:val="nil"/>
              <w:bottom w:val="single" w:sz="4" w:space="0" w:color="auto"/>
              <w:right w:val="single" w:sz="4" w:space="0" w:color="000000"/>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 xml:space="preserve">　</w:t>
            </w:r>
            <w:r w:rsidR="00153673">
              <w:rPr>
                <w:rFonts w:ascii="宋体" w:hAnsi="宋体" w:cs="宋体" w:hint="eastAsia"/>
                <w:kern w:val="0"/>
                <w:sz w:val="20"/>
                <w:szCs w:val="20"/>
              </w:rPr>
              <w:t>自治区税务局</w:t>
            </w:r>
          </w:p>
        </w:tc>
      </w:tr>
      <w:tr w:rsidR="00B35D92" w:rsidRPr="00146AAD" w:rsidTr="00DC1FA8">
        <w:trPr>
          <w:trHeight w:val="46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预算</w:t>
            </w:r>
            <w:r w:rsidRPr="00146AAD">
              <w:rPr>
                <w:rFonts w:ascii="宋体" w:hAnsi="宋体" w:cs="宋体" w:hint="eastAsia"/>
                <w:kern w:val="0"/>
                <w:sz w:val="20"/>
                <w:szCs w:val="20"/>
              </w:rPr>
              <w:br/>
              <w:t>执行</w:t>
            </w:r>
            <w:r w:rsidRPr="00146AAD">
              <w:rPr>
                <w:rFonts w:ascii="宋体" w:hAnsi="宋体" w:cs="宋体" w:hint="eastAsia"/>
                <w:kern w:val="0"/>
                <w:sz w:val="20"/>
                <w:szCs w:val="20"/>
              </w:rPr>
              <w:br/>
              <w:t>情况</w:t>
            </w:r>
            <w:r w:rsidRPr="00146AAD">
              <w:rPr>
                <w:rFonts w:ascii="宋体" w:hAnsi="宋体" w:cs="宋体" w:hint="eastAsia"/>
                <w:kern w:val="0"/>
                <w:sz w:val="20"/>
                <w:szCs w:val="20"/>
              </w:rPr>
              <w:br/>
              <w:t>（万元）</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预算数：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46AAD" w:rsidRPr="00146AAD" w:rsidRDefault="00146AAD" w:rsidP="00AF1E3A">
            <w:pPr>
              <w:widowControl/>
              <w:jc w:val="center"/>
              <w:rPr>
                <w:rFonts w:ascii="宋体" w:hAnsi="宋体" w:cs="宋体"/>
                <w:kern w:val="0"/>
                <w:sz w:val="20"/>
                <w:szCs w:val="20"/>
              </w:rPr>
            </w:pPr>
            <w:r w:rsidRPr="00146AAD">
              <w:rPr>
                <w:rFonts w:ascii="宋体" w:hAnsi="宋体" w:cs="宋体" w:hint="eastAsia"/>
                <w:kern w:val="0"/>
                <w:sz w:val="20"/>
                <w:szCs w:val="20"/>
              </w:rPr>
              <w:t xml:space="preserve">　</w:t>
            </w:r>
            <w:r w:rsidR="00AF1E3A">
              <w:rPr>
                <w:rFonts w:ascii="宋体" w:hAnsi="宋体" w:cs="宋体" w:hint="eastAsia"/>
                <w:kern w:val="0"/>
                <w:sz w:val="20"/>
                <w:szCs w:val="20"/>
              </w:rPr>
              <w:t>10500</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执行数：</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AF1E3A" w:rsidP="00146AAD">
            <w:pPr>
              <w:widowControl/>
              <w:jc w:val="right"/>
              <w:rPr>
                <w:rFonts w:ascii="宋体" w:hAnsi="宋体" w:cs="宋体"/>
                <w:kern w:val="0"/>
                <w:sz w:val="20"/>
                <w:szCs w:val="20"/>
              </w:rPr>
            </w:pPr>
            <w:r>
              <w:rPr>
                <w:rFonts w:ascii="宋体" w:hAnsi="宋体" w:cs="宋体" w:hint="eastAsia"/>
                <w:kern w:val="0"/>
                <w:sz w:val="20"/>
                <w:szCs w:val="20"/>
              </w:rPr>
              <w:t>10500</w:t>
            </w:r>
            <w:r w:rsidR="00146AAD" w:rsidRPr="00146AAD">
              <w:rPr>
                <w:rFonts w:ascii="宋体" w:hAnsi="宋体" w:cs="宋体" w:hint="eastAsia"/>
                <w:kern w:val="0"/>
                <w:sz w:val="20"/>
                <w:szCs w:val="20"/>
              </w:rPr>
              <w:t xml:space="preserve">　</w:t>
            </w:r>
          </w:p>
        </w:tc>
      </w:tr>
      <w:tr w:rsidR="00B35D92" w:rsidRPr="00146AAD" w:rsidTr="00DC1FA8">
        <w:trPr>
          <w:trHeight w:val="509"/>
        </w:trPr>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right"/>
              <w:rPr>
                <w:rFonts w:ascii="宋体" w:hAnsi="宋体" w:cs="宋体"/>
                <w:kern w:val="0"/>
                <w:sz w:val="20"/>
                <w:szCs w:val="20"/>
              </w:rPr>
            </w:pPr>
            <w:r w:rsidRPr="00146AAD">
              <w:rPr>
                <w:rFonts w:ascii="宋体" w:hAnsi="宋体" w:cs="宋体" w:hint="eastAsia"/>
                <w:kern w:val="0"/>
                <w:sz w:val="20"/>
                <w:szCs w:val="20"/>
              </w:rPr>
              <w:t>其中：财政拨款</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46AAD" w:rsidRPr="00146AAD" w:rsidRDefault="00AF1E3A" w:rsidP="00146AAD">
            <w:pPr>
              <w:widowControl/>
              <w:jc w:val="center"/>
              <w:rPr>
                <w:rFonts w:ascii="宋体" w:hAnsi="宋体" w:cs="宋体"/>
                <w:kern w:val="0"/>
                <w:sz w:val="20"/>
                <w:szCs w:val="20"/>
              </w:rPr>
            </w:pPr>
            <w:r>
              <w:rPr>
                <w:rFonts w:ascii="宋体" w:hAnsi="宋体" w:cs="宋体" w:hint="eastAsia"/>
                <w:kern w:val="0"/>
                <w:sz w:val="20"/>
                <w:szCs w:val="20"/>
              </w:rPr>
              <w:t>10500</w:t>
            </w:r>
          </w:p>
        </w:tc>
        <w:tc>
          <w:tcPr>
            <w:tcW w:w="0" w:type="auto"/>
            <w:tcBorders>
              <w:top w:val="nil"/>
              <w:left w:val="nil"/>
              <w:bottom w:val="nil"/>
              <w:right w:val="single" w:sz="4" w:space="0" w:color="auto"/>
            </w:tcBorders>
            <w:shd w:val="clear" w:color="auto" w:fill="auto"/>
            <w:vAlign w:val="center"/>
            <w:hideMark/>
          </w:tcPr>
          <w:p w:rsidR="00146AAD" w:rsidRPr="00146AAD" w:rsidRDefault="00146AAD" w:rsidP="00146AAD">
            <w:pPr>
              <w:widowControl/>
              <w:jc w:val="right"/>
              <w:rPr>
                <w:rFonts w:ascii="宋体" w:hAnsi="宋体" w:cs="宋体"/>
                <w:kern w:val="0"/>
                <w:sz w:val="20"/>
                <w:szCs w:val="20"/>
              </w:rPr>
            </w:pPr>
            <w:r w:rsidRPr="00146AAD">
              <w:rPr>
                <w:rFonts w:ascii="宋体" w:hAnsi="宋体" w:cs="宋体" w:hint="eastAsia"/>
                <w:kern w:val="0"/>
                <w:sz w:val="20"/>
                <w:szCs w:val="20"/>
              </w:rPr>
              <w:t>其中：财政拨款</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AF1E3A" w:rsidP="00146AAD">
            <w:pPr>
              <w:widowControl/>
              <w:jc w:val="right"/>
              <w:rPr>
                <w:rFonts w:ascii="宋体" w:hAnsi="宋体" w:cs="宋体"/>
                <w:kern w:val="0"/>
                <w:sz w:val="20"/>
                <w:szCs w:val="20"/>
              </w:rPr>
            </w:pPr>
            <w:r>
              <w:rPr>
                <w:rFonts w:ascii="宋体" w:hAnsi="宋体" w:cs="宋体" w:hint="eastAsia"/>
                <w:kern w:val="0"/>
                <w:sz w:val="20"/>
                <w:szCs w:val="20"/>
              </w:rPr>
              <w:t>10500</w:t>
            </w:r>
          </w:p>
        </w:tc>
      </w:tr>
      <w:tr w:rsidR="00B35D92" w:rsidRPr="00146AAD" w:rsidTr="00DC1FA8">
        <w:trPr>
          <w:trHeight w:val="433"/>
        </w:trPr>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right"/>
              <w:rPr>
                <w:rFonts w:ascii="宋体" w:hAnsi="宋体" w:cs="宋体"/>
                <w:kern w:val="0"/>
                <w:sz w:val="20"/>
                <w:szCs w:val="20"/>
              </w:rPr>
            </w:pPr>
            <w:r w:rsidRPr="00146AAD">
              <w:rPr>
                <w:rFonts w:ascii="宋体" w:hAnsi="宋体" w:cs="宋体" w:hint="eastAsia"/>
                <w:kern w:val="0"/>
                <w:sz w:val="20"/>
                <w:szCs w:val="20"/>
              </w:rPr>
              <w:t>其他资金</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single" w:sz="4" w:space="0" w:color="auto"/>
              <w:left w:val="nil"/>
              <w:bottom w:val="nil"/>
              <w:right w:val="single" w:sz="4" w:space="0" w:color="auto"/>
            </w:tcBorders>
            <w:shd w:val="clear" w:color="auto" w:fill="auto"/>
            <w:vAlign w:val="center"/>
            <w:hideMark/>
          </w:tcPr>
          <w:p w:rsidR="00146AAD" w:rsidRPr="00146AAD" w:rsidRDefault="00146AAD" w:rsidP="00146AAD">
            <w:pPr>
              <w:widowControl/>
              <w:jc w:val="right"/>
              <w:rPr>
                <w:rFonts w:ascii="宋体" w:hAnsi="宋体" w:cs="宋体"/>
                <w:kern w:val="0"/>
                <w:sz w:val="20"/>
                <w:szCs w:val="20"/>
              </w:rPr>
            </w:pPr>
            <w:r w:rsidRPr="00146AAD">
              <w:rPr>
                <w:rFonts w:ascii="宋体" w:hAnsi="宋体" w:cs="宋体" w:hint="eastAsia"/>
                <w:kern w:val="0"/>
                <w:sz w:val="20"/>
                <w:szCs w:val="20"/>
              </w:rPr>
              <w:t>其他资金</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right"/>
              <w:rPr>
                <w:rFonts w:ascii="宋体" w:hAnsi="宋体" w:cs="宋体"/>
                <w:kern w:val="0"/>
                <w:sz w:val="20"/>
                <w:szCs w:val="20"/>
              </w:rPr>
            </w:pPr>
            <w:r w:rsidRPr="00146AAD">
              <w:rPr>
                <w:rFonts w:ascii="宋体" w:hAnsi="宋体" w:cs="宋体" w:hint="eastAsia"/>
                <w:kern w:val="0"/>
                <w:sz w:val="20"/>
                <w:szCs w:val="20"/>
              </w:rPr>
              <w:t xml:space="preserve">　</w:t>
            </w:r>
          </w:p>
        </w:tc>
      </w:tr>
      <w:tr w:rsidR="00AF1E3A" w:rsidRPr="00146AAD" w:rsidTr="00DC1FA8">
        <w:trPr>
          <w:trHeight w:val="45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年度</w:t>
            </w:r>
            <w:r w:rsidRPr="00146AAD">
              <w:rPr>
                <w:rFonts w:ascii="宋体" w:hAnsi="宋体" w:cs="宋体" w:hint="eastAsia"/>
                <w:kern w:val="0"/>
                <w:sz w:val="20"/>
                <w:szCs w:val="20"/>
              </w:rPr>
              <w:br/>
              <w:t>目标</w:t>
            </w:r>
            <w:r w:rsidRPr="00146AAD">
              <w:rPr>
                <w:rFonts w:ascii="宋体" w:hAnsi="宋体" w:cs="宋体" w:hint="eastAsia"/>
                <w:kern w:val="0"/>
                <w:sz w:val="20"/>
                <w:szCs w:val="20"/>
              </w:rPr>
              <w:br/>
              <w:t>完成</w:t>
            </w:r>
            <w:r w:rsidRPr="00146AAD">
              <w:rPr>
                <w:rFonts w:ascii="宋体" w:hAnsi="宋体" w:cs="宋体" w:hint="eastAsia"/>
                <w:kern w:val="0"/>
                <w:sz w:val="20"/>
                <w:szCs w:val="20"/>
              </w:rPr>
              <w:br/>
              <w:t>情况</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预期目标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实际完成目标</w:t>
            </w:r>
          </w:p>
        </w:tc>
      </w:tr>
      <w:tr w:rsidR="00AF1E3A" w:rsidRPr="00146AAD" w:rsidTr="00DC1FA8">
        <w:trPr>
          <w:trHeight w:val="1425"/>
        </w:trPr>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4"/>
            <w:tcBorders>
              <w:top w:val="single" w:sz="4" w:space="0" w:color="auto"/>
              <w:left w:val="nil"/>
              <w:bottom w:val="single" w:sz="4" w:space="0" w:color="auto"/>
              <w:right w:val="single" w:sz="4" w:space="0" w:color="000000"/>
            </w:tcBorders>
            <w:shd w:val="clear" w:color="auto" w:fill="auto"/>
            <w:hideMark/>
          </w:tcPr>
          <w:p w:rsidR="00146AAD" w:rsidRPr="00B35D92" w:rsidRDefault="00611A68" w:rsidP="006736ED">
            <w:pPr>
              <w:spacing w:line="240" w:lineRule="exact"/>
              <w:ind w:firstLineChars="200" w:firstLine="420"/>
              <w:rPr>
                <w:rFonts w:ascii="宋体" w:hAnsi="宋体" w:cs="宋体"/>
                <w:kern w:val="0"/>
                <w:sz w:val="20"/>
                <w:szCs w:val="20"/>
              </w:rPr>
            </w:pPr>
            <w:r w:rsidRPr="00C37428">
              <w:rPr>
                <w:rFonts w:ascii="Arial" w:hAnsi="Arial" w:cs="Arial"/>
                <w:color w:val="000000"/>
                <w:kern w:val="0"/>
                <w:szCs w:val="21"/>
                <w:shd w:val="clear" w:color="auto" w:fill="FFFFFF"/>
              </w:rPr>
              <w:fldChar w:fldCharType="begin">
                <w:fldData xml:space="preserve">MgA1ADgARAAxADgAOAA2AEIAMABEAEIANAA0AEEAMABBAEMAMwAwAEEANwA4ADkAMAA2AEUAOQBB
AEIAQgAzAA==
</w:fldData>
              </w:fldChar>
            </w:r>
            <w:r w:rsidR="00AF1E3A">
              <w:rPr>
                <w:rFonts w:ascii="Arial" w:hAnsi="Arial" w:cs="Arial" w:hint="eastAsia"/>
                <w:color w:val="000000"/>
                <w:kern w:val="0"/>
                <w:szCs w:val="21"/>
                <w:shd w:val="clear" w:color="auto" w:fill="FFFFFF"/>
              </w:rPr>
              <w:instrText xml:space="preserve">Addin </w:instrText>
            </w:r>
            <w:r w:rsidR="00AF1E3A">
              <w:rPr>
                <w:rFonts w:ascii="Arial" w:hAnsi="Arial" w:cs="Arial" w:hint="eastAsia"/>
                <w:color w:val="000000"/>
                <w:kern w:val="0"/>
                <w:szCs w:val="21"/>
                <w:shd w:val="clear" w:color="auto" w:fill="FFFFFF"/>
              </w:rPr>
              <w:instrText>项目绩效目标</w:instrText>
            </w:r>
            <w:r w:rsidRPr="00C37428">
              <w:rPr>
                <w:rFonts w:ascii="Arial" w:hAnsi="Arial" w:cs="Arial"/>
                <w:color w:val="000000"/>
                <w:kern w:val="0"/>
                <w:szCs w:val="21"/>
                <w:shd w:val="clear" w:color="auto" w:fill="FFFFFF"/>
              </w:rPr>
            </w:r>
            <w:r w:rsidRPr="00C37428">
              <w:rPr>
                <w:rFonts w:ascii="Arial" w:hAnsi="Arial" w:cs="Arial"/>
                <w:color w:val="000000"/>
                <w:kern w:val="0"/>
                <w:szCs w:val="21"/>
                <w:shd w:val="clear" w:color="auto" w:fill="FFFFFF"/>
              </w:rPr>
              <w:fldChar w:fldCharType="separate"/>
            </w:r>
            <w:r w:rsidR="00AF1E3A" w:rsidRPr="00C37428">
              <w:rPr>
                <w:rFonts w:ascii="Arial" w:hAnsi="Arial" w:cs="Arial" w:hint="eastAsia"/>
                <w:color w:val="000000"/>
                <w:kern w:val="0"/>
                <w:szCs w:val="21"/>
                <w:shd w:val="clear" w:color="FFFFFF" w:fill="FFFFFF"/>
              </w:rPr>
              <w:t>通过代扣代收代征税款，加强源泉控管，减少税款流失，提高税收收入。</w:t>
            </w:r>
            <w:r w:rsidRPr="00C37428">
              <w:rPr>
                <w:rFonts w:ascii="Arial" w:hAnsi="Arial" w:cs="Arial"/>
                <w:color w:val="000000"/>
                <w:kern w:val="0"/>
                <w:szCs w:val="21"/>
                <w:shd w:val="clear" w:color="auto" w:fill="FFFFFF"/>
              </w:rPr>
              <w:fldChar w:fldCharType="end"/>
            </w:r>
          </w:p>
        </w:tc>
        <w:tc>
          <w:tcPr>
            <w:tcW w:w="0" w:type="auto"/>
            <w:gridSpan w:val="2"/>
            <w:tcBorders>
              <w:top w:val="single" w:sz="4" w:space="0" w:color="auto"/>
              <w:left w:val="nil"/>
              <w:bottom w:val="single" w:sz="4" w:space="0" w:color="auto"/>
              <w:right w:val="single" w:sz="4" w:space="0" w:color="000000"/>
            </w:tcBorders>
            <w:shd w:val="clear" w:color="auto" w:fill="auto"/>
            <w:hideMark/>
          </w:tcPr>
          <w:p w:rsidR="00146AAD" w:rsidRPr="00B35D92" w:rsidRDefault="00611A68" w:rsidP="006736ED">
            <w:pPr>
              <w:spacing w:line="240" w:lineRule="exact"/>
              <w:ind w:firstLineChars="200" w:firstLine="420"/>
              <w:rPr>
                <w:rFonts w:ascii="宋体" w:hAnsi="宋体" w:cs="宋体"/>
                <w:kern w:val="0"/>
                <w:sz w:val="15"/>
                <w:szCs w:val="15"/>
              </w:rPr>
            </w:pPr>
            <w:r w:rsidRPr="00C37428">
              <w:rPr>
                <w:rFonts w:ascii="Arial" w:hAnsi="Arial" w:cs="Arial"/>
                <w:color w:val="000000"/>
                <w:kern w:val="0"/>
                <w:szCs w:val="21"/>
                <w:shd w:val="clear" w:color="auto" w:fill="FFFFFF"/>
              </w:rPr>
              <w:fldChar w:fldCharType="begin">
                <w:fldData xml:space="preserve">MgA1ADgARAAxADgAOAA2AEIAMABEAEIANAA0AEEAMABBAEMAMwAwAEEANwA4ADkAMAA2AEUAOQBB
AEIAQgAzAA==
</w:fldData>
              </w:fldChar>
            </w:r>
            <w:r w:rsidR="00AF1E3A">
              <w:rPr>
                <w:rFonts w:ascii="Arial" w:hAnsi="Arial" w:cs="Arial" w:hint="eastAsia"/>
                <w:color w:val="000000"/>
                <w:kern w:val="0"/>
                <w:szCs w:val="21"/>
                <w:shd w:val="clear" w:color="auto" w:fill="FFFFFF"/>
              </w:rPr>
              <w:instrText xml:space="preserve">Addin </w:instrText>
            </w:r>
            <w:r w:rsidR="00AF1E3A">
              <w:rPr>
                <w:rFonts w:ascii="Arial" w:hAnsi="Arial" w:cs="Arial" w:hint="eastAsia"/>
                <w:color w:val="000000"/>
                <w:kern w:val="0"/>
                <w:szCs w:val="21"/>
                <w:shd w:val="clear" w:color="auto" w:fill="FFFFFF"/>
              </w:rPr>
              <w:instrText>项目绩效目标</w:instrText>
            </w:r>
            <w:r w:rsidRPr="00C37428">
              <w:rPr>
                <w:rFonts w:ascii="Arial" w:hAnsi="Arial" w:cs="Arial"/>
                <w:color w:val="000000"/>
                <w:kern w:val="0"/>
                <w:szCs w:val="21"/>
                <w:shd w:val="clear" w:color="auto" w:fill="FFFFFF"/>
              </w:rPr>
            </w:r>
            <w:r w:rsidRPr="00C37428">
              <w:rPr>
                <w:rFonts w:ascii="Arial" w:hAnsi="Arial" w:cs="Arial"/>
                <w:color w:val="000000"/>
                <w:kern w:val="0"/>
                <w:szCs w:val="21"/>
                <w:shd w:val="clear" w:color="auto" w:fill="FFFFFF"/>
              </w:rPr>
              <w:fldChar w:fldCharType="separate"/>
            </w:r>
            <w:r w:rsidR="00AF1E3A" w:rsidRPr="00C37428">
              <w:rPr>
                <w:rFonts w:ascii="Arial" w:hAnsi="Arial" w:cs="Arial" w:hint="eastAsia"/>
                <w:color w:val="000000"/>
                <w:kern w:val="0"/>
                <w:szCs w:val="21"/>
                <w:shd w:val="clear" w:color="FFFFFF" w:fill="FFFFFF"/>
              </w:rPr>
              <w:t>通过代扣代收代征税款，加强源泉控管，减少税款流失，提高税收收入。</w:t>
            </w:r>
            <w:r w:rsidRPr="00C37428">
              <w:rPr>
                <w:rFonts w:ascii="Arial" w:hAnsi="Arial" w:cs="Arial"/>
                <w:color w:val="000000"/>
                <w:kern w:val="0"/>
                <w:szCs w:val="21"/>
                <w:shd w:val="clear" w:color="auto" w:fill="FFFFFF"/>
              </w:rPr>
              <w:fldChar w:fldCharType="end"/>
            </w:r>
          </w:p>
        </w:tc>
      </w:tr>
      <w:tr w:rsidR="00A5514D" w:rsidRPr="00146AAD" w:rsidTr="00DC1FA8">
        <w:trPr>
          <w:trHeight w:val="72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年度</w:t>
            </w:r>
            <w:r w:rsidRPr="00146AAD">
              <w:rPr>
                <w:rFonts w:ascii="宋体" w:hAnsi="宋体" w:cs="宋体" w:hint="eastAsia"/>
                <w:kern w:val="0"/>
                <w:sz w:val="20"/>
                <w:szCs w:val="20"/>
              </w:rPr>
              <w:br/>
              <w:t>绩效</w:t>
            </w:r>
            <w:r w:rsidRPr="00146AAD">
              <w:rPr>
                <w:rFonts w:ascii="宋体" w:hAnsi="宋体" w:cs="宋体" w:hint="eastAsia"/>
                <w:kern w:val="0"/>
                <w:sz w:val="20"/>
                <w:szCs w:val="20"/>
              </w:rPr>
              <w:br/>
              <w:t>指标</w:t>
            </w:r>
            <w:r w:rsidRPr="00146AAD">
              <w:rPr>
                <w:rFonts w:ascii="宋体" w:hAnsi="宋体" w:cs="宋体" w:hint="eastAsia"/>
                <w:kern w:val="0"/>
                <w:sz w:val="20"/>
                <w:szCs w:val="20"/>
              </w:rPr>
              <w:br/>
              <w:t>完成</w:t>
            </w:r>
            <w:r w:rsidRPr="00146AAD">
              <w:rPr>
                <w:rFonts w:ascii="宋体" w:hAnsi="宋体" w:cs="宋体" w:hint="eastAsia"/>
                <w:kern w:val="0"/>
                <w:sz w:val="20"/>
                <w:szCs w:val="20"/>
              </w:rPr>
              <w:br/>
              <w:t>情况</w:t>
            </w:r>
          </w:p>
        </w:tc>
        <w:tc>
          <w:tcPr>
            <w:tcW w:w="0" w:type="auto"/>
            <w:tcBorders>
              <w:top w:val="nil"/>
              <w:left w:val="nil"/>
              <w:bottom w:val="nil"/>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一级指标</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二级指标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预期指标值（包含数字及文字描述）</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实际完成指标值（包含数字及文字描述）</w:t>
            </w:r>
          </w:p>
        </w:tc>
      </w:tr>
      <w:tr w:rsidR="00A5514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项目完成指标</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数量指标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AF1E3A">
            <w:pPr>
              <w:widowControl/>
              <w:jc w:val="left"/>
              <w:rPr>
                <w:rFonts w:ascii="宋体" w:hAnsi="宋体" w:cs="宋体"/>
                <w:kern w:val="0"/>
                <w:sz w:val="20"/>
                <w:szCs w:val="20"/>
              </w:rPr>
            </w:pPr>
            <w:r w:rsidRPr="00146AAD">
              <w:rPr>
                <w:rFonts w:ascii="宋体" w:hAnsi="宋体" w:cs="宋体" w:hint="eastAsia"/>
                <w:kern w:val="0"/>
                <w:sz w:val="20"/>
                <w:szCs w:val="20"/>
              </w:rPr>
              <w:t xml:space="preserve"> 指标1：</w:t>
            </w:r>
            <w:r w:rsidR="00AF1E3A">
              <w:rPr>
                <w:rFonts w:ascii="宋体" w:hAnsi="宋体" w:cs="宋体" w:hint="eastAsia"/>
                <w:kern w:val="0"/>
                <w:sz w:val="20"/>
                <w:szCs w:val="20"/>
              </w:rPr>
              <w:t>代征税款入库率</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AF1E3A" w:rsidP="00DC1FA8">
            <w:pPr>
              <w:widowControl/>
              <w:jc w:val="left"/>
              <w:rPr>
                <w:rFonts w:ascii="宋体" w:hAnsi="宋体" w:cs="宋体"/>
                <w:kern w:val="0"/>
                <w:sz w:val="20"/>
                <w:szCs w:val="20"/>
              </w:rPr>
            </w:pPr>
            <w:r>
              <w:rPr>
                <w:rFonts w:ascii="宋体" w:hAnsi="宋体" w:cs="宋体" w:hint="eastAsia"/>
                <w:kern w:val="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AF1E3A">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AF1E3A">
              <w:rPr>
                <w:rFonts w:ascii="宋体" w:hAnsi="宋体" w:cs="宋体" w:hint="eastAsia"/>
                <w:kern w:val="0"/>
                <w:sz w:val="20"/>
                <w:szCs w:val="20"/>
              </w:rPr>
              <w:t>100％</w:t>
            </w:r>
          </w:p>
        </w:tc>
      </w:tr>
      <w:tr w:rsidR="00A5514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A5514D">
            <w:pPr>
              <w:widowControl/>
              <w:jc w:val="left"/>
              <w:rPr>
                <w:rFonts w:ascii="宋体" w:hAnsi="宋体" w:cs="宋体"/>
                <w:kern w:val="0"/>
                <w:sz w:val="20"/>
                <w:szCs w:val="20"/>
              </w:rPr>
            </w:pPr>
            <w:r w:rsidRPr="00146AAD">
              <w:rPr>
                <w:rFonts w:ascii="宋体" w:hAnsi="宋体" w:cs="宋体" w:hint="eastAsia"/>
                <w:kern w:val="0"/>
                <w:sz w:val="20"/>
                <w:szCs w:val="20"/>
              </w:rPr>
              <w:t xml:space="preserve"> 指标2：</w:t>
            </w:r>
            <w:r w:rsidR="00B35D92" w:rsidRPr="00146AAD">
              <w:rPr>
                <w:rFonts w:ascii="宋体" w:hAnsi="宋体" w:cs="宋体"/>
                <w:kern w:val="0"/>
                <w:sz w:val="20"/>
                <w:szCs w:val="20"/>
              </w:rPr>
              <w:t xml:space="preserve"> </w:t>
            </w:r>
            <w:r w:rsidR="00AF1E3A">
              <w:rPr>
                <w:rFonts w:ascii="宋体" w:hAnsi="宋体" w:cs="宋体" w:hint="eastAsia"/>
                <w:kern w:val="0"/>
                <w:sz w:val="20"/>
                <w:szCs w:val="20"/>
              </w:rPr>
              <w:t>代征</w:t>
            </w:r>
            <w:r w:rsidR="00A5514D">
              <w:rPr>
                <w:rFonts w:ascii="宋体" w:hAnsi="宋体" w:cs="宋体" w:hint="eastAsia"/>
                <w:kern w:val="0"/>
                <w:sz w:val="20"/>
                <w:szCs w:val="20"/>
              </w:rPr>
              <w:t>代代扣税款支付比例</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A5514D" w:rsidP="00DC1FA8">
            <w:pPr>
              <w:widowControl/>
              <w:jc w:val="left"/>
              <w:rPr>
                <w:rFonts w:ascii="宋体" w:hAnsi="宋体" w:cs="宋体"/>
                <w:kern w:val="0"/>
                <w:sz w:val="20"/>
                <w:szCs w:val="20"/>
              </w:rPr>
            </w:pPr>
            <w:r>
              <w:rPr>
                <w:rFonts w:ascii="宋体" w:hAnsi="宋体" w:cs="宋体" w:hint="eastAsia"/>
                <w:kern w:val="0"/>
                <w:sz w:val="20"/>
                <w:szCs w:val="20"/>
              </w:rPr>
              <w:t>2</w:t>
            </w:r>
            <w:r w:rsidR="00AF1E3A">
              <w:rPr>
                <w:rFonts w:ascii="宋体" w:hAnsi="宋体"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A5514D" w:rsidP="00146AAD">
            <w:pPr>
              <w:widowControl/>
              <w:jc w:val="left"/>
              <w:rPr>
                <w:rFonts w:ascii="宋体" w:hAnsi="宋体" w:cs="宋体"/>
                <w:kern w:val="0"/>
                <w:sz w:val="20"/>
                <w:szCs w:val="20"/>
              </w:rPr>
            </w:pPr>
            <w:r>
              <w:rPr>
                <w:rFonts w:ascii="宋体" w:hAnsi="宋体" w:cs="宋体" w:hint="eastAsia"/>
                <w:kern w:val="0"/>
                <w:sz w:val="20"/>
                <w:szCs w:val="20"/>
              </w:rPr>
              <w:t>2</w:t>
            </w:r>
            <w:r w:rsidR="00AF1E3A">
              <w:rPr>
                <w:rFonts w:ascii="宋体" w:hAnsi="宋体" w:cs="宋体" w:hint="eastAsia"/>
                <w:kern w:val="0"/>
                <w:sz w:val="20"/>
                <w:szCs w:val="20"/>
              </w:rPr>
              <w:t>％</w:t>
            </w:r>
          </w:p>
        </w:tc>
      </w:tr>
      <w:tr w:rsidR="00A5514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B35D92">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186791">
              <w:rPr>
                <w:rFonts w:ascii="宋体" w:hAnsi="宋体" w:cs="宋体" w:hint="eastAsia"/>
                <w:kern w:val="0"/>
                <w:sz w:val="20"/>
                <w:szCs w:val="20"/>
              </w:rPr>
              <w:t>指标3</w:t>
            </w:r>
            <w:r w:rsidR="00A5514D">
              <w:rPr>
                <w:rFonts w:ascii="宋体" w:hAnsi="宋体" w:cs="宋体" w:hint="eastAsia"/>
                <w:kern w:val="0"/>
                <w:sz w:val="20"/>
                <w:szCs w:val="20"/>
              </w:rPr>
              <w:t>委托代征税款支付比例</w:t>
            </w:r>
            <w:r w:rsidR="00B35D92" w:rsidRPr="00146AAD">
              <w:rPr>
                <w:rFonts w:ascii="宋体" w:hAnsi="宋体" w:cs="宋体"/>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A5514D" w:rsidRDefault="00A5514D" w:rsidP="00DC1FA8">
            <w:pPr>
              <w:widowControl/>
              <w:jc w:val="left"/>
              <w:rPr>
                <w:rFonts w:ascii="宋体" w:hAnsi="宋体" w:cs="宋体"/>
                <w:kern w:val="0"/>
                <w:sz w:val="20"/>
                <w:szCs w:val="20"/>
              </w:rPr>
            </w:pPr>
            <w:r>
              <w:rPr>
                <w:rFonts w:ascii="宋体" w:hAnsi="宋体" w:cs="宋体" w:hint="eastAsia"/>
                <w:kern w:val="0"/>
                <w:sz w:val="20"/>
                <w:szCs w:val="20"/>
              </w:rPr>
              <w:t>0.3％-5％</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A5514D" w:rsidP="00DC1FA8">
            <w:pPr>
              <w:widowControl/>
              <w:jc w:val="left"/>
              <w:rPr>
                <w:rFonts w:ascii="宋体" w:hAnsi="宋体" w:cs="宋体"/>
                <w:kern w:val="0"/>
                <w:sz w:val="20"/>
                <w:szCs w:val="20"/>
              </w:rPr>
            </w:pPr>
            <w:r>
              <w:rPr>
                <w:rFonts w:ascii="宋体" w:hAnsi="宋体" w:cs="宋体" w:hint="eastAsia"/>
                <w:kern w:val="0"/>
                <w:sz w:val="20"/>
                <w:szCs w:val="20"/>
              </w:rPr>
              <w:t>5％</w:t>
            </w:r>
          </w:p>
        </w:tc>
      </w:tr>
      <w:tr w:rsidR="00A5514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质量指标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B35D92">
            <w:pPr>
              <w:widowControl/>
              <w:jc w:val="left"/>
              <w:rPr>
                <w:rFonts w:ascii="宋体" w:hAnsi="宋体" w:cs="宋体"/>
                <w:kern w:val="0"/>
                <w:sz w:val="20"/>
                <w:szCs w:val="20"/>
              </w:rPr>
            </w:pPr>
            <w:r w:rsidRPr="00146AAD">
              <w:rPr>
                <w:rFonts w:ascii="宋体" w:hAnsi="宋体" w:cs="宋体" w:hint="eastAsia"/>
                <w:kern w:val="0"/>
                <w:sz w:val="20"/>
                <w:szCs w:val="20"/>
              </w:rPr>
              <w:t xml:space="preserve"> 指标1</w:t>
            </w:r>
            <w:r w:rsidR="00186791">
              <w:rPr>
                <w:rFonts w:ascii="宋体" w:hAnsi="宋体" w:cs="宋体" w:hint="eastAsia"/>
                <w:kern w:val="0"/>
                <w:sz w:val="20"/>
                <w:szCs w:val="20"/>
              </w:rPr>
              <w:t>：</w:t>
            </w:r>
            <w:r w:rsidR="00B35D92" w:rsidRPr="00146AAD">
              <w:rPr>
                <w:rFonts w:ascii="宋体" w:hAnsi="宋体" w:cs="宋体"/>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2C131A">
            <w:pPr>
              <w:widowControl/>
              <w:jc w:val="left"/>
              <w:rPr>
                <w:rFonts w:ascii="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86791">
            <w:pPr>
              <w:widowControl/>
              <w:jc w:val="left"/>
              <w:rPr>
                <w:rFonts w:ascii="宋体" w:hAnsi="宋体" w:cs="宋体"/>
                <w:kern w:val="0"/>
                <w:sz w:val="20"/>
                <w:szCs w:val="20"/>
              </w:rPr>
            </w:pPr>
          </w:p>
        </w:tc>
      </w:tr>
      <w:tr w:rsidR="00A5514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B35D92">
            <w:pPr>
              <w:widowControl/>
              <w:jc w:val="left"/>
              <w:rPr>
                <w:rFonts w:ascii="宋体" w:hAnsi="宋体" w:cs="宋体"/>
                <w:kern w:val="0"/>
                <w:sz w:val="20"/>
                <w:szCs w:val="20"/>
              </w:rPr>
            </w:pPr>
            <w:r w:rsidRPr="00146AAD">
              <w:rPr>
                <w:rFonts w:ascii="宋体" w:hAnsi="宋体" w:cs="宋体" w:hint="eastAsia"/>
                <w:kern w:val="0"/>
                <w:sz w:val="20"/>
                <w:szCs w:val="20"/>
              </w:rPr>
              <w:t xml:space="preserve"> 指标2：</w:t>
            </w:r>
            <w:r w:rsidR="00B35D92" w:rsidRPr="00146AAD">
              <w:rPr>
                <w:rFonts w:ascii="宋体" w:hAnsi="宋体" w:cs="宋体"/>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2C131A">
            <w:pPr>
              <w:widowControl/>
              <w:jc w:val="left"/>
              <w:rPr>
                <w:rFonts w:ascii="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p>
        </w:tc>
      </w:tr>
      <w:tr w:rsidR="00A5514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A5514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时效指标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2C131A">
            <w:pPr>
              <w:widowControl/>
              <w:jc w:val="left"/>
              <w:rPr>
                <w:rFonts w:ascii="宋体" w:hAnsi="宋体" w:cs="宋体"/>
                <w:kern w:val="0"/>
                <w:sz w:val="20"/>
                <w:szCs w:val="20"/>
              </w:rPr>
            </w:pPr>
            <w:r w:rsidRPr="00146AAD">
              <w:rPr>
                <w:rFonts w:ascii="宋体" w:hAnsi="宋体" w:cs="宋体" w:hint="eastAsia"/>
                <w:kern w:val="0"/>
                <w:sz w:val="20"/>
                <w:szCs w:val="20"/>
              </w:rPr>
              <w:t xml:space="preserve"> 指标1：</w:t>
            </w:r>
            <w:r w:rsidR="006F07EC">
              <w:rPr>
                <w:rFonts w:ascii="宋体" w:hAnsi="宋体" w:cs="宋体" w:hint="eastAsia"/>
                <w:kern w:val="0"/>
                <w:sz w:val="20"/>
                <w:szCs w:val="20"/>
              </w:rPr>
              <w:t>支付及时性</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2C131A">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6F07EC">
              <w:rPr>
                <w:rFonts w:ascii="宋体" w:hAnsi="宋体" w:cs="宋体" w:hint="eastAsia"/>
                <w:kern w:val="0"/>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B56AD3" w:rsidP="00146AAD">
            <w:pPr>
              <w:widowControl/>
              <w:jc w:val="left"/>
              <w:rPr>
                <w:rFonts w:ascii="宋体" w:hAnsi="宋体" w:cs="宋体"/>
                <w:kern w:val="0"/>
                <w:sz w:val="20"/>
                <w:szCs w:val="20"/>
              </w:rPr>
            </w:pPr>
            <w:r>
              <w:rPr>
                <w:rFonts w:ascii="宋体" w:hAnsi="宋体" w:cs="宋体" w:hint="eastAsia"/>
                <w:kern w:val="0"/>
                <w:sz w:val="20"/>
                <w:szCs w:val="20"/>
              </w:rPr>
              <w:t>100</w:t>
            </w:r>
            <w:r w:rsidR="006F07EC">
              <w:rPr>
                <w:rFonts w:ascii="宋体" w:hAnsi="宋体" w:cs="宋体" w:hint="eastAsia"/>
                <w:kern w:val="0"/>
                <w:sz w:val="20"/>
                <w:szCs w:val="20"/>
              </w:rPr>
              <w:t>％</w:t>
            </w:r>
          </w:p>
        </w:tc>
      </w:tr>
      <w:tr w:rsidR="00A5514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指标2：</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A5514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A5514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成本指标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指标1：</w:t>
            </w:r>
            <w:r w:rsidR="00A5514D">
              <w:rPr>
                <w:rFonts w:ascii="宋体" w:hAnsi="宋体" w:cs="宋体" w:hint="eastAsia"/>
                <w:kern w:val="0"/>
                <w:sz w:val="20"/>
                <w:szCs w:val="20"/>
              </w:rPr>
              <w:t>支付手续费是否符合规定费率</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A5514D">
              <w:rPr>
                <w:rFonts w:ascii="宋体" w:hAnsi="宋体" w:cs="宋体" w:hint="eastAsia"/>
                <w:kern w:val="0"/>
                <w:sz w:val="20"/>
                <w:szCs w:val="20"/>
              </w:rPr>
              <w:t>是否符合</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A5514D">
              <w:rPr>
                <w:rFonts w:ascii="宋体" w:hAnsi="宋体" w:cs="宋体" w:hint="eastAsia"/>
                <w:kern w:val="0"/>
                <w:sz w:val="20"/>
                <w:szCs w:val="20"/>
              </w:rPr>
              <w:t>符合</w:t>
            </w:r>
          </w:p>
        </w:tc>
      </w:tr>
      <w:tr w:rsidR="00A5514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指标2：</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A5514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A5514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A5514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项目效果</w:t>
            </w:r>
            <w:r w:rsidRPr="00146AAD">
              <w:rPr>
                <w:rFonts w:ascii="宋体" w:hAnsi="宋体" w:cs="宋体" w:hint="eastAsia"/>
                <w:kern w:val="0"/>
                <w:sz w:val="20"/>
                <w:szCs w:val="20"/>
              </w:rPr>
              <w:lastRenderedPageBreak/>
              <w:t>指标</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lastRenderedPageBreak/>
              <w:t>经济效益</w:t>
            </w:r>
            <w:r w:rsidRPr="00146AAD">
              <w:rPr>
                <w:rFonts w:ascii="宋体" w:hAnsi="宋体" w:cs="宋体" w:hint="eastAsia"/>
                <w:kern w:val="0"/>
                <w:sz w:val="20"/>
                <w:szCs w:val="20"/>
              </w:rPr>
              <w:br/>
            </w:r>
            <w:r w:rsidRPr="00146AAD">
              <w:rPr>
                <w:rFonts w:ascii="宋体" w:hAnsi="宋体" w:cs="宋体" w:hint="eastAsia"/>
                <w:kern w:val="0"/>
                <w:sz w:val="20"/>
                <w:szCs w:val="20"/>
              </w:rPr>
              <w:lastRenderedPageBreak/>
              <w:t>指标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lastRenderedPageBreak/>
              <w:t xml:space="preserve"> 指标1：</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A5514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指标2：</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A5514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A5514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社会效益</w:t>
            </w:r>
            <w:r w:rsidRPr="00146AAD">
              <w:rPr>
                <w:rFonts w:ascii="宋体" w:hAnsi="宋体" w:cs="宋体" w:hint="eastAsia"/>
                <w:kern w:val="0"/>
                <w:sz w:val="20"/>
                <w:szCs w:val="20"/>
              </w:rPr>
              <w:br/>
              <w:t>指标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指标1：</w:t>
            </w:r>
            <w:r w:rsidR="00A5514D">
              <w:rPr>
                <w:rFonts w:ascii="宋体" w:hAnsi="宋体" w:cs="宋体" w:hint="eastAsia"/>
                <w:kern w:val="0"/>
                <w:sz w:val="20"/>
                <w:szCs w:val="20"/>
              </w:rPr>
              <w:t>代征代扣代缴税款手续费业务覆盖范围是否合理</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A5514D">
              <w:rPr>
                <w:rFonts w:ascii="宋体" w:hAnsi="宋体" w:cs="宋体" w:hint="eastAsia"/>
                <w:kern w:val="0"/>
                <w:sz w:val="20"/>
                <w:szCs w:val="20"/>
              </w:rPr>
              <w:t>是否合理</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A5514D">
              <w:rPr>
                <w:rFonts w:ascii="宋体" w:hAnsi="宋体" w:cs="宋体" w:hint="eastAsia"/>
                <w:kern w:val="0"/>
                <w:sz w:val="20"/>
                <w:szCs w:val="20"/>
              </w:rPr>
              <w:t>合理</w:t>
            </w:r>
          </w:p>
        </w:tc>
      </w:tr>
      <w:tr w:rsidR="00A5514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指标2：</w:t>
            </w:r>
            <w:r w:rsidR="00A5514D">
              <w:rPr>
                <w:rFonts w:ascii="宋体" w:hAnsi="宋体" w:cs="宋体" w:hint="eastAsia"/>
                <w:kern w:val="0"/>
                <w:sz w:val="20"/>
                <w:szCs w:val="20"/>
              </w:rPr>
              <w:t>代征零星分散和异地缴纳的税款</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00A5514D">
              <w:rPr>
                <w:rFonts w:ascii="宋体" w:hAnsi="宋体" w:cs="宋体" w:hint="eastAsia"/>
                <w:kern w:val="0"/>
                <w:sz w:val="20"/>
                <w:szCs w:val="20"/>
              </w:rPr>
              <w:t>节约纳税成本</w:t>
            </w:r>
          </w:p>
        </w:tc>
      </w:tr>
      <w:tr w:rsidR="00A5514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A5514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生态效益</w:t>
            </w:r>
            <w:r w:rsidRPr="00146AAD">
              <w:rPr>
                <w:rFonts w:ascii="宋体" w:hAnsi="宋体" w:cs="宋体" w:hint="eastAsia"/>
                <w:kern w:val="0"/>
                <w:sz w:val="20"/>
                <w:szCs w:val="20"/>
              </w:rPr>
              <w:br/>
              <w:t>指标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指标1：</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A5514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指标2：</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A5514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A5514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可持续影响</w:t>
            </w:r>
            <w:r w:rsidRPr="00146AAD">
              <w:rPr>
                <w:rFonts w:ascii="宋体" w:hAnsi="宋体" w:cs="宋体" w:hint="eastAsia"/>
                <w:kern w:val="0"/>
                <w:sz w:val="20"/>
                <w:szCs w:val="20"/>
              </w:rPr>
              <w:br/>
              <w:t>指标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指标1：</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A5514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指标2：</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A5514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A5514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A5514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满意度</w:t>
            </w:r>
            <w:bookmarkStart w:id="44" w:name="_GoBack"/>
            <w:r w:rsidRPr="00146AAD">
              <w:rPr>
                <w:rFonts w:ascii="宋体" w:hAnsi="宋体" w:cs="宋体" w:hint="eastAsia"/>
                <w:kern w:val="0"/>
                <w:sz w:val="20"/>
                <w:szCs w:val="20"/>
              </w:rPr>
              <w:br/>
            </w:r>
            <w:bookmarkEnd w:id="44"/>
            <w:r w:rsidRPr="00146AAD">
              <w:rPr>
                <w:rFonts w:ascii="宋体" w:hAnsi="宋体" w:cs="宋体" w:hint="eastAsia"/>
                <w:kern w:val="0"/>
                <w:sz w:val="20"/>
                <w:szCs w:val="20"/>
              </w:rPr>
              <w:t>指标</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满意度指标</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A5514D">
            <w:pPr>
              <w:widowControl/>
              <w:jc w:val="left"/>
              <w:rPr>
                <w:rFonts w:ascii="宋体" w:hAnsi="宋体" w:cs="宋体"/>
                <w:kern w:val="0"/>
                <w:sz w:val="20"/>
                <w:szCs w:val="20"/>
              </w:rPr>
            </w:pPr>
            <w:r w:rsidRPr="00146AAD">
              <w:rPr>
                <w:rFonts w:ascii="宋体" w:hAnsi="宋体" w:cs="宋体" w:hint="eastAsia"/>
                <w:kern w:val="0"/>
                <w:sz w:val="20"/>
                <w:szCs w:val="20"/>
              </w:rPr>
              <w:t xml:space="preserve"> 指标1：</w:t>
            </w:r>
            <w:r w:rsidR="00A5514D">
              <w:rPr>
                <w:rFonts w:ascii="宋体" w:hAnsi="宋体" w:cs="宋体" w:hint="eastAsia"/>
                <w:kern w:val="0"/>
                <w:sz w:val="20"/>
                <w:szCs w:val="20"/>
              </w:rPr>
              <w:t>服务对象</w:t>
            </w:r>
            <w:r w:rsidR="006F07EC">
              <w:rPr>
                <w:rFonts w:ascii="宋体" w:hAnsi="宋体" w:cs="宋体" w:hint="eastAsia"/>
                <w:kern w:val="0"/>
                <w:sz w:val="20"/>
                <w:szCs w:val="20"/>
              </w:rPr>
              <w:t>满意度</w:t>
            </w:r>
            <w:r w:rsidR="00B35D92" w:rsidRPr="00146AAD">
              <w:rPr>
                <w:rFonts w:ascii="宋体" w:hAnsi="宋体" w:cs="宋体"/>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A5514D" w:rsidP="00A5514D">
            <w:pPr>
              <w:widowControl/>
              <w:jc w:val="center"/>
              <w:rPr>
                <w:rFonts w:ascii="宋体" w:hAnsi="宋体" w:cs="宋体"/>
                <w:kern w:val="0"/>
                <w:sz w:val="20"/>
                <w:szCs w:val="20"/>
              </w:rPr>
            </w:pPr>
            <w:r>
              <w:rPr>
                <w:rFonts w:ascii="宋体" w:hAnsi="宋体" w:cs="宋体" w:hint="eastAsia"/>
                <w:kern w:val="0"/>
                <w:sz w:val="20"/>
                <w:szCs w:val="20"/>
              </w:rPr>
              <w:t>≥80</w:t>
            </w:r>
            <w:r w:rsidR="006F07EC">
              <w:rPr>
                <w:rFonts w:ascii="宋体" w:hAnsi="宋体" w:cs="宋体" w:hint="eastAsia"/>
                <w:kern w:val="0"/>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A5514D" w:rsidP="00146AAD">
            <w:pPr>
              <w:widowControl/>
              <w:jc w:val="left"/>
              <w:rPr>
                <w:rFonts w:ascii="宋体" w:hAnsi="宋体" w:cs="宋体"/>
                <w:kern w:val="0"/>
                <w:sz w:val="20"/>
                <w:szCs w:val="20"/>
              </w:rPr>
            </w:pPr>
            <w:r>
              <w:rPr>
                <w:rFonts w:ascii="宋体" w:hAnsi="宋体" w:cs="宋体" w:hint="eastAsia"/>
                <w:kern w:val="0"/>
                <w:sz w:val="20"/>
                <w:szCs w:val="20"/>
              </w:rPr>
              <w:t>85</w:t>
            </w:r>
            <w:r w:rsidR="006F07EC">
              <w:rPr>
                <w:rFonts w:ascii="宋体" w:hAnsi="宋体" w:cs="宋体" w:hint="eastAsia"/>
                <w:kern w:val="0"/>
                <w:sz w:val="20"/>
                <w:szCs w:val="20"/>
              </w:rPr>
              <w:t>％</w:t>
            </w:r>
          </w:p>
        </w:tc>
      </w:tr>
      <w:tr w:rsidR="00A5514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指标2：</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A5514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r w:rsidR="00A5514D" w:rsidRPr="00146AAD" w:rsidTr="00DC1FA8">
        <w:trPr>
          <w:trHeight w:val="480"/>
        </w:trPr>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146AAD" w:rsidRPr="00146AAD" w:rsidRDefault="00146AAD" w:rsidP="00146AAD">
            <w:pPr>
              <w:widowControl/>
              <w:jc w:val="left"/>
              <w:rPr>
                <w:rFonts w:ascii="宋体" w:hAnsi="宋体" w:cs="宋体"/>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center"/>
              <w:rPr>
                <w:rFonts w:ascii="宋体" w:hAnsi="宋体" w:cs="宋体"/>
                <w:kern w:val="0"/>
                <w:sz w:val="20"/>
                <w:szCs w:val="20"/>
              </w:rPr>
            </w:pPr>
            <w:r w:rsidRPr="00146AAD">
              <w:rPr>
                <w:rFonts w:ascii="宋体" w:hAnsi="宋体" w:cs="宋体" w:hint="eastAsia"/>
                <w:kern w:val="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146AAD" w:rsidRPr="00146AAD" w:rsidRDefault="00146AAD" w:rsidP="00146AAD">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bl>
    <w:p w:rsidR="00146AAD" w:rsidRPr="00146AAD" w:rsidRDefault="00146AAD" w:rsidP="001B3A40">
      <w:pPr>
        <w:spacing w:line="540" w:lineRule="exact"/>
        <w:ind w:firstLine="567"/>
        <w:rPr>
          <w:rStyle w:val="a5"/>
          <w:rFonts w:ascii="仿宋" w:eastAsia="仿宋" w:hAnsi="仿宋"/>
          <w:b w:val="0"/>
          <w:spacing w:val="-4"/>
          <w:sz w:val="32"/>
          <w:szCs w:val="32"/>
        </w:rPr>
      </w:pPr>
    </w:p>
    <w:sectPr w:rsidR="00146AAD" w:rsidRPr="00146AAD" w:rsidSect="0056390D">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6809" w:rsidRDefault="008B6809" w:rsidP="00E769FE">
      <w:r>
        <w:separator/>
      </w:r>
    </w:p>
  </w:endnote>
  <w:endnote w:type="continuationSeparator" w:id="1">
    <w:p w:rsidR="008B6809" w:rsidRDefault="008B6809" w:rsidP="00E769F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Arial Unicode MS"/>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docPartObj>
        <w:docPartGallery w:val="Page Numbers (Bottom of Page)"/>
        <w:docPartUnique/>
      </w:docPartObj>
    </w:sdtPr>
    <w:sdtContent>
      <w:p w:rsidR="005D10D6" w:rsidRDefault="00611A68">
        <w:pPr>
          <w:pStyle w:val="af1"/>
          <w:jc w:val="center"/>
        </w:pPr>
        <w:r>
          <w:fldChar w:fldCharType="begin"/>
        </w:r>
        <w:r w:rsidR="005D10D6">
          <w:instrText>PAGE   \* MERGEFORMAT</w:instrText>
        </w:r>
        <w:r>
          <w:fldChar w:fldCharType="separate"/>
        </w:r>
        <w:r w:rsidR="00315C7A" w:rsidRPr="00315C7A">
          <w:rPr>
            <w:noProof/>
            <w:lang w:val="zh-CN"/>
          </w:rPr>
          <w:t>5</w:t>
        </w:r>
        <w:r>
          <w:fldChar w:fldCharType="end"/>
        </w:r>
      </w:p>
    </w:sdtContent>
  </w:sdt>
  <w:p w:rsidR="005D10D6" w:rsidRDefault="005D10D6">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6809" w:rsidRDefault="008B6809" w:rsidP="00E769FE">
      <w:r>
        <w:separator/>
      </w:r>
    </w:p>
  </w:footnote>
  <w:footnote w:type="continuationSeparator" w:id="1">
    <w:p w:rsidR="008B6809" w:rsidRDefault="008B6809" w:rsidP="00E769F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96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A6457"/>
    <w:rsid w:val="00056465"/>
    <w:rsid w:val="000E02EB"/>
    <w:rsid w:val="00121AE4"/>
    <w:rsid w:val="001449D6"/>
    <w:rsid w:val="00145608"/>
    <w:rsid w:val="00146AAD"/>
    <w:rsid w:val="00153673"/>
    <w:rsid w:val="00186791"/>
    <w:rsid w:val="001A75B3"/>
    <w:rsid w:val="001B3A40"/>
    <w:rsid w:val="001B441C"/>
    <w:rsid w:val="00262255"/>
    <w:rsid w:val="002B2205"/>
    <w:rsid w:val="002C131A"/>
    <w:rsid w:val="002C67F2"/>
    <w:rsid w:val="002D08BB"/>
    <w:rsid w:val="002D7735"/>
    <w:rsid w:val="002D7998"/>
    <w:rsid w:val="002D7BAD"/>
    <w:rsid w:val="00315C7A"/>
    <w:rsid w:val="003A5BCE"/>
    <w:rsid w:val="003D4F1A"/>
    <w:rsid w:val="003E21C2"/>
    <w:rsid w:val="0043087A"/>
    <w:rsid w:val="004366A8"/>
    <w:rsid w:val="00462C0F"/>
    <w:rsid w:val="004F1E4F"/>
    <w:rsid w:val="00502BA7"/>
    <w:rsid w:val="00503C67"/>
    <w:rsid w:val="005162F1"/>
    <w:rsid w:val="00535153"/>
    <w:rsid w:val="00536D71"/>
    <w:rsid w:val="00543357"/>
    <w:rsid w:val="0054611F"/>
    <w:rsid w:val="00554F82"/>
    <w:rsid w:val="0056390D"/>
    <w:rsid w:val="005719B0"/>
    <w:rsid w:val="00596285"/>
    <w:rsid w:val="005A5320"/>
    <w:rsid w:val="005A686D"/>
    <w:rsid w:val="005D10D6"/>
    <w:rsid w:val="00611A68"/>
    <w:rsid w:val="006736ED"/>
    <w:rsid w:val="006F07EC"/>
    <w:rsid w:val="007447BA"/>
    <w:rsid w:val="007A1982"/>
    <w:rsid w:val="007B6020"/>
    <w:rsid w:val="007D3108"/>
    <w:rsid w:val="00855E3A"/>
    <w:rsid w:val="008B6809"/>
    <w:rsid w:val="008D241C"/>
    <w:rsid w:val="008E5C04"/>
    <w:rsid w:val="008F1A51"/>
    <w:rsid w:val="00922CB9"/>
    <w:rsid w:val="00970968"/>
    <w:rsid w:val="009D79F6"/>
    <w:rsid w:val="009E5CD9"/>
    <w:rsid w:val="00A26421"/>
    <w:rsid w:val="00A4293B"/>
    <w:rsid w:val="00A5514D"/>
    <w:rsid w:val="00A67D50"/>
    <w:rsid w:val="00A71201"/>
    <w:rsid w:val="00A8691A"/>
    <w:rsid w:val="00AA514C"/>
    <w:rsid w:val="00AC1946"/>
    <w:rsid w:val="00AF1E3A"/>
    <w:rsid w:val="00B35D92"/>
    <w:rsid w:val="00B40063"/>
    <w:rsid w:val="00B41F61"/>
    <w:rsid w:val="00B56AD3"/>
    <w:rsid w:val="00B8616C"/>
    <w:rsid w:val="00B93442"/>
    <w:rsid w:val="00BA46E6"/>
    <w:rsid w:val="00BB3C86"/>
    <w:rsid w:val="00C05B61"/>
    <w:rsid w:val="00C27AD7"/>
    <w:rsid w:val="00C5128A"/>
    <w:rsid w:val="00C56C72"/>
    <w:rsid w:val="00C809AF"/>
    <w:rsid w:val="00CA6457"/>
    <w:rsid w:val="00CC56B4"/>
    <w:rsid w:val="00D15F49"/>
    <w:rsid w:val="00D17F2E"/>
    <w:rsid w:val="00D27BA1"/>
    <w:rsid w:val="00D30354"/>
    <w:rsid w:val="00DC1FA8"/>
    <w:rsid w:val="00DF42A0"/>
    <w:rsid w:val="00E769FE"/>
    <w:rsid w:val="00EA2CBE"/>
    <w:rsid w:val="00EE2594"/>
    <w:rsid w:val="00F0172D"/>
    <w:rsid w:val="00F31CC2"/>
    <w:rsid w:val="00F32FEE"/>
    <w:rsid w:val="00F40840"/>
    <w:rsid w:val="00F66B24"/>
    <w:rsid w:val="00F90E1F"/>
    <w:rsid w:val="00FB10BB"/>
    <w:rsid w:val="00FB42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9FE"/>
    <w:pPr>
      <w:widowControl w:val="0"/>
      <w:spacing w:after="0" w:line="240" w:lineRule="auto"/>
      <w:jc w:val="both"/>
    </w:pPr>
    <w:rPr>
      <w:rFonts w:ascii="Times New Roman" w:eastAsia="宋体" w:hAnsi="Times New Roman"/>
      <w:kern w:val="2"/>
      <w:sz w:val="21"/>
      <w:szCs w:val="24"/>
    </w:rPr>
  </w:style>
  <w:style w:type="paragraph" w:styleId="1">
    <w:name w:val="heading 1"/>
    <w:basedOn w:val="a"/>
    <w:next w:val="a"/>
    <w:link w:val="1Char"/>
    <w:uiPriority w:val="9"/>
    <w:qFormat/>
    <w:rsid w:val="005162F1"/>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5162F1"/>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5162F1"/>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5162F1"/>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5162F1"/>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5162F1"/>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5162F1"/>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5162F1"/>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5162F1"/>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5162F1"/>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5162F1"/>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5162F1"/>
    <w:rPr>
      <w:rFonts w:asciiTheme="majorHAnsi" w:eastAsiaTheme="majorEastAsia" w:hAnsiTheme="majorHAnsi"/>
      <w:b/>
      <w:bCs/>
      <w:sz w:val="26"/>
      <w:szCs w:val="26"/>
    </w:rPr>
  </w:style>
  <w:style w:type="character" w:customStyle="1" w:styleId="4Char">
    <w:name w:val="标题 4 Char"/>
    <w:basedOn w:val="a0"/>
    <w:link w:val="4"/>
    <w:uiPriority w:val="9"/>
    <w:semiHidden/>
    <w:rsid w:val="005162F1"/>
    <w:rPr>
      <w:b/>
      <w:bCs/>
      <w:sz w:val="28"/>
      <w:szCs w:val="28"/>
    </w:rPr>
  </w:style>
  <w:style w:type="character" w:customStyle="1" w:styleId="5Char">
    <w:name w:val="标题 5 Char"/>
    <w:basedOn w:val="a0"/>
    <w:link w:val="5"/>
    <w:uiPriority w:val="9"/>
    <w:semiHidden/>
    <w:rsid w:val="005162F1"/>
    <w:rPr>
      <w:b/>
      <w:bCs/>
      <w:i/>
      <w:iCs/>
      <w:sz w:val="26"/>
      <w:szCs w:val="26"/>
    </w:rPr>
  </w:style>
  <w:style w:type="character" w:customStyle="1" w:styleId="6Char">
    <w:name w:val="标题 6 Char"/>
    <w:basedOn w:val="a0"/>
    <w:link w:val="6"/>
    <w:uiPriority w:val="9"/>
    <w:semiHidden/>
    <w:rsid w:val="005162F1"/>
    <w:rPr>
      <w:b/>
      <w:bCs/>
    </w:rPr>
  </w:style>
  <w:style w:type="character" w:customStyle="1" w:styleId="7Char">
    <w:name w:val="标题 7 Char"/>
    <w:basedOn w:val="a0"/>
    <w:link w:val="7"/>
    <w:uiPriority w:val="9"/>
    <w:semiHidden/>
    <w:rsid w:val="005162F1"/>
    <w:rPr>
      <w:sz w:val="24"/>
      <w:szCs w:val="24"/>
    </w:rPr>
  </w:style>
  <w:style w:type="character" w:customStyle="1" w:styleId="8Char">
    <w:name w:val="标题 8 Char"/>
    <w:basedOn w:val="a0"/>
    <w:link w:val="8"/>
    <w:uiPriority w:val="9"/>
    <w:semiHidden/>
    <w:rsid w:val="005162F1"/>
    <w:rPr>
      <w:i/>
      <w:iCs/>
      <w:sz w:val="24"/>
      <w:szCs w:val="24"/>
    </w:rPr>
  </w:style>
  <w:style w:type="character" w:customStyle="1" w:styleId="9Char">
    <w:name w:val="标题 9 Char"/>
    <w:basedOn w:val="a0"/>
    <w:link w:val="9"/>
    <w:uiPriority w:val="9"/>
    <w:semiHidden/>
    <w:rsid w:val="005162F1"/>
    <w:rPr>
      <w:rFonts w:asciiTheme="majorHAnsi" w:eastAsiaTheme="majorEastAsia" w:hAnsiTheme="majorHAnsi"/>
    </w:rPr>
  </w:style>
  <w:style w:type="paragraph" w:styleId="a3">
    <w:name w:val="Title"/>
    <w:basedOn w:val="a"/>
    <w:next w:val="a"/>
    <w:link w:val="Char"/>
    <w:uiPriority w:val="10"/>
    <w:qFormat/>
    <w:rsid w:val="005162F1"/>
    <w:pPr>
      <w:widowControl/>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3"/>
    <w:uiPriority w:val="10"/>
    <w:rsid w:val="005162F1"/>
    <w:rPr>
      <w:rFonts w:asciiTheme="majorHAnsi" w:eastAsiaTheme="majorEastAsia" w:hAnsiTheme="majorHAnsi"/>
      <w:b/>
      <w:bCs/>
      <w:kern w:val="28"/>
      <w:sz w:val="32"/>
      <w:szCs w:val="32"/>
    </w:rPr>
  </w:style>
  <w:style w:type="paragraph" w:styleId="a4">
    <w:name w:val="Subtitle"/>
    <w:basedOn w:val="a"/>
    <w:next w:val="a"/>
    <w:link w:val="Char0"/>
    <w:uiPriority w:val="11"/>
    <w:qFormat/>
    <w:rsid w:val="005162F1"/>
    <w:pPr>
      <w:widowControl/>
      <w:spacing w:after="60"/>
      <w:jc w:val="center"/>
      <w:outlineLvl w:val="1"/>
    </w:pPr>
    <w:rPr>
      <w:rFonts w:asciiTheme="majorHAnsi" w:eastAsiaTheme="majorEastAsia" w:hAnsiTheme="majorHAnsi"/>
      <w:kern w:val="0"/>
      <w:sz w:val="24"/>
    </w:rPr>
  </w:style>
  <w:style w:type="character" w:customStyle="1" w:styleId="Char0">
    <w:name w:val="副标题 Char"/>
    <w:basedOn w:val="a0"/>
    <w:link w:val="a4"/>
    <w:uiPriority w:val="11"/>
    <w:rsid w:val="005162F1"/>
    <w:rPr>
      <w:rFonts w:asciiTheme="majorHAnsi" w:eastAsiaTheme="majorEastAsia" w:hAnsiTheme="majorHAnsi"/>
      <w:sz w:val="24"/>
      <w:szCs w:val="24"/>
    </w:rPr>
  </w:style>
  <w:style w:type="character" w:styleId="a5">
    <w:name w:val="Strong"/>
    <w:basedOn w:val="a0"/>
    <w:qFormat/>
    <w:rsid w:val="005162F1"/>
    <w:rPr>
      <w:b/>
      <w:bCs/>
    </w:rPr>
  </w:style>
  <w:style w:type="character" w:styleId="a6">
    <w:name w:val="Emphasis"/>
    <w:basedOn w:val="a0"/>
    <w:uiPriority w:val="20"/>
    <w:qFormat/>
    <w:rsid w:val="005162F1"/>
    <w:rPr>
      <w:rFonts w:asciiTheme="minorHAnsi" w:hAnsiTheme="minorHAnsi"/>
      <w:b/>
      <w:i/>
      <w:iCs/>
    </w:rPr>
  </w:style>
  <w:style w:type="paragraph" w:styleId="a7">
    <w:name w:val="No Spacing"/>
    <w:basedOn w:val="a"/>
    <w:uiPriority w:val="1"/>
    <w:qFormat/>
    <w:rsid w:val="005162F1"/>
    <w:pPr>
      <w:widowControl/>
      <w:jc w:val="left"/>
    </w:pPr>
    <w:rPr>
      <w:rFonts w:asciiTheme="minorHAnsi" w:eastAsiaTheme="minorEastAsia" w:hAnsiTheme="minorHAnsi"/>
      <w:kern w:val="0"/>
      <w:sz w:val="24"/>
      <w:szCs w:val="32"/>
      <w:lang w:eastAsia="en-US" w:bidi="en-US"/>
    </w:rPr>
  </w:style>
  <w:style w:type="paragraph" w:styleId="a8">
    <w:name w:val="List Paragraph"/>
    <w:basedOn w:val="a"/>
    <w:uiPriority w:val="34"/>
    <w:qFormat/>
    <w:rsid w:val="005162F1"/>
    <w:pPr>
      <w:widowControl/>
      <w:ind w:left="720"/>
      <w:contextualSpacing/>
      <w:jc w:val="left"/>
    </w:pPr>
    <w:rPr>
      <w:rFonts w:asciiTheme="minorHAnsi" w:eastAsiaTheme="minorEastAsia" w:hAnsiTheme="minorHAnsi"/>
      <w:kern w:val="0"/>
      <w:sz w:val="24"/>
      <w:lang w:eastAsia="en-US" w:bidi="en-US"/>
    </w:rPr>
  </w:style>
  <w:style w:type="paragraph" w:styleId="a9">
    <w:name w:val="Quote"/>
    <w:basedOn w:val="a"/>
    <w:next w:val="a"/>
    <w:link w:val="Char1"/>
    <w:uiPriority w:val="29"/>
    <w:qFormat/>
    <w:rsid w:val="005162F1"/>
    <w:pPr>
      <w:widowControl/>
      <w:jc w:val="left"/>
    </w:pPr>
    <w:rPr>
      <w:rFonts w:asciiTheme="minorHAnsi" w:eastAsiaTheme="minorEastAsia" w:hAnsiTheme="minorHAnsi"/>
      <w:i/>
      <w:kern w:val="0"/>
      <w:sz w:val="24"/>
    </w:rPr>
  </w:style>
  <w:style w:type="character" w:customStyle="1" w:styleId="Char1">
    <w:name w:val="引用 Char"/>
    <w:basedOn w:val="a0"/>
    <w:link w:val="a9"/>
    <w:uiPriority w:val="29"/>
    <w:rsid w:val="005162F1"/>
    <w:rPr>
      <w:i/>
      <w:sz w:val="24"/>
      <w:szCs w:val="24"/>
    </w:rPr>
  </w:style>
  <w:style w:type="paragraph" w:styleId="aa">
    <w:name w:val="Intense Quote"/>
    <w:basedOn w:val="a"/>
    <w:next w:val="a"/>
    <w:link w:val="Char2"/>
    <w:uiPriority w:val="30"/>
    <w:qFormat/>
    <w:rsid w:val="005162F1"/>
    <w:pPr>
      <w:widowControl/>
      <w:ind w:left="720" w:right="720"/>
      <w:jc w:val="left"/>
    </w:pPr>
    <w:rPr>
      <w:rFonts w:asciiTheme="minorHAnsi" w:eastAsiaTheme="minorEastAsia" w:hAnsiTheme="minorHAnsi"/>
      <w:b/>
      <w:i/>
      <w:kern w:val="0"/>
      <w:sz w:val="24"/>
      <w:szCs w:val="22"/>
    </w:rPr>
  </w:style>
  <w:style w:type="character" w:customStyle="1" w:styleId="Char2">
    <w:name w:val="明显引用 Char"/>
    <w:basedOn w:val="a0"/>
    <w:link w:val="aa"/>
    <w:uiPriority w:val="30"/>
    <w:rsid w:val="005162F1"/>
    <w:rPr>
      <w:b/>
      <w:i/>
      <w:sz w:val="24"/>
    </w:rPr>
  </w:style>
  <w:style w:type="character" w:styleId="ab">
    <w:name w:val="Subtle Emphasis"/>
    <w:uiPriority w:val="19"/>
    <w:qFormat/>
    <w:rsid w:val="005162F1"/>
    <w:rPr>
      <w:i/>
      <w:color w:val="5A5A5A" w:themeColor="text1" w:themeTint="A5"/>
    </w:rPr>
  </w:style>
  <w:style w:type="character" w:styleId="ac">
    <w:name w:val="Intense Emphasis"/>
    <w:basedOn w:val="a0"/>
    <w:uiPriority w:val="21"/>
    <w:qFormat/>
    <w:rsid w:val="005162F1"/>
    <w:rPr>
      <w:b/>
      <w:i/>
      <w:sz w:val="24"/>
      <w:szCs w:val="24"/>
      <w:u w:val="single"/>
    </w:rPr>
  </w:style>
  <w:style w:type="character" w:styleId="ad">
    <w:name w:val="Subtle Reference"/>
    <w:basedOn w:val="a0"/>
    <w:uiPriority w:val="31"/>
    <w:qFormat/>
    <w:rsid w:val="005162F1"/>
    <w:rPr>
      <w:sz w:val="24"/>
      <w:szCs w:val="24"/>
      <w:u w:val="single"/>
    </w:rPr>
  </w:style>
  <w:style w:type="character" w:styleId="ae">
    <w:name w:val="Intense Reference"/>
    <w:basedOn w:val="a0"/>
    <w:uiPriority w:val="32"/>
    <w:qFormat/>
    <w:rsid w:val="005162F1"/>
    <w:rPr>
      <w:b/>
      <w:sz w:val="24"/>
      <w:u w:val="single"/>
    </w:rPr>
  </w:style>
  <w:style w:type="character" w:styleId="af">
    <w:name w:val="Book Title"/>
    <w:basedOn w:val="a0"/>
    <w:uiPriority w:val="33"/>
    <w:qFormat/>
    <w:rsid w:val="005162F1"/>
    <w:rPr>
      <w:rFonts w:asciiTheme="majorHAnsi" w:eastAsiaTheme="majorEastAsia" w:hAnsiTheme="majorHAnsi"/>
      <w:b/>
      <w:i/>
      <w:sz w:val="24"/>
      <w:szCs w:val="24"/>
    </w:rPr>
  </w:style>
  <w:style w:type="paragraph" w:styleId="TOC">
    <w:name w:val="TOC Heading"/>
    <w:basedOn w:val="1"/>
    <w:next w:val="a"/>
    <w:uiPriority w:val="39"/>
    <w:semiHidden/>
    <w:unhideWhenUsed/>
    <w:qFormat/>
    <w:rsid w:val="005162F1"/>
    <w:pPr>
      <w:outlineLvl w:val="9"/>
    </w:pPr>
    <w:rPr>
      <w:lang w:eastAsia="en-US" w:bidi="en-US"/>
    </w:rPr>
  </w:style>
  <w:style w:type="paragraph" w:styleId="af0">
    <w:name w:val="header"/>
    <w:basedOn w:val="a"/>
    <w:link w:val="Char3"/>
    <w:uiPriority w:val="99"/>
    <w:unhideWhenUsed/>
    <w:rsid w:val="00E769FE"/>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3">
    <w:name w:val="页眉 Char"/>
    <w:basedOn w:val="a0"/>
    <w:link w:val="af0"/>
    <w:uiPriority w:val="99"/>
    <w:rsid w:val="00E769FE"/>
    <w:rPr>
      <w:rFonts w:ascii="Calibri" w:eastAsia="宋体" w:hAnsi="Calibri"/>
      <w:kern w:val="2"/>
      <w:sz w:val="18"/>
      <w:szCs w:val="18"/>
    </w:rPr>
  </w:style>
  <w:style w:type="paragraph" w:styleId="af1">
    <w:name w:val="footer"/>
    <w:basedOn w:val="a"/>
    <w:link w:val="Char4"/>
    <w:uiPriority w:val="99"/>
    <w:unhideWhenUsed/>
    <w:rsid w:val="00E769FE"/>
    <w:pPr>
      <w:tabs>
        <w:tab w:val="center" w:pos="4153"/>
        <w:tab w:val="right" w:pos="8306"/>
      </w:tabs>
      <w:snapToGrid w:val="0"/>
      <w:jc w:val="left"/>
    </w:pPr>
    <w:rPr>
      <w:rFonts w:ascii="Calibri" w:hAnsi="Calibri"/>
      <w:sz w:val="18"/>
      <w:szCs w:val="18"/>
    </w:rPr>
  </w:style>
  <w:style w:type="character" w:customStyle="1" w:styleId="Char4">
    <w:name w:val="页脚 Char"/>
    <w:basedOn w:val="a0"/>
    <w:link w:val="af1"/>
    <w:uiPriority w:val="99"/>
    <w:rsid w:val="00E769FE"/>
    <w:rPr>
      <w:rFonts w:ascii="Calibri" w:eastAsia="宋体" w:hAnsi="Calibri"/>
      <w:kern w:val="2"/>
      <w:sz w:val="18"/>
      <w:szCs w:val="18"/>
    </w:rPr>
  </w:style>
  <w:style w:type="paragraph" w:styleId="af2">
    <w:name w:val="Balloon Text"/>
    <w:basedOn w:val="a"/>
    <w:link w:val="Char5"/>
    <w:uiPriority w:val="99"/>
    <w:semiHidden/>
    <w:unhideWhenUsed/>
    <w:rsid w:val="005719B0"/>
    <w:rPr>
      <w:sz w:val="18"/>
      <w:szCs w:val="18"/>
    </w:rPr>
  </w:style>
  <w:style w:type="character" w:customStyle="1" w:styleId="Char5">
    <w:name w:val="批注框文本 Char"/>
    <w:basedOn w:val="a0"/>
    <w:link w:val="af2"/>
    <w:uiPriority w:val="99"/>
    <w:semiHidden/>
    <w:rsid w:val="005719B0"/>
    <w:rPr>
      <w:rFonts w:ascii="Times New Roman" w:eastAsia="宋体" w:hAnsi="Times New Roman"/>
      <w:kern w:val="2"/>
      <w:sz w:val="18"/>
      <w:szCs w:val="18"/>
    </w:rPr>
  </w:style>
  <w:style w:type="paragraph" w:customStyle="1" w:styleId="Default">
    <w:name w:val="Default"/>
    <w:rsid w:val="00503C67"/>
    <w:pPr>
      <w:widowControl w:val="0"/>
      <w:autoSpaceDE w:val="0"/>
      <w:autoSpaceDN w:val="0"/>
      <w:adjustRightInd w:val="0"/>
      <w:spacing w:after="0" w:line="240" w:lineRule="auto"/>
    </w:pPr>
    <w:rPr>
      <w:rFonts w:ascii="仿宋_GB2312" w:eastAsia="仿宋_GB2312" w:cs="仿宋_GB2312"/>
      <w:color w:val="000000"/>
      <w:sz w:val="24"/>
      <w:szCs w:val="24"/>
    </w:rPr>
  </w:style>
  <w:style w:type="paragraph" w:styleId="af3">
    <w:name w:val="Body Text"/>
    <w:basedOn w:val="a"/>
    <w:link w:val="Char6"/>
    <w:unhideWhenUsed/>
    <w:rsid w:val="00970968"/>
    <w:rPr>
      <w:rFonts w:ascii="仿宋_GB2312" w:eastAsia="仿宋_GB2312"/>
      <w:sz w:val="32"/>
    </w:rPr>
  </w:style>
  <w:style w:type="character" w:customStyle="1" w:styleId="Char6">
    <w:name w:val="正文文本 Char"/>
    <w:basedOn w:val="a0"/>
    <w:link w:val="af3"/>
    <w:rsid w:val="00970968"/>
    <w:rPr>
      <w:rFonts w:ascii="仿宋_GB2312" w:eastAsia="仿宋_GB2312" w:hAnsi="Times New Roman"/>
      <w:kern w:val="2"/>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9FE"/>
    <w:pPr>
      <w:widowControl w:val="0"/>
      <w:spacing w:after="0" w:line="240" w:lineRule="auto"/>
      <w:jc w:val="both"/>
    </w:pPr>
    <w:rPr>
      <w:rFonts w:ascii="Times New Roman" w:eastAsia="宋体" w:hAnsi="Times New Roman"/>
      <w:kern w:val="2"/>
      <w:sz w:val="21"/>
      <w:szCs w:val="24"/>
    </w:rPr>
  </w:style>
  <w:style w:type="paragraph" w:styleId="1">
    <w:name w:val="heading 1"/>
    <w:basedOn w:val="a"/>
    <w:next w:val="a"/>
    <w:link w:val="1Char"/>
    <w:uiPriority w:val="9"/>
    <w:qFormat/>
    <w:rsid w:val="005162F1"/>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5162F1"/>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5162F1"/>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5162F1"/>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5162F1"/>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5162F1"/>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5162F1"/>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5162F1"/>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5162F1"/>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5162F1"/>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5162F1"/>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5162F1"/>
    <w:rPr>
      <w:rFonts w:asciiTheme="majorHAnsi" w:eastAsiaTheme="majorEastAsia" w:hAnsiTheme="majorHAnsi"/>
      <w:b/>
      <w:bCs/>
      <w:sz w:val="26"/>
      <w:szCs w:val="26"/>
    </w:rPr>
  </w:style>
  <w:style w:type="character" w:customStyle="1" w:styleId="4Char">
    <w:name w:val="标题 4 Char"/>
    <w:basedOn w:val="a0"/>
    <w:link w:val="4"/>
    <w:uiPriority w:val="9"/>
    <w:semiHidden/>
    <w:rsid w:val="005162F1"/>
    <w:rPr>
      <w:b/>
      <w:bCs/>
      <w:sz w:val="28"/>
      <w:szCs w:val="28"/>
    </w:rPr>
  </w:style>
  <w:style w:type="character" w:customStyle="1" w:styleId="5Char">
    <w:name w:val="标题 5 Char"/>
    <w:basedOn w:val="a0"/>
    <w:link w:val="5"/>
    <w:uiPriority w:val="9"/>
    <w:semiHidden/>
    <w:rsid w:val="005162F1"/>
    <w:rPr>
      <w:b/>
      <w:bCs/>
      <w:i/>
      <w:iCs/>
      <w:sz w:val="26"/>
      <w:szCs w:val="26"/>
    </w:rPr>
  </w:style>
  <w:style w:type="character" w:customStyle="1" w:styleId="6Char">
    <w:name w:val="标题 6 Char"/>
    <w:basedOn w:val="a0"/>
    <w:link w:val="6"/>
    <w:uiPriority w:val="9"/>
    <w:semiHidden/>
    <w:rsid w:val="005162F1"/>
    <w:rPr>
      <w:b/>
      <w:bCs/>
    </w:rPr>
  </w:style>
  <w:style w:type="character" w:customStyle="1" w:styleId="7Char">
    <w:name w:val="标题 7 Char"/>
    <w:basedOn w:val="a0"/>
    <w:link w:val="7"/>
    <w:uiPriority w:val="9"/>
    <w:semiHidden/>
    <w:rsid w:val="005162F1"/>
    <w:rPr>
      <w:sz w:val="24"/>
      <w:szCs w:val="24"/>
    </w:rPr>
  </w:style>
  <w:style w:type="character" w:customStyle="1" w:styleId="8Char">
    <w:name w:val="标题 8 Char"/>
    <w:basedOn w:val="a0"/>
    <w:link w:val="8"/>
    <w:uiPriority w:val="9"/>
    <w:semiHidden/>
    <w:rsid w:val="005162F1"/>
    <w:rPr>
      <w:i/>
      <w:iCs/>
      <w:sz w:val="24"/>
      <w:szCs w:val="24"/>
    </w:rPr>
  </w:style>
  <w:style w:type="character" w:customStyle="1" w:styleId="9Char">
    <w:name w:val="标题 9 Char"/>
    <w:basedOn w:val="a0"/>
    <w:link w:val="9"/>
    <w:uiPriority w:val="9"/>
    <w:semiHidden/>
    <w:rsid w:val="005162F1"/>
    <w:rPr>
      <w:rFonts w:asciiTheme="majorHAnsi" w:eastAsiaTheme="majorEastAsia" w:hAnsiTheme="majorHAnsi"/>
    </w:rPr>
  </w:style>
  <w:style w:type="paragraph" w:styleId="a3">
    <w:name w:val="Title"/>
    <w:basedOn w:val="a"/>
    <w:next w:val="a"/>
    <w:link w:val="Char"/>
    <w:uiPriority w:val="10"/>
    <w:qFormat/>
    <w:rsid w:val="005162F1"/>
    <w:pPr>
      <w:widowControl/>
      <w:spacing w:before="240" w:after="60"/>
      <w:jc w:val="center"/>
      <w:outlineLvl w:val="0"/>
    </w:pPr>
    <w:rPr>
      <w:rFonts w:asciiTheme="majorHAnsi" w:eastAsiaTheme="majorEastAsia" w:hAnsiTheme="majorHAnsi"/>
      <w:b/>
      <w:bCs/>
      <w:kern w:val="28"/>
      <w:sz w:val="32"/>
      <w:szCs w:val="32"/>
    </w:rPr>
  </w:style>
  <w:style w:type="character" w:customStyle="1" w:styleId="Char">
    <w:name w:val="标题 Char"/>
    <w:basedOn w:val="a0"/>
    <w:link w:val="a3"/>
    <w:uiPriority w:val="10"/>
    <w:rsid w:val="005162F1"/>
    <w:rPr>
      <w:rFonts w:asciiTheme="majorHAnsi" w:eastAsiaTheme="majorEastAsia" w:hAnsiTheme="majorHAnsi"/>
      <w:b/>
      <w:bCs/>
      <w:kern w:val="28"/>
      <w:sz w:val="32"/>
      <w:szCs w:val="32"/>
    </w:rPr>
  </w:style>
  <w:style w:type="paragraph" w:styleId="a4">
    <w:name w:val="Subtitle"/>
    <w:basedOn w:val="a"/>
    <w:next w:val="a"/>
    <w:link w:val="Char0"/>
    <w:uiPriority w:val="11"/>
    <w:qFormat/>
    <w:rsid w:val="005162F1"/>
    <w:pPr>
      <w:widowControl/>
      <w:spacing w:after="60"/>
      <w:jc w:val="center"/>
      <w:outlineLvl w:val="1"/>
    </w:pPr>
    <w:rPr>
      <w:rFonts w:asciiTheme="majorHAnsi" w:eastAsiaTheme="majorEastAsia" w:hAnsiTheme="majorHAnsi"/>
      <w:kern w:val="0"/>
      <w:sz w:val="24"/>
    </w:rPr>
  </w:style>
  <w:style w:type="character" w:customStyle="1" w:styleId="Char0">
    <w:name w:val="副标题 Char"/>
    <w:basedOn w:val="a0"/>
    <w:link w:val="a4"/>
    <w:uiPriority w:val="11"/>
    <w:rsid w:val="005162F1"/>
    <w:rPr>
      <w:rFonts w:asciiTheme="majorHAnsi" w:eastAsiaTheme="majorEastAsia" w:hAnsiTheme="majorHAnsi"/>
      <w:sz w:val="24"/>
      <w:szCs w:val="24"/>
    </w:rPr>
  </w:style>
  <w:style w:type="character" w:styleId="a5">
    <w:name w:val="Strong"/>
    <w:basedOn w:val="a0"/>
    <w:qFormat/>
    <w:rsid w:val="005162F1"/>
    <w:rPr>
      <w:b/>
      <w:bCs/>
    </w:rPr>
  </w:style>
  <w:style w:type="character" w:styleId="a6">
    <w:name w:val="Emphasis"/>
    <w:basedOn w:val="a0"/>
    <w:uiPriority w:val="20"/>
    <w:qFormat/>
    <w:rsid w:val="005162F1"/>
    <w:rPr>
      <w:rFonts w:asciiTheme="minorHAnsi" w:hAnsiTheme="minorHAnsi"/>
      <w:b/>
      <w:i/>
      <w:iCs/>
    </w:rPr>
  </w:style>
  <w:style w:type="paragraph" w:styleId="a7">
    <w:name w:val="No Spacing"/>
    <w:basedOn w:val="a"/>
    <w:uiPriority w:val="1"/>
    <w:qFormat/>
    <w:rsid w:val="005162F1"/>
    <w:pPr>
      <w:widowControl/>
      <w:jc w:val="left"/>
    </w:pPr>
    <w:rPr>
      <w:rFonts w:asciiTheme="minorHAnsi" w:eastAsiaTheme="minorEastAsia" w:hAnsiTheme="minorHAnsi"/>
      <w:kern w:val="0"/>
      <w:sz w:val="24"/>
      <w:szCs w:val="32"/>
      <w:lang w:eastAsia="en-US" w:bidi="en-US"/>
    </w:rPr>
  </w:style>
  <w:style w:type="paragraph" w:styleId="a8">
    <w:name w:val="List Paragraph"/>
    <w:basedOn w:val="a"/>
    <w:uiPriority w:val="34"/>
    <w:qFormat/>
    <w:rsid w:val="005162F1"/>
    <w:pPr>
      <w:widowControl/>
      <w:ind w:left="720"/>
      <w:contextualSpacing/>
      <w:jc w:val="left"/>
    </w:pPr>
    <w:rPr>
      <w:rFonts w:asciiTheme="minorHAnsi" w:eastAsiaTheme="minorEastAsia" w:hAnsiTheme="minorHAnsi"/>
      <w:kern w:val="0"/>
      <w:sz w:val="24"/>
      <w:lang w:eastAsia="en-US" w:bidi="en-US"/>
    </w:rPr>
  </w:style>
  <w:style w:type="paragraph" w:styleId="a9">
    <w:name w:val="Quote"/>
    <w:basedOn w:val="a"/>
    <w:next w:val="a"/>
    <w:link w:val="Char1"/>
    <w:uiPriority w:val="29"/>
    <w:qFormat/>
    <w:rsid w:val="005162F1"/>
    <w:pPr>
      <w:widowControl/>
      <w:jc w:val="left"/>
    </w:pPr>
    <w:rPr>
      <w:rFonts w:asciiTheme="minorHAnsi" w:eastAsiaTheme="minorEastAsia" w:hAnsiTheme="minorHAnsi"/>
      <w:i/>
      <w:kern w:val="0"/>
      <w:sz w:val="24"/>
    </w:rPr>
  </w:style>
  <w:style w:type="character" w:customStyle="1" w:styleId="Char1">
    <w:name w:val="引用 Char"/>
    <w:basedOn w:val="a0"/>
    <w:link w:val="a9"/>
    <w:uiPriority w:val="29"/>
    <w:rsid w:val="005162F1"/>
    <w:rPr>
      <w:i/>
      <w:sz w:val="24"/>
      <w:szCs w:val="24"/>
    </w:rPr>
  </w:style>
  <w:style w:type="paragraph" w:styleId="aa">
    <w:name w:val="Intense Quote"/>
    <w:basedOn w:val="a"/>
    <w:next w:val="a"/>
    <w:link w:val="Char2"/>
    <w:uiPriority w:val="30"/>
    <w:qFormat/>
    <w:rsid w:val="005162F1"/>
    <w:pPr>
      <w:widowControl/>
      <w:ind w:left="720" w:right="720"/>
      <w:jc w:val="left"/>
    </w:pPr>
    <w:rPr>
      <w:rFonts w:asciiTheme="minorHAnsi" w:eastAsiaTheme="minorEastAsia" w:hAnsiTheme="minorHAnsi"/>
      <w:b/>
      <w:i/>
      <w:kern w:val="0"/>
      <w:sz w:val="24"/>
      <w:szCs w:val="22"/>
    </w:rPr>
  </w:style>
  <w:style w:type="character" w:customStyle="1" w:styleId="Char2">
    <w:name w:val="明显引用 Char"/>
    <w:basedOn w:val="a0"/>
    <w:link w:val="aa"/>
    <w:uiPriority w:val="30"/>
    <w:rsid w:val="005162F1"/>
    <w:rPr>
      <w:b/>
      <w:i/>
      <w:sz w:val="24"/>
    </w:rPr>
  </w:style>
  <w:style w:type="character" w:styleId="ab">
    <w:name w:val="Subtle Emphasis"/>
    <w:uiPriority w:val="19"/>
    <w:qFormat/>
    <w:rsid w:val="005162F1"/>
    <w:rPr>
      <w:i/>
      <w:color w:val="5A5A5A" w:themeColor="text1" w:themeTint="A5"/>
    </w:rPr>
  </w:style>
  <w:style w:type="character" w:styleId="ac">
    <w:name w:val="Intense Emphasis"/>
    <w:basedOn w:val="a0"/>
    <w:uiPriority w:val="21"/>
    <w:qFormat/>
    <w:rsid w:val="005162F1"/>
    <w:rPr>
      <w:b/>
      <w:i/>
      <w:sz w:val="24"/>
      <w:szCs w:val="24"/>
      <w:u w:val="single"/>
    </w:rPr>
  </w:style>
  <w:style w:type="character" w:styleId="ad">
    <w:name w:val="Subtle Reference"/>
    <w:basedOn w:val="a0"/>
    <w:uiPriority w:val="31"/>
    <w:qFormat/>
    <w:rsid w:val="005162F1"/>
    <w:rPr>
      <w:sz w:val="24"/>
      <w:szCs w:val="24"/>
      <w:u w:val="single"/>
    </w:rPr>
  </w:style>
  <w:style w:type="character" w:styleId="ae">
    <w:name w:val="Intense Reference"/>
    <w:basedOn w:val="a0"/>
    <w:uiPriority w:val="32"/>
    <w:qFormat/>
    <w:rsid w:val="005162F1"/>
    <w:rPr>
      <w:b/>
      <w:sz w:val="24"/>
      <w:u w:val="single"/>
    </w:rPr>
  </w:style>
  <w:style w:type="character" w:styleId="af">
    <w:name w:val="Book Title"/>
    <w:basedOn w:val="a0"/>
    <w:uiPriority w:val="33"/>
    <w:qFormat/>
    <w:rsid w:val="005162F1"/>
    <w:rPr>
      <w:rFonts w:asciiTheme="majorHAnsi" w:eastAsiaTheme="majorEastAsia" w:hAnsiTheme="majorHAnsi"/>
      <w:b/>
      <w:i/>
      <w:sz w:val="24"/>
      <w:szCs w:val="24"/>
    </w:rPr>
  </w:style>
  <w:style w:type="paragraph" w:styleId="TOC">
    <w:name w:val="TOC Heading"/>
    <w:basedOn w:val="1"/>
    <w:next w:val="a"/>
    <w:uiPriority w:val="39"/>
    <w:semiHidden/>
    <w:unhideWhenUsed/>
    <w:qFormat/>
    <w:rsid w:val="005162F1"/>
    <w:pPr>
      <w:outlineLvl w:val="9"/>
    </w:pPr>
    <w:rPr>
      <w:lang w:eastAsia="en-US" w:bidi="en-US"/>
    </w:rPr>
  </w:style>
  <w:style w:type="paragraph" w:styleId="af0">
    <w:name w:val="header"/>
    <w:basedOn w:val="a"/>
    <w:link w:val="Char3"/>
    <w:uiPriority w:val="99"/>
    <w:unhideWhenUsed/>
    <w:rsid w:val="00E769FE"/>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3">
    <w:name w:val="页眉 Char"/>
    <w:basedOn w:val="a0"/>
    <w:link w:val="af0"/>
    <w:uiPriority w:val="99"/>
    <w:rsid w:val="00E769FE"/>
    <w:rPr>
      <w:rFonts w:ascii="Calibri" w:eastAsia="宋体" w:hAnsi="Calibri"/>
      <w:kern w:val="2"/>
      <w:sz w:val="18"/>
      <w:szCs w:val="18"/>
    </w:rPr>
  </w:style>
  <w:style w:type="paragraph" w:styleId="af1">
    <w:name w:val="footer"/>
    <w:basedOn w:val="a"/>
    <w:link w:val="Char4"/>
    <w:uiPriority w:val="99"/>
    <w:unhideWhenUsed/>
    <w:rsid w:val="00E769FE"/>
    <w:pPr>
      <w:tabs>
        <w:tab w:val="center" w:pos="4153"/>
        <w:tab w:val="right" w:pos="8306"/>
      </w:tabs>
      <w:snapToGrid w:val="0"/>
      <w:jc w:val="left"/>
    </w:pPr>
    <w:rPr>
      <w:rFonts w:ascii="Calibri" w:hAnsi="Calibri"/>
      <w:sz w:val="18"/>
      <w:szCs w:val="18"/>
    </w:rPr>
  </w:style>
  <w:style w:type="character" w:customStyle="1" w:styleId="Char4">
    <w:name w:val="页脚 Char"/>
    <w:basedOn w:val="a0"/>
    <w:link w:val="af1"/>
    <w:uiPriority w:val="99"/>
    <w:rsid w:val="00E769FE"/>
    <w:rPr>
      <w:rFonts w:ascii="Calibri" w:eastAsia="宋体" w:hAnsi="Calibri"/>
      <w:kern w:val="2"/>
      <w:sz w:val="18"/>
      <w:szCs w:val="18"/>
    </w:rPr>
  </w:style>
  <w:style w:type="paragraph" w:styleId="af2">
    <w:name w:val="Balloon Text"/>
    <w:basedOn w:val="a"/>
    <w:link w:val="Char5"/>
    <w:uiPriority w:val="99"/>
    <w:semiHidden/>
    <w:unhideWhenUsed/>
    <w:rsid w:val="005719B0"/>
    <w:rPr>
      <w:sz w:val="18"/>
      <w:szCs w:val="18"/>
    </w:rPr>
  </w:style>
  <w:style w:type="character" w:customStyle="1" w:styleId="Char5">
    <w:name w:val="批注框文本 Char"/>
    <w:basedOn w:val="a0"/>
    <w:link w:val="af2"/>
    <w:uiPriority w:val="99"/>
    <w:semiHidden/>
    <w:rsid w:val="005719B0"/>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168132516">
      <w:bodyDiv w:val="1"/>
      <w:marLeft w:val="0"/>
      <w:marRight w:val="0"/>
      <w:marTop w:val="0"/>
      <w:marBottom w:val="0"/>
      <w:divBdr>
        <w:top w:val="none" w:sz="0" w:space="0" w:color="auto"/>
        <w:left w:val="none" w:sz="0" w:space="0" w:color="auto"/>
        <w:bottom w:val="none" w:sz="0" w:space="0" w:color="auto"/>
        <w:right w:val="none" w:sz="0" w:space="0" w:color="auto"/>
      </w:divBdr>
    </w:div>
    <w:div w:id="1618638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F0FF57-ACAC-40FA-881B-483659FF3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1150</TotalTime>
  <Pages>10</Pages>
  <Words>634</Words>
  <Characters>3617</Characters>
  <Application>Microsoft Office Word</Application>
  <DocSecurity>0</DocSecurity>
  <Lines>30</Lines>
  <Paragraphs>8</Paragraphs>
  <ScaleCrop>false</ScaleCrop>
  <Company>微软中国</Company>
  <LinksUpToDate>false</LinksUpToDate>
  <CharactersWithSpaces>4243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 </cp:lastModifiedBy>
  <cp:revision>18</cp:revision>
  <cp:lastPrinted>2019-04-29T04:36:00Z</cp:lastPrinted>
  <dcterms:created xsi:type="dcterms:W3CDTF">2019-02-14T12:26:00Z</dcterms:created>
  <dcterms:modified xsi:type="dcterms:W3CDTF">2019-07-31T12:41:00Z</dcterms:modified>
</cp:coreProperties>
</file>