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AB" w:rsidRDefault="00D35DE2">
      <w:pPr>
        <w:jc w:val="center"/>
        <w:rPr>
          <w:rFonts w:ascii="华文中宋" w:eastAsia="华文中宋" w:hAnsi="华文中宋"/>
          <w:sz w:val="44"/>
          <w:szCs w:val="44"/>
        </w:rPr>
      </w:pPr>
      <w:bookmarkStart w:id="0" w:name="_GoBack"/>
      <w:r>
        <w:rPr>
          <w:rFonts w:ascii="华文中宋" w:eastAsia="华文中宋" w:hAnsi="华文中宋" w:hint="eastAsia"/>
          <w:sz w:val="44"/>
          <w:szCs w:val="44"/>
        </w:rPr>
        <w:t>202</w:t>
      </w:r>
      <w:r>
        <w:rPr>
          <w:rFonts w:ascii="华文中宋" w:eastAsia="华文中宋" w:hAnsi="华文中宋" w:hint="eastAsia"/>
          <w:sz w:val="44"/>
          <w:szCs w:val="44"/>
        </w:rPr>
        <w:t>2</w:t>
      </w:r>
      <w:r>
        <w:rPr>
          <w:rFonts w:ascii="华文中宋" w:eastAsia="华文中宋" w:hAnsi="华文中宋" w:hint="eastAsia"/>
          <w:sz w:val="44"/>
          <w:szCs w:val="44"/>
        </w:rPr>
        <w:t>年第三</w:t>
      </w:r>
      <w:r>
        <w:rPr>
          <w:rFonts w:ascii="华文中宋" w:eastAsia="华文中宋" w:hAnsi="华文中宋" w:hint="eastAsia"/>
          <w:sz w:val="44"/>
          <w:szCs w:val="44"/>
        </w:rPr>
        <w:t>季度税务网站抽查情况表</w:t>
      </w:r>
    </w:p>
    <w:bookmarkEnd w:id="0"/>
    <w:p w:rsidR="000071AB" w:rsidRDefault="000071AB">
      <w:pPr>
        <w:jc w:val="center"/>
        <w:rPr>
          <w:rFonts w:ascii="华文中宋" w:eastAsia="华文中宋" w:hAnsi="华文中宋"/>
          <w:sz w:val="44"/>
          <w:szCs w:val="44"/>
        </w:rPr>
      </w:pPr>
    </w:p>
    <w:p w:rsidR="000071AB" w:rsidRDefault="00D35DE2">
      <w:pPr>
        <w:rPr>
          <w:rFonts w:ascii="仿宋" w:eastAsia="仿宋" w:hAnsi="仿宋" w:cs="仿宋"/>
          <w:sz w:val="32"/>
          <w:szCs w:val="32"/>
        </w:rPr>
      </w:pPr>
      <w:r>
        <w:rPr>
          <w:rFonts w:ascii="仿宋" w:eastAsia="仿宋" w:hAnsi="仿宋" w:cs="仿宋" w:hint="eastAsia"/>
          <w:sz w:val="32"/>
          <w:szCs w:val="32"/>
        </w:rPr>
        <w:t>抽查</w:t>
      </w:r>
      <w:r>
        <w:rPr>
          <w:rFonts w:ascii="仿宋" w:eastAsia="仿宋" w:hAnsi="仿宋" w:cs="仿宋" w:hint="eastAsia"/>
          <w:sz w:val="32"/>
          <w:szCs w:val="32"/>
        </w:rPr>
        <w:t>时间：</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年9</w:t>
      </w:r>
      <w:r>
        <w:rPr>
          <w:rFonts w:ascii="仿宋" w:eastAsia="仿宋" w:hAnsi="仿宋" w:cs="仿宋" w:hint="eastAsia"/>
          <w:sz w:val="32"/>
          <w:szCs w:val="32"/>
        </w:rPr>
        <w:t>月15</w:t>
      </w:r>
      <w:r>
        <w:rPr>
          <w:rFonts w:ascii="仿宋" w:eastAsia="仿宋" w:hAnsi="仿宋" w:cs="仿宋" w:hint="eastAsia"/>
          <w:sz w:val="32"/>
          <w:szCs w:val="32"/>
        </w:rPr>
        <w:t>日至9</w:t>
      </w:r>
      <w:r>
        <w:rPr>
          <w:rFonts w:ascii="仿宋" w:eastAsia="仿宋" w:hAnsi="仿宋" w:cs="仿宋" w:hint="eastAsia"/>
          <w:sz w:val="32"/>
          <w:szCs w:val="32"/>
        </w:rPr>
        <w:t>月25</w:t>
      </w:r>
      <w:r>
        <w:rPr>
          <w:rFonts w:ascii="仿宋" w:eastAsia="仿宋" w:hAnsi="仿宋" w:cs="仿宋" w:hint="eastAsia"/>
          <w:sz w:val="32"/>
          <w:szCs w:val="32"/>
        </w:rPr>
        <w:t>日</w:t>
      </w:r>
    </w:p>
    <w:tbl>
      <w:tblPr>
        <w:tblW w:w="49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721"/>
        <w:gridCol w:w="7117"/>
        <w:gridCol w:w="1208"/>
      </w:tblGrid>
      <w:tr w:rsidR="000071AB">
        <w:trPr>
          <w:trHeight w:hRule="exact" w:val="567"/>
          <w:jc w:val="center"/>
        </w:trPr>
        <w:tc>
          <w:tcPr>
            <w:tcW w:w="333" w:type="pct"/>
            <w:vAlign w:val="center"/>
          </w:tcPr>
          <w:p w:rsidR="000071AB" w:rsidRDefault="00D35DE2">
            <w:pPr>
              <w:jc w:val="center"/>
              <w:rPr>
                <w:rFonts w:ascii="仿宋" w:eastAsia="仿宋" w:hAnsi="仿宋" w:cs="仿宋"/>
                <w:b/>
                <w:sz w:val="32"/>
                <w:szCs w:val="32"/>
              </w:rPr>
            </w:pPr>
            <w:r>
              <w:rPr>
                <w:rFonts w:ascii="仿宋" w:eastAsia="仿宋" w:hAnsi="仿宋" w:cs="仿宋" w:hint="eastAsia"/>
                <w:b/>
                <w:sz w:val="32"/>
                <w:szCs w:val="32"/>
              </w:rPr>
              <w:t>序号</w:t>
            </w:r>
          </w:p>
        </w:tc>
        <w:tc>
          <w:tcPr>
            <w:tcW w:w="1689" w:type="pct"/>
            <w:vAlign w:val="center"/>
          </w:tcPr>
          <w:p w:rsidR="000071AB" w:rsidRDefault="00D35DE2">
            <w:pPr>
              <w:jc w:val="center"/>
              <w:rPr>
                <w:rFonts w:ascii="仿宋" w:eastAsia="仿宋" w:hAnsi="仿宋" w:cs="仿宋"/>
                <w:b/>
                <w:sz w:val="32"/>
                <w:szCs w:val="32"/>
              </w:rPr>
            </w:pPr>
            <w:r>
              <w:rPr>
                <w:rFonts w:ascii="仿宋" w:eastAsia="仿宋" w:hAnsi="仿宋" w:cs="仿宋" w:hint="eastAsia"/>
                <w:b/>
                <w:sz w:val="32"/>
                <w:szCs w:val="32"/>
              </w:rPr>
              <w:t>网站栏目名称</w:t>
            </w:r>
          </w:p>
        </w:tc>
        <w:tc>
          <w:tcPr>
            <w:tcW w:w="2545" w:type="pct"/>
            <w:vAlign w:val="center"/>
          </w:tcPr>
          <w:p w:rsidR="000071AB" w:rsidRDefault="00D35DE2">
            <w:pPr>
              <w:jc w:val="center"/>
              <w:rPr>
                <w:rFonts w:ascii="仿宋" w:eastAsia="仿宋" w:hAnsi="仿宋" w:cs="仿宋"/>
                <w:b/>
                <w:sz w:val="32"/>
                <w:szCs w:val="32"/>
              </w:rPr>
            </w:pPr>
            <w:r>
              <w:rPr>
                <w:rFonts w:ascii="仿宋" w:eastAsia="仿宋" w:hAnsi="仿宋" w:cs="仿宋" w:hint="eastAsia"/>
                <w:b/>
                <w:sz w:val="32"/>
                <w:szCs w:val="32"/>
              </w:rPr>
              <w:t>栏目首页地址</w:t>
            </w:r>
          </w:p>
        </w:tc>
        <w:tc>
          <w:tcPr>
            <w:tcW w:w="432" w:type="pct"/>
            <w:vAlign w:val="center"/>
          </w:tcPr>
          <w:p w:rsidR="000071AB" w:rsidRDefault="00D35DE2">
            <w:pPr>
              <w:jc w:val="center"/>
              <w:rPr>
                <w:rFonts w:ascii="仿宋" w:eastAsia="仿宋" w:hAnsi="仿宋" w:cs="仿宋"/>
                <w:b/>
                <w:sz w:val="32"/>
                <w:szCs w:val="32"/>
              </w:rPr>
            </w:pPr>
            <w:r>
              <w:rPr>
                <w:rFonts w:ascii="仿宋" w:eastAsia="仿宋" w:hAnsi="仿宋" w:cs="仿宋" w:hint="eastAsia"/>
                <w:b/>
                <w:sz w:val="32"/>
                <w:szCs w:val="32"/>
              </w:rPr>
              <w:t>结果</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1</w:t>
            </w:r>
          </w:p>
        </w:tc>
        <w:tc>
          <w:tcPr>
            <w:tcW w:w="1689"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伊犁州</w:t>
            </w:r>
            <w:r>
              <w:rPr>
                <w:rFonts w:ascii="仿宋" w:eastAsia="仿宋" w:hAnsi="仿宋" w:cs="仿宋" w:hint="eastAsia"/>
                <w:sz w:val="32"/>
                <w:szCs w:val="32"/>
              </w:rPr>
              <w:t>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https://xinjiang.chinatax.gov.cn/ylz/</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2</w:t>
            </w:r>
          </w:p>
        </w:tc>
        <w:tc>
          <w:tcPr>
            <w:tcW w:w="1689"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塔城税务局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https://xinjiang.chinatax.gov.cn/tcdq/</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3</w:t>
            </w:r>
          </w:p>
        </w:tc>
        <w:tc>
          <w:tcPr>
            <w:tcW w:w="1689"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阿勒泰税务局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https://xinjiang.chinatax.gov.cn/alt/</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4</w:t>
            </w:r>
          </w:p>
        </w:tc>
        <w:tc>
          <w:tcPr>
            <w:tcW w:w="1689"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博州税务局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https://xinjiang.chinatax.gov.cn/betl/</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5</w:t>
            </w:r>
          </w:p>
        </w:tc>
        <w:tc>
          <w:tcPr>
            <w:tcW w:w="1689"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克拉玛依市税务局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https://xinjiang.chinatax.gov.cn/klmy/</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6</w:t>
            </w:r>
          </w:p>
        </w:tc>
        <w:tc>
          <w:tcPr>
            <w:tcW w:w="1689"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昌吉州税务局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https://xinjiang.chinatax.gov.cn/cj/</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7</w:t>
            </w:r>
          </w:p>
        </w:tc>
        <w:tc>
          <w:tcPr>
            <w:tcW w:w="1689" w:type="pct"/>
            <w:vAlign w:val="center"/>
          </w:tcPr>
          <w:p w:rsidR="000071AB" w:rsidRDefault="00D35DE2">
            <w:pPr>
              <w:jc w:val="center"/>
              <w:rPr>
                <w:rFonts w:ascii="仿宋" w:eastAsia="仿宋" w:hAnsi="仿宋" w:cs="仿宋" w:hint="eastAsia"/>
                <w:sz w:val="32"/>
                <w:szCs w:val="32"/>
              </w:rPr>
            </w:pPr>
            <w:r>
              <w:rPr>
                <w:rFonts w:ascii="仿宋" w:eastAsia="仿宋" w:hAnsi="仿宋" w:cs="仿宋" w:hint="eastAsia"/>
                <w:sz w:val="32"/>
                <w:szCs w:val="32"/>
              </w:rPr>
              <w:t>乌鲁木齐市</w:t>
            </w:r>
            <w:r>
              <w:rPr>
                <w:rFonts w:ascii="仿宋" w:eastAsia="仿宋" w:hAnsi="仿宋" w:cs="仿宋"/>
                <w:sz w:val="32"/>
                <w:szCs w:val="32"/>
              </w:rPr>
              <w:t>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https://xinjiang.chinatax.gov.cn/wlmq/</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8</w:t>
            </w:r>
          </w:p>
        </w:tc>
        <w:tc>
          <w:tcPr>
            <w:tcW w:w="1689" w:type="pct"/>
            <w:vAlign w:val="center"/>
          </w:tcPr>
          <w:p w:rsidR="000071AB" w:rsidRDefault="00D35DE2">
            <w:pPr>
              <w:jc w:val="center"/>
              <w:rPr>
                <w:rFonts w:ascii="仿宋" w:eastAsia="仿宋" w:hAnsi="仿宋" w:cs="仿宋" w:hint="eastAsia"/>
                <w:sz w:val="32"/>
                <w:szCs w:val="32"/>
              </w:rPr>
            </w:pPr>
            <w:r>
              <w:rPr>
                <w:rFonts w:ascii="仿宋" w:eastAsia="仿宋" w:hAnsi="仿宋" w:cs="仿宋" w:hint="eastAsia"/>
                <w:sz w:val="32"/>
                <w:szCs w:val="32"/>
              </w:rPr>
              <w:t>吐鲁番市</w:t>
            </w:r>
            <w:r>
              <w:rPr>
                <w:rFonts w:ascii="仿宋" w:eastAsia="仿宋" w:hAnsi="仿宋" w:cs="仿宋"/>
                <w:sz w:val="32"/>
                <w:szCs w:val="32"/>
              </w:rPr>
              <w:t>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https://xinjiang.chinatax.gov.cn/tlf/</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9</w:t>
            </w:r>
          </w:p>
        </w:tc>
        <w:tc>
          <w:tcPr>
            <w:tcW w:w="1689"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哈密市税务局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https://xinjiang.chinatax.gov.cn/hms/</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lastRenderedPageBreak/>
              <w:t>10</w:t>
            </w:r>
          </w:p>
        </w:tc>
        <w:tc>
          <w:tcPr>
            <w:tcW w:w="1689"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巴州税务局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https://xinjiang.chinatax.gov.cn/bygl/</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11</w:t>
            </w:r>
          </w:p>
        </w:tc>
        <w:tc>
          <w:tcPr>
            <w:tcW w:w="1689"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阿克苏税务局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https://xinjiang.chinatax.gov.cn/aks/</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12</w:t>
            </w:r>
          </w:p>
        </w:tc>
        <w:tc>
          <w:tcPr>
            <w:tcW w:w="1689"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克州税务局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https://xinjiang.chinatax.gov.cn/kz/</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13</w:t>
            </w:r>
          </w:p>
        </w:tc>
        <w:tc>
          <w:tcPr>
            <w:tcW w:w="1689"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喀什税务局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https://xinjiang.chinatax.gov.cn/ksdq/</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14</w:t>
            </w:r>
          </w:p>
        </w:tc>
        <w:tc>
          <w:tcPr>
            <w:tcW w:w="1689"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和田税务局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https://xinjiang.chinatax.gov.cn/htdq/</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15</w:t>
            </w:r>
          </w:p>
        </w:tc>
        <w:tc>
          <w:tcPr>
            <w:tcW w:w="1689"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石河子税务局</w:t>
            </w:r>
          </w:p>
        </w:tc>
        <w:tc>
          <w:tcPr>
            <w:tcW w:w="2545" w:type="pct"/>
            <w:vAlign w:val="center"/>
          </w:tcPr>
          <w:p w:rsidR="000071AB" w:rsidRDefault="00D35DE2">
            <w:pPr>
              <w:jc w:val="center"/>
              <w:rPr>
                <w:rFonts w:ascii="仿宋" w:eastAsia="仿宋" w:hAnsi="仿宋" w:cs="仿宋"/>
                <w:sz w:val="32"/>
                <w:szCs w:val="32"/>
              </w:rPr>
            </w:pPr>
            <w:r w:rsidRPr="00D35DE2">
              <w:rPr>
                <w:rFonts w:ascii="仿宋" w:eastAsia="仿宋" w:hAnsi="仿宋" w:cs="仿宋"/>
                <w:sz w:val="32"/>
                <w:szCs w:val="32"/>
              </w:rPr>
              <w:t>https://xinjiang.chinatax.gov.cn/shz/</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bl>
    <w:p w:rsidR="000071AB" w:rsidRDefault="000071AB">
      <w:pPr>
        <w:ind w:right="960"/>
        <w:rPr>
          <w:rFonts w:ascii="仿宋" w:eastAsia="仿宋" w:hAnsi="仿宋" w:cs="仿宋"/>
          <w:sz w:val="32"/>
          <w:szCs w:val="32"/>
        </w:rPr>
      </w:pPr>
    </w:p>
    <w:sectPr w:rsidR="000071AB">
      <w:pgSz w:w="16838" w:h="11906" w:orient="landscape"/>
      <w:pgMar w:top="1752" w:right="1440" w:bottom="1752" w:left="1440"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MWJlZWI4MzFlNjQzZDI4OTg4ZTU3ZDdkMTQxZGUifQ=="/>
  </w:docVars>
  <w:rsids>
    <w:rsidRoot w:val="008D514A"/>
    <w:rsid w:val="000071AB"/>
    <w:rsid w:val="00031EE2"/>
    <w:rsid w:val="000372C2"/>
    <w:rsid w:val="00051B30"/>
    <w:rsid w:val="000607E7"/>
    <w:rsid w:val="00072600"/>
    <w:rsid w:val="0007416B"/>
    <w:rsid w:val="00077E52"/>
    <w:rsid w:val="00093A21"/>
    <w:rsid w:val="000E0CF9"/>
    <w:rsid w:val="000E0FCE"/>
    <w:rsid w:val="000F7B39"/>
    <w:rsid w:val="00122F1A"/>
    <w:rsid w:val="00130C95"/>
    <w:rsid w:val="0015260C"/>
    <w:rsid w:val="001558B2"/>
    <w:rsid w:val="00161D1D"/>
    <w:rsid w:val="001A58F0"/>
    <w:rsid w:val="001B03C1"/>
    <w:rsid w:val="001B227D"/>
    <w:rsid w:val="001D79C7"/>
    <w:rsid w:val="002079F0"/>
    <w:rsid w:val="002302D0"/>
    <w:rsid w:val="0024119F"/>
    <w:rsid w:val="00251A67"/>
    <w:rsid w:val="00264535"/>
    <w:rsid w:val="002B03BD"/>
    <w:rsid w:val="002C4C3B"/>
    <w:rsid w:val="002F4D1F"/>
    <w:rsid w:val="00317A07"/>
    <w:rsid w:val="003227C0"/>
    <w:rsid w:val="00350ACD"/>
    <w:rsid w:val="00351B50"/>
    <w:rsid w:val="003640ED"/>
    <w:rsid w:val="0037692A"/>
    <w:rsid w:val="00394EDB"/>
    <w:rsid w:val="003B6384"/>
    <w:rsid w:val="003C71B6"/>
    <w:rsid w:val="003D0679"/>
    <w:rsid w:val="003D3693"/>
    <w:rsid w:val="003F5CF0"/>
    <w:rsid w:val="00400956"/>
    <w:rsid w:val="004046FF"/>
    <w:rsid w:val="0040741F"/>
    <w:rsid w:val="004154D3"/>
    <w:rsid w:val="004464C2"/>
    <w:rsid w:val="00467262"/>
    <w:rsid w:val="004A001F"/>
    <w:rsid w:val="004B68D3"/>
    <w:rsid w:val="004C0B8A"/>
    <w:rsid w:val="004C6409"/>
    <w:rsid w:val="004D6D39"/>
    <w:rsid w:val="004E3003"/>
    <w:rsid w:val="004F65A7"/>
    <w:rsid w:val="005255E0"/>
    <w:rsid w:val="00543C1B"/>
    <w:rsid w:val="00546D73"/>
    <w:rsid w:val="005616DF"/>
    <w:rsid w:val="005640F3"/>
    <w:rsid w:val="00590FE7"/>
    <w:rsid w:val="005B40B6"/>
    <w:rsid w:val="005B4CF0"/>
    <w:rsid w:val="005D7F03"/>
    <w:rsid w:val="005F455C"/>
    <w:rsid w:val="005F614B"/>
    <w:rsid w:val="00602AB3"/>
    <w:rsid w:val="00607DCD"/>
    <w:rsid w:val="006A3C08"/>
    <w:rsid w:val="006C1F54"/>
    <w:rsid w:val="006C6C6F"/>
    <w:rsid w:val="006D5126"/>
    <w:rsid w:val="006D5DB9"/>
    <w:rsid w:val="006E4AC5"/>
    <w:rsid w:val="006F1A18"/>
    <w:rsid w:val="007008DB"/>
    <w:rsid w:val="007027E4"/>
    <w:rsid w:val="00716AD7"/>
    <w:rsid w:val="00746139"/>
    <w:rsid w:val="007649B4"/>
    <w:rsid w:val="00766020"/>
    <w:rsid w:val="0077631B"/>
    <w:rsid w:val="0079433D"/>
    <w:rsid w:val="007B555C"/>
    <w:rsid w:val="007C2F11"/>
    <w:rsid w:val="007C4FC8"/>
    <w:rsid w:val="007D0E91"/>
    <w:rsid w:val="007E24CD"/>
    <w:rsid w:val="007F4199"/>
    <w:rsid w:val="007F653E"/>
    <w:rsid w:val="00831BD3"/>
    <w:rsid w:val="0088326C"/>
    <w:rsid w:val="00883A59"/>
    <w:rsid w:val="00892E0C"/>
    <w:rsid w:val="008B4A01"/>
    <w:rsid w:val="008D514A"/>
    <w:rsid w:val="008E2B61"/>
    <w:rsid w:val="008F3248"/>
    <w:rsid w:val="00911C4B"/>
    <w:rsid w:val="00943400"/>
    <w:rsid w:val="0095486F"/>
    <w:rsid w:val="009A19D2"/>
    <w:rsid w:val="009B1B0C"/>
    <w:rsid w:val="009B4554"/>
    <w:rsid w:val="009C7ACD"/>
    <w:rsid w:val="009D72E8"/>
    <w:rsid w:val="009F7555"/>
    <w:rsid w:val="00A22AD7"/>
    <w:rsid w:val="00A316DF"/>
    <w:rsid w:val="00A31E2B"/>
    <w:rsid w:val="00A6508F"/>
    <w:rsid w:val="00A81865"/>
    <w:rsid w:val="00A827CC"/>
    <w:rsid w:val="00AA6175"/>
    <w:rsid w:val="00AB6C63"/>
    <w:rsid w:val="00B16057"/>
    <w:rsid w:val="00B3033F"/>
    <w:rsid w:val="00B4173B"/>
    <w:rsid w:val="00B53054"/>
    <w:rsid w:val="00B92423"/>
    <w:rsid w:val="00B952FE"/>
    <w:rsid w:val="00BD7677"/>
    <w:rsid w:val="00BE0291"/>
    <w:rsid w:val="00BE3C74"/>
    <w:rsid w:val="00BE5A0D"/>
    <w:rsid w:val="00BF47B0"/>
    <w:rsid w:val="00C056F4"/>
    <w:rsid w:val="00C42E2E"/>
    <w:rsid w:val="00C90A4C"/>
    <w:rsid w:val="00C94DAE"/>
    <w:rsid w:val="00C97B46"/>
    <w:rsid w:val="00CB3E51"/>
    <w:rsid w:val="00CB476E"/>
    <w:rsid w:val="00CC5C41"/>
    <w:rsid w:val="00CC764E"/>
    <w:rsid w:val="00CE0AF2"/>
    <w:rsid w:val="00CE320A"/>
    <w:rsid w:val="00CF4F1E"/>
    <w:rsid w:val="00D01D50"/>
    <w:rsid w:val="00D044A1"/>
    <w:rsid w:val="00D35DE2"/>
    <w:rsid w:val="00D3778A"/>
    <w:rsid w:val="00D462D1"/>
    <w:rsid w:val="00D464D3"/>
    <w:rsid w:val="00D75F74"/>
    <w:rsid w:val="00D773CC"/>
    <w:rsid w:val="00D808F5"/>
    <w:rsid w:val="00D83B34"/>
    <w:rsid w:val="00D864D3"/>
    <w:rsid w:val="00DA46D3"/>
    <w:rsid w:val="00DC7E93"/>
    <w:rsid w:val="00E5732E"/>
    <w:rsid w:val="00E72445"/>
    <w:rsid w:val="00E72D47"/>
    <w:rsid w:val="00E75616"/>
    <w:rsid w:val="00E95692"/>
    <w:rsid w:val="00EA686A"/>
    <w:rsid w:val="00EB0BAE"/>
    <w:rsid w:val="00EB563D"/>
    <w:rsid w:val="00EC6E7F"/>
    <w:rsid w:val="00F01994"/>
    <w:rsid w:val="00F4316D"/>
    <w:rsid w:val="00F63054"/>
    <w:rsid w:val="00F72883"/>
    <w:rsid w:val="00F970D7"/>
    <w:rsid w:val="00FC2AF4"/>
    <w:rsid w:val="00FD7EBD"/>
    <w:rsid w:val="0A376A33"/>
    <w:rsid w:val="0C913065"/>
    <w:rsid w:val="17AE2A0E"/>
    <w:rsid w:val="1FAF36DE"/>
    <w:rsid w:val="2FDE1E10"/>
    <w:rsid w:val="30EE68C2"/>
    <w:rsid w:val="33ED6A95"/>
    <w:rsid w:val="39CD4BD6"/>
    <w:rsid w:val="3A750A26"/>
    <w:rsid w:val="3AEE6B6C"/>
    <w:rsid w:val="407B1735"/>
    <w:rsid w:val="42C165A0"/>
    <w:rsid w:val="46853F0D"/>
    <w:rsid w:val="4B0630EC"/>
    <w:rsid w:val="504B7CD3"/>
    <w:rsid w:val="51B0041A"/>
    <w:rsid w:val="53D20FCB"/>
    <w:rsid w:val="5E7C26B2"/>
    <w:rsid w:val="5EFA5186"/>
    <w:rsid w:val="602D77F0"/>
    <w:rsid w:val="72372D9D"/>
    <w:rsid w:val="7F71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53CE9"/>
  <w15:docId w15:val="{A17E5155-46DB-4F4A-B0AA-B54D26EF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Hyperlink"/>
    <w:rPr>
      <w:color w:val="0000FF"/>
      <w:u w:val="single"/>
    </w:rPr>
  </w:style>
  <w:style w:type="character" w:customStyle="1" w:styleId="a7">
    <w:name w:val="页眉 字符"/>
    <w:link w:val="a6"/>
    <w:qFormat/>
    <w:rPr>
      <w:kern w:val="2"/>
      <w:sz w:val="18"/>
      <w:szCs w:val="18"/>
    </w:rPr>
  </w:style>
  <w:style w:type="character" w:customStyle="1" w:styleId="a5">
    <w:name w:val="页脚 字符"/>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125</Words>
  <Characters>714</Characters>
  <Application>Microsoft Office Word</Application>
  <DocSecurity>0</DocSecurity>
  <Lines>5</Lines>
  <Paragraphs>1</Paragraphs>
  <ScaleCrop>false</ScaleCrop>
  <Company>Www.SangSan.Cn</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税务机关建立季度抽查机制，按照政府网站普查指标，每季度以不低于20%的比例开展随机抽查，并于每季度末将《税务网站抽查情况表》（见附件）、抽查总体情况、发现的主要问题、有关网站整改情况和加强网站监管的经验做法通过内网电子邮件报送税务总局办公厅电子政务处邮箱dzzwc@sat</dc:title>
  <dc:creator>admin</dc:creator>
  <cp:lastModifiedBy>桑三博客</cp:lastModifiedBy>
  <cp:revision>23</cp:revision>
  <cp:lastPrinted>2017-03-08T08:52:00Z</cp:lastPrinted>
  <dcterms:created xsi:type="dcterms:W3CDTF">2018-09-14T09:32:00Z</dcterms:created>
  <dcterms:modified xsi:type="dcterms:W3CDTF">2022-09-28T07:02:00Z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F7BE277D0A62474CBCD6B7712E34EC74</vt:lpwstr>
  </property>
</Properties>
</file>