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40" w:lineRule="exact"/>
        <w:jc w:val="center"/>
        <w:textAlignment w:val="auto"/>
        <w:rPr>
          <w:rFonts w:hint="eastAsia" w:ascii="Times New Roman" w:hAnsi="Times New Roman" w:eastAsia="宋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/>
          <w:b w:val="0"/>
          <w:bCs/>
          <w:color w:val="auto"/>
          <w:sz w:val="36"/>
          <w:szCs w:val="36"/>
          <w:highlight w:val="none"/>
          <w:lang w:val="en-US" w:eastAsia="zh-CN"/>
        </w:rPr>
        <w:t>国家税务总局乌鲁木齐市沙依巴克区</w:t>
      </w:r>
      <w:r>
        <w:rPr>
          <w:rFonts w:hint="eastAsia" w:ascii="Times New Roman" w:hAnsi="Times New Roman" w:eastAsia="宋体"/>
          <w:b w:val="0"/>
          <w:bCs/>
          <w:color w:val="auto"/>
          <w:sz w:val="36"/>
          <w:szCs w:val="36"/>
          <w:highlight w:val="none"/>
        </w:rPr>
        <w:t>税务局</w:t>
      </w:r>
    </w:p>
    <w:p>
      <w:pPr>
        <w:pStyle w:val="2"/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 w:ascii="Times New Roman" w:hAnsi="Times New Roman" w:eastAsia="宋体"/>
          <w:b w:val="0"/>
          <w:bCs/>
          <w:color w:val="auto"/>
          <w:sz w:val="36"/>
          <w:szCs w:val="36"/>
          <w:highlight w:val="none"/>
          <w:lang w:eastAsia="zh-CN"/>
        </w:rPr>
        <w:t>长江路税务所</w:t>
      </w:r>
    </w:p>
    <w:p>
      <w:pPr>
        <w:spacing w:line="360" w:lineRule="auto"/>
        <w:jc w:val="center"/>
        <w:rPr>
          <w:rFonts w:ascii="Times New Roman" w:hAnsi="Times New Roman" w:eastAsia="宋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宋体"/>
          <w:b w:val="0"/>
          <w:bCs/>
          <w:color w:val="auto"/>
          <w:sz w:val="36"/>
          <w:szCs w:val="36"/>
          <w:highlight w:val="none"/>
        </w:rPr>
        <w:t>责令提供社会保险费缴费担保通知书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="156" w:beforeLines="50" w:after="156" w:afterLines="50" w:line="540" w:lineRule="exact"/>
        <w:jc w:val="center"/>
        <w:textAlignment w:val="auto"/>
        <w:rPr>
          <w:rFonts w:hint="eastAsia" w:ascii="宋体" w:hAnsi="宋体" w:eastAsia="楷体_GB2312"/>
          <w:color w:val="auto"/>
          <w:spacing w:val="20"/>
          <w:sz w:val="28"/>
          <w:szCs w:val="28"/>
          <w:u w:val="none"/>
          <w:lang w:eastAsia="zh-CN"/>
        </w:rPr>
      </w:pP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u w:val="none"/>
        </w:rPr>
        <w:t> </w:t>
      </w: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u w:val="none"/>
          <w:lang w:val="en-US" w:eastAsia="zh-CN"/>
        </w:rPr>
        <w:t xml:space="preserve"> 乌沙</w:t>
      </w: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u w:val="none"/>
        </w:rPr>
        <w:t>税</w:t>
      </w: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u w:val="none"/>
          <w:lang w:eastAsia="zh-CN"/>
        </w:rPr>
        <w:t>长江</w:t>
      </w:r>
      <w:r>
        <w:rPr>
          <w:rFonts w:hint="eastAsia" w:ascii="宋体" w:hAnsi="宋体" w:eastAsia="楷体_GB2312"/>
          <w:color w:val="auto"/>
          <w:spacing w:val="20"/>
          <w:sz w:val="28"/>
          <w:szCs w:val="28"/>
          <w:u w:val="none"/>
          <w:lang w:val="en-US" w:eastAsia="zh-CN"/>
        </w:rPr>
        <w:t>费责担通</w:t>
      </w:r>
      <w:r>
        <w:rPr>
          <w:rFonts w:hint="eastAsia" w:ascii="宋体" w:hAnsi="宋体" w:eastAsia="楷体_GB2312"/>
          <w:color w:val="auto"/>
          <w:spacing w:val="20"/>
          <w:sz w:val="28"/>
          <w:szCs w:val="28"/>
          <w:u w:val="none"/>
        </w:rPr>
        <w:t>〔</w:t>
      </w:r>
      <w:r>
        <w:rPr>
          <w:rFonts w:hint="eastAsia" w:ascii="宋体" w:hAnsi="宋体" w:eastAsia="楷体_GB2312"/>
          <w:color w:val="auto"/>
          <w:spacing w:val="20"/>
          <w:sz w:val="28"/>
          <w:szCs w:val="28"/>
          <w:u w:val="none"/>
          <w:lang w:val="en-US" w:eastAsia="zh-CN"/>
        </w:rPr>
        <w:t>2024</w:t>
      </w:r>
      <w:r>
        <w:rPr>
          <w:rFonts w:hint="eastAsia" w:ascii="宋体" w:hAnsi="宋体" w:eastAsia="楷体_GB2312"/>
          <w:color w:val="auto"/>
          <w:spacing w:val="20"/>
          <w:sz w:val="28"/>
          <w:szCs w:val="28"/>
          <w:u w:val="none"/>
        </w:rPr>
        <w:t>〕</w:t>
      </w:r>
      <w:r>
        <w:rPr>
          <w:rFonts w:hint="eastAsia" w:ascii="楷体_GB2312" w:hAnsi="宋体" w:eastAsia="楷体_GB2312"/>
          <w:color w:val="auto"/>
          <w:spacing w:val="20"/>
          <w:sz w:val="28"/>
          <w:szCs w:val="28"/>
          <w:u w:val="none"/>
          <w:lang w:val="en-US" w:eastAsia="zh-CN"/>
        </w:rPr>
        <w:t>65010190001</w:t>
      </w:r>
      <w:r>
        <w:rPr>
          <w:rFonts w:hint="eastAsia" w:ascii="宋体" w:hAnsi="宋体" w:eastAsia="楷体_GB2312"/>
          <w:color w:val="auto"/>
          <w:spacing w:val="20"/>
          <w:sz w:val="28"/>
          <w:szCs w:val="28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atLeast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>新疆万合帮商贸有限公司</w:t>
      </w:r>
      <w:r>
        <w:rPr>
          <w:rFonts w:hint="eastAsia" w:ascii="仿宋_GB2312" w:hAnsi="仿宋" w:eastAsia="仿宋_GB2312"/>
          <w:color w:val="auto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纳税人识别号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9165010031330366XU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单位编号:65011002882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</w:t>
      </w:r>
      <w:bookmarkStart w:id="0" w:name="_GoBack"/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：</w:t>
      </w:r>
      <w:bookmarkEnd w:id="0"/>
    </w:p>
    <w:p>
      <w:pPr>
        <w:autoSpaceDE w:val="0"/>
        <w:autoSpaceDN w:val="0"/>
        <w:spacing w:line="360" w:lineRule="auto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根据《中华人民共和国社会保险法》第六十三条规定，限你单位于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2024年12月27日前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向我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乌鲁木齐市沙依巴克区伊宁路44号301室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）提供金额人民币（大写）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叁万伍仟壹佰零柒元柒角壹分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35107.71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）的缴费担保，逾期未能提供社会保险费缴费担保的，将依法申请人民法院采取强制措施。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如对本通知有异议，可以自收到本通知之日起60日内依法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none"/>
        </w:rPr>
        <w:t>向国家税务总局乌鲁木齐市沙依巴克区税务局申请行政复议，或自收到本通知之日起6个月内依法向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none"/>
          <w:lang w:eastAsia="zh-CN"/>
        </w:rPr>
        <w:t>沙依巴克区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none"/>
        </w:rPr>
        <w:t>人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民法院起诉。</w:t>
      </w:r>
    </w:p>
    <w:p>
      <w:pPr>
        <w:autoSpaceDE w:val="0"/>
        <w:autoSpaceDN w:val="0"/>
        <w:spacing w:line="360" w:lineRule="auto"/>
        <w:ind w:firstLine="640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> 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auto"/>
          <w:sz w:val="32"/>
          <w:szCs w:val="32"/>
        </w:rPr>
        <w:t xml:space="preserve">                        </w:t>
      </w:r>
    </w:p>
    <w:p>
      <w:pPr>
        <w:autoSpaceDE w:val="0"/>
        <w:autoSpaceDN w:val="0"/>
        <w:spacing w:line="580" w:lineRule="exact"/>
        <w:ind w:firstLine="1600" w:firstLineChars="500"/>
        <w:rPr>
          <w:rFonts w:hint="eastAsia" w:ascii="仿宋_GB2312" w:hAnsi="仿宋" w:eastAsia="仿宋_GB2312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napToGrid w:val="0"/>
          <w:color w:val="auto"/>
          <w:sz w:val="32"/>
          <w:szCs w:val="32"/>
        </w:rPr>
        <w:t> 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val="en-US" w:eastAsia="zh-CN"/>
        </w:rPr>
        <w:t>国家税务总局乌鲁木齐市沙依巴克区税务局</w:t>
      </w:r>
    </w:p>
    <w:p>
      <w:pPr>
        <w:autoSpaceDE w:val="0"/>
        <w:autoSpaceDN w:val="0"/>
        <w:spacing w:line="580" w:lineRule="exact"/>
        <w:ind w:firstLine="4480" w:firstLineChars="1400"/>
        <w:rPr>
          <w:rFonts w:hint="eastAsia" w:ascii="仿宋_GB2312" w:hAnsi="仿宋" w:eastAsia="仿宋_GB2312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仿宋_GBK"/>
          <w:color w:val="auto"/>
          <w:sz w:val="32"/>
          <w:szCs w:val="32"/>
          <w:lang w:val="en-US" w:eastAsia="zh-CN"/>
        </w:rPr>
        <w:t>长江路税务所</w:t>
      </w:r>
    </w:p>
    <w:p>
      <w:pPr>
        <w:widowControl/>
        <w:wordWrap w:val="0"/>
        <w:spacing w:line="360" w:lineRule="auto"/>
        <w:ind w:firstLine="4160" w:firstLineChars="1300"/>
        <w:jc w:val="left"/>
      </w:pPr>
      <w:r>
        <w:rPr>
          <w:rFonts w:hint="eastAsia" w:ascii="宋体" w:hAnsi="宋体" w:eastAsia="仿宋_GB2312"/>
          <w:snapToGrid w:val="0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snapToGrid w:val="0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snapToGrid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napToGrid w:val="0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snapToGrid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napToGrid w:val="0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5658C"/>
    <w:rsid w:val="00E05526"/>
    <w:rsid w:val="021724CF"/>
    <w:rsid w:val="0F7630AE"/>
    <w:rsid w:val="2EB562E4"/>
    <w:rsid w:val="3645658C"/>
    <w:rsid w:val="463E5A24"/>
    <w:rsid w:val="47D734AA"/>
    <w:rsid w:val="49BA65B0"/>
    <w:rsid w:val="5D00362E"/>
    <w:rsid w:val="78C5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40" w:lineRule="atLeast"/>
    </w:pPr>
    <w:rPr>
      <w:rFonts w:ascii="仿宋_GB2312" w:eastAsia="仿宋_GB2312"/>
      <w:spacing w:val="-8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2024-12-12T02:25:00Z</dcterms:created>
  <dc:creator>丁晓湘</dc:creator>
  <cp:lastModifiedBy>孙梅</cp:lastModifiedBy>
  <dcterms:modified xsi:type="dcterms:W3CDTF">2024-12-16T08:06:41Z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