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color w:val="FF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36"/>
          <w:szCs w:val="36"/>
          <w:lang w:eastAsia="zh-CN"/>
        </w:rPr>
        <w:t>国家税务总局乌鲁木齐市天山区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36"/>
          <w:szCs w:val="36"/>
        </w:rPr>
        <w:t>税务局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36"/>
          <w:szCs w:val="36"/>
          <w:lang w:eastAsia="zh-CN"/>
        </w:rPr>
        <w:t>青年路税务所</w:t>
      </w: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</w:rPr>
        <w:t>责令提供社会保险费缴费担保通知书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after="156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single"/>
          <w:lang w:eastAsia="zh-CN"/>
        </w:rPr>
        <w:t>乌天税青年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  <w:lang w:val="en-US" w:eastAsia="zh-CN"/>
        </w:rPr>
        <w:t xml:space="preserve"> 社责担通〔2024〕001号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新疆洪福天下贸易有限公司：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color w:val="FF0000"/>
          <w:spacing w:val="-20"/>
          <w:sz w:val="32"/>
          <w:szCs w:val="32"/>
          <w:lang w:eastAsia="zh-CN"/>
        </w:rPr>
        <w:t>统一社会信用代码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916501022286634095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根据《中华人民共和国社会保险法》第六十三条规定，限你单位于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日前向我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天山区民主路108号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）提供</w:t>
      </w:r>
      <w:r>
        <w:rPr>
          <w:rFonts w:hint="eastAsia" w:ascii="仿宋_GB2312" w:hAnsi="仿宋" w:eastAsia="仿宋_GB2312" w:cs="方正仿宋_GBK"/>
          <w:color w:val="FF0000"/>
          <w:sz w:val="32"/>
          <w:szCs w:val="32"/>
        </w:rPr>
        <w:t>欠缴的社会保险费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人民币（大写）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壹万肆仟零贰拾元零伍分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14020.05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" w:eastAsia="仿宋_GB2312" w:cs="方正仿宋_GBK"/>
          <w:color w:val="FF0000"/>
          <w:sz w:val="32"/>
          <w:szCs w:val="32"/>
        </w:rPr>
        <w:t>和自欠缴之日起至缴纳之日止按日加收滞纳金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缴费担保，逾期未能提供社会保险费缴费担保的，将依法申请人民法院采取强制措施。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如对本通知有异议，可以自收到本通知之日起60日内依法向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国家税务总局乌鲁木齐市天山区税务局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申请行政复议，或自收到本通知之日起6个月内依法向人民法院起诉。</w:t>
      </w:r>
    </w:p>
    <w:p>
      <w:pPr>
        <w:autoSpaceDE w:val="0"/>
        <w:autoSpaceDN w:val="0"/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 xml:space="preserve">                        </w:t>
      </w:r>
    </w:p>
    <w:p>
      <w:pPr>
        <w:spacing w:line="360" w:lineRule="auto"/>
        <w:ind w:left="4481" w:leftChars="-114" w:hanging="4800" w:hangingChars="1500"/>
        <w:jc w:val="left"/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 xml:space="preserve">     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 xml:space="preserve"> 国家税务总局乌鲁木齐市</w:t>
      </w:r>
    </w:p>
    <w:p>
      <w:pPr>
        <w:spacing w:line="360" w:lineRule="auto"/>
        <w:ind w:left="4470" w:leftChars="1482" w:hanging="320" w:hangingChars="1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天山区税务局青年路税务所</w:t>
      </w:r>
    </w:p>
    <w:p>
      <w:pPr>
        <w:rPr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 xml:space="preserve">                     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2239"/>
    <w:rsid w:val="04FE2C2F"/>
    <w:rsid w:val="067C7F16"/>
    <w:rsid w:val="10453968"/>
    <w:rsid w:val="10D937F9"/>
    <w:rsid w:val="1AC14EE5"/>
    <w:rsid w:val="1B901988"/>
    <w:rsid w:val="20FD6E32"/>
    <w:rsid w:val="230B568D"/>
    <w:rsid w:val="26D30D04"/>
    <w:rsid w:val="29E834F1"/>
    <w:rsid w:val="2CE54DE0"/>
    <w:rsid w:val="30653919"/>
    <w:rsid w:val="36D77BB6"/>
    <w:rsid w:val="399D4446"/>
    <w:rsid w:val="3CC637C9"/>
    <w:rsid w:val="4A664857"/>
    <w:rsid w:val="4C012EEA"/>
    <w:rsid w:val="4D55628C"/>
    <w:rsid w:val="4DBE034E"/>
    <w:rsid w:val="51910E4B"/>
    <w:rsid w:val="55001536"/>
    <w:rsid w:val="5743190C"/>
    <w:rsid w:val="58A12AB4"/>
    <w:rsid w:val="5B5D01EC"/>
    <w:rsid w:val="611A0F1C"/>
    <w:rsid w:val="637E2D7F"/>
    <w:rsid w:val="64960F24"/>
    <w:rsid w:val="66FE56F8"/>
    <w:rsid w:val="67066589"/>
    <w:rsid w:val="702611DD"/>
    <w:rsid w:val="70637D10"/>
    <w:rsid w:val="711F6E76"/>
    <w:rsid w:val="73505C20"/>
    <w:rsid w:val="737E4CA2"/>
    <w:rsid w:val="762A6825"/>
    <w:rsid w:val="7CD61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40" w:lineRule="atLeast"/>
    </w:pPr>
    <w:rPr>
      <w:rFonts w:ascii="仿宋_GB2312" w:eastAsia="仿宋_GB2312"/>
      <w:spacing w:val="-8"/>
      <w:sz w:val="28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6">
    <w:name w:val="FollowedHyperlink"/>
    <w:basedOn w:val="5"/>
    <w:qFormat/>
    <w:uiPriority w:val="0"/>
    <w:rPr>
      <w:color w:val="033D61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color w:val="033D61"/>
      <w:sz w:val="21"/>
      <w:szCs w:val="21"/>
      <w:u w:val="none"/>
    </w:rPr>
  </w:style>
  <w:style w:type="character" w:styleId="8">
    <w:name w:val="HTML Code"/>
    <w:basedOn w:val="5"/>
    <w:qFormat/>
    <w:uiPriority w:val="0"/>
    <w:rPr>
      <w:rFonts w:ascii="Consolas" w:hAnsi="Consolas" w:eastAsia="Consolas" w:cs="Consolas"/>
      <w:sz w:val="20"/>
      <w:bdr w:val="single" w:color="DDDDDD" w:sz="6" w:space="0"/>
      <w:shd w:val="clear" w:color="auto" w:fill="F8F8F8"/>
    </w:rPr>
  </w:style>
  <w:style w:type="character" w:customStyle="1" w:styleId="9">
    <w:name w:val="hover"/>
    <w:basedOn w:val="5"/>
    <w:qFormat/>
    <w:uiPriority w:val="0"/>
  </w:style>
  <w:style w:type="character" w:customStyle="1" w:styleId="10">
    <w:name w:val="hover1"/>
    <w:basedOn w:val="5"/>
    <w:qFormat/>
    <w:uiPriority w:val="0"/>
  </w:style>
  <w:style w:type="character" w:customStyle="1" w:styleId="11">
    <w:name w:val="current"/>
    <w:basedOn w:val="5"/>
    <w:qFormat/>
    <w:uiPriority w:val="0"/>
    <w:rPr>
      <w:b/>
      <w:bCs/>
      <w:color w:val="333333"/>
      <w:bdr w:val="single" w:color="FFFFFF" w:sz="6" w:space="0"/>
      <w:shd w:val="clear" w:color="auto" w:fill="FFFFFF"/>
    </w:rPr>
  </w:style>
  <w:style w:type="character" w:customStyle="1" w:styleId="12">
    <w:name w:val="pages"/>
    <w:basedOn w:val="5"/>
    <w:qFormat/>
    <w:uiPriority w:val="0"/>
    <w:rPr>
      <w:b/>
      <w:bCs/>
      <w:color w:val="FFFFFF"/>
      <w:bdr w:val="single" w:color="FFFFFF" w:sz="6" w:space="0"/>
      <w:shd w:val="clear" w:color="auto" w:fill="2E7CBC"/>
    </w:rPr>
  </w:style>
  <w:style w:type="character" w:customStyle="1" w:styleId="13">
    <w:name w:val="extend"/>
    <w:basedOn w:val="5"/>
    <w:qFormat/>
    <w:uiPriority w:val="0"/>
    <w:rPr>
      <w:color w:val="BBBBBB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2024-03-22T05:30:00Z</dcterms:created>
  <dc:creator>Administrator</dc:creator>
  <cp:lastModifiedBy>赵静岩</cp:lastModifiedBy>
  <dcterms:modified xsi:type="dcterms:W3CDTF">2024-05-11T03:31:29Z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