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after="120" w:line="58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国家税务总局乌鲁木齐市天山区税务局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after="120" w:line="58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东门税务分局责令提供社会保险费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after="120" w:line="58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缴费担保通知书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 w:val="0"/>
        <w:spacing w:before="0" w:beforeLines="0" w:after="0" w:afterLines="0" w:line="58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20"/>
          <w:sz w:val="32"/>
          <w:szCs w:val="32"/>
          <w:u w:val="none"/>
          <w:lang w:val="en-US" w:eastAsia="zh-CN"/>
        </w:rPr>
        <w:t>乌天东门税</w:t>
      </w:r>
      <w:r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  <w:lang w:val="en-US" w:eastAsia="zh-CN"/>
        </w:rPr>
        <w:t>费责担通</w:t>
      </w:r>
      <w:r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</w:rPr>
        <w:t>〔</w:t>
      </w:r>
      <w:r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</w:rPr>
        <w:t>〕</w:t>
      </w:r>
      <w:r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  <w:lang w:val="en-US" w:eastAsia="zh-CN"/>
        </w:rPr>
        <w:t>08001</w:t>
      </w:r>
      <w:r>
        <w:rPr>
          <w:rFonts w:hint="eastAsia" w:ascii="仿宋_GB2312" w:hAnsi="仿宋_GB2312" w:eastAsia="仿宋_GB2312" w:cs="仿宋_GB2312"/>
          <w:color w:val="auto"/>
          <w:spacing w:val="20"/>
          <w:sz w:val="32"/>
          <w:szCs w:val="32"/>
          <w:highlight w:val="none"/>
          <w:u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line="580" w:lineRule="exact"/>
        <w:textAlignment w:val="auto"/>
        <w:rPr>
          <w:rFonts w:hint="eastAsia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天山区青年路发基地美发屋（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92650102MA7AALTT2A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）：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pacing w:beforeLines="0" w:afterLines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根据《中华人民共和国社会保险法》第六十三条规定，限你单位于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日前向我局（地址：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乌鲁木齐市天山区前进路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150号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）提供金额人民币（大写）肆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万叁仟叁佰贰拾贰圆捌角陆分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（￥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43322.86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元）的缴费担保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和自欠缴之日起至缴纳之日止按日加收的滞纳金（2011年7月1日后欠缴社会保险费按日加收万分之五滞纳金）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，逾期未能提供社会保险费缴费担保的，将依法申请人民法院采取强制措施。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pacing w:beforeLines="0" w:afterLines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如对本通知有异议，可以自收到本通知之日起60日内依法向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国家税务总局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乌鲁木齐市天山区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</w:rPr>
        <w:t>税务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局申请行政复议，或自收到本通知之日起6个月内依法向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乌鲁木齐市天山区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人民法院起诉。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beforeLines="0" w:afterLines="0" w:line="580" w:lineRule="exact"/>
        <w:textAlignment w:val="auto"/>
        <w:rPr>
          <w:rFonts w:ascii="宋体" w:hAnsi="宋体" w:eastAsia="宋体"/>
          <w:color w:val="auto"/>
          <w:szCs w:val="21"/>
          <w:highlight w:val="none"/>
          <w:u w:val="none"/>
        </w:rPr>
      </w:pPr>
      <w:r>
        <w:rPr>
          <w:rFonts w:hint="eastAsia" w:ascii="宋体" w:hAnsi="宋体" w:eastAsia="宋体"/>
          <w:color w:val="auto"/>
          <w:szCs w:val="21"/>
          <w:highlight w:val="none"/>
          <w:u w:val="none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right="0" w:rightChars="0" w:firstLine="0"/>
        <w:jc w:val="right"/>
        <w:textAlignment w:val="auto"/>
        <w:rPr>
          <w:rFonts w:hint="eastAsia" w:ascii="仿宋_GB2312" w:hAnsi="宋体" w:eastAsia="仿宋_GB2312"/>
          <w:snapToGrid w:val="0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宋体" w:eastAsia="仿宋_GB2312"/>
          <w:snapToGrid w:val="0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</w:t>
      </w:r>
      <w:r>
        <w:rPr>
          <w:rFonts w:hint="eastAsia" w:ascii="仿宋_GB2312" w:hAnsi="宋体" w:eastAsia="仿宋_GB2312"/>
          <w:snapToGrid w:val="0"/>
          <w:color w:val="auto"/>
          <w:sz w:val="32"/>
          <w:szCs w:val="32"/>
          <w:highlight w:val="none"/>
          <w:u w:val="none"/>
        </w:rPr>
        <w:t>国家税务总局乌鲁木齐市天山区税务局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right="630" w:rightChars="300" w:firstLine="0"/>
        <w:jc w:val="center"/>
        <w:textAlignment w:val="auto"/>
        <w:rPr>
          <w:rFonts w:hint="eastAsia" w:ascii="仿宋_GB2312" w:hAnsi="宋体" w:eastAsia="仿宋_GB2312"/>
          <w:snapToGrid w:val="0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宋体" w:eastAsia="仿宋_GB2312"/>
          <w:snapToGrid w:val="0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            </w:t>
      </w:r>
      <w:r>
        <w:rPr>
          <w:rFonts w:hint="eastAsia" w:ascii="仿宋_GB2312" w:hAnsi="宋体" w:eastAsia="仿宋_GB2312"/>
          <w:snapToGrid w:val="0"/>
          <w:color w:val="auto"/>
          <w:sz w:val="32"/>
          <w:szCs w:val="32"/>
          <w:highlight w:val="none"/>
          <w:u w:val="none"/>
        </w:rPr>
        <w:t>东门税务分局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right="630" w:rightChars="300" w:firstLine="0"/>
        <w:jc w:val="center"/>
        <w:textAlignment w:val="auto"/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           2026</w:t>
      </w:r>
      <w:r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  <w:lang w:val="en-US" w:eastAsia="zh-CN"/>
        </w:rPr>
        <w:t>12</w:t>
      </w:r>
      <w:r>
        <w:rPr>
          <w:rFonts w:hint="eastAsia" w:ascii="仿宋_GB2312" w:hAnsi="宋体" w:eastAsia="仿宋_GB2312" w:cs="Times New Roman"/>
          <w:snapToGrid w:val="0"/>
          <w:color w:val="auto"/>
          <w:sz w:val="32"/>
          <w:szCs w:val="32"/>
          <w:highlight w:val="none"/>
          <w:u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pacing w:line="580" w:lineRule="exact"/>
        <w:ind w:left="160" w:leftChars="76" w:firstLine="640" w:firstLineChars="200"/>
        <w:jc w:val="center"/>
        <w:textAlignment w:val="auto"/>
        <w:rPr>
          <w:rFonts w:hint="eastAsia" w:ascii="仿宋_GB2312" w:hAnsi="仿宋" w:eastAsia="仿宋_GB2312" w:cs="方正仿宋_GBK"/>
          <w:color w:val="auto"/>
          <w:sz w:val="44"/>
          <w:szCs w:val="44"/>
        </w:rPr>
      </w:pPr>
      <w:r>
        <w:rPr>
          <w:rFonts w:hint="default" w:ascii="宋体" w:hAnsi="宋体" w:eastAsia="仿宋_GB2312"/>
          <w:snapToGrid w:val="0"/>
          <w:color w:val="auto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仿宋_GB2312" w:hAnsi="仿宋" w:eastAsia="仿宋_GB2312" w:cs="方正仿宋_GBK"/>
          <w:color w:val="auto"/>
          <w:sz w:val="44"/>
          <w:szCs w:val="44"/>
        </w:rPr>
        <w:t>税务文书送达回证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line="580" w:lineRule="exact"/>
        <w:jc w:val="center"/>
        <w:textAlignment w:val="auto"/>
        <w:rPr>
          <w:rFonts w:hint="eastAsia"/>
          <w:b/>
          <w:sz w:val="44"/>
          <w:szCs w:val="44"/>
        </w:rPr>
      </w:pPr>
    </w:p>
    <w:tbl>
      <w:tblPr>
        <w:tblStyle w:val="6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463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送达文书名称</w:t>
            </w:r>
          </w:p>
        </w:tc>
        <w:tc>
          <w:tcPr>
            <w:tcW w:w="46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napToGrid w:val="0"/>
              <w:spacing w:before="156" w:beforeLines="50" w:after="156" w:afterLines="50" w:line="58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《社会保险费缴费担保通知书》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乌天东门税费责担通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〔2026〕08001号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受送达人</w:t>
            </w:r>
          </w:p>
        </w:tc>
        <w:tc>
          <w:tcPr>
            <w:tcW w:w="463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天山区青年路发基地美发屋（92650102MA7AALTT2A）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送达地点</w:t>
            </w:r>
          </w:p>
        </w:tc>
        <w:tc>
          <w:tcPr>
            <w:tcW w:w="4637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 w:firstLineChars="200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受送达人签名或盖章</w:t>
            </w:r>
          </w:p>
        </w:tc>
        <w:tc>
          <w:tcPr>
            <w:tcW w:w="4637" w:type="dxa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right="263" w:rightChars="0" w:firstLine="1400" w:firstLineChars="500"/>
              <w:jc w:val="both"/>
              <w:textAlignment w:val="auto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  日  时  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代收人代收理由、签名或盖章</w:t>
            </w:r>
          </w:p>
        </w:tc>
        <w:tc>
          <w:tcPr>
            <w:tcW w:w="4637" w:type="dxa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right="263" w:rightChars="0" w:firstLine="560" w:firstLineChars="200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受送达人拒收理由</w:t>
            </w:r>
          </w:p>
        </w:tc>
        <w:tc>
          <w:tcPr>
            <w:tcW w:w="4637" w:type="dxa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right="263" w:rightChars="0" w:firstLine="560" w:firstLineChars="200"/>
              <w:jc w:val="right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见证人签名或盖章</w:t>
            </w:r>
          </w:p>
        </w:tc>
        <w:tc>
          <w:tcPr>
            <w:tcW w:w="4637" w:type="dxa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right="263" w:rightChars="0" w:firstLine="560" w:firstLineChars="200"/>
              <w:jc w:val="right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月  日  时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送达人签名或盖章</w:t>
            </w:r>
          </w:p>
        </w:tc>
        <w:tc>
          <w:tcPr>
            <w:tcW w:w="4637" w:type="dxa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left="0" w:leftChars="0" w:right="263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  日  时  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3828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bidi w:val="0"/>
              <w:adjustRightInd/>
              <w:spacing w:line="580" w:lineRule="exact"/>
              <w:ind w:firstLine="560"/>
              <w:jc w:val="lef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填发税务机关</w:t>
            </w:r>
          </w:p>
        </w:tc>
        <w:tc>
          <w:tcPr>
            <w:tcW w:w="4637" w:type="dxa"/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adjustRightInd/>
              <w:spacing w:line="580" w:lineRule="exact"/>
              <w:ind w:left="0" w:leftChars="0" w:right="103" w:rightChars="0" w:firstLine="0" w:firstLineChars="0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（签章）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  日  时  分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line="580" w:lineRule="exact"/>
        <w:textAlignment w:val="auto"/>
      </w:pP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line="580" w:lineRule="exact"/>
        <w:ind w:left="0" w:leftChars="0" w:firstLine="0" w:firstLineChars="0"/>
        <w:textAlignment w:val="auto"/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adjustRightInd/>
        <w:spacing w:line="58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00AE"/>
    <w:rsid w:val="05E5371C"/>
    <w:rsid w:val="07982D7A"/>
    <w:rsid w:val="0AE90625"/>
    <w:rsid w:val="0FED7BD8"/>
    <w:rsid w:val="124E530C"/>
    <w:rsid w:val="15D54D64"/>
    <w:rsid w:val="19BE4D63"/>
    <w:rsid w:val="1F1F1B46"/>
    <w:rsid w:val="24742A9C"/>
    <w:rsid w:val="25A9158C"/>
    <w:rsid w:val="2B147321"/>
    <w:rsid w:val="38301F29"/>
    <w:rsid w:val="3A48282C"/>
    <w:rsid w:val="3E275707"/>
    <w:rsid w:val="3E4F1453"/>
    <w:rsid w:val="491B6A6A"/>
    <w:rsid w:val="4E417095"/>
    <w:rsid w:val="4FC138DE"/>
    <w:rsid w:val="53973410"/>
    <w:rsid w:val="57055F90"/>
    <w:rsid w:val="6CE82D8C"/>
    <w:rsid w:val="6DBE482C"/>
    <w:rsid w:val="6F967894"/>
    <w:rsid w:val="6FDD8F3A"/>
    <w:rsid w:val="76621ED9"/>
    <w:rsid w:val="7B753B34"/>
    <w:rsid w:val="7C2F6A09"/>
    <w:rsid w:val="7FCF2C29"/>
    <w:rsid w:val="FADFFFE0"/>
    <w:rsid w:val="FEDF81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640" w:lineRule="atLeast"/>
    </w:pPr>
    <w:rPr>
      <w:rFonts w:ascii="仿宋_GB2312" w:eastAsia="仿宋_GB2312"/>
      <w:spacing w:val="-8"/>
      <w:sz w:val="28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133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2025-04-10T05:15:00Z</dcterms:created>
  <dc:creator>Administrator</dc:creator>
  <cp:lastModifiedBy>崔乃琳</cp:lastModifiedBy>
  <cp:lastPrinted>2025-12-03T04:18:00Z</cp:lastPrinted>
  <dcterms:modified xsi:type="dcterms:W3CDTF">2026-09-01T10:09:59Z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BEA66ED69ACD5F2F7DA4966A59C50169_43</vt:lpwstr>
  </property>
</Properties>
</file>