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jc w:val="center"/>
        <w:textAlignment w:val="auto"/>
        <w:rPr>
          <w:rFonts w:hint="default" w:ascii="Times New Roman" w:hAnsi="Times New Roman" w:eastAsia="宋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/>
          <w:b w:val="0"/>
          <w:bCs/>
          <w:color w:val="auto"/>
          <w:sz w:val="36"/>
          <w:szCs w:val="36"/>
          <w:lang w:val="en-US" w:eastAsia="zh-CN"/>
        </w:rPr>
        <w:t>国家税务总局乌鲁木齐市天山区</w:t>
      </w:r>
      <w:r>
        <w:rPr>
          <w:rFonts w:hint="eastAsia" w:ascii="Times New Roman" w:hAnsi="Times New Roman" w:eastAsia="宋体"/>
          <w:b w:val="0"/>
          <w:bCs/>
          <w:color w:val="auto"/>
          <w:sz w:val="36"/>
          <w:szCs w:val="36"/>
        </w:rPr>
        <w:t>税务局</w:t>
      </w:r>
      <w:r>
        <w:rPr>
          <w:rFonts w:hint="eastAsia" w:ascii="Times New Roman" w:hAnsi="Times New Roman" w:eastAsia="宋体"/>
          <w:b w:val="0"/>
          <w:bCs/>
          <w:color w:val="auto"/>
          <w:sz w:val="36"/>
          <w:szCs w:val="36"/>
          <w:lang w:val="en-US" w:eastAsia="zh-CN"/>
        </w:rPr>
        <w:t>东门税务分局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Lines="0" w:afterLines="0" w:line="540" w:lineRule="exact"/>
        <w:jc w:val="center"/>
        <w:textAlignment w:val="auto"/>
        <w:rPr>
          <w:rFonts w:hint="eastAsia" w:ascii="Times New Roman" w:hAnsi="Times New Roman" w:eastAsia="宋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宋体"/>
          <w:b w:val="0"/>
          <w:bCs/>
          <w:color w:val="auto"/>
          <w:sz w:val="36"/>
          <w:szCs w:val="36"/>
          <w:highlight w:val="none"/>
        </w:rPr>
        <w:t>责令提供社会保险费缴费担保通知书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="0" w:beforeLines="0" w:after="0" w:afterLines="0" w:line="540" w:lineRule="exact"/>
        <w:jc w:val="center"/>
        <w:textAlignment w:val="auto"/>
        <w:rPr>
          <w:rFonts w:hint="eastAsia" w:ascii="宋体" w:hAnsi="宋体" w:eastAsia="楷体_GB2312"/>
          <w:color w:val="auto"/>
          <w:spacing w:val="20"/>
          <w:sz w:val="28"/>
          <w:szCs w:val="28"/>
          <w:highlight w:val="none"/>
          <w:u w:val="none"/>
        </w:rPr>
      </w:pPr>
      <w:r>
        <w:rPr>
          <w:rFonts w:hint="eastAsia" w:ascii="宋体" w:hAnsi="宋体" w:eastAsia="楷体_GB2312"/>
          <w:b w:val="0"/>
          <w:bCs w:val="0"/>
          <w:color w:val="auto"/>
          <w:spacing w:val="20"/>
          <w:sz w:val="28"/>
          <w:szCs w:val="28"/>
          <w:u w:val="single"/>
          <w:lang w:val="en-US" w:eastAsia="zh-CN"/>
        </w:rPr>
        <w:t>乌天税东门</w:t>
      </w:r>
      <w:r>
        <w:rPr>
          <w:rFonts w:hint="eastAsia" w:ascii="宋体" w:hAnsi="宋体" w:eastAsia="楷体_GB2312"/>
          <w:color w:val="auto"/>
          <w:spacing w:val="20"/>
          <w:sz w:val="28"/>
          <w:szCs w:val="28"/>
          <w:highlight w:val="none"/>
          <w:u w:val="none"/>
          <w:lang w:val="en-US" w:eastAsia="zh-CN"/>
        </w:rPr>
        <w:t>费责担通</w:t>
      </w:r>
      <w:r>
        <w:rPr>
          <w:rFonts w:hint="eastAsia" w:ascii="宋体" w:hAnsi="宋体" w:eastAsia="楷体_GB2312"/>
          <w:color w:val="auto"/>
          <w:spacing w:val="20"/>
          <w:sz w:val="28"/>
          <w:szCs w:val="28"/>
          <w:highlight w:val="none"/>
          <w:u w:val="none"/>
        </w:rPr>
        <w:t>〔</w:t>
      </w:r>
      <w:r>
        <w:rPr>
          <w:rFonts w:hint="eastAsia" w:ascii="宋体" w:hAnsi="宋体" w:eastAsia="楷体_GB2312"/>
          <w:color w:val="auto"/>
          <w:spacing w:val="2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eastAsia="楷体_GB2312"/>
          <w:color w:val="auto"/>
          <w:spacing w:val="20"/>
          <w:sz w:val="28"/>
          <w:szCs w:val="28"/>
          <w:highlight w:val="none"/>
          <w:u w:val="none"/>
        </w:rPr>
        <w:t>〕</w:t>
      </w:r>
      <w:r>
        <w:rPr>
          <w:rFonts w:hint="eastAsia" w:ascii="宋体" w:hAnsi="宋体" w:eastAsia="楷体_GB2312"/>
          <w:color w:val="auto"/>
          <w:spacing w:val="20"/>
          <w:sz w:val="28"/>
          <w:szCs w:val="28"/>
          <w:highlight w:val="none"/>
          <w:u w:val="single"/>
          <w:lang w:val="en-US" w:eastAsia="zh-CN"/>
        </w:rPr>
        <w:t>002</w:t>
      </w:r>
      <w:r>
        <w:rPr>
          <w:rFonts w:hint="eastAsia" w:ascii="宋体" w:hAnsi="宋体" w:eastAsia="楷体_GB2312"/>
          <w:color w:val="auto"/>
          <w:spacing w:val="20"/>
          <w:sz w:val="28"/>
          <w:szCs w:val="28"/>
          <w:highlight w:val="none"/>
          <w:u w:val="none"/>
        </w:rPr>
        <w:t>号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Lines="0" w:afterLines="0" w:line="54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方正仿宋_GBK"/>
          <w:color w:val="auto"/>
          <w:sz w:val="32"/>
          <w:szCs w:val="32"/>
          <w:u w:val="single"/>
          <w:lang w:val="en-US" w:eastAsia="zh-CN"/>
        </w:rPr>
        <w:t>新疆小萌靓捷家政服务有限公司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lang w:val="en-US" w:eastAsia="zh-CN"/>
        </w:rPr>
        <w:t>纳税人识别号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lang w:val="en-US" w:eastAsia="zh-CN"/>
        </w:rPr>
        <w:t>统一社会信用代码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u w:val="single"/>
          <w:lang w:val="en-US" w:eastAsia="zh-CN"/>
        </w:rPr>
        <w:t>91650102MA7N01QD56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〕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根据《中华人民共和国社会保险法》第六十三条规定，限你单位于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>25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日前向我局（地址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  <w:lang w:eastAsia="zh-CN"/>
        </w:rPr>
        <w:t>乌鲁木齐市天山区前进路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>150号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）提供金额人民币（大写）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肆仟肆佰柒拾肆元贰角整（￥4474.20元）</w:t>
      </w:r>
      <w:r>
        <w:rPr>
          <w:rFonts w:hint="eastAsia" w:ascii="仿宋_GB2312" w:hAnsi="宋体" w:eastAsia="仿宋_GB2312" w:cs="方正仿宋_GBK"/>
          <w:color w:val="auto"/>
          <w:sz w:val="32"/>
          <w:szCs w:val="32"/>
        </w:rPr>
        <w:t>和自欠缴之日起至缴纳之日止按日加收的滞纳金（2011年7月1日后欠缴社会保险费按日加收万分之五滞纳金）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的缴费担保，逾期未能提供社会保险费缴费担保的，将依法申请人民法院采取强制措施。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beforeLines="0" w:afterLines="0" w:line="54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方正仿宋_GBK"/>
          <w:color w:val="auto"/>
          <w:sz w:val="32"/>
          <w:szCs w:val="32"/>
          <w:highlight w:val="none"/>
        </w:rPr>
        <w:t>如对本通知有异议，可以自收到本通知之日起60日内依法向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>国家税务总局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  <w:lang w:val="en-US" w:eastAsia="zh-CN"/>
        </w:rPr>
        <w:t>乌鲁木齐市天山区</w:t>
      </w:r>
      <w:r>
        <w:rPr>
          <w:rFonts w:hint="eastAsia" w:ascii="仿宋_GB2312" w:hAnsi="仿宋" w:eastAsia="仿宋_GB2312" w:cs="方正仿宋_GBK"/>
          <w:b w:val="0"/>
          <w:bCs/>
          <w:color w:val="auto"/>
          <w:sz w:val="32"/>
          <w:szCs w:val="32"/>
          <w:highlight w:val="none"/>
          <w:u w:val="single"/>
        </w:rPr>
        <w:t>税务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highlight w:val="none"/>
          <w:u w:val="single"/>
        </w:rPr>
        <w:t>局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highlight w:val="none"/>
        </w:rPr>
        <w:t>申请行政复议，或自收到本通知之日起6个月内依法向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u w:val="single"/>
          <w:lang w:val="en-US" w:eastAsia="zh-CN"/>
        </w:rPr>
        <w:t>乌鲁木齐市天山区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highlight w:val="none"/>
          <w:u w:val="single"/>
        </w:rPr>
        <w:t>人民法院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highlight w:val="none"/>
        </w:rPr>
        <w:t>起诉。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Lines="0" w:afterLines="0" w:line="540" w:lineRule="exact"/>
        <w:textAlignment w:val="auto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630" w:rightChars="300" w:firstLine="0"/>
        <w:jc w:val="right"/>
        <w:textAlignment w:val="auto"/>
        <w:rPr>
          <w:rFonts w:hint="eastAsia" w:ascii="仿宋_GB2312" w:hAnsi="宋体" w:eastAsia="仿宋_GB2312"/>
          <w:snapToGrid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630" w:rightChars="300" w:firstLine="0"/>
        <w:jc w:val="right"/>
        <w:textAlignment w:val="auto"/>
        <w:rPr>
          <w:rFonts w:hint="eastAsia" w:ascii="仿宋_GB2312" w:hAnsi="宋体" w:eastAsia="仿宋_GB2312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napToGrid w:val="0"/>
          <w:color w:val="auto"/>
          <w:sz w:val="32"/>
          <w:szCs w:val="32"/>
          <w:highlight w:val="none"/>
        </w:rPr>
        <w:t>国家税务总局乌鲁木齐市天山区税务局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630" w:rightChars="300" w:firstLine="0"/>
        <w:jc w:val="righ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napToGrid w:val="0"/>
          <w:color w:val="auto"/>
          <w:sz w:val="32"/>
          <w:szCs w:val="32"/>
          <w:highlight w:val="none"/>
        </w:rPr>
        <w:t>东门税务分局（印章）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630" w:rightChars="300" w:firstLine="0"/>
        <w:jc w:val="right"/>
        <w:textAlignment w:val="auto"/>
        <w:rPr>
          <w:rFonts w:hint="eastAsia" w:ascii="仿宋_GB2312" w:hAnsi="宋体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snapToGrid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snapToGrid w:val="0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宋体" w:eastAsia="仿宋_GB2312" w:cs="Times New Roman"/>
          <w:snapToGrid w:val="0"/>
          <w:color w:val="auto"/>
          <w:sz w:val="32"/>
          <w:szCs w:val="32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5371C"/>
    <w:rsid w:val="0AE90625"/>
    <w:rsid w:val="0FED7BD8"/>
    <w:rsid w:val="124E530C"/>
    <w:rsid w:val="15A71628"/>
    <w:rsid w:val="15D54D64"/>
    <w:rsid w:val="1F1F1B46"/>
    <w:rsid w:val="24742A9C"/>
    <w:rsid w:val="25A9158C"/>
    <w:rsid w:val="2B147321"/>
    <w:rsid w:val="2B8A17F4"/>
    <w:rsid w:val="2E630372"/>
    <w:rsid w:val="356C39ED"/>
    <w:rsid w:val="3E275707"/>
    <w:rsid w:val="3E4F1453"/>
    <w:rsid w:val="3F266680"/>
    <w:rsid w:val="3FB46250"/>
    <w:rsid w:val="491B6A6A"/>
    <w:rsid w:val="4B785588"/>
    <w:rsid w:val="4E417095"/>
    <w:rsid w:val="558A08C6"/>
    <w:rsid w:val="5B0719AD"/>
    <w:rsid w:val="6A754AD1"/>
    <w:rsid w:val="6FA74AF0"/>
    <w:rsid w:val="7742303D"/>
    <w:rsid w:val="7C2F6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640" w:lineRule="atLeast"/>
    </w:pPr>
    <w:rPr>
      <w:rFonts w:ascii="仿宋_GB2312" w:eastAsia="仿宋_GB2312"/>
      <w:spacing w:val="-8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2025-04-09T05:15:00Z</dcterms:created>
  <dc:creator>Administrator</dc:creator>
  <cp:lastModifiedBy>孙梅</cp:lastModifiedBy>
  <cp:lastPrinted>2025-11-10T02:24:00Z</cp:lastPrinted>
  <dcterms:modified xsi:type="dcterms:W3CDTF">2025-11-14T09:30:06Z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