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cs="黑体"/>
          <w:snapToGrid w:val="0"/>
          <w:color w:val="000000"/>
          <w:spacing w:val="20"/>
          <w:kern w:val="0"/>
          <w:sz w:val="44"/>
          <w:szCs w:val="44"/>
        </w:rPr>
      </w:pPr>
      <w:r>
        <w:rPr>
          <w:rFonts w:hint="eastAsia" w:ascii="宋体" w:hAnsi="宋体" w:cs="黑体"/>
          <w:snapToGrid w:val="0"/>
          <w:color w:val="000000"/>
          <w:spacing w:val="20"/>
          <w:kern w:val="0"/>
          <w:sz w:val="44"/>
          <w:szCs w:val="44"/>
          <w:lang w:val="en-US" w:eastAsia="zh-CN"/>
        </w:rPr>
        <w:t>国家税务总</w:t>
      </w:r>
      <w:r>
        <w:rPr>
          <w:rFonts w:hint="eastAsia" w:ascii="宋体" w:hAnsi="宋体" w:cs="黑体"/>
          <w:snapToGrid w:val="0"/>
          <w:color w:val="000000"/>
          <w:spacing w:val="20"/>
          <w:kern w:val="0"/>
          <w:sz w:val="44"/>
          <w:szCs w:val="44"/>
        </w:rPr>
        <w:t>局乌鲁木齐市税务局稽查局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cs="黑体"/>
          <w:snapToGrid w:val="0"/>
          <w:color w:val="000000"/>
          <w:spacing w:val="20"/>
          <w:kern w:val="0"/>
          <w:sz w:val="52"/>
          <w:szCs w:val="52"/>
        </w:rPr>
      </w:pPr>
      <w:r>
        <w:rPr>
          <w:rFonts w:hint="eastAsia" w:ascii="宋体" w:hAnsi="宋体" w:cs="黑体"/>
          <w:snapToGrid w:val="0"/>
          <w:color w:val="000000"/>
          <w:spacing w:val="20"/>
          <w:kern w:val="0"/>
          <w:sz w:val="52"/>
          <w:szCs w:val="52"/>
        </w:rPr>
        <w:t>税收强制执行决定书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仿宋_GB2312" w:eastAsia="仿宋_GB2312"/>
          <w:color w:val="000000"/>
          <w:spacing w:val="20"/>
          <w:sz w:val="32"/>
        </w:rPr>
      </w:pPr>
      <w:r>
        <w:rPr>
          <w:rFonts w:hint="eastAsia" w:ascii="仿宋_GB2312" w:eastAsia="仿宋_GB2312"/>
          <w:color w:val="000000"/>
          <w:spacing w:val="20"/>
          <w:sz w:val="32"/>
        </w:rPr>
        <w:t>（扣缴税收款项适用）</w:t>
      </w:r>
    </w:p>
    <w:p>
      <w:pPr>
        <w:adjustRightInd w:val="0"/>
        <w:snapToGrid w:val="0"/>
        <w:spacing w:line="360" w:lineRule="auto"/>
        <w:ind w:left="425" w:hanging="425"/>
        <w:jc w:val="center"/>
        <w:rPr>
          <w:rFonts w:hint="eastAsia" w:ascii="仿宋_GB2312" w:eastAsia="仿宋_GB2312"/>
          <w:color w:val="000000"/>
          <w:spacing w:val="20"/>
          <w:sz w:val="32"/>
        </w:rPr>
      </w:pPr>
      <w:r>
        <w:rPr>
          <w:rFonts w:hint="eastAsia" w:ascii="仿宋_GB2312" w:eastAsia="仿宋_GB2312"/>
          <w:spacing w:val="20"/>
          <w:sz w:val="32"/>
          <w:szCs w:val="32"/>
          <w:u w:val="none"/>
        </w:rPr>
        <w:t>乌</w:t>
      </w:r>
      <w:r>
        <w:rPr>
          <w:rFonts w:hint="eastAsia" w:ascii="仿宋_GB2312" w:eastAsia="仿宋_GB2312"/>
          <w:spacing w:val="20"/>
          <w:sz w:val="32"/>
          <w:szCs w:val="32"/>
        </w:rPr>
        <w:t>税稽强扣〔</w:t>
      </w:r>
      <w:r>
        <w:rPr>
          <w:rFonts w:hint="eastAsia" w:ascii="仿宋_GB2312" w:eastAsia="仿宋_GB2312"/>
          <w:spacing w:val="20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pacing w:val="20"/>
          <w:sz w:val="32"/>
          <w:szCs w:val="32"/>
        </w:rPr>
        <w:t>〕</w:t>
      </w:r>
      <w:r>
        <w:rPr>
          <w:rFonts w:hint="eastAsia" w:ascii="仿宋_GB2312" w:eastAsia="仿宋_GB2312"/>
          <w:spacing w:val="20"/>
          <w:sz w:val="32"/>
          <w:szCs w:val="32"/>
          <w:lang w:val="en-US" w:eastAsia="zh-CN"/>
        </w:rPr>
        <w:t>201</w:t>
      </w:r>
      <w:r>
        <w:rPr>
          <w:rFonts w:hint="eastAsia" w:ascii="仿宋_GB2312" w:eastAsia="仿宋_GB2312"/>
          <w:color w:val="000000"/>
          <w:spacing w:val="20"/>
          <w:sz w:val="32"/>
        </w:rPr>
        <w:t>号</w:t>
      </w:r>
    </w:p>
    <w:p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新疆奥莱斯娱乐餐饮有限公司: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（纳税人识别号：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91650103MA78AB2K8Q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24"/>
        </w:rPr>
        <w:t>鉴于你单位（地址：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24"/>
          <w:u w:val="single"/>
          <w:lang w:val="en-US" w:eastAsia="zh-CN"/>
        </w:rPr>
        <w:t>新疆乌鲁木齐市沙依巴克区扬子江路49号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24"/>
        </w:rPr>
        <w:t>）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24"/>
          <w:u w:val="none"/>
          <w:lang w:val="en-US" w:eastAsia="zh-CN"/>
        </w:rPr>
        <w:t>未履行或未全部履行纳税义务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24"/>
        </w:rPr>
        <w:t>，</w:t>
      </w:r>
      <w:r>
        <w:rPr>
          <w:rFonts w:hint="eastAsia" w:ascii="仿宋_GB2312" w:eastAsia="仿宋_GB2312"/>
          <w:sz w:val="32"/>
          <w:szCs w:val="32"/>
        </w:rPr>
        <w:t>根据《中华人民共和国税收征收管理法》</w:t>
      </w:r>
      <w:r>
        <w:rPr>
          <w:rFonts w:hint="eastAsia" w:ascii="仿宋_GB2312" w:eastAsia="仿宋_GB2312"/>
          <w:sz w:val="32"/>
          <w:szCs w:val="32"/>
          <w:u w:val="none"/>
        </w:rPr>
        <w:t>第四十条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第八十八条</w:t>
      </w:r>
      <w:r>
        <w:rPr>
          <w:rFonts w:hint="eastAsia" w:ascii="仿宋_GB2312" w:eastAsia="仿宋_GB2312"/>
          <w:sz w:val="32"/>
          <w:szCs w:val="32"/>
        </w:rPr>
        <w:t>规定，经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国家税务总局</w:t>
      </w:r>
      <w:r>
        <w:rPr>
          <w:rFonts w:hint="eastAsia" w:ascii="仿宋_GB2312" w:eastAsia="仿宋_GB2312"/>
          <w:sz w:val="32"/>
          <w:szCs w:val="32"/>
          <w:u w:val="none"/>
        </w:rPr>
        <w:t>乌鲁木齐市</w:t>
      </w:r>
      <w:r>
        <w:rPr>
          <w:rFonts w:hint="eastAsia" w:ascii="仿宋_GB2312" w:eastAsia="仿宋_GB2312"/>
          <w:sz w:val="32"/>
          <w:szCs w:val="32"/>
        </w:rPr>
        <w:t>税务局局长批准，决定从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日起从你单位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乌鲁木齐银行通商支行</w:t>
      </w:r>
      <w:r>
        <w:rPr>
          <w:rFonts w:hint="eastAsia" w:ascii="仿宋_GB2312" w:eastAsia="仿宋_GB2312"/>
          <w:sz w:val="32"/>
          <w:szCs w:val="32"/>
        </w:rPr>
        <w:t>的存款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账</w:t>
      </w:r>
      <w:r>
        <w:rPr>
          <w:rFonts w:hint="eastAsia" w:ascii="仿宋_GB2312" w:eastAsia="仿宋_GB2312"/>
          <w:sz w:val="32"/>
          <w:szCs w:val="32"/>
        </w:rPr>
        <w:t>户（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账</w:t>
      </w:r>
      <w:r>
        <w:rPr>
          <w:rFonts w:hint="eastAsia" w:ascii="仿宋_GB2312" w:eastAsia="仿宋_GB2312"/>
          <w:sz w:val="32"/>
          <w:szCs w:val="32"/>
        </w:rPr>
        <w:t>号：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0000020070110048221633</w:t>
      </w:r>
      <w:r>
        <w:rPr>
          <w:rFonts w:hint="eastAsia" w:ascii="仿宋_GB2312" w:eastAsia="仿宋_GB2312"/>
          <w:sz w:val="32"/>
          <w:szCs w:val="32"/>
        </w:rPr>
        <w:t>）中扣缴以下款项，缴入国库：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</w:rPr>
        <w:t>税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z w:val="32"/>
        </w:rPr>
        <w:t>款（大写）：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捌仟贰佰捌拾壹元捌角陆分</w:t>
      </w:r>
      <w:r>
        <w:rPr>
          <w:rFonts w:hint="eastAsia" w:ascii="仿宋_GB2312" w:eastAsia="仿宋_GB2312"/>
          <w:sz w:val="32"/>
          <w:szCs w:val="32"/>
          <w:u w:val="single"/>
        </w:rPr>
        <w:t>（</w:t>
      </w:r>
      <w:r>
        <w:rPr>
          <w:rFonts w:hint="eastAsia" w:ascii="仿宋_GB2312" w:eastAsia="仿宋_GB2312"/>
          <w:b w:val="0"/>
          <w:bCs/>
          <w:sz w:val="32"/>
          <w:szCs w:val="32"/>
          <w:u w:val="single"/>
        </w:rPr>
        <w:t>￥</w:t>
      </w:r>
      <w:r>
        <w:rPr>
          <w:rFonts w:hint="eastAsia" w:ascii="仿宋_GB2312" w:eastAsia="仿宋_GB2312"/>
          <w:b w:val="0"/>
          <w:bCs/>
          <w:sz w:val="32"/>
          <w:szCs w:val="32"/>
          <w:u w:val="single"/>
          <w:lang w:val="en-US" w:eastAsia="zh-CN"/>
        </w:rPr>
        <w:t>8281.86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u w:val="single"/>
        </w:rPr>
        <w:t>元</w:t>
      </w:r>
      <w:r>
        <w:rPr>
          <w:rFonts w:hint="eastAsia" w:ascii="仿宋_GB2312" w:eastAsia="仿宋_GB2312"/>
          <w:b w:val="0"/>
          <w:bCs/>
          <w:sz w:val="32"/>
          <w:szCs w:val="32"/>
          <w:u w:val="single"/>
        </w:rPr>
        <w:t>）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u w:val="single"/>
        </w:rPr>
      </w:pPr>
      <w:r>
        <w:rPr>
          <w:rFonts w:hint="eastAsia" w:ascii="仿宋_GB2312" w:eastAsia="仿宋_GB2312"/>
          <w:color w:val="000000"/>
          <w:sz w:val="32"/>
        </w:rPr>
        <w:t>滞   纳   金（大写）：</w:t>
      </w:r>
      <w:r>
        <w:rPr>
          <w:rFonts w:ascii="仿宋_GB2312" w:eastAsia="仿宋_GB2312"/>
          <w:color w:val="000000"/>
          <w:sz w:val="32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>/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</w:t>
      </w:r>
      <w:r>
        <w:rPr>
          <w:rFonts w:ascii="仿宋_GB2312" w:eastAsia="仿宋_GB2312"/>
          <w:color w:val="000000"/>
          <w:sz w:val="32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32"/>
          <w:u w:val="single"/>
        </w:rPr>
        <w:t>(￥</w:t>
      </w:r>
      <w:r>
        <w:rPr>
          <w:rFonts w:ascii="仿宋_GB2312" w:eastAsia="仿宋_GB2312"/>
          <w:color w:val="000000"/>
          <w:sz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>/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</w:t>
      </w:r>
      <w:r>
        <w:rPr>
          <w:rFonts w:ascii="仿宋_GB2312" w:eastAsia="仿宋_GB2312"/>
          <w:color w:val="000000"/>
          <w:sz w:val="32"/>
          <w:u w:val="single"/>
        </w:rPr>
        <w:t xml:space="preserve">    )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u w:val="single"/>
        </w:rPr>
      </w:pPr>
      <w:r>
        <w:rPr>
          <w:rFonts w:hint="eastAsia" w:ascii="仿宋_GB2312" w:eastAsia="仿宋_GB2312"/>
          <w:color w:val="000000"/>
          <w:sz w:val="32"/>
        </w:rPr>
        <w:t>罚        款（大写）：</w:t>
      </w:r>
      <w:r>
        <w:rPr>
          <w:rFonts w:ascii="仿宋_GB2312" w:eastAsia="仿宋_GB2312"/>
          <w:color w:val="000000"/>
          <w:sz w:val="32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>/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</w:t>
      </w:r>
      <w:r>
        <w:rPr>
          <w:rFonts w:ascii="仿宋_GB2312" w:eastAsia="仿宋_GB2312"/>
          <w:color w:val="000000"/>
          <w:sz w:val="32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32"/>
          <w:u w:val="single"/>
        </w:rPr>
        <w:t>(￥</w:t>
      </w:r>
      <w:r>
        <w:rPr>
          <w:rFonts w:ascii="仿宋_GB2312" w:eastAsia="仿宋_GB2312"/>
          <w:color w:val="000000"/>
          <w:sz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>/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 </w:t>
      </w:r>
      <w:r>
        <w:rPr>
          <w:rFonts w:ascii="仿宋_GB2312" w:eastAsia="仿宋_GB2312"/>
          <w:color w:val="000000"/>
          <w:sz w:val="32"/>
          <w:u w:val="single"/>
        </w:rPr>
        <w:t xml:space="preserve">  )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u w:val="single"/>
        </w:rPr>
      </w:pPr>
      <w:r>
        <w:rPr>
          <w:rFonts w:hint="eastAsia" w:ascii="仿宋_GB2312" w:eastAsia="仿宋_GB2312"/>
          <w:color w:val="000000"/>
          <w:sz w:val="32"/>
        </w:rPr>
        <w:t>没收违法所得（大写）：</w:t>
      </w:r>
      <w:r>
        <w:rPr>
          <w:rFonts w:ascii="仿宋_GB2312" w:eastAsia="仿宋_GB2312"/>
          <w:color w:val="000000"/>
          <w:sz w:val="32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>/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</w:t>
      </w:r>
      <w:r>
        <w:rPr>
          <w:rFonts w:ascii="仿宋_GB2312" w:eastAsia="仿宋_GB2312"/>
          <w:color w:val="000000"/>
          <w:sz w:val="32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32"/>
          <w:u w:val="single"/>
        </w:rPr>
        <w:t>(￥</w:t>
      </w:r>
      <w:r>
        <w:rPr>
          <w:rFonts w:ascii="仿宋_GB2312" w:eastAsia="仿宋_GB2312"/>
          <w:color w:val="000000"/>
          <w:sz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>/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</w:t>
      </w:r>
      <w:r>
        <w:rPr>
          <w:rFonts w:ascii="仿宋_GB2312" w:eastAsia="仿宋_GB2312"/>
          <w:color w:val="000000"/>
          <w:sz w:val="32"/>
          <w:u w:val="single"/>
        </w:rPr>
        <w:t xml:space="preserve">   )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</w:rPr>
        <w:t>合      计（大写）：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捌仟贰佰捌拾壹元捌角陆分</w:t>
      </w:r>
      <w:r>
        <w:rPr>
          <w:rFonts w:hint="eastAsia" w:ascii="仿宋_GB2312" w:eastAsia="仿宋_GB2312"/>
          <w:sz w:val="32"/>
          <w:szCs w:val="32"/>
          <w:u w:val="single"/>
        </w:rPr>
        <w:t>（￥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8281.86</w:t>
      </w:r>
      <w:r>
        <w:rPr>
          <w:rFonts w:hint="eastAsia" w:ascii="仿宋_GB2312" w:eastAsia="仿宋_GB2312"/>
          <w:sz w:val="32"/>
          <w:szCs w:val="32"/>
          <w:u w:val="single"/>
        </w:rPr>
        <w:t>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如对本决定不服，可自收到本决定之日起六十日内依法向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国家税务总局</w:t>
      </w:r>
      <w:r>
        <w:rPr>
          <w:rFonts w:hint="eastAsia" w:ascii="仿宋_GB2312" w:eastAsia="仿宋_GB2312"/>
          <w:sz w:val="32"/>
          <w:szCs w:val="32"/>
          <w:u w:val="single"/>
        </w:rPr>
        <w:t>乌鲁木齐市税务局</w:t>
      </w:r>
      <w:r>
        <w:rPr>
          <w:rFonts w:hint="eastAsia" w:ascii="仿宋_GB2312" w:eastAsia="仿宋_GB2312"/>
          <w:sz w:val="32"/>
          <w:szCs w:val="32"/>
        </w:rPr>
        <w:t>申请行政复议，或者自收到本决定之日起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个月内依法向人民法院起诉。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国家税务总局乌鲁木齐市税务局稽查局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797" w:bottom="1440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B1352"/>
    <w:rsid w:val="01F240BC"/>
    <w:rsid w:val="02101275"/>
    <w:rsid w:val="02BA7EF8"/>
    <w:rsid w:val="04F74E21"/>
    <w:rsid w:val="06E61838"/>
    <w:rsid w:val="08F71270"/>
    <w:rsid w:val="098A66AF"/>
    <w:rsid w:val="0A0704DA"/>
    <w:rsid w:val="0A2B0D12"/>
    <w:rsid w:val="0A89797B"/>
    <w:rsid w:val="0D7A7F0D"/>
    <w:rsid w:val="0D7C1BEF"/>
    <w:rsid w:val="0DE70357"/>
    <w:rsid w:val="10F5154A"/>
    <w:rsid w:val="123D5D62"/>
    <w:rsid w:val="156E0859"/>
    <w:rsid w:val="15FE7208"/>
    <w:rsid w:val="17536644"/>
    <w:rsid w:val="1778426F"/>
    <w:rsid w:val="181E5885"/>
    <w:rsid w:val="197272C8"/>
    <w:rsid w:val="1A3B4600"/>
    <w:rsid w:val="1B98501C"/>
    <w:rsid w:val="1C0E493E"/>
    <w:rsid w:val="1E121FE7"/>
    <w:rsid w:val="22313D98"/>
    <w:rsid w:val="24342C12"/>
    <w:rsid w:val="25144BCD"/>
    <w:rsid w:val="26120A71"/>
    <w:rsid w:val="26FC39EF"/>
    <w:rsid w:val="270845EE"/>
    <w:rsid w:val="27631020"/>
    <w:rsid w:val="283067AF"/>
    <w:rsid w:val="286A6321"/>
    <w:rsid w:val="29853288"/>
    <w:rsid w:val="2CDF4693"/>
    <w:rsid w:val="2D7B6CD4"/>
    <w:rsid w:val="2E411FE3"/>
    <w:rsid w:val="2EF72ECE"/>
    <w:rsid w:val="31393FAB"/>
    <w:rsid w:val="327B1A23"/>
    <w:rsid w:val="33BC2984"/>
    <w:rsid w:val="34DB6E21"/>
    <w:rsid w:val="363F5DFB"/>
    <w:rsid w:val="370A448A"/>
    <w:rsid w:val="3A7243AA"/>
    <w:rsid w:val="3C1C6A8B"/>
    <w:rsid w:val="3D6961AB"/>
    <w:rsid w:val="3FE20E90"/>
    <w:rsid w:val="45F25490"/>
    <w:rsid w:val="48A66A7B"/>
    <w:rsid w:val="48BD3E5E"/>
    <w:rsid w:val="4A317F6D"/>
    <w:rsid w:val="4A6B462D"/>
    <w:rsid w:val="4A8A5016"/>
    <w:rsid w:val="4CE37EA2"/>
    <w:rsid w:val="50FF5060"/>
    <w:rsid w:val="510C6AD2"/>
    <w:rsid w:val="5256056E"/>
    <w:rsid w:val="54C51C45"/>
    <w:rsid w:val="55C97142"/>
    <w:rsid w:val="57914D26"/>
    <w:rsid w:val="58867775"/>
    <w:rsid w:val="58BF0C32"/>
    <w:rsid w:val="5AF867F3"/>
    <w:rsid w:val="5C7E09A3"/>
    <w:rsid w:val="5E077E80"/>
    <w:rsid w:val="62697BB4"/>
    <w:rsid w:val="63D25B9F"/>
    <w:rsid w:val="64AA196C"/>
    <w:rsid w:val="652321D5"/>
    <w:rsid w:val="6579378C"/>
    <w:rsid w:val="67AE2B5B"/>
    <w:rsid w:val="68422461"/>
    <w:rsid w:val="693F26DD"/>
    <w:rsid w:val="6AA07CDA"/>
    <w:rsid w:val="6B160929"/>
    <w:rsid w:val="6BC2239E"/>
    <w:rsid w:val="6C0B2667"/>
    <w:rsid w:val="6C621069"/>
    <w:rsid w:val="6CFB3661"/>
    <w:rsid w:val="6EE60848"/>
    <w:rsid w:val="6F0C35F2"/>
    <w:rsid w:val="6F987C55"/>
    <w:rsid w:val="6FD968B6"/>
    <w:rsid w:val="709A40A7"/>
    <w:rsid w:val="71D35FB0"/>
    <w:rsid w:val="72BA4A94"/>
    <w:rsid w:val="75087B9A"/>
    <w:rsid w:val="781712D8"/>
    <w:rsid w:val="79FD550B"/>
    <w:rsid w:val="7A23534B"/>
    <w:rsid w:val="7A5B1CC0"/>
    <w:rsid w:val="7AF31262"/>
    <w:rsid w:val="7D621998"/>
    <w:rsid w:val="7DBE4174"/>
    <w:rsid w:val="7DEB4380"/>
    <w:rsid w:val="7E31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spacing w:line="660" w:lineRule="exact"/>
      <w:ind w:firstLine="720" w:firstLineChars="200"/>
    </w:pPr>
    <w:rPr>
      <w:rFonts w:ascii="Calibri" w:hAnsi="Calibri" w:eastAsia="楷体_GB2312" w:cs="Times New Roman"/>
      <w:sz w:val="36"/>
      <w:szCs w:val="36"/>
    </w:rPr>
  </w:style>
  <w:style w:type="paragraph" w:styleId="3">
    <w:name w:val="Normal Indent"/>
    <w:basedOn w:val="1"/>
    <w:unhideWhenUsed/>
    <w:qFormat/>
    <w:uiPriority w:val="0"/>
    <w:pPr>
      <w:ind w:firstLine="420" w:firstLineChars="200"/>
    </w:pPr>
    <w:rPr>
      <w:szCs w:val="20"/>
    </w:rPr>
  </w:style>
  <w:style w:type="character" w:styleId="6">
    <w:name w:val="Strong"/>
    <w:basedOn w:val="5"/>
    <w:qFormat/>
    <w:uiPriority w:val="0"/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Acronym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TML Code"/>
    <w:basedOn w:val="5"/>
    <w:qFormat/>
    <w:uiPriority w:val="0"/>
    <w:rPr>
      <w:rFonts w:ascii="Courier New" w:hAnsi="Courier New"/>
      <w:sz w:val="20"/>
    </w:rPr>
  </w:style>
  <w:style w:type="character" w:styleId="12">
    <w:name w:val="HTML Cite"/>
    <w:basedOn w:val="5"/>
    <w:qFormat/>
    <w:uiPriority w:val="0"/>
  </w:style>
  <w:style w:type="character" w:customStyle="1" w:styleId="13">
    <w:name w:val="red2"/>
    <w:basedOn w:val="5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14">
    <w:name w:val="hover"/>
    <w:basedOn w:val="5"/>
    <w:qFormat/>
    <w:uiPriority w:val="0"/>
  </w:style>
  <w:style w:type="character" w:customStyle="1" w:styleId="15">
    <w:name w:val="hover1"/>
    <w:basedOn w:val="5"/>
    <w:qFormat/>
    <w:uiPriority w:val="0"/>
  </w:style>
  <w:style w:type="character" w:customStyle="1" w:styleId="16">
    <w:name w:val="tree-text"/>
    <w:basedOn w:val="5"/>
    <w:qFormat/>
    <w:uiPriority w:val="0"/>
  </w:style>
  <w:style w:type="character" w:customStyle="1" w:styleId="17">
    <w:name w:val="hover2"/>
    <w:basedOn w:val="5"/>
    <w:qFormat/>
    <w:uiPriority w:val="0"/>
  </w:style>
  <w:style w:type="character" w:customStyle="1" w:styleId="18">
    <w:name w:val="hover10"/>
    <w:basedOn w:val="5"/>
    <w:qFormat/>
    <w:uiPriority w:val="0"/>
  </w:style>
  <w:style w:type="character" w:customStyle="1" w:styleId="19">
    <w:name w:val="hover11"/>
    <w:basedOn w:val="5"/>
    <w:qFormat/>
    <w:uiPriority w:val="0"/>
  </w:style>
  <w:style w:type="character" w:customStyle="1" w:styleId="20">
    <w:name w:val="red"/>
    <w:basedOn w:val="5"/>
    <w:qFormat/>
    <w:uiPriority w:val="0"/>
    <w:rPr>
      <w:rFonts w:hint="eastAsia" w:ascii="宋体" w:hAnsi="宋体" w:eastAsia="宋体" w:cs="宋体"/>
      <w:b/>
      <w:bCs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肖 颖</cp:lastModifiedBy>
  <cp:lastPrinted>2024-08-27T09:34:00Z</cp:lastPrinted>
  <dcterms:modified xsi:type="dcterms:W3CDTF">2025-09-23T05:05:47Z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