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40" w:lineRule="exact"/>
        <w:jc w:val="center"/>
        <w:textAlignment w:val="auto"/>
        <w:rPr>
          <w:rFonts w:hint="default" w:ascii="Times New Roman" w:hAnsi="Times New Roman" w:eastAsia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color w:val="auto"/>
          <w:sz w:val="36"/>
          <w:szCs w:val="36"/>
          <w:lang w:val="en-US" w:eastAsia="zh-CN"/>
        </w:rPr>
        <w:t>国家税务总局乌鲁木齐市天山区</w:t>
      </w:r>
      <w:r>
        <w:rPr>
          <w:rFonts w:hint="eastAsia" w:ascii="Times New Roman" w:hAnsi="Times New Roman" w:eastAsia="宋体"/>
          <w:b w:val="0"/>
          <w:bCs/>
          <w:color w:val="auto"/>
          <w:sz w:val="36"/>
          <w:szCs w:val="36"/>
        </w:rPr>
        <w:t>税务局</w:t>
      </w:r>
      <w:r>
        <w:rPr>
          <w:rFonts w:hint="eastAsia" w:ascii="Times New Roman" w:hAnsi="Times New Roman" w:eastAsia="宋体"/>
          <w:b w:val="0"/>
          <w:bCs/>
          <w:color w:val="auto"/>
          <w:sz w:val="36"/>
          <w:szCs w:val="36"/>
          <w:lang w:val="en-US" w:eastAsia="zh-CN"/>
        </w:rPr>
        <w:t>东门税务分局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Lines="0" w:afterLines="0" w:line="540" w:lineRule="exact"/>
        <w:jc w:val="center"/>
        <w:textAlignment w:val="auto"/>
        <w:rPr>
          <w:rFonts w:ascii="Times New Roman" w:hAnsi="Times New Roman" w:eastAsia="宋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宋体"/>
          <w:b w:val="0"/>
          <w:bCs/>
          <w:color w:val="auto"/>
          <w:sz w:val="36"/>
          <w:szCs w:val="36"/>
          <w:highlight w:val="none"/>
        </w:rPr>
        <w:t>责令提供社会保险费缴费担保通知书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0" w:beforeLines="0" w:after="0" w:afterLines="0" w:line="540" w:lineRule="exact"/>
        <w:jc w:val="center"/>
        <w:textAlignment w:val="auto"/>
        <w:rPr>
          <w:rFonts w:hint="eastAsia" w:ascii="宋体" w:hAnsi="宋体" w:eastAsia="楷体_GB2312"/>
          <w:color w:val="auto"/>
          <w:spacing w:val="2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u w:val="single"/>
          <w:lang w:val="en-US" w:eastAsia="zh-CN"/>
        </w:rPr>
        <w:t>乌天税东门</w:t>
      </w:r>
      <w:r>
        <w:rPr>
          <w:rFonts w:hint="eastAsia" w:ascii="宋体" w:hAnsi="宋体" w:eastAsia="楷体_GB2312"/>
          <w:color w:val="auto"/>
          <w:spacing w:val="20"/>
          <w:sz w:val="28"/>
          <w:szCs w:val="28"/>
          <w:highlight w:val="none"/>
          <w:u w:val="none"/>
          <w:lang w:val="en-US" w:eastAsia="zh-CN"/>
        </w:rPr>
        <w:t>费责担通</w:t>
      </w:r>
      <w:r>
        <w:rPr>
          <w:rFonts w:hint="eastAsia" w:ascii="宋体" w:hAnsi="宋体" w:eastAsia="楷体_GB2312"/>
          <w:color w:val="auto"/>
          <w:spacing w:val="20"/>
          <w:sz w:val="28"/>
          <w:szCs w:val="28"/>
          <w:highlight w:val="none"/>
          <w:u w:val="none"/>
        </w:rPr>
        <w:t>〔</w:t>
      </w:r>
      <w:r>
        <w:rPr>
          <w:rFonts w:hint="eastAsia" w:ascii="宋体" w:hAnsi="宋体" w:eastAsia="楷体_GB2312"/>
          <w:color w:val="auto"/>
          <w:spacing w:val="20"/>
          <w:sz w:val="28"/>
          <w:szCs w:val="28"/>
          <w:highlight w:val="none"/>
          <w:u w:val="none"/>
          <w:lang w:val="en-US" w:eastAsia="zh-CN"/>
        </w:rPr>
        <w:t>2025</w:t>
      </w:r>
      <w:r>
        <w:rPr>
          <w:rFonts w:hint="eastAsia" w:ascii="宋体" w:hAnsi="宋体" w:eastAsia="楷体_GB2312"/>
          <w:color w:val="auto"/>
          <w:spacing w:val="20"/>
          <w:sz w:val="28"/>
          <w:szCs w:val="28"/>
          <w:highlight w:val="none"/>
          <w:u w:val="none"/>
        </w:rPr>
        <w:t>〕</w:t>
      </w:r>
      <w:r>
        <w:rPr>
          <w:rFonts w:hint="eastAsia" w:ascii="宋体" w:hAnsi="宋体" w:eastAsia="楷体_GB2312"/>
          <w:color w:val="auto"/>
          <w:spacing w:val="20"/>
          <w:sz w:val="28"/>
          <w:szCs w:val="28"/>
          <w:highlight w:val="none"/>
          <w:u w:val="single"/>
          <w:lang w:val="en-US" w:eastAsia="zh-CN"/>
        </w:rPr>
        <w:t>001</w:t>
      </w:r>
      <w:r>
        <w:rPr>
          <w:rFonts w:hint="eastAsia" w:ascii="宋体" w:hAnsi="宋体" w:eastAsia="楷体_GB2312"/>
          <w:color w:val="auto"/>
          <w:spacing w:val="20"/>
          <w:sz w:val="28"/>
          <w:szCs w:val="28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  <w:lang w:eastAsia="zh-CN"/>
        </w:rPr>
        <w:t>天山区青年路发基地美发屋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〔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lang w:val="en-US" w:eastAsia="zh-CN"/>
        </w:rPr>
        <w:t>纳税人识别号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lang w:val="en-US" w:eastAsia="zh-CN"/>
        </w:rPr>
        <w:t>统一社会信用代码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>92650102MA7AALTT2A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pacing w:beforeLines="0" w:afterLines="0" w:line="54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根据《中华人民共和国社会保险法》第六十三条规定，限你单位于</w:t>
      </w:r>
      <w:r>
        <w:rPr>
          <w:rFonts w:hint="eastAsia" w:ascii="宋体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宋体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宋体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13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日前向我局（地址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：</w:t>
      </w:r>
      <w:r>
        <w:rPr>
          <w:rFonts w:hint="eastAsia" w:ascii="宋体" w:hAnsi="宋体" w:eastAsia="仿宋_GB2312"/>
          <w:color w:val="auto"/>
          <w:sz w:val="32"/>
          <w:szCs w:val="32"/>
          <w:highlight w:val="none"/>
          <w:u w:val="single"/>
          <w:lang w:eastAsia="zh-CN"/>
        </w:rPr>
        <w:t>乌鲁木齐市天山区前进路</w:t>
      </w:r>
      <w:r>
        <w:rPr>
          <w:rFonts w:hint="eastAsia" w:ascii="宋体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>150号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pacing w:beforeLines="0" w:afterLines="0" w:line="54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提供金额人民币（大写）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eastAsia="zh-CN"/>
        </w:rPr>
        <w:t>陆万壹仟陆佰捌拾柒元壹角柒分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61687.17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元的缴费担保，逾期未能提供社会保险费缴费担保的，将依法申请人民法院采取强制措施。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pacing w:beforeLines="0" w:afterLines="0" w:line="54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  <w:t>如对本通知有异议，可以自收到本通知之日起60日内依法向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国家税务总局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>乌鲁木齐市天山区</w:t>
      </w:r>
      <w:r>
        <w:rPr>
          <w:rFonts w:hint="eastAsia" w:ascii="仿宋_GB2312" w:hAnsi="仿宋" w:eastAsia="仿宋_GB2312" w:cs="方正仿宋_GBK"/>
          <w:b w:val="0"/>
          <w:bCs/>
          <w:color w:val="auto"/>
          <w:sz w:val="32"/>
          <w:szCs w:val="32"/>
          <w:highlight w:val="none"/>
          <w:u w:val="single"/>
        </w:rPr>
        <w:t>税务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</w:rPr>
        <w:t>局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  <w:t>申请行政复议，或自收到本通知之日起6个月内依法向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  <w:lang w:val="en-US" w:eastAsia="zh-CN"/>
        </w:rPr>
        <w:t>乌鲁木齐市天山区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</w:rPr>
        <w:t>人民法院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  <w:t>起诉。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Lines="0" w:afterLines="0" w:line="540" w:lineRule="exact"/>
        <w:textAlignment w:val="auto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630" w:rightChars="300" w:firstLine="0"/>
        <w:jc w:val="right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color w:val="auto"/>
          <w:sz w:val="32"/>
          <w:szCs w:val="32"/>
          <w:highlight w:val="none"/>
        </w:rPr>
        <w:t>税务机关（印章）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630" w:rightChars="300" w:firstLine="0"/>
        <w:jc w:val="right"/>
        <w:textAlignment w:val="auto"/>
        <w:rPr>
          <w:rFonts w:hint="eastAsia" w:ascii="仿宋_GB2312" w:hAnsi="宋体" w:eastAsia="仿宋_GB2312" w:cs="Times New Roman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snapToGrid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napToGrid w:val="0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宋体" w:eastAsia="仿宋_GB2312" w:cs="Times New Roman"/>
          <w:snapToGrid w:val="0"/>
          <w:color w:val="auto"/>
          <w:sz w:val="32"/>
          <w:szCs w:val="32"/>
          <w:highlight w:val="none"/>
        </w:rPr>
        <w:t>日</w:t>
      </w:r>
    </w:p>
    <w:p>
      <w:r>
        <w:rPr>
          <w:rFonts w:hint="default" w:ascii="宋体" w:hAnsi="宋体" w:eastAsia="仿宋_GB2312"/>
          <w:snapToGrid w:val="0"/>
          <w:color w:val="auto"/>
          <w:sz w:val="32"/>
          <w:szCs w:val="32"/>
          <w:highlight w:val="none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5371C"/>
    <w:rsid w:val="0AE90625"/>
    <w:rsid w:val="0EC26D2E"/>
    <w:rsid w:val="0FED7BD8"/>
    <w:rsid w:val="124E530C"/>
    <w:rsid w:val="15D54D64"/>
    <w:rsid w:val="1F1F1B46"/>
    <w:rsid w:val="24742A9C"/>
    <w:rsid w:val="25A9158C"/>
    <w:rsid w:val="2B147321"/>
    <w:rsid w:val="3BE46121"/>
    <w:rsid w:val="3E4F1453"/>
    <w:rsid w:val="3FB86205"/>
    <w:rsid w:val="491B6A6A"/>
    <w:rsid w:val="4E417095"/>
    <w:rsid w:val="68250D96"/>
    <w:rsid w:val="73DC7DBC"/>
    <w:rsid w:val="7C2F6A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40" w:lineRule="atLeast"/>
    </w:pPr>
    <w:rPr>
      <w:rFonts w:ascii="仿宋_GB2312" w:eastAsia="仿宋_GB2312"/>
      <w:spacing w:val="-8"/>
      <w:sz w:val="28"/>
    </w:r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 w:cs="Times New Roman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2025-04-09T05:15:00Z</dcterms:created>
  <dc:creator>Administrator</dc:creator>
  <cp:lastModifiedBy>孙梅</cp:lastModifiedBy>
  <dcterms:modified xsi:type="dcterms:W3CDTF">2025-07-07T09:17:55Z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