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utlineLvl w:val="9"/>
        <w:rPr>
          <w:rFonts w:hint="eastAsia" w:ascii="宋体" w:hAnsi="宋体" w:eastAsia="宋体" w:cs="宋体"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color w:val="auto"/>
          <w:sz w:val="52"/>
          <w:szCs w:val="52"/>
          <w:highlight w:val="none"/>
        </w:rPr>
        <w:t>查封商品、货物或者其他财产清单</w:t>
      </w:r>
    </w:p>
    <w:p>
      <w:pPr>
        <w:ind w:firstLine="0" w:firstLineChars="0"/>
        <w:outlineLvl w:val="9"/>
        <w:rPr>
          <w:rFonts w:ascii="仿宋_GB2312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图木舒克市龙祥房地产开发有限公司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：</w:t>
      </w:r>
    </w:p>
    <w:p>
      <w:pPr>
        <w:ind w:firstLine="640"/>
        <w:outlineLvl w:val="9"/>
        <w:rPr>
          <w:rFonts w:ascii="仿宋_GB2312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根据《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税收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强制执行决定书（拍卖/变卖适用）》（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图税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强拍〔202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号）查封你单位下列商品、货物或者其他财产：</w:t>
      </w:r>
    </w:p>
    <w:p>
      <w:pPr>
        <w:spacing w:line="200" w:lineRule="exact"/>
        <w:ind w:firstLine="640"/>
        <w:outlineLvl w:val="9"/>
        <w:rPr>
          <w:snapToGrid w:val="0"/>
          <w:color w:val="auto"/>
          <w:kern w:val="0"/>
          <w:highlight w:val="none"/>
        </w:rPr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8"/>
        <w:gridCol w:w="2561"/>
        <w:gridCol w:w="780"/>
        <w:gridCol w:w="1035"/>
        <w:gridCol w:w="870"/>
        <w:gridCol w:w="1456"/>
        <w:gridCol w:w="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  <w:t>序号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  <w:t>商品、货物或者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  <w:t>其他财产名称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  <w:t>单位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  <w:t>数量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Cs w:val="24"/>
                <w:highlight w:val="none"/>
              </w:rPr>
              <w:t>单价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  <w:t>金额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图木舒克市刀郎西街8号丰华农产品交易市场综合楼2-50号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  <w:t>平方米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33.35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仿宋" w:hAnsi="仿宋" w:eastAsia="仿宋" w:cs="仿宋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4339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144705.65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3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图木舒克市刀郎西街8号丰华农产品交易市场综合楼2-38号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  <w:t>平方米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33.35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4339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144705.65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图木舒克市刀郎西街8号丰华农产品交易市场综合楼2-37号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  <w:t>平方米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26.23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4339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113811.97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图木舒克市刀郎西街8号丰华农产品交易市场综合楼2-27号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  <w:t>平方米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26.23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4339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113811.97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图木舒克市刀郎西街8号丰华农产品交易市场综合楼2-1号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  <w:t>平方米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238.34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4339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1034157.26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图木舒克市刀郎西街8号丰华农产品交易市场综合楼2-19号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  <w:t>平方米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33.35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4339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144705.65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highlight w:val="none"/>
              </w:rPr>
              <w:t>合计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highlight w:val="none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390.85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snapToGrid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1695898.15 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b/>
                <w:snapToGrid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Cs w:val="28"/>
                <w:highlight w:val="none"/>
              </w:rPr>
              <w:t>合计金额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Cs w:val="28"/>
                <w:highlight w:val="none"/>
              </w:rPr>
              <w:t>（大写）</w:t>
            </w:r>
          </w:p>
        </w:tc>
        <w:tc>
          <w:tcPr>
            <w:tcW w:w="30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Cs w:val="28"/>
                <w:highlight w:val="none"/>
                <w:lang w:val="en-US" w:eastAsia="zh-CN"/>
              </w:rPr>
              <w:t>壹佰陆拾玖万伍仟捌佰玖拾捌元壹角伍分</w:t>
            </w:r>
          </w:p>
        </w:tc>
      </w:tr>
    </w:tbl>
    <w:p>
      <w:pPr>
        <w:spacing w:line="520" w:lineRule="atLeast"/>
        <w:ind w:firstLine="560"/>
        <w:outlineLvl w:val="9"/>
        <w:rPr>
          <w:rFonts w:cs="仿宋"/>
          <w:snapToGrid w:val="0"/>
          <w:color w:val="auto"/>
          <w:kern w:val="0"/>
          <w:sz w:val="28"/>
          <w:szCs w:val="28"/>
          <w:highlight w:val="none"/>
        </w:rPr>
      </w:pPr>
    </w:p>
    <w:p>
      <w:pPr>
        <w:pStyle w:val="2"/>
        <w:numPr>
          <w:ilvl w:val="0"/>
          <w:numId w:val="0"/>
        </w:numPr>
        <w:ind w:left="420" w:leftChars="0"/>
      </w:pPr>
    </w:p>
    <w:p>
      <w:pPr>
        <w:ind w:firstLine="640"/>
        <w:outlineLvl w:val="9"/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以上内容请被执行人认真核对无误后签字盖章。</w:t>
      </w:r>
    </w:p>
    <w:p>
      <w:pPr>
        <w:ind w:firstLine="640"/>
        <w:outlineLvl w:val="9"/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国家税务总局图木舒克税务局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 xml:space="preserve">          </w:t>
      </w:r>
    </w:p>
    <w:p>
      <w:pPr>
        <w:ind w:firstLine="640"/>
        <w:outlineLvl w:val="9"/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执行人：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李晓敏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李志奇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 xml:space="preserve">    </w:t>
      </w:r>
    </w:p>
    <w:p>
      <w:pPr>
        <w:ind w:firstLine="640"/>
        <w:outlineLvl w:val="9"/>
        <w:rPr>
          <w:rFonts w:hint="default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执行日期：202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26日</w:t>
      </w:r>
    </w:p>
    <w:p>
      <w:pPr>
        <w:ind w:firstLine="640"/>
        <w:outlineLvl w:val="9"/>
      </w:pP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</w:rPr>
        <w:t>被执行人：</w:t>
      </w:r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图木舒克市龙祥房地产开发有限</w:t>
      </w:r>
      <w:bookmarkStart w:id="0" w:name="_GoBack"/>
      <w:bookmarkEnd w:id="0"/>
      <w:r>
        <w:rPr>
          <w:rFonts w:hint="eastAsia" w:ascii="仿宋_GB2312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2F7C"/>
    <w:multiLevelType w:val="singleLevel"/>
    <w:tmpl w:val="61F12F7C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B5ECB"/>
    <w:rsid w:val="0B457AA3"/>
    <w:rsid w:val="168D3255"/>
    <w:rsid w:val="196B5ECB"/>
    <w:rsid w:val="1B9842A0"/>
    <w:rsid w:val="33813384"/>
    <w:rsid w:val="397A4DC3"/>
    <w:rsid w:val="43336662"/>
    <w:rsid w:val="446B55FC"/>
    <w:rsid w:val="721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编号段落首缩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5">
    <w:name w:val="文书标题"/>
    <w:qFormat/>
    <w:uiPriority w:val="0"/>
    <w:pPr>
      <w:spacing w:after="200" w:line="560" w:lineRule="exact"/>
      <w:jc w:val="center"/>
    </w:pPr>
    <w:rPr>
      <w:rFonts w:ascii="仿宋" w:hAnsi="仿宋" w:eastAsia="仿宋" w:cs="Times New Roman"/>
      <w:b/>
      <w:color w:val="000000"/>
      <w:spacing w:val="20"/>
      <w:sz w:val="36"/>
      <w:szCs w:val="36"/>
      <w:lang w:val="en-US" w:eastAsia="zh-CN" w:bidi="ar-SA"/>
    </w:rPr>
  </w:style>
  <w:style w:type="paragraph" w:customStyle="1" w:styleId="6">
    <w:name w:val="表格字"/>
    <w:basedOn w:val="1"/>
    <w:qFormat/>
    <w:uiPriority w:val="0"/>
    <w:pPr>
      <w:spacing w:line="300" w:lineRule="exact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2025-09-12T03:10:00Z</dcterms:created>
  <dc:creator>李晓敏</dc:creator>
  <cp:lastModifiedBy>黄婷</cp:lastModifiedBy>
  <cp:lastPrinted>2025-09-26T11:09:00Z</cp:lastPrinted>
  <dcterms:modified xsi:type="dcterms:W3CDTF">2025-09-26T11:15:31Z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