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C6850E">
      <w:pPr>
        <w:jc w:val="center"/>
        <w:rPr>
          <w:rFonts w:hint="eastAsia" w:ascii="宋体" w:hAnsi="宋体" w:eastAsia="宋体"/>
          <w:b/>
          <w:color w:val="000000"/>
          <w:spacing w:val="20"/>
          <w:sz w:val="44"/>
          <w:szCs w:val="44"/>
          <w:lang w:eastAsia="zh-CN"/>
        </w:rPr>
      </w:pPr>
      <w:bookmarkStart w:id="0" w:name="swjgmc"/>
      <w:bookmarkEnd w:id="0"/>
      <w:bookmarkStart w:id="13" w:name="_GoBack"/>
      <w:bookmarkEnd w:id="13"/>
      <w:r>
        <w:rPr>
          <w:rFonts w:hint="eastAsia" w:ascii="宋体" w:hAnsi="宋体"/>
          <w:b/>
          <w:color w:val="000000"/>
          <w:spacing w:val="20"/>
          <w:sz w:val="44"/>
          <w:szCs w:val="44"/>
          <w:lang w:eastAsia="zh-CN"/>
        </w:rPr>
        <w:t>国家税务总局吐鲁番市高昌区税务局</w:t>
      </w:r>
    </w:p>
    <w:p w14:paraId="1B44BA50">
      <w:pPr>
        <w:jc w:val="center"/>
        <w:rPr>
          <w:rFonts w:hint="eastAsia" w:ascii="宋体" w:hAnsi="宋体"/>
          <w:b/>
          <w:color w:val="000000"/>
          <w:spacing w:val="20"/>
          <w:sz w:val="52"/>
          <w:szCs w:val="52"/>
        </w:rPr>
      </w:pPr>
      <w:r>
        <w:rPr>
          <w:rFonts w:hint="eastAsia" w:ascii="宋体" w:hAnsi="宋体"/>
          <w:b/>
          <w:color w:val="000000"/>
          <w:spacing w:val="20"/>
          <w:sz w:val="52"/>
          <w:szCs w:val="52"/>
        </w:rPr>
        <w:t>税务事项通知书</w:t>
      </w:r>
    </w:p>
    <w:p w14:paraId="79BA2931">
      <w:pPr>
        <w:jc w:val="center"/>
        <w:outlineLvl w:val="0"/>
        <w:rPr>
          <w:rFonts w:hint="eastAsia" w:ascii="仿宋_GB2312" w:hAnsi="仿宋" w:eastAsia="仿宋_GB2312"/>
          <w:color w:val="000000"/>
          <w:spacing w:val="20"/>
          <w:sz w:val="32"/>
          <w:lang w:eastAsia="zh-CN"/>
        </w:rPr>
      </w:pPr>
      <w:r>
        <w:rPr>
          <w:rFonts w:hint="eastAsia" w:ascii="仿宋_GB2312" w:hAnsi="仿宋" w:eastAsia="仿宋_GB2312"/>
          <w:color w:val="000000"/>
          <w:spacing w:val="20"/>
          <w:sz w:val="32"/>
          <w:lang w:eastAsia="zh-CN"/>
        </w:rPr>
        <w:t>吐高区税税通〔2026〕4900号</w:t>
      </w:r>
    </w:p>
    <w:p w14:paraId="3B9726A6">
      <w:pPr>
        <w:jc w:val="center"/>
        <w:rPr>
          <w:rFonts w:hint="eastAsia" w:ascii="仿宋_GB2312" w:hAnsi="仿宋" w:eastAsia="仿宋_GB2312"/>
          <w:color w:val="000000"/>
          <w:spacing w:val="20"/>
          <w:sz w:val="32"/>
        </w:rPr>
      </w:pPr>
    </w:p>
    <w:p w14:paraId="6D252DB2">
      <w:pPr>
        <w:jc w:val="left"/>
        <w:rPr>
          <w:rFonts w:hint="eastAsia" w:ascii="仿宋_GB2312" w:hAnsi="仿宋" w:eastAsia="仿宋_GB2312"/>
          <w:color w:val="000000"/>
          <w:spacing w:val="-20"/>
          <w:kern w:val="10"/>
          <w:sz w:val="32"/>
        </w:rPr>
      </w:pPr>
      <w:bookmarkStart w:id="1" w:name="nsrmc"/>
      <w:bookmarkEnd w:id="1"/>
      <w:r>
        <w:rPr>
          <w:rFonts w:hint="eastAsia" w:ascii="仿宋_GB2312" w:hAnsi="仿宋" w:eastAsia="仿宋_GB2312"/>
          <w:color w:val="000000"/>
          <w:spacing w:val="-20"/>
          <w:kern w:val="10"/>
          <w:sz w:val="32"/>
          <w:lang w:eastAsia="zh-CN"/>
        </w:rPr>
        <w:t>吐鲁番市九宝果业有限公司</w:t>
      </w:r>
      <w:r>
        <w:rPr>
          <w:rFonts w:hint="eastAsia" w:ascii="仿宋_GB2312" w:hAnsi="仿宋" w:eastAsia="仿宋_GB2312"/>
          <w:color w:val="000000"/>
          <w:spacing w:val="-20"/>
          <w:kern w:val="10"/>
          <w:sz w:val="32"/>
        </w:rPr>
        <w:t>：（</w:t>
      </w:r>
      <w:r>
        <w:rPr>
          <w:rFonts w:hint="eastAsia" w:ascii="仿宋_GB2312" w:hAnsi="仿宋" w:eastAsia="仿宋_GB2312"/>
          <w:color w:val="000000"/>
          <w:spacing w:val="-20"/>
          <w:kern w:val="10"/>
          <w:sz w:val="32"/>
          <w:lang w:eastAsia="zh-CN"/>
        </w:rPr>
        <w:t>纳税人识别号：9165040256887590XL</w:t>
      </w:r>
      <w:r>
        <w:rPr>
          <w:rFonts w:hint="eastAsia" w:ascii="仿宋_GB2312" w:hAnsi="仿宋" w:eastAsia="仿宋_GB2312"/>
          <w:color w:val="000000"/>
          <w:spacing w:val="-20"/>
          <w:kern w:val="10"/>
          <w:sz w:val="32"/>
        </w:rPr>
        <w:t>）</w:t>
      </w:r>
    </w:p>
    <w:p w14:paraId="40C695AD">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rPr>
        <w:t>事由：</w:t>
      </w:r>
      <w:bookmarkStart w:id="2" w:name="sy"/>
      <w:bookmarkEnd w:id="2"/>
      <w:r>
        <w:rPr>
          <w:rFonts w:hint="eastAsia" w:ascii="仿宋_GB2312" w:hAnsi="仿宋" w:eastAsia="仿宋_GB2312"/>
          <w:color w:val="000000"/>
          <w:sz w:val="32"/>
          <w:lang w:eastAsia="zh-CN"/>
        </w:rPr>
        <w:t>责令限期缴纳税款</w:t>
      </w:r>
    </w:p>
    <w:p w14:paraId="59426F9B">
      <w:pPr>
        <w:pStyle w:val="7"/>
        <w:spacing w:line="240" w:lineRule="auto"/>
        <w:ind w:firstLine="640"/>
        <w:rPr>
          <w:rFonts w:hint="eastAsia" w:ascii="仿宋_GB2312" w:hAnsi="仿宋" w:eastAsia="仿宋_GB2312"/>
          <w:color w:val="000000"/>
          <w:sz w:val="32"/>
          <w:szCs w:val="24"/>
          <w:lang w:eastAsia="zh-CN"/>
        </w:rPr>
      </w:pPr>
      <w:r>
        <w:rPr>
          <w:rFonts w:hint="eastAsia" w:ascii="仿宋_GB2312" w:hAnsi="仿宋" w:eastAsia="仿宋_GB2312"/>
          <w:color w:val="000000"/>
          <w:sz w:val="32"/>
        </w:rPr>
        <w:t>依据：</w:t>
      </w:r>
      <w:bookmarkStart w:id="3" w:name="yj"/>
      <w:bookmarkEnd w:id="3"/>
      <w:r>
        <w:rPr>
          <w:rFonts w:hint="eastAsia" w:ascii="仿宋_GB2312" w:hAnsi="仿宋" w:eastAsia="仿宋_GB2312"/>
          <w:color w:val="000000"/>
          <w:sz w:val="32"/>
          <w:lang w:eastAsia="zh-CN"/>
        </w:rPr>
        <w:t>《中华人民共和国税收征收管理法》（主席令〔2001〕第49号）第三十二条、第三十八条第一款、第四十条第一款、第六十八条《中华人民共和国税收征收管理法实施细则》（中华人民共和国国务院令〔2002〕第362号）第七十三条</w:t>
      </w:r>
    </w:p>
    <w:p w14:paraId="63B63E84">
      <w:pPr>
        <w:ind w:firstLine="640" w:firstLineChars="200"/>
        <w:rPr>
          <w:rFonts w:hint="eastAsia" w:ascii="仿宋_GB2312" w:hAnsi="仿宋" w:eastAsia="仿宋_GB2312"/>
          <w:color w:val="000000"/>
          <w:sz w:val="32"/>
        </w:rPr>
      </w:pPr>
      <w:r>
        <w:rPr>
          <w:rFonts w:hint="eastAsia" w:ascii="仿宋_GB2312" w:hAnsi="仿宋" w:eastAsia="仿宋_GB2312"/>
          <w:color w:val="000000"/>
          <w:sz w:val="32"/>
        </w:rPr>
        <w:t>通知内容：</w:t>
      </w:r>
      <w:r>
        <w:rPr>
          <w:rFonts w:hint="eastAsia" w:ascii="仿宋_GB2312" w:hAnsi="仿宋" w:eastAsia="仿宋_GB2312"/>
          <w:color w:val="000000"/>
          <w:sz w:val="32"/>
          <w:szCs w:val="32"/>
        </w:rPr>
        <w:t>你（单位）</w:t>
      </w:r>
      <w:r>
        <w:rPr>
          <w:rFonts w:hint="eastAsia" w:ascii="仿宋_GB2312" w:hAnsi="仿宋" w:eastAsia="仿宋_GB2312"/>
          <w:color w:val="000000"/>
          <w:sz w:val="32"/>
          <w:szCs w:val="32"/>
          <w:lang w:eastAsia="zh-CN"/>
        </w:rPr>
        <w:t>2014年7月1日</w:t>
      </w:r>
      <w:r>
        <w:rPr>
          <w:rFonts w:hint="eastAsia" w:ascii="仿宋_GB2312" w:hAnsi="仿宋" w:eastAsia="仿宋_GB2312"/>
          <w:color w:val="000000"/>
          <w:sz w:val="32"/>
          <w:szCs w:val="32"/>
        </w:rPr>
        <w:t>至</w:t>
      </w:r>
      <w:r>
        <w:rPr>
          <w:rFonts w:hint="eastAsia" w:ascii="仿宋_GB2312" w:hAnsi="仿宋" w:eastAsia="仿宋_GB2312"/>
          <w:color w:val="000000"/>
          <w:sz w:val="32"/>
          <w:szCs w:val="32"/>
          <w:lang w:eastAsia="zh-CN"/>
        </w:rPr>
        <w:t>2024年6月30日</w:t>
      </w:r>
      <w:r>
        <w:rPr>
          <w:rFonts w:hint="eastAsia" w:ascii="仿宋_GB2312" w:hAnsi="仿宋" w:eastAsia="仿宋_GB2312"/>
          <w:color w:val="000000"/>
          <w:sz w:val="32"/>
          <w:szCs w:val="32"/>
        </w:rPr>
        <w:t>的</w:t>
      </w:r>
      <w:r>
        <w:rPr>
          <w:rFonts w:hint="eastAsia" w:ascii="仿宋_GB2312" w:hAnsi="仿宋" w:eastAsia="仿宋_GB2312"/>
          <w:color w:val="000000"/>
          <w:sz w:val="32"/>
        </w:rPr>
        <w:t>应缴纳</w:t>
      </w:r>
      <w:r>
        <w:rPr>
          <w:rFonts w:hint="eastAsia" w:ascii="仿宋_GB2312" w:hAnsi="仿宋" w:eastAsia="仿宋_GB2312"/>
          <w:color w:val="000000"/>
          <w:sz w:val="32"/>
          <w:szCs w:val="32"/>
          <w:lang w:eastAsia="zh-CN"/>
        </w:rPr>
        <w:t>税款</w:t>
      </w:r>
      <w:r>
        <w:rPr>
          <w:rFonts w:hint="eastAsia" w:ascii="仿宋_GB2312" w:hAnsi="仿宋" w:eastAsia="仿宋_GB2312"/>
          <w:color w:val="000000"/>
          <w:sz w:val="32"/>
          <w:szCs w:val="32"/>
        </w:rPr>
        <w:t>(大写)</w:t>
      </w:r>
      <w:r>
        <w:rPr>
          <w:rFonts w:hint="eastAsia" w:ascii="仿宋_GB2312" w:hAnsi="仿宋" w:eastAsia="仿宋_GB2312"/>
          <w:color w:val="000000"/>
          <w:sz w:val="32"/>
          <w:szCs w:val="32"/>
          <w:lang w:eastAsia="zh-CN"/>
        </w:rPr>
        <w:t>壹佰壹拾万零玖仟壹佰肆拾贰元柒角柒分</w:t>
      </w:r>
      <w:r>
        <w:rPr>
          <w:rFonts w:hint="eastAsia" w:ascii="仿宋_GB2312" w:hAnsi="仿宋" w:eastAsia="仿宋_GB2312"/>
          <w:color w:val="000000"/>
          <w:sz w:val="32"/>
          <w:szCs w:val="32"/>
        </w:rPr>
        <w:t>(￥：</w:t>
      </w:r>
      <w:bookmarkStart w:id="4" w:name="xxje"/>
      <w:bookmarkEnd w:id="4"/>
      <w:r>
        <w:rPr>
          <w:rFonts w:hint="eastAsia" w:ascii="仿宋_GB2312" w:hAnsi="仿宋" w:eastAsia="仿宋_GB2312"/>
          <w:color w:val="000000"/>
          <w:sz w:val="32"/>
          <w:szCs w:val="32"/>
          <w:lang w:eastAsia="zh-CN"/>
        </w:rPr>
        <w:t>1109142.77</w:t>
      </w:r>
      <w:r>
        <w:rPr>
          <w:rFonts w:hint="eastAsia" w:ascii="仿宋_GB2312" w:hAnsi="仿宋" w:eastAsia="仿宋_GB2312"/>
          <w:color w:val="000000"/>
          <w:sz w:val="32"/>
          <w:szCs w:val="32"/>
        </w:rPr>
        <w:t>)元，限</w:t>
      </w:r>
      <w:r>
        <w:rPr>
          <w:rFonts w:hint="eastAsia" w:ascii="仿宋_GB2312" w:hAnsi="仿宋" w:eastAsia="仿宋_GB2312"/>
          <w:color w:val="000000"/>
          <w:sz w:val="32"/>
          <w:szCs w:val="32"/>
          <w:highlight w:val="none"/>
          <w:lang w:eastAsia="zh-CN"/>
        </w:rPr>
        <w:t>收到本税务事项通知书之日起</w:t>
      </w:r>
      <w:r>
        <w:rPr>
          <w:rFonts w:hint="eastAsia" w:ascii="仿宋_GB2312" w:hAnsi="仿宋" w:eastAsia="仿宋_GB2312"/>
          <w:color w:val="000000"/>
          <w:sz w:val="32"/>
          <w:szCs w:val="32"/>
          <w:highlight w:val="none"/>
          <w:lang w:val="en-US" w:eastAsia="zh-CN"/>
        </w:rPr>
        <w:t>10日内缴纳</w:t>
      </w:r>
      <w:r>
        <w:rPr>
          <w:rFonts w:hint="eastAsia" w:ascii="仿宋_GB2312" w:hAnsi="仿宋" w:eastAsia="仿宋_GB2312"/>
          <w:color w:val="000000"/>
          <w:sz w:val="32"/>
          <w:szCs w:val="32"/>
          <w:lang w:eastAsia="zh-CN"/>
        </w:rPr>
        <w:t>，并从税款滞纳之日起至缴纳或解缴之日止，按日加收滞纳税款万分之五的滞纳金，与税款一并缴纳</w:t>
      </w:r>
      <w:r>
        <w:rPr>
          <w:rFonts w:hint="eastAsia" w:ascii="仿宋_GB2312" w:hAnsi="仿宋" w:eastAsia="仿宋_GB2312"/>
          <w:sz w:val="32"/>
          <w:szCs w:val="32"/>
        </w:rPr>
        <w:t>。可通过</w:t>
      </w:r>
      <w:r>
        <w:rPr>
          <w:rFonts w:hint="eastAsia" w:ascii="仿宋_GB2312" w:hAnsi="仿宋" w:eastAsia="仿宋_GB2312"/>
          <w:sz w:val="32"/>
          <w:szCs w:val="32"/>
          <w:lang w:eastAsia="zh-CN"/>
        </w:rPr>
        <w:t>全国统一规范</w:t>
      </w:r>
      <w:r>
        <w:rPr>
          <w:rFonts w:hint="eastAsia" w:ascii="仿宋_GB2312" w:hAnsi="仿宋" w:eastAsia="仿宋_GB2312"/>
          <w:sz w:val="32"/>
          <w:szCs w:val="32"/>
        </w:rPr>
        <w:t>电子税务局或政务服务中心税务窗口缴纳，</w:t>
      </w:r>
      <w:r>
        <w:rPr>
          <w:rFonts w:hint="eastAsia" w:ascii="仿宋_GB2312" w:hAnsi="仿宋" w:eastAsia="仿宋_GB2312"/>
          <w:color w:val="000000"/>
          <w:sz w:val="32"/>
          <w:szCs w:val="32"/>
          <w:lang w:eastAsia="zh-CN"/>
        </w:rPr>
        <w:t>逾期不缴将按《中华人民共和国税收征收管理法》有关规定处理</w:t>
      </w:r>
      <w:r>
        <w:rPr>
          <w:rFonts w:hint="eastAsia" w:ascii="仿宋_GB2312" w:hAnsi="仿宋" w:eastAsia="仿宋_GB2312"/>
          <w:color w:val="000000"/>
          <w:sz w:val="32"/>
          <w:szCs w:val="32"/>
        </w:rPr>
        <w:t>。</w:t>
      </w:r>
      <w:r>
        <w:rPr>
          <w:rFonts w:hint="eastAsia" w:ascii="仿宋_GB2312" w:hAnsi="仿宋" w:eastAsia="仿宋_GB2312"/>
          <w:color w:val="000000"/>
          <w:sz w:val="32"/>
        </w:rPr>
        <w:t>具体欠税（费）情况如下:</w:t>
      </w:r>
    </w:p>
    <w:p w14:paraId="4B2BC72C">
      <w:pPr>
        <w:jc w:val="right"/>
        <w:rPr>
          <w:rFonts w:hint="eastAsia" w:ascii="仿宋_GB2312" w:hAnsi="仿宋" w:eastAsia="仿宋_GB2312"/>
          <w:color w:val="000000"/>
          <w:sz w:val="32"/>
        </w:rPr>
      </w:pPr>
      <w:r>
        <w:rPr>
          <w:rFonts w:hint="eastAsia" w:ascii="仿宋_GB2312" w:hAnsi="仿宋" w:eastAsia="仿宋_GB2312"/>
          <w:color w:val="000000"/>
          <w:sz w:val="32"/>
        </w:rPr>
        <w:t xml:space="preserve">       单位：元</w:t>
      </w:r>
    </w:p>
    <w:tbl>
      <w:tblPr>
        <w:tblStyle w:val="5"/>
        <w:tblW w:w="9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8"/>
        <w:gridCol w:w="1418"/>
        <w:gridCol w:w="1418"/>
        <w:gridCol w:w="1304"/>
        <w:gridCol w:w="1304"/>
        <w:gridCol w:w="1418"/>
      </w:tblGrid>
      <w:tr w14:paraId="1053E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418" w:type="dxa"/>
            <w:noWrap w:val="0"/>
            <w:vAlign w:val="center"/>
          </w:tcPr>
          <w:p w14:paraId="1F76050A">
            <w:pPr>
              <w:jc w:val="center"/>
              <w:rPr>
                <w:rFonts w:hint="eastAsia" w:ascii="仿宋_GB2312" w:hAnsi="仿宋" w:eastAsia="仿宋_GB2312"/>
                <w:color w:val="000000"/>
                <w:sz w:val="24"/>
              </w:rPr>
            </w:pPr>
            <w:r>
              <w:rPr>
                <w:rFonts w:hint="eastAsia" w:ascii="仿宋_GB2312" w:hAnsi="仿宋" w:eastAsia="仿宋_GB2312"/>
                <w:color w:val="000000"/>
                <w:sz w:val="24"/>
              </w:rPr>
              <w:t>税    种</w:t>
            </w:r>
          </w:p>
        </w:tc>
        <w:tc>
          <w:tcPr>
            <w:tcW w:w="1418" w:type="dxa"/>
            <w:noWrap w:val="0"/>
            <w:vAlign w:val="center"/>
          </w:tcPr>
          <w:p w14:paraId="1FB4E786">
            <w:pPr>
              <w:jc w:val="center"/>
              <w:rPr>
                <w:rFonts w:hint="eastAsia" w:ascii="仿宋_GB2312" w:hAnsi="仿宋" w:eastAsia="仿宋_GB2312"/>
                <w:color w:val="000000"/>
                <w:sz w:val="24"/>
              </w:rPr>
            </w:pPr>
            <w:r>
              <w:rPr>
                <w:rFonts w:hint="eastAsia" w:ascii="仿宋_GB2312" w:hAnsi="仿宋" w:eastAsia="仿宋_GB2312"/>
                <w:color w:val="000000"/>
                <w:sz w:val="24"/>
              </w:rPr>
              <w:t>税    目</w:t>
            </w:r>
          </w:p>
        </w:tc>
        <w:tc>
          <w:tcPr>
            <w:tcW w:w="1418" w:type="dxa"/>
            <w:noWrap w:val="0"/>
            <w:vAlign w:val="center"/>
          </w:tcPr>
          <w:p w14:paraId="719B920A">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限期缴纳税款所属期起</w:t>
            </w:r>
          </w:p>
        </w:tc>
        <w:tc>
          <w:tcPr>
            <w:tcW w:w="1418" w:type="dxa"/>
            <w:noWrap w:val="0"/>
            <w:vAlign w:val="center"/>
          </w:tcPr>
          <w:p w14:paraId="4CB6B62B">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限期缴纳税款所属期止</w:t>
            </w:r>
          </w:p>
        </w:tc>
        <w:tc>
          <w:tcPr>
            <w:tcW w:w="1304" w:type="dxa"/>
            <w:noWrap w:val="0"/>
            <w:vAlign w:val="center"/>
          </w:tcPr>
          <w:p w14:paraId="74A0A6C1">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限期缴纳税款金额(小写)</w:t>
            </w:r>
          </w:p>
        </w:tc>
        <w:tc>
          <w:tcPr>
            <w:tcW w:w="1304" w:type="dxa"/>
            <w:noWrap w:val="0"/>
            <w:vAlign w:val="center"/>
          </w:tcPr>
          <w:p w14:paraId="7951042A">
            <w:pPr>
              <w:jc w:val="center"/>
              <w:rPr>
                <w:rFonts w:hint="eastAsia" w:ascii="仿宋_GB2312" w:hAnsi="仿宋" w:eastAsia="仿宋_GB2312"/>
                <w:color w:val="000000"/>
                <w:sz w:val="24"/>
              </w:rPr>
            </w:pPr>
            <w:r>
              <w:rPr>
                <w:rFonts w:hint="eastAsia" w:ascii="仿宋_GB2312" w:hAnsi="仿宋" w:eastAsia="仿宋_GB2312"/>
                <w:color w:val="000000"/>
                <w:sz w:val="24"/>
              </w:rPr>
              <w:t>限期缴纳税款金额(大写)</w:t>
            </w:r>
          </w:p>
        </w:tc>
        <w:tc>
          <w:tcPr>
            <w:tcW w:w="1418" w:type="dxa"/>
            <w:noWrap w:val="0"/>
            <w:vAlign w:val="center"/>
          </w:tcPr>
          <w:p w14:paraId="5E2BBC14">
            <w:pPr>
              <w:jc w:val="center"/>
              <w:rPr>
                <w:rFonts w:hint="eastAsia" w:ascii="仿宋_GB2312" w:hAnsi="仿宋" w:eastAsia="仿宋_GB2312"/>
                <w:color w:val="000000"/>
                <w:sz w:val="24"/>
              </w:rPr>
            </w:pPr>
            <w:r>
              <w:rPr>
                <w:rFonts w:hint="eastAsia" w:ascii="仿宋_GB2312" w:hAnsi="仿宋" w:eastAsia="仿宋_GB2312"/>
                <w:color w:val="000000"/>
                <w:sz w:val="24"/>
              </w:rPr>
              <w:t>税款滞纳日期</w:t>
            </w:r>
          </w:p>
        </w:tc>
      </w:tr>
      <w:tr w14:paraId="4F65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62963F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66728FE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5AB074B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2018-07-01</w:t>
            </w:r>
          </w:p>
        </w:tc>
        <w:tc>
          <w:tcPr>
            <w:tcW w:w="1418" w:type="dxa"/>
            <w:noWrap w:val="0"/>
            <w:vAlign w:val="center"/>
          </w:tcPr>
          <w:p w14:paraId="5933E6A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2018-12-31</w:t>
            </w:r>
          </w:p>
        </w:tc>
        <w:tc>
          <w:tcPr>
            <w:tcW w:w="1304" w:type="dxa"/>
            <w:noWrap w:val="0"/>
            <w:vAlign w:val="center"/>
          </w:tcPr>
          <w:p w14:paraId="7DC3BD1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80276.87</w:t>
            </w:r>
          </w:p>
        </w:tc>
        <w:tc>
          <w:tcPr>
            <w:tcW w:w="1304" w:type="dxa"/>
            <w:noWrap w:val="0"/>
            <w:vAlign w:val="center"/>
          </w:tcPr>
          <w:p w14:paraId="56AB2A5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捌万零贰佰柒拾陆元捌角柒分</w:t>
            </w:r>
          </w:p>
        </w:tc>
        <w:tc>
          <w:tcPr>
            <w:tcW w:w="1418" w:type="dxa"/>
            <w:noWrap w:val="0"/>
            <w:vAlign w:val="center"/>
          </w:tcPr>
          <w:p w14:paraId="6122131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2018-11-01</w:t>
            </w:r>
          </w:p>
        </w:tc>
      </w:tr>
      <w:tr w14:paraId="03F6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2B68E5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06ECF7A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7B824C0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2019-07-01</w:t>
            </w:r>
          </w:p>
        </w:tc>
        <w:tc>
          <w:tcPr>
            <w:tcW w:w="1418" w:type="dxa"/>
            <w:noWrap w:val="0"/>
            <w:vAlign w:val="center"/>
          </w:tcPr>
          <w:p w14:paraId="380C091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2019-12-31</w:t>
            </w:r>
          </w:p>
        </w:tc>
        <w:tc>
          <w:tcPr>
            <w:tcW w:w="1304" w:type="dxa"/>
            <w:noWrap w:val="0"/>
            <w:vAlign w:val="center"/>
          </w:tcPr>
          <w:p w14:paraId="5E7BD07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80276.87</w:t>
            </w:r>
          </w:p>
        </w:tc>
        <w:tc>
          <w:tcPr>
            <w:tcW w:w="1304" w:type="dxa"/>
            <w:noWrap w:val="0"/>
            <w:vAlign w:val="center"/>
          </w:tcPr>
          <w:p w14:paraId="4C47EEE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捌万零贰佰柒拾陆元捌角柒分</w:t>
            </w:r>
          </w:p>
        </w:tc>
        <w:tc>
          <w:tcPr>
            <w:tcW w:w="1418" w:type="dxa"/>
            <w:noWrap w:val="0"/>
            <w:vAlign w:val="center"/>
          </w:tcPr>
          <w:p w14:paraId="159D2E0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2019-11-01</w:t>
            </w:r>
          </w:p>
        </w:tc>
      </w:tr>
      <w:tr w14:paraId="02FF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2EF5626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4C0D337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8EB03A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35120FF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551D40E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385.0</w:t>
            </w:r>
          </w:p>
        </w:tc>
        <w:tc>
          <w:tcPr>
            <w:tcW w:w="1304" w:type="dxa"/>
            <w:noWrap w:val="0"/>
            <w:vAlign w:val="center"/>
          </w:tcPr>
          <w:p w14:paraId="3354B01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叁佰捌拾伍元整</w:t>
            </w:r>
          </w:p>
        </w:tc>
        <w:tc>
          <w:tcPr>
            <w:tcW w:w="1418" w:type="dxa"/>
            <w:noWrap w:val="0"/>
            <w:vAlign w:val="center"/>
          </w:tcPr>
          <w:p w14:paraId="474784B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1D9B7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45B12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1EF3990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339EEEC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3ECD807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472E7D4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262.5</w:t>
            </w:r>
          </w:p>
        </w:tc>
        <w:tc>
          <w:tcPr>
            <w:tcW w:w="1304" w:type="dxa"/>
            <w:noWrap w:val="0"/>
            <w:vAlign w:val="center"/>
          </w:tcPr>
          <w:p w14:paraId="48889D4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贰佰陆拾贰元伍角</w:t>
            </w:r>
          </w:p>
        </w:tc>
        <w:tc>
          <w:tcPr>
            <w:tcW w:w="1418" w:type="dxa"/>
            <w:noWrap w:val="0"/>
            <w:vAlign w:val="center"/>
          </w:tcPr>
          <w:p w14:paraId="216E75E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4917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D5E301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4D3C6F4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74B3371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5F64286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2AF5673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17.5</w:t>
            </w:r>
          </w:p>
        </w:tc>
        <w:tc>
          <w:tcPr>
            <w:tcW w:w="1304" w:type="dxa"/>
            <w:noWrap w:val="0"/>
            <w:vAlign w:val="center"/>
          </w:tcPr>
          <w:p w14:paraId="211624F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壹拾柒元伍角</w:t>
            </w:r>
          </w:p>
        </w:tc>
        <w:tc>
          <w:tcPr>
            <w:tcW w:w="1418" w:type="dxa"/>
            <w:noWrap w:val="0"/>
            <w:vAlign w:val="center"/>
          </w:tcPr>
          <w:p w14:paraId="0CB83C3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0F966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588F1F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33EDEA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5C26665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0E0AA56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50ED613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875.0</w:t>
            </w:r>
          </w:p>
        </w:tc>
        <w:tc>
          <w:tcPr>
            <w:tcW w:w="1304" w:type="dxa"/>
            <w:noWrap w:val="0"/>
            <w:vAlign w:val="center"/>
          </w:tcPr>
          <w:p w14:paraId="3651C3D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捌佰柒拾伍元整</w:t>
            </w:r>
          </w:p>
        </w:tc>
        <w:tc>
          <w:tcPr>
            <w:tcW w:w="1418" w:type="dxa"/>
            <w:noWrap w:val="0"/>
            <w:vAlign w:val="center"/>
          </w:tcPr>
          <w:p w14:paraId="6236712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1079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14C46C0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12C3CFD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61C5C1D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03CB016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6C89866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1204.27</w:t>
            </w:r>
          </w:p>
        </w:tc>
        <w:tc>
          <w:tcPr>
            <w:tcW w:w="1304" w:type="dxa"/>
            <w:noWrap w:val="0"/>
            <w:vAlign w:val="center"/>
          </w:tcPr>
          <w:p w14:paraId="57B9260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壹仟贰佰零肆元贰角柒分</w:t>
            </w:r>
          </w:p>
        </w:tc>
        <w:tc>
          <w:tcPr>
            <w:tcW w:w="1418" w:type="dxa"/>
            <w:noWrap w:val="0"/>
            <w:vAlign w:val="center"/>
          </w:tcPr>
          <w:p w14:paraId="1ACE674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0CA0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55823E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647A566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3C7D4E9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27C575F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53F356D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793.8</w:t>
            </w:r>
          </w:p>
        </w:tc>
        <w:tc>
          <w:tcPr>
            <w:tcW w:w="1304" w:type="dxa"/>
            <w:noWrap w:val="0"/>
            <w:vAlign w:val="center"/>
          </w:tcPr>
          <w:p w14:paraId="610E433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柒佰玖拾叁元捌角</w:t>
            </w:r>
          </w:p>
        </w:tc>
        <w:tc>
          <w:tcPr>
            <w:tcW w:w="1418" w:type="dxa"/>
            <w:noWrap w:val="0"/>
            <w:vAlign w:val="center"/>
          </w:tcPr>
          <w:p w14:paraId="032AB7E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00B5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BAE929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0E6FD9C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7DE39BC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2014-07-01</w:t>
            </w:r>
          </w:p>
        </w:tc>
        <w:tc>
          <w:tcPr>
            <w:tcW w:w="1418" w:type="dxa"/>
            <w:noWrap w:val="0"/>
            <w:vAlign w:val="center"/>
          </w:tcPr>
          <w:p w14:paraId="4E75CD8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2014-12-31</w:t>
            </w:r>
          </w:p>
        </w:tc>
        <w:tc>
          <w:tcPr>
            <w:tcW w:w="1304" w:type="dxa"/>
            <w:noWrap w:val="0"/>
            <w:vAlign w:val="center"/>
          </w:tcPr>
          <w:p w14:paraId="4AE4BC5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15325.58</w:t>
            </w:r>
          </w:p>
        </w:tc>
        <w:tc>
          <w:tcPr>
            <w:tcW w:w="1304" w:type="dxa"/>
            <w:noWrap w:val="0"/>
            <w:vAlign w:val="center"/>
          </w:tcPr>
          <w:p w14:paraId="3347BCE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壹万伍仟叁佰贰拾伍元伍角捌分</w:t>
            </w:r>
          </w:p>
        </w:tc>
        <w:tc>
          <w:tcPr>
            <w:tcW w:w="1418" w:type="dxa"/>
            <w:noWrap w:val="0"/>
            <w:vAlign w:val="center"/>
          </w:tcPr>
          <w:p w14:paraId="35BF008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2014-11-01</w:t>
            </w:r>
          </w:p>
        </w:tc>
      </w:tr>
      <w:tr w14:paraId="69AD8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617FAE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5A388EA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511954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277D986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1ABA161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1003.56</w:t>
            </w:r>
          </w:p>
        </w:tc>
        <w:tc>
          <w:tcPr>
            <w:tcW w:w="1304" w:type="dxa"/>
            <w:noWrap w:val="0"/>
            <w:vAlign w:val="center"/>
          </w:tcPr>
          <w:p w14:paraId="43073E0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壹仟零叁元伍角陆分</w:t>
            </w:r>
          </w:p>
        </w:tc>
        <w:tc>
          <w:tcPr>
            <w:tcW w:w="1418" w:type="dxa"/>
            <w:noWrap w:val="0"/>
            <w:vAlign w:val="center"/>
          </w:tcPr>
          <w:p w14:paraId="1079B13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4775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47FFEA0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3261718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24ED3EE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2022-07-01</w:t>
            </w:r>
          </w:p>
        </w:tc>
        <w:tc>
          <w:tcPr>
            <w:tcW w:w="1418" w:type="dxa"/>
            <w:noWrap w:val="0"/>
            <w:vAlign w:val="center"/>
          </w:tcPr>
          <w:p w14:paraId="245698A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2022-12-31</w:t>
            </w:r>
          </w:p>
        </w:tc>
        <w:tc>
          <w:tcPr>
            <w:tcW w:w="1304" w:type="dxa"/>
            <w:noWrap w:val="0"/>
            <w:vAlign w:val="center"/>
          </w:tcPr>
          <w:p w14:paraId="4622615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661.5</w:t>
            </w:r>
          </w:p>
        </w:tc>
        <w:tc>
          <w:tcPr>
            <w:tcW w:w="1304" w:type="dxa"/>
            <w:noWrap w:val="0"/>
            <w:vAlign w:val="center"/>
          </w:tcPr>
          <w:p w14:paraId="24D6223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陆佰陆拾壹元伍角</w:t>
            </w:r>
          </w:p>
        </w:tc>
        <w:tc>
          <w:tcPr>
            <w:tcW w:w="1418" w:type="dxa"/>
            <w:noWrap w:val="0"/>
            <w:vAlign w:val="center"/>
          </w:tcPr>
          <w:p w14:paraId="10F5BAD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r>
      <w:tr w14:paraId="6A27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37B987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38CB71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1B65E5E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7B6C0FF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5FDB3E6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1050.0</w:t>
            </w:r>
          </w:p>
        </w:tc>
        <w:tc>
          <w:tcPr>
            <w:tcW w:w="1304" w:type="dxa"/>
            <w:noWrap w:val="0"/>
            <w:vAlign w:val="center"/>
          </w:tcPr>
          <w:p w14:paraId="03847B2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壹仟零伍拾元整</w:t>
            </w:r>
          </w:p>
        </w:tc>
        <w:tc>
          <w:tcPr>
            <w:tcW w:w="1418" w:type="dxa"/>
            <w:noWrap w:val="0"/>
            <w:vAlign w:val="center"/>
          </w:tcPr>
          <w:p w14:paraId="66F13D3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0198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4748A5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06A03BC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7771607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2F02230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1459F94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21.0</w:t>
            </w:r>
          </w:p>
        </w:tc>
        <w:tc>
          <w:tcPr>
            <w:tcW w:w="1304" w:type="dxa"/>
            <w:noWrap w:val="0"/>
            <w:vAlign w:val="center"/>
          </w:tcPr>
          <w:p w14:paraId="53A1954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贰拾壹元整</w:t>
            </w:r>
          </w:p>
        </w:tc>
        <w:tc>
          <w:tcPr>
            <w:tcW w:w="1418" w:type="dxa"/>
            <w:noWrap w:val="0"/>
            <w:vAlign w:val="center"/>
          </w:tcPr>
          <w:p w14:paraId="70DEA45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73352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3FC354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2621B72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6B36BD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71B2FEC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2090D7E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315.0</w:t>
            </w:r>
          </w:p>
        </w:tc>
        <w:tc>
          <w:tcPr>
            <w:tcW w:w="1304" w:type="dxa"/>
            <w:noWrap w:val="0"/>
            <w:vAlign w:val="center"/>
          </w:tcPr>
          <w:p w14:paraId="7EA858F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叁佰壹拾伍元整</w:t>
            </w:r>
          </w:p>
        </w:tc>
        <w:tc>
          <w:tcPr>
            <w:tcW w:w="1418" w:type="dxa"/>
            <w:noWrap w:val="0"/>
            <w:vAlign w:val="center"/>
          </w:tcPr>
          <w:p w14:paraId="60E6E10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687F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7404A88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23FAFE1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2059F40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355960D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28B7B0F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462.0</w:t>
            </w:r>
          </w:p>
        </w:tc>
        <w:tc>
          <w:tcPr>
            <w:tcW w:w="1304" w:type="dxa"/>
            <w:noWrap w:val="0"/>
            <w:vAlign w:val="center"/>
          </w:tcPr>
          <w:p w14:paraId="6B7C7C9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肆佰陆拾贰元整</w:t>
            </w:r>
          </w:p>
        </w:tc>
        <w:tc>
          <w:tcPr>
            <w:tcW w:w="1418" w:type="dxa"/>
            <w:noWrap w:val="0"/>
            <w:vAlign w:val="center"/>
          </w:tcPr>
          <w:p w14:paraId="25A7F5F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3A49B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0A43FB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087A354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725536D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18CB29A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0C5C613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1050.0</w:t>
            </w:r>
          </w:p>
        </w:tc>
        <w:tc>
          <w:tcPr>
            <w:tcW w:w="1304" w:type="dxa"/>
            <w:noWrap w:val="0"/>
            <w:vAlign w:val="center"/>
          </w:tcPr>
          <w:p w14:paraId="768501A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壹仟零伍拾元整</w:t>
            </w:r>
          </w:p>
        </w:tc>
        <w:tc>
          <w:tcPr>
            <w:tcW w:w="1418" w:type="dxa"/>
            <w:noWrap w:val="0"/>
            <w:vAlign w:val="center"/>
          </w:tcPr>
          <w:p w14:paraId="7A29385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1AB33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5D90D5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1C78DB6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024D0AE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1C54BC4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3DDD6C5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315.0</w:t>
            </w:r>
          </w:p>
        </w:tc>
        <w:tc>
          <w:tcPr>
            <w:tcW w:w="1304" w:type="dxa"/>
            <w:noWrap w:val="0"/>
            <w:vAlign w:val="center"/>
          </w:tcPr>
          <w:p w14:paraId="357F203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叁佰壹拾伍元整</w:t>
            </w:r>
          </w:p>
        </w:tc>
        <w:tc>
          <w:tcPr>
            <w:tcW w:w="1418" w:type="dxa"/>
            <w:noWrap w:val="0"/>
            <w:vAlign w:val="center"/>
          </w:tcPr>
          <w:p w14:paraId="4455966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1AF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5D2FC5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328A2DD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08BAB5A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4736622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2AC1F0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21.0</w:t>
            </w:r>
          </w:p>
        </w:tc>
        <w:tc>
          <w:tcPr>
            <w:tcW w:w="1304" w:type="dxa"/>
            <w:noWrap w:val="0"/>
            <w:vAlign w:val="center"/>
          </w:tcPr>
          <w:p w14:paraId="187F829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贰拾壹元整</w:t>
            </w:r>
          </w:p>
        </w:tc>
        <w:tc>
          <w:tcPr>
            <w:tcW w:w="1418" w:type="dxa"/>
            <w:noWrap w:val="0"/>
            <w:vAlign w:val="center"/>
          </w:tcPr>
          <w:p w14:paraId="38ECC00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0A512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15EA0B2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6A76DA7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0D6A0E2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1ACACA9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4A6C545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462.0</w:t>
            </w:r>
          </w:p>
        </w:tc>
        <w:tc>
          <w:tcPr>
            <w:tcW w:w="1304" w:type="dxa"/>
            <w:noWrap w:val="0"/>
            <w:vAlign w:val="center"/>
          </w:tcPr>
          <w:p w14:paraId="526F069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肆佰陆拾贰元整</w:t>
            </w:r>
          </w:p>
        </w:tc>
        <w:tc>
          <w:tcPr>
            <w:tcW w:w="1418" w:type="dxa"/>
            <w:noWrap w:val="0"/>
            <w:vAlign w:val="center"/>
          </w:tcPr>
          <w:p w14:paraId="02393DE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59C3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1A0539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5E44DE2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6E6FCBD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0F6AF3F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76E91AF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21.0</w:t>
            </w:r>
          </w:p>
        </w:tc>
        <w:tc>
          <w:tcPr>
            <w:tcW w:w="1304" w:type="dxa"/>
            <w:noWrap w:val="0"/>
            <w:vAlign w:val="center"/>
          </w:tcPr>
          <w:p w14:paraId="5D9E5C2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贰拾壹元整</w:t>
            </w:r>
          </w:p>
        </w:tc>
        <w:tc>
          <w:tcPr>
            <w:tcW w:w="1418" w:type="dxa"/>
            <w:noWrap w:val="0"/>
            <w:vAlign w:val="center"/>
          </w:tcPr>
          <w:p w14:paraId="2FDBE94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502EA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E23B50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3900BB3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72D9E0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76261A4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7A5C78F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462.0</w:t>
            </w:r>
          </w:p>
        </w:tc>
        <w:tc>
          <w:tcPr>
            <w:tcW w:w="1304" w:type="dxa"/>
            <w:noWrap w:val="0"/>
            <w:vAlign w:val="center"/>
          </w:tcPr>
          <w:p w14:paraId="1EACB3E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肆佰陆拾贰元整</w:t>
            </w:r>
          </w:p>
        </w:tc>
        <w:tc>
          <w:tcPr>
            <w:tcW w:w="1418" w:type="dxa"/>
            <w:noWrap w:val="0"/>
            <w:vAlign w:val="center"/>
          </w:tcPr>
          <w:p w14:paraId="18193E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3E53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B952EF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4EE7AC1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333307B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6D23457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36BDA78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315.0</w:t>
            </w:r>
          </w:p>
        </w:tc>
        <w:tc>
          <w:tcPr>
            <w:tcW w:w="1304" w:type="dxa"/>
            <w:noWrap w:val="0"/>
            <w:vAlign w:val="center"/>
          </w:tcPr>
          <w:p w14:paraId="4AA61CA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叁佰壹拾伍元整</w:t>
            </w:r>
          </w:p>
        </w:tc>
        <w:tc>
          <w:tcPr>
            <w:tcW w:w="1418" w:type="dxa"/>
            <w:noWrap w:val="0"/>
            <w:vAlign w:val="center"/>
          </w:tcPr>
          <w:p w14:paraId="613AAAA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6C0E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5938F72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57A7F20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7FE7A5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00366BD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2024-06-30</w:t>
            </w:r>
          </w:p>
        </w:tc>
        <w:tc>
          <w:tcPr>
            <w:tcW w:w="1304" w:type="dxa"/>
            <w:noWrap w:val="0"/>
            <w:vAlign w:val="center"/>
          </w:tcPr>
          <w:p w14:paraId="4FF8AA6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1050.0</w:t>
            </w:r>
          </w:p>
        </w:tc>
        <w:tc>
          <w:tcPr>
            <w:tcW w:w="1304" w:type="dxa"/>
            <w:noWrap w:val="0"/>
            <w:vAlign w:val="center"/>
          </w:tcPr>
          <w:p w14:paraId="63C8F5B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壹仟零伍拾元整</w:t>
            </w:r>
          </w:p>
        </w:tc>
        <w:tc>
          <w:tcPr>
            <w:tcW w:w="1418" w:type="dxa"/>
            <w:noWrap w:val="0"/>
            <w:vAlign w:val="center"/>
          </w:tcPr>
          <w:p w14:paraId="48A5363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2024-05-01</w:t>
            </w:r>
          </w:p>
        </w:tc>
      </w:tr>
      <w:tr w14:paraId="7716A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AFFC27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659016D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40E5617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2015-01-01</w:t>
            </w:r>
          </w:p>
        </w:tc>
        <w:tc>
          <w:tcPr>
            <w:tcW w:w="1418" w:type="dxa"/>
            <w:noWrap w:val="0"/>
            <w:vAlign w:val="center"/>
          </w:tcPr>
          <w:p w14:paraId="6D03BF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2015-06-30</w:t>
            </w:r>
          </w:p>
        </w:tc>
        <w:tc>
          <w:tcPr>
            <w:tcW w:w="1304" w:type="dxa"/>
            <w:noWrap w:val="0"/>
            <w:vAlign w:val="center"/>
          </w:tcPr>
          <w:p w14:paraId="771A42D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30651.17</w:t>
            </w:r>
          </w:p>
        </w:tc>
        <w:tc>
          <w:tcPr>
            <w:tcW w:w="1304" w:type="dxa"/>
            <w:noWrap w:val="0"/>
            <w:vAlign w:val="center"/>
          </w:tcPr>
          <w:p w14:paraId="20992DF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叁万零陆佰伍拾壹元壹角柒分</w:t>
            </w:r>
          </w:p>
        </w:tc>
        <w:tc>
          <w:tcPr>
            <w:tcW w:w="1418" w:type="dxa"/>
            <w:noWrap w:val="0"/>
            <w:vAlign w:val="center"/>
          </w:tcPr>
          <w:p w14:paraId="4C99F7B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2015-05-01</w:t>
            </w:r>
          </w:p>
        </w:tc>
      </w:tr>
      <w:tr w14:paraId="3928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EA4EB1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3631A22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2A7E505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2015-07-01</w:t>
            </w:r>
          </w:p>
        </w:tc>
        <w:tc>
          <w:tcPr>
            <w:tcW w:w="1418" w:type="dxa"/>
            <w:noWrap w:val="0"/>
            <w:vAlign w:val="center"/>
          </w:tcPr>
          <w:p w14:paraId="6D49F61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2015-12-31</w:t>
            </w:r>
          </w:p>
        </w:tc>
        <w:tc>
          <w:tcPr>
            <w:tcW w:w="1304" w:type="dxa"/>
            <w:noWrap w:val="0"/>
            <w:vAlign w:val="center"/>
          </w:tcPr>
          <w:p w14:paraId="11BCC38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13379.48</w:t>
            </w:r>
          </w:p>
        </w:tc>
        <w:tc>
          <w:tcPr>
            <w:tcW w:w="1304" w:type="dxa"/>
            <w:noWrap w:val="0"/>
            <w:vAlign w:val="center"/>
          </w:tcPr>
          <w:p w14:paraId="3C5B600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壹万叁仟叁佰柒拾玖元肆角捌分</w:t>
            </w:r>
          </w:p>
        </w:tc>
        <w:tc>
          <w:tcPr>
            <w:tcW w:w="1418" w:type="dxa"/>
            <w:noWrap w:val="0"/>
            <w:vAlign w:val="center"/>
          </w:tcPr>
          <w:p w14:paraId="13F4EA2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2015-11-01</w:t>
            </w:r>
          </w:p>
        </w:tc>
      </w:tr>
      <w:tr w14:paraId="322A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8B75A6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21A50DA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3C09A35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2015-07-01</w:t>
            </w:r>
          </w:p>
        </w:tc>
        <w:tc>
          <w:tcPr>
            <w:tcW w:w="1418" w:type="dxa"/>
            <w:noWrap w:val="0"/>
            <w:vAlign w:val="center"/>
          </w:tcPr>
          <w:p w14:paraId="5AAD410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2015-12-31</w:t>
            </w:r>
          </w:p>
        </w:tc>
        <w:tc>
          <w:tcPr>
            <w:tcW w:w="1304" w:type="dxa"/>
            <w:noWrap w:val="0"/>
            <w:vAlign w:val="center"/>
          </w:tcPr>
          <w:p w14:paraId="0178806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25542.64</w:t>
            </w:r>
          </w:p>
        </w:tc>
        <w:tc>
          <w:tcPr>
            <w:tcW w:w="1304" w:type="dxa"/>
            <w:noWrap w:val="0"/>
            <w:vAlign w:val="center"/>
          </w:tcPr>
          <w:p w14:paraId="0F7E339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贰万伍仟伍佰肆拾贰元陆角肆分</w:t>
            </w:r>
          </w:p>
        </w:tc>
        <w:tc>
          <w:tcPr>
            <w:tcW w:w="1418" w:type="dxa"/>
            <w:noWrap w:val="0"/>
            <w:vAlign w:val="center"/>
          </w:tcPr>
          <w:p w14:paraId="1456D5C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2015-11-01</w:t>
            </w:r>
          </w:p>
        </w:tc>
      </w:tr>
      <w:tr w14:paraId="2A3B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41F4E2F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4401E85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2B04810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1E5B6DC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136F6EA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793.8</w:t>
            </w:r>
          </w:p>
        </w:tc>
        <w:tc>
          <w:tcPr>
            <w:tcW w:w="1304" w:type="dxa"/>
            <w:noWrap w:val="0"/>
            <w:vAlign w:val="center"/>
          </w:tcPr>
          <w:p w14:paraId="22823FC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柒佰玖拾叁元捌角</w:t>
            </w:r>
          </w:p>
        </w:tc>
        <w:tc>
          <w:tcPr>
            <w:tcW w:w="1418" w:type="dxa"/>
            <w:noWrap w:val="0"/>
            <w:vAlign w:val="center"/>
          </w:tcPr>
          <w:p w14:paraId="7850061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4EF1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93C141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514351B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0C1180A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49454B0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2023-06-30</w:t>
            </w:r>
          </w:p>
        </w:tc>
        <w:tc>
          <w:tcPr>
            <w:tcW w:w="1304" w:type="dxa"/>
            <w:noWrap w:val="0"/>
            <w:vAlign w:val="center"/>
          </w:tcPr>
          <w:p w14:paraId="0D74830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1204.27</w:t>
            </w:r>
          </w:p>
        </w:tc>
        <w:tc>
          <w:tcPr>
            <w:tcW w:w="1304" w:type="dxa"/>
            <w:noWrap w:val="0"/>
            <w:vAlign w:val="center"/>
          </w:tcPr>
          <w:p w14:paraId="42B9A1C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壹仟贰佰零肆元贰角柒分</w:t>
            </w:r>
          </w:p>
        </w:tc>
        <w:tc>
          <w:tcPr>
            <w:tcW w:w="1418" w:type="dxa"/>
            <w:noWrap w:val="0"/>
            <w:vAlign w:val="center"/>
          </w:tcPr>
          <w:p w14:paraId="7111D0A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r>
      <w:tr w14:paraId="6510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E75900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437786F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7CD4D2F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2018-01-01</w:t>
            </w:r>
          </w:p>
        </w:tc>
        <w:tc>
          <w:tcPr>
            <w:tcW w:w="1418" w:type="dxa"/>
            <w:noWrap w:val="0"/>
            <w:vAlign w:val="center"/>
          </w:tcPr>
          <w:p w14:paraId="439A232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2018-06-30</w:t>
            </w:r>
          </w:p>
        </w:tc>
        <w:tc>
          <w:tcPr>
            <w:tcW w:w="1304" w:type="dxa"/>
            <w:noWrap w:val="0"/>
            <w:vAlign w:val="center"/>
          </w:tcPr>
          <w:p w14:paraId="6D8C32F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76519.01</w:t>
            </w:r>
          </w:p>
        </w:tc>
        <w:tc>
          <w:tcPr>
            <w:tcW w:w="1304" w:type="dxa"/>
            <w:noWrap w:val="0"/>
            <w:vAlign w:val="center"/>
          </w:tcPr>
          <w:p w14:paraId="3703CA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柒万陆仟伍佰壹拾玖元零壹分</w:t>
            </w:r>
          </w:p>
        </w:tc>
        <w:tc>
          <w:tcPr>
            <w:tcW w:w="1418" w:type="dxa"/>
            <w:noWrap w:val="0"/>
            <w:vAlign w:val="center"/>
          </w:tcPr>
          <w:p w14:paraId="2B5915F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2018-05-01</w:t>
            </w:r>
          </w:p>
        </w:tc>
      </w:tr>
      <w:tr w14:paraId="6BA0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228E95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6AC49E7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1FF6766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2020-01-01</w:t>
            </w:r>
          </w:p>
        </w:tc>
        <w:tc>
          <w:tcPr>
            <w:tcW w:w="1418" w:type="dxa"/>
            <w:noWrap w:val="0"/>
            <w:vAlign w:val="center"/>
          </w:tcPr>
          <w:p w14:paraId="73328CB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2020-06-30</w:t>
            </w:r>
          </w:p>
        </w:tc>
        <w:tc>
          <w:tcPr>
            <w:tcW w:w="1304" w:type="dxa"/>
            <w:noWrap w:val="0"/>
            <w:vAlign w:val="center"/>
          </w:tcPr>
          <w:p w14:paraId="4A908A3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79855.81</w:t>
            </w:r>
          </w:p>
        </w:tc>
        <w:tc>
          <w:tcPr>
            <w:tcW w:w="1304" w:type="dxa"/>
            <w:noWrap w:val="0"/>
            <w:vAlign w:val="center"/>
          </w:tcPr>
          <w:p w14:paraId="4D2BE3F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柒万玖仟捌佰伍拾伍元捌角壹分</w:t>
            </w:r>
          </w:p>
        </w:tc>
        <w:tc>
          <w:tcPr>
            <w:tcW w:w="1418" w:type="dxa"/>
            <w:noWrap w:val="0"/>
            <w:vAlign w:val="center"/>
          </w:tcPr>
          <w:p w14:paraId="42DCB32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2020-05-01</w:t>
            </w:r>
          </w:p>
        </w:tc>
      </w:tr>
      <w:tr w14:paraId="4AC7F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61DE11A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1D1C534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77A1BFF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2019-01-01</w:t>
            </w:r>
          </w:p>
        </w:tc>
        <w:tc>
          <w:tcPr>
            <w:tcW w:w="1418" w:type="dxa"/>
            <w:noWrap w:val="0"/>
            <w:vAlign w:val="center"/>
          </w:tcPr>
          <w:p w14:paraId="6382C92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2019-06-30</w:t>
            </w:r>
          </w:p>
        </w:tc>
        <w:tc>
          <w:tcPr>
            <w:tcW w:w="1304" w:type="dxa"/>
            <w:noWrap w:val="0"/>
            <w:vAlign w:val="center"/>
          </w:tcPr>
          <w:p w14:paraId="0B509C9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78663.65</w:t>
            </w:r>
          </w:p>
        </w:tc>
        <w:tc>
          <w:tcPr>
            <w:tcW w:w="1304" w:type="dxa"/>
            <w:noWrap w:val="0"/>
            <w:vAlign w:val="center"/>
          </w:tcPr>
          <w:p w14:paraId="0897FFF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柒万捌仟陆佰陆拾叁元陆角伍分</w:t>
            </w:r>
          </w:p>
        </w:tc>
        <w:tc>
          <w:tcPr>
            <w:tcW w:w="1418" w:type="dxa"/>
            <w:noWrap w:val="0"/>
            <w:vAlign w:val="center"/>
          </w:tcPr>
          <w:p w14:paraId="0820650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2019-05-01</w:t>
            </w:r>
          </w:p>
        </w:tc>
      </w:tr>
      <w:tr w14:paraId="06581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4471CA7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0579964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285E2F7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2020-07-01</w:t>
            </w:r>
          </w:p>
        </w:tc>
        <w:tc>
          <w:tcPr>
            <w:tcW w:w="1418" w:type="dxa"/>
            <w:noWrap w:val="0"/>
            <w:vAlign w:val="center"/>
          </w:tcPr>
          <w:p w14:paraId="7F3379C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2020-12-31</w:t>
            </w:r>
          </w:p>
        </w:tc>
        <w:tc>
          <w:tcPr>
            <w:tcW w:w="1304" w:type="dxa"/>
            <w:noWrap w:val="0"/>
            <w:vAlign w:val="center"/>
          </w:tcPr>
          <w:p w14:paraId="089B204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79115.5</w:t>
            </w:r>
          </w:p>
        </w:tc>
        <w:tc>
          <w:tcPr>
            <w:tcW w:w="1304" w:type="dxa"/>
            <w:noWrap w:val="0"/>
            <w:vAlign w:val="center"/>
          </w:tcPr>
          <w:p w14:paraId="589F54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柒万玖仟壹佰壹拾伍元伍角</w:t>
            </w:r>
          </w:p>
        </w:tc>
        <w:tc>
          <w:tcPr>
            <w:tcW w:w="1418" w:type="dxa"/>
            <w:noWrap w:val="0"/>
            <w:vAlign w:val="center"/>
          </w:tcPr>
          <w:p w14:paraId="4BD7131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2020-11-01</w:t>
            </w:r>
          </w:p>
        </w:tc>
      </w:tr>
      <w:tr w14:paraId="54ABB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A471D0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7C8DF5E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17D0CF3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2021-07-01</w:t>
            </w:r>
          </w:p>
        </w:tc>
        <w:tc>
          <w:tcPr>
            <w:tcW w:w="1418" w:type="dxa"/>
            <w:noWrap w:val="0"/>
            <w:vAlign w:val="center"/>
          </w:tcPr>
          <w:p w14:paraId="0302853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2021-12-31</w:t>
            </w:r>
          </w:p>
        </w:tc>
        <w:tc>
          <w:tcPr>
            <w:tcW w:w="1304" w:type="dxa"/>
            <w:noWrap w:val="0"/>
            <w:vAlign w:val="center"/>
          </w:tcPr>
          <w:p w14:paraId="2CD7DF8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50309.64</w:t>
            </w:r>
          </w:p>
        </w:tc>
        <w:tc>
          <w:tcPr>
            <w:tcW w:w="1304" w:type="dxa"/>
            <w:noWrap w:val="0"/>
            <w:vAlign w:val="center"/>
          </w:tcPr>
          <w:p w14:paraId="4E3E147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伍万零叁佰零玖元陆角肆分</w:t>
            </w:r>
          </w:p>
        </w:tc>
        <w:tc>
          <w:tcPr>
            <w:tcW w:w="1418" w:type="dxa"/>
            <w:noWrap w:val="0"/>
            <w:vAlign w:val="center"/>
          </w:tcPr>
          <w:p w14:paraId="51CA5E2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2021-11-01</w:t>
            </w:r>
          </w:p>
        </w:tc>
      </w:tr>
      <w:tr w14:paraId="4231D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C35E16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089D8CD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1BCE333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2017-07-01</w:t>
            </w:r>
          </w:p>
        </w:tc>
        <w:tc>
          <w:tcPr>
            <w:tcW w:w="1418" w:type="dxa"/>
            <w:noWrap w:val="0"/>
            <w:vAlign w:val="center"/>
          </w:tcPr>
          <w:p w14:paraId="35033E4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2017-12-31</w:t>
            </w:r>
          </w:p>
        </w:tc>
        <w:tc>
          <w:tcPr>
            <w:tcW w:w="1304" w:type="dxa"/>
            <w:noWrap w:val="0"/>
            <w:vAlign w:val="center"/>
          </w:tcPr>
          <w:p w14:paraId="29245E2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65538.48</w:t>
            </w:r>
          </w:p>
        </w:tc>
        <w:tc>
          <w:tcPr>
            <w:tcW w:w="1304" w:type="dxa"/>
            <w:noWrap w:val="0"/>
            <w:vAlign w:val="center"/>
          </w:tcPr>
          <w:p w14:paraId="3C03E22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陆万伍仟伍佰叁拾捌元肆角捌分</w:t>
            </w:r>
          </w:p>
        </w:tc>
        <w:tc>
          <w:tcPr>
            <w:tcW w:w="1418" w:type="dxa"/>
            <w:noWrap w:val="0"/>
            <w:vAlign w:val="center"/>
          </w:tcPr>
          <w:p w14:paraId="7188835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2017-11-01</w:t>
            </w:r>
          </w:p>
        </w:tc>
      </w:tr>
      <w:tr w14:paraId="001A6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6BF2526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3D40517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0A2B331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2017-01-01</w:t>
            </w:r>
          </w:p>
        </w:tc>
        <w:tc>
          <w:tcPr>
            <w:tcW w:w="1418" w:type="dxa"/>
            <w:noWrap w:val="0"/>
            <w:vAlign w:val="center"/>
          </w:tcPr>
          <w:p w14:paraId="58FDE24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2017-06-30</w:t>
            </w:r>
          </w:p>
        </w:tc>
        <w:tc>
          <w:tcPr>
            <w:tcW w:w="1304" w:type="dxa"/>
            <w:noWrap w:val="0"/>
            <w:vAlign w:val="center"/>
          </w:tcPr>
          <w:p w14:paraId="1DAAC3C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73370.79</w:t>
            </w:r>
          </w:p>
        </w:tc>
        <w:tc>
          <w:tcPr>
            <w:tcW w:w="1304" w:type="dxa"/>
            <w:noWrap w:val="0"/>
            <w:vAlign w:val="center"/>
          </w:tcPr>
          <w:p w14:paraId="20C1139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柒万叁仟叁佰柒拾元柒角玖分</w:t>
            </w:r>
          </w:p>
        </w:tc>
        <w:tc>
          <w:tcPr>
            <w:tcW w:w="1418" w:type="dxa"/>
            <w:noWrap w:val="0"/>
            <w:vAlign w:val="center"/>
          </w:tcPr>
          <w:p w14:paraId="5E6AD16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2017-05-03</w:t>
            </w:r>
          </w:p>
        </w:tc>
      </w:tr>
      <w:tr w14:paraId="750F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90BEA7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1AB4CCE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172B510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2021-01-01</w:t>
            </w:r>
          </w:p>
        </w:tc>
        <w:tc>
          <w:tcPr>
            <w:tcW w:w="1418" w:type="dxa"/>
            <w:noWrap w:val="0"/>
            <w:vAlign w:val="center"/>
          </w:tcPr>
          <w:p w14:paraId="7858772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2021-06-30</w:t>
            </w:r>
          </w:p>
        </w:tc>
        <w:tc>
          <w:tcPr>
            <w:tcW w:w="1304" w:type="dxa"/>
            <w:noWrap w:val="0"/>
            <w:vAlign w:val="center"/>
          </w:tcPr>
          <w:p w14:paraId="415951E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60276.87</w:t>
            </w:r>
          </w:p>
        </w:tc>
        <w:tc>
          <w:tcPr>
            <w:tcW w:w="1304" w:type="dxa"/>
            <w:noWrap w:val="0"/>
            <w:vAlign w:val="center"/>
          </w:tcPr>
          <w:p w14:paraId="00DC38D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陆万零贰佰柒拾陆元捌角柒分</w:t>
            </w:r>
          </w:p>
        </w:tc>
        <w:tc>
          <w:tcPr>
            <w:tcW w:w="1418" w:type="dxa"/>
            <w:noWrap w:val="0"/>
            <w:vAlign w:val="center"/>
          </w:tcPr>
          <w:p w14:paraId="5DFA66C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2021-05-01</w:t>
            </w:r>
          </w:p>
        </w:tc>
      </w:tr>
      <w:tr w14:paraId="1229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DD1A46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7A28FC9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2AE1595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2016-07-01</w:t>
            </w:r>
          </w:p>
        </w:tc>
        <w:tc>
          <w:tcPr>
            <w:tcW w:w="1418" w:type="dxa"/>
            <w:noWrap w:val="0"/>
            <w:vAlign w:val="center"/>
          </w:tcPr>
          <w:p w14:paraId="7E483C5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2016-12-31</w:t>
            </w:r>
          </w:p>
        </w:tc>
        <w:tc>
          <w:tcPr>
            <w:tcW w:w="1304" w:type="dxa"/>
            <w:noWrap w:val="0"/>
            <w:vAlign w:val="center"/>
          </w:tcPr>
          <w:p w14:paraId="0B7CE4D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30459.93</w:t>
            </w:r>
          </w:p>
        </w:tc>
        <w:tc>
          <w:tcPr>
            <w:tcW w:w="1304" w:type="dxa"/>
            <w:noWrap w:val="0"/>
            <w:vAlign w:val="center"/>
          </w:tcPr>
          <w:p w14:paraId="3E237DC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叁万零肆佰伍拾玖元玖角叁分</w:t>
            </w:r>
          </w:p>
        </w:tc>
        <w:tc>
          <w:tcPr>
            <w:tcW w:w="1418" w:type="dxa"/>
            <w:noWrap w:val="0"/>
            <w:vAlign w:val="center"/>
          </w:tcPr>
          <w:p w14:paraId="25377B8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2016-11-01</w:t>
            </w:r>
          </w:p>
        </w:tc>
      </w:tr>
      <w:tr w14:paraId="4321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2F6AF32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14EE560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3FE3AEE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2023-10-01</w:t>
            </w:r>
          </w:p>
        </w:tc>
        <w:tc>
          <w:tcPr>
            <w:tcW w:w="1418" w:type="dxa"/>
            <w:noWrap w:val="0"/>
            <w:vAlign w:val="center"/>
          </w:tcPr>
          <w:p w14:paraId="3855F1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2023-10-31</w:t>
            </w:r>
          </w:p>
        </w:tc>
        <w:tc>
          <w:tcPr>
            <w:tcW w:w="1304" w:type="dxa"/>
            <w:noWrap w:val="0"/>
            <w:vAlign w:val="center"/>
          </w:tcPr>
          <w:p w14:paraId="52E5390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2741.9</w:t>
            </w:r>
          </w:p>
        </w:tc>
        <w:tc>
          <w:tcPr>
            <w:tcW w:w="1304" w:type="dxa"/>
            <w:noWrap w:val="0"/>
            <w:vAlign w:val="center"/>
          </w:tcPr>
          <w:p w14:paraId="391EEFC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贰仟柒佰肆拾壹元玖角</w:t>
            </w:r>
          </w:p>
        </w:tc>
        <w:tc>
          <w:tcPr>
            <w:tcW w:w="1418" w:type="dxa"/>
            <w:noWrap w:val="0"/>
            <w:vAlign w:val="center"/>
          </w:tcPr>
          <w:p w14:paraId="5506A18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2023-11-16</w:t>
            </w:r>
          </w:p>
        </w:tc>
      </w:tr>
      <w:tr w14:paraId="43FD3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3125414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517AB95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0153F03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2023-10-01</w:t>
            </w:r>
          </w:p>
        </w:tc>
        <w:tc>
          <w:tcPr>
            <w:tcW w:w="1418" w:type="dxa"/>
            <w:noWrap w:val="0"/>
            <w:vAlign w:val="center"/>
          </w:tcPr>
          <w:p w14:paraId="086A113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2023-10-31</w:t>
            </w:r>
          </w:p>
        </w:tc>
        <w:tc>
          <w:tcPr>
            <w:tcW w:w="1304" w:type="dxa"/>
            <w:noWrap w:val="0"/>
            <w:vAlign w:val="center"/>
          </w:tcPr>
          <w:p w14:paraId="123EFD8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95.96</w:t>
            </w:r>
          </w:p>
        </w:tc>
        <w:tc>
          <w:tcPr>
            <w:tcW w:w="1304" w:type="dxa"/>
            <w:noWrap w:val="0"/>
            <w:vAlign w:val="center"/>
          </w:tcPr>
          <w:p w14:paraId="110AEB2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玖拾伍元玖角陆分</w:t>
            </w:r>
          </w:p>
        </w:tc>
        <w:tc>
          <w:tcPr>
            <w:tcW w:w="1418" w:type="dxa"/>
            <w:noWrap w:val="0"/>
            <w:vAlign w:val="center"/>
          </w:tcPr>
          <w:p w14:paraId="6C0C471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2023-11-16</w:t>
            </w:r>
          </w:p>
        </w:tc>
      </w:tr>
      <w:tr w14:paraId="232B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7A8420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5DE02BA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0CCD8B8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2024-02-01</w:t>
            </w:r>
          </w:p>
        </w:tc>
        <w:tc>
          <w:tcPr>
            <w:tcW w:w="1418" w:type="dxa"/>
            <w:noWrap w:val="0"/>
            <w:vAlign w:val="center"/>
          </w:tcPr>
          <w:p w14:paraId="74CFAFA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2024-02-29</w:t>
            </w:r>
          </w:p>
        </w:tc>
        <w:tc>
          <w:tcPr>
            <w:tcW w:w="1304" w:type="dxa"/>
            <w:noWrap w:val="0"/>
            <w:vAlign w:val="center"/>
          </w:tcPr>
          <w:p w14:paraId="42AA0D2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16268.16</w:t>
            </w:r>
          </w:p>
        </w:tc>
        <w:tc>
          <w:tcPr>
            <w:tcW w:w="1304" w:type="dxa"/>
            <w:noWrap w:val="0"/>
            <w:vAlign w:val="center"/>
          </w:tcPr>
          <w:p w14:paraId="25073A6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壹万陆仟贰佰陆拾捌元壹角陆分</w:t>
            </w:r>
          </w:p>
        </w:tc>
        <w:tc>
          <w:tcPr>
            <w:tcW w:w="1418" w:type="dxa"/>
            <w:noWrap w:val="0"/>
            <w:vAlign w:val="center"/>
          </w:tcPr>
          <w:p w14:paraId="4C53FEC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2024-03-16</w:t>
            </w:r>
          </w:p>
        </w:tc>
      </w:tr>
      <w:tr w14:paraId="1270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CF4954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5BA858F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6F52ED4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2024-02-01</w:t>
            </w:r>
          </w:p>
        </w:tc>
        <w:tc>
          <w:tcPr>
            <w:tcW w:w="1418" w:type="dxa"/>
            <w:noWrap w:val="0"/>
            <w:vAlign w:val="center"/>
          </w:tcPr>
          <w:p w14:paraId="23D10F2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2024-02-29</w:t>
            </w:r>
          </w:p>
        </w:tc>
        <w:tc>
          <w:tcPr>
            <w:tcW w:w="1304" w:type="dxa"/>
            <w:noWrap w:val="0"/>
            <w:vAlign w:val="center"/>
          </w:tcPr>
          <w:p w14:paraId="7CE5815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569.38</w:t>
            </w:r>
          </w:p>
        </w:tc>
        <w:tc>
          <w:tcPr>
            <w:tcW w:w="1304" w:type="dxa"/>
            <w:noWrap w:val="0"/>
            <w:vAlign w:val="center"/>
          </w:tcPr>
          <w:p w14:paraId="6740230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伍佰陆拾玖元叁角捌分</w:t>
            </w:r>
          </w:p>
        </w:tc>
        <w:tc>
          <w:tcPr>
            <w:tcW w:w="1418" w:type="dxa"/>
            <w:noWrap w:val="0"/>
            <w:vAlign w:val="center"/>
          </w:tcPr>
          <w:p w14:paraId="6DE05A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2024-03-16</w:t>
            </w:r>
          </w:p>
        </w:tc>
      </w:tr>
      <w:tr w14:paraId="1424B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AE8710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5D3D62F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51D03ED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2022-03-01</w:t>
            </w:r>
          </w:p>
        </w:tc>
        <w:tc>
          <w:tcPr>
            <w:tcW w:w="1418" w:type="dxa"/>
            <w:noWrap w:val="0"/>
            <w:vAlign w:val="center"/>
          </w:tcPr>
          <w:p w14:paraId="3BB6D5F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2022-03-31</w:t>
            </w:r>
          </w:p>
        </w:tc>
        <w:tc>
          <w:tcPr>
            <w:tcW w:w="1304" w:type="dxa"/>
            <w:noWrap w:val="0"/>
            <w:vAlign w:val="center"/>
          </w:tcPr>
          <w:p w14:paraId="4E61428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1984.25</w:t>
            </w:r>
          </w:p>
        </w:tc>
        <w:tc>
          <w:tcPr>
            <w:tcW w:w="1304" w:type="dxa"/>
            <w:noWrap w:val="0"/>
            <w:vAlign w:val="center"/>
          </w:tcPr>
          <w:p w14:paraId="5ACC331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壹仟玖佰捌拾肆元贰角伍分</w:t>
            </w:r>
          </w:p>
        </w:tc>
        <w:tc>
          <w:tcPr>
            <w:tcW w:w="1418" w:type="dxa"/>
            <w:noWrap w:val="0"/>
            <w:vAlign w:val="center"/>
          </w:tcPr>
          <w:p w14:paraId="74B68F8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2022-04-21</w:t>
            </w:r>
          </w:p>
        </w:tc>
      </w:tr>
      <w:tr w14:paraId="67B8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044B185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43D1BDA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5D8A2FD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2022-03-01</w:t>
            </w:r>
          </w:p>
        </w:tc>
        <w:tc>
          <w:tcPr>
            <w:tcW w:w="1418" w:type="dxa"/>
            <w:noWrap w:val="0"/>
            <w:vAlign w:val="center"/>
          </w:tcPr>
          <w:p w14:paraId="78AF366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2022-03-31</w:t>
            </w:r>
          </w:p>
        </w:tc>
        <w:tc>
          <w:tcPr>
            <w:tcW w:w="1304" w:type="dxa"/>
            <w:noWrap w:val="0"/>
            <w:vAlign w:val="center"/>
          </w:tcPr>
          <w:p w14:paraId="1F1043B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69.45</w:t>
            </w:r>
          </w:p>
        </w:tc>
        <w:tc>
          <w:tcPr>
            <w:tcW w:w="1304" w:type="dxa"/>
            <w:noWrap w:val="0"/>
            <w:vAlign w:val="center"/>
          </w:tcPr>
          <w:p w14:paraId="5D7547D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陆拾玖元肆角伍分</w:t>
            </w:r>
          </w:p>
        </w:tc>
        <w:tc>
          <w:tcPr>
            <w:tcW w:w="1418" w:type="dxa"/>
            <w:noWrap w:val="0"/>
            <w:vAlign w:val="center"/>
          </w:tcPr>
          <w:p w14:paraId="4836D26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2022-04-21</w:t>
            </w:r>
          </w:p>
        </w:tc>
      </w:tr>
      <w:tr w14:paraId="479E1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21F4C4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6ADCE77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10A19D9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2022-10-01</w:t>
            </w:r>
          </w:p>
        </w:tc>
        <w:tc>
          <w:tcPr>
            <w:tcW w:w="1418" w:type="dxa"/>
            <w:noWrap w:val="0"/>
            <w:vAlign w:val="center"/>
          </w:tcPr>
          <w:p w14:paraId="402E0C0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2022-10-31</w:t>
            </w:r>
          </w:p>
        </w:tc>
        <w:tc>
          <w:tcPr>
            <w:tcW w:w="1304" w:type="dxa"/>
            <w:noWrap w:val="0"/>
            <w:vAlign w:val="center"/>
          </w:tcPr>
          <w:p w14:paraId="14E339C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9380.03</w:t>
            </w:r>
          </w:p>
        </w:tc>
        <w:tc>
          <w:tcPr>
            <w:tcW w:w="1304" w:type="dxa"/>
            <w:noWrap w:val="0"/>
            <w:vAlign w:val="center"/>
          </w:tcPr>
          <w:p w14:paraId="2B59DE4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玖仟叁佰捌拾元零叁分</w:t>
            </w:r>
          </w:p>
        </w:tc>
        <w:tc>
          <w:tcPr>
            <w:tcW w:w="1418" w:type="dxa"/>
            <w:noWrap w:val="0"/>
            <w:vAlign w:val="center"/>
          </w:tcPr>
          <w:p w14:paraId="72188AD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2022-11-30</w:t>
            </w:r>
          </w:p>
        </w:tc>
      </w:tr>
      <w:tr w14:paraId="29E41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89751E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6F79A7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62A9ACE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2022-10-01</w:t>
            </w:r>
          </w:p>
        </w:tc>
        <w:tc>
          <w:tcPr>
            <w:tcW w:w="1418" w:type="dxa"/>
            <w:noWrap w:val="0"/>
            <w:vAlign w:val="center"/>
          </w:tcPr>
          <w:p w14:paraId="77E7D0F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2022-10-31</w:t>
            </w:r>
          </w:p>
        </w:tc>
        <w:tc>
          <w:tcPr>
            <w:tcW w:w="1304" w:type="dxa"/>
            <w:noWrap w:val="0"/>
            <w:vAlign w:val="center"/>
          </w:tcPr>
          <w:p w14:paraId="795DC5A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328.3</w:t>
            </w:r>
          </w:p>
        </w:tc>
        <w:tc>
          <w:tcPr>
            <w:tcW w:w="1304" w:type="dxa"/>
            <w:noWrap w:val="0"/>
            <w:vAlign w:val="center"/>
          </w:tcPr>
          <w:p w14:paraId="280B19B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叁佰贰拾捌元叁角</w:t>
            </w:r>
          </w:p>
        </w:tc>
        <w:tc>
          <w:tcPr>
            <w:tcW w:w="1418" w:type="dxa"/>
            <w:noWrap w:val="0"/>
            <w:vAlign w:val="center"/>
          </w:tcPr>
          <w:p w14:paraId="7A25007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2022-11-30</w:t>
            </w:r>
          </w:p>
        </w:tc>
      </w:tr>
      <w:tr w14:paraId="7321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CF4BE8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7A4B2A6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0165499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6B21982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498F93B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793.8</w:t>
            </w:r>
          </w:p>
        </w:tc>
        <w:tc>
          <w:tcPr>
            <w:tcW w:w="1304" w:type="dxa"/>
            <w:noWrap w:val="0"/>
            <w:vAlign w:val="center"/>
          </w:tcPr>
          <w:p w14:paraId="664868A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柒佰玖拾叁元捌角</w:t>
            </w:r>
          </w:p>
        </w:tc>
        <w:tc>
          <w:tcPr>
            <w:tcW w:w="1418" w:type="dxa"/>
            <w:noWrap w:val="0"/>
            <w:vAlign w:val="center"/>
          </w:tcPr>
          <w:p w14:paraId="21D321C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7DC46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7C8C538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房产税</w:t>
            </w:r>
          </w:p>
        </w:tc>
        <w:tc>
          <w:tcPr>
            <w:tcW w:w="1418" w:type="dxa"/>
            <w:noWrap w:val="0"/>
            <w:vAlign w:val="center"/>
          </w:tcPr>
          <w:p w14:paraId="5481150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从价计征</w:t>
            </w:r>
          </w:p>
        </w:tc>
        <w:tc>
          <w:tcPr>
            <w:tcW w:w="1418" w:type="dxa"/>
            <w:noWrap w:val="0"/>
            <w:vAlign w:val="center"/>
          </w:tcPr>
          <w:p w14:paraId="49EC24A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33D1238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480EEAC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1204.27</w:t>
            </w:r>
          </w:p>
        </w:tc>
        <w:tc>
          <w:tcPr>
            <w:tcW w:w="1304" w:type="dxa"/>
            <w:noWrap w:val="0"/>
            <w:vAlign w:val="center"/>
          </w:tcPr>
          <w:p w14:paraId="042E125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壹仟贰佰零肆元贰角柒分</w:t>
            </w:r>
          </w:p>
        </w:tc>
        <w:tc>
          <w:tcPr>
            <w:tcW w:w="1418" w:type="dxa"/>
            <w:noWrap w:val="0"/>
            <w:vAlign w:val="center"/>
          </w:tcPr>
          <w:p w14:paraId="49C8CC6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59817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275134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城镇土地使用税</w:t>
            </w:r>
          </w:p>
        </w:tc>
        <w:tc>
          <w:tcPr>
            <w:tcW w:w="1418" w:type="dxa"/>
            <w:noWrap w:val="0"/>
            <w:vAlign w:val="center"/>
          </w:tcPr>
          <w:p w14:paraId="077B84F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城市土地使用税等级3</w:t>
            </w:r>
          </w:p>
        </w:tc>
        <w:tc>
          <w:tcPr>
            <w:tcW w:w="1418" w:type="dxa"/>
            <w:noWrap w:val="0"/>
            <w:vAlign w:val="center"/>
          </w:tcPr>
          <w:p w14:paraId="7D3C104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2023-07-01</w:t>
            </w:r>
          </w:p>
        </w:tc>
        <w:tc>
          <w:tcPr>
            <w:tcW w:w="1418" w:type="dxa"/>
            <w:noWrap w:val="0"/>
            <w:vAlign w:val="center"/>
          </w:tcPr>
          <w:p w14:paraId="3023D86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2023-12-31</w:t>
            </w:r>
          </w:p>
        </w:tc>
        <w:tc>
          <w:tcPr>
            <w:tcW w:w="1304" w:type="dxa"/>
            <w:noWrap w:val="0"/>
            <w:vAlign w:val="center"/>
          </w:tcPr>
          <w:p w14:paraId="6EC555A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10138.44</w:t>
            </w:r>
          </w:p>
        </w:tc>
        <w:tc>
          <w:tcPr>
            <w:tcW w:w="1304" w:type="dxa"/>
            <w:noWrap w:val="0"/>
            <w:vAlign w:val="center"/>
          </w:tcPr>
          <w:p w14:paraId="7BEC976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壹万零壹佰叁拾捌元肆角肆分</w:t>
            </w:r>
          </w:p>
        </w:tc>
        <w:tc>
          <w:tcPr>
            <w:tcW w:w="1418" w:type="dxa"/>
            <w:noWrap w:val="0"/>
            <w:vAlign w:val="center"/>
          </w:tcPr>
          <w:p w14:paraId="55DD47A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2023-11-01</w:t>
            </w:r>
          </w:p>
        </w:tc>
      </w:tr>
      <w:tr w14:paraId="52C9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6F9CFC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4B4C132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675B924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2A6E278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2024-01-31</w:t>
            </w:r>
          </w:p>
        </w:tc>
        <w:tc>
          <w:tcPr>
            <w:tcW w:w="1304" w:type="dxa"/>
            <w:noWrap w:val="0"/>
            <w:vAlign w:val="center"/>
          </w:tcPr>
          <w:p w14:paraId="01A16D2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28436.39</w:t>
            </w:r>
          </w:p>
        </w:tc>
        <w:tc>
          <w:tcPr>
            <w:tcW w:w="1304" w:type="dxa"/>
            <w:noWrap w:val="0"/>
            <w:vAlign w:val="center"/>
          </w:tcPr>
          <w:p w14:paraId="4916F47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贰万捌仟肆佰叁拾陆元叁角玖分</w:t>
            </w:r>
          </w:p>
        </w:tc>
        <w:tc>
          <w:tcPr>
            <w:tcW w:w="1418" w:type="dxa"/>
            <w:noWrap w:val="0"/>
            <w:vAlign w:val="center"/>
          </w:tcPr>
          <w:p w14:paraId="06F853A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2024-02-24</w:t>
            </w:r>
          </w:p>
        </w:tc>
      </w:tr>
      <w:tr w14:paraId="3F7F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2503146">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578F369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53141B2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2024-01-01</w:t>
            </w:r>
          </w:p>
        </w:tc>
        <w:tc>
          <w:tcPr>
            <w:tcW w:w="1418" w:type="dxa"/>
            <w:noWrap w:val="0"/>
            <w:vAlign w:val="center"/>
          </w:tcPr>
          <w:p w14:paraId="271D641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2024-01-31</w:t>
            </w:r>
          </w:p>
        </w:tc>
        <w:tc>
          <w:tcPr>
            <w:tcW w:w="1304" w:type="dxa"/>
            <w:noWrap w:val="0"/>
            <w:vAlign w:val="center"/>
          </w:tcPr>
          <w:p w14:paraId="0B62B51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995.27</w:t>
            </w:r>
          </w:p>
        </w:tc>
        <w:tc>
          <w:tcPr>
            <w:tcW w:w="1304" w:type="dxa"/>
            <w:noWrap w:val="0"/>
            <w:vAlign w:val="center"/>
          </w:tcPr>
          <w:p w14:paraId="18A56CD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玖佰玖拾伍元贰角柒分</w:t>
            </w:r>
          </w:p>
        </w:tc>
        <w:tc>
          <w:tcPr>
            <w:tcW w:w="1418" w:type="dxa"/>
            <w:noWrap w:val="0"/>
            <w:vAlign w:val="center"/>
          </w:tcPr>
          <w:p w14:paraId="6B60936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2024-02-24</w:t>
            </w:r>
          </w:p>
        </w:tc>
      </w:tr>
      <w:tr w14:paraId="37A8C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3531C97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0145699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686D3F7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3952178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2023-01-31</w:t>
            </w:r>
          </w:p>
        </w:tc>
        <w:tc>
          <w:tcPr>
            <w:tcW w:w="1304" w:type="dxa"/>
            <w:noWrap w:val="0"/>
            <w:vAlign w:val="center"/>
          </w:tcPr>
          <w:p w14:paraId="3C1DC84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2680.82</w:t>
            </w:r>
          </w:p>
        </w:tc>
        <w:tc>
          <w:tcPr>
            <w:tcW w:w="1304" w:type="dxa"/>
            <w:noWrap w:val="0"/>
            <w:vAlign w:val="center"/>
          </w:tcPr>
          <w:p w14:paraId="377F065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贰仟陆佰捌拾元捌角贰分</w:t>
            </w:r>
          </w:p>
        </w:tc>
        <w:tc>
          <w:tcPr>
            <w:tcW w:w="1418" w:type="dxa"/>
            <w:noWrap w:val="0"/>
            <w:vAlign w:val="center"/>
          </w:tcPr>
          <w:p w14:paraId="676E815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2023-02-16</w:t>
            </w:r>
          </w:p>
        </w:tc>
      </w:tr>
      <w:tr w14:paraId="0B5FF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906780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3BA38C3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2874792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2023-01-01</w:t>
            </w:r>
          </w:p>
        </w:tc>
        <w:tc>
          <w:tcPr>
            <w:tcW w:w="1418" w:type="dxa"/>
            <w:noWrap w:val="0"/>
            <w:vAlign w:val="center"/>
          </w:tcPr>
          <w:p w14:paraId="5DE5CED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2023-01-31</w:t>
            </w:r>
          </w:p>
        </w:tc>
        <w:tc>
          <w:tcPr>
            <w:tcW w:w="1304" w:type="dxa"/>
            <w:noWrap w:val="0"/>
            <w:vAlign w:val="center"/>
          </w:tcPr>
          <w:p w14:paraId="17FFC47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93.83</w:t>
            </w:r>
          </w:p>
        </w:tc>
        <w:tc>
          <w:tcPr>
            <w:tcW w:w="1304" w:type="dxa"/>
            <w:noWrap w:val="0"/>
            <w:vAlign w:val="center"/>
          </w:tcPr>
          <w:p w14:paraId="0CB0D7D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玖拾叁元捌角叁分</w:t>
            </w:r>
          </w:p>
        </w:tc>
        <w:tc>
          <w:tcPr>
            <w:tcW w:w="1418" w:type="dxa"/>
            <w:noWrap w:val="0"/>
            <w:vAlign w:val="center"/>
          </w:tcPr>
          <w:p w14:paraId="1B3A9B3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2023-02-16</w:t>
            </w:r>
          </w:p>
        </w:tc>
      </w:tr>
      <w:tr w14:paraId="397D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925D7D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32C0ACF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5508127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2023-04-01</w:t>
            </w:r>
          </w:p>
        </w:tc>
        <w:tc>
          <w:tcPr>
            <w:tcW w:w="1418" w:type="dxa"/>
            <w:noWrap w:val="0"/>
            <w:vAlign w:val="center"/>
          </w:tcPr>
          <w:p w14:paraId="7D18FAB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2023-04-30</w:t>
            </w:r>
          </w:p>
        </w:tc>
        <w:tc>
          <w:tcPr>
            <w:tcW w:w="1304" w:type="dxa"/>
            <w:noWrap w:val="0"/>
            <w:vAlign w:val="center"/>
          </w:tcPr>
          <w:p w14:paraId="51F2B37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55768.01</w:t>
            </w:r>
          </w:p>
        </w:tc>
        <w:tc>
          <w:tcPr>
            <w:tcW w:w="1304" w:type="dxa"/>
            <w:noWrap w:val="0"/>
            <w:vAlign w:val="center"/>
          </w:tcPr>
          <w:p w14:paraId="765B724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伍万伍仟柒佰陆拾捌元零壹分</w:t>
            </w:r>
          </w:p>
        </w:tc>
        <w:tc>
          <w:tcPr>
            <w:tcW w:w="1418" w:type="dxa"/>
            <w:noWrap w:val="0"/>
            <w:vAlign w:val="center"/>
          </w:tcPr>
          <w:p w14:paraId="355D101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2023-05-19</w:t>
            </w:r>
          </w:p>
        </w:tc>
      </w:tr>
      <w:tr w14:paraId="679E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611E1D9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4B9C934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24988E1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2023-04-01</w:t>
            </w:r>
          </w:p>
        </w:tc>
        <w:tc>
          <w:tcPr>
            <w:tcW w:w="1418" w:type="dxa"/>
            <w:noWrap w:val="0"/>
            <w:vAlign w:val="center"/>
          </w:tcPr>
          <w:p w14:paraId="7218E60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2023-04-30</w:t>
            </w:r>
          </w:p>
        </w:tc>
        <w:tc>
          <w:tcPr>
            <w:tcW w:w="1304" w:type="dxa"/>
            <w:noWrap w:val="0"/>
            <w:vAlign w:val="center"/>
          </w:tcPr>
          <w:p w14:paraId="6C8E101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1951.88</w:t>
            </w:r>
          </w:p>
        </w:tc>
        <w:tc>
          <w:tcPr>
            <w:tcW w:w="1304" w:type="dxa"/>
            <w:noWrap w:val="0"/>
            <w:vAlign w:val="center"/>
          </w:tcPr>
          <w:p w14:paraId="73F6857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壹仟玖佰伍拾壹元捌角捌分</w:t>
            </w:r>
          </w:p>
        </w:tc>
        <w:tc>
          <w:tcPr>
            <w:tcW w:w="1418" w:type="dxa"/>
            <w:noWrap w:val="0"/>
            <w:vAlign w:val="center"/>
          </w:tcPr>
          <w:p w14:paraId="7C9D8BA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2023-05-19</w:t>
            </w:r>
          </w:p>
        </w:tc>
      </w:tr>
      <w:tr w14:paraId="68F7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767C730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0C45C6E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0F512E3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c>
          <w:tcPr>
            <w:tcW w:w="1418" w:type="dxa"/>
            <w:noWrap w:val="0"/>
            <w:vAlign w:val="center"/>
          </w:tcPr>
          <w:p w14:paraId="454C690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2022-11-30</w:t>
            </w:r>
          </w:p>
        </w:tc>
        <w:tc>
          <w:tcPr>
            <w:tcW w:w="1304" w:type="dxa"/>
            <w:noWrap w:val="0"/>
            <w:vAlign w:val="center"/>
          </w:tcPr>
          <w:p w14:paraId="751837B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78511.03</w:t>
            </w:r>
          </w:p>
        </w:tc>
        <w:tc>
          <w:tcPr>
            <w:tcW w:w="1304" w:type="dxa"/>
            <w:noWrap w:val="0"/>
            <w:vAlign w:val="center"/>
          </w:tcPr>
          <w:p w14:paraId="44BDC98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柒万捌仟伍佰壹拾壹元零叁分</w:t>
            </w:r>
          </w:p>
        </w:tc>
        <w:tc>
          <w:tcPr>
            <w:tcW w:w="1418" w:type="dxa"/>
            <w:noWrap w:val="0"/>
            <w:vAlign w:val="center"/>
          </w:tcPr>
          <w:p w14:paraId="3894EFAB">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2022-12-24</w:t>
            </w:r>
          </w:p>
        </w:tc>
      </w:tr>
      <w:tr w14:paraId="14E4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0AB41213">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47B1AAC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638367C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2022-11-01</w:t>
            </w:r>
          </w:p>
        </w:tc>
        <w:tc>
          <w:tcPr>
            <w:tcW w:w="1418" w:type="dxa"/>
            <w:noWrap w:val="0"/>
            <w:vAlign w:val="center"/>
          </w:tcPr>
          <w:p w14:paraId="01EC10F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2022-11-30</w:t>
            </w:r>
          </w:p>
        </w:tc>
        <w:tc>
          <w:tcPr>
            <w:tcW w:w="1304" w:type="dxa"/>
            <w:noWrap w:val="0"/>
            <w:vAlign w:val="center"/>
          </w:tcPr>
          <w:p w14:paraId="42E527C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2747.88</w:t>
            </w:r>
          </w:p>
        </w:tc>
        <w:tc>
          <w:tcPr>
            <w:tcW w:w="1304" w:type="dxa"/>
            <w:noWrap w:val="0"/>
            <w:vAlign w:val="center"/>
          </w:tcPr>
          <w:p w14:paraId="513D758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贰仟柒佰肆拾柒元捌角捌分</w:t>
            </w:r>
          </w:p>
        </w:tc>
        <w:tc>
          <w:tcPr>
            <w:tcW w:w="1418" w:type="dxa"/>
            <w:noWrap w:val="0"/>
            <w:vAlign w:val="center"/>
          </w:tcPr>
          <w:p w14:paraId="5040B6B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2022-12-24</w:t>
            </w:r>
          </w:p>
        </w:tc>
      </w:tr>
      <w:tr w14:paraId="21AF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36262BE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06A0582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57D97DA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c>
          <w:tcPr>
            <w:tcW w:w="1418" w:type="dxa"/>
            <w:noWrap w:val="0"/>
            <w:vAlign w:val="center"/>
          </w:tcPr>
          <w:p w14:paraId="79FBB88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2023-05-31</w:t>
            </w:r>
          </w:p>
        </w:tc>
        <w:tc>
          <w:tcPr>
            <w:tcW w:w="1304" w:type="dxa"/>
            <w:noWrap w:val="0"/>
            <w:vAlign w:val="center"/>
          </w:tcPr>
          <w:p w14:paraId="7979F9E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4165.19</w:t>
            </w:r>
          </w:p>
        </w:tc>
        <w:tc>
          <w:tcPr>
            <w:tcW w:w="1304" w:type="dxa"/>
            <w:noWrap w:val="0"/>
            <w:vAlign w:val="center"/>
          </w:tcPr>
          <w:p w14:paraId="7B0AAD2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肆仟壹佰陆拾伍元壹角玖分</w:t>
            </w:r>
          </w:p>
        </w:tc>
        <w:tc>
          <w:tcPr>
            <w:tcW w:w="1418" w:type="dxa"/>
            <w:noWrap w:val="0"/>
            <w:vAlign w:val="center"/>
          </w:tcPr>
          <w:p w14:paraId="0153D347">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2023-06-16</w:t>
            </w:r>
          </w:p>
        </w:tc>
      </w:tr>
      <w:tr w14:paraId="4C41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7F2F6D8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5AC7BE0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23E455F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2023-05-01</w:t>
            </w:r>
          </w:p>
        </w:tc>
        <w:tc>
          <w:tcPr>
            <w:tcW w:w="1418" w:type="dxa"/>
            <w:noWrap w:val="0"/>
            <w:vAlign w:val="center"/>
          </w:tcPr>
          <w:p w14:paraId="32327B69">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2023-05-31</w:t>
            </w:r>
          </w:p>
        </w:tc>
        <w:tc>
          <w:tcPr>
            <w:tcW w:w="1304" w:type="dxa"/>
            <w:noWrap w:val="0"/>
            <w:vAlign w:val="center"/>
          </w:tcPr>
          <w:p w14:paraId="57941DC2">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145.78</w:t>
            </w:r>
          </w:p>
        </w:tc>
        <w:tc>
          <w:tcPr>
            <w:tcW w:w="1304" w:type="dxa"/>
            <w:noWrap w:val="0"/>
            <w:vAlign w:val="center"/>
          </w:tcPr>
          <w:p w14:paraId="0B12F10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壹佰肆拾伍元柒角捌分</w:t>
            </w:r>
          </w:p>
        </w:tc>
        <w:tc>
          <w:tcPr>
            <w:tcW w:w="1418" w:type="dxa"/>
            <w:noWrap w:val="0"/>
            <w:vAlign w:val="center"/>
          </w:tcPr>
          <w:p w14:paraId="4CB5DEF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2023-06-16</w:t>
            </w:r>
          </w:p>
        </w:tc>
      </w:tr>
      <w:tr w14:paraId="63DB7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18" w:type="dxa"/>
            <w:noWrap w:val="0"/>
            <w:vAlign w:val="center"/>
          </w:tcPr>
          <w:p w14:paraId="7476A9D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增值税</w:t>
            </w:r>
          </w:p>
        </w:tc>
        <w:tc>
          <w:tcPr>
            <w:tcW w:w="1418" w:type="dxa"/>
            <w:noWrap w:val="0"/>
            <w:vAlign w:val="center"/>
          </w:tcPr>
          <w:p w14:paraId="534499ED">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其他行业（17%、16%、13%）</w:t>
            </w:r>
          </w:p>
        </w:tc>
        <w:tc>
          <w:tcPr>
            <w:tcW w:w="1418" w:type="dxa"/>
            <w:noWrap w:val="0"/>
            <w:vAlign w:val="center"/>
          </w:tcPr>
          <w:p w14:paraId="1668E30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2021-11-01</w:t>
            </w:r>
          </w:p>
        </w:tc>
        <w:tc>
          <w:tcPr>
            <w:tcW w:w="1418" w:type="dxa"/>
            <w:noWrap w:val="0"/>
            <w:vAlign w:val="center"/>
          </w:tcPr>
          <w:p w14:paraId="0A481894">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2021-11-30</w:t>
            </w:r>
          </w:p>
        </w:tc>
        <w:tc>
          <w:tcPr>
            <w:tcW w:w="1304" w:type="dxa"/>
            <w:noWrap w:val="0"/>
            <w:vAlign w:val="center"/>
          </w:tcPr>
          <w:p w14:paraId="7562385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25819.46</w:t>
            </w:r>
          </w:p>
        </w:tc>
        <w:tc>
          <w:tcPr>
            <w:tcW w:w="1304" w:type="dxa"/>
            <w:noWrap w:val="0"/>
            <w:vAlign w:val="center"/>
          </w:tcPr>
          <w:p w14:paraId="0872787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贰万伍仟捌佰壹拾玖元肆角陆分</w:t>
            </w:r>
          </w:p>
        </w:tc>
        <w:tc>
          <w:tcPr>
            <w:tcW w:w="1418" w:type="dxa"/>
            <w:noWrap w:val="0"/>
            <w:vAlign w:val="center"/>
          </w:tcPr>
          <w:p w14:paraId="67BFF26E">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2021-12-16</w:t>
            </w:r>
          </w:p>
        </w:tc>
      </w:tr>
      <w:tr w14:paraId="113A4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4188E35">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城市维护建设税</w:t>
            </w:r>
          </w:p>
        </w:tc>
        <w:tc>
          <w:tcPr>
            <w:tcW w:w="1418" w:type="dxa"/>
            <w:noWrap w:val="0"/>
            <w:vAlign w:val="center"/>
          </w:tcPr>
          <w:p w14:paraId="43BFB3F1">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市区（增值税附征）</w:t>
            </w:r>
          </w:p>
        </w:tc>
        <w:tc>
          <w:tcPr>
            <w:tcW w:w="1418" w:type="dxa"/>
            <w:noWrap w:val="0"/>
            <w:vAlign w:val="center"/>
          </w:tcPr>
          <w:p w14:paraId="568F373F">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2021-11-01</w:t>
            </w:r>
          </w:p>
        </w:tc>
        <w:tc>
          <w:tcPr>
            <w:tcW w:w="1418" w:type="dxa"/>
            <w:noWrap w:val="0"/>
            <w:vAlign w:val="center"/>
          </w:tcPr>
          <w:p w14:paraId="577650E0">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2021-11-30</w:t>
            </w:r>
          </w:p>
        </w:tc>
        <w:tc>
          <w:tcPr>
            <w:tcW w:w="1304" w:type="dxa"/>
            <w:noWrap w:val="0"/>
            <w:vAlign w:val="center"/>
          </w:tcPr>
          <w:p w14:paraId="4E57D2AA">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1807.36</w:t>
            </w:r>
          </w:p>
        </w:tc>
        <w:tc>
          <w:tcPr>
            <w:tcW w:w="1304" w:type="dxa"/>
            <w:noWrap w:val="0"/>
            <w:vAlign w:val="center"/>
          </w:tcPr>
          <w:p w14:paraId="7AB6DA7C">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壹仟捌佰零柒元叁角陆分</w:t>
            </w:r>
          </w:p>
        </w:tc>
        <w:tc>
          <w:tcPr>
            <w:tcW w:w="1418" w:type="dxa"/>
            <w:noWrap w:val="0"/>
            <w:vAlign w:val="center"/>
          </w:tcPr>
          <w:p w14:paraId="2DF99528">
            <w:pPr>
              <w:rPr>
                <w:rFonts w:hint="eastAsia" w:ascii="仿宋_GB2312" w:hAnsi="仿宋" w:eastAsia="仿宋_GB2312"/>
                <w:color w:val="000000"/>
                <w:sz w:val="24"/>
                <w:lang w:eastAsia="zh-CN"/>
              </w:rPr>
            </w:pPr>
            <w:r>
              <w:rPr>
                <w:rFonts w:hint="eastAsia" w:ascii="仿宋_GB2312" w:hAnsi="仿宋" w:eastAsia="仿宋_GB2312"/>
                <w:color w:val="000000"/>
                <w:sz w:val="24"/>
                <w:lang w:eastAsia="zh-CN"/>
              </w:rPr>
              <w:t>2021-12-16</w:t>
            </w:r>
          </w:p>
        </w:tc>
      </w:tr>
      <w:tr w14:paraId="3232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55823CE7">
            <w:pPr>
              <w:rPr>
                <w:rFonts w:hint="eastAsia" w:ascii="仿宋_GB2312" w:hAnsi="仿宋" w:eastAsia="仿宋_GB2312"/>
                <w:color w:val="000000"/>
                <w:sz w:val="24"/>
                <w:lang w:eastAsia="zh-CN"/>
              </w:rPr>
            </w:pPr>
            <w:bookmarkStart w:id="5" w:name="xzmc"/>
            <w:bookmarkEnd w:id="5"/>
            <w:r>
              <w:rPr>
                <w:rFonts w:hint="eastAsia" w:ascii="仿宋_GB2312" w:hAnsi="仿宋" w:eastAsia="仿宋_GB2312"/>
                <w:color w:val="000000"/>
                <w:sz w:val="24"/>
                <w:lang w:eastAsia="zh-CN"/>
              </w:rPr>
              <w:t>城镇土地使用税</w:t>
            </w:r>
          </w:p>
        </w:tc>
        <w:tc>
          <w:tcPr>
            <w:tcW w:w="1418" w:type="dxa"/>
            <w:noWrap w:val="0"/>
            <w:vAlign w:val="center"/>
          </w:tcPr>
          <w:p w14:paraId="68DF3BDF">
            <w:pPr>
              <w:rPr>
                <w:rFonts w:hint="eastAsia" w:ascii="仿宋_GB2312" w:hAnsi="仿宋" w:eastAsia="仿宋_GB2312"/>
                <w:color w:val="000000"/>
                <w:sz w:val="24"/>
                <w:lang w:eastAsia="zh-CN"/>
              </w:rPr>
            </w:pPr>
            <w:bookmarkStart w:id="6" w:name="zspmmc"/>
            <w:bookmarkEnd w:id="6"/>
            <w:r>
              <w:rPr>
                <w:rFonts w:hint="eastAsia" w:ascii="仿宋_GB2312" w:hAnsi="仿宋" w:eastAsia="仿宋_GB2312"/>
                <w:color w:val="000000"/>
                <w:sz w:val="24"/>
                <w:lang w:eastAsia="zh-CN"/>
              </w:rPr>
              <w:t>城市土地使用税等级3</w:t>
            </w:r>
          </w:p>
        </w:tc>
        <w:tc>
          <w:tcPr>
            <w:tcW w:w="1418" w:type="dxa"/>
            <w:noWrap w:val="0"/>
            <w:vAlign w:val="center"/>
          </w:tcPr>
          <w:p w14:paraId="3965F3C7">
            <w:pPr>
              <w:rPr>
                <w:rFonts w:hint="eastAsia" w:ascii="仿宋_GB2312" w:hAnsi="仿宋" w:eastAsia="仿宋_GB2312"/>
                <w:color w:val="000000"/>
                <w:sz w:val="24"/>
                <w:lang w:eastAsia="zh-CN"/>
              </w:rPr>
            </w:pPr>
            <w:bookmarkStart w:id="7" w:name="sssqq"/>
            <w:bookmarkEnd w:id="7"/>
            <w:r>
              <w:rPr>
                <w:rFonts w:hint="eastAsia" w:ascii="仿宋_GB2312" w:hAnsi="仿宋" w:eastAsia="仿宋_GB2312"/>
                <w:color w:val="000000"/>
                <w:sz w:val="24"/>
                <w:lang w:eastAsia="zh-CN"/>
              </w:rPr>
              <w:t>2024-01-01</w:t>
            </w:r>
          </w:p>
        </w:tc>
        <w:tc>
          <w:tcPr>
            <w:tcW w:w="1418" w:type="dxa"/>
            <w:noWrap w:val="0"/>
            <w:vAlign w:val="center"/>
          </w:tcPr>
          <w:p w14:paraId="7C2BA124">
            <w:pPr>
              <w:rPr>
                <w:rFonts w:hint="eastAsia" w:ascii="仿宋_GB2312" w:hAnsi="仿宋" w:eastAsia="仿宋_GB2312"/>
                <w:color w:val="000000"/>
                <w:sz w:val="24"/>
                <w:lang w:eastAsia="zh-CN"/>
              </w:rPr>
            </w:pPr>
            <w:bookmarkStart w:id="8" w:name="sssqz"/>
            <w:bookmarkEnd w:id="8"/>
            <w:r>
              <w:rPr>
                <w:rFonts w:hint="eastAsia" w:ascii="仿宋_GB2312" w:hAnsi="仿宋" w:eastAsia="仿宋_GB2312"/>
                <w:color w:val="000000"/>
                <w:sz w:val="24"/>
                <w:lang w:eastAsia="zh-CN"/>
              </w:rPr>
              <w:t>2024-06-30</w:t>
            </w:r>
          </w:p>
        </w:tc>
        <w:tc>
          <w:tcPr>
            <w:tcW w:w="1304" w:type="dxa"/>
            <w:noWrap w:val="0"/>
            <w:vAlign w:val="center"/>
          </w:tcPr>
          <w:p w14:paraId="7E8C83C3">
            <w:pPr>
              <w:rPr>
                <w:rFonts w:hint="eastAsia" w:ascii="仿宋_GB2312" w:hAnsi="仿宋" w:eastAsia="仿宋_GB2312"/>
                <w:color w:val="000000"/>
                <w:sz w:val="24"/>
                <w:lang w:eastAsia="zh-CN"/>
              </w:rPr>
            </w:pPr>
            <w:bookmarkStart w:id="9" w:name="fxzcfje"/>
            <w:bookmarkEnd w:id="9"/>
            <w:r>
              <w:rPr>
                <w:rFonts w:hint="eastAsia" w:ascii="仿宋_GB2312" w:hAnsi="仿宋" w:eastAsia="仿宋_GB2312"/>
                <w:color w:val="000000"/>
                <w:sz w:val="24"/>
                <w:lang w:eastAsia="zh-CN"/>
              </w:rPr>
              <w:t>10138.44</w:t>
            </w:r>
          </w:p>
        </w:tc>
        <w:tc>
          <w:tcPr>
            <w:tcW w:w="1304" w:type="dxa"/>
            <w:noWrap w:val="0"/>
            <w:vAlign w:val="center"/>
          </w:tcPr>
          <w:p w14:paraId="1623A350">
            <w:pPr>
              <w:rPr>
                <w:rFonts w:hint="eastAsia" w:ascii="仿宋_GB2312" w:hAnsi="仿宋" w:eastAsia="仿宋_GB2312"/>
                <w:color w:val="000000"/>
                <w:sz w:val="24"/>
                <w:lang w:eastAsia="zh-CN"/>
              </w:rPr>
            </w:pPr>
            <w:bookmarkStart w:id="10" w:name="dxje"/>
            <w:bookmarkEnd w:id="10"/>
            <w:r>
              <w:rPr>
                <w:rFonts w:hint="eastAsia" w:ascii="仿宋_GB2312" w:hAnsi="仿宋" w:eastAsia="仿宋_GB2312"/>
                <w:color w:val="000000"/>
                <w:sz w:val="24"/>
                <w:lang w:eastAsia="zh-CN"/>
              </w:rPr>
              <w:t>壹万零壹佰叁拾捌元肆角肆分</w:t>
            </w:r>
          </w:p>
        </w:tc>
        <w:tc>
          <w:tcPr>
            <w:tcW w:w="1418" w:type="dxa"/>
            <w:noWrap w:val="0"/>
            <w:vAlign w:val="center"/>
          </w:tcPr>
          <w:p w14:paraId="33D06284">
            <w:pPr>
              <w:rPr>
                <w:rFonts w:hint="eastAsia" w:ascii="仿宋_GB2312" w:hAnsi="仿宋" w:eastAsia="仿宋_GB2312"/>
                <w:color w:val="000000"/>
                <w:sz w:val="24"/>
                <w:lang w:eastAsia="zh-CN"/>
              </w:rPr>
            </w:pPr>
            <w:bookmarkStart w:id="11" w:name="skznrq"/>
            <w:bookmarkEnd w:id="11"/>
            <w:r>
              <w:rPr>
                <w:rFonts w:hint="eastAsia" w:ascii="仿宋_GB2312" w:hAnsi="仿宋" w:eastAsia="仿宋_GB2312"/>
                <w:color w:val="000000"/>
                <w:sz w:val="24"/>
                <w:lang w:eastAsia="zh-CN"/>
              </w:rPr>
              <w:t>2024-05-01</w:t>
            </w:r>
          </w:p>
        </w:tc>
      </w:tr>
      <w:tr w14:paraId="2175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8" w:type="dxa"/>
            <w:noWrap w:val="0"/>
            <w:vAlign w:val="center"/>
          </w:tcPr>
          <w:p w14:paraId="11A00F60">
            <w:pPr>
              <w:jc w:val="center"/>
              <w:rPr>
                <w:rFonts w:hint="eastAsia" w:ascii="仿宋_GB2312" w:hAnsi="仿宋" w:eastAsia="仿宋_GB2312"/>
                <w:color w:val="000000"/>
                <w:sz w:val="24"/>
              </w:rPr>
            </w:pPr>
            <w:r>
              <w:rPr>
                <w:rFonts w:hint="eastAsia" w:ascii="仿宋_GB2312" w:hAnsi="仿宋" w:eastAsia="仿宋_GB2312"/>
                <w:color w:val="000000"/>
                <w:sz w:val="24"/>
              </w:rPr>
              <w:t>合计金额</w:t>
            </w:r>
          </w:p>
        </w:tc>
        <w:tc>
          <w:tcPr>
            <w:tcW w:w="1418" w:type="dxa"/>
            <w:noWrap w:val="0"/>
            <w:vAlign w:val="center"/>
          </w:tcPr>
          <w:p w14:paraId="5B715E62">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7BF2F734">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25850A41">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304" w:type="dxa"/>
            <w:noWrap w:val="0"/>
            <w:vAlign w:val="center"/>
          </w:tcPr>
          <w:p w14:paraId="45C88904">
            <w:pPr>
              <w:rPr>
                <w:rFonts w:hint="eastAsia" w:ascii="仿宋_GB2312" w:hAnsi="仿宋" w:eastAsia="仿宋_GB2312"/>
                <w:color w:val="000000"/>
                <w:sz w:val="24"/>
                <w:lang w:eastAsia="zh-CN"/>
              </w:rPr>
            </w:pPr>
            <w:bookmarkStart w:id="12" w:name="hjje"/>
            <w:bookmarkEnd w:id="12"/>
            <w:r>
              <w:rPr>
                <w:rFonts w:hint="eastAsia" w:ascii="仿宋_GB2312" w:hAnsi="仿宋" w:eastAsia="仿宋_GB2312"/>
                <w:color w:val="000000"/>
                <w:sz w:val="24"/>
                <w:lang w:eastAsia="zh-CN"/>
              </w:rPr>
              <w:t>1109142.77</w:t>
            </w:r>
          </w:p>
        </w:tc>
        <w:tc>
          <w:tcPr>
            <w:tcW w:w="1304" w:type="dxa"/>
            <w:noWrap w:val="0"/>
            <w:vAlign w:val="center"/>
          </w:tcPr>
          <w:p w14:paraId="270F77C4">
            <w:pPr>
              <w:rPr>
                <w:rFonts w:hint="eastAsia" w:ascii="仿宋_GB2312" w:hAnsi="仿宋" w:eastAsia="仿宋_GB2312"/>
                <w:color w:val="000000"/>
                <w:sz w:val="24"/>
              </w:rPr>
            </w:pPr>
            <w:r>
              <w:rPr>
                <w:rFonts w:hint="eastAsia" w:ascii="仿宋_GB2312" w:hAnsi="仿宋" w:eastAsia="仿宋_GB2312"/>
                <w:color w:val="000000"/>
                <w:sz w:val="24"/>
              </w:rPr>
              <w:t>——</w:t>
            </w:r>
          </w:p>
        </w:tc>
        <w:tc>
          <w:tcPr>
            <w:tcW w:w="1418" w:type="dxa"/>
            <w:noWrap w:val="0"/>
            <w:vAlign w:val="center"/>
          </w:tcPr>
          <w:p w14:paraId="1F2CEFC5">
            <w:pPr>
              <w:rPr>
                <w:rFonts w:hint="eastAsia" w:ascii="仿宋_GB2312" w:hAnsi="仿宋" w:eastAsia="仿宋_GB2312"/>
                <w:color w:val="000000"/>
                <w:sz w:val="24"/>
              </w:rPr>
            </w:pPr>
            <w:r>
              <w:rPr>
                <w:rFonts w:hint="eastAsia" w:ascii="仿宋_GB2312" w:hAnsi="仿宋" w:eastAsia="仿宋_GB2312"/>
                <w:color w:val="000000"/>
                <w:sz w:val="24"/>
              </w:rPr>
              <w:t>——</w:t>
            </w:r>
          </w:p>
        </w:tc>
      </w:tr>
    </w:tbl>
    <w:p w14:paraId="420BAF63">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是否正常申报逾期未缴纳:是</w:t>
      </w:r>
    </w:p>
    <w:p w14:paraId="4FCED48E">
      <w:pPr>
        <w:ind w:firstLine="640" w:firstLineChars="200"/>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你（单位）若同我局（所）在纳税上有争议，必须先依照本通知的期限缴纳税款及滞纳金或者提供相应的担保，然后可自上述款项缴清或者提供相应担保被税务机关确认之日起六十日内依法向国家税务总局吐鲁番市税务局申请行政复议。</w:t>
      </w:r>
    </w:p>
    <w:p w14:paraId="1B9EA9AD">
      <w:pPr>
        <w:ind w:right="840" w:rightChars="400"/>
        <w:jc w:val="right"/>
        <w:rPr>
          <w:rFonts w:hint="eastAsia" w:ascii="仿宋_GB2312" w:hAnsi="仿宋" w:eastAsia="仿宋_GB2312"/>
          <w:color w:val="000000"/>
          <w:sz w:val="32"/>
        </w:rPr>
      </w:pPr>
    </w:p>
    <w:p w14:paraId="30D4DB26">
      <w:pPr>
        <w:ind w:right="840" w:rightChars="400"/>
        <w:jc w:val="right"/>
        <w:rPr>
          <w:rFonts w:hint="eastAsia" w:ascii="仿宋_GB2312" w:hAnsi="仿宋" w:eastAsia="仿宋_GB2312"/>
          <w:color w:val="000000"/>
          <w:sz w:val="32"/>
          <w:lang w:eastAsia="zh-CN"/>
        </w:rPr>
      </w:pPr>
      <w:r>
        <w:rPr>
          <w:rFonts w:hint="eastAsia" w:ascii="仿宋_GB2312" w:hAnsi="仿宋" w:eastAsia="仿宋_GB2312"/>
          <w:color w:val="000000"/>
          <w:sz w:val="32"/>
          <w:lang w:eastAsia="zh-CN"/>
        </w:rPr>
        <w:t>二Ｏ二六年三月十七日</w:t>
      </w:r>
    </w:p>
    <w:p w14:paraId="2D8FEF09"/>
    <w:sectPr>
      <w:headerReference r:id="rId3" w:type="default"/>
      <w:footerReference r:id="rId4" w:type="default"/>
      <w:footerReference r:id="rId5" w:type="even"/>
      <w:pgSz w:w="11906" w:h="16838"/>
      <w:pgMar w:top="1814" w:right="1474" w:bottom="1701" w:left="1588" w:header="851" w:footer="992" w:gutter="0"/>
      <w:cols w:space="425" w:num="1"/>
      <w:docGrid w:type="lines" w:linePitch="60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7B1C1">
    <w:pPr>
      <w:pStyle w:val="2"/>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28DEB">
    <w:pPr>
      <w:pStyle w:val="2"/>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w:t>
    </w:r>
    <w:r>
      <w:rPr>
        <w:sz w:val="28"/>
        <w:szCs w:val="28"/>
      </w:rPr>
      <w:fldChar w:fldCharType="end"/>
    </w:r>
    <w:r>
      <w:rPr>
        <w:rFonts w:hint="eastAsia"/>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94246">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DD24DE"/>
    <w:rsid w:val="0EDD24DE"/>
    <w:rsid w:val="10D7BE6E"/>
    <w:rsid w:val="5FFE057D"/>
    <w:rsid w:val="6FC9588F"/>
    <w:rsid w:val="8EE7A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7">
    <w:name w:val="正文 首行缩进 Char"/>
    <w:basedOn w:val="1"/>
    <w:qFormat/>
    <w:uiPriority w:val="0"/>
    <w:pPr>
      <w:widowControl/>
      <w:spacing w:line="360" w:lineRule="auto"/>
      <w:ind w:firstLine="420" w:firstLineChars="200"/>
    </w:pPr>
    <w:rPr>
      <w:rFonts w:ascii="Arial" w:hAnsi="Arial"/>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Office_12.1.2.22575_F1E327BC-269C-435d-A152-05C5408002CA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2026-03-05T11:04:00Z</dcterms:created>
  <dc:creator>欧阳子诺</dc:creator>
  <cp:lastModifiedBy>UOS</cp:lastModifiedBy>
  <cp:lastPrinted>2026-03-17T09:16:00Z</cp:lastPrinted>
  <dcterms:modified xsi:type="dcterms:W3CDTF">2026-03-16T18:25:08Z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2052-12.1.2.22575</vt:lpwstr>
  </property>
  <property fmtid="{D5CDD505-2E9C-101B-9397-08002B2CF9AE}" pid="3" name="ICV">
    <vt:lpwstr>CB0507B35F93972684DAB769D23FC865_43</vt:lpwstr>
  </property>
</Properties>
</file>