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40" w:rsidRDefault="00B42240">
      <w:pPr>
        <w:spacing w:line="580" w:lineRule="exact"/>
        <w:jc w:val="center"/>
        <w:rPr>
          <w:rFonts w:ascii="方正小标宋_GBK" w:eastAsia="方正小标宋_GBK" w:hAnsi="宋体"/>
          <w:sz w:val="44"/>
          <w:szCs w:val="44"/>
        </w:rPr>
      </w:pPr>
      <w:bookmarkStart w:id="0" w:name="_GoBack"/>
      <w:r>
        <w:rPr>
          <w:rFonts w:ascii="方正小标宋_GBK" w:eastAsia="方正小标宋_GBK" w:hAnsi="宋体"/>
          <w:sz w:val="44"/>
          <w:szCs w:val="44"/>
        </w:rPr>
        <w:t>2017</w:t>
      </w:r>
      <w:r>
        <w:rPr>
          <w:rFonts w:ascii="方正小标宋_GBK" w:eastAsia="方正小标宋_GBK" w:hAnsi="宋体" w:hint="eastAsia"/>
          <w:sz w:val="44"/>
          <w:szCs w:val="44"/>
        </w:rPr>
        <w:t>年度部门决算公开说明</w:t>
      </w:r>
    </w:p>
    <w:bookmarkEnd w:id="0"/>
    <w:p w:rsidR="00B42240" w:rsidRDefault="00B42240" w:rsidP="00307A02">
      <w:pPr>
        <w:spacing w:line="580" w:lineRule="exact"/>
        <w:ind w:firstLineChars="200" w:firstLine="31680"/>
        <w:rPr>
          <w:rFonts w:ascii="仿宋_GB2312" w:eastAsia="仿宋_GB2312" w:hAnsi="宋体"/>
          <w:sz w:val="32"/>
          <w:szCs w:val="32"/>
        </w:rPr>
      </w:pPr>
    </w:p>
    <w:p w:rsidR="00B42240" w:rsidRDefault="00B42240">
      <w:pPr>
        <w:spacing w:line="500" w:lineRule="exact"/>
        <w:jc w:val="center"/>
        <w:outlineLvl w:val="0"/>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部门单位概况</w:t>
      </w:r>
    </w:p>
    <w:p w:rsidR="00B42240" w:rsidRDefault="00B42240">
      <w:pPr>
        <w:spacing w:line="500" w:lineRule="exact"/>
        <w:jc w:val="center"/>
        <w:outlineLvl w:val="0"/>
        <w:rPr>
          <w:rFonts w:ascii="黑体" w:eastAsia="黑体" w:hAnsi="黑体"/>
          <w:sz w:val="32"/>
          <w:szCs w:val="32"/>
        </w:rPr>
      </w:pPr>
    </w:p>
    <w:p w:rsidR="00B42240" w:rsidRPr="00AF41AC" w:rsidRDefault="00B42240" w:rsidP="006D7D42">
      <w:pPr>
        <w:snapToGrid w:val="0"/>
        <w:spacing w:line="580" w:lineRule="exact"/>
        <w:ind w:firstLineChars="250" w:firstLine="31680"/>
        <w:rPr>
          <w:rFonts w:ascii="黑体" w:eastAsia="黑体" w:hAnsi="黑体"/>
          <w:sz w:val="32"/>
          <w:szCs w:val="32"/>
        </w:rPr>
      </w:pPr>
      <w:r>
        <w:rPr>
          <w:rFonts w:ascii="仿宋_GB2312" w:eastAsia="仿宋_GB2312" w:hint="eastAsia"/>
          <w:sz w:val="32"/>
          <w:szCs w:val="32"/>
        </w:rPr>
        <w:t>一、单位基本情况</w:t>
      </w:r>
      <w:bookmarkStart w:id="1" w:name="YS060101"/>
    </w:p>
    <w:bookmarkEnd w:id="1"/>
    <w:p w:rsidR="00B42240" w:rsidRDefault="00B42240" w:rsidP="00307A02">
      <w:pPr>
        <w:snapToGrid w:val="0"/>
        <w:spacing w:line="660" w:lineRule="exact"/>
        <w:ind w:firstLineChars="200" w:firstLine="31680"/>
        <w:rPr>
          <w:rFonts w:ascii="仿宋_GB2312" w:eastAsia="仿宋_GB2312" w:hAnsi="仿宋" w:cs="仿宋_GB2312"/>
          <w:sz w:val="32"/>
          <w:szCs w:val="32"/>
        </w:rPr>
      </w:pPr>
      <w:r w:rsidRPr="00265C0A">
        <w:rPr>
          <w:rFonts w:ascii="仿宋_GB2312" w:eastAsia="仿宋_GB2312" w:hAnsi="仿宋" w:cs="仿宋_GB2312" w:hint="eastAsia"/>
          <w:sz w:val="32"/>
          <w:szCs w:val="32"/>
        </w:rPr>
        <w:t>（一）主要职能</w:t>
      </w:r>
      <w:r>
        <w:rPr>
          <w:rFonts w:ascii="仿宋_GB2312" w:eastAsia="仿宋_GB2312" w:hAnsi="仿宋" w:cs="仿宋_GB2312" w:hint="eastAsia"/>
          <w:sz w:val="32"/>
          <w:szCs w:val="32"/>
        </w:rPr>
        <w:t>：贯彻执行国家和自治区制定的税收法律法规及规范性文件</w:t>
      </w:r>
      <w:r>
        <w:rPr>
          <w:rFonts w:ascii="仿宋_GB2312" w:eastAsia="仿宋_GB2312" w:hAnsi="仿宋" w:cs="仿宋_GB2312"/>
          <w:sz w:val="32"/>
          <w:szCs w:val="32"/>
        </w:rPr>
        <w:t>,</w:t>
      </w:r>
      <w:r>
        <w:rPr>
          <w:rFonts w:ascii="仿宋_GB2312" w:eastAsia="仿宋_GB2312" w:hAnsi="仿宋" w:cs="仿宋_GB2312" w:hint="eastAsia"/>
          <w:sz w:val="32"/>
          <w:szCs w:val="32"/>
        </w:rPr>
        <w:t>落实上级税务部门制定的地方各税、基金、费在本县的的具体征收管理实施办法。负责地方各税、教育费附加、人民教育基金及文化事业建设费的征收管理工作；负责税法宣传工作。负责地方税收的检查工作。负责地方税收计划、统计和会计工作。负责人事及监察工作。承办吐鲁番市地方税务局和托克逊县人民政府交办的其他工作。</w:t>
      </w:r>
    </w:p>
    <w:p w:rsidR="00B42240" w:rsidRPr="000D3BC7" w:rsidRDefault="00B42240" w:rsidP="00307A02">
      <w:pPr>
        <w:snapToGrid w:val="0"/>
        <w:spacing w:line="660" w:lineRule="exact"/>
        <w:ind w:firstLineChars="200" w:firstLine="31680"/>
        <w:rPr>
          <w:rFonts w:ascii="仿宋_GB2312" w:eastAsia="仿宋_GB2312" w:hAnsi="仿宋_GB2312"/>
          <w:sz w:val="32"/>
          <w:szCs w:val="32"/>
        </w:rPr>
      </w:pPr>
      <w:r>
        <w:rPr>
          <w:rFonts w:ascii="仿宋_GB2312" w:eastAsia="仿宋_GB2312" w:hAnsi="仿宋_GB2312"/>
          <w:sz w:val="32"/>
          <w:szCs w:val="32"/>
        </w:rPr>
        <w:t>(</w:t>
      </w:r>
      <w:r>
        <w:rPr>
          <w:rFonts w:ascii="仿宋_GB2312" w:eastAsia="仿宋_GB2312" w:hAnsi="仿宋_GB2312" w:hint="eastAsia"/>
          <w:sz w:val="32"/>
          <w:szCs w:val="32"/>
        </w:rPr>
        <w:t>二</w:t>
      </w:r>
      <w:r>
        <w:rPr>
          <w:rFonts w:ascii="仿宋_GB2312" w:eastAsia="仿宋_GB2312" w:hAnsi="仿宋_GB2312"/>
          <w:sz w:val="32"/>
          <w:szCs w:val="32"/>
        </w:rPr>
        <w:t>)</w:t>
      </w:r>
      <w:r w:rsidRPr="000D3BC7">
        <w:rPr>
          <w:rFonts w:ascii="仿宋_GB2312" w:eastAsia="仿宋_GB2312" w:hAnsi="仿宋_GB2312" w:hint="eastAsia"/>
          <w:sz w:val="32"/>
          <w:szCs w:val="32"/>
        </w:rPr>
        <w:t>机构设置</w:t>
      </w:r>
      <w:r w:rsidRPr="000D3BC7">
        <w:rPr>
          <w:rFonts w:ascii="仿宋_GB2312" w:eastAsia="仿宋_GB2312" w:hAnsi="仿宋_GB2312"/>
          <w:sz w:val="32"/>
          <w:szCs w:val="32"/>
        </w:rPr>
        <w:t>:</w:t>
      </w:r>
      <w:r w:rsidRPr="000D3BC7">
        <w:rPr>
          <w:rFonts w:ascii="仿宋_GB2312" w:eastAsia="仿宋_GB2312"/>
          <w:sz w:val="32"/>
          <w:szCs w:val="32"/>
        </w:rPr>
        <w:t xml:space="preserve"> </w:t>
      </w:r>
      <w:r w:rsidRPr="000D3BC7">
        <w:rPr>
          <w:rFonts w:ascii="仿宋_GB2312" w:eastAsia="仿宋_GB2312" w:hint="eastAsia"/>
          <w:sz w:val="32"/>
          <w:szCs w:val="32"/>
        </w:rPr>
        <w:t>托克逊县</w:t>
      </w:r>
      <w:r w:rsidRPr="000D3BC7">
        <w:rPr>
          <w:rFonts w:ascii="仿宋_GB2312" w:eastAsia="仿宋_GB2312" w:hAnsi="宋体" w:hint="eastAsia"/>
          <w:sz w:val="32"/>
          <w:szCs w:val="32"/>
        </w:rPr>
        <w:t>地税局内设</w:t>
      </w:r>
      <w:r w:rsidRPr="000D3BC7">
        <w:rPr>
          <w:rFonts w:ascii="仿宋_GB2312" w:eastAsia="仿宋_GB2312" w:hAnsi="宋体"/>
          <w:sz w:val="32"/>
          <w:szCs w:val="32"/>
        </w:rPr>
        <w:t>8</w:t>
      </w:r>
      <w:r w:rsidRPr="000D3BC7">
        <w:rPr>
          <w:rFonts w:ascii="仿宋_GB2312" w:eastAsia="仿宋_GB2312" w:hAnsi="宋体" w:hint="eastAsia"/>
          <w:sz w:val="32"/>
          <w:szCs w:val="32"/>
        </w:rPr>
        <w:t>个科室，分别为办公室、人事教育科、监察室、税政法规科、管理科、计会征收科、第一税务所、第二税务所。</w:t>
      </w:r>
    </w:p>
    <w:p w:rsidR="00B42240" w:rsidRDefault="00B42240" w:rsidP="00307A02">
      <w:pPr>
        <w:spacing w:line="580" w:lineRule="exact"/>
        <w:ind w:firstLineChars="250" w:firstLine="31680"/>
        <w:rPr>
          <w:rFonts w:ascii="仿宋_GB2312" w:eastAsia="仿宋_GB2312" w:hAnsi="仿宋_GB2312"/>
          <w:sz w:val="32"/>
          <w:szCs w:val="32"/>
        </w:rPr>
      </w:pPr>
      <w:r>
        <w:rPr>
          <w:rFonts w:ascii="仿宋_GB2312" w:eastAsia="仿宋_GB2312" w:hAnsi="仿宋_GB2312"/>
          <w:sz w:val="32"/>
          <w:szCs w:val="32"/>
        </w:rPr>
        <w:t>(</w:t>
      </w:r>
      <w:r>
        <w:rPr>
          <w:rFonts w:ascii="仿宋_GB2312" w:eastAsia="仿宋_GB2312" w:hAnsi="仿宋_GB2312" w:hint="eastAsia"/>
          <w:sz w:val="32"/>
          <w:szCs w:val="32"/>
        </w:rPr>
        <w:t>三</w:t>
      </w:r>
      <w:r>
        <w:rPr>
          <w:rFonts w:ascii="仿宋_GB2312" w:eastAsia="仿宋_GB2312" w:hAnsi="仿宋_GB2312"/>
          <w:sz w:val="32"/>
          <w:szCs w:val="32"/>
        </w:rPr>
        <w:t>)</w:t>
      </w:r>
      <w:r w:rsidRPr="000D3BC7">
        <w:rPr>
          <w:rFonts w:ascii="仿宋_GB2312" w:eastAsia="仿宋_GB2312" w:hAnsi="仿宋_GB2312" w:hint="eastAsia"/>
          <w:sz w:val="32"/>
          <w:szCs w:val="32"/>
        </w:rPr>
        <w:t>人员情况</w:t>
      </w:r>
      <w:r w:rsidRPr="000D3BC7">
        <w:rPr>
          <w:rFonts w:ascii="仿宋_GB2312" w:eastAsia="仿宋_GB2312" w:hAnsi="仿宋_GB2312"/>
          <w:sz w:val="32"/>
          <w:szCs w:val="32"/>
        </w:rPr>
        <w:t>:</w:t>
      </w:r>
      <w:r w:rsidRPr="000D3BC7">
        <w:rPr>
          <w:rFonts w:ascii="仿宋_GB2312" w:eastAsia="仿宋_GB2312" w:hAnsi="仿宋_GB2312" w:hint="eastAsia"/>
          <w:sz w:val="32"/>
          <w:szCs w:val="32"/>
        </w:rPr>
        <w:t>截止</w:t>
      </w:r>
      <w:r w:rsidRPr="000D3BC7">
        <w:rPr>
          <w:rFonts w:ascii="仿宋_GB2312" w:eastAsia="仿宋_GB2312" w:hAnsi="仿宋_GB2312"/>
          <w:sz w:val="32"/>
          <w:szCs w:val="32"/>
        </w:rPr>
        <w:t>201</w:t>
      </w:r>
      <w:r>
        <w:rPr>
          <w:rFonts w:ascii="仿宋_GB2312" w:eastAsia="仿宋_GB2312" w:hAnsi="仿宋_GB2312"/>
          <w:sz w:val="32"/>
          <w:szCs w:val="32"/>
        </w:rPr>
        <w:t>7</w:t>
      </w:r>
      <w:r w:rsidRPr="000D3BC7">
        <w:rPr>
          <w:rFonts w:ascii="仿宋_GB2312" w:eastAsia="仿宋_GB2312" w:hAnsi="仿宋_GB2312" w:hint="eastAsia"/>
          <w:sz w:val="32"/>
          <w:szCs w:val="32"/>
        </w:rPr>
        <w:t>年</w:t>
      </w:r>
      <w:r w:rsidRPr="000D3BC7">
        <w:rPr>
          <w:rFonts w:ascii="仿宋_GB2312" w:eastAsia="仿宋_GB2312" w:hAnsi="仿宋_GB2312"/>
          <w:sz w:val="32"/>
          <w:szCs w:val="32"/>
        </w:rPr>
        <w:t>12</w:t>
      </w:r>
      <w:r w:rsidRPr="000D3BC7">
        <w:rPr>
          <w:rFonts w:ascii="仿宋_GB2312" w:eastAsia="仿宋_GB2312" w:hAnsi="仿宋_GB2312" w:hint="eastAsia"/>
          <w:sz w:val="32"/>
          <w:szCs w:val="32"/>
        </w:rPr>
        <w:t>月底，</w:t>
      </w:r>
      <w:r w:rsidRPr="000D3BC7">
        <w:rPr>
          <w:rFonts w:ascii="仿宋_GB2312" w:eastAsia="仿宋_GB2312" w:hint="eastAsia"/>
          <w:sz w:val="32"/>
          <w:szCs w:val="32"/>
        </w:rPr>
        <w:t>托克逊县地税局</w:t>
      </w:r>
      <w:r w:rsidRPr="000D3BC7">
        <w:rPr>
          <w:rFonts w:ascii="仿宋_GB2312" w:eastAsia="仿宋_GB2312" w:hAnsi="仿宋_GB2312" w:hint="eastAsia"/>
          <w:sz w:val="32"/>
          <w:szCs w:val="32"/>
        </w:rPr>
        <w:t>人员编制数为</w:t>
      </w:r>
      <w:r w:rsidRPr="000D3BC7">
        <w:rPr>
          <w:rFonts w:ascii="仿宋_GB2312" w:eastAsia="仿宋_GB2312" w:hAnsi="仿宋_GB2312"/>
          <w:sz w:val="32"/>
          <w:szCs w:val="32"/>
        </w:rPr>
        <w:t>4</w:t>
      </w:r>
      <w:r>
        <w:rPr>
          <w:rFonts w:ascii="仿宋_GB2312" w:eastAsia="仿宋_GB2312" w:hAnsi="仿宋_GB2312"/>
          <w:sz w:val="32"/>
          <w:szCs w:val="32"/>
        </w:rPr>
        <w:t>6</w:t>
      </w:r>
      <w:r w:rsidRPr="000D3BC7">
        <w:rPr>
          <w:rFonts w:ascii="仿宋_GB2312" w:eastAsia="仿宋_GB2312" w:hAnsi="仿宋_GB2312" w:hint="eastAsia"/>
          <w:sz w:val="32"/>
          <w:szCs w:val="32"/>
        </w:rPr>
        <w:t>人，全部为行政编制。在职干部</w:t>
      </w:r>
      <w:r>
        <w:rPr>
          <w:rFonts w:ascii="仿宋_GB2312" w:eastAsia="仿宋_GB2312" w:hAnsi="仿宋_GB2312"/>
          <w:sz w:val="32"/>
          <w:szCs w:val="32"/>
        </w:rPr>
        <w:t>45</w:t>
      </w:r>
      <w:r w:rsidRPr="000D3BC7">
        <w:rPr>
          <w:rFonts w:ascii="仿宋_GB2312" w:eastAsia="仿宋_GB2312" w:hAnsi="仿宋_GB2312" w:hint="eastAsia"/>
          <w:sz w:val="32"/>
          <w:szCs w:val="32"/>
        </w:rPr>
        <w:t>人，退休干部</w:t>
      </w:r>
      <w:r>
        <w:rPr>
          <w:rFonts w:ascii="仿宋_GB2312" w:eastAsia="仿宋_GB2312" w:hAnsi="仿宋_GB2312"/>
          <w:sz w:val="32"/>
          <w:szCs w:val="32"/>
        </w:rPr>
        <w:t>11</w:t>
      </w:r>
      <w:r w:rsidRPr="000D3BC7">
        <w:rPr>
          <w:rFonts w:ascii="仿宋_GB2312" w:eastAsia="仿宋_GB2312" w:hAnsi="仿宋_GB2312" w:hint="eastAsia"/>
          <w:sz w:val="32"/>
          <w:szCs w:val="32"/>
        </w:rPr>
        <w:t>人，合计总人数为</w:t>
      </w:r>
      <w:r>
        <w:rPr>
          <w:rFonts w:ascii="仿宋_GB2312" w:eastAsia="仿宋_GB2312" w:hAnsi="仿宋_GB2312"/>
          <w:sz w:val="32"/>
          <w:szCs w:val="32"/>
        </w:rPr>
        <w:t>56</w:t>
      </w:r>
      <w:r w:rsidRPr="000D3BC7">
        <w:rPr>
          <w:rFonts w:ascii="仿宋_GB2312" w:eastAsia="仿宋_GB2312" w:hAnsi="仿宋_GB2312" w:hint="eastAsia"/>
          <w:sz w:val="32"/>
          <w:szCs w:val="32"/>
        </w:rPr>
        <w:t>人。</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二、决算单位构成。</w:t>
      </w:r>
    </w:p>
    <w:p w:rsidR="00B42240" w:rsidRDefault="00B42240" w:rsidP="00307A02">
      <w:pPr>
        <w:spacing w:line="500" w:lineRule="exact"/>
        <w:ind w:firstLineChars="200" w:firstLine="31680"/>
        <w:rPr>
          <w:rFonts w:ascii="仿宋_GB2312" w:eastAsia="仿宋_GB2312"/>
          <w:spacing w:val="-6"/>
          <w:sz w:val="32"/>
          <w:szCs w:val="32"/>
        </w:rPr>
      </w:pPr>
    </w:p>
    <w:tbl>
      <w:tblPr>
        <w:tblW w:w="1032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37"/>
        <w:gridCol w:w="4451"/>
        <w:gridCol w:w="2839"/>
      </w:tblGrid>
      <w:tr w:rsidR="00B42240" w:rsidTr="007733FC">
        <w:trPr>
          <w:trHeight w:hRule="exact" w:val="510"/>
        </w:trPr>
        <w:tc>
          <w:tcPr>
            <w:tcW w:w="3037" w:type="dxa"/>
            <w:vAlign w:val="center"/>
          </w:tcPr>
          <w:p w:rsidR="00B42240" w:rsidRDefault="00B42240" w:rsidP="00B42240">
            <w:pPr>
              <w:spacing w:line="500" w:lineRule="exact"/>
              <w:ind w:firstLineChars="200" w:firstLine="31680"/>
              <w:rPr>
                <w:rFonts w:ascii="仿宋_GB2312" w:eastAsia="仿宋_GB2312"/>
                <w:sz w:val="32"/>
                <w:szCs w:val="32"/>
              </w:rPr>
            </w:pPr>
            <w:r>
              <w:rPr>
                <w:rFonts w:ascii="仿宋_GB2312" w:eastAsia="仿宋_GB2312" w:hint="eastAsia"/>
                <w:sz w:val="32"/>
                <w:szCs w:val="32"/>
              </w:rPr>
              <w:t>序号</w:t>
            </w:r>
          </w:p>
        </w:tc>
        <w:tc>
          <w:tcPr>
            <w:tcW w:w="4451" w:type="dxa"/>
            <w:vAlign w:val="center"/>
          </w:tcPr>
          <w:p w:rsidR="00B42240" w:rsidRDefault="00B42240" w:rsidP="00B42240">
            <w:pPr>
              <w:spacing w:line="500" w:lineRule="exact"/>
              <w:ind w:firstLineChars="200" w:firstLine="31680"/>
              <w:rPr>
                <w:rFonts w:ascii="仿宋_GB2312" w:eastAsia="仿宋_GB2312"/>
                <w:sz w:val="32"/>
                <w:szCs w:val="32"/>
              </w:rPr>
            </w:pPr>
            <w:r>
              <w:rPr>
                <w:rFonts w:ascii="仿宋_GB2312" w:eastAsia="仿宋_GB2312" w:hint="eastAsia"/>
                <w:sz w:val="32"/>
                <w:szCs w:val="32"/>
              </w:rPr>
              <w:t>单位名称</w:t>
            </w:r>
          </w:p>
        </w:tc>
        <w:tc>
          <w:tcPr>
            <w:tcW w:w="2839" w:type="dxa"/>
            <w:vAlign w:val="center"/>
          </w:tcPr>
          <w:p w:rsidR="00B42240" w:rsidRDefault="00B42240" w:rsidP="00B42240">
            <w:pPr>
              <w:spacing w:line="500" w:lineRule="exact"/>
              <w:ind w:firstLineChars="200" w:firstLine="31680"/>
              <w:rPr>
                <w:rFonts w:ascii="仿宋_GB2312" w:eastAsia="仿宋_GB2312"/>
                <w:sz w:val="32"/>
                <w:szCs w:val="32"/>
              </w:rPr>
            </w:pPr>
            <w:r>
              <w:rPr>
                <w:rFonts w:ascii="仿宋_GB2312" w:eastAsia="仿宋_GB2312" w:hint="eastAsia"/>
                <w:sz w:val="32"/>
                <w:szCs w:val="32"/>
              </w:rPr>
              <w:t>备注</w:t>
            </w:r>
          </w:p>
        </w:tc>
      </w:tr>
      <w:tr w:rsidR="00B42240" w:rsidTr="007733FC">
        <w:trPr>
          <w:trHeight w:hRule="exact" w:val="510"/>
        </w:trPr>
        <w:tc>
          <w:tcPr>
            <w:tcW w:w="3037" w:type="dxa"/>
            <w:vAlign w:val="center"/>
          </w:tcPr>
          <w:p w:rsidR="00B42240" w:rsidRDefault="00B42240" w:rsidP="00B42240">
            <w:pPr>
              <w:spacing w:line="500" w:lineRule="exact"/>
              <w:ind w:firstLineChars="200" w:firstLine="31680"/>
              <w:rPr>
                <w:rFonts w:ascii="仿宋_GB2312" w:eastAsia="仿宋_GB2312"/>
                <w:sz w:val="32"/>
                <w:szCs w:val="32"/>
              </w:rPr>
            </w:pPr>
            <w:r>
              <w:rPr>
                <w:rFonts w:ascii="仿宋_GB2312" w:eastAsia="仿宋_GB2312"/>
                <w:sz w:val="32"/>
                <w:szCs w:val="32"/>
              </w:rPr>
              <w:t>1</w:t>
            </w:r>
          </w:p>
        </w:tc>
        <w:tc>
          <w:tcPr>
            <w:tcW w:w="4451" w:type="dxa"/>
            <w:vAlign w:val="center"/>
          </w:tcPr>
          <w:p w:rsidR="00B42240" w:rsidRDefault="00B42240" w:rsidP="007733FC">
            <w:pPr>
              <w:spacing w:line="500" w:lineRule="exact"/>
              <w:rPr>
                <w:rFonts w:ascii="仿宋_GB2312" w:eastAsia="仿宋_GB2312"/>
                <w:sz w:val="32"/>
                <w:szCs w:val="32"/>
              </w:rPr>
            </w:pPr>
            <w:r>
              <w:rPr>
                <w:rFonts w:ascii="仿宋_GB2312" w:eastAsia="仿宋_GB2312" w:hint="eastAsia"/>
                <w:sz w:val="32"/>
                <w:szCs w:val="32"/>
              </w:rPr>
              <w:t>托克逊县地方税务局单位本级</w:t>
            </w:r>
          </w:p>
        </w:tc>
        <w:tc>
          <w:tcPr>
            <w:tcW w:w="2839" w:type="dxa"/>
            <w:vAlign w:val="center"/>
          </w:tcPr>
          <w:p w:rsidR="00B42240" w:rsidRDefault="00B42240" w:rsidP="00FF2950">
            <w:pPr>
              <w:spacing w:line="500" w:lineRule="exact"/>
              <w:rPr>
                <w:rFonts w:ascii="仿宋_GB2312" w:eastAsia="仿宋_GB2312"/>
                <w:sz w:val="32"/>
                <w:szCs w:val="32"/>
              </w:rPr>
            </w:pPr>
            <w:r>
              <w:rPr>
                <w:rFonts w:ascii="仿宋_GB2312" w:eastAsia="仿宋_GB2312" w:hint="eastAsia"/>
                <w:sz w:val="32"/>
                <w:szCs w:val="32"/>
              </w:rPr>
              <w:t>三级核算单位</w:t>
            </w:r>
          </w:p>
        </w:tc>
      </w:tr>
      <w:tr w:rsidR="00B42240" w:rsidTr="007733FC">
        <w:trPr>
          <w:trHeight w:hRule="exact" w:val="510"/>
        </w:trPr>
        <w:tc>
          <w:tcPr>
            <w:tcW w:w="3037" w:type="dxa"/>
            <w:vAlign w:val="center"/>
          </w:tcPr>
          <w:p w:rsidR="00B42240" w:rsidRDefault="00B42240" w:rsidP="00B42240">
            <w:pPr>
              <w:spacing w:line="500" w:lineRule="exact"/>
              <w:ind w:firstLineChars="200" w:firstLine="31680"/>
              <w:rPr>
                <w:rFonts w:ascii="仿宋_GB2312" w:eastAsia="仿宋_GB2312"/>
                <w:sz w:val="32"/>
                <w:szCs w:val="32"/>
              </w:rPr>
            </w:pPr>
          </w:p>
        </w:tc>
        <w:tc>
          <w:tcPr>
            <w:tcW w:w="4451" w:type="dxa"/>
            <w:vAlign w:val="center"/>
          </w:tcPr>
          <w:p w:rsidR="00B42240" w:rsidRDefault="00B42240" w:rsidP="00B42240">
            <w:pPr>
              <w:spacing w:line="500" w:lineRule="exact"/>
              <w:ind w:firstLineChars="200" w:firstLine="31680"/>
              <w:rPr>
                <w:rFonts w:ascii="仿宋_GB2312" w:eastAsia="仿宋_GB2312"/>
                <w:sz w:val="32"/>
                <w:szCs w:val="32"/>
              </w:rPr>
            </w:pPr>
          </w:p>
        </w:tc>
        <w:tc>
          <w:tcPr>
            <w:tcW w:w="2839" w:type="dxa"/>
            <w:vAlign w:val="center"/>
          </w:tcPr>
          <w:p w:rsidR="00B42240" w:rsidRDefault="00B42240" w:rsidP="00B42240">
            <w:pPr>
              <w:spacing w:line="500" w:lineRule="exact"/>
              <w:ind w:firstLineChars="200" w:firstLine="31680"/>
              <w:rPr>
                <w:rFonts w:ascii="仿宋_GB2312" w:eastAsia="仿宋_GB2312"/>
                <w:sz w:val="32"/>
                <w:szCs w:val="32"/>
              </w:rPr>
            </w:pPr>
          </w:p>
        </w:tc>
      </w:tr>
      <w:tr w:rsidR="00B42240" w:rsidTr="007733FC">
        <w:trPr>
          <w:trHeight w:hRule="exact" w:val="510"/>
        </w:trPr>
        <w:tc>
          <w:tcPr>
            <w:tcW w:w="3037" w:type="dxa"/>
            <w:vAlign w:val="center"/>
          </w:tcPr>
          <w:p w:rsidR="00B42240" w:rsidRDefault="00B42240" w:rsidP="00B42240">
            <w:pPr>
              <w:spacing w:line="500" w:lineRule="exact"/>
              <w:ind w:firstLineChars="200" w:firstLine="31680"/>
              <w:rPr>
                <w:rFonts w:ascii="仿宋_GB2312" w:eastAsia="仿宋_GB2312"/>
                <w:sz w:val="32"/>
                <w:szCs w:val="32"/>
              </w:rPr>
            </w:pPr>
            <w:r>
              <w:rPr>
                <w:rFonts w:ascii="仿宋_GB2312" w:eastAsia="仿宋_GB2312" w:hint="eastAsia"/>
                <w:sz w:val="32"/>
                <w:szCs w:val="32"/>
              </w:rPr>
              <w:t>…</w:t>
            </w:r>
          </w:p>
        </w:tc>
        <w:tc>
          <w:tcPr>
            <w:tcW w:w="4451" w:type="dxa"/>
            <w:vAlign w:val="center"/>
          </w:tcPr>
          <w:p w:rsidR="00B42240" w:rsidRDefault="00B42240" w:rsidP="00B42240">
            <w:pPr>
              <w:spacing w:line="500" w:lineRule="exact"/>
              <w:ind w:firstLineChars="200" w:firstLine="31680"/>
              <w:rPr>
                <w:rFonts w:ascii="仿宋_GB2312" w:eastAsia="仿宋_GB2312"/>
                <w:sz w:val="32"/>
                <w:szCs w:val="32"/>
              </w:rPr>
            </w:pPr>
          </w:p>
        </w:tc>
        <w:tc>
          <w:tcPr>
            <w:tcW w:w="2839" w:type="dxa"/>
            <w:vAlign w:val="center"/>
          </w:tcPr>
          <w:p w:rsidR="00B42240" w:rsidRDefault="00B42240" w:rsidP="00B42240">
            <w:pPr>
              <w:spacing w:line="500" w:lineRule="exact"/>
              <w:ind w:firstLineChars="200" w:firstLine="31680"/>
              <w:rPr>
                <w:rFonts w:ascii="仿宋_GB2312" w:eastAsia="仿宋_GB2312"/>
                <w:sz w:val="32"/>
                <w:szCs w:val="32"/>
              </w:rPr>
            </w:pPr>
          </w:p>
        </w:tc>
      </w:tr>
      <w:tr w:rsidR="00B42240" w:rsidTr="007733FC">
        <w:trPr>
          <w:trHeight w:hRule="exact" w:val="510"/>
        </w:trPr>
        <w:tc>
          <w:tcPr>
            <w:tcW w:w="3037" w:type="dxa"/>
            <w:vAlign w:val="center"/>
          </w:tcPr>
          <w:p w:rsidR="00B42240" w:rsidRDefault="00B42240" w:rsidP="00B42240">
            <w:pPr>
              <w:spacing w:line="500" w:lineRule="exact"/>
              <w:ind w:firstLineChars="200" w:firstLine="31680"/>
              <w:rPr>
                <w:rFonts w:ascii="仿宋_GB2312" w:eastAsia="仿宋_GB2312"/>
                <w:sz w:val="32"/>
                <w:szCs w:val="32"/>
              </w:rPr>
            </w:pPr>
          </w:p>
        </w:tc>
        <w:tc>
          <w:tcPr>
            <w:tcW w:w="4451" w:type="dxa"/>
            <w:vAlign w:val="center"/>
          </w:tcPr>
          <w:p w:rsidR="00B42240" w:rsidRDefault="00B42240" w:rsidP="00B42240">
            <w:pPr>
              <w:spacing w:line="500" w:lineRule="exact"/>
              <w:ind w:firstLineChars="200" w:firstLine="31680"/>
              <w:rPr>
                <w:rFonts w:ascii="仿宋_GB2312" w:eastAsia="仿宋_GB2312"/>
                <w:sz w:val="32"/>
                <w:szCs w:val="32"/>
              </w:rPr>
            </w:pPr>
          </w:p>
        </w:tc>
        <w:tc>
          <w:tcPr>
            <w:tcW w:w="2839" w:type="dxa"/>
            <w:vAlign w:val="center"/>
          </w:tcPr>
          <w:p w:rsidR="00B42240" w:rsidRDefault="00B42240" w:rsidP="00B42240">
            <w:pPr>
              <w:spacing w:line="500" w:lineRule="exact"/>
              <w:ind w:firstLineChars="200" w:firstLine="31680"/>
              <w:rPr>
                <w:rFonts w:ascii="仿宋_GB2312" w:eastAsia="仿宋_GB2312"/>
                <w:sz w:val="32"/>
                <w:szCs w:val="32"/>
              </w:rPr>
            </w:pPr>
          </w:p>
        </w:tc>
      </w:tr>
    </w:tbl>
    <w:p w:rsidR="00B42240" w:rsidRDefault="00B42240" w:rsidP="00B42240">
      <w:pPr>
        <w:spacing w:line="500" w:lineRule="exact"/>
        <w:ind w:firstLineChars="200" w:firstLine="31680"/>
        <w:rPr>
          <w:rFonts w:ascii="仿宋_GB2312" w:eastAsia="仿宋_GB2312"/>
          <w:b/>
          <w:sz w:val="32"/>
          <w:szCs w:val="32"/>
        </w:rPr>
      </w:pPr>
    </w:p>
    <w:p w:rsidR="00B42240" w:rsidRDefault="00B42240">
      <w:pPr>
        <w:spacing w:line="500" w:lineRule="exact"/>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部门决算情况说明</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一、单位收支总体情况</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（一）单位收入支出决算总体情况说明</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年度收入</w:t>
      </w:r>
      <w:r>
        <w:rPr>
          <w:rFonts w:ascii="仿宋_GB2312" w:eastAsia="仿宋_GB2312"/>
          <w:sz w:val="32"/>
          <w:szCs w:val="32"/>
        </w:rPr>
        <w:t>1417.80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与上年相比，增加</w:t>
      </w:r>
      <w:r>
        <w:rPr>
          <w:rFonts w:ascii="仿宋_GB2312" w:eastAsia="仿宋_GB2312"/>
          <w:sz w:val="32"/>
          <w:szCs w:val="32"/>
        </w:rPr>
        <w:t>299.5</w:t>
      </w:r>
      <w:r>
        <w:rPr>
          <w:rFonts w:ascii="仿宋_GB2312" w:eastAsia="仿宋_GB2312" w:hint="eastAsia"/>
          <w:sz w:val="32"/>
          <w:szCs w:val="32"/>
        </w:rPr>
        <w:t>万元，增长</w:t>
      </w:r>
      <w:r>
        <w:rPr>
          <w:rFonts w:ascii="仿宋_GB2312" w:eastAsia="仿宋_GB2312"/>
          <w:sz w:val="32"/>
          <w:szCs w:val="32"/>
        </w:rPr>
        <w:t>26.83%</w:t>
      </w:r>
      <w:r>
        <w:rPr>
          <w:rFonts w:ascii="仿宋_GB2312" w:eastAsia="仿宋_GB2312" w:hint="eastAsia"/>
          <w:sz w:val="32"/>
          <w:szCs w:val="32"/>
        </w:rPr>
        <w:t>，支出</w:t>
      </w:r>
      <w:r>
        <w:rPr>
          <w:rFonts w:ascii="仿宋_GB2312" w:eastAsia="仿宋_GB2312"/>
          <w:sz w:val="32"/>
          <w:szCs w:val="32"/>
        </w:rPr>
        <w:t>1384.89</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与上年相比，增加</w:t>
      </w:r>
      <w:r>
        <w:rPr>
          <w:rFonts w:ascii="仿宋_GB2312" w:eastAsia="仿宋_GB2312"/>
          <w:sz w:val="32"/>
          <w:szCs w:val="32"/>
        </w:rPr>
        <w:t>282.96</w:t>
      </w:r>
      <w:r>
        <w:rPr>
          <w:rFonts w:ascii="仿宋_GB2312" w:eastAsia="仿宋_GB2312" w:hint="eastAsia"/>
          <w:sz w:val="32"/>
          <w:szCs w:val="32"/>
        </w:rPr>
        <w:t>万元，增长</w:t>
      </w:r>
      <w:r>
        <w:rPr>
          <w:rFonts w:ascii="仿宋_GB2312" w:eastAsia="仿宋_GB2312"/>
          <w:sz w:val="32"/>
          <w:szCs w:val="32"/>
        </w:rPr>
        <w:t>25.68%</w:t>
      </w:r>
      <w:r>
        <w:rPr>
          <w:rFonts w:ascii="仿宋_GB2312" w:eastAsia="仿宋_GB2312" w:hint="eastAsia"/>
          <w:sz w:val="32"/>
          <w:szCs w:val="32"/>
        </w:rPr>
        <w:t>，结余</w:t>
      </w:r>
      <w:r>
        <w:rPr>
          <w:rFonts w:ascii="仿宋_GB2312" w:eastAsia="仿宋_GB2312"/>
          <w:sz w:val="32"/>
          <w:szCs w:val="32"/>
        </w:rPr>
        <w:t>50.99</w:t>
      </w:r>
      <w:r>
        <w:rPr>
          <w:rFonts w:ascii="仿宋_GB2312" w:eastAsia="仿宋_GB2312" w:hint="eastAsia"/>
          <w:sz w:val="32"/>
          <w:szCs w:val="32"/>
        </w:rPr>
        <w:t>万元，与上年相比，增加</w:t>
      </w:r>
      <w:r>
        <w:rPr>
          <w:rFonts w:ascii="仿宋_GB2312" w:eastAsia="仿宋_GB2312"/>
          <w:sz w:val="32"/>
          <w:szCs w:val="32"/>
        </w:rPr>
        <w:t>32.90</w:t>
      </w:r>
      <w:r>
        <w:rPr>
          <w:rFonts w:ascii="仿宋_GB2312" w:eastAsia="仿宋_GB2312" w:hint="eastAsia"/>
          <w:sz w:val="32"/>
          <w:szCs w:val="32"/>
        </w:rPr>
        <w:t>万元，增长</w:t>
      </w:r>
      <w:r>
        <w:rPr>
          <w:rFonts w:ascii="仿宋_GB2312" w:eastAsia="仿宋_GB2312"/>
          <w:sz w:val="32"/>
          <w:szCs w:val="32"/>
        </w:rPr>
        <w:t>181.86%</w:t>
      </w:r>
      <w:r>
        <w:rPr>
          <w:rFonts w:ascii="仿宋_GB2312" w:eastAsia="仿宋_GB2312" w:hint="eastAsia"/>
          <w:sz w:val="32"/>
          <w:szCs w:val="32"/>
        </w:rPr>
        <w:t>。增加变化主要原因是：追加了三代手续费、绩效奖励金、新招录公务员工资及南缰生活补助、退休中人职业年金、征管业务费、维修经费、同时地方财政经费的追加等。</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与预算相比情况</w:t>
      </w:r>
      <w:r>
        <w:rPr>
          <w:rFonts w:ascii="仿宋_GB2312" w:eastAsia="仿宋_GB2312"/>
          <w:sz w:val="32"/>
          <w:szCs w:val="32"/>
        </w:rPr>
        <w:t>:</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年年初预算</w:t>
      </w:r>
      <w:r>
        <w:rPr>
          <w:rFonts w:ascii="仿宋_GB2312" w:eastAsia="仿宋_GB2312"/>
          <w:sz w:val="32"/>
          <w:szCs w:val="32"/>
        </w:rPr>
        <w:t>1167.87</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决算数为</w:t>
      </w:r>
      <w:r>
        <w:rPr>
          <w:rFonts w:ascii="仿宋_GB2312" w:eastAsia="仿宋_GB2312"/>
          <w:sz w:val="32"/>
          <w:szCs w:val="32"/>
        </w:rPr>
        <w:t>1283.92</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原因追加了三代手续费、绩效奖励金、新招录公务员工资及南缰生活补助、退休中人职业年金、征管业务费、维修经费、同时地方财政经费的追加等。</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（二）收入总体情况说明</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本年收入合计</w:t>
      </w:r>
      <w:r>
        <w:rPr>
          <w:rFonts w:ascii="仿宋_GB2312" w:eastAsia="仿宋_GB2312"/>
          <w:sz w:val="32"/>
          <w:szCs w:val="32"/>
        </w:rPr>
        <w:t>1417.80</w:t>
      </w:r>
      <w:r>
        <w:rPr>
          <w:rFonts w:ascii="仿宋_GB2312" w:eastAsia="仿宋_GB2312" w:hint="eastAsia"/>
          <w:sz w:val="32"/>
          <w:szCs w:val="32"/>
        </w:rPr>
        <w:t>万元，其中：财政拨款收入</w:t>
      </w:r>
      <w:r>
        <w:rPr>
          <w:rFonts w:ascii="仿宋_GB2312" w:eastAsia="仿宋_GB2312"/>
          <w:sz w:val="32"/>
          <w:szCs w:val="32"/>
        </w:rPr>
        <w:t>1283.92</w:t>
      </w:r>
      <w:r>
        <w:rPr>
          <w:rFonts w:ascii="仿宋_GB2312" w:eastAsia="仿宋_GB2312" w:hint="eastAsia"/>
          <w:sz w:val="32"/>
          <w:szCs w:val="32"/>
        </w:rPr>
        <w:t>万元，占总收入</w:t>
      </w:r>
      <w:r>
        <w:rPr>
          <w:rFonts w:ascii="仿宋_GB2312" w:eastAsia="仿宋_GB2312"/>
          <w:sz w:val="32"/>
          <w:szCs w:val="32"/>
        </w:rPr>
        <w:t>91%</w:t>
      </w:r>
      <w:r>
        <w:rPr>
          <w:rFonts w:ascii="仿宋_GB2312" w:eastAsia="仿宋_GB2312" w:hint="eastAsia"/>
          <w:sz w:val="32"/>
          <w:szCs w:val="32"/>
        </w:rPr>
        <w:t>；其他收入</w:t>
      </w:r>
      <w:r>
        <w:rPr>
          <w:rFonts w:ascii="仿宋_GB2312" w:eastAsia="仿宋_GB2312"/>
          <w:sz w:val="32"/>
          <w:szCs w:val="32"/>
        </w:rPr>
        <w:t>133.89</w:t>
      </w:r>
      <w:r>
        <w:rPr>
          <w:rFonts w:ascii="仿宋_GB2312" w:eastAsia="仿宋_GB2312" w:hint="eastAsia"/>
          <w:sz w:val="32"/>
          <w:szCs w:val="32"/>
        </w:rPr>
        <w:t>万元，占总收入</w:t>
      </w:r>
      <w:r>
        <w:rPr>
          <w:rFonts w:ascii="仿宋_GB2312" w:eastAsia="仿宋_GB2312"/>
          <w:sz w:val="32"/>
          <w:szCs w:val="32"/>
        </w:rPr>
        <w:t>9.44%</w:t>
      </w:r>
      <w:r>
        <w:rPr>
          <w:rFonts w:ascii="仿宋_GB2312" w:eastAsia="仿宋_GB2312" w:hint="eastAsia"/>
          <w:sz w:val="32"/>
          <w:szCs w:val="32"/>
        </w:rPr>
        <w:t>。增减变化的主要原因是：追加了三代手续费、绩效奖励金、新招录公务员工资及南缰生活补助、退休中人职业年金、征管业务费、维修经费、同时地方财政经费的追加等。</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（三）支出总体情况说明</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本年支出合计</w:t>
      </w:r>
      <w:r>
        <w:rPr>
          <w:rFonts w:ascii="仿宋_GB2312" w:eastAsia="仿宋_GB2312"/>
          <w:sz w:val="32"/>
          <w:szCs w:val="32"/>
        </w:rPr>
        <w:t>1384.89</w:t>
      </w:r>
      <w:r>
        <w:rPr>
          <w:rFonts w:ascii="仿宋_GB2312" w:eastAsia="仿宋_GB2312" w:hint="eastAsia"/>
          <w:sz w:val="32"/>
          <w:szCs w:val="32"/>
        </w:rPr>
        <w:t>万元，其中：基本支出</w:t>
      </w:r>
      <w:r>
        <w:rPr>
          <w:rFonts w:ascii="仿宋_GB2312" w:eastAsia="仿宋_GB2312"/>
          <w:sz w:val="32"/>
          <w:szCs w:val="32"/>
        </w:rPr>
        <w:t>759.59</w:t>
      </w:r>
      <w:r>
        <w:rPr>
          <w:rFonts w:ascii="仿宋_GB2312" w:eastAsia="仿宋_GB2312" w:hint="eastAsia"/>
          <w:sz w:val="32"/>
          <w:szCs w:val="32"/>
        </w:rPr>
        <w:t>万元，占</w:t>
      </w:r>
      <w:r>
        <w:rPr>
          <w:rFonts w:ascii="仿宋_GB2312" w:eastAsia="仿宋_GB2312"/>
          <w:sz w:val="32"/>
          <w:szCs w:val="32"/>
        </w:rPr>
        <w:t>54.85%</w:t>
      </w:r>
      <w:r>
        <w:rPr>
          <w:rFonts w:ascii="仿宋_GB2312" w:eastAsia="仿宋_GB2312" w:hint="eastAsia"/>
          <w:sz w:val="32"/>
          <w:szCs w:val="32"/>
        </w:rPr>
        <w:t>；项目支出</w:t>
      </w:r>
      <w:r>
        <w:rPr>
          <w:rFonts w:ascii="仿宋_GB2312" w:eastAsia="仿宋_GB2312"/>
          <w:sz w:val="32"/>
          <w:szCs w:val="32"/>
        </w:rPr>
        <w:t>625.30</w:t>
      </w:r>
      <w:r>
        <w:rPr>
          <w:rFonts w:ascii="仿宋_GB2312" w:eastAsia="仿宋_GB2312" w:hint="eastAsia"/>
          <w:sz w:val="32"/>
          <w:szCs w:val="32"/>
        </w:rPr>
        <w:t>万元，占</w:t>
      </w:r>
      <w:r>
        <w:rPr>
          <w:rFonts w:ascii="仿宋_GB2312" w:eastAsia="仿宋_GB2312"/>
          <w:sz w:val="32"/>
          <w:szCs w:val="32"/>
        </w:rPr>
        <w:t>45.15%</w:t>
      </w:r>
      <w:r>
        <w:rPr>
          <w:rFonts w:ascii="仿宋_GB2312" w:eastAsia="仿宋_GB2312" w:hint="eastAsia"/>
          <w:sz w:val="32"/>
          <w:szCs w:val="32"/>
        </w:rPr>
        <w:t>；与预算相比增加的主要原因是：</w:t>
      </w:r>
      <w:r>
        <w:rPr>
          <w:rFonts w:ascii="仿宋_GB2312" w:eastAsia="仿宋_GB2312"/>
          <w:sz w:val="32"/>
          <w:szCs w:val="32"/>
        </w:rPr>
        <w:t>2017</w:t>
      </w:r>
      <w:r>
        <w:rPr>
          <w:rFonts w:ascii="仿宋_GB2312" w:eastAsia="仿宋_GB2312" w:hint="eastAsia"/>
          <w:sz w:val="32"/>
          <w:szCs w:val="32"/>
        </w:rPr>
        <w:t>年拨付了专项维修经费及三代手续费的追加。</w:t>
      </w:r>
    </w:p>
    <w:p w:rsidR="00B42240" w:rsidRDefault="00B42240" w:rsidP="00307A02">
      <w:pPr>
        <w:spacing w:line="500" w:lineRule="exact"/>
        <w:ind w:firstLineChars="250" w:firstLine="31680"/>
        <w:rPr>
          <w:rFonts w:ascii="仿宋_GB2312" w:eastAsia="仿宋_GB2312"/>
          <w:sz w:val="32"/>
          <w:szCs w:val="32"/>
        </w:rPr>
      </w:pPr>
      <w:r>
        <w:rPr>
          <w:rFonts w:ascii="仿宋_GB2312" w:eastAsia="仿宋_GB2312" w:hint="eastAsia"/>
          <w:sz w:val="32"/>
          <w:szCs w:val="32"/>
        </w:rPr>
        <w:t>二、部门财政拨款收支情况</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（一）财政拨款收支总体情况说明</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年度财政拨款收入</w:t>
      </w:r>
      <w:r>
        <w:rPr>
          <w:rFonts w:ascii="仿宋_GB2312" w:eastAsia="仿宋_GB2312"/>
          <w:sz w:val="32"/>
          <w:szCs w:val="32"/>
        </w:rPr>
        <w:t>1283.92</w:t>
      </w:r>
      <w:r>
        <w:rPr>
          <w:rFonts w:ascii="仿宋_GB2312" w:eastAsia="仿宋_GB2312" w:hint="eastAsia"/>
          <w:sz w:val="32"/>
          <w:szCs w:val="32"/>
        </w:rPr>
        <w:t>万元，与上年相比，增加</w:t>
      </w:r>
      <w:r>
        <w:rPr>
          <w:rFonts w:ascii="仿宋_GB2312" w:eastAsia="仿宋_GB2312"/>
          <w:sz w:val="32"/>
          <w:szCs w:val="32"/>
        </w:rPr>
        <w:t>332.54</w:t>
      </w:r>
      <w:r>
        <w:rPr>
          <w:rFonts w:ascii="仿宋_GB2312" w:eastAsia="仿宋_GB2312" w:hint="eastAsia"/>
          <w:sz w:val="32"/>
          <w:szCs w:val="32"/>
        </w:rPr>
        <w:t>万元，增长</w:t>
      </w:r>
      <w:r>
        <w:rPr>
          <w:rFonts w:ascii="仿宋_GB2312" w:eastAsia="仿宋_GB2312"/>
          <w:sz w:val="32"/>
          <w:szCs w:val="32"/>
        </w:rPr>
        <w:t>34.95%</w:t>
      </w:r>
      <w:r>
        <w:rPr>
          <w:rFonts w:ascii="仿宋_GB2312" w:eastAsia="仿宋_GB2312" w:hint="eastAsia"/>
          <w:sz w:val="32"/>
          <w:szCs w:val="32"/>
        </w:rPr>
        <w:t>。增加变化的主要原因是：绩效奖励金、新招录公务员工资及南缰生活补助、退休中人职业年金。财政拨款支出</w:t>
      </w:r>
      <w:r>
        <w:rPr>
          <w:rFonts w:ascii="仿宋_GB2312" w:eastAsia="仿宋_GB2312"/>
          <w:sz w:val="32"/>
          <w:szCs w:val="32"/>
        </w:rPr>
        <w:t>1283.92</w:t>
      </w:r>
      <w:r>
        <w:rPr>
          <w:rFonts w:ascii="仿宋_GB2312" w:eastAsia="仿宋_GB2312" w:hint="eastAsia"/>
          <w:sz w:val="32"/>
          <w:szCs w:val="32"/>
        </w:rPr>
        <w:t>万元，与上年相比，增加</w:t>
      </w:r>
      <w:r>
        <w:rPr>
          <w:rFonts w:ascii="仿宋_GB2312" w:eastAsia="仿宋_GB2312"/>
          <w:sz w:val="32"/>
          <w:szCs w:val="32"/>
        </w:rPr>
        <w:t>332.54</w:t>
      </w:r>
      <w:r>
        <w:rPr>
          <w:rFonts w:ascii="仿宋_GB2312" w:eastAsia="仿宋_GB2312" w:hint="eastAsia"/>
          <w:sz w:val="32"/>
          <w:szCs w:val="32"/>
        </w:rPr>
        <w:t>万元，增长</w:t>
      </w:r>
      <w:r>
        <w:rPr>
          <w:rFonts w:ascii="仿宋_GB2312" w:eastAsia="仿宋_GB2312"/>
          <w:sz w:val="32"/>
          <w:szCs w:val="32"/>
        </w:rPr>
        <w:t>34.95%</w:t>
      </w:r>
      <w:r>
        <w:rPr>
          <w:rFonts w:ascii="仿宋_GB2312" w:eastAsia="仿宋_GB2312" w:hint="eastAsia"/>
          <w:sz w:val="32"/>
          <w:szCs w:val="32"/>
        </w:rPr>
        <w:t>。其中：基本支出</w:t>
      </w:r>
      <w:r>
        <w:rPr>
          <w:rFonts w:ascii="仿宋_GB2312" w:eastAsia="仿宋_GB2312"/>
          <w:sz w:val="32"/>
          <w:szCs w:val="32"/>
        </w:rPr>
        <w:t>759.59</w:t>
      </w:r>
      <w:r>
        <w:rPr>
          <w:rFonts w:ascii="仿宋_GB2312" w:eastAsia="仿宋_GB2312" w:hint="eastAsia"/>
          <w:sz w:val="32"/>
          <w:szCs w:val="32"/>
        </w:rPr>
        <w:t>万元，项目支出</w:t>
      </w:r>
      <w:r>
        <w:rPr>
          <w:rFonts w:ascii="仿宋_GB2312" w:eastAsia="仿宋_GB2312"/>
          <w:sz w:val="32"/>
          <w:szCs w:val="32"/>
        </w:rPr>
        <w:t>524.33</w:t>
      </w:r>
      <w:r>
        <w:rPr>
          <w:rFonts w:ascii="仿宋_GB2312" w:eastAsia="仿宋_GB2312" w:hint="eastAsia"/>
          <w:sz w:val="32"/>
          <w:szCs w:val="32"/>
        </w:rPr>
        <w:t>万元。增加变化的主要原因是：</w:t>
      </w:r>
      <w:r>
        <w:rPr>
          <w:rFonts w:ascii="仿宋_GB2312" w:eastAsia="仿宋_GB2312"/>
          <w:sz w:val="32"/>
          <w:szCs w:val="32"/>
        </w:rPr>
        <w:t>2017</w:t>
      </w:r>
      <w:r>
        <w:rPr>
          <w:rFonts w:ascii="仿宋_GB2312" w:eastAsia="仿宋_GB2312" w:hint="eastAsia"/>
          <w:sz w:val="32"/>
          <w:szCs w:val="32"/>
        </w:rPr>
        <w:t>年拨付了专项维修经费及三代手续费的追加。财政拨款结转结余</w:t>
      </w:r>
      <w:r>
        <w:rPr>
          <w:rFonts w:ascii="仿宋_GB2312" w:eastAsia="仿宋_GB2312"/>
          <w:sz w:val="32"/>
          <w:szCs w:val="32"/>
        </w:rPr>
        <w:t>0</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（二）一般公共预算支出决算情况说明</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年度一般公共预算财政拨款支出</w:t>
      </w:r>
      <w:r>
        <w:rPr>
          <w:rFonts w:ascii="仿宋_GB2312" w:eastAsia="仿宋_GB2312"/>
          <w:sz w:val="32"/>
          <w:szCs w:val="32"/>
        </w:rPr>
        <w:t>1283.92</w:t>
      </w:r>
      <w:r>
        <w:rPr>
          <w:rFonts w:ascii="仿宋_GB2312" w:eastAsia="仿宋_GB2312" w:hint="eastAsia"/>
          <w:sz w:val="32"/>
          <w:szCs w:val="32"/>
        </w:rPr>
        <w:t>万元。与上年相比，增加</w:t>
      </w:r>
      <w:r>
        <w:rPr>
          <w:rFonts w:ascii="仿宋_GB2312" w:eastAsia="仿宋_GB2312"/>
          <w:sz w:val="32"/>
          <w:szCs w:val="32"/>
        </w:rPr>
        <w:t>332.54</w:t>
      </w:r>
      <w:r>
        <w:rPr>
          <w:rFonts w:ascii="仿宋_GB2312" w:eastAsia="仿宋_GB2312" w:hint="eastAsia"/>
          <w:sz w:val="32"/>
          <w:szCs w:val="32"/>
        </w:rPr>
        <w:t>万元，增长</w:t>
      </w:r>
      <w:r>
        <w:rPr>
          <w:rFonts w:ascii="仿宋_GB2312" w:eastAsia="仿宋_GB2312"/>
          <w:sz w:val="32"/>
          <w:szCs w:val="32"/>
        </w:rPr>
        <w:t>34.95%</w:t>
      </w:r>
      <w:r>
        <w:rPr>
          <w:rFonts w:ascii="仿宋_GB2312" w:eastAsia="仿宋_GB2312" w:hint="eastAsia"/>
          <w:sz w:val="32"/>
          <w:szCs w:val="32"/>
        </w:rPr>
        <w:t>。增加变化的主要原因是：追加了三代手续费、绩效奖励金、新招录公务员工资及南缰生活补助、退休中人职业年金、征管业务费、维修经费、同时地方财政经费的追加等。其中：按功能分类科目，行政运行支出</w:t>
      </w:r>
      <w:r>
        <w:rPr>
          <w:rFonts w:ascii="仿宋_GB2312" w:eastAsia="仿宋_GB2312"/>
          <w:sz w:val="32"/>
          <w:szCs w:val="32"/>
        </w:rPr>
        <w:t>664.77</w:t>
      </w:r>
      <w:r>
        <w:rPr>
          <w:rFonts w:ascii="仿宋_GB2312" w:eastAsia="仿宋_GB2312" w:hint="eastAsia"/>
          <w:sz w:val="32"/>
          <w:szCs w:val="32"/>
        </w:rPr>
        <w:t>万元，一般行政管理事务支出</w:t>
      </w:r>
      <w:r>
        <w:rPr>
          <w:rFonts w:ascii="仿宋_GB2312" w:eastAsia="仿宋_GB2312"/>
          <w:sz w:val="32"/>
          <w:szCs w:val="32"/>
        </w:rPr>
        <w:t>4.51</w:t>
      </w:r>
      <w:r>
        <w:rPr>
          <w:rFonts w:ascii="仿宋_GB2312" w:eastAsia="仿宋_GB2312" w:hint="eastAsia"/>
          <w:sz w:val="32"/>
          <w:szCs w:val="32"/>
        </w:rPr>
        <w:t>万元。三代手续费支出</w:t>
      </w:r>
      <w:r>
        <w:rPr>
          <w:rFonts w:ascii="仿宋_GB2312" w:eastAsia="仿宋_GB2312"/>
          <w:sz w:val="32"/>
          <w:szCs w:val="32"/>
        </w:rPr>
        <w:t>27.68</w:t>
      </w:r>
      <w:r>
        <w:rPr>
          <w:rFonts w:ascii="仿宋_GB2312" w:eastAsia="仿宋_GB2312" w:hint="eastAsia"/>
          <w:sz w:val="32"/>
          <w:szCs w:val="32"/>
        </w:rPr>
        <w:t>万元，税务宣传支出</w:t>
      </w:r>
      <w:r>
        <w:rPr>
          <w:rFonts w:ascii="仿宋_GB2312" w:eastAsia="仿宋_GB2312"/>
          <w:sz w:val="32"/>
          <w:szCs w:val="32"/>
        </w:rPr>
        <w:t>10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其他税收事务支出</w:t>
      </w:r>
      <w:r>
        <w:rPr>
          <w:rFonts w:ascii="仿宋_GB2312" w:eastAsia="仿宋_GB2312"/>
          <w:sz w:val="32"/>
          <w:szCs w:val="32"/>
        </w:rPr>
        <w:t>482.14</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社会保障和就业支出</w:t>
      </w:r>
      <w:r>
        <w:rPr>
          <w:rFonts w:ascii="仿宋_GB2312" w:eastAsia="仿宋_GB2312"/>
          <w:sz w:val="32"/>
          <w:szCs w:val="32"/>
        </w:rPr>
        <w:t>94.82</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（三）政府性基金预算收支决算情况说明</w:t>
      </w:r>
    </w:p>
    <w:p w:rsidR="00B42240" w:rsidRDefault="00B42240" w:rsidP="00307A02">
      <w:pPr>
        <w:spacing w:line="500" w:lineRule="exact"/>
        <w:ind w:firstLineChars="200" w:firstLine="31680"/>
        <w:rPr>
          <w:rFonts w:ascii="仿宋_GB2312" w:eastAsia="仿宋_GB2312" w:hAnsi="Calibri"/>
          <w:sz w:val="32"/>
          <w:szCs w:val="32"/>
          <w:lang w:val="en-GB"/>
        </w:rPr>
      </w:pPr>
      <w:r>
        <w:rPr>
          <w:rFonts w:ascii="仿宋_GB2312" w:eastAsia="仿宋_GB2312"/>
          <w:sz w:val="32"/>
          <w:szCs w:val="32"/>
        </w:rPr>
        <w:t>2017</w:t>
      </w:r>
      <w:r>
        <w:rPr>
          <w:rFonts w:ascii="仿宋_GB2312" w:eastAsia="仿宋_GB2312" w:hint="eastAsia"/>
          <w:sz w:val="32"/>
          <w:szCs w:val="32"/>
        </w:rPr>
        <w:t>年度政府性基金预算财政拨款收入</w:t>
      </w:r>
      <w:r>
        <w:rPr>
          <w:rFonts w:ascii="仿宋_GB2312" w:eastAsia="仿宋_GB2312"/>
          <w:sz w:val="32"/>
          <w:szCs w:val="32"/>
        </w:rPr>
        <w:t>0</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（四）政府性基金预算支出决算情况说明</w:t>
      </w:r>
    </w:p>
    <w:p w:rsidR="00B42240" w:rsidRDefault="00B42240" w:rsidP="00307A02">
      <w:pPr>
        <w:spacing w:line="500" w:lineRule="exact"/>
        <w:ind w:firstLineChars="200" w:firstLine="31680"/>
        <w:rPr>
          <w:rFonts w:ascii="仿宋_GB2312" w:eastAsia="仿宋_GB2312" w:hAnsi="Calibri"/>
          <w:sz w:val="32"/>
          <w:szCs w:val="32"/>
          <w:lang w:val="en-GB"/>
        </w:rPr>
      </w:pPr>
      <w:r>
        <w:rPr>
          <w:rFonts w:ascii="仿宋_GB2312" w:eastAsia="仿宋_GB2312"/>
          <w:sz w:val="32"/>
          <w:szCs w:val="32"/>
        </w:rPr>
        <w:t>2017</w:t>
      </w:r>
      <w:r>
        <w:rPr>
          <w:rFonts w:ascii="仿宋_GB2312" w:eastAsia="仿宋_GB2312" w:hint="eastAsia"/>
          <w:sz w:val="32"/>
          <w:szCs w:val="32"/>
        </w:rPr>
        <w:t>年度政府性基金预算支出</w:t>
      </w:r>
      <w:r>
        <w:rPr>
          <w:rFonts w:ascii="仿宋_GB2312" w:eastAsia="仿宋_GB2312"/>
          <w:sz w:val="32"/>
          <w:szCs w:val="32"/>
        </w:rPr>
        <w:t>0</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三、部门结转结余情况</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年末结转结余</w:t>
      </w:r>
      <w:r>
        <w:rPr>
          <w:rFonts w:ascii="仿宋_GB2312" w:eastAsia="仿宋_GB2312"/>
          <w:sz w:val="32"/>
          <w:szCs w:val="32"/>
        </w:rPr>
        <w:t>51</w:t>
      </w:r>
      <w:r>
        <w:rPr>
          <w:rFonts w:ascii="仿宋_GB2312" w:eastAsia="仿宋_GB2312" w:hint="eastAsia"/>
          <w:sz w:val="32"/>
          <w:szCs w:val="32"/>
        </w:rPr>
        <w:t>万元。与上年相比，增加</w:t>
      </w:r>
      <w:r>
        <w:rPr>
          <w:rFonts w:ascii="仿宋_GB2312" w:eastAsia="仿宋_GB2312"/>
          <w:sz w:val="32"/>
          <w:szCs w:val="32"/>
        </w:rPr>
        <w:t>32.91</w:t>
      </w:r>
      <w:r>
        <w:rPr>
          <w:rFonts w:ascii="仿宋_GB2312" w:eastAsia="仿宋_GB2312" w:hint="eastAsia"/>
          <w:sz w:val="32"/>
          <w:szCs w:val="32"/>
        </w:rPr>
        <w:t>万元，增长</w:t>
      </w:r>
      <w:r>
        <w:rPr>
          <w:rFonts w:ascii="仿宋_GB2312" w:eastAsia="仿宋_GB2312"/>
          <w:sz w:val="32"/>
          <w:szCs w:val="32"/>
        </w:rPr>
        <w:t>181%</w:t>
      </w:r>
      <w:r>
        <w:rPr>
          <w:rFonts w:ascii="仿宋_GB2312" w:eastAsia="仿宋_GB2312" w:hint="eastAsia"/>
          <w:sz w:val="32"/>
          <w:szCs w:val="32"/>
        </w:rPr>
        <w:t>。</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其中财政拨款结转结余</w:t>
      </w:r>
      <w:r>
        <w:rPr>
          <w:rFonts w:ascii="仿宋_GB2312" w:eastAsia="仿宋_GB2312"/>
          <w:sz w:val="32"/>
          <w:szCs w:val="32"/>
        </w:rPr>
        <w:t>0</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sz w:val="32"/>
          <w:szCs w:val="32"/>
          <w:lang w:val="en-GB"/>
        </w:rPr>
        <w:t>:</w:t>
      </w:r>
      <w:r>
        <w:rPr>
          <w:rFonts w:ascii="仿宋_GB2312" w:eastAsia="仿宋_GB2312" w:hAnsi="Calibri" w:hint="eastAsia"/>
          <w:sz w:val="32"/>
          <w:szCs w:val="32"/>
          <w:lang w:val="en-GB"/>
        </w:rPr>
        <w:t>主要是非本级财政拨入经费较晚</w:t>
      </w:r>
      <w:r>
        <w:rPr>
          <w:rFonts w:ascii="仿宋_GB2312" w:eastAsia="仿宋_GB2312" w:hAnsi="Calibri"/>
          <w:sz w:val="32"/>
          <w:szCs w:val="32"/>
          <w:lang w:val="en-GB"/>
        </w:rPr>
        <w:t>,</w:t>
      </w:r>
      <w:r>
        <w:rPr>
          <w:rFonts w:ascii="仿宋_GB2312" w:eastAsia="仿宋_GB2312" w:hAnsi="Calibri" w:hint="eastAsia"/>
          <w:sz w:val="32"/>
          <w:szCs w:val="32"/>
          <w:lang w:val="en-GB"/>
        </w:rPr>
        <w:t>没能及时支出。</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四、一般公共预算“三公”经费支出情况</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年度一般公共预算“三公”经费支出决算</w:t>
      </w:r>
      <w:r>
        <w:rPr>
          <w:rFonts w:ascii="仿宋_GB2312" w:eastAsia="仿宋_GB2312"/>
          <w:sz w:val="32"/>
          <w:szCs w:val="32"/>
        </w:rPr>
        <w:t>11.5</w:t>
      </w:r>
      <w:r>
        <w:rPr>
          <w:rFonts w:ascii="仿宋_GB2312" w:eastAsia="仿宋_GB2312" w:hint="eastAsia"/>
          <w:sz w:val="32"/>
          <w:szCs w:val="32"/>
        </w:rPr>
        <w:t>万元，比上年增加</w:t>
      </w:r>
      <w:r>
        <w:rPr>
          <w:rFonts w:ascii="仿宋_GB2312" w:eastAsia="仿宋_GB2312"/>
          <w:sz w:val="32"/>
          <w:szCs w:val="32"/>
        </w:rPr>
        <w:t>0.5</w:t>
      </w:r>
      <w:r>
        <w:rPr>
          <w:rFonts w:ascii="仿宋_GB2312" w:eastAsia="仿宋_GB2312" w:hint="eastAsia"/>
          <w:sz w:val="32"/>
          <w:szCs w:val="32"/>
        </w:rPr>
        <w:t>万元，（降低）</w:t>
      </w:r>
      <w:r>
        <w:rPr>
          <w:rFonts w:ascii="仿宋_GB2312" w:eastAsia="仿宋_GB2312"/>
          <w:sz w:val="32"/>
          <w:szCs w:val="32"/>
        </w:rPr>
        <w:t>4.3%</w:t>
      </w:r>
      <w:r>
        <w:rPr>
          <w:rFonts w:ascii="仿宋_GB2312" w:eastAsia="仿宋_GB2312" w:hint="eastAsia"/>
          <w:sz w:val="32"/>
          <w:szCs w:val="32"/>
        </w:rPr>
        <w:t>，（减少）原因是制定了公务用车的范围及节能减排相关办法。其中，因公出国（境）费支出</w:t>
      </w:r>
      <w:r>
        <w:rPr>
          <w:rFonts w:ascii="仿宋_GB2312" w:eastAsia="仿宋_GB2312"/>
          <w:sz w:val="32"/>
          <w:szCs w:val="32"/>
        </w:rPr>
        <w:t>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公务用车购置及运行维护费支出</w:t>
      </w:r>
      <w:r>
        <w:rPr>
          <w:rFonts w:ascii="仿宋_GB2312" w:eastAsia="仿宋_GB2312"/>
          <w:sz w:val="32"/>
          <w:szCs w:val="32"/>
        </w:rPr>
        <w:t>11</w:t>
      </w:r>
      <w:r>
        <w:rPr>
          <w:rFonts w:ascii="仿宋_GB2312" w:eastAsia="仿宋_GB2312" w:hint="eastAsia"/>
          <w:sz w:val="32"/>
          <w:szCs w:val="32"/>
        </w:rPr>
        <w:t>万元，占</w:t>
      </w:r>
      <w:r>
        <w:rPr>
          <w:rFonts w:ascii="仿宋_GB2312" w:eastAsia="仿宋_GB2312"/>
          <w:sz w:val="32"/>
          <w:szCs w:val="32"/>
        </w:rPr>
        <w:t>95.65%</w:t>
      </w:r>
      <w:r>
        <w:rPr>
          <w:rFonts w:ascii="仿宋_GB2312" w:eastAsia="仿宋_GB2312" w:hint="eastAsia"/>
          <w:sz w:val="32"/>
          <w:szCs w:val="32"/>
        </w:rPr>
        <w:t>，比上年（减少）</w:t>
      </w:r>
      <w:r>
        <w:rPr>
          <w:rFonts w:ascii="仿宋_GB2312" w:eastAsia="仿宋_GB2312"/>
          <w:sz w:val="32"/>
          <w:szCs w:val="32"/>
        </w:rPr>
        <w:t>1</w:t>
      </w:r>
      <w:r>
        <w:rPr>
          <w:rFonts w:ascii="仿宋_GB2312" w:eastAsia="仿宋_GB2312" w:hint="eastAsia"/>
          <w:sz w:val="32"/>
          <w:szCs w:val="32"/>
        </w:rPr>
        <w:t>万元，（降低）</w:t>
      </w:r>
      <w:r>
        <w:rPr>
          <w:rFonts w:ascii="仿宋_GB2312" w:eastAsia="仿宋_GB2312"/>
          <w:sz w:val="32"/>
          <w:szCs w:val="32"/>
        </w:rPr>
        <w:t>8.6%</w:t>
      </w:r>
      <w:r>
        <w:rPr>
          <w:rFonts w:ascii="仿宋_GB2312" w:eastAsia="仿宋_GB2312" w:hint="eastAsia"/>
          <w:sz w:val="32"/>
          <w:szCs w:val="32"/>
        </w:rPr>
        <w:t>，（减少）原因是制定了公务用车的范围及节能减排相关办法；公务接待费支出</w:t>
      </w:r>
      <w:r>
        <w:rPr>
          <w:rFonts w:ascii="仿宋_GB2312" w:eastAsia="仿宋_GB2312"/>
          <w:sz w:val="32"/>
          <w:szCs w:val="32"/>
        </w:rPr>
        <w:t>0.23</w:t>
      </w:r>
      <w:r>
        <w:rPr>
          <w:rFonts w:ascii="仿宋_GB2312" w:eastAsia="仿宋_GB2312" w:hint="eastAsia"/>
          <w:sz w:val="32"/>
          <w:szCs w:val="32"/>
        </w:rPr>
        <w:t>万元，占</w:t>
      </w:r>
      <w:r>
        <w:rPr>
          <w:rFonts w:ascii="仿宋_GB2312" w:eastAsia="仿宋_GB2312"/>
          <w:sz w:val="32"/>
          <w:szCs w:val="32"/>
        </w:rPr>
        <w:t>46%</w:t>
      </w:r>
      <w:r>
        <w:rPr>
          <w:rFonts w:ascii="仿宋_GB2312" w:eastAsia="仿宋_GB2312" w:hint="eastAsia"/>
          <w:sz w:val="32"/>
          <w:szCs w:val="32"/>
        </w:rPr>
        <w:t>，比上年（减少）</w:t>
      </w:r>
      <w:r>
        <w:rPr>
          <w:rFonts w:ascii="仿宋_GB2312" w:eastAsia="仿宋_GB2312"/>
          <w:sz w:val="32"/>
          <w:szCs w:val="32"/>
        </w:rPr>
        <w:t>0.27</w:t>
      </w:r>
      <w:r>
        <w:rPr>
          <w:rFonts w:ascii="仿宋_GB2312" w:eastAsia="仿宋_GB2312" w:hint="eastAsia"/>
          <w:sz w:val="32"/>
          <w:szCs w:val="32"/>
        </w:rPr>
        <w:t>万元，（降低）</w:t>
      </w:r>
      <w:r>
        <w:rPr>
          <w:rFonts w:ascii="仿宋_GB2312" w:eastAsia="仿宋_GB2312"/>
          <w:sz w:val="32"/>
          <w:szCs w:val="32"/>
        </w:rPr>
        <w:t>54%</w:t>
      </w:r>
      <w:r>
        <w:rPr>
          <w:rFonts w:ascii="仿宋_GB2312" w:eastAsia="仿宋_GB2312" w:hint="eastAsia"/>
          <w:sz w:val="32"/>
          <w:szCs w:val="32"/>
        </w:rPr>
        <w:t>，（减少）原因</w:t>
      </w:r>
      <w:r>
        <w:rPr>
          <w:rFonts w:ascii="仿宋_GB2312" w:eastAsia="仿宋_GB2312" w:hAnsi="仿宋" w:cs="仿宋" w:hint="eastAsia"/>
          <w:color w:val="000000"/>
          <w:sz w:val="32"/>
          <w:szCs w:val="32"/>
        </w:rPr>
        <w:t>严格执行中央八项规定，减少了接待支出</w:t>
      </w:r>
      <w:r>
        <w:rPr>
          <w:rFonts w:ascii="仿宋_GB2312" w:eastAsia="仿宋_GB2312" w:hint="eastAsia"/>
          <w:sz w:val="32"/>
          <w:szCs w:val="32"/>
        </w:rPr>
        <w:t>。具体情况如下：</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sz w:val="32"/>
          <w:szCs w:val="32"/>
        </w:rPr>
        <w:t>0</w:t>
      </w:r>
      <w:r>
        <w:rPr>
          <w:rFonts w:ascii="仿宋_GB2312" w:eastAsia="仿宋_GB2312" w:hint="eastAsia"/>
          <w:sz w:val="32"/>
          <w:szCs w:val="32"/>
        </w:rPr>
        <w:t>万元。托克逊县地方税务局全年使用一般公共预算财政拨款安排的出国（境）团组</w:t>
      </w:r>
      <w:r>
        <w:rPr>
          <w:rFonts w:ascii="仿宋_GB2312" w:eastAsia="仿宋_GB2312"/>
          <w:sz w:val="32"/>
          <w:szCs w:val="32"/>
        </w:rPr>
        <w:t>0</w:t>
      </w:r>
      <w:r>
        <w:rPr>
          <w:rFonts w:ascii="仿宋_GB2312" w:eastAsia="仿宋_GB2312" w:hint="eastAsia"/>
          <w:sz w:val="32"/>
          <w:szCs w:val="32"/>
        </w:rPr>
        <w:t>个，累计</w:t>
      </w:r>
      <w:r>
        <w:rPr>
          <w:rFonts w:ascii="仿宋_GB2312" w:eastAsia="仿宋_GB2312"/>
          <w:sz w:val="32"/>
          <w:szCs w:val="32"/>
        </w:rPr>
        <w:t>0</w:t>
      </w:r>
      <w:r>
        <w:rPr>
          <w:rFonts w:ascii="仿宋_GB2312" w:eastAsia="仿宋_GB2312" w:hint="eastAsia"/>
          <w:sz w:val="32"/>
          <w:szCs w:val="32"/>
        </w:rPr>
        <w:t>人次。</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sz w:val="32"/>
          <w:szCs w:val="32"/>
        </w:rPr>
        <w:t>11</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其中，公务用车购置</w:t>
      </w:r>
      <w:r>
        <w:rPr>
          <w:rFonts w:ascii="仿宋_GB2312" w:eastAsia="仿宋_GB2312"/>
          <w:sz w:val="32"/>
          <w:szCs w:val="32"/>
        </w:rPr>
        <w:t>0</w:t>
      </w:r>
      <w:r>
        <w:rPr>
          <w:rFonts w:ascii="仿宋_GB2312" w:eastAsia="仿宋_GB2312" w:hint="eastAsia"/>
          <w:sz w:val="32"/>
          <w:szCs w:val="32"/>
        </w:rPr>
        <w:t>万元，公务用车运行维护费</w:t>
      </w:r>
      <w:r>
        <w:rPr>
          <w:rFonts w:ascii="仿宋_GB2312" w:eastAsia="仿宋_GB2312"/>
          <w:sz w:val="32"/>
          <w:szCs w:val="32"/>
        </w:rPr>
        <w:t>11</w:t>
      </w:r>
      <w:r>
        <w:rPr>
          <w:rFonts w:ascii="仿宋_GB2312" w:eastAsia="仿宋_GB2312" w:hint="eastAsia"/>
          <w:sz w:val="32"/>
          <w:szCs w:val="32"/>
        </w:rPr>
        <w:t>万元。主要用于油料费、车辆保险费，公务用车维修费等。保有量为</w:t>
      </w:r>
      <w:r>
        <w:rPr>
          <w:rFonts w:ascii="仿宋_GB2312" w:eastAsia="仿宋_GB2312"/>
          <w:sz w:val="32"/>
          <w:szCs w:val="32"/>
        </w:rPr>
        <w:t>5</w:t>
      </w:r>
      <w:r>
        <w:rPr>
          <w:rFonts w:ascii="仿宋_GB2312" w:eastAsia="仿宋_GB2312" w:hint="eastAsia"/>
          <w:sz w:val="32"/>
          <w:szCs w:val="32"/>
        </w:rPr>
        <w:t>辆。</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公务接待费</w:t>
      </w:r>
      <w:r>
        <w:rPr>
          <w:rFonts w:ascii="仿宋_GB2312" w:eastAsia="仿宋_GB2312"/>
          <w:sz w:val="32"/>
          <w:szCs w:val="32"/>
        </w:rPr>
        <w:t>0.23</w:t>
      </w:r>
      <w:r>
        <w:rPr>
          <w:rFonts w:ascii="仿宋_GB2312" w:eastAsia="仿宋_GB2312" w:hint="eastAsia"/>
          <w:sz w:val="32"/>
          <w:szCs w:val="32"/>
        </w:rPr>
        <w:t>万元。具体是：国内公务接待支出</w:t>
      </w:r>
      <w:r>
        <w:rPr>
          <w:rFonts w:ascii="仿宋_GB2312" w:eastAsia="仿宋_GB2312"/>
          <w:sz w:val="32"/>
          <w:szCs w:val="32"/>
        </w:rPr>
        <w:t>0.23</w:t>
      </w:r>
      <w:r>
        <w:rPr>
          <w:rFonts w:ascii="仿宋_GB2312" w:eastAsia="仿宋_GB2312" w:hint="eastAsia"/>
          <w:sz w:val="32"/>
          <w:szCs w:val="32"/>
        </w:rPr>
        <w:t>万元，</w:t>
      </w:r>
      <w:r>
        <w:rPr>
          <w:rFonts w:ascii="仿宋_GB2312" w:eastAsia="仿宋_GB2312" w:hAnsi="仿宋" w:cs="仿宋" w:hint="eastAsia"/>
          <w:color w:val="000000"/>
          <w:sz w:val="32"/>
          <w:szCs w:val="32"/>
        </w:rPr>
        <w:t>主要原因是严格执行中央八项规定，减少了接待支出</w:t>
      </w:r>
      <w:r>
        <w:rPr>
          <w:rFonts w:ascii="仿宋_GB2312" w:eastAsia="仿宋_GB2312" w:hint="eastAsia"/>
          <w:sz w:val="32"/>
          <w:szCs w:val="32"/>
        </w:rPr>
        <w:t>。国内公务接待</w:t>
      </w:r>
      <w:r>
        <w:rPr>
          <w:rFonts w:ascii="仿宋_GB2312" w:eastAsia="仿宋_GB2312"/>
          <w:sz w:val="32"/>
          <w:szCs w:val="32"/>
        </w:rPr>
        <w:t>15</w:t>
      </w:r>
      <w:r>
        <w:rPr>
          <w:rFonts w:ascii="仿宋_GB2312" w:eastAsia="仿宋_GB2312" w:hint="eastAsia"/>
          <w:sz w:val="32"/>
          <w:szCs w:val="32"/>
        </w:rPr>
        <w:t>批次，</w:t>
      </w:r>
      <w:r>
        <w:rPr>
          <w:rFonts w:ascii="仿宋_GB2312" w:eastAsia="仿宋_GB2312"/>
          <w:sz w:val="32"/>
          <w:szCs w:val="32"/>
        </w:rPr>
        <w:t>40</w:t>
      </w:r>
      <w:r>
        <w:rPr>
          <w:rFonts w:ascii="仿宋_GB2312" w:eastAsia="仿宋_GB2312" w:hint="eastAsia"/>
          <w:sz w:val="32"/>
          <w:szCs w:val="32"/>
        </w:rPr>
        <w:t>人次。</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与预算相比情况</w:t>
      </w:r>
      <w:r>
        <w:rPr>
          <w:rFonts w:ascii="仿宋_GB2312" w:eastAsia="仿宋_GB2312"/>
          <w:sz w:val="32"/>
          <w:szCs w:val="32"/>
        </w:rPr>
        <w:t>:</w:t>
      </w:r>
      <w:r>
        <w:rPr>
          <w:rFonts w:ascii="仿宋_GB2312" w:eastAsia="仿宋_GB2312" w:hint="eastAsia"/>
          <w:sz w:val="32"/>
          <w:szCs w:val="32"/>
        </w:rPr>
        <w:t>比预算减少支出</w:t>
      </w:r>
      <w:r>
        <w:rPr>
          <w:rFonts w:ascii="仿宋_GB2312" w:eastAsia="仿宋_GB2312"/>
          <w:sz w:val="32"/>
          <w:szCs w:val="32"/>
        </w:rPr>
        <w:t>0.27</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五、机关运行经费支出情况</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年度本单位机关运行经费支出</w:t>
      </w:r>
      <w:r>
        <w:rPr>
          <w:rFonts w:ascii="仿宋_GB2312" w:eastAsia="仿宋_GB2312"/>
          <w:sz w:val="32"/>
          <w:szCs w:val="32"/>
        </w:rPr>
        <w:t>673.90</w:t>
      </w:r>
      <w:r>
        <w:rPr>
          <w:rFonts w:ascii="仿宋_GB2312" w:eastAsia="仿宋_GB2312" w:hint="eastAsia"/>
          <w:sz w:val="32"/>
          <w:szCs w:val="32"/>
        </w:rPr>
        <w:t>万元，比上年增加</w:t>
      </w:r>
      <w:r>
        <w:rPr>
          <w:rFonts w:ascii="仿宋_GB2312" w:eastAsia="仿宋_GB2312"/>
          <w:sz w:val="32"/>
          <w:szCs w:val="32"/>
        </w:rPr>
        <w:t>374.06</w:t>
      </w:r>
      <w:r>
        <w:rPr>
          <w:rFonts w:ascii="仿宋_GB2312" w:eastAsia="仿宋_GB2312" w:hint="eastAsia"/>
          <w:sz w:val="32"/>
          <w:szCs w:val="32"/>
        </w:rPr>
        <w:t>万元，增长</w:t>
      </w:r>
      <w:r>
        <w:rPr>
          <w:rFonts w:ascii="仿宋_GB2312" w:eastAsia="仿宋_GB2312"/>
          <w:sz w:val="32"/>
          <w:szCs w:val="32"/>
        </w:rPr>
        <w:t>124.75%</w:t>
      </w:r>
      <w:r>
        <w:rPr>
          <w:rFonts w:ascii="仿宋_GB2312" w:eastAsia="仿宋_GB2312" w:hint="eastAsia"/>
          <w:sz w:val="32"/>
          <w:szCs w:val="32"/>
        </w:rPr>
        <w:t>，主要原因是追究三代手续费及专项维修经费。</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六、政府采购情况</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年本单位政府采购计划</w:t>
      </w:r>
      <w:r>
        <w:rPr>
          <w:rFonts w:ascii="仿宋_GB2312" w:eastAsia="仿宋_GB2312"/>
          <w:sz w:val="32"/>
          <w:szCs w:val="32"/>
        </w:rPr>
        <w:t>5.17</w:t>
      </w:r>
      <w:r>
        <w:rPr>
          <w:rFonts w:ascii="仿宋_GB2312" w:eastAsia="仿宋_GB2312" w:hint="eastAsia"/>
          <w:sz w:val="32"/>
          <w:szCs w:val="32"/>
        </w:rPr>
        <w:t>万元。其中：政府采购货物支出</w:t>
      </w:r>
      <w:r>
        <w:rPr>
          <w:rFonts w:ascii="仿宋_GB2312" w:eastAsia="仿宋_GB2312"/>
          <w:sz w:val="32"/>
          <w:szCs w:val="32"/>
        </w:rPr>
        <w:t>5.17</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万元；实际采购</w:t>
      </w:r>
      <w:r>
        <w:rPr>
          <w:rFonts w:ascii="仿宋_GB2312" w:eastAsia="仿宋_GB2312"/>
          <w:sz w:val="32"/>
          <w:szCs w:val="32"/>
        </w:rPr>
        <w:t>5.17</w:t>
      </w:r>
      <w:r>
        <w:rPr>
          <w:rFonts w:ascii="仿宋_GB2312" w:eastAsia="仿宋_GB2312" w:hint="eastAsia"/>
          <w:sz w:val="32"/>
          <w:szCs w:val="32"/>
        </w:rPr>
        <w:t>万元，其中：政府采购货物支出</w:t>
      </w:r>
      <w:r>
        <w:rPr>
          <w:rFonts w:ascii="仿宋_GB2312" w:eastAsia="仿宋_GB2312"/>
          <w:sz w:val="32"/>
          <w:szCs w:val="32"/>
        </w:rPr>
        <w:t>5.17</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主要是安检机的购入</w:t>
      </w:r>
      <w:r>
        <w:rPr>
          <w:rFonts w:ascii="仿宋_GB2312" w:eastAsia="仿宋_GB2312"/>
          <w:sz w:val="32"/>
          <w:szCs w:val="32"/>
        </w:rPr>
        <w:t>)</w:t>
      </w:r>
      <w:r>
        <w:rPr>
          <w:rFonts w:ascii="仿宋_GB2312" w:eastAsia="仿宋_GB2312" w:hint="eastAsia"/>
          <w:sz w:val="32"/>
          <w:szCs w:val="32"/>
        </w:rPr>
        <w:t>、政府采购工程支出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七、其他重要事项的情况</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（一）国有资产占用情况说明</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sz w:val="32"/>
            <w:szCs w:val="32"/>
          </w:rPr>
          <w:t>2017</w:t>
        </w:r>
        <w:r>
          <w:rPr>
            <w:rFonts w:ascii="仿宋_GB2312" w:eastAsia="仿宋_GB2312" w:hint="eastAsia"/>
            <w:sz w:val="32"/>
            <w:szCs w:val="32"/>
          </w:rPr>
          <w:t>年</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smartTag>
      <w:r>
        <w:rPr>
          <w:rFonts w:ascii="仿宋_GB2312" w:eastAsia="仿宋_GB2312" w:hint="eastAsia"/>
          <w:sz w:val="32"/>
          <w:szCs w:val="32"/>
        </w:rPr>
        <w:t>，资产总计</w:t>
      </w:r>
      <w:r>
        <w:rPr>
          <w:rFonts w:ascii="仿宋_GB2312" w:eastAsia="仿宋_GB2312"/>
          <w:sz w:val="32"/>
          <w:szCs w:val="32"/>
        </w:rPr>
        <w:t>1578.62</w:t>
      </w:r>
      <w:r>
        <w:rPr>
          <w:rFonts w:ascii="仿宋_GB2312" w:eastAsia="仿宋_GB2312" w:hint="eastAsia"/>
          <w:sz w:val="32"/>
          <w:szCs w:val="32"/>
        </w:rPr>
        <w:t>万元，其中：流动资产</w:t>
      </w:r>
      <w:r>
        <w:rPr>
          <w:rFonts w:ascii="仿宋_GB2312" w:eastAsia="仿宋_GB2312"/>
          <w:sz w:val="32"/>
          <w:szCs w:val="32"/>
        </w:rPr>
        <w:t>83.05</w:t>
      </w:r>
      <w:r>
        <w:rPr>
          <w:rFonts w:ascii="仿宋_GB2312" w:eastAsia="仿宋_GB2312" w:hint="eastAsia"/>
          <w:sz w:val="32"/>
          <w:szCs w:val="32"/>
        </w:rPr>
        <w:t>万元，固定资产</w:t>
      </w:r>
      <w:r>
        <w:rPr>
          <w:rFonts w:ascii="仿宋_GB2312" w:eastAsia="仿宋_GB2312"/>
          <w:sz w:val="32"/>
          <w:szCs w:val="32"/>
        </w:rPr>
        <w:t>1495.57</w:t>
      </w:r>
      <w:r>
        <w:rPr>
          <w:rFonts w:ascii="仿宋_GB2312" w:eastAsia="仿宋_GB2312" w:hint="eastAsia"/>
          <w:sz w:val="32"/>
          <w:szCs w:val="32"/>
        </w:rPr>
        <w:t>万元，其中：房屋</w:t>
      </w:r>
      <w:r>
        <w:rPr>
          <w:rFonts w:ascii="仿宋_GB2312" w:eastAsia="仿宋_GB2312"/>
          <w:sz w:val="32"/>
          <w:szCs w:val="32"/>
        </w:rPr>
        <w:t>7633.34</w:t>
      </w:r>
      <w:r>
        <w:rPr>
          <w:rFonts w:ascii="仿宋_GB2312" w:eastAsia="仿宋_GB2312" w:hint="eastAsia"/>
          <w:sz w:val="32"/>
          <w:szCs w:val="32"/>
        </w:rPr>
        <w:t>（平方米），价值</w:t>
      </w:r>
      <w:r>
        <w:rPr>
          <w:rFonts w:ascii="仿宋_GB2312" w:eastAsia="仿宋_GB2312"/>
          <w:sz w:val="32"/>
          <w:szCs w:val="32"/>
        </w:rPr>
        <w:t>1128.95</w:t>
      </w:r>
      <w:r>
        <w:rPr>
          <w:rFonts w:ascii="仿宋_GB2312" w:eastAsia="仿宋_GB2312" w:hint="eastAsia"/>
          <w:sz w:val="32"/>
          <w:szCs w:val="32"/>
        </w:rPr>
        <w:t>万元，共有车辆</w:t>
      </w:r>
      <w:r>
        <w:rPr>
          <w:rFonts w:ascii="仿宋_GB2312" w:eastAsia="仿宋_GB2312"/>
          <w:sz w:val="32"/>
          <w:szCs w:val="32"/>
        </w:rPr>
        <w:t>7</w:t>
      </w:r>
      <w:r>
        <w:rPr>
          <w:rFonts w:ascii="仿宋_GB2312" w:eastAsia="仿宋_GB2312" w:hint="eastAsia"/>
          <w:sz w:val="32"/>
          <w:szCs w:val="32"/>
        </w:rPr>
        <w:t>辆，价值</w:t>
      </w:r>
      <w:r>
        <w:rPr>
          <w:rFonts w:ascii="仿宋_GB2312" w:eastAsia="仿宋_GB2312"/>
          <w:sz w:val="32"/>
          <w:szCs w:val="32"/>
        </w:rPr>
        <w:t>111.54</w:t>
      </w:r>
      <w:r>
        <w:rPr>
          <w:rFonts w:ascii="仿宋_GB2312" w:eastAsia="仿宋_GB2312" w:hint="eastAsia"/>
          <w:sz w:val="32"/>
          <w:szCs w:val="32"/>
        </w:rPr>
        <w:t>万元，其中：部级领导干部用车</w:t>
      </w:r>
      <w:r>
        <w:rPr>
          <w:rFonts w:ascii="仿宋_GB2312" w:eastAsia="仿宋_GB2312"/>
          <w:sz w:val="32"/>
          <w:szCs w:val="32"/>
        </w:rPr>
        <w:t>0</w:t>
      </w:r>
      <w:r>
        <w:rPr>
          <w:rFonts w:ascii="仿宋_GB2312" w:eastAsia="仿宋_GB2312" w:hint="eastAsia"/>
          <w:sz w:val="32"/>
          <w:szCs w:val="32"/>
        </w:rPr>
        <w:t>辆、一般公务用车</w:t>
      </w:r>
      <w:r>
        <w:rPr>
          <w:rFonts w:ascii="仿宋_GB2312" w:eastAsia="仿宋_GB2312"/>
          <w:sz w:val="32"/>
          <w:szCs w:val="32"/>
        </w:rPr>
        <w:t>0</w:t>
      </w:r>
      <w:r>
        <w:rPr>
          <w:rFonts w:ascii="仿宋_GB2312" w:eastAsia="仿宋_GB2312" w:hint="eastAsia"/>
          <w:sz w:val="32"/>
          <w:szCs w:val="32"/>
        </w:rPr>
        <w:t>辆、一般执法执勤用车</w:t>
      </w:r>
      <w:r>
        <w:rPr>
          <w:rFonts w:ascii="仿宋_GB2312" w:eastAsia="仿宋_GB2312"/>
          <w:sz w:val="32"/>
          <w:szCs w:val="32"/>
        </w:rPr>
        <w:t>7</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1</w:t>
      </w:r>
      <w:r>
        <w:rPr>
          <w:rFonts w:ascii="仿宋_GB2312" w:eastAsia="仿宋_GB2312" w:hint="eastAsia"/>
          <w:sz w:val="32"/>
          <w:szCs w:val="32"/>
        </w:rPr>
        <w:t>台（套）、单位价值</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台（套），其他固定资产价值</w:t>
      </w:r>
      <w:r>
        <w:rPr>
          <w:rFonts w:ascii="仿宋_GB2312" w:eastAsia="仿宋_GB2312"/>
          <w:sz w:val="32"/>
          <w:szCs w:val="32"/>
        </w:rPr>
        <w:t>171.80</w:t>
      </w:r>
      <w:r>
        <w:rPr>
          <w:rFonts w:ascii="仿宋_GB2312" w:eastAsia="仿宋_GB2312" w:hint="eastAsia"/>
          <w:sz w:val="32"/>
          <w:szCs w:val="32"/>
        </w:rPr>
        <w:t>万元。</w:t>
      </w:r>
    </w:p>
    <w:p w:rsidR="00B42240" w:rsidRDefault="00B42240" w:rsidP="00307A02">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（二）国有资产收益征缴情况说明</w:t>
      </w:r>
      <w:r>
        <w:rPr>
          <w:rFonts w:ascii="仿宋_GB2312" w:eastAsia="仿宋_GB2312"/>
          <w:sz w:val="32"/>
          <w:szCs w:val="32"/>
        </w:rPr>
        <w:t>:</w:t>
      </w:r>
      <w:r>
        <w:rPr>
          <w:rFonts w:ascii="仿宋_GB2312" w:eastAsia="仿宋_GB2312" w:hint="eastAsia"/>
          <w:sz w:val="32"/>
          <w:szCs w:val="32"/>
        </w:rPr>
        <w:t>无此项内容</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（三）部门项目支出情况和项目绩效评价情况说明</w:t>
      </w:r>
    </w:p>
    <w:p w:rsidR="00B42240" w:rsidRPr="00823C82" w:rsidRDefault="00B42240" w:rsidP="00307A02">
      <w:pPr>
        <w:autoSpaceDE w:val="0"/>
        <w:autoSpaceDN w:val="0"/>
        <w:adjustRightInd w:val="0"/>
        <w:ind w:firstLineChars="200" w:firstLine="31680"/>
        <w:rPr>
          <w:rFonts w:ascii="仿宋_GB2312" w:eastAsia="仿宋_GB2312" w:hAnsi="宋体" w:cs="仿宋_GB2312"/>
          <w:color w:val="000000"/>
          <w:sz w:val="32"/>
          <w:szCs w:val="32"/>
          <w:lang w:val="zh-CN"/>
        </w:rPr>
      </w:pPr>
      <w:r>
        <w:rPr>
          <w:rFonts w:ascii="仿宋_GB2312" w:eastAsia="仿宋_GB2312"/>
          <w:sz w:val="32"/>
          <w:szCs w:val="32"/>
        </w:rPr>
        <w:t>2017</w:t>
      </w:r>
      <w:r>
        <w:rPr>
          <w:rFonts w:ascii="仿宋_GB2312" w:eastAsia="仿宋_GB2312" w:hAnsi="宋体" w:cs="宋体" w:hint="eastAsia"/>
          <w:kern w:val="0"/>
          <w:sz w:val="32"/>
          <w:szCs w:val="32"/>
        </w:rPr>
        <w:t>年度，本部门单位实行绩效管理的项目</w:t>
      </w:r>
      <w:r>
        <w:rPr>
          <w:rFonts w:ascii="仿宋_GB2312" w:eastAsia="仿宋_GB2312" w:hAnsi="宋体" w:cs="宋体"/>
          <w:kern w:val="0"/>
          <w:sz w:val="32"/>
          <w:szCs w:val="32"/>
        </w:rPr>
        <w:t xml:space="preserve"> 4</w:t>
      </w:r>
      <w:r>
        <w:rPr>
          <w:rFonts w:ascii="仿宋_GB2312" w:eastAsia="仿宋_GB2312" w:hAnsi="宋体" w:cs="宋体" w:hint="eastAsia"/>
          <w:kern w:val="0"/>
          <w:sz w:val="32"/>
          <w:szCs w:val="32"/>
        </w:rPr>
        <w:t>个，涉及预算</w:t>
      </w:r>
      <w:r>
        <w:rPr>
          <w:rFonts w:ascii="仿宋_GB2312" w:eastAsia="仿宋_GB2312"/>
          <w:sz w:val="32"/>
          <w:szCs w:val="32"/>
        </w:rPr>
        <w:t>492.14</w:t>
      </w:r>
      <w:r>
        <w:rPr>
          <w:rFonts w:ascii="仿宋_GB2312" w:eastAsia="仿宋_GB2312" w:hint="eastAsia"/>
          <w:sz w:val="32"/>
          <w:szCs w:val="32"/>
        </w:rPr>
        <w:t>万元</w:t>
      </w:r>
      <w:r>
        <w:rPr>
          <w:rFonts w:ascii="仿宋_GB2312" w:eastAsia="仿宋_GB2312" w:hAnsi="宋体" w:cs="宋体" w:hint="eastAsia"/>
          <w:kern w:val="0"/>
          <w:sz w:val="32"/>
          <w:szCs w:val="32"/>
        </w:rPr>
        <w:t>，项目支出决算</w:t>
      </w:r>
      <w:r>
        <w:rPr>
          <w:rFonts w:ascii="仿宋_GB2312" w:eastAsia="仿宋_GB2312"/>
          <w:sz w:val="32"/>
          <w:szCs w:val="32"/>
        </w:rPr>
        <w:t>524.33</w:t>
      </w:r>
      <w:r>
        <w:rPr>
          <w:rFonts w:ascii="仿宋_GB2312" w:eastAsia="仿宋_GB2312" w:hint="eastAsia"/>
          <w:sz w:val="32"/>
          <w:szCs w:val="32"/>
        </w:rPr>
        <w:t>万元</w:t>
      </w:r>
      <w:r>
        <w:rPr>
          <w:rFonts w:ascii="仿宋_GB2312" w:eastAsia="仿宋_GB2312" w:hAnsi="宋体" w:cs="宋体" w:hint="eastAsia"/>
          <w:kern w:val="0"/>
          <w:sz w:val="32"/>
          <w:szCs w:val="32"/>
        </w:rPr>
        <w:t>。年末</w:t>
      </w:r>
      <w:r>
        <w:rPr>
          <w:rFonts w:ascii="仿宋_GB2312" w:eastAsia="仿宋_GB2312" w:hint="eastAsia"/>
          <w:sz w:val="32"/>
          <w:szCs w:val="32"/>
        </w:rPr>
        <w:t>本部门单位民生项目和重点支出项目的绩效评价开展情况及结果：</w:t>
      </w:r>
      <w:r w:rsidRPr="00823C82">
        <w:rPr>
          <w:rFonts w:ascii="仿宋_GB2312" w:eastAsia="仿宋_GB2312" w:hAnsi="宋体" w:cs="仿宋_GB2312"/>
          <w:color w:val="000000"/>
          <w:sz w:val="32"/>
          <w:szCs w:val="32"/>
          <w:lang w:val="zh-CN"/>
        </w:rPr>
        <w:t>201</w:t>
      </w:r>
      <w:r>
        <w:rPr>
          <w:rFonts w:ascii="仿宋_GB2312" w:eastAsia="仿宋_GB2312" w:hAnsi="宋体" w:cs="仿宋_GB2312"/>
          <w:color w:val="000000"/>
          <w:sz w:val="32"/>
          <w:szCs w:val="32"/>
          <w:lang w:val="zh-CN"/>
        </w:rPr>
        <w:t>7</w:t>
      </w:r>
      <w:r w:rsidRPr="00823C82">
        <w:rPr>
          <w:rFonts w:ascii="仿宋_GB2312" w:eastAsia="仿宋_GB2312" w:hAnsi="宋体" w:cs="仿宋_GB2312" w:hint="eastAsia"/>
          <w:color w:val="000000"/>
          <w:sz w:val="32"/>
          <w:szCs w:val="32"/>
          <w:lang w:val="zh-CN"/>
        </w:rPr>
        <w:t>年</w:t>
      </w:r>
      <w:r>
        <w:rPr>
          <w:rFonts w:ascii="仿宋_GB2312" w:eastAsia="仿宋_GB2312" w:hAnsi="仿宋" w:cs="仿宋_GB2312" w:hint="eastAsia"/>
          <w:sz w:val="32"/>
          <w:szCs w:val="32"/>
        </w:rPr>
        <w:t>托克逊县地方税务局（本级）</w:t>
      </w:r>
      <w:r w:rsidRPr="00823C82">
        <w:rPr>
          <w:rFonts w:ascii="仿宋_GB2312" w:eastAsia="仿宋_GB2312" w:hAnsi="宋体" w:cs="仿宋_GB2312" w:hint="eastAsia"/>
          <w:color w:val="000000"/>
          <w:sz w:val="32"/>
          <w:szCs w:val="32"/>
          <w:lang w:val="zh-CN"/>
        </w:rPr>
        <w:t>按照自治区</w:t>
      </w:r>
      <w:r>
        <w:rPr>
          <w:rFonts w:ascii="仿宋_GB2312" w:eastAsia="仿宋_GB2312" w:hAnsi="宋体" w:cs="仿宋_GB2312" w:hint="eastAsia"/>
          <w:color w:val="000000"/>
          <w:sz w:val="32"/>
          <w:szCs w:val="32"/>
          <w:lang w:val="zh-CN"/>
        </w:rPr>
        <w:t>地税局</w:t>
      </w:r>
      <w:r w:rsidRPr="00823C82">
        <w:rPr>
          <w:rFonts w:ascii="仿宋_GB2312" w:eastAsia="仿宋_GB2312" w:hAnsi="宋体" w:cs="仿宋_GB2312" w:hint="eastAsia"/>
          <w:color w:val="000000"/>
          <w:sz w:val="32"/>
          <w:szCs w:val="32"/>
          <w:lang w:val="zh-CN"/>
        </w:rPr>
        <w:t>规定，将税务宣传、</w:t>
      </w:r>
      <w:r>
        <w:rPr>
          <w:rFonts w:ascii="仿宋_GB2312" w:eastAsia="仿宋_GB2312" w:hAnsi="宋体" w:cs="仿宋_GB2312" w:hint="eastAsia"/>
          <w:color w:val="000000"/>
          <w:sz w:val="32"/>
          <w:szCs w:val="32"/>
          <w:lang w:val="zh-CN"/>
        </w:rPr>
        <w:t>征管业务费、三代手续费、一般行政管理事务</w:t>
      </w:r>
      <w:r w:rsidRPr="00823C82">
        <w:rPr>
          <w:rFonts w:ascii="仿宋_GB2312" w:eastAsia="仿宋_GB2312" w:hAnsi="宋体" w:cs="仿宋_GB2312" w:hint="eastAsia"/>
          <w:color w:val="000000"/>
          <w:sz w:val="32"/>
          <w:szCs w:val="32"/>
          <w:lang w:val="zh-CN"/>
        </w:rPr>
        <w:t>等项目支出预算资金全部纳入绩效管理，项目个数、金额及比例均符合财政厅要求。按照跟踪监督、注重绩效的原则，完成绩效目标申报、绩效自评和绩效评价工作各环节</w:t>
      </w:r>
      <w:r w:rsidRPr="00823C82">
        <w:rPr>
          <w:rFonts w:ascii="仿宋_GB2312" w:eastAsia="仿宋_GB2312" w:hAnsi="宋体" w:cs="仿宋_GB2312"/>
          <w:color w:val="000000"/>
          <w:sz w:val="32"/>
          <w:szCs w:val="32"/>
          <w:lang w:val="zh-CN"/>
        </w:rPr>
        <w:t xml:space="preserve">, </w:t>
      </w:r>
      <w:r w:rsidRPr="00823C82">
        <w:rPr>
          <w:rFonts w:ascii="仿宋_GB2312" w:eastAsia="仿宋_GB2312" w:hAnsi="宋体" w:cs="仿宋_GB2312" w:hint="eastAsia"/>
          <w:color w:val="000000"/>
          <w:sz w:val="32"/>
          <w:szCs w:val="32"/>
          <w:lang w:val="zh-CN"/>
        </w:rPr>
        <w:t>逐级严格审核绩效目标的完整性、可行性，确保项目目标明确，管理规范，绩效明显。项目的实施在完成特定的行政任务或事业发展目标、保障税收工作顺利开展、充分发挥绩效监督管理职能效用、增强财政资金使用效益等方面起到了积极的促进作用。</w:t>
      </w:r>
    </w:p>
    <w:p w:rsidR="00B42240" w:rsidRDefault="00B42240">
      <w:pPr>
        <w:spacing w:line="500" w:lineRule="exact"/>
        <w:jc w:val="center"/>
        <w:outlineLvl w:val="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专业名词解释</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财政拨款收入：指同级财政当年拨付的资金。</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结余分配：反映单位当年结余的分配情况。</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B42240" w:rsidRDefault="00B42240" w:rsidP="00307A02">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本单位支出功能分类说明</w:t>
      </w:r>
      <w:r>
        <w:rPr>
          <w:rFonts w:ascii="仿宋_GB2312" w:eastAsia="仿宋_GB2312" w:hAnsi="Calibri" w:hint="eastAsia"/>
          <w:sz w:val="32"/>
          <w:szCs w:val="32"/>
          <w:lang w:val="en-GB"/>
        </w:rPr>
        <w:t>。</w:t>
      </w:r>
      <w:r>
        <w:rPr>
          <w:rFonts w:ascii="仿宋_GB2312" w:eastAsia="仿宋_GB2312" w:hint="eastAsia"/>
          <w:sz w:val="32"/>
          <w:szCs w:val="32"/>
        </w:rPr>
        <w:t>××（类）××（款）××（项）：指……。××（类）××（款）××（项）：指……。</w:t>
      </w:r>
    </w:p>
    <w:p w:rsidR="00B42240" w:rsidRDefault="00B42240" w:rsidP="00307A02">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w:t>
      </w:r>
    </w:p>
    <w:p w:rsidR="00B42240" w:rsidRDefault="00B42240" w:rsidP="00307A02">
      <w:pPr>
        <w:spacing w:line="500" w:lineRule="exact"/>
        <w:ind w:firstLineChars="200" w:firstLine="31680"/>
        <w:rPr>
          <w:rFonts w:ascii="仿宋_GB2312" w:eastAsia="仿宋_GB2312"/>
          <w:b/>
          <w:sz w:val="32"/>
          <w:szCs w:val="32"/>
        </w:rPr>
      </w:pPr>
    </w:p>
    <w:p w:rsidR="00B42240" w:rsidRDefault="00B42240">
      <w:pPr>
        <w:spacing w:line="500" w:lineRule="exact"/>
        <w:jc w:val="center"/>
        <w:outlineLvl w:val="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部门决算报表（见附表）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一、报表封面</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二、《收入支出决算总表》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三、《收入决算表》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四、《支出决算表》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五、《收入支出决算表》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六、《项目收入支出决算表》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七、《行政事业类项目收入支出决算表》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八、《基本建设类项目收入支出决算表》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九、《支出决算明细表》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十、《基本支出决算明细表》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十一、《项目支出决算明细表》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十二、《财政专户管理资金收入支出决算表》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十三、《财政拨款收入支出决算总表》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十四、《一般公共预算财政拨款收入支出决算表》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十五、《一般公共预算财政拨款支出决算明细表》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十六、《一般公共预算财政拨款基本支出决算明细表》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十七、《一般公共预算财政拨款项目支出决算明细表》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十八、《政府性基金预算财政拨款收入支出决算表》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十九、《政府性基金预算财政拨款支出决算明细表》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二十、《政府性基金预算财政拨款基本支出决算明细表》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二十一、《政府性基金预算财政拨款项目支出决算明细表》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二十二、《资产负债简表》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二十三、《资产情况表》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二十四、《国有资产收益征缴情况表》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二十五、《基本数字表》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二十六、《机构人员情况表》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二十七、《非税收入征缴情况表》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二十八、《部门决算相关信息统计表》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二十九、《政府采购情况表》</w:t>
      </w:r>
    </w:p>
    <w:p w:rsidR="00B42240" w:rsidRDefault="00B42240" w:rsidP="00307A02">
      <w:pPr>
        <w:spacing w:line="500" w:lineRule="exact"/>
        <w:ind w:firstLineChars="200" w:firstLine="31680"/>
        <w:rPr>
          <w:rFonts w:ascii="仿宋_GB2312" w:eastAsia="仿宋_GB2312"/>
          <w:sz w:val="32"/>
          <w:szCs w:val="32"/>
        </w:rPr>
      </w:pPr>
      <w:r>
        <w:rPr>
          <w:rFonts w:ascii="仿宋_GB2312" w:eastAsia="仿宋_GB2312" w:hint="eastAsia"/>
          <w:sz w:val="32"/>
          <w:szCs w:val="32"/>
        </w:rPr>
        <w:t>三十、《××年度一般公共预算“三公”经费支出情况表》</w:t>
      </w:r>
    </w:p>
    <w:p w:rsidR="00B42240" w:rsidRDefault="00B42240"/>
    <w:sectPr w:rsidR="00B42240" w:rsidSect="00BC7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240" w:rsidRDefault="00B42240" w:rsidP="000E6FE3">
      <w:r>
        <w:separator/>
      </w:r>
    </w:p>
  </w:endnote>
  <w:endnote w:type="continuationSeparator" w:id="1">
    <w:p w:rsidR="00B42240" w:rsidRDefault="00B42240"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仿宋_GB2312"/>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240" w:rsidRDefault="00B42240" w:rsidP="000E6FE3">
      <w:r>
        <w:separator/>
      </w:r>
    </w:p>
  </w:footnote>
  <w:footnote w:type="continuationSeparator" w:id="1">
    <w:p w:rsidR="00B42240" w:rsidRDefault="00B42240" w:rsidP="000E6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55313"/>
    <w:rsid w:val="000701B3"/>
    <w:rsid w:val="000876E1"/>
    <w:rsid w:val="000D3BC7"/>
    <w:rsid w:val="000E6FE3"/>
    <w:rsid w:val="001171E6"/>
    <w:rsid w:val="00252657"/>
    <w:rsid w:val="00265C0A"/>
    <w:rsid w:val="00277711"/>
    <w:rsid w:val="002B3B10"/>
    <w:rsid w:val="002E242B"/>
    <w:rsid w:val="002E623A"/>
    <w:rsid w:val="00307A02"/>
    <w:rsid w:val="00361F7A"/>
    <w:rsid w:val="0041560D"/>
    <w:rsid w:val="00423D98"/>
    <w:rsid w:val="004B448A"/>
    <w:rsid w:val="004F1EDB"/>
    <w:rsid w:val="00510A93"/>
    <w:rsid w:val="00515FFC"/>
    <w:rsid w:val="00537546"/>
    <w:rsid w:val="005F6E5C"/>
    <w:rsid w:val="0061274D"/>
    <w:rsid w:val="006D7D42"/>
    <w:rsid w:val="007408CE"/>
    <w:rsid w:val="007733FC"/>
    <w:rsid w:val="00822402"/>
    <w:rsid w:val="00823C82"/>
    <w:rsid w:val="00827F45"/>
    <w:rsid w:val="00892906"/>
    <w:rsid w:val="008A18E9"/>
    <w:rsid w:val="008C74F6"/>
    <w:rsid w:val="00904728"/>
    <w:rsid w:val="009B16F9"/>
    <w:rsid w:val="009C7159"/>
    <w:rsid w:val="009F154C"/>
    <w:rsid w:val="00A743AA"/>
    <w:rsid w:val="00AA4F83"/>
    <w:rsid w:val="00AB7978"/>
    <w:rsid w:val="00AC3516"/>
    <w:rsid w:val="00AD7A76"/>
    <w:rsid w:val="00AE020A"/>
    <w:rsid w:val="00AF41AC"/>
    <w:rsid w:val="00B42240"/>
    <w:rsid w:val="00BC77BF"/>
    <w:rsid w:val="00C60D5A"/>
    <w:rsid w:val="00C943E0"/>
    <w:rsid w:val="00CB438C"/>
    <w:rsid w:val="00D66842"/>
    <w:rsid w:val="00E516B1"/>
    <w:rsid w:val="00EE27A7"/>
    <w:rsid w:val="00EF7B58"/>
    <w:rsid w:val="00F452E8"/>
    <w:rsid w:val="00F93A17"/>
    <w:rsid w:val="00FA6C2F"/>
    <w:rsid w:val="00FB6047"/>
    <w:rsid w:val="00FF2950"/>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rFonts w:cs="Times New Roman"/>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161</TotalTime>
  <Pages>9</Pages>
  <Words>698</Words>
  <Characters>3980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杨津芸</cp:lastModifiedBy>
  <cp:revision>12</cp:revision>
  <dcterms:created xsi:type="dcterms:W3CDTF">2018-06-29T11:29:00Z</dcterms:created>
  <dcterms:modified xsi:type="dcterms:W3CDTF">2018-09-03T11:36:00Z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