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76517D">
      <w:pPr>
        <w:pStyle w:val="2"/>
        <w:keepNext w:val="0"/>
        <w:keepLines w:val="0"/>
        <w:widowControl/>
        <w:suppressLineNumbers w:val="0"/>
        <w:jc w:val="center"/>
      </w:pPr>
      <w:r>
        <w:rPr>
          <w:rFonts w:ascii="华文中宋" w:hAnsi="华文中宋" w:eastAsia="华文中宋" w:cs="华文中宋"/>
          <w:b/>
          <w:bCs/>
          <w:color w:val="000000"/>
          <w:sz w:val="48"/>
          <w:szCs w:val="48"/>
        </w:rPr>
        <w:t>国家税务总局</w:t>
      </w:r>
      <w:r>
        <w:rPr>
          <w:rFonts w:hint="eastAsia" w:ascii="华文中宋" w:hAnsi="华文中宋" w:eastAsia="华文中宋" w:cs="华文中宋"/>
          <w:b/>
          <w:bCs/>
          <w:color w:val="000000"/>
          <w:sz w:val="48"/>
          <w:szCs w:val="48"/>
          <w:lang w:eastAsia="zh-CN"/>
        </w:rPr>
        <w:t>石河子</w:t>
      </w:r>
      <w:r>
        <w:rPr>
          <w:rFonts w:ascii="华文中宋" w:hAnsi="华文中宋" w:eastAsia="华文中宋" w:cs="华文中宋"/>
          <w:b/>
          <w:bCs/>
          <w:color w:val="000000"/>
          <w:sz w:val="48"/>
          <w:szCs w:val="48"/>
        </w:rPr>
        <w:t>税务局稽查局</w:t>
      </w:r>
    </w:p>
    <w:p w14:paraId="621414AE">
      <w:pPr>
        <w:pStyle w:val="2"/>
        <w:keepNext w:val="0"/>
        <w:keepLines w:val="0"/>
        <w:widowControl/>
        <w:suppressLineNumbers w:val="0"/>
        <w:jc w:val="center"/>
      </w:pPr>
      <w:r>
        <w:rPr>
          <w:rFonts w:ascii="华文中宋" w:hAnsi="华文中宋" w:eastAsia="华文中宋" w:cs="华文中宋"/>
          <w:b/>
          <w:bCs/>
          <w:color w:val="000000"/>
          <w:sz w:val="72"/>
          <w:szCs w:val="72"/>
        </w:rPr>
        <w:t>税务事项通知书</w:t>
      </w:r>
    </w:p>
    <w:p w14:paraId="3625BACA">
      <w:pPr>
        <w:pStyle w:val="2"/>
        <w:keepNext w:val="0"/>
        <w:keepLines w:val="0"/>
        <w:widowControl/>
        <w:suppressLineNumbers w:val="0"/>
        <w:jc w:val="center"/>
      </w:pPr>
      <w:r>
        <w:rPr>
          <w:rFonts w:ascii="华文中宋" w:hAnsi="华文中宋" w:eastAsia="华文中宋" w:cs="华文中宋"/>
          <w:b/>
          <w:bCs/>
          <w:color w:val="000000"/>
          <w:sz w:val="36"/>
          <w:szCs w:val="36"/>
        </w:rPr>
        <w:t>（重大税收违法失信主体确定适用）</w:t>
      </w:r>
    </w:p>
    <w:p w14:paraId="13F265E8">
      <w:pPr>
        <w:pStyle w:val="2"/>
        <w:keepNext w:val="0"/>
        <w:keepLines w:val="0"/>
        <w:widowControl/>
        <w:suppressLineNumbers w:val="0"/>
        <w:jc w:val="center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石</w:t>
      </w:r>
      <w:r>
        <w:rPr>
          <w:rFonts w:ascii="仿宋_GB2312" w:hAnsi="仿宋_GB2312" w:eastAsia="仿宋_GB2312" w:cs="仿宋_GB2312"/>
          <w:color w:val="000000"/>
          <w:sz w:val="28"/>
          <w:szCs w:val="28"/>
        </w:rPr>
        <w:t>税稽税通 〔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2025</w:t>
      </w:r>
      <w:r>
        <w:rPr>
          <w:rFonts w:ascii="仿宋_GB2312" w:hAnsi="仿宋_GB2312" w:eastAsia="仿宋_GB2312" w:cs="仿宋_GB2312"/>
          <w:color w:val="000000"/>
          <w:sz w:val="28"/>
          <w:szCs w:val="28"/>
        </w:rPr>
        <w:t>〕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18</w:t>
      </w:r>
      <w:bookmarkStart w:id="0" w:name="_GoBack"/>
      <w:bookmarkEnd w:id="0"/>
      <w:r>
        <w:rPr>
          <w:rFonts w:ascii="仿宋_GB2312" w:hAnsi="仿宋_GB2312" w:eastAsia="仿宋_GB2312" w:cs="仿宋_GB2312"/>
          <w:color w:val="000000"/>
          <w:sz w:val="28"/>
          <w:szCs w:val="28"/>
        </w:rPr>
        <w:t>号</w:t>
      </w:r>
    </w:p>
    <w:p w14:paraId="3E0577DC">
      <w:pPr>
        <w:pStyle w:val="2"/>
        <w:keepNext w:val="0"/>
        <w:keepLines w:val="0"/>
        <w:widowControl/>
        <w:suppressLineNumbers w:val="0"/>
        <w:jc w:val="center"/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14605</wp:posOffset>
                </wp:positionV>
                <wp:extent cx="5687695" cy="0"/>
                <wp:effectExtent l="0" t="20320" r="12065" b="25400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7695" cy="0"/>
                        </a:xfrm>
                        <a:prstGeom prst="straightConnector1">
                          <a:avLst/>
                        </a:prstGeom>
                        <a:ln w="412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top:1.15pt;height:0pt;width:447.85pt;mso-position-horizontal:center;mso-position-horizontal-relative:page;z-index:251659264;mso-width-relative:page;mso-height-relative:page;" filled="f" stroked="t" coordsize="21600,21600" o:gfxdata="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H+CKCXTAAAABAEAAA8AAAAAAAAAAQAgAAAAIgAAAGRycy9kb3ducmV2Lnht&#10;bFBLAQIUABQAAAAIAIdO4kBKKLzu/gEAAO0DAAAOAAAAAAAAAAEAIAAAACIBAABkcnMvZTJvRG9j&#10;LnhtbFBLBQYAAAAABgAGAFkBAACSBQAAAAA=&#10;">
                <v:fill on="f" focussize="0,0"/>
                <v:stroke weight="3.25pt" color="#000000" joinstyle="round"/>
                <v:imagedata o:title=""/>
                <o:lock v:ext="edit" aspectratio="f"/>
              </v:shape>
            </w:pict>
          </mc:Fallback>
        </mc:AlternateContent>
      </w:r>
    </w:p>
    <w:p w14:paraId="2E64AA06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jc w:val="left"/>
        <w:textAlignment w:val="auto"/>
      </w:pPr>
      <w:r>
        <w:rPr>
          <w:rFonts w:hint="eastAsia" w:ascii="仿宋_GB2312" w:hAnsi="仿宋_GB2312" w:eastAsia="仿宋_GB2312" w:cs="仿宋_GB2312"/>
          <w:color w:val="000000"/>
          <w:sz w:val="31"/>
          <w:szCs w:val="31"/>
        </w:rPr>
        <w:t>石河子市大德通运输有限公司</w:t>
      </w:r>
      <w:r>
        <w:rPr>
          <w:rFonts w:ascii="仿宋_GB2312" w:hAnsi="仿宋_GB2312" w:eastAsia="仿宋_GB2312" w:cs="仿宋_GB2312"/>
          <w:color w:val="000000"/>
          <w:sz w:val="31"/>
          <w:szCs w:val="31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</w:rPr>
        <w:t>91659001094886374C</w:t>
      </w:r>
      <w:r>
        <w:rPr>
          <w:rFonts w:ascii="仿宋_GB2312" w:hAnsi="仿宋_GB2312" w:eastAsia="仿宋_GB2312" w:cs="仿宋_GB2312"/>
          <w:color w:val="000000"/>
          <w:sz w:val="31"/>
          <w:szCs w:val="31"/>
        </w:rPr>
        <w:t>） :</w:t>
      </w:r>
    </w:p>
    <w:p w14:paraId="22D96552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textAlignment w:val="auto"/>
      </w:pPr>
      <w:r>
        <w:t>  </w:t>
      </w:r>
      <w:r>
        <w:rPr>
          <w:rFonts w:ascii="仿宋_GB2312" w:hAnsi="仿宋_GB2312" w:eastAsia="仿宋_GB2312" w:cs="仿宋_GB2312"/>
          <w:color w:val="000000"/>
          <w:sz w:val="31"/>
          <w:szCs w:val="31"/>
        </w:rPr>
        <w:t>事由:将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eastAsia="zh-CN"/>
        </w:rPr>
        <w:t>你单位</w:t>
      </w:r>
      <w:r>
        <w:rPr>
          <w:rFonts w:ascii="仿宋_GB2312" w:hAnsi="仿宋_GB2312" w:eastAsia="仿宋_GB2312" w:cs="仿宋_GB2312"/>
          <w:color w:val="000000"/>
          <w:sz w:val="31"/>
          <w:szCs w:val="31"/>
        </w:rPr>
        <w:t>确定为重大税收违法失信主体。</w:t>
      </w:r>
    </w:p>
    <w:p w14:paraId="56FF5D53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textAlignment w:val="auto"/>
      </w:pPr>
      <w:r>
        <w:t>  </w:t>
      </w:r>
      <w:r>
        <w:rPr>
          <w:rFonts w:ascii="仿宋_GB2312" w:hAnsi="仿宋_GB2312" w:eastAsia="仿宋_GB2312" w:cs="仿宋_GB2312"/>
          <w:color w:val="000000"/>
          <w:sz w:val="31"/>
          <w:szCs w:val="31"/>
        </w:rPr>
        <w:t>依据:根据《重大税收违法失信主体信息公布管理办法》（国家税务总局令第54号）第十条等规定。</w:t>
      </w:r>
    </w:p>
    <w:p w14:paraId="7D50AEF8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textAlignment w:val="auto"/>
        <w:rPr>
          <w:rFonts w:ascii="仿宋_GB2312" w:hAnsi="仿宋_GB2312" w:eastAsia="仿宋_GB2312" w:cs="仿宋_GB2312"/>
          <w:color w:val="000000"/>
          <w:sz w:val="31"/>
          <w:szCs w:val="31"/>
        </w:rPr>
      </w:pPr>
      <w:r>
        <w:t>  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eastAsia="zh-CN"/>
        </w:rPr>
        <w:t>你单位</w:t>
      </w:r>
      <w:r>
        <w:rPr>
          <w:rFonts w:ascii="仿宋_GB2312" w:hAnsi="仿宋_GB2312" w:eastAsia="仿宋_GB2312" w:cs="仿宋_GB2312"/>
          <w:color w:val="000000"/>
          <w:sz w:val="31"/>
          <w:szCs w:val="31"/>
        </w:rPr>
        <w:t>符合《重大税收违法失信主体信息公布管理办法》（国家税务总局令第54号）第六条相关规定，我局将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eastAsia="zh-CN"/>
        </w:rPr>
        <w:t>你单位</w:t>
      </w:r>
      <w:r>
        <w:rPr>
          <w:rFonts w:ascii="仿宋_GB2312" w:hAnsi="仿宋_GB2312" w:eastAsia="仿宋_GB2312" w:cs="仿宋_GB2312"/>
          <w:color w:val="000000"/>
          <w:sz w:val="31"/>
          <w:szCs w:val="31"/>
        </w:rPr>
        <w:t>确定为重大税收违法失信主体，向社会公布失信信息（详细信息见附件），将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eastAsia="zh-CN"/>
        </w:rPr>
        <w:t>你单位</w:t>
      </w:r>
      <w:r>
        <w:rPr>
          <w:rFonts w:ascii="仿宋_GB2312" w:hAnsi="仿宋_GB2312" w:eastAsia="仿宋_GB2312" w:cs="仿宋_GB2312"/>
          <w:color w:val="000000"/>
          <w:sz w:val="31"/>
          <w:szCs w:val="31"/>
        </w:rPr>
        <w:t>失信信息在国家公共信用信息中心“信用中国”网站公示，并推送至参与联合惩戒部门依法依规采取惩戒措施，税务机关适用 D级纳税人管理措施（由税务机关纳税信用管理部门按纳税信用相关制度执行）。</w:t>
      </w:r>
    </w:p>
    <w:p w14:paraId="4B4CECA5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20" w:firstLineChars="200"/>
        <w:textAlignment w:val="auto"/>
      </w:pP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eastAsia="zh-CN"/>
        </w:rPr>
        <w:t>你单位</w:t>
      </w:r>
      <w:r>
        <w:rPr>
          <w:rFonts w:ascii="仿宋_GB2312" w:hAnsi="仿宋_GB2312" w:eastAsia="仿宋_GB2312" w:cs="仿宋_GB2312"/>
          <w:color w:val="000000"/>
          <w:sz w:val="31"/>
          <w:szCs w:val="31"/>
        </w:rPr>
        <w:t>如对本通知书不服，可以自收到本通知书之日起六十日内依法向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eastAsia="zh-CN"/>
        </w:rPr>
        <w:t>国家税务总局石河子</w:t>
      </w:r>
      <w:r>
        <w:rPr>
          <w:rFonts w:ascii="仿宋_GB2312" w:hAnsi="仿宋_GB2312" w:eastAsia="仿宋_GB2312" w:cs="仿宋_GB2312"/>
          <w:color w:val="000000"/>
          <w:sz w:val="31"/>
          <w:szCs w:val="31"/>
        </w:rPr>
        <w:t>税务局申请行政复议，或者自收到本通知书之日起六个月内依法向人民法院起诉。</w:t>
      </w:r>
    </w:p>
    <w:p w14:paraId="19183A3D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20" w:firstLineChars="200"/>
        <w:textAlignment w:val="auto"/>
        <w:rPr>
          <w:rFonts w:ascii="仿宋_GB2312" w:hAnsi="仿宋_GB2312" w:eastAsia="仿宋_GB2312" w:cs="仿宋_GB2312"/>
          <w:color w:val="000000"/>
          <w:sz w:val="31"/>
          <w:szCs w:val="31"/>
        </w:rPr>
      </w:pPr>
      <w:r>
        <w:rPr>
          <w:rFonts w:ascii="仿宋_GB2312" w:hAnsi="仿宋_GB2312" w:eastAsia="仿宋_GB2312" w:cs="仿宋_GB2312"/>
          <w:color w:val="000000"/>
          <w:sz w:val="31"/>
          <w:szCs w:val="31"/>
        </w:rPr>
        <w:t>附件:公布的失信信息</w:t>
      </w:r>
    </w:p>
    <w:p w14:paraId="4EBE5761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20" w:firstLineChars="200"/>
        <w:textAlignment w:val="auto"/>
        <w:rPr>
          <w:rFonts w:ascii="仿宋_GB2312" w:hAnsi="仿宋_GB2312" w:eastAsia="仿宋_GB2312" w:cs="仿宋_GB2312"/>
          <w:color w:val="000000"/>
          <w:sz w:val="31"/>
          <w:szCs w:val="31"/>
        </w:rPr>
      </w:pPr>
    </w:p>
    <w:p w14:paraId="25BB48AA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3100" w:firstLineChars="1000"/>
        <w:textAlignment w:val="auto"/>
      </w:pPr>
      <w:r>
        <w:rPr>
          <w:rFonts w:ascii="仿宋_GB2312" w:hAnsi="仿宋_GB2312" w:eastAsia="仿宋_GB2312" w:cs="仿宋_GB2312"/>
          <w:color w:val="000000"/>
          <w:sz w:val="31"/>
          <w:szCs w:val="31"/>
        </w:rPr>
        <w:t>国家税务总局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eastAsia="zh-CN"/>
        </w:rPr>
        <w:t>石河子</w:t>
      </w:r>
      <w:r>
        <w:rPr>
          <w:rFonts w:ascii="仿宋_GB2312" w:hAnsi="仿宋_GB2312" w:eastAsia="仿宋_GB2312" w:cs="仿宋_GB2312"/>
          <w:color w:val="000000"/>
          <w:sz w:val="31"/>
          <w:szCs w:val="31"/>
        </w:rPr>
        <w:t>税务局税务局稽查局</w:t>
      </w:r>
    </w:p>
    <w:p w14:paraId="2BDFCDFD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textAlignment w:val="auto"/>
      </w:pPr>
      <w:r>
        <w:t>  </w:t>
      </w:r>
      <w:r>
        <w:rPr>
          <w:rFonts w:hint="eastAsia"/>
          <w:lang w:val="en-US" w:eastAsia="zh-CN"/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val="en-US" w:eastAsia="zh-CN"/>
        </w:rPr>
        <w:t>2025</w:t>
      </w:r>
      <w:r>
        <w:rPr>
          <w:rFonts w:ascii="仿宋_GB2312" w:hAnsi="仿宋_GB2312" w:eastAsia="仿宋_GB2312" w:cs="仿宋_GB2312"/>
          <w:color w:val="000000"/>
          <w:sz w:val="31"/>
          <w:szCs w:val="31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val="en-US" w:eastAsia="zh-CN"/>
        </w:rPr>
        <w:t>9</w:t>
      </w:r>
      <w:r>
        <w:rPr>
          <w:rFonts w:ascii="仿宋_GB2312" w:hAnsi="仿宋_GB2312" w:eastAsia="仿宋_GB2312" w:cs="仿宋_GB2312"/>
          <w:color w:val="000000"/>
          <w:sz w:val="31"/>
          <w:szCs w:val="31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val="en-US" w:eastAsia="zh-CN"/>
        </w:rPr>
        <w:t>26</w:t>
      </w:r>
      <w:r>
        <w:rPr>
          <w:rFonts w:ascii="仿宋_GB2312" w:hAnsi="仿宋_GB2312" w:eastAsia="仿宋_GB2312" w:cs="仿宋_GB2312"/>
          <w:color w:val="000000"/>
          <w:sz w:val="31"/>
          <w:szCs w:val="31"/>
        </w:rPr>
        <w:t>日</w:t>
      </w:r>
    </w:p>
    <w:p w14:paraId="1B62758E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textAlignment w:val="auto"/>
        <w:rPr>
          <w:rFonts w:ascii="黑体" w:hAnsi="宋体" w:eastAsia="黑体" w:cs="黑体"/>
          <w:color w:val="000000"/>
          <w:sz w:val="28"/>
          <w:szCs w:val="28"/>
        </w:rPr>
        <w:sectPr>
          <w:pgSz w:w="11906" w:h="16838"/>
          <w:pgMar w:top="801" w:right="1474" w:bottom="1928" w:left="1587" w:header="851" w:footer="992" w:gutter="0"/>
          <w:cols w:space="425" w:num="1"/>
          <w:docGrid w:type="lines" w:linePitch="312" w:charSpace="0"/>
        </w:sectPr>
      </w:pPr>
    </w:p>
    <w:p w14:paraId="25CF52F5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</w:pPr>
      <w:r>
        <w:rPr>
          <w:rFonts w:ascii="黑体" w:hAnsi="宋体" w:eastAsia="黑体" w:cs="黑体"/>
          <w:color w:val="000000"/>
          <w:sz w:val="28"/>
          <w:szCs w:val="28"/>
        </w:rPr>
        <w:t>附件:</w:t>
      </w:r>
    </w:p>
    <w:p w14:paraId="7549DFB3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</w:pPr>
      <w:r>
        <w:rPr>
          <w:rFonts w:ascii="仿宋" w:hAnsi="仿宋" w:eastAsia="仿宋" w:cs="仿宋"/>
          <w:b/>
          <w:bCs/>
          <w:color w:val="000000"/>
          <w:sz w:val="36"/>
          <w:szCs w:val="36"/>
        </w:rPr>
        <w:t>公布的失信信息</w:t>
      </w:r>
    </w:p>
    <w:p w14:paraId="4F0EC156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22" w:firstLineChars="200"/>
        <w:jc w:val="both"/>
        <w:textAlignment w:val="auto"/>
      </w:pPr>
      <w:r>
        <w:rPr>
          <w:rFonts w:ascii="宋体" w:hAnsi="宋体" w:eastAsia="宋体" w:cs="宋体"/>
          <w:b/>
          <w:bCs/>
          <w:color w:val="000000"/>
          <w:sz w:val="31"/>
          <w:szCs w:val="31"/>
        </w:rPr>
        <w:t>一、基本情况</w:t>
      </w:r>
    </w:p>
    <w:p w14:paraId="32642021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20" w:firstLineChars="200"/>
        <w:textAlignment w:val="auto"/>
      </w:pPr>
      <w:r>
        <w:rPr>
          <w:rFonts w:ascii="仿宋_GB2312" w:hAnsi="仿宋_GB2312" w:eastAsia="仿宋_GB2312" w:cs="仿宋_GB2312"/>
          <w:color w:val="000000"/>
          <w:sz w:val="31"/>
          <w:szCs w:val="31"/>
        </w:rPr>
        <w:t>纳税人名称: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</w:rPr>
        <w:t>石河子市大德通运输有限公司</w:t>
      </w:r>
    </w:p>
    <w:p w14:paraId="3CC7FE21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20" w:firstLineChars="200"/>
        <w:textAlignment w:val="auto"/>
      </w:pPr>
      <w:r>
        <w:rPr>
          <w:rFonts w:ascii="仿宋_GB2312" w:hAnsi="仿宋_GB2312" w:eastAsia="仿宋_GB2312" w:cs="仿宋_GB2312"/>
          <w:color w:val="000000"/>
          <w:sz w:val="31"/>
          <w:szCs w:val="31"/>
        </w:rPr>
        <w:t>统一社会信用代码（纳税人识别号） :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</w:rPr>
        <w:t>91659001094886374C</w:t>
      </w:r>
    </w:p>
    <w:p w14:paraId="522CC8BE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20" w:firstLineChars="200"/>
        <w:textAlignment w:val="auto"/>
      </w:pPr>
      <w:r>
        <w:rPr>
          <w:rFonts w:ascii="仿宋_GB2312" w:hAnsi="仿宋_GB2312" w:eastAsia="仿宋_GB2312" w:cs="仿宋_GB2312"/>
          <w:color w:val="000000"/>
          <w:sz w:val="31"/>
          <w:szCs w:val="31"/>
        </w:rPr>
        <w:t>注册地址: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</w:rPr>
        <w:t>新疆石河子市乌伊公路南248号</w:t>
      </w:r>
    </w:p>
    <w:p w14:paraId="1C3EF054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2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1"/>
          <w:szCs w:val="31"/>
          <w:lang w:val="en-US" w:eastAsia="zh-CN"/>
        </w:rPr>
      </w:pPr>
      <w:r>
        <w:rPr>
          <w:rFonts w:ascii="仿宋_GB2312" w:hAnsi="仿宋_GB2312" w:eastAsia="仿宋_GB2312" w:cs="仿宋_GB2312"/>
          <w:color w:val="000000"/>
          <w:sz w:val="31"/>
          <w:szCs w:val="31"/>
        </w:rPr>
        <w:t xml:space="preserve">法定代表人: 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</w:rPr>
        <w:t>肖占渭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val="en-US" w:eastAsia="zh-CN"/>
        </w:rPr>
        <w:t xml:space="preserve">  男性  622123********1637</w:t>
      </w:r>
    </w:p>
    <w:p w14:paraId="058246A0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</w:pPr>
      <w:r>
        <w:t>  </w:t>
      </w:r>
      <w:r>
        <w:rPr>
          <w:rFonts w:ascii="宋体" w:hAnsi="宋体" w:eastAsia="宋体" w:cs="宋体"/>
          <w:b/>
          <w:bCs/>
          <w:color w:val="000000"/>
          <w:sz w:val="31"/>
          <w:szCs w:val="31"/>
        </w:rPr>
        <w:t>二、案件性质</w:t>
      </w:r>
    </w:p>
    <w:p w14:paraId="4FBE359C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eastAsia="宋体"/>
          <w:lang w:eastAsia="zh-CN"/>
        </w:rPr>
      </w:pPr>
      <w:r>
        <w:t>  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eastAsia="zh-CN"/>
        </w:rPr>
        <w:t>虚开增值税专用发票或者虚开用于骗取出口退税、抵扣税款的其他发票。</w:t>
      </w:r>
    </w:p>
    <w:p w14:paraId="4277B32E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</w:pPr>
      <w:r>
        <w:t>  </w:t>
      </w:r>
      <w:r>
        <w:rPr>
          <w:rFonts w:ascii="宋体" w:hAnsi="宋体" w:eastAsia="宋体" w:cs="宋体"/>
          <w:b/>
          <w:bCs/>
          <w:color w:val="000000"/>
          <w:sz w:val="31"/>
          <w:szCs w:val="31"/>
        </w:rPr>
        <w:t>三、主要违法事实</w:t>
      </w:r>
    </w:p>
    <w:p w14:paraId="56F7329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</w:pPr>
      <w:r>
        <w:t>  </w:t>
      </w:r>
      <w:r>
        <w:rPr>
          <w:rFonts w:hint="eastAsia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经国家税务总局石河子税务局稽查局检查，发现其在检查所属期内，主要存在以下问题：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让他人为自己开具与实际经营业务情况不符的增值税专用发票12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份,金额合计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110.42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万元，税额共计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16.54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万元。</w:t>
      </w:r>
    </w:p>
    <w:p w14:paraId="763CB936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</w:pPr>
      <w:r>
        <w:t>  </w:t>
      </w:r>
      <w:r>
        <w:rPr>
          <w:rFonts w:ascii="宋体" w:hAnsi="宋体" w:eastAsia="宋体" w:cs="宋体"/>
          <w:b/>
          <w:bCs/>
          <w:color w:val="000000"/>
          <w:sz w:val="31"/>
          <w:szCs w:val="31"/>
        </w:rPr>
        <w:t>四、相关法律依据及税务处理处罚情况</w:t>
      </w:r>
    </w:p>
    <w:p w14:paraId="2A32D2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</w:pPr>
      <w:r>
        <w:t>  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依照《中华人民共和国税收征收管理法》等相关法律法规的有关规定，对其处以追缴税款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36.58万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元的行政处理，处以罚款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15.62万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元的行政处罚。</w:t>
      </w:r>
    </w:p>
    <w:p w14:paraId="79D83061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</w:pPr>
    </w:p>
    <w:p w14:paraId="00953C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</w:pPr>
    </w:p>
    <w:sectPr>
      <w:pgSz w:w="11906" w:h="16838"/>
      <w:pgMar w:top="105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786AF1"/>
    <w:rsid w:val="13331015"/>
    <w:rsid w:val="1FA16868"/>
    <w:rsid w:val="31E67285"/>
    <w:rsid w:val="3A6102BE"/>
    <w:rsid w:val="3D7E30C9"/>
    <w:rsid w:val="43D751C6"/>
    <w:rsid w:val="461B0DE1"/>
    <w:rsid w:val="52A73DF7"/>
    <w:rsid w:val="58114550"/>
    <w:rsid w:val="58422B4D"/>
    <w:rsid w:val="59313E25"/>
    <w:rsid w:val="63423302"/>
    <w:rsid w:val="676C5EC0"/>
    <w:rsid w:val="6CD42E3F"/>
    <w:rsid w:val="72922298"/>
    <w:rsid w:val="73A342C0"/>
    <w:rsid w:val="7C974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632</Words>
  <Characters>706</Characters>
  <Lines>0</Lines>
  <Paragraphs>0</Paragraphs>
  <TotalTime>5</TotalTime>
  <ScaleCrop>false</ScaleCrop>
  <LinksUpToDate>false</LinksUpToDate>
  <CharactersWithSpaces>770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2025-09-25T09:51:00Z</dcterms:created>
  <dc:creator>Administrator</dc:creator>
  <cp:lastModifiedBy>╭ 小时光不用点缀</cp:lastModifiedBy>
  <cp:lastPrinted>2025-09-26T08:07:00Z</cp:lastPrinted>
  <dcterms:modified xsi:type="dcterms:W3CDTF">2025-11-18T04:09:51Z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eyJoZGlkIjoiMDI4YmEwZjRmOTU3M2I4MTI4NzlmNzczMzIxZTdiZmEiLCJ1c2VySWQiOiI4MjU4NzE5OTAifQ==</vt:lpwstr>
  </property>
  <property fmtid="{D5CDD505-2E9C-101B-9397-08002B2CF9AE}" pid="4" name="ICV">
    <vt:lpwstr>CDD2E3258CB94493846BE478EF03A7C8_12</vt:lpwstr>
  </property>
</Properties>
</file>