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400" w:lineRule="exact"/>
        <w:jc w:val="center"/>
        <w:textAlignment w:val="auto"/>
        <w:rPr>
          <w:rFonts w:hint="default" w:ascii="宋体" w:hAnsi="宋体" w:eastAsia="宋体" w:cs="宋体"/>
          <w:b/>
          <w:bCs/>
          <w:sz w:val="24"/>
          <w:lang w:val="en-US" w:eastAsia="zh-CN" w:bidi="ar"/>
        </w:rPr>
      </w:pPr>
      <w:bookmarkStart w:id="0" w:name="OLE_LINK2"/>
      <w:bookmarkStart w:id="1" w:name="OLE_LINK1"/>
      <w:r>
        <w:rPr>
          <w:rFonts w:hint="eastAsia" w:ascii="宋体" w:hAnsi="宋体" w:cs="宋体"/>
          <w:b/>
          <w:bCs/>
          <w:sz w:val="24"/>
          <w:lang w:val="en-US" w:eastAsia="zh-CN" w:bidi="ar"/>
        </w:rPr>
        <w:t>国家税务总局阿图什市税务局劳务外包采购项目（二次）采购公告</w:t>
      </w:r>
      <w:bookmarkEnd w:id="0"/>
      <w:bookmarkEnd w:id="1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widowControl/>
              <w:autoSpaceDE w:val="0"/>
              <w:spacing w:before="75" w:beforeAutospacing="0" w:after="75" w:afterAutospacing="0" w:line="300" w:lineRule="exact"/>
            </w:pPr>
            <w:r>
              <w:rPr>
                <w:rFonts w:hint="eastAsia" w:ascii="宋体" w:hAnsi="宋体" w:cs="宋体"/>
                <w:lang w:bidi="ar"/>
              </w:rPr>
              <w:t>项目概况：</w:t>
            </w:r>
            <w:r>
              <w:rPr>
                <w:rFonts w:hint="eastAsia" w:cs="宋体"/>
                <w:lang w:val="en-US" w:eastAsia="zh-CN" w:bidi="ar"/>
              </w:rPr>
              <w:t>国家税务总局阿图什市税务局劳务外包采购项目（二次）</w:t>
            </w:r>
            <w:r>
              <w:rPr>
                <w:rFonts w:hint="eastAsia" w:ascii="宋体" w:hAnsi="宋体" w:cs="宋体"/>
                <w:lang w:bidi="ar"/>
              </w:rPr>
              <w:t>，招标项目的潜在投标人应在</w:t>
            </w:r>
            <w:r>
              <w:rPr>
                <w:rFonts w:hint="eastAsia" w:cs="宋体"/>
                <w:lang w:eastAsia="zh-CN" w:bidi="ar"/>
              </w:rPr>
              <w:t>新疆天勤工程管理有限公司</w:t>
            </w:r>
            <w:r>
              <w:rPr>
                <w:rFonts w:hint="eastAsia" w:ascii="宋体" w:hAnsi="宋体" w:cs="宋体"/>
                <w:lang w:bidi="ar"/>
              </w:rPr>
              <w:t>（</w:t>
            </w:r>
            <w:r>
              <w:rPr>
                <w:rFonts w:hint="eastAsia" w:cs="宋体"/>
                <w:lang w:eastAsia="zh-CN" w:bidi="ar"/>
              </w:rPr>
              <w:t>克州阿图什市迎宾路80号三楼</w:t>
            </w:r>
            <w:r>
              <w:rPr>
                <w:rFonts w:hint="eastAsia" w:ascii="宋体" w:hAnsi="宋体" w:cs="宋体"/>
                <w:lang w:bidi="ar"/>
              </w:rPr>
              <w:t>）获取</w:t>
            </w:r>
            <w:r>
              <w:rPr>
                <w:rFonts w:hint="eastAsia" w:ascii="宋体" w:hAnsi="宋体" w:cs="宋体"/>
                <w:lang w:eastAsia="zh-CN" w:bidi="ar"/>
              </w:rPr>
              <w:t>竞争性磋商</w:t>
            </w:r>
            <w:r>
              <w:rPr>
                <w:rFonts w:hint="eastAsia" w:cs="宋体"/>
                <w:lang w:eastAsia="zh-CN" w:bidi="ar"/>
              </w:rPr>
              <w:t>文件</w:t>
            </w:r>
            <w:r>
              <w:rPr>
                <w:rFonts w:hint="eastAsia" w:ascii="宋体" w:hAnsi="宋体" w:cs="宋体"/>
                <w:lang w:bidi="ar"/>
              </w:rPr>
              <w:t>，并于</w:t>
            </w:r>
            <w:r>
              <w:rPr>
                <w:rFonts w:hint="eastAsia" w:cs="宋体"/>
                <w:lang w:eastAsia="zh-CN" w:bidi="ar"/>
              </w:rPr>
              <w:t>2022</w:t>
            </w:r>
            <w:r>
              <w:rPr>
                <w:rFonts w:hint="eastAsia" w:ascii="宋体" w:hAnsi="宋体" w:cs="宋体"/>
                <w:lang w:bidi="ar"/>
              </w:rPr>
              <w:t>年</w:t>
            </w:r>
            <w:r>
              <w:rPr>
                <w:rFonts w:hint="eastAsia" w:cs="宋体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lang w:bidi="ar"/>
              </w:rPr>
              <w:t>月</w:t>
            </w:r>
            <w:r>
              <w:rPr>
                <w:rFonts w:hint="eastAsia" w:cs="宋体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lang w:bidi="ar"/>
              </w:rPr>
              <w:t>日 1</w:t>
            </w:r>
            <w:r>
              <w:rPr>
                <w:rFonts w:hint="eastAsia" w:cs="宋体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lang w:bidi="ar"/>
              </w:rPr>
              <w:t>:</w:t>
            </w:r>
            <w:r>
              <w:rPr>
                <w:rFonts w:hint="eastAsia" w:cs="宋体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lang w:bidi="ar"/>
              </w:rPr>
              <w:t>0 前递交投标文件。</w:t>
            </w:r>
          </w:p>
        </w:tc>
      </w:tr>
    </w:tbl>
    <w:p>
      <w:pPr>
        <w:pStyle w:val="3"/>
        <w:widowControl/>
        <w:numPr>
          <w:ilvl w:val="0"/>
          <w:numId w:val="1"/>
        </w:numPr>
        <w:autoSpaceDE w:val="0"/>
        <w:spacing w:before="255" w:beforeAutospacing="0" w:after="255" w:afterAutospacing="0" w:line="300" w:lineRule="exact"/>
        <w:jc w:val="both"/>
        <w:rPr>
          <w:rFonts w:hint="eastAsia" w:ascii="宋体" w:hAnsi="宋体" w:cs="宋体"/>
          <w:b/>
          <w:color w:val="000000"/>
          <w:lang w:bidi="ar"/>
        </w:rPr>
      </w:pPr>
      <w:r>
        <w:rPr>
          <w:rFonts w:hint="eastAsia" w:ascii="宋体" w:hAnsi="宋体" w:cs="宋体"/>
          <w:b/>
          <w:color w:val="000000"/>
          <w:lang w:bidi="ar"/>
        </w:rPr>
        <w:t>项目基本情况</w:t>
      </w:r>
    </w:p>
    <w:p>
      <w:pPr>
        <w:pStyle w:val="3"/>
        <w:widowControl/>
        <w:numPr>
          <w:ilvl w:val="0"/>
          <w:numId w:val="0"/>
        </w:numPr>
        <w:autoSpaceDE w:val="0"/>
        <w:spacing w:before="255" w:beforeAutospacing="0" w:after="255" w:afterAutospacing="0" w:line="300" w:lineRule="exact"/>
        <w:ind w:right="0" w:rightChars="0"/>
        <w:jc w:val="both"/>
        <w:rPr>
          <w:rFonts w:hint="default" w:ascii="宋体" w:hAnsi="宋体" w:eastAsia="宋体" w:cs="宋体"/>
          <w:color w:val="00000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lang w:eastAsia="zh-CN" w:bidi="ar"/>
        </w:rPr>
        <w:t>项目编号：</w:t>
      </w:r>
      <w:r>
        <w:rPr>
          <w:rFonts w:hint="eastAsia" w:cs="宋体"/>
          <w:color w:val="000000"/>
          <w:lang w:val="en-US" w:eastAsia="zh-CN" w:bidi="ar"/>
        </w:rPr>
        <w:t>TQZB-2022011</w:t>
      </w:r>
    </w:p>
    <w:p>
      <w:pPr>
        <w:pStyle w:val="3"/>
        <w:widowControl/>
        <w:numPr>
          <w:ilvl w:val="0"/>
          <w:numId w:val="0"/>
        </w:numPr>
        <w:autoSpaceDE w:val="0"/>
        <w:spacing w:before="255" w:beforeAutospacing="0" w:after="255" w:afterAutospacing="0" w:line="300" w:lineRule="exact"/>
        <w:ind w:right="0" w:rightChars="0"/>
        <w:jc w:val="both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 w:cs="宋体"/>
          <w:color w:val="000000"/>
          <w:lang w:bidi="ar"/>
        </w:rPr>
        <w:t>项目名称：</w:t>
      </w:r>
      <w:r>
        <w:rPr>
          <w:rFonts w:hint="eastAsia" w:cs="宋体"/>
          <w:color w:val="000000"/>
          <w:lang w:val="en-US" w:eastAsia="zh-CN" w:bidi="ar"/>
        </w:rPr>
        <w:t>国家税务总局阿图什市税务局劳务外包采购项目</w:t>
      </w:r>
      <w:r>
        <w:rPr>
          <w:rFonts w:hint="eastAsia" w:cs="宋体"/>
          <w:color w:val="auto"/>
          <w:lang w:val="en-US" w:eastAsia="zh-CN" w:bidi="ar"/>
        </w:rPr>
        <w:t>（二次）</w:t>
      </w:r>
    </w:p>
    <w:p>
      <w:pPr>
        <w:pStyle w:val="3"/>
        <w:widowControl/>
        <w:spacing w:before="0" w:beforeAutospacing="0" w:after="0" w:afterAutospacing="0"/>
        <w:jc w:val="both"/>
        <w:rPr>
          <w:rFonts w:hint="default"/>
          <w:b w:val="0"/>
          <w:bCs w:val="0"/>
          <w:color w:val="auto"/>
          <w:lang w:val="en-US"/>
        </w:rPr>
      </w:pPr>
      <w:r>
        <w:rPr>
          <w:rFonts w:hint="eastAsia" w:ascii="宋体" w:hAnsi="宋体" w:cs="宋体"/>
          <w:color w:val="auto"/>
          <w:lang w:bidi="ar"/>
        </w:rPr>
        <w:t>预算金额（元）：</w:t>
      </w:r>
      <w:r>
        <w:rPr>
          <w:rFonts w:hint="eastAsia" w:cs="宋体"/>
          <w:color w:val="auto"/>
          <w:lang w:val="en-US" w:eastAsia="zh-CN" w:bidi="ar"/>
        </w:rPr>
        <w:t>980</w:t>
      </w:r>
      <w:r>
        <w:rPr>
          <w:rFonts w:hint="eastAsia" w:cs="宋体"/>
          <w:b w:val="0"/>
          <w:bCs w:val="0"/>
          <w:color w:val="auto"/>
          <w:lang w:val="en-US" w:eastAsia="zh-CN" w:bidi="ar"/>
        </w:rPr>
        <w:t>000.00</w:t>
      </w:r>
      <w:r>
        <w:rPr>
          <w:rFonts w:hint="eastAsia" w:ascii="宋体" w:hAnsi="宋体"/>
          <w:b w:val="0"/>
          <w:bCs w:val="0"/>
          <w:color w:val="auto"/>
          <w:szCs w:val="21"/>
        </w:rPr>
        <w:t>元</w:t>
      </w:r>
    </w:p>
    <w:p>
      <w:pPr>
        <w:pStyle w:val="3"/>
        <w:widowControl/>
        <w:autoSpaceDE w:val="0"/>
        <w:spacing w:before="75" w:beforeAutospacing="0" w:after="75" w:afterAutospacing="0" w:line="300" w:lineRule="exact"/>
        <w:rPr>
          <w:rFonts w:hint="eastAsia" w:ascii="宋体" w:hAnsi="宋体" w:cs="宋体"/>
          <w:b w:val="0"/>
          <w:bCs w:val="0"/>
          <w:color w:val="auto"/>
          <w:lang w:bidi="ar"/>
        </w:rPr>
      </w:pPr>
      <w:r>
        <w:rPr>
          <w:rFonts w:hint="eastAsia" w:ascii="宋体" w:hAnsi="宋体" w:cs="宋体"/>
          <w:b w:val="0"/>
          <w:bCs w:val="0"/>
          <w:color w:val="auto"/>
          <w:lang w:bidi="ar"/>
        </w:rPr>
        <w:t>采购需求：</w:t>
      </w:r>
    </w:p>
    <w:p>
      <w:pPr>
        <w:pStyle w:val="3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b w:val="0"/>
          <w:bCs w:val="0"/>
          <w:color w:val="auto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bidi="ar"/>
        </w:rPr>
        <w:t>标项名称:</w:t>
      </w:r>
      <w:r>
        <w:rPr>
          <w:rFonts w:hint="eastAsia" w:cs="宋体"/>
          <w:b w:val="0"/>
          <w:bCs w:val="0"/>
          <w:color w:val="auto"/>
          <w:lang w:val="en-US" w:eastAsia="zh-CN" w:bidi="ar"/>
        </w:rPr>
        <w:t>国家税务总局阿图什市税务局劳务外包采购项目</w:t>
      </w:r>
      <w:r>
        <w:rPr>
          <w:rFonts w:hint="eastAsia" w:eastAsia="宋体" w:cs="宋体"/>
          <w:b w:val="0"/>
          <w:bCs w:val="0"/>
          <w:color w:val="auto"/>
          <w:lang w:val="en-US" w:eastAsia="zh-CN" w:bidi="ar"/>
        </w:rPr>
        <w:t>（二次）</w:t>
      </w:r>
    </w:p>
    <w:p>
      <w:pPr>
        <w:pStyle w:val="3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b w:val="0"/>
          <w:bCs w:val="0"/>
          <w:color w:val="auto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auto"/>
          <w:lang w:bidi="ar"/>
        </w:rPr>
        <w:t>数量:1</w:t>
      </w:r>
    </w:p>
    <w:p>
      <w:pPr>
        <w:pStyle w:val="3"/>
        <w:widowControl/>
        <w:spacing w:before="0" w:beforeAutospacing="0" w:after="0" w:afterAutospacing="0"/>
        <w:jc w:val="both"/>
        <w:rPr>
          <w:rFonts w:hint="eastAsia" w:ascii="宋体" w:hAnsi="宋体" w:cs="宋体"/>
          <w:b w:val="0"/>
          <w:bCs w:val="0"/>
          <w:color w:val="auto"/>
          <w:kern w:val="0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lang w:bidi="ar"/>
        </w:rPr>
        <w:t>预算金额（元）：</w:t>
      </w:r>
      <w:r>
        <w:rPr>
          <w:rFonts w:hint="eastAsia" w:cs="宋体"/>
          <w:b w:val="0"/>
          <w:bCs w:val="0"/>
          <w:color w:val="auto"/>
          <w:lang w:val="en-US" w:eastAsia="zh-CN" w:bidi="ar"/>
        </w:rPr>
        <w:t>980000.00</w:t>
      </w:r>
      <w:r>
        <w:rPr>
          <w:rFonts w:hint="eastAsia" w:ascii="宋体" w:hAnsi="宋体"/>
          <w:b w:val="0"/>
          <w:bCs w:val="0"/>
          <w:color w:val="auto"/>
          <w:szCs w:val="21"/>
        </w:rPr>
        <w:t>元</w:t>
      </w:r>
    </w:p>
    <w:p>
      <w:pPr>
        <w:pStyle w:val="3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color w:val="000000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lang w:bidi="ar"/>
        </w:rPr>
        <w:t>简要规格描述或项目基本概况介</w:t>
      </w:r>
      <w:r>
        <w:rPr>
          <w:rFonts w:hint="eastAsia" w:ascii="宋体" w:hAnsi="宋体" w:eastAsia="宋体" w:cs="宋体"/>
          <w:color w:val="000000"/>
          <w:lang w:bidi="ar"/>
        </w:rPr>
        <w:t>绍、用途：</w:t>
      </w:r>
    </w:p>
    <w:p>
      <w:pPr>
        <w:pStyle w:val="3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color w:val="000000"/>
          <w:lang w:bidi="ar"/>
        </w:rPr>
      </w:pPr>
      <w:r>
        <w:rPr>
          <w:rFonts w:hint="eastAsia" w:ascii="宋体" w:hAnsi="宋体" w:eastAsia="宋体" w:cs="宋体"/>
          <w:color w:val="000000"/>
          <w:lang w:bidi="ar"/>
        </w:rPr>
        <w:t>合同履行期限：查阅磋商文件</w:t>
      </w:r>
    </w:p>
    <w:p>
      <w:pPr>
        <w:pStyle w:val="3"/>
        <w:widowControl/>
        <w:spacing w:before="0" w:beforeAutospacing="0" w:after="0" w:afterAutospacing="0"/>
        <w:jc w:val="both"/>
        <w:rPr>
          <w:rFonts w:hint="eastAsia" w:ascii="宋体" w:hAnsi="宋体" w:eastAsia="宋体" w:cs="宋体"/>
          <w:color w:val="000000"/>
          <w:lang w:bidi="ar"/>
        </w:rPr>
      </w:pPr>
      <w:r>
        <w:rPr>
          <w:rFonts w:hint="eastAsia" w:ascii="宋体" w:hAnsi="宋体" w:eastAsia="宋体" w:cs="宋体"/>
          <w:color w:val="000000"/>
          <w:lang w:bidi="ar"/>
        </w:rPr>
        <w:t>本项目不接受联合体投标。</w:t>
      </w:r>
    </w:p>
    <w:p>
      <w:pPr>
        <w:pStyle w:val="3"/>
        <w:widowControl/>
        <w:autoSpaceDE w:val="0"/>
        <w:spacing w:before="255" w:beforeAutospacing="0" w:after="255" w:afterAutospacing="0" w:line="260" w:lineRule="exact"/>
        <w:jc w:val="both"/>
      </w:pPr>
      <w:r>
        <w:rPr>
          <w:rFonts w:hint="eastAsia" w:ascii="宋体" w:hAnsi="宋体" w:cs="宋体"/>
          <w:b/>
          <w:color w:val="000000"/>
          <w:lang w:bidi="ar"/>
        </w:rPr>
        <w:t>二、申请人的资格要求：</w:t>
      </w:r>
    </w:p>
    <w:p>
      <w:pPr>
        <w:pStyle w:val="3"/>
        <w:widowControl/>
        <w:autoSpaceDE w:val="0"/>
        <w:spacing w:before="75" w:beforeAutospacing="0" w:after="75" w:afterAutospacing="0" w:line="300" w:lineRule="exact"/>
        <w:rPr>
          <w:rFonts w:hint="eastAsia" w:ascii="宋体" w:hAnsi="宋体" w:eastAsia="宋体" w:cs="宋体"/>
          <w:color w:val="000000"/>
          <w:lang w:bidi="ar"/>
        </w:rPr>
      </w:pPr>
      <w:r>
        <w:rPr>
          <w:rFonts w:hint="eastAsia" w:ascii="宋体" w:hAnsi="宋体" w:cs="宋体"/>
          <w:color w:val="000000"/>
          <w:lang w:bidi="ar"/>
        </w:rPr>
        <w:t>1</w:t>
      </w:r>
      <w:r>
        <w:rPr>
          <w:rFonts w:hint="eastAsia" w:cs="宋体"/>
          <w:color w:val="000000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000000"/>
          <w:lang w:bidi="ar"/>
        </w:rPr>
        <w:t>符合《中华人民共和国政府采购法》第二十二条之规定的合格投标供应商；</w:t>
      </w:r>
    </w:p>
    <w:p>
      <w:pPr>
        <w:pStyle w:val="3"/>
        <w:widowControl/>
        <w:autoSpaceDE w:val="0"/>
        <w:spacing w:before="75" w:beforeAutospacing="0" w:after="75" w:afterAutospacing="0" w:line="300" w:lineRule="exact"/>
        <w:rPr>
          <w:rFonts w:hint="eastAsia" w:ascii="宋体" w:hAnsi="宋体" w:eastAsia="宋体" w:cs="宋体"/>
          <w:color w:val="000000"/>
          <w:lang w:bidi="ar"/>
        </w:rPr>
      </w:pPr>
      <w:r>
        <w:rPr>
          <w:rFonts w:hint="eastAsia" w:ascii="宋体" w:hAnsi="宋体" w:eastAsia="宋体" w:cs="宋体"/>
          <w:color w:val="000000"/>
          <w:lang w:bidi="ar"/>
        </w:rPr>
        <w:t>2</w:t>
      </w:r>
      <w:r>
        <w:rPr>
          <w:rFonts w:hint="eastAsia" w:ascii="宋体" w:hAnsi="宋体" w:eastAsia="宋体" w:cs="宋体"/>
          <w:color w:val="000000"/>
          <w:lang w:val="en-US" w:eastAsia="zh-CN" w:bidi="ar"/>
        </w:rPr>
        <w:t>.</w:t>
      </w:r>
      <w:r>
        <w:rPr>
          <w:rFonts w:hint="eastAsia" w:ascii="宋体" w:hAnsi="宋体" w:eastAsia="宋体" w:cs="宋体"/>
          <w:color w:val="000000"/>
          <w:lang w:bidi="ar"/>
        </w:rPr>
        <w:t>本项目的特定资格要求：</w:t>
      </w:r>
    </w:p>
    <w:p>
      <w:pPr>
        <w:pStyle w:val="3"/>
        <w:widowControl/>
        <w:autoSpaceDE w:val="0"/>
        <w:spacing w:before="75" w:beforeAutospacing="0" w:after="75" w:afterAutospacing="0" w:line="300" w:lineRule="exact"/>
        <w:rPr>
          <w:rFonts w:hint="eastAsia" w:ascii="宋体" w:hAnsi="宋体" w:eastAsia="宋体" w:cs="宋体"/>
          <w:color w:val="000000"/>
          <w:lang w:bidi="ar"/>
        </w:rPr>
      </w:pPr>
      <w:r>
        <w:rPr>
          <w:rFonts w:hint="eastAsia" w:ascii="宋体" w:hAnsi="宋体" w:eastAsia="宋体" w:cs="宋体"/>
          <w:color w:val="000000"/>
          <w:lang w:val="en-US" w:eastAsia="zh-CN" w:bidi="ar"/>
        </w:rPr>
        <w:t>1).具备三证合一营业执照副本，</w:t>
      </w:r>
    </w:p>
    <w:p>
      <w:pPr>
        <w:pStyle w:val="3"/>
        <w:widowControl/>
        <w:autoSpaceDE w:val="0"/>
        <w:spacing w:before="75" w:beforeAutospacing="0" w:after="75" w:afterAutospacing="0" w:line="300" w:lineRule="exact"/>
        <w:rPr>
          <w:rFonts w:hint="eastAsia" w:ascii="宋体" w:hAnsi="宋体" w:eastAsia="宋体" w:cs="宋体"/>
          <w:color w:val="000000"/>
          <w:lang w:bidi="ar"/>
        </w:rPr>
      </w:pPr>
      <w:r>
        <w:rPr>
          <w:rFonts w:hint="eastAsia" w:ascii="宋体" w:hAnsi="宋体" w:eastAsia="宋体" w:cs="宋体"/>
          <w:color w:val="000000"/>
          <w:lang w:val="en-US" w:eastAsia="zh-CN" w:bidi="ar"/>
        </w:rPr>
        <w:t>2).法定代表人投标需提供法定代表人资格证明书，委托代理人投标需提供法定代表人授权委托书；</w:t>
      </w:r>
    </w:p>
    <w:p>
      <w:pPr>
        <w:pStyle w:val="3"/>
        <w:widowControl/>
        <w:autoSpaceDE w:val="0"/>
        <w:spacing w:before="75" w:beforeAutospacing="0" w:after="75" w:afterAutospacing="0" w:line="300" w:lineRule="exact"/>
        <w:rPr>
          <w:rFonts w:hint="eastAsia" w:ascii="宋体" w:hAnsi="宋体" w:eastAsia="宋体" w:cs="宋体"/>
          <w:color w:val="000000"/>
          <w:lang w:bidi="ar"/>
        </w:rPr>
      </w:pPr>
      <w:r>
        <w:rPr>
          <w:rFonts w:hint="eastAsia" w:ascii="宋体" w:hAnsi="宋体" w:eastAsia="宋体" w:cs="宋体"/>
          <w:color w:val="000000"/>
          <w:lang w:val="en-US" w:eastAsia="zh-CN" w:bidi="ar"/>
        </w:rPr>
        <w:t>3).投标企业须提供投标人（被授权在职人员）近6个月有效的社保证明；</w:t>
      </w:r>
    </w:p>
    <w:p>
      <w:pPr>
        <w:pStyle w:val="3"/>
        <w:widowControl/>
        <w:autoSpaceDE w:val="0"/>
        <w:spacing w:before="75" w:beforeAutospacing="0" w:after="75" w:afterAutospacing="0" w:line="300" w:lineRule="exact"/>
        <w:rPr>
          <w:rFonts w:hint="eastAsia" w:ascii="宋体" w:hAnsi="宋体" w:eastAsia="宋体" w:cs="宋体"/>
          <w:color w:val="000000"/>
          <w:lang w:bidi="ar"/>
        </w:rPr>
      </w:pPr>
      <w:r>
        <w:rPr>
          <w:rFonts w:hint="eastAsia" w:ascii="宋体" w:hAnsi="宋体" w:eastAsia="宋体" w:cs="宋体"/>
          <w:color w:val="000000"/>
          <w:lang w:val="en-US" w:eastAsia="zh-CN" w:bidi="ar"/>
        </w:rPr>
        <w:t>4）.参加采购活动前三年内，在经营活动中没有重大违法记录，供应商须提供未被“信用中国”（www.creditchina.gov.cn）、中国政府采购网（www.ccgp.gov.cn）列入失信被执行人、重大税收违法案件当事人名单、政府采购严重违法失信行为记录名单（提供查询结果网页截图并加盖供应商公章）。  </w:t>
      </w:r>
    </w:p>
    <w:p>
      <w:pPr>
        <w:pStyle w:val="3"/>
        <w:widowControl/>
        <w:autoSpaceDE w:val="0"/>
        <w:spacing w:before="255" w:beforeAutospacing="0" w:after="255" w:afterAutospacing="0" w:line="300" w:lineRule="exact"/>
        <w:jc w:val="both"/>
      </w:pPr>
      <w:r>
        <w:rPr>
          <w:rFonts w:hint="eastAsia" w:ascii="宋体" w:hAnsi="宋体" w:cs="宋体"/>
          <w:b/>
          <w:color w:val="000000"/>
          <w:lang w:bidi="ar"/>
        </w:rPr>
        <w:t>三、获取采购文件</w:t>
      </w:r>
    </w:p>
    <w:p>
      <w:pPr>
        <w:pStyle w:val="3"/>
        <w:widowControl/>
        <w:autoSpaceDE w:val="0"/>
        <w:spacing w:before="75" w:beforeAutospacing="0" w:after="75" w:afterAutospacing="0" w:line="300" w:lineRule="exact"/>
      </w:pPr>
      <w:r>
        <w:rPr>
          <w:rFonts w:hint="eastAsia" w:cs="宋体"/>
          <w:color w:val="000000"/>
          <w:lang w:val="en-US" w:eastAsia="zh-CN" w:bidi="ar"/>
        </w:rPr>
        <w:t>1、</w:t>
      </w:r>
      <w:r>
        <w:rPr>
          <w:rFonts w:hint="eastAsia" w:ascii="宋体" w:hAnsi="宋体" w:cs="宋体"/>
          <w:color w:val="000000"/>
          <w:lang w:bidi="ar"/>
        </w:rPr>
        <w:t>时间：</w:t>
      </w:r>
      <w:r>
        <w:rPr>
          <w:rFonts w:hint="eastAsia" w:ascii="宋体" w:hAnsi="宋体" w:cs="宋体"/>
          <w:color w:val="000000"/>
          <w:u w:val="single"/>
          <w:lang w:bidi="ar"/>
        </w:rPr>
        <w:t xml:space="preserve"> </w:t>
      </w:r>
      <w:r>
        <w:rPr>
          <w:rFonts w:hint="eastAsia" w:cs="宋体"/>
          <w:color w:val="000000"/>
          <w:u w:val="single"/>
          <w:lang w:eastAsia="zh-CN" w:bidi="ar"/>
        </w:rPr>
        <w:t>2022</w:t>
      </w:r>
      <w:r>
        <w:rPr>
          <w:rFonts w:hint="eastAsia" w:ascii="宋体" w:hAnsi="宋体" w:cs="宋体"/>
          <w:color w:val="000000"/>
          <w:u w:val="single"/>
          <w:lang w:bidi="ar"/>
        </w:rPr>
        <w:t>年</w:t>
      </w:r>
      <w:r>
        <w:rPr>
          <w:rFonts w:hint="eastAsia" w:cs="宋体"/>
          <w:color w:val="000000"/>
          <w:u w:val="single"/>
          <w:lang w:val="en-US" w:eastAsia="zh-CN" w:bidi="ar"/>
        </w:rPr>
        <w:t>3</w:t>
      </w:r>
      <w:r>
        <w:rPr>
          <w:rFonts w:hint="eastAsia" w:ascii="宋体" w:hAnsi="宋体" w:cs="宋体"/>
          <w:color w:val="000000"/>
          <w:u w:val="single"/>
          <w:lang w:bidi="ar"/>
        </w:rPr>
        <w:t>月</w:t>
      </w:r>
      <w:r>
        <w:rPr>
          <w:rFonts w:hint="eastAsia" w:cs="宋体"/>
          <w:color w:val="000000"/>
          <w:u w:val="single"/>
          <w:lang w:val="en-US" w:eastAsia="zh-CN" w:bidi="ar"/>
        </w:rPr>
        <w:t>28</w:t>
      </w:r>
      <w:r>
        <w:rPr>
          <w:rFonts w:hint="eastAsia" w:ascii="宋体" w:hAnsi="宋体" w:cs="宋体"/>
          <w:color w:val="000000"/>
          <w:u w:val="single"/>
          <w:lang w:bidi="ar"/>
        </w:rPr>
        <w:t>日</w:t>
      </w:r>
      <w:r>
        <w:rPr>
          <w:rFonts w:hint="eastAsia" w:ascii="宋体" w:hAnsi="宋体" w:cs="宋体"/>
          <w:color w:val="000000"/>
          <w:lang w:bidi="ar"/>
        </w:rPr>
        <w:t xml:space="preserve"> 至 </w:t>
      </w:r>
      <w:r>
        <w:rPr>
          <w:rFonts w:hint="eastAsia" w:cs="宋体"/>
          <w:color w:val="000000"/>
          <w:u w:val="single"/>
          <w:lang w:eastAsia="zh-CN" w:bidi="ar"/>
        </w:rPr>
        <w:t>2022</w:t>
      </w:r>
      <w:r>
        <w:rPr>
          <w:rFonts w:hint="eastAsia" w:ascii="宋体" w:hAnsi="宋体" w:cs="宋体"/>
          <w:color w:val="000000"/>
          <w:u w:val="single"/>
          <w:lang w:bidi="ar"/>
        </w:rPr>
        <w:t>年</w:t>
      </w:r>
      <w:r>
        <w:rPr>
          <w:rFonts w:hint="eastAsia" w:cs="宋体"/>
          <w:color w:val="000000"/>
          <w:u w:val="single"/>
          <w:lang w:val="en-US" w:eastAsia="zh-CN" w:bidi="ar"/>
        </w:rPr>
        <w:t>4</w:t>
      </w:r>
      <w:r>
        <w:rPr>
          <w:rFonts w:hint="eastAsia" w:ascii="宋体" w:hAnsi="宋体" w:cs="宋体"/>
          <w:color w:val="000000"/>
          <w:u w:val="single"/>
          <w:lang w:bidi="ar"/>
        </w:rPr>
        <w:t>月</w:t>
      </w:r>
      <w:r>
        <w:rPr>
          <w:rFonts w:hint="eastAsia" w:cs="宋体"/>
          <w:color w:val="000000"/>
          <w:u w:val="single"/>
          <w:lang w:val="en-US" w:eastAsia="zh-CN" w:bidi="ar"/>
        </w:rPr>
        <w:t>1</w:t>
      </w:r>
      <w:r>
        <w:rPr>
          <w:rFonts w:hint="eastAsia" w:ascii="宋体" w:hAnsi="宋体" w:cs="宋体"/>
          <w:color w:val="000000"/>
          <w:u w:val="single"/>
          <w:lang w:bidi="ar"/>
        </w:rPr>
        <w:t xml:space="preserve">日 </w:t>
      </w:r>
      <w:r>
        <w:rPr>
          <w:rFonts w:hint="eastAsia" w:ascii="宋体" w:hAnsi="宋体" w:cs="宋体"/>
          <w:color w:val="000000"/>
          <w:lang w:bidi="ar"/>
        </w:rPr>
        <w:t>，每天上午</w:t>
      </w:r>
      <w:r>
        <w:rPr>
          <w:rFonts w:hint="eastAsia" w:ascii="宋体" w:hAnsi="宋体" w:cs="宋体"/>
          <w:color w:val="000000"/>
          <w:u w:val="single"/>
          <w:lang w:bidi="ar"/>
        </w:rPr>
        <w:t xml:space="preserve"> 10:00至13:30 </w:t>
      </w:r>
      <w:r>
        <w:rPr>
          <w:rFonts w:hint="eastAsia" w:ascii="宋体" w:hAnsi="宋体" w:cs="宋体"/>
          <w:color w:val="000000"/>
          <w:lang w:bidi="ar"/>
        </w:rPr>
        <w:t>，下午</w:t>
      </w:r>
      <w:r>
        <w:rPr>
          <w:rFonts w:hint="eastAsia" w:ascii="宋体" w:hAnsi="宋体" w:cs="宋体"/>
          <w:color w:val="000000"/>
          <w:u w:val="single"/>
          <w:lang w:bidi="ar"/>
        </w:rPr>
        <w:t>16:30至</w:t>
      </w:r>
      <w:r>
        <w:rPr>
          <w:rFonts w:hint="eastAsia" w:cs="宋体"/>
          <w:color w:val="000000"/>
          <w:u w:val="single"/>
          <w:lang w:val="en-US" w:eastAsia="zh-CN" w:bidi="ar"/>
        </w:rPr>
        <w:t>19</w:t>
      </w:r>
      <w:r>
        <w:rPr>
          <w:rFonts w:hint="eastAsia" w:ascii="宋体" w:hAnsi="宋体" w:cs="宋体"/>
          <w:color w:val="000000"/>
          <w:u w:val="single"/>
          <w:lang w:bidi="ar"/>
        </w:rPr>
        <w:t>:</w:t>
      </w:r>
      <w:r>
        <w:rPr>
          <w:rFonts w:hint="eastAsia" w:cs="宋体"/>
          <w:color w:val="000000"/>
          <w:u w:val="single"/>
          <w:lang w:val="en-US" w:eastAsia="zh-CN" w:bidi="ar"/>
        </w:rPr>
        <w:t>3</w:t>
      </w:r>
      <w:r>
        <w:rPr>
          <w:rFonts w:hint="eastAsia" w:ascii="宋体" w:hAnsi="宋体" w:cs="宋体"/>
          <w:color w:val="000000"/>
          <w:u w:val="single"/>
          <w:lang w:bidi="ar"/>
        </w:rPr>
        <w:t>0</w:t>
      </w:r>
      <w:r>
        <w:rPr>
          <w:rFonts w:hint="eastAsia" w:ascii="宋体" w:hAnsi="宋体" w:cs="宋体"/>
          <w:color w:val="000000"/>
          <w:lang w:bidi="ar"/>
        </w:rPr>
        <w:t>（北京时间）线下获取文件（含节假日）</w:t>
      </w:r>
    </w:p>
    <w:p>
      <w:pPr>
        <w:pStyle w:val="3"/>
        <w:widowControl/>
        <w:spacing w:before="0" w:beforeAutospacing="0" w:after="0" w:afterAutospacing="0"/>
      </w:pPr>
      <w:r>
        <w:rPr>
          <w:rFonts w:hint="eastAsia" w:cs="宋体"/>
          <w:color w:val="000000"/>
          <w:lang w:val="en-US" w:eastAsia="zh-CN" w:bidi="ar"/>
        </w:rPr>
        <w:t>2、</w:t>
      </w:r>
      <w:r>
        <w:rPr>
          <w:rFonts w:hint="eastAsia" w:ascii="宋体" w:hAnsi="宋体" w:cs="宋体"/>
          <w:color w:val="000000"/>
          <w:lang w:bidi="ar"/>
        </w:rPr>
        <w:t>地点：</w:t>
      </w:r>
      <w:r>
        <w:rPr>
          <w:rFonts w:hint="eastAsia" w:cs="宋体"/>
          <w:lang w:eastAsia="zh-CN" w:bidi="ar"/>
        </w:rPr>
        <w:t>新疆天勤工程管理有限公司</w:t>
      </w:r>
      <w:r>
        <w:rPr>
          <w:rFonts w:hint="eastAsia" w:ascii="宋体" w:hAnsi="宋体" w:cs="宋体"/>
          <w:lang w:bidi="ar"/>
        </w:rPr>
        <w:t>（</w:t>
      </w:r>
      <w:r>
        <w:rPr>
          <w:rFonts w:hint="eastAsia" w:cs="宋体"/>
          <w:lang w:eastAsia="zh-CN" w:bidi="ar"/>
        </w:rPr>
        <w:t>克州阿图什市迎宾路80号三楼</w:t>
      </w:r>
      <w:r>
        <w:rPr>
          <w:rFonts w:hint="eastAsia" w:ascii="宋体" w:hAnsi="宋体" w:cs="宋体"/>
          <w:lang w:bidi="ar"/>
        </w:rPr>
        <w:t>）</w:t>
      </w:r>
    </w:p>
    <w:p>
      <w:pPr>
        <w:pStyle w:val="3"/>
        <w:widowControl/>
        <w:autoSpaceDE w:val="0"/>
        <w:spacing w:before="75" w:beforeAutospacing="0" w:after="75" w:afterAutospacing="0" w:line="300" w:lineRule="exact"/>
        <w:rPr>
          <w:rFonts w:hint="eastAsia" w:ascii="宋体" w:hAnsi="宋体" w:eastAsia="宋体" w:cs="宋体"/>
          <w:color w:val="000000"/>
          <w:lang w:eastAsia="zh-CN" w:bidi="ar"/>
        </w:rPr>
      </w:pPr>
      <w:r>
        <w:rPr>
          <w:rFonts w:hint="eastAsia" w:cs="宋体"/>
          <w:color w:val="000000"/>
          <w:lang w:val="en-US" w:eastAsia="zh-CN" w:bidi="ar"/>
        </w:rPr>
        <w:t>3、</w:t>
      </w:r>
      <w:r>
        <w:rPr>
          <w:rFonts w:hint="eastAsia" w:ascii="宋体" w:hAnsi="宋体" w:cs="宋体"/>
          <w:color w:val="000000"/>
          <w:lang w:bidi="ar"/>
        </w:rPr>
        <w:t>方式：线下获取</w:t>
      </w:r>
      <w:r>
        <w:rPr>
          <w:rFonts w:hint="eastAsia" w:ascii="宋体" w:hAnsi="宋体" w:eastAsia="宋体" w:cs="宋体"/>
          <w:color w:val="000000"/>
          <w:lang w:bidi="ar"/>
        </w:rPr>
        <w:t>。</w:t>
      </w:r>
    </w:p>
    <w:p>
      <w:pPr>
        <w:pStyle w:val="3"/>
        <w:widowControl/>
        <w:autoSpaceDE w:val="0"/>
        <w:spacing w:before="75" w:beforeAutospacing="0" w:after="75" w:afterAutospacing="0" w:line="300" w:lineRule="exact"/>
        <w:rPr>
          <w:rFonts w:hint="default" w:eastAsia="宋体"/>
          <w:lang w:val="en-US" w:eastAsia="zh-CN"/>
        </w:rPr>
      </w:pPr>
      <w:r>
        <w:rPr>
          <w:rFonts w:hint="eastAsia" w:cs="宋体"/>
          <w:color w:val="000000"/>
          <w:lang w:val="en-US" w:eastAsia="zh-CN" w:bidi="ar"/>
        </w:rPr>
        <w:t>4、</w:t>
      </w:r>
      <w:r>
        <w:rPr>
          <w:rFonts w:hint="eastAsia" w:ascii="宋体" w:hAnsi="宋体" w:cs="宋体"/>
          <w:color w:val="000000"/>
          <w:lang w:bidi="ar"/>
        </w:rPr>
        <w:t>售价（元）：</w:t>
      </w:r>
      <w:r>
        <w:rPr>
          <w:rFonts w:hint="eastAsia" w:cs="宋体"/>
          <w:color w:val="000000"/>
          <w:lang w:val="en-US" w:eastAsia="zh-CN" w:bidi="ar"/>
        </w:rPr>
        <w:t>200.00</w:t>
      </w:r>
    </w:p>
    <w:p>
      <w:pPr>
        <w:pStyle w:val="3"/>
        <w:widowControl/>
        <w:autoSpaceDE w:val="0"/>
        <w:spacing w:before="255" w:beforeAutospacing="0" w:after="255" w:afterAutospacing="0" w:line="300" w:lineRule="exact"/>
        <w:jc w:val="both"/>
      </w:pPr>
      <w:r>
        <w:rPr>
          <w:rFonts w:hint="eastAsia" w:ascii="宋体" w:hAnsi="宋体" w:cs="宋体"/>
          <w:b/>
          <w:color w:val="000000"/>
          <w:lang w:bidi="ar"/>
        </w:rPr>
        <w:t>四、响应文件提交</w:t>
      </w:r>
    </w:p>
    <w:p>
      <w:pPr>
        <w:pStyle w:val="3"/>
        <w:widowControl/>
        <w:autoSpaceDE w:val="0"/>
        <w:spacing w:before="75" w:beforeAutospacing="0" w:after="75" w:afterAutospacing="0" w:line="300" w:lineRule="exact"/>
      </w:pPr>
      <w:r>
        <w:rPr>
          <w:rFonts w:hint="eastAsia" w:ascii="宋体" w:hAnsi="宋体" w:cs="宋体"/>
          <w:color w:val="000000"/>
          <w:lang w:bidi="ar"/>
        </w:rPr>
        <w:t>截止时间：</w:t>
      </w:r>
      <w:r>
        <w:rPr>
          <w:rFonts w:hint="eastAsia" w:ascii="宋体" w:hAnsi="宋体" w:cs="宋体"/>
          <w:color w:val="000000"/>
          <w:u w:val="single"/>
          <w:lang w:bidi="ar"/>
        </w:rPr>
        <w:t xml:space="preserve"> </w:t>
      </w:r>
      <w:r>
        <w:rPr>
          <w:rFonts w:hint="eastAsia" w:cs="宋体"/>
          <w:color w:val="000000"/>
          <w:u w:val="single"/>
          <w:lang w:eastAsia="zh-CN" w:bidi="ar"/>
        </w:rPr>
        <w:t>2022</w:t>
      </w:r>
      <w:r>
        <w:rPr>
          <w:rFonts w:hint="eastAsia" w:ascii="宋体" w:hAnsi="宋体" w:cs="宋体"/>
          <w:color w:val="000000"/>
          <w:u w:val="single"/>
          <w:lang w:bidi="ar"/>
        </w:rPr>
        <w:t>年</w:t>
      </w:r>
      <w:r>
        <w:rPr>
          <w:rFonts w:hint="eastAsia" w:cs="宋体"/>
          <w:color w:val="000000"/>
          <w:u w:val="single"/>
          <w:lang w:val="en-US" w:eastAsia="zh-CN" w:bidi="ar"/>
        </w:rPr>
        <w:t>4</w:t>
      </w:r>
      <w:r>
        <w:rPr>
          <w:rFonts w:hint="eastAsia" w:ascii="宋体" w:hAnsi="宋体" w:cs="宋体"/>
          <w:color w:val="000000"/>
          <w:u w:val="single"/>
          <w:lang w:bidi="ar"/>
        </w:rPr>
        <w:t>月</w:t>
      </w:r>
      <w:r>
        <w:rPr>
          <w:rFonts w:hint="eastAsia" w:cs="宋体"/>
          <w:color w:val="000000"/>
          <w:u w:val="single"/>
          <w:lang w:val="en-US" w:eastAsia="zh-CN" w:bidi="ar"/>
        </w:rPr>
        <w:t>8</w:t>
      </w:r>
      <w:r>
        <w:rPr>
          <w:rFonts w:hint="eastAsia" w:ascii="宋体" w:hAnsi="宋体" w:cs="宋体"/>
          <w:color w:val="000000"/>
          <w:u w:val="single"/>
          <w:lang w:bidi="ar"/>
        </w:rPr>
        <w:t>日 1</w:t>
      </w:r>
      <w:r>
        <w:rPr>
          <w:rFonts w:hint="eastAsia" w:cs="宋体"/>
          <w:color w:val="000000"/>
          <w:u w:val="single"/>
          <w:lang w:val="en-US" w:eastAsia="zh-CN" w:bidi="ar"/>
        </w:rPr>
        <w:t>1</w:t>
      </w:r>
      <w:r>
        <w:rPr>
          <w:rFonts w:hint="eastAsia" w:ascii="宋体" w:hAnsi="宋体" w:cs="宋体"/>
          <w:color w:val="000000"/>
          <w:u w:val="single"/>
          <w:lang w:bidi="ar"/>
        </w:rPr>
        <w:t>:</w:t>
      </w:r>
      <w:r>
        <w:rPr>
          <w:rFonts w:hint="eastAsia" w:cs="宋体"/>
          <w:color w:val="000000"/>
          <w:u w:val="single"/>
          <w:lang w:val="en-US" w:eastAsia="zh-CN" w:bidi="ar"/>
        </w:rPr>
        <w:t>0</w:t>
      </w:r>
      <w:r>
        <w:rPr>
          <w:rFonts w:hint="eastAsia" w:ascii="宋体" w:hAnsi="宋体" w:cs="宋体"/>
          <w:color w:val="000000"/>
          <w:u w:val="single"/>
          <w:lang w:bidi="ar"/>
        </w:rPr>
        <w:t xml:space="preserve">0 </w:t>
      </w:r>
      <w:r>
        <w:rPr>
          <w:rFonts w:hint="eastAsia" w:ascii="宋体" w:hAnsi="宋体" w:cs="宋体"/>
          <w:color w:val="000000"/>
          <w:lang w:bidi="ar"/>
        </w:rPr>
        <w:t>（北京时间）</w:t>
      </w:r>
    </w:p>
    <w:p>
      <w:pPr>
        <w:pStyle w:val="3"/>
        <w:widowControl/>
        <w:autoSpaceDE w:val="0"/>
        <w:spacing w:before="75" w:beforeAutospacing="0" w:after="75" w:afterAutospacing="0" w:line="300" w:lineRule="exact"/>
      </w:pPr>
      <w:r>
        <w:rPr>
          <w:rFonts w:hint="eastAsia" w:ascii="宋体" w:hAnsi="宋体" w:cs="宋体"/>
          <w:color w:val="000000"/>
          <w:lang w:bidi="ar"/>
        </w:rPr>
        <w:t>地点：</w:t>
      </w:r>
      <w:r>
        <w:rPr>
          <w:rFonts w:hint="eastAsia" w:cs="宋体"/>
          <w:lang w:eastAsia="zh-CN" w:bidi="ar"/>
        </w:rPr>
        <w:t>新疆天勤工程管理有限公司</w:t>
      </w:r>
      <w:r>
        <w:rPr>
          <w:rFonts w:hint="eastAsia" w:ascii="宋体" w:hAnsi="宋体" w:cs="宋体"/>
          <w:lang w:bidi="ar"/>
        </w:rPr>
        <w:t>（</w:t>
      </w:r>
      <w:r>
        <w:rPr>
          <w:rFonts w:hint="eastAsia" w:cs="宋体"/>
          <w:lang w:eastAsia="zh-CN" w:bidi="ar"/>
        </w:rPr>
        <w:t>克州阿图什市迎宾路80号三楼</w:t>
      </w:r>
      <w:r>
        <w:rPr>
          <w:rFonts w:hint="eastAsia" w:ascii="宋体" w:hAnsi="宋体" w:cs="宋体"/>
          <w:lang w:bidi="ar"/>
        </w:rPr>
        <w:t>）</w:t>
      </w:r>
    </w:p>
    <w:p>
      <w:pPr>
        <w:pStyle w:val="3"/>
        <w:widowControl/>
        <w:autoSpaceDE w:val="0"/>
        <w:spacing w:before="255" w:beforeAutospacing="0" w:after="255" w:afterAutospacing="0" w:line="300" w:lineRule="exact"/>
        <w:jc w:val="both"/>
      </w:pPr>
      <w:r>
        <w:rPr>
          <w:rFonts w:hint="eastAsia" w:ascii="宋体" w:hAnsi="宋体" w:cs="宋体"/>
          <w:b/>
          <w:color w:val="000000"/>
          <w:lang w:bidi="ar"/>
        </w:rPr>
        <w:t>五、响应文件开启</w:t>
      </w:r>
    </w:p>
    <w:p>
      <w:pPr>
        <w:pStyle w:val="3"/>
        <w:widowControl/>
        <w:autoSpaceDE w:val="0"/>
        <w:spacing w:before="75" w:beforeAutospacing="0" w:after="75" w:afterAutospacing="0" w:line="300" w:lineRule="exact"/>
      </w:pPr>
      <w:r>
        <w:rPr>
          <w:rFonts w:hint="eastAsia" w:ascii="宋体" w:hAnsi="宋体" w:cs="宋体"/>
          <w:color w:val="000000"/>
          <w:lang w:bidi="ar"/>
        </w:rPr>
        <w:t>开启时间：</w:t>
      </w:r>
      <w:r>
        <w:rPr>
          <w:rFonts w:hint="eastAsia" w:ascii="宋体" w:hAnsi="宋体" w:cs="宋体"/>
          <w:color w:val="000000"/>
          <w:u w:val="single"/>
          <w:lang w:bidi="ar"/>
        </w:rPr>
        <w:t xml:space="preserve">  </w:t>
      </w:r>
      <w:r>
        <w:rPr>
          <w:rFonts w:hint="eastAsia" w:cs="宋体"/>
          <w:color w:val="000000"/>
          <w:u w:val="single"/>
          <w:lang w:eastAsia="zh-CN" w:bidi="ar"/>
        </w:rPr>
        <w:t>2022</w:t>
      </w:r>
      <w:r>
        <w:rPr>
          <w:rFonts w:hint="eastAsia" w:ascii="宋体" w:hAnsi="宋体" w:cs="宋体"/>
          <w:color w:val="000000"/>
          <w:u w:val="single"/>
          <w:lang w:bidi="ar"/>
        </w:rPr>
        <w:t>年</w:t>
      </w:r>
      <w:r>
        <w:rPr>
          <w:rFonts w:hint="eastAsia" w:cs="宋体"/>
          <w:color w:val="000000"/>
          <w:u w:val="single"/>
          <w:lang w:val="en-US" w:eastAsia="zh-CN" w:bidi="ar"/>
        </w:rPr>
        <w:t>4</w:t>
      </w:r>
      <w:r>
        <w:rPr>
          <w:rFonts w:hint="eastAsia" w:ascii="宋体" w:hAnsi="宋体" w:cs="宋体"/>
          <w:color w:val="000000"/>
          <w:u w:val="single"/>
          <w:lang w:bidi="ar"/>
        </w:rPr>
        <w:t>月</w:t>
      </w:r>
      <w:r>
        <w:rPr>
          <w:rFonts w:hint="eastAsia" w:cs="宋体"/>
          <w:color w:val="000000"/>
          <w:u w:val="single"/>
          <w:lang w:val="en-US" w:eastAsia="zh-CN" w:bidi="ar"/>
        </w:rPr>
        <w:t>8</w:t>
      </w:r>
      <w:r>
        <w:rPr>
          <w:rFonts w:hint="eastAsia" w:ascii="宋体" w:hAnsi="宋体" w:cs="宋体"/>
          <w:color w:val="000000"/>
          <w:u w:val="single"/>
          <w:lang w:bidi="ar"/>
        </w:rPr>
        <w:t>日 1</w:t>
      </w:r>
      <w:r>
        <w:rPr>
          <w:rFonts w:hint="eastAsia" w:cs="宋体"/>
          <w:color w:val="000000"/>
          <w:u w:val="single"/>
          <w:lang w:val="en-US" w:eastAsia="zh-CN" w:bidi="ar"/>
        </w:rPr>
        <w:t>1</w:t>
      </w:r>
      <w:r>
        <w:rPr>
          <w:rFonts w:hint="eastAsia" w:ascii="宋体" w:hAnsi="宋体" w:cs="宋体"/>
          <w:color w:val="000000"/>
          <w:u w:val="single"/>
          <w:lang w:bidi="ar"/>
        </w:rPr>
        <w:t>:</w:t>
      </w:r>
      <w:r>
        <w:rPr>
          <w:rFonts w:hint="eastAsia" w:cs="宋体"/>
          <w:color w:val="000000"/>
          <w:u w:val="single"/>
          <w:lang w:val="en-US" w:eastAsia="zh-CN" w:bidi="ar"/>
        </w:rPr>
        <w:t>0</w:t>
      </w:r>
      <w:r>
        <w:rPr>
          <w:rFonts w:hint="eastAsia" w:ascii="宋体" w:hAnsi="宋体" w:cs="宋体"/>
          <w:color w:val="000000"/>
          <w:u w:val="single"/>
          <w:lang w:bidi="ar"/>
        </w:rPr>
        <w:t xml:space="preserve">0 </w:t>
      </w:r>
      <w:r>
        <w:rPr>
          <w:rFonts w:hint="eastAsia" w:ascii="宋体" w:hAnsi="宋体" w:cs="宋体"/>
          <w:color w:val="000000"/>
          <w:lang w:bidi="ar"/>
        </w:rPr>
        <w:t>（北京时间）</w:t>
      </w:r>
    </w:p>
    <w:p>
      <w:pPr>
        <w:pStyle w:val="3"/>
        <w:widowControl/>
        <w:autoSpaceDE w:val="0"/>
        <w:spacing w:before="75" w:beforeAutospacing="0" w:after="75" w:afterAutospacing="0" w:line="300" w:lineRule="exact"/>
      </w:pPr>
      <w:r>
        <w:rPr>
          <w:rFonts w:hint="eastAsia" w:ascii="宋体" w:hAnsi="宋体" w:cs="宋体"/>
          <w:color w:val="000000"/>
          <w:lang w:bidi="ar"/>
        </w:rPr>
        <w:t>地点：</w:t>
      </w:r>
      <w:r>
        <w:rPr>
          <w:rFonts w:hint="eastAsia" w:cs="宋体"/>
          <w:lang w:eastAsia="zh-CN" w:bidi="ar"/>
        </w:rPr>
        <w:t>新疆天勤工程管理有限公司</w:t>
      </w:r>
      <w:r>
        <w:rPr>
          <w:rFonts w:hint="eastAsia" w:ascii="宋体" w:hAnsi="宋体" w:cs="宋体"/>
          <w:lang w:bidi="ar"/>
        </w:rPr>
        <w:t>（</w:t>
      </w:r>
      <w:r>
        <w:rPr>
          <w:rFonts w:hint="eastAsia" w:cs="宋体"/>
          <w:lang w:eastAsia="zh-CN" w:bidi="ar"/>
        </w:rPr>
        <w:t>克州阿图什市迎宾路80号三楼</w:t>
      </w:r>
      <w:r>
        <w:rPr>
          <w:rFonts w:hint="eastAsia" w:ascii="宋体" w:hAnsi="宋体" w:cs="宋体"/>
          <w:lang w:bidi="ar"/>
        </w:rPr>
        <w:t>）</w:t>
      </w:r>
    </w:p>
    <w:p>
      <w:pPr>
        <w:pStyle w:val="3"/>
        <w:widowControl/>
        <w:autoSpaceDE w:val="0"/>
        <w:spacing w:before="255" w:beforeAutospacing="0" w:after="255" w:afterAutospacing="0" w:line="240" w:lineRule="exact"/>
        <w:jc w:val="both"/>
      </w:pPr>
      <w:r>
        <w:rPr>
          <w:rFonts w:hint="eastAsia" w:ascii="宋体" w:hAnsi="宋体" w:cs="宋体"/>
          <w:b/>
          <w:color w:val="000000"/>
          <w:lang w:bidi="ar"/>
        </w:rPr>
        <w:t>六、公告期限</w:t>
      </w:r>
    </w:p>
    <w:p>
      <w:pPr>
        <w:pStyle w:val="3"/>
        <w:widowControl/>
        <w:autoSpaceDE w:val="0"/>
        <w:spacing w:before="75" w:beforeAutospacing="0" w:after="75" w:afterAutospacing="0" w:line="240" w:lineRule="exact"/>
      </w:pPr>
      <w:r>
        <w:rPr>
          <w:rFonts w:hint="eastAsia" w:ascii="宋体" w:hAnsi="宋体" w:cs="宋体"/>
          <w:color w:val="000000"/>
          <w:lang w:bidi="ar"/>
        </w:rPr>
        <w:t>自本公告发布之日起3个工作日。</w:t>
      </w:r>
    </w:p>
    <w:p>
      <w:pPr>
        <w:pStyle w:val="3"/>
        <w:widowControl/>
        <w:numPr>
          <w:ilvl w:val="0"/>
          <w:numId w:val="2"/>
        </w:numPr>
        <w:autoSpaceDE w:val="0"/>
        <w:spacing w:before="255" w:beforeAutospacing="0" w:after="255" w:afterAutospacing="0" w:line="240" w:lineRule="exact"/>
        <w:jc w:val="both"/>
        <w:rPr>
          <w:rFonts w:hint="eastAsia" w:ascii="宋体" w:hAnsi="宋体" w:cs="宋体"/>
          <w:b/>
          <w:color w:val="000000"/>
          <w:lang w:bidi="ar"/>
        </w:rPr>
      </w:pPr>
      <w:r>
        <w:rPr>
          <w:rFonts w:hint="eastAsia" w:ascii="宋体" w:hAnsi="宋体" w:cs="宋体"/>
          <w:b/>
          <w:color w:val="000000"/>
          <w:lang w:bidi="ar"/>
        </w:rPr>
        <w:t>其他补充事宜</w:t>
      </w:r>
    </w:p>
    <w:p>
      <w:pPr>
        <w:pStyle w:val="3"/>
        <w:widowControl/>
        <w:numPr>
          <w:ilvl w:val="0"/>
          <w:numId w:val="0"/>
        </w:numPr>
        <w:autoSpaceDE w:val="0"/>
        <w:spacing w:before="255" w:beforeAutospacing="0" w:after="255" w:afterAutospacing="0" w:line="240" w:lineRule="exact"/>
        <w:ind w:leftChars="0"/>
        <w:jc w:val="both"/>
        <w:rPr>
          <w:rFonts w:hint="eastAsia" w:ascii="宋体" w:hAnsi="宋体" w:cs="宋体"/>
          <w:b w:val="0"/>
          <w:bCs/>
          <w:color w:val="000000"/>
          <w:lang w:bidi="ar"/>
        </w:rPr>
      </w:pPr>
      <w:r>
        <w:rPr>
          <w:rFonts w:hint="eastAsia" w:cs="宋体"/>
          <w:b w:val="0"/>
          <w:bCs/>
          <w:color w:val="000000"/>
          <w:lang w:val="en-US" w:eastAsia="zh-CN" w:bidi="ar"/>
        </w:rPr>
        <w:t>1、</w:t>
      </w:r>
      <w:r>
        <w:rPr>
          <w:rFonts w:hint="eastAsia" w:ascii="宋体" w:hAnsi="宋体" w:cs="宋体"/>
          <w:b w:val="0"/>
          <w:bCs/>
          <w:color w:val="000000"/>
          <w:lang w:bidi="ar"/>
        </w:rPr>
        <w:t>报名起止时间：2022年</w:t>
      </w:r>
      <w:r>
        <w:rPr>
          <w:rFonts w:hint="eastAsia" w:cs="宋体"/>
          <w:b w:val="0"/>
          <w:bCs/>
          <w:color w:val="000000"/>
          <w:lang w:val="en-US" w:eastAsia="zh-CN" w:bidi="ar"/>
        </w:rPr>
        <w:t>3</w:t>
      </w:r>
      <w:r>
        <w:rPr>
          <w:rFonts w:hint="eastAsia" w:ascii="宋体" w:hAnsi="宋体" w:cs="宋体"/>
          <w:b w:val="0"/>
          <w:bCs/>
          <w:color w:val="000000"/>
          <w:lang w:bidi="ar"/>
        </w:rPr>
        <w:t>月</w:t>
      </w:r>
      <w:r>
        <w:rPr>
          <w:rFonts w:hint="eastAsia" w:cs="宋体"/>
          <w:b w:val="0"/>
          <w:bCs/>
          <w:color w:val="000000"/>
          <w:lang w:val="en-US" w:eastAsia="zh-CN" w:bidi="ar"/>
        </w:rPr>
        <w:t>28</w:t>
      </w:r>
      <w:r>
        <w:rPr>
          <w:rFonts w:hint="eastAsia" w:ascii="宋体" w:hAnsi="宋体" w:cs="宋体"/>
          <w:b w:val="0"/>
          <w:bCs/>
          <w:color w:val="000000"/>
          <w:lang w:bidi="ar"/>
        </w:rPr>
        <w:t>日至2022年</w:t>
      </w:r>
      <w:r>
        <w:rPr>
          <w:rFonts w:hint="eastAsia" w:cs="宋体"/>
          <w:b w:val="0"/>
          <w:bCs/>
          <w:color w:val="000000"/>
          <w:lang w:val="en-US" w:eastAsia="zh-CN" w:bidi="ar"/>
        </w:rPr>
        <w:t>3</w:t>
      </w:r>
      <w:r>
        <w:rPr>
          <w:rFonts w:hint="eastAsia" w:ascii="宋体" w:hAnsi="宋体" w:cs="宋体"/>
          <w:b w:val="0"/>
          <w:bCs/>
          <w:color w:val="000000"/>
          <w:lang w:bidi="ar"/>
        </w:rPr>
        <w:t>月</w:t>
      </w:r>
      <w:r>
        <w:rPr>
          <w:rFonts w:hint="eastAsia" w:cs="宋体"/>
          <w:b w:val="0"/>
          <w:bCs/>
          <w:color w:val="000000"/>
          <w:lang w:val="en-US" w:eastAsia="zh-CN" w:bidi="ar"/>
        </w:rPr>
        <w:t>30</w:t>
      </w:r>
      <w:r>
        <w:rPr>
          <w:rFonts w:hint="eastAsia" w:ascii="宋体" w:hAnsi="宋体" w:cs="宋体"/>
          <w:b w:val="0"/>
          <w:bCs/>
          <w:color w:val="000000"/>
          <w:lang w:bidi="ar"/>
        </w:rPr>
        <w:t>日每天上午10:00-13:30下午16:30-19:00。（含节假日）</w:t>
      </w:r>
    </w:p>
    <w:p>
      <w:pPr>
        <w:pStyle w:val="3"/>
        <w:widowControl/>
        <w:numPr>
          <w:ilvl w:val="0"/>
          <w:numId w:val="0"/>
        </w:numPr>
        <w:autoSpaceDE w:val="0"/>
        <w:spacing w:before="255" w:beforeAutospacing="0" w:after="255" w:afterAutospacing="0" w:line="240" w:lineRule="exact"/>
        <w:ind w:leftChars="0"/>
        <w:jc w:val="both"/>
        <w:rPr>
          <w:rFonts w:hint="eastAsia" w:ascii="宋体" w:hAnsi="宋体" w:cs="宋体"/>
          <w:b w:val="0"/>
          <w:bCs/>
          <w:color w:val="000000"/>
          <w:lang w:bidi="ar"/>
        </w:rPr>
      </w:pPr>
      <w:r>
        <w:rPr>
          <w:rFonts w:hint="eastAsia" w:cs="宋体"/>
          <w:b w:val="0"/>
          <w:bCs/>
          <w:color w:val="000000"/>
          <w:lang w:val="en-US" w:eastAsia="zh-CN" w:bidi="ar"/>
        </w:rPr>
        <w:t>2、</w:t>
      </w:r>
      <w:r>
        <w:rPr>
          <w:rFonts w:hint="eastAsia" w:ascii="宋体" w:hAnsi="宋体" w:cs="宋体"/>
          <w:b w:val="0"/>
          <w:bCs/>
          <w:color w:val="000000"/>
          <w:lang w:bidi="ar"/>
        </w:rPr>
        <w:t>报名地点:新疆天勤工程管理有限公司（克州阿图什市迎宾路80号三楼）。</w:t>
      </w:r>
    </w:p>
    <w:p>
      <w:pPr>
        <w:pStyle w:val="3"/>
        <w:widowControl/>
        <w:autoSpaceDE w:val="0"/>
        <w:spacing w:before="75" w:beforeAutospacing="0" w:after="75" w:afterAutospacing="0" w:line="300" w:lineRule="exact"/>
      </w:pPr>
      <w:r>
        <w:rPr>
          <w:rFonts w:hint="eastAsia" w:cs="宋体"/>
          <w:color w:val="000000"/>
          <w:lang w:val="en-US" w:eastAsia="zh-CN" w:bidi="ar"/>
        </w:rPr>
        <w:t>3、</w:t>
      </w:r>
      <w:r>
        <w:rPr>
          <w:rFonts w:hint="eastAsia" w:ascii="宋体" w:hAnsi="宋体" w:cs="宋体"/>
          <w:color w:val="000000"/>
          <w:lang w:bidi="ar"/>
        </w:rPr>
        <w:t>本项目实行</w:t>
      </w:r>
      <w:r>
        <w:rPr>
          <w:rFonts w:hint="eastAsia" w:ascii="宋体" w:hAnsi="宋体" w:cs="宋体"/>
          <w:color w:val="000000"/>
          <w:lang w:eastAsia="zh-CN" w:bidi="ar"/>
        </w:rPr>
        <w:t>线下</w:t>
      </w:r>
      <w:r>
        <w:rPr>
          <w:rFonts w:hint="eastAsia" w:ascii="宋体" w:hAnsi="宋体" w:cs="宋体"/>
          <w:color w:val="000000"/>
          <w:lang w:bidi="ar"/>
        </w:rPr>
        <w:t>报名，报名</w:t>
      </w:r>
      <w:r>
        <w:rPr>
          <w:rFonts w:hint="eastAsia" w:ascii="宋体" w:hAnsi="宋体" w:cs="宋体"/>
          <w:color w:val="000000"/>
          <w:lang w:eastAsia="zh-CN" w:bidi="ar"/>
        </w:rPr>
        <w:t>时</w:t>
      </w:r>
      <w:r>
        <w:rPr>
          <w:rFonts w:hint="eastAsia" w:ascii="宋体" w:hAnsi="宋体" w:cs="宋体"/>
          <w:color w:val="000000"/>
          <w:lang w:bidi="ar"/>
        </w:rPr>
        <w:t>持投标人资格要求内的相关证件的复印件加盖公章一套方可领取</w:t>
      </w:r>
      <w:r>
        <w:rPr>
          <w:rFonts w:hint="eastAsia" w:ascii="宋体" w:hAnsi="宋体" w:cs="宋体"/>
          <w:color w:val="000000"/>
          <w:lang w:eastAsia="zh-CN" w:bidi="ar"/>
        </w:rPr>
        <w:t>竞争性磋商</w:t>
      </w:r>
      <w:r>
        <w:rPr>
          <w:rFonts w:hint="eastAsia" w:cs="宋体"/>
          <w:color w:val="000000"/>
          <w:lang w:eastAsia="zh-CN" w:bidi="ar"/>
        </w:rPr>
        <w:t>文件</w:t>
      </w:r>
      <w:r>
        <w:rPr>
          <w:rFonts w:hint="eastAsia" w:ascii="宋体" w:hAnsi="宋体" w:cs="宋体"/>
          <w:color w:val="000000"/>
          <w:lang w:bidi="ar"/>
        </w:rPr>
        <w:t xml:space="preserve">。 </w:t>
      </w:r>
    </w:p>
    <w:p>
      <w:pPr>
        <w:pStyle w:val="3"/>
        <w:widowControl/>
        <w:autoSpaceDE w:val="0"/>
        <w:spacing w:before="255" w:beforeAutospacing="0" w:after="255" w:afterAutospacing="0" w:line="300" w:lineRule="exact"/>
        <w:jc w:val="both"/>
      </w:pPr>
      <w:r>
        <w:rPr>
          <w:rFonts w:hint="eastAsia" w:ascii="宋体" w:hAnsi="宋体" w:cs="宋体"/>
          <w:b/>
          <w:color w:val="000000"/>
          <w:lang w:bidi="ar"/>
        </w:rPr>
        <w:t>八、对本次采购提出询问，请按以下方式联系</w:t>
      </w:r>
      <w:r>
        <w:rPr>
          <w:rFonts w:hint="eastAsia" w:ascii="宋体" w:hAnsi="宋体" w:cs="宋体"/>
          <w:color w:val="000000"/>
          <w:sz w:val="21"/>
          <w:szCs w:val="21"/>
          <w:lang w:bidi="ar"/>
        </w:rPr>
        <w:t xml:space="preserve">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</w:pPr>
      <w:r>
        <w:rPr>
          <w:rFonts w:hint="eastAsia" w:ascii="宋体" w:hAnsi="宋体" w:cs="宋体"/>
          <w:color w:val="000000"/>
          <w:lang w:bidi="ar"/>
        </w:rPr>
        <w:t>1.采购人信息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</w:pPr>
      <w:r>
        <w:rPr>
          <w:rFonts w:hint="eastAsia" w:ascii="宋体" w:hAnsi="宋体" w:cs="宋体"/>
          <w:color w:val="000000"/>
          <w:lang w:bidi="ar"/>
        </w:rPr>
        <w:t>名 称：</w:t>
      </w:r>
      <w:r>
        <w:rPr>
          <w:rFonts w:hint="eastAsia" w:ascii="宋体" w:hAnsi="宋体" w:cs="宋体"/>
          <w:color w:val="000000"/>
          <w:lang w:eastAsia="zh-CN" w:bidi="ar"/>
        </w:rPr>
        <w:t>国家税务总局阿图什市税务局</w:t>
      </w:r>
      <w:r>
        <w:rPr>
          <w:rFonts w:hint="eastAsia" w:ascii="宋体" w:hAnsi="宋体" w:cs="宋体"/>
          <w:color w:val="000000"/>
          <w:lang w:bidi="ar"/>
        </w:rPr>
        <w:t xml:space="preserve">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</w:pPr>
      <w:r>
        <w:rPr>
          <w:rFonts w:hint="eastAsia" w:ascii="宋体" w:hAnsi="宋体" w:cs="宋体"/>
          <w:color w:val="000000"/>
          <w:lang w:bidi="ar"/>
        </w:rPr>
        <w:t xml:space="preserve">地 址： 阿图什市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</w:pPr>
      <w:r>
        <w:rPr>
          <w:rFonts w:hint="eastAsia" w:ascii="宋体" w:hAnsi="宋体" w:cs="宋体"/>
          <w:color w:val="000000"/>
          <w:lang w:bidi="ar"/>
        </w:rPr>
        <w:t>项目联系人：</w:t>
      </w:r>
      <w:r>
        <w:rPr>
          <w:rFonts w:hint="eastAsia" w:cs="宋体"/>
          <w:color w:val="000000"/>
          <w:lang w:eastAsia="zh-CN" w:bidi="ar"/>
        </w:rPr>
        <w:t>唐女士</w:t>
      </w:r>
      <w:r>
        <w:rPr>
          <w:rFonts w:hint="eastAsia" w:ascii="宋体" w:hAnsi="宋体" w:cs="宋体"/>
          <w:color w:val="000000"/>
          <w:lang w:bidi="ar"/>
        </w:rPr>
        <w:t xml:space="preserve">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</w:pPr>
      <w:r>
        <w:rPr>
          <w:rFonts w:hint="eastAsia" w:ascii="宋体" w:hAnsi="宋体" w:cs="宋体"/>
          <w:color w:val="000000"/>
          <w:lang w:bidi="ar"/>
        </w:rPr>
        <w:t>项目联系方式：</w:t>
      </w:r>
      <w:r>
        <w:rPr>
          <w:rFonts w:hint="eastAsia" w:ascii="宋体" w:hAnsi="宋体" w:cs="宋体"/>
          <w:color w:val="000000"/>
          <w:lang w:eastAsia="zh-CN" w:bidi="ar"/>
        </w:rPr>
        <w:t>18719930695</w:t>
      </w:r>
      <w:r>
        <w:rPr>
          <w:rFonts w:hint="eastAsia" w:ascii="宋体" w:hAnsi="宋体" w:cs="宋体"/>
          <w:color w:val="000000"/>
          <w:lang w:bidi="ar"/>
        </w:rPr>
        <w:t xml:space="preserve">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</w:pPr>
      <w:r>
        <w:rPr>
          <w:rFonts w:hint="eastAsia" w:ascii="宋体" w:hAnsi="宋体" w:cs="宋体"/>
          <w:color w:val="000000"/>
          <w:lang w:bidi="ar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</w:pPr>
      <w:r>
        <w:rPr>
          <w:rFonts w:hint="eastAsia" w:ascii="宋体" w:hAnsi="宋体" w:cs="宋体"/>
          <w:color w:val="000000"/>
          <w:lang w:bidi="ar"/>
        </w:rPr>
        <w:t>名 称：</w:t>
      </w:r>
      <w:r>
        <w:rPr>
          <w:rFonts w:hint="eastAsia" w:cs="宋体"/>
          <w:color w:val="000000"/>
          <w:lang w:eastAsia="zh-CN" w:bidi="ar"/>
        </w:rPr>
        <w:t>新疆天勤工程管理有限公司</w:t>
      </w:r>
      <w:r>
        <w:rPr>
          <w:rFonts w:hint="eastAsia" w:ascii="宋体" w:hAnsi="宋体" w:cs="宋体"/>
          <w:color w:val="000000"/>
          <w:lang w:bidi="ar"/>
        </w:rPr>
        <w:t xml:space="preserve">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  <w:rPr>
          <w:rFonts w:hint="eastAsia" w:eastAsia="宋体" w:cs="宋体"/>
          <w:color w:val="000000"/>
          <w:lang w:eastAsia="zh-CN" w:bidi="ar"/>
        </w:rPr>
      </w:pPr>
      <w:r>
        <w:rPr>
          <w:rFonts w:hint="eastAsia" w:ascii="宋体" w:hAnsi="宋体" w:cs="宋体"/>
          <w:color w:val="000000"/>
          <w:lang w:bidi="ar"/>
        </w:rPr>
        <w:t>地</w:t>
      </w:r>
      <w:r>
        <w:rPr>
          <w:rFonts w:hint="eastAsia" w:eastAsia="宋体" w:cs="宋体"/>
          <w:color w:val="000000"/>
          <w:lang w:eastAsia="zh-CN" w:bidi="ar"/>
        </w:rPr>
        <w:t xml:space="preserve"> 址：克州阿图什市迎宾路80号三楼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  <w:rPr>
          <w:rFonts w:hint="eastAsia" w:eastAsia="宋体" w:cs="宋体"/>
          <w:color w:val="000000"/>
          <w:lang w:eastAsia="zh-CN" w:bidi="ar"/>
        </w:rPr>
      </w:pPr>
      <w:r>
        <w:rPr>
          <w:rFonts w:hint="eastAsia" w:eastAsia="宋体" w:cs="宋体"/>
          <w:color w:val="000000"/>
          <w:lang w:eastAsia="zh-CN" w:bidi="ar"/>
        </w:rPr>
        <w:t>项目联系人：</w:t>
      </w:r>
      <w:r>
        <w:rPr>
          <w:rFonts w:hint="eastAsia" w:cs="宋体"/>
          <w:color w:val="000000"/>
          <w:lang w:eastAsia="zh-CN" w:bidi="ar"/>
        </w:rPr>
        <w:t>王先生</w:t>
      </w:r>
      <w:r>
        <w:rPr>
          <w:rFonts w:hint="eastAsia" w:eastAsia="宋体" w:cs="宋体"/>
          <w:color w:val="000000"/>
          <w:lang w:eastAsia="zh-CN" w:bidi="ar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="75" w:beforeAutospacing="0" w:after="75" w:afterAutospacing="0" w:line="280" w:lineRule="exact"/>
        <w:textAlignment w:val="auto"/>
        <w:rPr>
          <w:rFonts w:hint="default" w:eastAsia="宋体" w:cs="宋体"/>
          <w:color w:val="000000"/>
          <w:lang w:val="en-US" w:eastAsia="zh-CN" w:bidi="ar"/>
        </w:rPr>
      </w:pPr>
      <w:r>
        <w:rPr>
          <w:rFonts w:hint="eastAsia" w:eastAsia="宋体" w:cs="宋体"/>
          <w:color w:val="000000"/>
          <w:lang w:eastAsia="zh-CN" w:bidi="ar"/>
        </w:rPr>
        <w:t>项目联系方式：</w:t>
      </w:r>
      <w:r>
        <w:rPr>
          <w:rFonts w:hint="eastAsia" w:eastAsia="宋体" w:cs="宋体"/>
          <w:color w:val="000000"/>
          <w:lang w:val="en-US" w:eastAsia="zh-CN" w:bidi="ar"/>
        </w:rPr>
        <w:t>13779615026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6E4236"/>
    <w:multiLevelType w:val="singleLevel"/>
    <w:tmpl w:val="BD6E423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9AC4D7"/>
    <w:multiLevelType w:val="singleLevel"/>
    <w:tmpl w:val="E69AC4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N2IxYWY3MjgxNDliMzExNDRmMTYwZDc4MjA1OTQifQ=="/>
  </w:docVars>
  <w:rsids>
    <w:rsidRoot w:val="00000000"/>
    <w:rsid w:val="04EA611E"/>
    <w:rsid w:val="215D3012"/>
    <w:rsid w:val="304A3BB9"/>
    <w:rsid w:val="3EBF2B06"/>
    <w:rsid w:val="439F66AC"/>
    <w:rsid w:val="444F6572"/>
    <w:rsid w:val="6A6166BE"/>
    <w:rsid w:val="6EE4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1027</Words>
  <Characters>1203</Characters>
  <Lines>0</Lines>
  <Paragraphs>0</Paragraphs>
  <TotalTime>5</TotalTime>
  <ScaleCrop>false</ScaleCrop>
  <LinksUpToDate>false</LinksUpToDate>
  <CharactersWithSpaces>1294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2022-03-24T10:06:00Z</dcterms:created>
  <dc:creator>Administrator</dc:creator>
  <cp:lastModifiedBy>WPS_1619369771</cp:lastModifiedBy>
  <dcterms:modified xsi:type="dcterms:W3CDTF">2022-06-27T09:51:44Z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E55F57302EDC4C32A21B4FC503300AF7</vt:lpwstr>
  </property>
</Properties>
</file>