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 xml:space="preserve"> 201</w:t>
      </w:r>
      <w:r>
        <w:rPr>
          <w:rFonts w:hint="eastAsia" w:ascii="方正小标宋_GBK" w:hAnsi="方正小标宋_GBK" w:eastAsia="方正小标宋_GBK" w:cs="方正小标宋_GBK"/>
          <w:b/>
          <w:color w:val="000000"/>
          <w:sz w:val="44"/>
          <w:szCs w:val="44"/>
          <w:lang w:val="en-US" w:eastAsia="zh-CN"/>
        </w:rPr>
        <w:t>7</w:t>
      </w:r>
      <w:r>
        <w:rPr>
          <w:rFonts w:hint="eastAsia" w:ascii="方正小标宋_GBK" w:hAnsi="方正小标宋_GBK" w:eastAsia="方正小标宋_GBK" w:cs="方正小标宋_GBK"/>
          <w:b/>
          <w:color w:val="000000"/>
          <w:sz w:val="44"/>
          <w:szCs w:val="44"/>
        </w:rPr>
        <w:t>年岳普湖县地方税务局部门</w:t>
      </w:r>
    </w:p>
    <w:p>
      <w:pPr>
        <w:spacing w:line="580" w:lineRule="exact"/>
        <w:jc w:val="center"/>
        <w:rPr>
          <w:rFonts w:ascii="方正小标宋_GBK" w:hAnsi="宋体" w:eastAsia="方正小标宋_GBK"/>
          <w:sz w:val="44"/>
          <w:szCs w:val="44"/>
        </w:rPr>
      </w:pPr>
      <w:r>
        <w:rPr>
          <w:rFonts w:hint="eastAsia" w:ascii="方正小标宋_GBK" w:hAnsi="方正小标宋_GBK" w:eastAsia="方正小标宋_GBK" w:cs="方正小标宋_GBK"/>
          <w:b/>
          <w:color w:val="000000"/>
          <w:sz w:val="44"/>
          <w:szCs w:val="44"/>
        </w:rPr>
        <w:t>决算</w:t>
      </w:r>
      <w:r>
        <w:rPr>
          <w:rFonts w:hint="eastAsia" w:ascii="方正小标宋_GBK" w:hAnsi="方正小标宋_GBK" w:eastAsia="方正小标宋_GBK" w:cs="方正小标宋_GBK"/>
          <w:sz w:val="44"/>
          <w:szCs w:val="44"/>
        </w:rPr>
        <w:t>公开说明</w:t>
      </w:r>
    </w:p>
    <w:p>
      <w:pPr>
        <w:spacing w:line="580" w:lineRule="exact"/>
        <w:jc w:val="center"/>
        <w:rPr>
          <w:rFonts w:ascii="华文中宋" w:hAnsi="华文中宋" w:eastAsia="华文中宋"/>
          <w:b/>
          <w:kern w:val="0"/>
          <w:sz w:val="32"/>
          <w:szCs w:val="32"/>
        </w:rPr>
      </w:pPr>
      <w:r>
        <w:rPr>
          <w:rFonts w:hint="eastAsia" w:ascii="华文中宋" w:hAnsi="华文中宋" w:eastAsia="华文中宋"/>
          <w:b/>
          <w:kern w:val="0"/>
          <w:sz w:val="32"/>
          <w:szCs w:val="32"/>
        </w:rPr>
        <w:t>目  录</w:t>
      </w:r>
    </w:p>
    <w:p>
      <w:pPr>
        <w:spacing w:line="580" w:lineRule="exact"/>
        <w:ind w:firstLine="643" w:firstLineChars="200"/>
        <w:rPr>
          <w:rFonts w:ascii="仿宋_GB2312" w:hAnsi="宋体" w:eastAsia="仿宋_GB2312"/>
          <w:b/>
          <w:kern w:val="0"/>
          <w:sz w:val="32"/>
          <w:szCs w:val="32"/>
        </w:rPr>
      </w:pP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w:t>
      </w:r>
      <w:r>
        <w:rPr>
          <w:rFonts w:hint="eastAsia" w:ascii="黑体" w:hAnsi="黑体" w:eastAsia="黑体"/>
          <w:sz w:val="32"/>
          <w:szCs w:val="32"/>
          <w:lang w:eastAsia="zh-CN"/>
        </w:rPr>
        <w:t>岳普湖县地方税务局</w:t>
      </w:r>
      <w:r>
        <w:rPr>
          <w:rFonts w:hint="eastAsia" w:ascii="黑体" w:hAnsi="黑体" w:eastAsia="黑体"/>
          <w:kern w:val="0"/>
          <w:sz w:val="32"/>
          <w:szCs w:val="32"/>
        </w:rPr>
        <w:t>部门单位概况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一、主要职能、机构设置及人员情况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部门决算报表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二、部门收支总体情况（11张）：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《行政事业类项目收入支出决算表》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《基本建设类项目收入支出决算表》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《财政专户管理资金收入支出决算表》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三、财政拨款收支情况（9张）：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四、单位资产负责情况（1张）：《资产负债简表》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五、部门决算附表（5张）：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《资产情况表》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《国有资产收益征缴情况表》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《基本数字表》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《机构人员情况表》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《非税收入征缴情况表》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六、填报说明附表（2张）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《部门决算相关信息统计表》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《政府采购情况表》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七、“三公”经费支出情况(1张)：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spacing w:line="520" w:lineRule="exact"/>
        <w:jc w:val="center"/>
        <w:rPr>
          <w:rFonts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第一部分 部门单位概况</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一、部门单位基本情况</w:t>
      </w:r>
    </w:p>
    <w:p>
      <w:pPr>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1.贯彻执行国家和自治区制定的税收法律法规、规章及规范性文件，研究、落实上级税务部门制定的地方各税、基金、费在本县的具体征收管理实施办法。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2.负责地方各税、教育费附加、人民教育基金及文化事业建设费的征收管理工作；负责税法宣传工作。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3.负责地方税收的检查工作。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4.负责地方税收的计划、统计和会计工作。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5.负责机关和所属单位的人事和纪检监察工作。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6.负责本局干部队伍的思想政治工作、精神文明建设以及教育培训工作。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7.承办喀什地区地方税务局和岳普湖县人民政府交办的其它工作。</w:t>
      </w:r>
    </w:p>
    <w:p>
      <w:pPr>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（二）机构情况</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岳普湖县地方税务局实行机构、人员、经费、干部 “四垂直”管理，岳普湖县地方税务局是三级预算单位。岳普湖县地方税务局编制</w:t>
      </w:r>
      <w:r>
        <w:rPr>
          <w:rFonts w:hint="eastAsia" w:ascii="仿宋_GB2312" w:eastAsia="仿宋_GB2312"/>
          <w:color w:val="000000"/>
          <w:sz w:val="32"/>
          <w:szCs w:val="32"/>
          <w:lang w:val="en-US" w:eastAsia="zh-CN"/>
        </w:rPr>
        <w:t>39</w:t>
      </w:r>
      <w:r>
        <w:rPr>
          <w:rFonts w:hint="eastAsia" w:ascii="仿宋_GB2312" w:eastAsia="仿宋_GB2312"/>
          <w:color w:val="000000"/>
          <w:sz w:val="32"/>
          <w:szCs w:val="32"/>
        </w:rPr>
        <w:t>人，其中：行政编制</w:t>
      </w:r>
      <w:r>
        <w:rPr>
          <w:rFonts w:hint="eastAsia" w:ascii="仿宋_GB2312" w:eastAsia="仿宋_GB2312"/>
          <w:color w:val="000000"/>
          <w:sz w:val="32"/>
          <w:szCs w:val="32"/>
          <w:lang w:val="en-US" w:eastAsia="zh-CN"/>
        </w:rPr>
        <w:t>39</w:t>
      </w:r>
      <w:r>
        <w:rPr>
          <w:rFonts w:hint="eastAsia" w:ascii="仿宋_GB2312" w:eastAsia="仿宋_GB2312"/>
          <w:color w:val="000000"/>
          <w:sz w:val="32"/>
          <w:szCs w:val="32"/>
        </w:rPr>
        <w:t>人；年末在</w:t>
      </w:r>
      <w:r>
        <w:rPr>
          <w:rFonts w:ascii="仿宋_GB2312" w:eastAsia="仿宋_GB2312"/>
          <w:color w:val="000000"/>
          <w:sz w:val="32"/>
          <w:szCs w:val="32"/>
        </w:rPr>
        <w:t>职</w:t>
      </w: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38</w:t>
      </w:r>
      <w:r>
        <w:rPr>
          <w:rFonts w:hint="eastAsia" w:ascii="仿宋_GB2312" w:eastAsia="仿宋_GB2312"/>
          <w:color w:val="000000"/>
          <w:sz w:val="32"/>
          <w:szCs w:val="32"/>
        </w:rPr>
        <w:t>人，其中：行政人员</w:t>
      </w:r>
      <w:r>
        <w:rPr>
          <w:rFonts w:hint="eastAsia" w:ascii="仿宋_GB2312" w:eastAsia="仿宋_GB2312"/>
          <w:color w:val="000000"/>
          <w:sz w:val="32"/>
          <w:szCs w:val="32"/>
          <w:lang w:val="en-US" w:eastAsia="zh-CN"/>
        </w:rPr>
        <w:t>38</w:t>
      </w:r>
      <w:r>
        <w:rPr>
          <w:rFonts w:hint="eastAsia" w:ascii="仿宋_GB2312" w:eastAsia="仿宋_GB2312"/>
          <w:color w:val="000000"/>
          <w:sz w:val="32"/>
          <w:szCs w:val="32"/>
        </w:rPr>
        <w:t>人</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另有遗属人员</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人。</w:t>
      </w:r>
    </w:p>
    <w:p>
      <w:pPr>
        <w:spacing w:line="500" w:lineRule="exact"/>
        <w:ind w:firstLine="640" w:firstLineChars="200"/>
        <w:rPr>
          <w:rFonts w:ascii="仿宋_GB2312" w:eastAsia="仿宋_GB2312"/>
          <w:sz w:val="32"/>
          <w:szCs w:val="32"/>
        </w:rPr>
      </w:pPr>
      <w:r>
        <w:rPr>
          <w:rFonts w:hint="eastAsia" w:ascii="黑体" w:hAnsi="黑体" w:eastAsia="黑体" w:cs="黑体"/>
          <w:sz w:val="32"/>
          <w:szCs w:val="32"/>
        </w:rPr>
        <w:t>二、部门决算单位构成。</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根据上述职责，岳普湖县地方税务局内设5个科室</w:t>
      </w:r>
      <w:r>
        <w:rPr>
          <w:rFonts w:hint="eastAsia" w:ascii="仿宋_GB2312" w:hAnsi="仿宋_GB2312" w:eastAsia="仿宋_GB2312" w:cs="仿宋_GB2312"/>
          <w:sz w:val="32"/>
          <w:szCs w:val="32"/>
          <w:lang w:eastAsia="zh-CN"/>
        </w:rPr>
        <w:t>分别为：</w:t>
      </w:r>
      <w:r>
        <w:rPr>
          <w:rFonts w:hint="eastAsia" w:ascii="仿宋_GB2312" w:hAnsi="仿宋_GB2312" w:eastAsia="仿宋_GB2312" w:cs="仿宋_GB2312"/>
          <w:sz w:val="32"/>
          <w:szCs w:val="32"/>
        </w:rPr>
        <w:t>行政办公室、</w:t>
      </w:r>
      <w:r>
        <w:rPr>
          <w:rFonts w:hint="eastAsia" w:ascii="仿宋_GB2312" w:hAnsi="仿宋_GB2312" w:eastAsia="仿宋_GB2312" w:cs="仿宋_GB2312"/>
          <w:sz w:val="32"/>
          <w:szCs w:val="32"/>
          <w:lang w:eastAsia="zh-CN"/>
        </w:rPr>
        <w:t>企业税务局所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综合业务科</w:t>
      </w:r>
      <w:r>
        <w:rPr>
          <w:rFonts w:hint="eastAsia" w:ascii="仿宋_GB2312" w:hAnsi="仿宋_GB2312" w:eastAsia="仿宋_GB2312" w:cs="仿宋_GB2312"/>
          <w:sz w:val="32"/>
          <w:szCs w:val="32"/>
        </w:rPr>
        <w:t>、计会征收科、管理科</w:t>
      </w:r>
      <w:r>
        <w:rPr>
          <w:rFonts w:hint="eastAsia" w:ascii="仿宋_GB2312" w:hAnsi="仿宋_GB2312" w:eastAsia="仿宋_GB2312" w:cs="仿宋_GB2312"/>
          <w:sz w:val="32"/>
          <w:szCs w:val="32"/>
          <w:lang w:eastAsia="zh-CN"/>
        </w:rPr>
        <w:t>、城镇税务所</w:t>
      </w:r>
      <w:r>
        <w:rPr>
          <w:rFonts w:hint="eastAsia" w:ascii="仿宋_GB2312" w:hAnsi="仿宋_GB2312" w:eastAsia="仿宋_GB2312" w:cs="仿宋_GB2312"/>
          <w:sz w:val="32"/>
          <w:szCs w:val="32"/>
        </w:rPr>
        <w:t>。</w:t>
      </w:r>
    </w:p>
    <w:p>
      <w:pPr>
        <w:spacing w:line="500" w:lineRule="exact"/>
        <w:jc w:val="center"/>
        <w:outlineLvl w:val="0"/>
        <w:rPr>
          <w:rFonts w:ascii="黑体" w:hAnsi="黑体" w:eastAsia="黑体"/>
          <w:sz w:val="32"/>
          <w:szCs w:val="32"/>
        </w:rPr>
      </w:pPr>
      <w:r>
        <w:rPr>
          <w:rFonts w:hint="eastAsia" w:ascii="黑体" w:hAnsi="黑体" w:eastAsia="黑体"/>
          <w:sz w:val="32"/>
          <w:szCs w:val="32"/>
        </w:rPr>
        <w:t>第二部分 部门决算情况说明</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一、部门收支总体情况</w:t>
      </w:r>
    </w:p>
    <w:p>
      <w:pPr>
        <w:spacing w:line="5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（一）部门收入支出决算总体情况说明</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年度收入</w:t>
      </w:r>
      <w:r>
        <w:rPr>
          <w:rFonts w:hint="eastAsia" w:ascii="仿宋_GB2312" w:eastAsia="仿宋_GB2312"/>
          <w:sz w:val="32"/>
          <w:szCs w:val="32"/>
          <w:lang w:val="en-US" w:eastAsia="zh-CN"/>
        </w:rPr>
        <w:t>929.25</w:t>
      </w:r>
      <w:r>
        <w:rPr>
          <w:rFonts w:hint="eastAsia" w:ascii="仿宋_GB2312" w:eastAsia="仿宋_GB2312"/>
          <w:sz w:val="32"/>
          <w:szCs w:val="32"/>
        </w:rPr>
        <w:t>万元,与上年</w:t>
      </w:r>
      <w:r>
        <w:rPr>
          <w:rFonts w:hint="eastAsia" w:ascii="仿宋_GB2312" w:eastAsia="仿宋_GB2312"/>
          <w:sz w:val="32"/>
          <w:szCs w:val="32"/>
          <w:lang w:val="en-US" w:eastAsia="zh-CN"/>
        </w:rPr>
        <w:t>933.55万元</w:t>
      </w:r>
      <w:r>
        <w:rPr>
          <w:rFonts w:hint="eastAsia" w:ascii="仿宋_GB2312" w:eastAsia="仿宋_GB2312"/>
          <w:sz w:val="32"/>
          <w:szCs w:val="32"/>
        </w:rPr>
        <w:t>相比，减少</w:t>
      </w:r>
      <w:r>
        <w:rPr>
          <w:rFonts w:hint="eastAsia" w:ascii="仿宋_GB2312" w:eastAsia="仿宋_GB2312"/>
          <w:sz w:val="32"/>
          <w:szCs w:val="32"/>
          <w:lang w:val="en-US" w:eastAsia="zh-CN"/>
        </w:rPr>
        <w:t>4.3</w:t>
      </w:r>
      <w:r>
        <w:rPr>
          <w:rFonts w:hint="eastAsia" w:ascii="仿宋_GB2312" w:eastAsia="仿宋_GB2312"/>
          <w:sz w:val="32"/>
          <w:szCs w:val="32"/>
        </w:rPr>
        <w:t>万元，降低</w:t>
      </w:r>
      <w:r>
        <w:rPr>
          <w:rFonts w:hint="eastAsia" w:ascii="仿宋_GB2312" w:eastAsia="仿宋_GB2312"/>
          <w:sz w:val="32"/>
          <w:szCs w:val="32"/>
          <w:lang w:val="en-US" w:eastAsia="zh-CN"/>
        </w:rPr>
        <w:t>4.61</w:t>
      </w:r>
      <w:r>
        <w:rPr>
          <w:rFonts w:hint="eastAsia" w:ascii="仿宋_GB2312" w:eastAsia="仿宋_GB2312"/>
          <w:sz w:val="32"/>
          <w:szCs w:val="32"/>
        </w:rPr>
        <w:t>%，支出</w:t>
      </w:r>
      <w:r>
        <w:rPr>
          <w:rFonts w:hint="eastAsia" w:ascii="仿宋_GB2312" w:eastAsia="仿宋_GB2312"/>
          <w:sz w:val="32"/>
          <w:szCs w:val="32"/>
          <w:lang w:val="en-US" w:eastAsia="zh-CN"/>
        </w:rPr>
        <w:t>929.15</w:t>
      </w:r>
      <w:r>
        <w:rPr>
          <w:rFonts w:hint="eastAsia" w:ascii="仿宋_GB2312" w:eastAsia="仿宋_GB2312"/>
          <w:sz w:val="32"/>
          <w:szCs w:val="32"/>
        </w:rPr>
        <w:t>万元,与上年</w:t>
      </w:r>
      <w:r>
        <w:rPr>
          <w:rFonts w:hint="eastAsia" w:ascii="仿宋_GB2312" w:eastAsia="仿宋_GB2312"/>
          <w:sz w:val="32"/>
          <w:szCs w:val="32"/>
          <w:lang w:val="en-US" w:eastAsia="zh-CN"/>
        </w:rPr>
        <w:t>937.23万元</w:t>
      </w:r>
      <w:r>
        <w:rPr>
          <w:rFonts w:hint="eastAsia" w:ascii="仿宋_GB2312" w:eastAsia="仿宋_GB2312"/>
          <w:sz w:val="32"/>
          <w:szCs w:val="32"/>
        </w:rPr>
        <w:t>相比，减少</w:t>
      </w:r>
      <w:r>
        <w:rPr>
          <w:rFonts w:hint="eastAsia" w:ascii="仿宋_GB2312" w:eastAsia="仿宋_GB2312"/>
          <w:sz w:val="32"/>
          <w:szCs w:val="32"/>
          <w:lang w:val="en-US" w:eastAsia="zh-CN"/>
        </w:rPr>
        <w:t>0.08</w:t>
      </w:r>
      <w:r>
        <w:rPr>
          <w:rFonts w:hint="eastAsia" w:ascii="仿宋_GB2312" w:eastAsia="仿宋_GB2312"/>
          <w:sz w:val="32"/>
          <w:szCs w:val="32"/>
        </w:rPr>
        <w:t>万元，降低</w:t>
      </w:r>
      <w:r>
        <w:rPr>
          <w:rFonts w:hint="eastAsia" w:ascii="仿宋_GB2312" w:eastAsia="仿宋_GB2312"/>
          <w:sz w:val="32"/>
          <w:szCs w:val="32"/>
          <w:lang w:val="en-US" w:eastAsia="zh-CN"/>
        </w:rPr>
        <w:t>0.86</w:t>
      </w:r>
      <w:r>
        <w:rPr>
          <w:rFonts w:hint="eastAsia" w:ascii="仿宋_GB2312" w:eastAsia="仿宋_GB2312"/>
          <w:sz w:val="32"/>
          <w:szCs w:val="32"/>
        </w:rPr>
        <w:t>%，结余</w:t>
      </w:r>
      <w:r>
        <w:rPr>
          <w:rFonts w:hint="eastAsia" w:ascii="仿宋_GB2312" w:eastAsia="仿宋_GB2312"/>
          <w:sz w:val="32"/>
          <w:szCs w:val="32"/>
          <w:lang w:val="en-US" w:eastAsia="zh-CN"/>
        </w:rPr>
        <w:t>2.57</w:t>
      </w:r>
      <w:r>
        <w:rPr>
          <w:rFonts w:hint="eastAsia" w:ascii="仿宋_GB2312" w:eastAsia="仿宋_GB2312"/>
          <w:sz w:val="32"/>
          <w:szCs w:val="32"/>
        </w:rPr>
        <w:t>万元，与上年</w:t>
      </w:r>
      <w:r>
        <w:rPr>
          <w:rFonts w:hint="eastAsia" w:ascii="仿宋_GB2312" w:eastAsia="仿宋_GB2312"/>
          <w:sz w:val="32"/>
          <w:szCs w:val="32"/>
          <w:lang w:val="en-US" w:eastAsia="zh-CN"/>
        </w:rPr>
        <w:t>2.47万元</w:t>
      </w:r>
      <w:r>
        <w:rPr>
          <w:rFonts w:hint="eastAsia" w:ascii="仿宋_GB2312" w:eastAsia="仿宋_GB2312"/>
          <w:sz w:val="32"/>
          <w:szCs w:val="32"/>
        </w:rPr>
        <w:t>相比，增加</w:t>
      </w:r>
      <w:r>
        <w:rPr>
          <w:rFonts w:hint="eastAsia" w:ascii="仿宋_GB2312" w:eastAsia="仿宋_GB2312"/>
          <w:sz w:val="32"/>
          <w:szCs w:val="32"/>
          <w:lang w:val="en-US" w:eastAsia="zh-CN"/>
        </w:rPr>
        <w:t>0.1</w:t>
      </w:r>
      <w:r>
        <w:rPr>
          <w:rFonts w:hint="eastAsia" w:ascii="仿宋_GB2312" w:eastAsia="仿宋_GB2312"/>
          <w:sz w:val="32"/>
          <w:szCs w:val="32"/>
        </w:rPr>
        <w:t>万元，增长</w:t>
      </w:r>
      <w:r>
        <w:rPr>
          <w:rFonts w:hint="eastAsia" w:ascii="仿宋_GB2312" w:eastAsia="仿宋_GB2312"/>
          <w:sz w:val="32"/>
          <w:szCs w:val="32"/>
          <w:lang w:val="en-US" w:eastAsia="zh-CN"/>
        </w:rPr>
        <w:t>4.05</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收入情况</w:t>
      </w:r>
    </w:p>
    <w:p>
      <w:pPr>
        <w:autoSpaceDE w:val="0"/>
        <w:autoSpaceDN w:val="0"/>
        <w:adjustRightInd w:val="0"/>
        <w:ind w:firstLine="64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年度收入</w:t>
      </w:r>
      <w:r>
        <w:rPr>
          <w:rFonts w:hint="eastAsia" w:ascii="仿宋_GB2312" w:eastAsia="仿宋_GB2312" w:cs="仿宋_GB2312"/>
          <w:sz w:val="32"/>
          <w:szCs w:val="32"/>
          <w:lang w:val="en-US" w:eastAsia="zh-CN"/>
        </w:rPr>
        <w:t>929.25</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与上年收入</w:t>
      </w:r>
      <w:r>
        <w:rPr>
          <w:rFonts w:hint="eastAsia" w:ascii="仿宋_GB2312" w:eastAsia="仿宋_GB2312" w:cs="仿宋_GB2312"/>
          <w:sz w:val="32"/>
          <w:szCs w:val="32"/>
          <w:lang w:val="en-US" w:eastAsia="zh-CN"/>
        </w:rPr>
        <w:t>933.55</w:t>
      </w:r>
      <w:r>
        <w:rPr>
          <w:rFonts w:hint="eastAsia" w:ascii="仿宋_GB2312" w:eastAsia="仿宋_GB2312" w:cs="仿宋_GB2312"/>
          <w:sz w:val="32"/>
          <w:szCs w:val="32"/>
        </w:rPr>
        <w:t>万元相比，</w:t>
      </w:r>
      <w:r>
        <w:rPr>
          <w:rFonts w:hint="eastAsia" w:ascii="仿宋_GB2312" w:eastAsia="仿宋_GB2312" w:cs="仿宋_GB2312"/>
          <w:sz w:val="32"/>
          <w:szCs w:val="32"/>
          <w:lang w:eastAsia="zh-CN"/>
        </w:rPr>
        <w:t>减少</w:t>
      </w:r>
      <w:r>
        <w:rPr>
          <w:rFonts w:hint="eastAsia" w:ascii="仿宋_GB2312" w:eastAsia="仿宋_GB2312" w:cs="仿宋_GB2312"/>
          <w:sz w:val="32"/>
          <w:szCs w:val="32"/>
          <w:lang w:val="en-US" w:eastAsia="zh-CN"/>
        </w:rPr>
        <w:t>4.3</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主要原因是</w:t>
      </w:r>
      <w:r>
        <w:rPr>
          <w:rFonts w:hint="eastAsia" w:ascii="仿宋_GB2312" w:eastAsia="仿宋_GB2312" w:cs="仿宋_GB2312"/>
          <w:sz w:val="32"/>
          <w:szCs w:val="32"/>
        </w:rPr>
        <w:t>其他收入</w:t>
      </w:r>
      <w:r>
        <w:rPr>
          <w:rFonts w:hint="eastAsia" w:ascii="仿宋_GB2312" w:eastAsia="仿宋_GB2312" w:cs="仿宋_GB2312"/>
          <w:sz w:val="32"/>
          <w:szCs w:val="32"/>
          <w:lang w:val="en-US" w:eastAsia="zh-CN"/>
        </w:rPr>
        <w:t>203.40</w:t>
      </w:r>
      <w:r>
        <w:rPr>
          <w:rFonts w:hint="eastAsia" w:ascii="仿宋_GB2312" w:eastAsia="仿宋_GB2312" w:cs="仿宋_GB2312"/>
          <w:sz w:val="32"/>
          <w:szCs w:val="32"/>
        </w:rPr>
        <w:t>万元，与上年相比减少</w:t>
      </w:r>
      <w:r>
        <w:rPr>
          <w:rFonts w:hint="eastAsia" w:ascii="仿宋_GB2312" w:eastAsia="仿宋_GB2312" w:cs="仿宋_GB2312"/>
          <w:sz w:val="32"/>
          <w:szCs w:val="32"/>
          <w:lang w:val="en-US" w:eastAsia="zh-CN"/>
        </w:rPr>
        <w:t>53.28</w:t>
      </w:r>
      <w:r>
        <w:rPr>
          <w:rFonts w:hint="eastAsia" w:ascii="仿宋_GB2312" w:eastAsia="仿宋_GB2312" w:cs="仿宋_GB2312"/>
          <w:sz w:val="32"/>
          <w:szCs w:val="32"/>
        </w:rPr>
        <w:t>万元，减少的主要原因是受营改增政策影响，地方政府对地税部门补助收入相应减少</w:t>
      </w:r>
      <w:r>
        <w:rPr>
          <w:rFonts w:hint="eastAsia" w:ascii="仿宋_GB2312" w:eastAsia="仿宋_GB2312" w:cs="仿宋_GB2312"/>
          <w:sz w:val="32"/>
          <w:szCs w:val="32"/>
          <w:lang w:eastAsia="zh-CN"/>
        </w:rPr>
        <w:t>、</w:t>
      </w:r>
      <w:r>
        <w:rPr>
          <w:rFonts w:hint="eastAsia" w:ascii="仿宋_GB2312" w:eastAsia="仿宋_GB2312"/>
          <w:sz w:val="32"/>
          <w:szCs w:val="32"/>
          <w:lang w:val="en-US" w:eastAsia="zh-CN"/>
        </w:rPr>
        <w:t>2016年度我局有新建职工周转房及维修办公楼基建项目，上级拨付基建资金使得其他收入增加。</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支出情况</w:t>
      </w:r>
    </w:p>
    <w:p>
      <w:pPr>
        <w:autoSpaceDE w:val="0"/>
        <w:autoSpaceDN w:val="0"/>
        <w:adjustRightInd w:val="0"/>
        <w:ind w:firstLine="640" w:firstLineChars="200"/>
        <w:rPr>
          <w:rFonts w:hint="eastAsia" w:ascii="仿宋_GB2312" w:eastAsia="仿宋_GB2312" w:cs="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年支出</w:t>
      </w:r>
      <w:r>
        <w:rPr>
          <w:rFonts w:hint="eastAsia" w:ascii="仿宋_GB2312" w:eastAsia="仿宋_GB2312" w:cs="仿宋_GB2312"/>
          <w:sz w:val="32"/>
          <w:szCs w:val="32"/>
          <w:lang w:val="en-US" w:eastAsia="zh-CN"/>
        </w:rPr>
        <w:t>929.15</w:t>
      </w:r>
      <w:r>
        <w:rPr>
          <w:rFonts w:hint="eastAsia" w:ascii="仿宋_GB2312" w:eastAsia="仿宋_GB2312" w:cs="仿宋_GB2312"/>
          <w:sz w:val="32"/>
          <w:szCs w:val="32"/>
        </w:rPr>
        <w:t>万元，与上年支出相比</w:t>
      </w:r>
      <w:r>
        <w:rPr>
          <w:rFonts w:hint="eastAsia" w:ascii="仿宋_GB2312" w:eastAsia="仿宋_GB2312" w:cs="仿宋_GB2312"/>
          <w:sz w:val="32"/>
          <w:szCs w:val="32"/>
          <w:lang w:eastAsia="zh-CN"/>
        </w:rPr>
        <w:t>减少</w:t>
      </w:r>
      <w:r>
        <w:rPr>
          <w:rFonts w:hint="eastAsia" w:ascii="仿宋_GB2312" w:eastAsia="仿宋_GB2312" w:cs="仿宋_GB2312"/>
          <w:sz w:val="32"/>
          <w:szCs w:val="32"/>
          <w:lang w:val="en-US" w:eastAsia="zh-CN"/>
        </w:rPr>
        <w:t>8.08</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减少</w:t>
      </w:r>
      <w:r>
        <w:rPr>
          <w:rFonts w:hint="eastAsia" w:ascii="仿宋_GB2312" w:eastAsia="仿宋_GB2312" w:cs="仿宋_GB2312"/>
          <w:sz w:val="32"/>
          <w:szCs w:val="32"/>
        </w:rPr>
        <w:t>的原因是：</w:t>
      </w:r>
      <w:r>
        <w:rPr>
          <w:rFonts w:hint="eastAsia" w:ascii="仿宋_GB2312" w:eastAsia="仿宋_GB2312"/>
          <w:sz w:val="32"/>
          <w:szCs w:val="32"/>
          <w:lang w:val="en-US" w:eastAsia="zh-CN"/>
        </w:rPr>
        <w:t>2016年度我局有新建职工周转房及维修办公楼基建项目，上级拨付基建资金使得其他收入支出增加。此项目2016年9月已竣工，工程款及相关费用已付清。</w:t>
      </w:r>
    </w:p>
    <w:p>
      <w:pPr>
        <w:autoSpaceDE w:val="0"/>
        <w:autoSpaceDN w:val="0"/>
        <w:adjustRightInd w:val="0"/>
        <w:spacing w:line="600" w:lineRule="exact"/>
        <w:ind w:firstLine="640" w:firstLineChars="200"/>
        <w:rPr>
          <w:rFonts w:ascii="仿宋_GB2312" w:eastAsia="仿宋_GB2312"/>
          <w:sz w:val="32"/>
          <w:szCs w:val="32"/>
        </w:rPr>
      </w:pPr>
      <w:r>
        <w:rPr>
          <w:rFonts w:ascii="仿宋_GB2312" w:eastAsia="仿宋_GB2312" w:cs="仿宋_GB2312"/>
          <w:sz w:val="32"/>
          <w:szCs w:val="32"/>
        </w:rPr>
        <w:t xml:space="preserve">3. </w:t>
      </w:r>
      <w:r>
        <w:rPr>
          <w:rFonts w:hint="eastAsia" w:ascii="仿宋_GB2312" w:eastAsia="仿宋_GB2312" w:cs="仿宋_GB2312"/>
          <w:sz w:val="32"/>
          <w:szCs w:val="32"/>
        </w:rPr>
        <w:t>结转（结余）情况</w:t>
      </w:r>
    </w:p>
    <w:p>
      <w:pPr>
        <w:autoSpaceDE w:val="0"/>
        <w:autoSpaceDN w:val="0"/>
        <w:adjustRightInd w:val="0"/>
        <w:spacing w:line="600" w:lineRule="exact"/>
        <w:ind w:firstLine="640" w:firstLineChars="200"/>
        <w:rPr>
          <w:rFonts w:hint="eastAsia" w:ascii="仿宋_GB2312" w:hAnsi="宋体" w:eastAsia="仿宋_GB2312" w:cs="仿宋_GB2312"/>
          <w:color w:val="000000"/>
          <w:sz w:val="32"/>
          <w:szCs w:val="32"/>
          <w:lang w:val="en-US" w:eastAsia="zh-CN"/>
        </w:rPr>
      </w:pPr>
      <w:r>
        <w:rPr>
          <w:rFonts w:ascii="仿宋_GB2312" w:hAnsi="宋体" w:eastAsia="仿宋_GB2312" w:cs="仿宋_GB2312"/>
          <w:color w:val="000000"/>
          <w:sz w:val="32"/>
          <w:szCs w:val="32"/>
          <w:lang w:val="zh-CN"/>
        </w:rPr>
        <w:t>2017</w:t>
      </w:r>
      <w:r>
        <w:rPr>
          <w:rFonts w:hint="eastAsia" w:ascii="仿宋_GB2312" w:hAnsi="宋体" w:eastAsia="仿宋_GB2312" w:cs="仿宋_GB2312"/>
          <w:color w:val="000000"/>
          <w:sz w:val="32"/>
          <w:szCs w:val="32"/>
          <w:lang w:val="zh-CN"/>
        </w:rPr>
        <w:t>年结转（结余）资金</w:t>
      </w:r>
      <w:r>
        <w:rPr>
          <w:rFonts w:hint="eastAsia" w:ascii="仿宋_GB2312" w:hAnsi="宋体" w:eastAsia="仿宋_GB2312" w:cs="仿宋_GB2312"/>
          <w:color w:val="000000"/>
          <w:sz w:val="32"/>
          <w:szCs w:val="32"/>
          <w:lang w:val="en-US" w:eastAsia="zh-CN"/>
        </w:rPr>
        <w:t>2.57</w:t>
      </w:r>
      <w:r>
        <w:rPr>
          <w:rFonts w:hint="eastAsia" w:ascii="仿宋_GB2312" w:hAnsi="宋体" w:eastAsia="仿宋_GB2312" w:cs="仿宋_GB2312"/>
          <w:color w:val="000000"/>
          <w:sz w:val="32"/>
          <w:szCs w:val="32"/>
          <w:lang w:val="zh-CN"/>
        </w:rPr>
        <w:t>万元，与上年结转（结余）资金相比增加</w:t>
      </w:r>
      <w:r>
        <w:rPr>
          <w:rFonts w:hint="eastAsia" w:ascii="仿宋_GB2312" w:hAnsi="宋体" w:eastAsia="仿宋_GB2312" w:cs="仿宋_GB2312"/>
          <w:color w:val="000000"/>
          <w:sz w:val="32"/>
          <w:szCs w:val="32"/>
          <w:lang w:val="en-US" w:eastAsia="zh-CN"/>
        </w:rPr>
        <w:t>0.1</w:t>
      </w:r>
      <w:r>
        <w:rPr>
          <w:rFonts w:hint="eastAsia" w:ascii="仿宋_GB2312" w:hAnsi="宋体" w:eastAsia="仿宋_GB2312" w:cs="仿宋_GB2312"/>
          <w:color w:val="000000"/>
          <w:sz w:val="32"/>
          <w:szCs w:val="32"/>
          <w:lang w:val="zh-CN"/>
        </w:rPr>
        <w:t>万元，主要原因是</w:t>
      </w:r>
      <w:r>
        <w:rPr>
          <w:rFonts w:hint="eastAsia" w:ascii="仿宋_GB2312" w:hAnsi="宋体" w:eastAsia="仿宋_GB2312" w:cs="仿宋_GB2312"/>
          <w:color w:val="000000"/>
          <w:sz w:val="32"/>
          <w:szCs w:val="32"/>
          <w:lang w:val="en-US" w:eastAsia="zh-CN"/>
        </w:rPr>
        <w:t>2016年度的基建项目质保金未支付完毕，使得结转资金增加。</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与本年预算对比情况</w:t>
      </w:r>
    </w:p>
    <w:p>
      <w:pPr>
        <w:spacing w:line="600" w:lineRule="exact"/>
        <w:ind w:firstLine="640" w:firstLineChars="200"/>
        <w:rPr>
          <w:rFonts w:ascii="仿宋_GB2312" w:eastAsia="仿宋_GB2312"/>
          <w:color w:val="FF0000"/>
          <w:sz w:val="32"/>
          <w:szCs w:val="32"/>
        </w:rPr>
      </w:pPr>
      <w:r>
        <w:rPr>
          <w:rFonts w:ascii="仿宋_GB2312" w:eastAsia="仿宋_GB2312" w:cs="仿宋_GB2312"/>
          <w:sz w:val="32"/>
          <w:szCs w:val="32"/>
        </w:rPr>
        <w:t>2017</w:t>
      </w:r>
      <w:r>
        <w:rPr>
          <w:rFonts w:hint="eastAsia" w:ascii="仿宋_GB2312" w:eastAsia="仿宋_GB2312" w:cs="仿宋_GB2312"/>
          <w:sz w:val="32"/>
          <w:szCs w:val="32"/>
        </w:rPr>
        <w:t>年预算收入</w:t>
      </w:r>
      <w:r>
        <w:rPr>
          <w:rFonts w:hint="eastAsia" w:ascii="仿宋_GB2312" w:eastAsia="仿宋_GB2312" w:cs="仿宋_GB2312"/>
          <w:color w:val="000000"/>
          <w:sz w:val="32"/>
          <w:szCs w:val="32"/>
          <w:lang w:val="en-US" w:eastAsia="zh-CN"/>
        </w:rPr>
        <w:t>655.97</w:t>
      </w:r>
      <w:r>
        <w:rPr>
          <w:rFonts w:hint="eastAsia" w:ascii="仿宋_GB2312" w:eastAsia="仿宋_GB2312" w:cs="仿宋_GB2312"/>
          <w:sz w:val="32"/>
          <w:szCs w:val="32"/>
        </w:rPr>
        <w:t>万元，实际收入（决算数）</w:t>
      </w:r>
      <w:r>
        <w:rPr>
          <w:rFonts w:hint="eastAsia" w:ascii="仿宋_GB2312" w:eastAsia="仿宋_GB2312" w:cs="仿宋_GB2312"/>
          <w:sz w:val="32"/>
          <w:szCs w:val="32"/>
          <w:lang w:val="en-US" w:eastAsia="zh-CN"/>
        </w:rPr>
        <w:t>929.25</w:t>
      </w:r>
      <w:r>
        <w:rPr>
          <w:rFonts w:hint="eastAsia" w:ascii="仿宋_GB2312" w:eastAsia="仿宋_GB2312" w:cs="仿宋_GB2312"/>
          <w:sz w:val="32"/>
          <w:szCs w:val="32"/>
        </w:rPr>
        <w:t>万元</w:t>
      </w:r>
      <w:r>
        <w:rPr>
          <w:rFonts w:ascii="仿宋_GB2312" w:eastAsia="仿宋_GB2312" w:cs="仿宋_GB2312"/>
          <w:sz w:val="32"/>
          <w:szCs w:val="32"/>
        </w:rPr>
        <w:t xml:space="preserve"> </w:t>
      </w:r>
      <w:r>
        <w:rPr>
          <w:rFonts w:hint="eastAsia" w:ascii="仿宋_GB2312" w:eastAsia="仿宋_GB2312" w:cs="仿宋_GB2312"/>
          <w:sz w:val="32"/>
          <w:szCs w:val="32"/>
        </w:rPr>
        <w:t>，差异额</w:t>
      </w:r>
      <w:r>
        <w:rPr>
          <w:rFonts w:hint="eastAsia" w:ascii="仿宋_GB2312" w:eastAsia="仿宋_GB2312" w:cs="仿宋_GB2312"/>
          <w:sz w:val="32"/>
          <w:szCs w:val="32"/>
          <w:lang w:val="en-US" w:eastAsia="zh-CN"/>
        </w:rPr>
        <w:t>273.28</w:t>
      </w:r>
      <w:r>
        <w:rPr>
          <w:rFonts w:hint="eastAsia" w:ascii="仿宋_GB2312" w:eastAsia="仿宋_GB2312" w:cs="仿宋_GB2312"/>
          <w:sz w:val="32"/>
          <w:szCs w:val="32"/>
        </w:rPr>
        <w:t>万元，差异率</w:t>
      </w:r>
      <w:r>
        <w:rPr>
          <w:rFonts w:hint="eastAsia" w:ascii="仿宋_GB2312" w:eastAsia="仿宋_GB2312" w:cs="仿宋_GB2312"/>
          <w:sz w:val="32"/>
          <w:szCs w:val="32"/>
          <w:lang w:val="en-US" w:eastAsia="zh-CN"/>
        </w:rPr>
        <w:t>41.66</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2017</w:t>
      </w:r>
      <w:r>
        <w:rPr>
          <w:rFonts w:hint="eastAsia" w:ascii="仿宋_GB2312" w:eastAsia="仿宋_GB2312" w:cs="仿宋_GB2312"/>
          <w:sz w:val="32"/>
          <w:szCs w:val="32"/>
        </w:rPr>
        <w:t>年支出预算</w:t>
      </w:r>
      <w:r>
        <w:rPr>
          <w:rFonts w:hint="eastAsia" w:ascii="仿宋_GB2312" w:eastAsia="仿宋_GB2312" w:cs="仿宋_GB2312"/>
          <w:sz w:val="32"/>
          <w:szCs w:val="32"/>
          <w:lang w:val="en-US" w:eastAsia="zh-CN"/>
        </w:rPr>
        <w:t>655.97</w:t>
      </w:r>
      <w:r>
        <w:rPr>
          <w:rFonts w:hint="eastAsia" w:ascii="仿宋_GB2312" w:eastAsia="仿宋_GB2312" w:cs="仿宋_GB2312"/>
          <w:sz w:val="32"/>
          <w:szCs w:val="32"/>
        </w:rPr>
        <w:t>万元，实际支出（决算数）</w:t>
      </w:r>
      <w:r>
        <w:rPr>
          <w:rFonts w:hint="eastAsia" w:ascii="仿宋_GB2312" w:eastAsia="仿宋_GB2312" w:cs="仿宋_GB2312"/>
          <w:sz w:val="32"/>
          <w:szCs w:val="32"/>
          <w:lang w:val="en-US" w:eastAsia="zh-CN"/>
        </w:rPr>
        <w:t>929.15</w:t>
      </w:r>
      <w:r>
        <w:rPr>
          <w:rFonts w:hint="eastAsia" w:ascii="仿宋_GB2312" w:eastAsia="仿宋_GB2312" w:cs="仿宋_GB2312"/>
          <w:sz w:val="32"/>
          <w:szCs w:val="32"/>
        </w:rPr>
        <w:t>万元，差异额</w:t>
      </w:r>
      <w:r>
        <w:rPr>
          <w:rFonts w:hint="eastAsia" w:ascii="仿宋_GB2312" w:eastAsia="仿宋_GB2312" w:cs="仿宋_GB2312"/>
          <w:sz w:val="32"/>
          <w:szCs w:val="32"/>
          <w:lang w:val="en-US" w:eastAsia="zh-CN"/>
        </w:rPr>
        <w:t>273.18</w:t>
      </w:r>
      <w:r>
        <w:rPr>
          <w:rFonts w:hint="eastAsia" w:ascii="仿宋_GB2312" w:eastAsia="仿宋_GB2312" w:cs="仿宋_GB2312"/>
          <w:sz w:val="32"/>
          <w:szCs w:val="32"/>
        </w:rPr>
        <w:t>万元，差异率</w:t>
      </w:r>
      <w:r>
        <w:rPr>
          <w:rFonts w:hint="eastAsia" w:ascii="仿宋_GB2312" w:eastAsia="仿宋_GB2312" w:cs="仿宋_GB2312"/>
          <w:sz w:val="32"/>
          <w:szCs w:val="32"/>
          <w:lang w:val="en-US" w:eastAsia="zh-CN"/>
        </w:rPr>
        <w:t>41.65</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color w:val="000000"/>
          <w:sz w:val="32"/>
          <w:szCs w:val="32"/>
        </w:rPr>
        <w:t>主要原因是：</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年期间，财政厅先后</w:t>
      </w:r>
      <w:r>
        <w:rPr>
          <w:rFonts w:hint="eastAsia" w:ascii="仿宋_GB2312" w:hAnsi="宋体" w:eastAsia="仿宋_GB2312" w:cs="仿宋_GB2312"/>
          <w:color w:val="000000"/>
          <w:sz w:val="32"/>
          <w:szCs w:val="32"/>
        </w:rPr>
        <w:t>追加喀什地区地税部门绩效考核资金、支教生活补助、退休中人职业年金、“三代”手续费、新增公务员经费、税务部门工作经费补助及当地财政部门弥补地税部门公用经费不足拨付的经费。存在差异主要是对部分收入（支出）存在不确定的因素（如上述追加的资金）不能进入当年部门预算的，需要第二年追加的资金。</w:t>
      </w:r>
    </w:p>
    <w:p>
      <w:pPr>
        <w:spacing w:line="600" w:lineRule="exact"/>
        <w:ind w:firstLine="640" w:firstLineChars="200"/>
        <w:rPr>
          <w:rFonts w:hint="eastAsia" w:ascii="仿宋_GB2312" w:hAnsi="宋体" w:eastAsia="仿宋_GB2312" w:cs="仿宋_GB2312"/>
          <w:color w:val="000000"/>
          <w:sz w:val="32"/>
          <w:szCs w:val="32"/>
          <w:lang w:val="zh-CN" w:eastAsia="zh-CN"/>
        </w:rPr>
      </w:pPr>
      <w:r>
        <w:rPr>
          <w:rFonts w:hint="eastAsia" w:ascii="仿宋_GB2312" w:eastAsia="仿宋_GB2312" w:cs="仿宋_GB2312"/>
          <w:sz w:val="32"/>
          <w:szCs w:val="32"/>
        </w:rPr>
        <w:t>其他有关说明内容：无</w:t>
      </w:r>
      <w:r>
        <w:rPr>
          <w:rFonts w:hint="eastAsia" w:ascii="仿宋_GB2312" w:hAnsi="Calibri" w:eastAsia="仿宋_GB2312" w:cs="仿宋_GB2312"/>
          <w:sz w:val="32"/>
          <w:szCs w:val="32"/>
          <w:lang w:val="en-GB"/>
        </w:rPr>
        <w:t>。</w:t>
      </w:r>
    </w:p>
    <w:p>
      <w:pPr>
        <w:spacing w:line="50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（二）部门收入总体情况说明</w:t>
      </w:r>
    </w:p>
    <w:p>
      <w:pPr>
        <w:autoSpaceDE w:val="0"/>
        <w:autoSpaceDN w:val="0"/>
        <w:adjustRightInd w:val="0"/>
        <w:ind w:firstLine="640" w:firstLineChars="200"/>
        <w:rPr>
          <w:rFonts w:hint="eastAsia" w:ascii="仿宋_GB2312" w:eastAsia="仿宋_GB2312"/>
          <w:sz w:val="32"/>
          <w:szCs w:val="32"/>
          <w:lang w:val="en-US" w:eastAsia="zh-CN"/>
        </w:rPr>
      </w:pPr>
      <w:r>
        <w:rPr>
          <w:rFonts w:hint="eastAsia" w:ascii="仿宋_GB2312" w:eastAsia="仿宋_GB2312"/>
          <w:sz w:val="32"/>
          <w:szCs w:val="32"/>
        </w:rPr>
        <w:t>本年收入合计</w:t>
      </w:r>
      <w:r>
        <w:rPr>
          <w:rFonts w:hint="eastAsia" w:ascii="仿宋_GB2312" w:eastAsia="仿宋_GB2312"/>
          <w:sz w:val="32"/>
          <w:szCs w:val="32"/>
          <w:lang w:val="en-US" w:eastAsia="zh-CN"/>
        </w:rPr>
        <w:t>929.25</w:t>
      </w:r>
      <w:r>
        <w:rPr>
          <w:rFonts w:hint="eastAsia" w:ascii="仿宋_GB2312" w:eastAsia="仿宋_GB2312"/>
          <w:sz w:val="32"/>
          <w:szCs w:val="32"/>
        </w:rPr>
        <w:t>万元，其中：财政拨款收入</w:t>
      </w:r>
      <w:r>
        <w:rPr>
          <w:rFonts w:hint="eastAsia" w:ascii="仿宋_GB2312" w:eastAsia="仿宋_GB2312"/>
          <w:sz w:val="32"/>
          <w:szCs w:val="32"/>
          <w:lang w:val="en-US" w:eastAsia="zh-CN"/>
        </w:rPr>
        <w:t>725.85</w:t>
      </w:r>
      <w:r>
        <w:rPr>
          <w:rFonts w:hint="eastAsia" w:ascii="仿宋_GB2312" w:eastAsia="仿宋_GB2312"/>
          <w:sz w:val="32"/>
          <w:szCs w:val="32"/>
        </w:rPr>
        <w:t>万元，占</w:t>
      </w:r>
      <w:r>
        <w:rPr>
          <w:rFonts w:hint="eastAsia" w:ascii="仿宋_GB2312" w:eastAsia="仿宋_GB2312"/>
          <w:sz w:val="32"/>
          <w:szCs w:val="32"/>
          <w:lang w:val="en-US" w:eastAsia="zh-CN"/>
        </w:rPr>
        <w:t>78.11</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%；附属单位缴款</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203.40</w:t>
      </w:r>
      <w:r>
        <w:rPr>
          <w:rFonts w:hint="eastAsia" w:ascii="仿宋_GB2312" w:eastAsia="仿宋_GB2312"/>
          <w:sz w:val="32"/>
          <w:szCs w:val="32"/>
        </w:rPr>
        <w:t>万元，占</w:t>
      </w:r>
      <w:r>
        <w:rPr>
          <w:rFonts w:hint="eastAsia" w:ascii="仿宋_GB2312" w:eastAsia="仿宋_GB2312"/>
          <w:sz w:val="32"/>
          <w:szCs w:val="32"/>
          <w:lang w:val="en-US" w:eastAsia="zh-CN"/>
        </w:rPr>
        <w:t>21.89</w:t>
      </w:r>
      <w:r>
        <w:rPr>
          <w:rFonts w:hint="eastAsia" w:ascii="仿宋_GB2312" w:eastAsia="仿宋_GB2312"/>
          <w:sz w:val="32"/>
          <w:szCs w:val="32"/>
        </w:rPr>
        <w:t>%</w:t>
      </w:r>
      <w:r>
        <w:rPr>
          <w:rFonts w:hint="eastAsia" w:ascii="仿宋_GB2312" w:hAnsi="宋体" w:eastAsia="仿宋_GB2312" w:cs="仿宋_GB2312"/>
          <w:sz w:val="32"/>
          <w:szCs w:val="32"/>
          <w:lang w:val="zh-CN"/>
        </w:rPr>
        <w:t>。主要来源：一是当地政府对税务经费不足的补助经费、由当地财政承担的代征税款手续费收入以及其他收入等；二是基建收入；三是银行存款利息收入等。其他收入</w:t>
      </w:r>
      <w:r>
        <w:rPr>
          <w:rFonts w:hint="eastAsia" w:ascii="仿宋_GB2312" w:eastAsia="仿宋_GB2312"/>
          <w:sz w:val="32"/>
          <w:szCs w:val="32"/>
        </w:rPr>
        <w:t>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53.28</w:t>
      </w:r>
      <w:r>
        <w:rPr>
          <w:rFonts w:hint="eastAsia" w:ascii="仿宋_GB2312" w:eastAsia="仿宋_GB2312"/>
          <w:sz w:val="32"/>
          <w:szCs w:val="32"/>
        </w:rPr>
        <w:t>万元，</w:t>
      </w:r>
      <w:r>
        <w:rPr>
          <w:rFonts w:hint="eastAsia" w:ascii="仿宋_GB2312" w:eastAsia="仿宋_GB2312"/>
          <w:sz w:val="32"/>
          <w:szCs w:val="32"/>
          <w:lang w:eastAsia="zh-CN"/>
        </w:rPr>
        <w:t>降低</w:t>
      </w:r>
      <w:r>
        <w:rPr>
          <w:rFonts w:hint="eastAsia" w:ascii="仿宋_GB2312" w:eastAsia="仿宋_GB2312"/>
          <w:sz w:val="32"/>
          <w:szCs w:val="32"/>
          <w:lang w:val="en-US" w:eastAsia="zh-CN"/>
        </w:rPr>
        <w:t>20.76</w:t>
      </w:r>
      <w:r>
        <w:rPr>
          <w:rFonts w:hint="eastAsia" w:ascii="仿宋_GB2312" w:eastAsia="仿宋_GB2312"/>
          <w:sz w:val="32"/>
          <w:szCs w:val="32"/>
        </w:rPr>
        <w:t>%。增减变化主要原因</w:t>
      </w:r>
      <w:r>
        <w:rPr>
          <w:rFonts w:hint="eastAsia" w:ascii="仿宋_GB2312" w:eastAsia="仿宋_GB2312"/>
          <w:sz w:val="32"/>
          <w:szCs w:val="32"/>
          <w:lang w:eastAsia="zh-CN"/>
        </w:rPr>
        <w:t>：因</w:t>
      </w:r>
      <w:r>
        <w:rPr>
          <w:rFonts w:hint="eastAsia" w:ascii="仿宋_GB2312" w:eastAsia="仿宋_GB2312"/>
          <w:sz w:val="32"/>
          <w:szCs w:val="32"/>
          <w:lang w:val="en-US" w:eastAsia="zh-CN"/>
        </w:rPr>
        <w:t>2016年我局有基本建设项目即新建职工周转房及维修办公楼，上级拨付基建资金使得其他收入增加。</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与上年相比增减变化的主要原因</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财政拨款</w:t>
      </w:r>
      <w:r>
        <w:rPr>
          <w:rFonts w:hint="eastAsia" w:ascii="仿宋_GB2312" w:eastAsia="仿宋_GB2312"/>
          <w:sz w:val="32"/>
          <w:szCs w:val="32"/>
          <w:lang w:val="en-US" w:eastAsia="zh-CN"/>
        </w:rPr>
        <w:t>725.85</w:t>
      </w:r>
      <w:r>
        <w:rPr>
          <w:rFonts w:hint="eastAsia" w:ascii="仿宋_GB2312" w:hAnsi="仿宋" w:eastAsia="仿宋_GB2312" w:cs="仿宋_GB2312"/>
          <w:color w:val="000000"/>
          <w:sz w:val="32"/>
          <w:szCs w:val="32"/>
          <w:lang w:val="zh-CN"/>
        </w:rPr>
        <w:t>万元，与上年</w:t>
      </w:r>
      <w:r>
        <w:rPr>
          <w:rFonts w:hint="eastAsia" w:ascii="仿宋_GB2312" w:hAnsi="仿宋" w:eastAsia="仿宋_GB2312" w:cs="仿宋_GB2312"/>
          <w:color w:val="000000"/>
          <w:sz w:val="32"/>
          <w:szCs w:val="32"/>
          <w:lang w:val="en-US" w:eastAsia="zh-CN"/>
        </w:rPr>
        <w:t>676.87万元</w:t>
      </w:r>
      <w:r>
        <w:rPr>
          <w:rFonts w:hint="eastAsia" w:ascii="仿宋_GB2312" w:hAnsi="仿宋" w:eastAsia="仿宋_GB2312" w:cs="仿宋_GB2312"/>
          <w:color w:val="000000"/>
          <w:sz w:val="32"/>
          <w:szCs w:val="32"/>
          <w:lang w:val="zh-CN"/>
        </w:rPr>
        <w:t>相比增加</w:t>
      </w:r>
      <w:r>
        <w:rPr>
          <w:rFonts w:hint="eastAsia" w:ascii="仿宋_GB2312" w:hAnsi="仿宋" w:eastAsia="仿宋_GB2312" w:cs="仿宋_GB2312"/>
          <w:color w:val="000000"/>
          <w:sz w:val="32"/>
          <w:szCs w:val="32"/>
          <w:lang w:val="en-US" w:eastAsia="zh-CN"/>
        </w:rPr>
        <w:t>48.98</w:t>
      </w:r>
      <w:r>
        <w:rPr>
          <w:rFonts w:hint="eastAsia" w:ascii="仿宋_GB2312" w:hAnsi="仿宋" w:eastAsia="仿宋_GB2312" w:cs="仿宋_GB2312"/>
          <w:color w:val="000000"/>
          <w:sz w:val="32"/>
          <w:szCs w:val="32"/>
          <w:lang w:val="zh-CN"/>
        </w:rPr>
        <w:t>万元，增长</w:t>
      </w:r>
      <w:r>
        <w:rPr>
          <w:rFonts w:hint="eastAsia" w:ascii="仿宋_GB2312" w:hAnsi="仿宋" w:eastAsia="仿宋_GB2312" w:cs="仿宋_GB2312"/>
          <w:color w:val="000000"/>
          <w:sz w:val="32"/>
          <w:szCs w:val="32"/>
          <w:lang w:val="en-US" w:eastAsia="zh-CN"/>
        </w:rPr>
        <w:t>7.24</w:t>
      </w:r>
      <w:r>
        <w:rPr>
          <w:rFonts w:hint="eastAsia" w:ascii="仿宋_GB2312" w:hAnsi="仿宋" w:eastAsia="仿宋_GB2312" w:cs="仿宋_GB2312"/>
          <w:color w:val="000000"/>
          <w:sz w:val="32"/>
          <w:szCs w:val="32"/>
          <w:lang w:val="zh-CN"/>
        </w:rPr>
        <w:t>%。一是人员比上年增加</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lang w:val="zh-CN"/>
        </w:rPr>
        <w:t>人； 二是</w:t>
      </w:r>
      <w:r>
        <w:rPr>
          <w:rFonts w:hint="eastAsia" w:ascii="仿宋_GB2312" w:eastAsia="仿宋_GB2312"/>
          <w:sz w:val="32"/>
          <w:szCs w:val="32"/>
        </w:rPr>
        <w:t>追加招录公务员人员经费、追加选派南疆学前双语教育支教干部生活补助费、退休“中人”职业年金缴费等，拨付三代税款手续费、</w:t>
      </w:r>
      <w:r>
        <w:rPr>
          <w:rFonts w:hint="eastAsia" w:ascii="仿宋_GB2312" w:eastAsia="仿宋_GB2312"/>
          <w:sz w:val="32"/>
          <w:szCs w:val="32"/>
          <w:lang w:eastAsia="zh-CN"/>
        </w:rPr>
        <w:t>全地区经费补助</w:t>
      </w:r>
      <w:r>
        <w:rPr>
          <w:rFonts w:hint="eastAsia" w:ascii="仿宋_GB2312" w:eastAsia="仿宋_GB2312"/>
          <w:sz w:val="32"/>
          <w:szCs w:val="32"/>
        </w:rPr>
        <w:t>经费</w:t>
      </w:r>
      <w:r>
        <w:rPr>
          <w:rFonts w:hint="eastAsia" w:ascii="仿宋_GB2312" w:eastAsia="仿宋_GB2312"/>
          <w:sz w:val="32"/>
          <w:szCs w:val="32"/>
          <w:lang w:eastAsia="zh-CN"/>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2.与预算相比情况</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财政拨款年初预算</w:t>
      </w:r>
      <w:r>
        <w:rPr>
          <w:rFonts w:hint="eastAsia" w:ascii="仿宋_GB2312" w:eastAsia="仿宋_GB2312"/>
          <w:sz w:val="32"/>
          <w:szCs w:val="32"/>
          <w:lang w:val="en-US" w:eastAsia="zh-CN"/>
        </w:rPr>
        <w:t>652.97</w:t>
      </w:r>
      <w:r>
        <w:rPr>
          <w:rFonts w:hint="eastAsia" w:ascii="仿宋_GB2312" w:eastAsia="仿宋_GB2312"/>
          <w:sz w:val="32"/>
          <w:szCs w:val="32"/>
        </w:rPr>
        <w:t>万元，调整预算</w:t>
      </w:r>
      <w:r>
        <w:rPr>
          <w:rFonts w:hint="eastAsia" w:ascii="仿宋_GB2312" w:eastAsia="仿宋_GB2312"/>
          <w:sz w:val="32"/>
          <w:szCs w:val="32"/>
          <w:lang w:val="en-US" w:eastAsia="zh-CN"/>
        </w:rPr>
        <w:t>725.85</w:t>
      </w:r>
      <w:r>
        <w:rPr>
          <w:rFonts w:hint="eastAsia" w:ascii="仿宋_GB2312" w:eastAsia="仿宋_GB2312"/>
          <w:sz w:val="32"/>
          <w:szCs w:val="32"/>
        </w:rPr>
        <w:t>万元，差异率</w:t>
      </w:r>
      <w:r>
        <w:rPr>
          <w:rFonts w:hint="eastAsia" w:ascii="仿宋_GB2312" w:eastAsia="仿宋_GB2312"/>
          <w:sz w:val="32"/>
          <w:szCs w:val="32"/>
          <w:lang w:val="en-US" w:eastAsia="zh-CN"/>
        </w:rPr>
        <w:t>11.16</w:t>
      </w:r>
      <w:r>
        <w:rPr>
          <w:rFonts w:hint="eastAsia" w:ascii="仿宋_GB2312" w:eastAsia="仿宋_GB2312"/>
          <w:sz w:val="32"/>
          <w:szCs w:val="32"/>
        </w:rPr>
        <w:t>%，原因是</w:t>
      </w:r>
      <w:r>
        <w:rPr>
          <w:rFonts w:hint="eastAsia" w:ascii="仿宋_GB2312" w:eastAsia="仿宋_GB2312"/>
          <w:sz w:val="32"/>
          <w:szCs w:val="32"/>
          <w:lang w:eastAsia="zh-CN"/>
        </w:rPr>
        <w:t>：</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年期间，财政厅先后</w:t>
      </w:r>
      <w:r>
        <w:rPr>
          <w:rFonts w:hint="eastAsia" w:ascii="仿宋_GB2312" w:hAnsi="宋体" w:eastAsia="仿宋_GB2312" w:cs="仿宋_GB2312"/>
          <w:color w:val="000000"/>
          <w:sz w:val="32"/>
          <w:szCs w:val="32"/>
        </w:rPr>
        <w:t>追加喀什地区地税部门绩效考核资金、支教生活补助、职业年金、三代手续费、新增公务员经费、税务部门工作经费补助、工会经费手续费。存在差异主要是对部分支出存在不确定的因素（如上述追加的资金）不能进入当年部门预算的，需要在第二年追加资金。</w:t>
      </w:r>
    </w:p>
    <w:p>
      <w:pPr>
        <w:spacing w:line="600" w:lineRule="exact"/>
        <w:ind w:firstLine="640" w:firstLineChars="200"/>
        <w:rPr>
          <w:rFonts w:hint="eastAsia" w:ascii="仿宋_GB2312" w:eastAsia="仿宋_GB2312"/>
          <w:sz w:val="32"/>
          <w:szCs w:val="32"/>
          <w:lang w:val="zh-CN" w:eastAsia="zh-CN"/>
        </w:rPr>
      </w:pPr>
      <w:r>
        <w:rPr>
          <w:rFonts w:hint="eastAsia" w:ascii="仿宋_GB2312" w:eastAsia="仿宋_GB2312" w:cs="仿宋_GB2312"/>
          <w:sz w:val="32"/>
          <w:szCs w:val="32"/>
        </w:rPr>
        <w:t>其他有关说明内容：无</w:t>
      </w:r>
      <w:r>
        <w:rPr>
          <w:rFonts w:hint="eastAsia" w:ascii="仿宋_GB2312" w:hAnsi="Calibri" w:eastAsia="仿宋_GB2312" w:cs="仿宋_GB2312"/>
          <w:sz w:val="32"/>
          <w:szCs w:val="32"/>
          <w:lang w:val="en-GB"/>
        </w:rPr>
        <w:t>。</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（三）部门支出总体情况说明</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929.15</w:t>
      </w:r>
      <w:r>
        <w:rPr>
          <w:rFonts w:hint="eastAsia" w:ascii="仿宋_GB2312" w:eastAsia="仿宋_GB2312"/>
          <w:sz w:val="32"/>
          <w:szCs w:val="32"/>
        </w:rPr>
        <w:t>万元，其中：基本支出</w:t>
      </w:r>
      <w:r>
        <w:rPr>
          <w:rFonts w:hint="eastAsia" w:ascii="仿宋_GB2312" w:eastAsia="仿宋_GB2312"/>
          <w:sz w:val="32"/>
          <w:szCs w:val="32"/>
          <w:lang w:val="en-US" w:eastAsia="zh-CN"/>
        </w:rPr>
        <w:t>649.09</w:t>
      </w:r>
      <w:r>
        <w:rPr>
          <w:rFonts w:hint="eastAsia" w:ascii="仿宋_GB2312" w:eastAsia="仿宋_GB2312"/>
          <w:sz w:val="32"/>
          <w:szCs w:val="32"/>
        </w:rPr>
        <w:t>万元，占</w:t>
      </w:r>
      <w:r>
        <w:rPr>
          <w:rFonts w:hint="eastAsia" w:ascii="仿宋_GB2312" w:eastAsia="仿宋_GB2312"/>
          <w:sz w:val="32"/>
          <w:szCs w:val="32"/>
          <w:lang w:val="en-US" w:eastAsia="zh-CN"/>
        </w:rPr>
        <w:t>69.86</w:t>
      </w:r>
      <w:r>
        <w:rPr>
          <w:rFonts w:hint="eastAsia" w:ascii="仿宋_GB2312" w:eastAsia="仿宋_GB2312"/>
          <w:sz w:val="32"/>
          <w:szCs w:val="32"/>
        </w:rPr>
        <w:t>%；项目支出</w:t>
      </w:r>
      <w:r>
        <w:rPr>
          <w:rFonts w:hint="eastAsia" w:ascii="仿宋_GB2312" w:eastAsia="仿宋_GB2312"/>
          <w:sz w:val="32"/>
          <w:szCs w:val="32"/>
          <w:lang w:val="en-US" w:eastAsia="zh-CN"/>
        </w:rPr>
        <w:t>280.06</w:t>
      </w:r>
      <w:r>
        <w:rPr>
          <w:rFonts w:hint="eastAsia" w:ascii="仿宋_GB2312" w:eastAsia="仿宋_GB2312"/>
          <w:sz w:val="32"/>
          <w:szCs w:val="32"/>
        </w:rPr>
        <w:t>万元，占</w:t>
      </w:r>
      <w:r>
        <w:rPr>
          <w:rFonts w:hint="eastAsia" w:ascii="仿宋_GB2312" w:eastAsia="仿宋_GB2312"/>
          <w:sz w:val="32"/>
          <w:szCs w:val="32"/>
          <w:lang w:val="en-US" w:eastAsia="zh-CN"/>
        </w:rPr>
        <w:t>30.14</w:t>
      </w:r>
      <w:r>
        <w:rPr>
          <w:rFonts w:hint="eastAsia" w:ascii="仿宋_GB2312" w:eastAsia="仿宋_GB2312"/>
          <w:sz w:val="32"/>
          <w:szCs w:val="32"/>
        </w:rPr>
        <w:t>%；上缴上级支出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与上年年支出相比增减变化原因</w:t>
      </w:r>
    </w:p>
    <w:p>
      <w:pPr>
        <w:spacing w:line="600" w:lineRule="exact"/>
        <w:ind w:firstLine="640" w:firstLineChars="200"/>
        <w:rPr>
          <w:rFonts w:ascii="仿宋_GB2312" w:hAnsi="宋体"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年支出</w:t>
      </w:r>
      <w:r>
        <w:rPr>
          <w:rFonts w:hint="eastAsia" w:ascii="仿宋_GB2312" w:eastAsia="仿宋_GB2312" w:cs="仿宋_GB2312"/>
          <w:sz w:val="32"/>
          <w:szCs w:val="32"/>
          <w:lang w:val="en-US" w:eastAsia="zh-CN"/>
        </w:rPr>
        <w:t>929.15</w:t>
      </w:r>
      <w:r>
        <w:rPr>
          <w:rFonts w:hint="eastAsia" w:ascii="仿宋_GB2312" w:eastAsia="仿宋_GB2312" w:cs="仿宋_GB2312"/>
          <w:sz w:val="32"/>
          <w:szCs w:val="32"/>
        </w:rPr>
        <w:t>万元，与上年相比增加</w:t>
      </w:r>
      <w:r>
        <w:rPr>
          <w:rFonts w:hint="eastAsia" w:ascii="仿宋_GB2312" w:eastAsia="仿宋_GB2312" w:cs="仿宋_GB2312"/>
          <w:sz w:val="32"/>
          <w:szCs w:val="32"/>
          <w:lang w:val="en-US" w:eastAsia="zh-CN"/>
        </w:rPr>
        <w:t>8.08</w:t>
      </w:r>
      <w:r>
        <w:rPr>
          <w:rFonts w:hint="eastAsia" w:ascii="仿宋_GB2312" w:eastAsia="仿宋_GB2312" w:cs="仿宋_GB2312"/>
          <w:sz w:val="32"/>
          <w:szCs w:val="32"/>
        </w:rPr>
        <w:t>万元，基本支出增加</w:t>
      </w:r>
      <w:r>
        <w:rPr>
          <w:rFonts w:hint="eastAsia" w:ascii="仿宋_GB2312" w:eastAsia="仿宋_GB2312" w:cs="仿宋_GB2312"/>
          <w:sz w:val="32"/>
          <w:szCs w:val="32"/>
          <w:lang w:val="en-US" w:eastAsia="zh-CN"/>
        </w:rPr>
        <w:t>40.55</w:t>
      </w:r>
      <w:r>
        <w:rPr>
          <w:rFonts w:hint="eastAsia" w:ascii="仿宋_GB2312" w:eastAsia="仿宋_GB2312" w:cs="仿宋_GB2312"/>
          <w:sz w:val="32"/>
          <w:szCs w:val="32"/>
        </w:rPr>
        <w:t>万元，项目支出</w:t>
      </w:r>
      <w:r>
        <w:rPr>
          <w:rFonts w:hint="eastAsia" w:ascii="仿宋_GB2312" w:eastAsia="仿宋_GB2312" w:cs="仿宋_GB2312"/>
          <w:sz w:val="32"/>
          <w:szCs w:val="32"/>
          <w:lang w:eastAsia="zh-CN"/>
        </w:rPr>
        <w:t>减少</w:t>
      </w:r>
      <w:r>
        <w:rPr>
          <w:rFonts w:hint="eastAsia" w:ascii="仿宋_GB2312" w:eastAsia="仿宋_GB2312" w:cs="仿宋_GB2312"/>
          <w:sz w:val="32"/>
          <w:szCs w:val="32"/>
          <w:lang w:val="en-US" w:eastAsia="zh-CN"/>
        </w:rPr>
        <w:t>48.64</w:t>
      </w:r>
      <w:r>
        <w:rPr>
          <w:rFonts w:hint="eastAsia" w:ascii="仿宋_GB2312" w:eastAsia="仿宋_GB2312" w:cs="仿宋_GB2312"/>
          <w:sz w:val="32"/>
          <w:szCs w:val="32"/>
        </w:rPr>
        <w:t>万元</w:t>
      </w:r>
      <w:r>
        <w:rPr>
          <w:rFonts w:ascii="仿宋_GB2312" w:eastAsia="仿宋_GB2312" w:cs="仿宋_GB2312"/>
          <w:sz w:val="32"/>
          <w:szCs w:val="32"/>
        </w:rPr>
        <w:t xml:space="preserve">  </w:t>
      </w:r>
      <w:r>
        <w:rPr>
          <w:rFonts w:hint="eastAsia" w:ascii="仿宋_GB2312" w:eastAsia="仿宋_GB2312" w:cs="仿宋_GB2312"/>
          <w:sz w:val="32"/>
          <w:szCs w:val="32"/>
        </w:rPr>
        <w:t>主要原因是：（1）每年工资正常晋升和新增</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名公务员使人员支出增长；（2）</w:t>
      </w:r>
      <w:r>
        <w:rPr>
          <w:rFonts w:hint="eastAsia" w:ascii="仿宋_GB2312" w:hAnsi="宋体" w:eastAsia="仿宋_GB2312" w:cs="仿宋_GB2312"/>
          <w:sz w:val="32"/>
          <w:szCs w:val="32"/>
        </w:rPr>
        <w:t>下沉、扶贫、结亲、四同、民族团结结亲周、支教等</w:t>
      </w:r>
      <w:r>
        <w:rPr>
          <w:rFonts w:hint="eastAsia" w:ascii="仿宋_GB2312" w:eastAsia="仿宋_GB2312" w:cs="仿宋_GB2312"/>
          <w:sz w:val="32"/>
          <w:szCs w:val="32"/>
        </w:rPr>
        <w:t>基层工作力度加大使支出增长；（3）</w:t>
      </w:r>
      <w:r>
        <w:rPr>
          <w:rFonts w:ascii="仿宋_GB2312" w:eastAsia="仿宋_GB2312" w:cs="仿宋_GB2312"/>
          <w:sz w:val="32"/>
          <w:szCs w:val="32"/>
        </w:rPr>
        <w:t>2017</w:t>
      </w:r>
      <w:r>
        <w:rPr>
          <w:rFonts w:hint="eastAsia" w:ascii="仿宋_GB2312" w:eastAsia="仿宋_GB2312" w:cs="仿宋_GB2312"/>
          <w:sz w:val="32"/>
          <w:szCs w:val="32"/>
        </w:rPr>
        <w:t>年因工作需求</w:t>
      </w:r>
      <w:r>
        <w:rPr>
          <w:rFonts w:hint="eastAsia" w:ascii="仿宋_GB2312" w:hAnsi="宋体" w:eastAsia="仿宋_GB2312" w:cs="仿宋_GB2312"/>
          <w:sz w:val="32"/>
          <w:szCs w:val="32"/>
        </w:rPr>
        <w:t>除购置的电脑、打印机等办公设备外，根据当地政府安保工作需要，</w:t>
      </w:r>
      <w:r>
        <w:rPr>
          <w:rFonts w:hint="eastAsia" w:ascii="仿宋_GB2312" w:hAnsi="宋体" w:eastAsia="仿宋_GB2312" w:cs="仿宋_GB2312"/>
          <w:sz w:val="32"/>
          <w:szCs w:val="32"/>
          <w:lang w:eastAsia="zh-CN"/>
        </w:rPr>
        <w:t>支出相应的增加。</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与本年预算对比情况。</w:t>
      </w:r>
    </w:p>
    <w:p>
      <w:pPr>
        <w:spacing w:line="600" w:lineRule="exact"/>
        <w:ind w:firstLine="640" w:firstLineChars="200"/>
        <w:rPr>
          <w:rFonts w:ascii="仿宋_GB2312" w:eastAsia="仿宋_GB2312"/>
          <w:color w:val="FF0000"/>
          <w:sz w:val="32"/>
          <w:szCs w:val="32"/>
        </w:rPr>
      </w:pPr>
      <w:r>
        <w:rPr>
          <w:rFonts w:ascii="仿宋_GB2312" w:eastAsia="仿宋_GB2312" w:cs="仿宋_GB2312"/>
          <w:sz w:val="32"/>
          <w:szCs w:val="32"/>
        </w:rPr>
        <w:t>2017</w:t>
      </w:r>
      <w:r>
        <w:rPr>
          <w:rFonts w:hint="eastAsia" w:ascii="仿宋_GB2312" w:eastAsia="仿宋_GB2312" w:cs="仿宋_GB2312"/>
          <w:sz w:val="32"/>
          <w:szCs w:val="32"/>
        </w:rPr>
        <w:t>年预算支出</w:t>
      </w:r>
      <w:r>
        <w:rPr>
          <w:rFonts w:hint="eastAsia" w:ascii="仿宋_GB2312" w:eastAsia="仿宋_GB2312" w:cs="仿宋_GB2312"/>
          <w:sz w:val="32"/>
          <w:szCs w:val="32"/>
          <w:lang w:val="en-US" w:eastAsia="zh-CN"/>
        </w:rPr>
        <w:t>655.97</w:t>
      </w:r>
      <w:r>
        <w:rPr>
          <w:rFonts w:hint="eastAsia" w:ascii="仿宋_GB2312" w:eastAsia="仿宋_GB2312" w:cs="仿宋_GB2312"/>
          <w:sz w:val="32"/>
          <w:szCs w:val="32"/>
        </w:rPr>
        <w:t>万元，实际支出（决算数）</w:t>
      </w:r>
      <w:r>
        <w:rPr>
          <w:rFonts w:hint="eastAsia" w:ascii="仿宋_GB2312" w:eastAsia="仿宋_GB2312" w:cs="仿宋_GB2312"/>
          <w:sz w:val="32"/>
          <w:szCs w:val="32"/>
          <w:lang w:val="en-US" w:eastAsia="zh-CN"/>
        </w:rPr>
        <w:t>929.15</w:t>
      </w:r>
      <w:r>
        <w:rPr>
          <w:rFonts w:hint="eastAsia" w:ascii="仿宋_GB2312" w:eastAsia="仿宋_GB2312" w:cs="仿宋_GB2312"/>
          <w:sz w:val="32"/>
          <w:szCs w:val="32"/>
        </w:rPr>
        <w:t>万元，差异额</w:t>
      </w:r>
      <w:r>
        <w:rPr>
          <w:rFonts w:hint="eastAsia" w:ascii="仿宋_GB2312" w:eastAsia="仿宋_GB2312" w:cs="仿宋_GB2312"/>
          <w:sz w:val="32"/>
          <w:szCs w:val="32"/>
          <w:lang w:val="en-US" w:eastAsia="zh-CN"/>
        </w:rPr>
        <w:t>273.18</w:t>
      </w:r>
      <w:r>
        <w:rPr>
          <w:rFonts w:hint="eastAsia" w:ascii="仿宋_GB2312" w:eastAsia="仿宋_GB2312" w:cs="仿宋_GB2312"/>
          <w:sz w:val="32"/>
          <w:szCs w:val="32"/>
        </w:rPr>
        <w:t>万元，差异率</w:t>
      </w:r>
      <w:r>
        <w:rPr>
          <w:rFonts w:hint="eastAsia" w:ascii="仿宋_GB2312" w:eastAsia="仿宋_GB2312" w:cs="仿宋_GB2312"/>
          <w:sz w:val="32"/>
          <w:szCs w:val="32"/>
          <w:lang w:val="en-US" w:eastAsia="zh-CN"/>
        </w:rPr>
        <w:t>41.65</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color w:val="000000"/>
          <w:sz w:val="32"/>
          <w:szCs w:val="32"/>
        </w:rPr>
        <w:t>主要原因是：</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年期间，财政厅先后</w:t>
      </w:r>
      <w:r>
        <w:rPr>
          <w:rFonts w:hint="eastAsia" w:ascii="仿宋_GB2312" w:hAnsi="宋体" w:eastAsia="仿宋_GB2312" w:cs="仿宋_GB2312"/>
          <w:color w:val="000000"/>
          <w:sz w:val="32"/>
          <w:szCs w:val="32"/>
        </w:rPr>
        <w:t>追加喀什地区地税部门绩效考核资金、支教生活补助、职业年金、三代手续费、新增公务员经费、税务部门工作经费补助、工会经费手续费。存在差异主要是对部分支出存在不确定的因素（如上述追加的资金）不能进入当年部门预算的，需要第二年追加的资金。</w:t>
      </w:r>
    </w:p>
    <w:p>
      <w:pPr>
        <w:spacing w:line="60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其他有关说明内容：无</w:t>
      </w:r>
    </w:p>
    <w:p>
      <w:pPr>
        <w:spacing w:line="600" w:lineRule="exact"/>
        <w:ind w:firstLine="640" w:firstLineChars="200"/>
        <w:rPr>
          <w:rFonts w:ascii="黑体" w:eastAsia="黑体"/>
          <w:sz w:val="32"/>
          <w:szCs w:val="32"/>
        </w:rPr>
      </w:pPr>
      <w:r>
        <w:rPr>
          <w:rFonts w:hint="eastAsia" w:ascii="黑体" w:eastAsia="黑体" w:cs="黑体"/>
          <w:sz w:val="32"/>
          <w:szCs w:val="32"/>
        </w:rPr>
        <w:t>二、部门财政拨款收支情况</w:t>
      </w:r>
    </w:p>
    <w:p>
      <w:pPr>
        <w:keepNext w:val="0"/>
        <w:keepLines w:val="0"/>
        <w:pageBreakBefore w:val="0"/>
        <w:kinsoku/>
        <w:wordWrap/>
        <w:overflowPunct/>
        <w:topLinePunct w:val="0"/>
        <w:bidi w:val="0"/>
        <w:spacing w:line="580" w:lineRule="exact"/>
        <w:ind w:firstLine="640" w:firstLineChars="200"/>
        <w:textAlignment w:val="auto"/>
        <w:rPr>
          <w:rFonts w:hint="eastAsia" w:ascii="楷体_GB2312" w:eastAsia="楷体_GB2312" w:cs="楷体_GB2312"/>
          <w:sz w:val="32"/>
          <w:szCs w:val="32"/>
        </w:rPr>
      </w:pPr>
      <w:r>
        <w:rPr>
          <w:rFonts w:hint="eastAsia" w:ascii="楷体_GB2312" w:eastAsia="楷体_GB2312" w:cs="楷体_GB2312"/>
          <w:sz w:val="32"/>
          <w:szCs w:val="32"/>
        </w:rPr>
        <w:t>（一）财政拨款收支总体情况说</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1.2017</w:t>
      </w:r>
      <w:r>
        <w:rPr>
          <w:rFonts w:hint="eastAsia" w:ascii="仿宋_GB2312" w:eastAsia="仿宋_GB2312"/>
          <w:sz w:val="32"/>
          <w:szCs w:val="32"/>
        </w:rPr>
        <w:t>年度财政拨款收入</w:t>
      </w:r>
      <w:r>
        <w:rPr>
          <w:rFonts w:hint="eastAsia" w:ascii="仿宋_GB2312" w:eastAsia="仿宋_GB2312"/>
          <w:sz w:val="32"/>
          <w:szCs w:val="32"/>
          <w:lang w:val="en-US" w:eastAsia="zh-CN"/>
        </w:rPr>
        <w:t>725.85</w:t>
      </w:r>
      <w:r>
        <w:rPr>
          <w:rFonts w:hint="eastAsia" w:ascii="仿宋_GB2312" w:eastAsia="仿宋_GB2312"/>
          <w:sz w:val="32"/>
          <w:szCs w:val="32"/>
        </w:rPr>
        <w:t>万元，与上年</w:t>
      </w:r>
      <w:r>
        <w:rPr>
          <w:rFonts w:hint="eastAsia" w:ascii="仿宋_GB2312" w:eastAsia="仿宋_GB2312"/>
          <w:sz w:val="32"/>
          <w:szCs w:val="32"/>
          <w:lang w:val="en-US" w:eastAsia="zh-CN"/>
        </w:rPr>
        <w:t>676.87万元</w:t>
      </w:r>
      <w:r>
        <w:rPr>
          <w:rFonts w:hint="eastAsia" w:ascii="仿宋_GB2312" w:eastAsia="仿宋_GB2312"/>
          <w:sz w:val="32"/>
          <w:szCs w:val="32"/>
        </w:rPr>
        <w:t>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48.98</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7.24</w:t>
      </w:r>
      <w:r>
        <w:rPr>
          <w:rFonts w:hint="eastAsia" w:ascii="仿宋_GB2312" w:eastAsia="仿宋_GB2312"/>
          <w:sz w:val="32"/>
          <w:szCs w:val="32"/>
        </w:rPr>
        <w:t>%。</w:t>
      </w:r>
      <w:r>
        <w:rPr>
          <w:rFonts w:hint="eastAsia" w:ascii="仿宋_GB2312" w:eastAsia="仿宋_GB2312"/>
          <w:sz w:val="32"/>
          <w:szCs w:val="32"/>
          <w:lang w:val="en-US" w:eastAsia="zh-CN"/>
        </w:rPr>
        <w:t>主要增长原因为拨入</w:t>
      </w:r>
      <w:r>
        <w:rPr>
          <w:rFonts w:hint="eastAsia" w:ascii="仿宋_GB2312" w:hAnsi="仿宋" w:eastAsia="仿宋_GB2312"/>
          <w:sz w:val="32"/>
          <w:szCs w:val="32"/>
        </w:rPr>
        <w:t>2016年绩效奖励经费</w:t>
      </w:r>
      <w:r>
        <w:rPr>
          <w:rFonts w:hint="eastAsia" w:ascii="仿宋_GB2312" w:hAnsi="仿宋" w:eastAsia="仿宋_GB2312"/>
          <w:sz w:val="32"/>
          <w:szCs w:val="32"/>
          <w:lang w:eastAsia="zh-CN"/>
        </w:rPr>
        <w:t>、</w:t>
      </w:r>
      <w:r>
        <w:rPr>
          <w:rFonts w:hint="eastAsia" w:ascii="仿宋_GB2312" w:eastAsia="仿宋_GB2312"/>
          <w:sz w:val="32"/>
          <w:szCs w:val="32"/>
          <w:lang w:val="en-US" w:eastAsia="zh-CN"/>
        </w:rPr>
        <w:t>年底下达全区地税系统补助经费、“退休中人”职业年金</w:t>
      </w:r>
      <w:r>
        <w:rPr>
          <w:rFonts w:hint="eastAsia" w:ascii="仿宋_GB2312" w:hAnsi="仿宋" w:eastAsia="仿宋_GB2312"/>
          <w:sz w:val="32"/>
          <w:szCs w:val="32"/>
        </w:rPr>
        <w:t>财政补助资金以及地区拨入经费补助</w:t>
      </w:r>
      <w:r>
        <w:rPr>
          <w:rFonts w:hint="eastAsia" w:ascii="仿宋_GB2312" w:hAnsi="仿宋" w:eastAsia="仿宋_GB2312"/>
          <w:sz w:val="32"/>
          <w:szCs w:val="32"/>
          <w:lang w:eastAsia="zh-CN"/>
        </w:rPr>
        <w:t>、</w:t>
      </w:r>
      <w:r>
        <w:rPr>
          <w:rFonts w:hint="eastAsia" w:ascii="仿宋_GB2312" w:hAnsi="宋体" w:eastAsia="仿宋_GB2312" w:cs="仿宋_GB2312"/>
          <w:sz w:val="32"/>
          <w:szCs w:val="32"/>
          <w:lang w:val="zh-CN"/>
        </w:rPr>
        <w:t>调整工资和艰贴使收入增长较大</w:t>
      </w:r>
      <w:r>
        <w:rPr>
          <w:rFonts w:hint="eastAsia" w:ascii="仿宋_GB2312" w:hAnsi="仿宋" w:eastAsia="仿宋_GB2312"/>
          <w:sz w:val="32"/>
          <w:szCs w:val="32"/>
        </w:rPr>
        <w:t>。</w:t>
      </w:r>
    </w:p>
    <w:p>
      <w:pPr>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财</w:t>
      </w:r>
      <w:r>
        <w:rPr>
          <w:rFonts w:hint="eastAsia" w:ascii="仿宋_GB2312" w:eastAsia="仿宋_GB2312"/>
          <w:sz w:val="32"/>
          <w:szCs w:val="32"/>
        </w:rPr>
        <w:t>政拨款支出</w:t>
      </w:r>
      <w:r>
        <w:rPr>
          <w:rFonts w:hint="eastAsia" w:ascii="仿宋_GB2312" w:eastAsia="仿宋_GB2312"/>
          <w:sz w:val="32"/>
          <w:szCs w:val="32"/>
          <w:highlight w:val="none"/>
          <w:lang w:val="en-US" w:eastAsia="zh-CN"/>
        </w:rPr>
        <w:t>725.85</w:t>
      </w:r>
      <w:r>
        <w:rPr>
          <w:rFonts w:hint="eastAsia" w:ascii="仿宋_GB2312" w:eastAsia="仿宋_GB2312"/>
          <w:sz w:val="32"/>
          <w:szCs w:val="32"/>
        </w:rPr>
        <w:t>万元，与上年</w:t>
      </w:r>
      <w:r>
        <w:rPr>
          <w:rFonts w:hint="eastAsia" w:ascii="仿宋_GB2312" w:eastAsia="仿宋_GB2312"/>
          <w:sz w:val="32"/>
          <w:szCs w:val="32"/>
          <w:lang w:val="en-US" w:eastAsia="zh-CN"/>
        </w:rPr>
        <w:t>676.87万元</w:t>
      </w:r>
      <w:r>
        <w:rPr>
          <w:rFonts w:hint="eastAsia" w:ascii="仿宋_GB2312" w:eastAsia="仿宋_GB2312"/>
          <w:sz w:val="32"/>
          <w:szCs w:val="32"/>
        </w:rPr>
        <w:t>相比，增加</w:t>
      </w:r>
      <w:r>
        <w:rPr>
          <w:rFonts w:hint="eastAsia" w:ascii="仿宋_GB2312" w:eastAsia="仿宋_GB2312"/>
          <w:sz w:val="32"/>
          <w:szCs w:val="32"/>
          <w:lang w:val="en-US" w:eastAsia="zh-CN"/>
        </w:rPr>
        <w:t>48.98</w:t>
      </w:r>
      <w:r>
        <w:rPr>
          <w:rFonts w:hint="eastAsia" w:ascii="仿宋_GB2312" w:eastAsia="仿宋_GB2312"/>
          <w:sz w:val="32"/>
          <w:szCs w:val="32"/>
        </w:rPr>
        <w:t>万元，增长</w:t>
      </w:r>
      <w:r>
        <w:rPr>
          <w:rFonts w:hint="eastAsia" w:ascii="仿宋_GB2312" w:eastAsia="仿宋_GB2312"/>
          <w:sz w:val="32"/>
          <w:szCs w:val="32"/>
          <w:lang w:val="en-US" w:eastAsia="zh-CN"/>
        </w:rPr>
        <w:t>7.24</w:t>
      </w:r>
      <w:r>
        <w:rPr>
          <w:rFonts w:hint="eastAsia" w:ascii="仿宋_GB2312" w:eastAsia="仿宋_GB2312"/>
          <w:sz w:val="32"/>
          <w:szCs w:val="32"/>
        </w:rPr>
        <w:t>%。其中：基本支出</w:t>
      </w:r>
      <w:r>
        <w:rPr>
          <w:rFonts w:hint="eastAsia" w:ascii="仿宋_GB2312" w:eastAsia="仿宋_GB2312"/>
          <w:sz w:val="32"/>
          <w:szCs w:val="32"/>
          <w:lang w:val="en-US" w:eastAsia="zh-CN"/>
        </w:rPr>
        <w:t>649.09</w:t>
      </w:r>
      <w:r>
        <w:rPr>
          <w:rFonts w:hint="eastAsia" w:ascii="仿宋_GB2312" w:eastAsia="仿宋_GB2312"/>
          <w:sz w:val="32"/>
          <w:szCs w:val="32"/>
        </w:rPr>
        <w:t>万元，项目支出</w:t>
      </w:r>
      <w:r>
        <w:rPr>
          <w:rFonts w:hint="eastAsia" w:ascii="仿宋_GB2312" w:eastAsia="仿宋_GB2312"/>
          <w:sz w:val="32"/>
          <w:szCs w:val="32"/>
          <w:lang w:val="en-US" w:eastAsia="zh-CN"/>
        </w:rPr>
        <w:t>76.76</w:t>
      </w:r>
      <w:r>
        <w:rPr>
          <w:rFonts w:hint="eastAsia" w:ascii="仿宋_GB2312" w:eastAsia="仿宋_GB2312"/>
          <w:sz w:val="32"/>
          <w:szCs w:val="32"/>
        </w:rPr>
        <w:t>万元。</w:t>
      </w:r>
      <w:r>
        <w:rPr>
          <w:rFonts w:hint="eastAsia" w:ascii="仿宋_GB2312" w:eastAsia="仿宋_GB2312"/>
          <w:sz w:val="32"/>
          <w:szCs w:val="32"/>
          <w:lang w:eastAsia="zh-CN"/>
        </w:rPr>
        <w:t>基本支出</w:t>
      </w:r>
      <w:r>
        <w:rPr>
          <w:rFonts w:hint="eastAsia" w:ascii="仿宋_GB2312" w:eastAsia="仿宋_GB2312"/>
          <w:sz w:val="32"/>
          <w:szCs w:val="32"/>
        </w:rPr>
        <w:t>与上年相比，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40.55</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6.66</w:t>
      </w:r>
      <w:r>
        <w:rPr>
          <w:rFonts w:hint="eastAsia" w:ascii="仿宋_GB2312" w:eastAsia="仿宋_GB2312"/>
          <w:sz w:val="32"/>
          <w:szCs w:val="32"/>
        </w:rPr>
        <w:t>%</w:t>
      </w:r>
      <w:r>
        <w:rPr>
          <w:rFonts w:hint="eastAsia" w:ascii="仿宋_GB2312" w:eastAsia="仿宋_GB2312"/>
          <w:sz w:val="32"/>
          <w:szCs w:val="32"/>
          <w:lang w:val="en-US" w:eastAsia="zh-CN"/>
        </w:rPr>
        <w:t>.</w:t>
      </w:r>
      <w:r>
        <w:rPr>
          <w:rFonts w:hint="eastAsia" w:ascii="仿宋_GB2312" w:eastAsia="仿宋_GB2312"/>
          <w:sz w:val="32"/>
          <w:szCs w:val="32"/>
        </w:rPr>
        <w:t>主要原因是：</w:t>
      </w:r>
      <w:r>
        <w:rPr>
          <w:rFonts w:hint="eastAsia" w:ascii="仿宋_GB2312" w:hAnsi="仿宋" w:eastAsia="仿宋_GB2312"/>
          <w:sz w:val="32"/>
          <w:szCs w:val="32"/>
        </w:rPr>
        <w:t>2017年年末实有人数比2016年增加5.56%，新招录公务员3人，系统内调出2人，系统内调入1人。</w:t>
      </w:r>
      <w:r>
        <w:rPr>
          <w:rFonts w:hint="eastAsia" w:ascii="仿宋_GB2312" w:hAnsi="仿宋" w:eastAsia="仿宋_GB2312"/>
          <w:sz w:val="32"/>
          <w:szCs w:val="32"/>
          <w:lang w:eastAsia="zh-CN"/>
        </w:rPr>
        <w:t>增加人员津贴、补贴及各项支出；</w:t>
      </w:r>
      <w:r>
        <w:rPr>
          <w:rStyle w:val="7"/>
          <w:rFonts w:hint="eastAsia" w:ascii="仿宋_GB2312" w:eastAsia="仿宋_GB2312"/>
          <w:color w:val="auto"/>
          <w:sz w:val="32"/>
          <w:szCs w:val="32"/>
        </w:rPr>
        <w:t>项目支出</w:t>
      </w:r>
      <w:r>
        <w:rPr>
          <w:rStyle w:val="7"/>
          <w:rFonts w:hint="eastAsia" w:ascii="仿宋_GB2312" w:eastAsia="仿宋_GB2312"/>
          <w:color w:val="auto"/>
          <w:sz w:val="32"/>
          <w:szCs w:val="32"/>
          <w:lang w:val="en-US" w:eastAsia="zh-CN"/>
        </w:rPr>
        <w:t>76.76</w:t>
      </w:r>
      <w:r>
        <w:rPr>
          <w:rStyle w:val="7"/>
          <w:rFonts w:hint="eastAsia" w:ascii="仿宋_GB2312" w:eastAsia="仿宋_GB2312"/>
          <w:color w:val="auto"/>
          <w:sz w:val="32"/>
          <w:szCs w:val="32"/>
        </w:rPr>
        <w:t>万元，比上年</w:t>
      </w:r>
      <w:r>
        <w:rPr>
          <w:rStyle w:val="7"/>
          <w:rFonts w:hint="eastAsia" w:ascii="仿宋_GB2312" w:eastAsia="仿宋_GB2312"/>
          <w:color w:val="auto"/>
          <w:sz w:val="32"/>
          <w:szCs w:val="32"/>
          <w:lang w:eastAsia="zh-CN"/>
        </w:rPr>
        <w:t>增加</w:t>
      </w:r>
      <w:r>
        <w:rPr>
          <w:rStyle w:val="7"/>
          <w:rFonts w:hint="eastAsia" w:ascii="仿宋_GB2312" w:eastAsia="仿宋_GB2312"/>
          <w:color w:val="auto"/>
          <w:sz w:val="32"/>
          <w:szCs w:val="32"/>
          <w:lang w:val="en-US" w:eastAsia="zh-CN"/>
        </w:rPr>
        <w:t>8.43</w:t>
      </w:r>
      <w:r>
        <w:rPr>
          <w:rStyle w:val="7"/>
          <w:rFonts w:hint="eastAsia" w:ascii="仿宋_GB2312" w:eastAsia="仿宋_GB2312"/>
          <w:color w:val="auto"/>
          <w:sz w:val="32"/>
          <w:szCs w:val="32"/>
        </w:rPr>
        <w:t>万元，</w:t>
      </w:r>
      <w:r>
        <w:rPr>
          <w:rStyle w:val="7"/>
          <w:rFonts w:hint="eastAsia" w:ascii="仿宋_GB2312" w:eastAsia="仿宋_GB2312"/>
          <w:color w:val="auto"/>
          <w:sz w:val="32"/>
          <w:szCs w:val="32"/>
          <w:lang w:eastAsia="zh-CN"/>
        </w:rPr>
        <w:t>增长</w:t>
      </w:r>
      <w:r>
        <w:rPr>
          <w:rStyle w:val="7"/>
          <w:rFonts w:hint="eastAsia" w:ascii="仿宋_GB2312" w:eastAsia="仿宋_GB2312"/>
          <w:color w:val="auto"/>
          <w:sz w:val="32"/>
          <w:szCs w:val="32"/>
          <w:lang w:val="en-US" w:eastAsia="zh-CN"/>
        </w:rPr>
        <w:t>12.34</w:t>
      </w:r>
      <w:r>
        <w:rPr>
          <w:rStyle w:val="7"/>
          <w:rFonts w:hint="eastAsia" w:ascii="仿宋_GB2312" w:eastAsia="仿宋_GB2312"/>
          <w:color w:val="auto"/>
          <w:sz w:val="32"/>
          <w:szCs w:val="32"/>
        </w:rPr>
        <w:t>%。</w:t>
      </w:r>
      <w:r>
        <w:rPr>
          <w:rFonts w:hint="eastAsia" w:ascii="仿宋_GB2312" w:hAnsi="宋体" w:eastAsia="仿宋_GB2312" w:cs="仿宋_GB2312"/>
          <w:sz w:val="32"/>
          <w:szCs w:val="32"/>
          <w:lang w:val="zh-CN"/>
        </w:rPr>
        <w:t>主要用于保障单位正常运转的基本支出以及代扣代收代征税款手续费、税收宣传、纳税服务以及后勤保障支出等方面的项目支出、</w:t>
      </w:r>
      <w:r>
        <w:rPr>
          <w:rFonts w:hint="eastAsia" w:ascii="仿宋_GB2312" w:hAnsi="仿宋" w:eastAsia="仿宋_GB2312"/>
          <w:sz w:val="32"/>
          <w:szCs w:val="32"/>
        </w:rPr>
        <w:t>人员增加及驻村管寺购买办公用品支出增加，通过政府采购购买电脑打印机</w:t>
      </w:r>
      <w:r>
        <w:rPr>
          <w:rFonts w:hint="eastAsia" w:ascii="仿宋_GB2312" w:hAnsi="仿宋" w:eastAsia="仿宋_GB2312"/>
          <w:sz w:val="32"/>
          <w:szCs w:val="32"/>
          <w:lang w:eastAsia="zh-CN"/>
        </w:rPr>
        <w:t>、配备了相关的安防器材</w:t>
      </w:r>
      <w:r>
        <w:rPr>
          <w:rFonts w:hint="eastAsia" w:ascii="仿宋_GB2312" w:hAnsi="仿宋" w:eastAsia="仿宋_GB2312"/>
          <w:sz w:val="32"/>
          <w:szCs w:val="32"/>
        </w:rPr>
        <w:t>。</w:t>
      </w:r>
    </w:p>
    <w:p>
      <w:pPr>
        <w:keepNext w:val="0"/>
        <w:keepLines w:val="0"/>
        <w:pageBreakBefore w:val="0"/>
        <w:kinsoku/>
        <w:wordWrap/>
        <w:overflowPunct/>
        <w:topLinePunct w:val="0"/>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cs="仿宋_GB2312"/>
          <w:sz w:val="32"/>
          <w:szCs w:val="32"/>
        </w:rPr>
        <w:t>与本年预算相比情况</w:t>
      </w:r>
      <w:r>
        <w:rPr>
          <w:rFonts w:hint="eastAsia" w:ascii="仿宋_GB2312" w:eastAsia="仿宋_GB2312" w:cs="仿宋_GB2312"/>
          <w:sz w:val="32"/>
          <w:szCs w:val="32"/>
          <w:lang w:eastAsia="zh-CN"/>
        </w:rPr>
        <w:t>。</w:t>
      </w:r>
      <w:r>
        <w:rPr>
          <w:rFonts w:hint="eastAsia" w:ascii="仿宋_GB2312" w:eastAsia="仿宋_GB2312"/>
          <w:sz w:val="32"/>
          <w:szCs w:val="32"/>
          <w:lang w:val="en-US" w:eastAsia="zh-CN"/>
        </w:rPr>
        <w:t>2017年度财政拨款收入支出年初</w:t>
      </w:r>
      <w:r>
        <w:rPr>
          <w:rFonts w:hint="eastAsia" w:ascii="仿宋_GB2312" w:eastAsia="仿宋_GB2312"/>
          <w:sz w:val="32"/>
          <w:szCs w:val="32"/>
        </w:rPr>
        <w:t>预算</w:t>
      </w:r>
      <w:r>
        <w:rPr>
          <w:rFonts w:hint="eastAsia" w:ascii="仿宋_GB2312" w:eastAsia="仿宋_GB2312"/>
          <w:sz w:val="32"/>
          <w:szCs w:val="32"/>
          <w:lang w:val="en-US" w:eastAsia="zh-CN"/>
        </w:rPr>
        <w:t>数652.97万元</w:t>
      </w:r>
      <w:r>
        <w:rPr>
          <w:rFonts w:hint="eastAsia" w:ascii="仿宋_GB2312" w:eastAsia="仿宋_GB2312"/>
          <w:sz w:val="32"/>
          <w:szCs w:val="32"/>
        </w:rPr>
        <w:t>相比</w:t>
      </w:r>
      <w:r>
        <w:rPr>
          <w:rFonts w:hint="eastAsia" w:ascii="仿宋_GB2312" w:eastAsia="仿宋_GB2312"/>
          <w:sz w:val="32"/>
          <w:szCs w:val="32"/>
          <w:lang w:eastAsia="zh-CN"/>
        </w:rPr>
        <w:t>，</w:t>
      </w:r>
      <w:r>
        <w:rPr>
          <w:rFonts w:hint="eastAsia" w:ascii="仿宋_GB2312" w:eastAsia="仿宋_GB2312"/>
          <w:sz w:val="32"/>
          <w:szCs w:val="32"/>
          <w:lang w:val="en-US" w:eastAsia="zh-CN"/>
        </w:rPr>
        <w:t>年末财政拨款收支决算数增加72.88万元，差异率11.16%，主要增长原因为2016年</w:t>
      </w:r>
      <w:r>
        <w:rPr>
          <w:rFonts w:hint="eastAsia" w:ascii="仿宋_GB2312" w:hAnsi="仿宋" w:eastAsia="仿宋_GB2312"/>
          <w:sz w:val="32"/>
          <w:szCs w:val="32"/>
        </w:rPr>
        <w:t>绩效奖励经费</w:t>
      </w:r>
      <w:r>
        <w:rPr>
          <w:rFonts w:hint="eastAsia" w:ascii="仿宋_GB2312" w:hAnsi="仿宋" w:eastAsia="仿宋_GB2312"/>
          <w:sz w:val="32"/>
          <w:szCs w:val="32"/>
          <w:lang w:val="en-US" w:eastAsia="zh-CN"/>
        </w:rPr>
        <w:t>以及</w:t>
      </w:r>
      <w:r>
        <w:rPr>
          <w:rFonts w:hint="eastAsia" w:ascii="仿宋_GB2312" w:eastAsia="仿宋_GB2312"/>
          <w:sz w:val="32"/>
          <w:szCs w:val="32"/>
          <w:lang w:val="en-US" w:eastAsia="zh-CN"/>
        </w:rPr>
        <w:t>年底下达全区地税系统补助经费、“退休中人”职业年金缴费收支增加。</w:t>
      </w:r>
    </w:p>
    <w:p>
      <w:pPr>
        <w:spacing w:line="500" w:lineRule="exact"/>
        <w:ind w:firstLine="640" w:firstLineChars="200"/>
        <w:rPr>
          <w:rFonts w:ascii="仿宋_GB2312" w:eastAsia="仿宋_GB2312"/>
          <w:sz w:val="32"/>
          <w:szCs w:val="32"/>
        </w:rPr>
      </w:pPr>
      <w:r>
        <w:rPr>
          <w:rFonts w:hint="eastAsia" w:ascii="仿宋_GB2312" w:eastAsia="仿宋_GB2312"/>
          <w:sz w:val="32"/>
          <w:szCs w:val="32"/>
          <w:highlight w:val="none"/>
        </w:rPr>
        <w:t>其他有关说明内容</w:t>
      </w:r>
      <w:r>
        <w:rPr>
          <w:rFonts w:hint="eastAsia" w:ascii="仿宋_GB2312" w:eastAsia="仿宋_GB2312"/>
          <w:sz w:val="32"/>
          <w:szCs w:val="32"/>
          <w:highlight w:val="none"/>
          <w:lang w:eastAsia="zh-CN"/>
        </w:rPr>
        <w:t>：无</w:t>
      </w:r>
      <w:r>
        <w:rPr>
          <w:rFonts w:hint="eastAsia" w:ascii="仿宋_GB2312" w:hAnsi="Calibri" w:eastAsia="仿宋_GB2312"/>
          <w:sz w:val="32"/>
          <w:szCs w:val="32"/>
          <w:lang w:val="en-GB"/>
        </w:rPr>
        <w:t>。</w:t>
      </w:r>
    </w:p>
    <w:p>
      <w:pPr>
        <w:spacing w:line="600" w:lineRule="exact"/>
        <w:ind w:firstLine="640" w:firstLineChars="200"/>
        <w:rPr>
          <w:rFonts w:ascii="楷体_GB2312" w:eastAsia="楷体_GB2312"/>
          <w:sz w:val="32"/>
          <w:szCs w:val="32"/>
        </w:rPr>
      </w:pPr>
      <w:r>
        <w:rPr>
          <w:rFonts w:hint="eastAsia" w:ascii="楷体_GB2312" w:eastAsia="楷体_GB2312" w:cs="楷体_GB2312"/>
          <w:sz w:val="32"/>
          <w:szCs w:val="32"/>
        </w:rPr>
        <w:t>（二）一般公共预算支出决算情况说明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1.2017</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725.85</w:t>
      </w:r>
      <w:r>
        <w:rPr>
          <w:rFonts w:hint="eastAsia" w:ascii="仿宋_GB2312" w:eastAsia="仿宋_GB2312"/>
          <w:sz w:val="32"/>
          <w:szCs w:val="32"/>
        </w:rPr>
        <w:t>万元。与上年相比，增加</w:t>
      </w:r>
      <w:r>
        <w:rPr>
          <w:rFonts w:hint="eastAsia" w:ascii="仿宋_GB2312" w:eastAsia="仿宋_GB2312"/>
          <w:sz w:val="32"/>
          <w:szCs w:val="32"/>
          <w:lang w:val="en-US" w:eastAsia="zh-CN"/>
        </w:rPr>
        <w:t>48.98</w:t>
      </w:r>
      <w:r>
        <w:rPr>
          <w:rFonts w:hint="eastAsia" w:ascii="仿宋_GB2312" w:eastAsia="仿宋_GB2312"/>
          <w:sz w:val="32"/>
          <w:szCs w:val="32"/>
        </w:rPr>
        <w:t>万元，增长</w:t>
      </w:r>
      <w:r>
        <w:rPr>
          <w:rFonts w:hint="eastAsia" w:ascii="仿宋_GB2312" w:eastAsia="仿宋_GB2312"/>
          <w:sz w:val="32"/>
          <w:szCs w:val="32"/>
          <w:lang w:val="en-US" w:eastAsia="zh-CN"/>
        </w:rPr>
        <w:t>7.24</w:t>
      </w:r>
      <w:r>
        <w:rPr>
          <w:rFonts w:hint="eastAsia" w:ascii="仿宋_GB2312" w:eastAsia="仿宋_GB2312"/>
          <w:sz w:val="32"/>
          <w:szCs w:val="32"/>
        </w:rPr>
        <w:t>%。增减变化的主要原因是</w:t>
      </w:r>
      <w:r>
        <w:rPr>
          <w:rFonts w:hint="eastAsia" w:ascii="仿宋_GB2312" w:eastAsia="仿宋_GB2312"/>
          <w:sz w:val="32"/>
          <w:szCs w:val="32"/>
          <w:lang w:eastAsia="zh-CN"/>
        </w:rPr>
        <w:t>：</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）人员正常晋升工资和增人增资。（</w:t>
      </w:r>
      <w:r>
        <w:rPr>
          <w:rFonts w:ascii="仿宋_GB2312" w:eastAsia="仿宋_GB2312" w:cs="仿宋_GB2312"/>
          <w:sz w:val="32"/>
          <w:szCs w:val="32"/>
        </w:rPr>
        <w:t>2</w:t>
      </w:r>
      <w:r>
        <w:rPr>
          <w:rFonts w:hint="eastAsia" w:ascii="仿宋_GB2312" w:eastAsia="仿宋_GB2312" w:cs="仿宋_GB2312"/>
          <w:sz w:val="32"/>
          <w:szCs w:val="32"/>
        </w:rPr>
        <w:t>）增加南疆支教补助支出。（</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）为</w:t>
      </w:r>
      <w:r>
        <w:rPr>
          <w:rFonts w:hint="eastAsia" w:ascii="仿宋_GB2312" w:hAnsi="宋体" w:eastAsia="仿宋_GB2312" w:cs="仿宋_GB2312"/>
          <w:sz w:val="32"/>
          <w:szCs w:val="32"/>
        </w:rPr>
        <w:t>夯实基层基础，确保长治久安，</w:t>
      </w:r>
      <w:r>
        <w:rPr>
          <w:rFonts w:hint="eastAsia" w:ascii="仿宋_GB2312" w:eastAsia="仿宋_GB2312" w:cs="仿宋_GB2312"/>
          <w:sz w:val="32"/>
          <w:szCs w:val="32"/>
        </w:rPr>
        <w:t>乡村基层工作力度加大支出增加。</w:t>
      </w:r>
    </w:p>
    <w:p>
      <w:pPr>
        <w:snapToGrid w:val="0"/>
        <w:spacing w:line="6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其中：按功能分类科目，</w:t>
      </w:r>
      <w:r>
        <w:rPr>
          <w:rFonts w:ascii="仿宋_GB2312" w:eastAsia="仿宋_GB2312" w:cs="仿宋_GB2312"/>
          <w:sz w:val="32"/>
          <w:szCs w:val="32"/>
        </w:rPr>
        <w:t>2010701</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568.13</w:t>
      </w:r>
      <w:r>
        <w:rPr>
          <w:rFonts w:hint="eastAsia" w:ascii="仿宋_GB2312" w:eastAsia="仿宋_GB2312" w:cs="仿宋_GB2312"/>
          <w:sz w:val="32"/>
          <w:szCs w:val="32"/>
        </w:rPr>
        <w:t>万元，</w:t>
      </w:r>
      <w:r>
        <w:rPr>
          <w:rFonts w:ascii="仿宋_GB2312" w:eastAsia="仿宋_GB2312" w:cs="仿宋_GB2312"/>
          <w:sz w:val="32"/>
          <w:szCs w:val="32"/>
        </w:rPr>
        <w:t>2010702</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2.50</w:t>
      </w:r>
      <w:r>
        <w:rPr>
          <w:rFonts w:hint="eastAsia" w:ascii="仿宋_GB2312" w:eastAsia="仿宋_GB2312" w:cs="仿宋_GB2312"/>
          <w:sz w:val="32"/>
          <w:szCs w:val="32"/>
        </w:rPr>
        <w:t>万元，</w:t>
      </w:r>
      <w:r>
        <w:rPr>
          <w:rFonts w:ascii="仿宋_GB2312" w:eastAsia="仿宋_GB2312" w:cs="仿宋_GB2312"/>
          <w:sz w:val="32"/>
          <w:szCs w:val="32"/>
        </w:rPr>
        <w:t>201070</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r>
        <w:rPr>
          <w:rFonts w:ascii="仿宋_GB2312" w:eastAsia="仿宋_GB2312" w:cs="仿宋_GB2312"/>
          <w:sz w:val="32"/>
          <w:szCs w:val="32"/>
        </w:rPr>
        <w:t>2010706</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万元，</w:t>
      </w:r>
      <w:r>
        <w:rPr>
          <w:rFonts w:ascii="仿宋_GB2312" w:eastAsia="仿宋_GB2312" w:cs="仿宋_GB2312"/>
          <w:sz w:val="32"/>
          <w:szCs w:val="32"/>
        </w:rPr>
        <w:t>2010799</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56.26</w:t>
      </w:r>
      <w:r>
        <w:rPr>
          <w:rFonts w:hint="eastAsia" w:ascii="仿宋_GB2312" w:eastAsia="仿宋_GB2312" w:cs="仿宋_GB2312"/>
          <w:sz w:val="32"/>
          <w:szCs w:val="32"/>
        </w:rPr>
        <w:t>万元，</w:t>
      </w:r>
      <w:r>
        <w:rPr>
          <w:rFonts w:ascii="仿宋_GB2312" w:eastAsia="仿宋_GB2312" w:cs="仿宋_GB2312"/>
          <w:sz w:val="32"/>
          <w:szCs w:val="32"/>
        </w:rPr>
        <w:t>2010504</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22.15</w:t>
      </w:r>
      <w:r>
        <w:rPr>
          <w:rFonts w:hint="eastAsia" w:ascii="仿宋_GB2312" w:eastAsia="仿宋_GB2312" w:cs="仿宋_GB2312"/>
          <w:sz w:val="32"/>
          <w:szCs w:val="32"/>
        </w:rPr>
        <w:t>万元，</w:t>
      </w:r>
      <w:r>
        <w:rPr>
          <w:rFonts w:ascii="仿宋_GB2312" w:eastAsia="仿宋_GB2312" w:cs="仿宋_GB2312"/>
          <w:sz w:val="32"/>
          <w:szCs w:val="32"/>
        </w:rPr>
        <w:t>2080505</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57.55</w:t>
      </w:r>
      <w:r>
        <w:rPr>
          <w:rFonts w:hint="eastAsia" w:ascii="仿宋_GB2312" w:eastAsia="仿宋_GB2312" w:cs="仿宋_GB2312"/>
          <w:sz w:val="32"/>
          <w:szCs w:val="32"/>
        </w:rPr>
        <w:t>万元，</w:t>
      </w:r>
      <w:r>
        <w:rPr>
          <w:rFonts w:ascii="仿宋_GB2312" w:eastAsia="仿宋_GB2312" w:cs="仿宋_GB2312"/>
          <w:sz w:val="32"/>
          <w:szCs w:val="32"/>
        </w:rPr>
        <w:t>2080506</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1.26</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按经济分类科目，工资福利支出</w:t>
      </w:r>
      <w:r>
        <w:rPr>
          <w:rFonts w:hint="eastAsia" w:ascii="仿宋_GB2312" w:eastAsia="仿宋_GB2312" w:cs="仿宋_GB2312"/>
          <w:sz w:val="32"/>
          <w:szCs w:val="32"/>
          <w:lang w:val="en-US" w:eastAsia="zh-CN"/>
        </w:rPr>
        <w:t>471.67</w:t>
      </w:r>
      <w:r>
        <w:rPr>
          <w:rFonts w:hint="eastAsia" w:ascii="仿宋_GB2312" w:eastAsia="仿宋_GB2312" w:cs="仿宋_GB2312"/>
          <w:sz w:val="32"/>
          <w:szCs w:val="32"/>
        </w:rPr>
        <w:t>万元，商品服务支出支出</w:t>
      </w:r>
      <w:r>
        <w:rPr>
          <w:rFonts w:hint="eastAsia" w:ascii="仿宋_GB2312" w:eastAsia="仿宋_GB2312" w:cs="仿宋_GB2312"/>
          <w:sz w:val="32"/>
          <w:szCs w:val="32"/>
          <w:lang w:val="en-US" w:eastAsia="zh-CN"/>
        </w:rPr>
        <w:t>40.91</w:t>
      </w:r>
      <w:r>
        <w:rPr>
          <w:rFonts w:hint="eastAsia" w:ascii="仿宋_GB2312" w:eastAsia="仿宋_GB2312" w:cs="仿宋_GB2312"/>
          <w:sz w:val="32"/>
          <w:szCs w:val="32"/>
        </w:rPr>
        <w:t>万元，对个人和家庭补助支出</w:t>
      </w:r>
      <w:r>
        <w:rPr>
          <w:rFonts w:hint="eastAsia" w:ascii="仿宋_GB2312" w:eastAsia="仿宋_GB2312" w:cs="仿宋_GB2312"/>
          <w:sz w:val="32"/>
          <w:szCs w:val="32"/>
          <w:lang w:val="en-US" w:eastAsia="zh-CN"/>
        </w:rPr>
        <w:t>55.55</w:t>
      </w:r>
      <w:r>
        <w:rPr>
          <w:rFonts w:hint="eastAsia" w:ascii="仿宋_GB2312" w:eastAsia="仿宋_GB2312" w:cs="仿宋_GB2312"/>
          <w:sz w:val="32"/>
          <w:szCs w:val="32"/>
        </w:rPr>
        <w:t>万元，基本建设支出</w:t>
      </w:r>
      <w:r>
        <w:rPr>
          <w:rFonts w:ascii="仿宋_GB2312" w:eastAsia="仿宋_GB2312" w:cs="仿宋_GB2312"/>
          <w:sz w:val="32"/>
          <w:szCs w:val="32"/>
        </w:rPr>
        <w:t>0</w:t>
      </w:r>
      <w:r>
        <w:rPr>
          <w:rFonts w:hint="eastAsia" w:ascii="仿宋_GB2312" w:eastAsia="仿宋_GB2312" w:cs="仿宋_GB2312"/>
          <w:sz w:val="32"/>
          <w:szCs w:val="32"/>
        </w:rPr>
        <w:t>元，其他资本性支出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万元。按经济分类明细支出具体如下表：</w:t>
      </w:r>
    </w:p>
    <w:p>
      <w:pPr>
        <w:spacing w:line="600" w:lineRule="exact"/>
        <w:ind w:firstLine="640" w:firstLineChars="200"/>
        <w:rPr>
          <w:rFonts w:hint="eastAsia" w:ascii="仿宋_GB2312" w:eastAsia="仿宋_GB2312" w:cs="仿宋_GB2312"/>
          <w:sz w:val="32"/>
          <w:szCs w:val="32"/>
        </w:rPr>
      </w:pPr>
    </w:p>
    <w:p>
      <w:pPr>
        <w:spacing w:line="600" w:lineRule="exact"/>
        <w:ind w:firstLine="640" w:firstLineChars="200"/>
        <w:rPr>
          <w:rFonts w:hint="eastAsia" w:ascii="仿宋_GB2312" w:eastAsia="仿宋_GB2312" w:cs="仿宋_GB2312"/>
          <w:sz w:val="32"/>
          <w:szCs w:val="32"/>
        </w:rPr>
      </w:pPr>
    </w:p>
    <w:p>
      <w:pPr>
        <w:spacing w:line="600" w:lineRule="exact"/>
        <w:ind w:firstLine="640" w:firstLineChars="200"/>
        <w:rPr>
          <w:rFonts w:cs="仿宋_GB2312" w:asciiTheme="minorEastAsia" w:hAnsiTheme="minorEastAsia" w:eastAsiaTheme="minorEastAsia"/>
          <w:sz w:val="30"/>
          <w:szCs w:val="30"/>
        </w:rPr>
      </w:pPr>
      <w:r>
        <w:rPr>
          <w:rFonts w:hint="eastAsia" w:ascii="仿宋_GB2312" w:eastAsia="仿宋_GB2312" w:cs="仿宋_GB2312"/>
          <w:sz w:val="32"/>
          <w:szCs w:val="32"/>
        </w:rPr>
        <w:t xml:space="preserve">         </w:t>
      </w:r>
      <w:r>
        <w:rPr>
          <w:rFonts w:hint="eastAsia" w:cs="仿宋_GB2312" w:asciiTheme="minorEastAsia" w:hAnsiTheme="minorEastAsia" w:eastAsiaTheme="minorEastAsia"/>
          <w:sz w:val="30"/>
          <w:szCs w:val="30"/>
        </w:rPr>
        <w:t>一般公共预算财政拨款支出决算明细表</w:t>
      </w:r>
    </w:p>
    <w:tbl>
      <w:tblPr>
        <w:tblStyle w:val="9"/>
        <w:tblW w:w="8652" w:type="dxa"/>
        <w:tblInd w:w="590" w:type="dxa"/>
        <w:tblLayout w:type="fixed"/>
        <w:tblCellMar>
          <w:top w:w="0" w:type="dxa"/>
          <w:left w:w="108" w:type="dxa"/>
          <w:bottom w:w="0" w:type="dxa"/>
          <w:right w:w="108" w:type="dxa"/>
        </w:tblCellMar>
      </w:tblPr>
      <w:tblGrid>
        <w:gridCol w:w="1218"/>
        <w:gridCol w:w="936"/>
        <w:gridCol w:w="1020"/>
        <w:gridCol w:w="1116"/>
        <w:gridCol w:w="992"/>
        <w:gridCol w:w="1039"/>
        <w:gridCol w:w="1135"/>
        <w:gridCol w:w="1196"/>
      </w:tblGrid>
      <w:tr>
        <w:tblPrEx>
          <w:tblLayout w:type="fixed"/>
          <w:tblCellMar>
            <w:top w:w="0" w:type="dxa"/>
            <w:left w:w="108" w:type="dxa"/>
            <w:bottom w:w="0" w:type="dxa"/>
            <w:right w:w="108" w:type="dxa"/>
          </w:tblCellMar>
        </w:tblPrEx>
        <w:trPr>
          <w:trHeight w:val="312" w:hRule="atLeast"/>
        </w:trPr>
        <w:tc>
          <w:tcPr>
            <w:tcW w:w="121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基本工资</w:t>
            </w:r>
          </w:p>
        </w:tc>
        <w:tc>
          <w:tcPr>
            <w:tcW w:w="93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津贴补贴</w:t>
            </w:r>
          </w:p>
        </w:tc>
        <w:tc>
          <w:tcPr>
            <w:tcW w:w="102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奖金</w:t>
            </w:r>
          </w:p>
        </w:tc>
        <w:tc>
          <w:tcPr>
            <w:tcW w:w="111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99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伙食补助费</w:t>
            </w:r>
          </w:p>
        </w:tc>
        <w:tc>
          <w:tcPr>
            <w:tcW w:w="1039"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绩效工资</w:t>
            </w:r>
          </w:p>
        </w:tc>
        <w:tc>
          <w:tcPr>
            <w:tcW w:w="1135"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119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职业年金缴费</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12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119.51</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312.47</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21.12</w:t>
            </w:r>
            <w:r>
              <w:rPr>
                <w:rFonts w:hint="eastAsia" w:ascii="宋体" w:hAnsi="宋体" w:cs="Arial"/>
                <w:color w:val="000000"/>
                <w:kern w:val="0"/>
                <w:sz w:val="18"/>
                <w:szCs w:val="18"/>
              </w:rPr>
              <w:t>1</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22.97</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57.55</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1.26</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办公费</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印刷费</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咨询费</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手续费</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水费</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电费</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邮电费</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33.92</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8</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0.53</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2.59</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取暖费</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物业管理费</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差旅费</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因公出国（境）费用</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维修（护）费</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租赁费</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会议费</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培训费</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4.39</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tabs>
                <w:tab w:val="center" w:pos="420"/>
                <w:tab w:val="left" w:pos="583"/>
              </w:tabs>
              <w:spacing w:before="0" w:beforeAutospacing="0" w:after="0" w:afterAutospacing="0"/>
              <w:ind w:left="0" w:right="0"/>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ab/>
            </w:r>
            <w:r>
              <w:rPr>
                <w:rFonts w:hint="eastAsia" w:ascii="宋体" w:hAnsi="宋体" w:cs="Arial"/>
                <w:color w:val="000000"/>
                <w:kern w:val="0"/>
                <w:sz w:val="18"/>
                <w:szCs w:val="18"/>
                <w:lang w:val="en-US" w:eastAsia="zh-CN"/>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4.14</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181.57</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1.61</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公务接待费</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专用材料费</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被装购置费</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专用燃料费</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劳务费</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委托业务费</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工会经费</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福利费</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21"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0.35</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23.20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4.44</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1.83</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公务用车运行维护费</w:t>
            </w:r>
          </w:p>
        </w:tc>
        <w:tc>
          <w:tcPr>
            <w:tcW w:w="93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其他交通费用</w:t>
            </w:r>
          </w:p>
        </w:tc>
        <w:tc>
          <w:tcPr>
            <w:tcW w:w="102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税金及附加费用</w:t>
            </w:r>
          </w:p>
        </w:tc>
        <w:tc>
          <w:tcPr>
            <w:tcW w:w="111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99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离休费</w:t>
            </w:r>
          </w:p>
        </w:tc>
        <w:tc>
          <w:tcPr>
            <w:tcW w:w="1039"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退休费</w:t>
            </w:r>
          </w:p>
        </w:tc>
        <w:tc>
          <w:tcPr>
            <w:tcW w:w="1135"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退职（役）费</w:t>
            </w:r>
          </w:p>
        </w:tc>
        <w:tc>
          <w:tcPr>
            <w:tcW w:w="119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抚恤金</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14.49</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14.67</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14.67</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生活补助</w:t>
            </w:r>
          </w:p>
        </w:tc>
        <w:tc>
          <w:tcPr>
            <w:tcW w:w="93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救济费</w:t>
            </w:r>
          </w:p>
        </w:tc>
        <w:tc>
          <w:tcPr>
            <w:tcW w:w="102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医疗费</w:t>
            </w:r>
          </w:p>
        </w:tc>
        <w:tc>
          <w:tcPr>
            <w:tcW w:w="111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助学金</w:t>
            </w:r>
          </w:p>
        </w:tc>
        <w:tc>
          <w:tcPr>
            <w:tcW w:w="99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奖励金</w:t>
            </w:r>
          </w:p>
        </w:tc>
        <w:tc>
          <w:tcPr>
            <w:tcW w:w="1039"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生产补贴</w:t>
            </w:r>
          </w:p>
        </w:tc>
        <w:tc>
          <w:tcPr>
            <w:tcW w:w="1135"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住房公积金</w:t>
            </w:r>
          </w:p>
        </w:tc>
        <w:tc>
          <w:tcPr>
            <w:tcW w:w="119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提租补贴</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1.11</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5.07</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49.18</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购房补贴</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采暖补贴</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物业服务补贴</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其他对个人和家庭的补助支出</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房屋建筑物购建</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办公设备购置</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专用设备购置</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基础设施建设</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6.37</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1.3</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大型修缮</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信息网络及软件购置更新</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物资储备</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公务用车购置</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其他交通工具购置</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其他基本建设支出</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房屋建筑物购建</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办公设备购置</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专用设备购置</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基础设施建设</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大型修缮</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信息网络及软件购置更新</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物资储备</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土地补偿</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安置补助</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地上附着物和青苗补偿</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拆迁补偿</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公务用车购置</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其他交通工具购置</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产权参股</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其他资本性支出</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企业政策性补贴</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事业单位补贴</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财政贴息</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其他对企事业单位的补贴</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国内债务付息</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国外债务付息</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赠与</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贷款转贷</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其他支出</w:t>
            </w:r>
          </w:p>
        </w:tc>
        <w:tc>
          <w:tcPr>
            <w:tcW w:w="2331"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合计</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233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233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233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725.85</w:t>
            </w:r>
          </w:p>
        </w:tc>
      </w:tr>
    </w:tbl>
    <w:p>
      <w:pPr>
        <w:spacing w:line="600" w:lineRule="exact"/>
        <w:ind w:firstLine="640" w:firstLineChars="200"/>
        <w:rPr>
          <w:rFonts w:hint="eastAsia" w:ascii="仿宋_GB2312" w:eastAsia="仿宋_GB2312"/>
          <w:sz w:val="32"/>
          <w:szCs w:val="32"/>
          <w:highlight w:val="none"/>
        </w:rPr>
      </w:pPr>
      <w:r>
        <w:rPr>
          <w:rFonts w:hint="eastAsia" w:ascii="仿宋_GB2312" w:eastAsia="仿宋_GB2312" w:cs="仿宋_GB2312"/>
          <w:sz w:val="32"/>
          <w:szCs w:val="32"/>
        </w:rPr>
        <w:t>其他有关说明内容：无</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与本年预算相比情况</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年度一般公共预算财政拨款支出</w:t>
      </w:r>
      <w:r>
        <w:rPr>
          <w:rFonts w:hint="eastAsia" w:ascii="仿宋_GB2312" w:eastAsia="仿宋_GB2312" w:cs="仿宋_GB2312"/>
          <w:sz w:val="32"/>
          <w:szCs w:val="32"/>
          <w:lang w:val="en-US" w:eastAsia="zh-CN"/>
        </w:rPr>
        <w:t>725.85</w:t>
      </w:r>
      <w:r>
        <w:rPr>
          <w:rFonts w:hint="eastAsia" w:ascii="仿宋_GB2312" w:eastAsia="仿宋_GB2312" w:cs="仿宋_GB2312"/>
          <w:sz w:val="32"/>
          <w:szCs w:val="32"/>
        </w:rPr>
        <w:t>万元。与本年预算</w:t>
      </w:r>
      <w:r>
        <w:rPr>
          <w:rFonts w:hint="eastAsia" w:ascii="仿宋_GB2312" w:eastAsia="仿宋_GB2312" w:cs="仿宋_GB2312"/>
          <w:sz w:val="32"/>
          <w:szCs w:val="32"/>
          <w:lang w:val="en-US" w:eastAsia="zh-CN"/>
        </w:rPr>
        <w:t>652.97</w:t>
      </w:r>
      <w:r>
        <w:rPr>
          <w:rFonts w:hint="eastAsia" w:ascii="仿宋_GB2312" w:eastAsia="仿宋_GB2312" w:cs="仿宋_GB2312"/>
          <w:sz w:val="32"/>
          <w:szCs w:val="32"/>
        </w:rPr>
        <w:t>万元相比增加</w:t>
      </w:r>
      <w:r>
        <w:rPr>
          <w:rFonts w:hint="eastAsia" w:ascii="仿宋_GB2312" w:eastAsia="仿宋_GB2312" w:cs="仿宋_GB2312"/>
          <w:sz w:val="32"/>
          <w:szCs w:val="32"/>
          <w:lang w:val="en-US" w:eastAsia="zh-CN"/>
        </w:rPr>
        <w:t>72.88</w:t>
      </w:r>
      <w:r>
        <w:rPr>
          <w:rFonts w:hint="eastAsia" w:ascii="仿宋_GB2312" w:eastAsia="仿宋_GB2312" w:cs="仿宋_GB2312"/>
          <w:sz w:val="32"/>
          <w:szCs w:val="32"/>
        </w:rPr>
        <w:t>万元，增长</w:t>
      </w:r>
      <w:r>
        <w:rPr>
          <w:rFonts w:hint="eastAsia" w:ascii="仿宋_GB2312" w:eastAsia="仿宋_GB2312" w:cs="仿宋_GB2312"/>
          <w:sz w:val="32"/>
          <w:szCs w:val="32"/>
          <w:lang w:val="en-US" w:eastAsia="zh-CN"/>
        </w:rPr>
        <w:t>11.16</w:t>
      </w:r>
      <w:r>
        <w:rPr>
          <w:rFonts w:ascii="仿宋_GB2312" w:eastAsia="仿宋_GB2312" w:cs="仿宋_GB2312"/>
          <w:sz w:val="32"/>
          <w:szCs w:val="32"/>
        </w:rPr>
        <w:t>%</w:t>
      </w:r>
      <w:r>
        <w:rPr>
          <w:rFonts w:hint="eastAsia" w:ascii="仿宋_GB2312" w:eastAsia="仿宋_GB2312" w:cs="仿宋_GB2312"/>
          <w:sz w:val="32"/>
          <w:szCs w:val="32"/>
        </w:rPr>
        <w:t>。主要是在</w:t>
      </w:r>
      <w:r>
        <w:rPr>
          <w:rFonts w:ascii="仿宋_GB2312" w:eastAsia="仿宋_GB2312" w:cs="仿宋_GB2312"/>
          <w:sz w:val="32"/>
          <w:szCs w:val="32"/>
        </w:rPr>
        <w:t>2017</w:t>
      </w:r>
      <w:r>
        <w:rPr>
          <w:rFonts w:hint="eastAsia" w:ascii="仿宋_GB2312" w:eastAsia="仿宋_GB2312" w:cs="仿宋_GB2312"/>
          <w:sz w:val="32"/>
          <w:szCs w:val="32"/>
        </w:rPr>
        <w:t>年期间财政预算追加了</w:t>
      </w:r>
      <w:r>
        <w:rPr>
          <w:rFonts w:hint="eastAsia" w:ascii="仿宋_GB2312" w:hAnsi="宋体" w:eastAsia="仿宋_GB2312" w:cs="仿宋_GB2312"/>
          <w:sz w:val="32"/>
          <w:szCs w:val="32"/>
        </w:rPr>
        <w:t>绩效考核资金、支教生活补助、抚恤金、职业年金、“三代”手续费和新增公务员经费。</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其他有关说明内容：无</w:t>
      </w:r>
    </w:p>
    <w:p>
      <w:pPr>
        <w:spacing w:line="600" w:lineRule="exact"/>
        <w:ind w:firstLine="640" w:firstLineChars="200"/>
        <w:rPr>
          <w:rFonts w:ascii="楷体_GB2312" w:eastAsia="楷体_GB2312"/>
          <w:sz w:val="32"/>
          <w:szCs w:val="32"/>
        </w:rPr>
      </w:pPr>
      <w:r>
        <w:rPr>
          <w:rFonts w:hint="eastAsia" w:ascii="楷体_GB2312" w:eastAsia="楷体_GB2312" w:cs="楷体_GB2312"/>
          <w:sz w:val="32"/>
          <w:szCs w:val="32"/>
        </w:rPr>
        <w:t>（三）政府性基金预算收支决算情况说明</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本单位不涉及此项支出。</w:t>
      </w:r>
    </w:p>
    <w:p>
      <w:pPr>
        <w:spacing w:line="5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（四）政府性基金预算支出决算情况说明</w:t>
      </w:r>
    </w:p>
    <w:p>
      <w:pPr>
        <w:spacing w:line="500" w:lineRule="exact"/>
        <w:ind w:firstLine="640" w:firstLineChars="200"/>
        <w:rPr>
          <w:rFonts w:ascii="仿宋_GB2312" w:hAnsi="Calibri" w:eastAsia="仿宋_GB2312"/>
          <w:sz w:val="32"/>
          <w:szCs w:val="32"/>
          <w:lang w:val="en-GB"/>
        </w:rPr>
      </w:pPr>
      <w:r>
        <w:rPr>
          <w:rFonts w:hint="eastAsia" w:ascii="仿宋_GB2312" w:eastAsia="仿宋_GB2312"/>
          <w:sz w:val="32"/>
          <w:szCs w:val="32"/>
          <w:lang w:val="en-US" w:eastAsia="zh-CN"/>
        </w:rPr>
        <w:t>本单位不涉及此项支出。</w:t>
      </w:r>
    </w:p>
    <w:p>
      <w:pPr>
        <w:spacing w:line="600" w:lineRule="exact"/>
        <w:ind w:firstLine="640" w:firstLineChars="200"/>
        <w:rPr>
          <w:rFonts w:ascii="黑体" w:eastAsia="黑体"/>
          <w:sz w:val="32"/>
          <w:szCs w:val="32"/>
        </w:rPr>
      </w:pPr>
      <w:r>
        <w:rPr>
          <w:rFonts w:hint="eastAsia" w:ascii="黑体" w:eastAsia="黑体" w:cs="黑体"/>
          <w:sz w:val="32"/>
          <w:szCs w:val="32"/>
        </w:rPr>
        <w:t>三、部门结转结余情况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年末结转结余</w:t>
      </w:r>
      <w:r>
        <w:rPr>
          <w:rFonts w:hint="eastAsia" w:ascii="仿宋_GB2312" w:eastAsia="仿宋_GB2312"/>
          <w:sz w:val="32"/>
          <w:szCs w:val="32"/>
          <w:lang w:val="en-US" w:eastAsia="zh-CN"/>
        </w:rPr>
        <w:t>2.57</w:t>
      </w:r>
      <w:r>
        <w:rPr>
          <w:rFonts w:hint="eastAsia" w:ascii="仿宋_GB2312" w:eastAsia="仿宋_GB2312"/>
          <w:sz w:val="32"/>
          <w:szCs w:val="32"/>
        </w:rPr>
        <w:t>万元。与上年相比，增加</w:t>
      </w:r>
      <w:r>
        <w:rPr>
          <w:rFonts w:hint="eastAsia" w:ascii="仿宋_GB2312" w:eastAsia="仿宋_GB2312"/>
          <w:sz w:val="32"/>
          <w:szCs w:val="32"/>
          <w:lang w:val="en-US" w:eastAsia="zh-CN"/>
        </w:rPr>
        <w:t>0.1</w:t>
      </w:r>
      <w:r>
        <w:rPr>
          <w:rFonts w:hint="eastAsia" w:ascii="仿宋_GB2312" w:eastAsia="仿宋_GB2312"/>
          <w:sz w:val="32"/>
          <w:szCs w:val="32"/>
        </w:rPr>
        <w:t>万元，增长</w:t>
      </w:r>
      <w:r>
        <w:rPr>
          <w:rFonts w:hint="eastAsia" w:ascii="仿宋_GB2312" w:eastAsia="仿宋_GB2312"/>
          <w:sz w:val="32"/>
          <w:szCs w:val="32"/>
          <w:lang w:val="en-US" w:eastAsia="zh-CN"/>
        </w:rPr>
        <w:t>4.05</w:t>
      </w:r>
      <w:r>
        <w:rPr>
          <w:rFonts w:hint="eastAsia" w:ascii="仿宋_GB2312" w:eastAsia="仿宋_GB2312"/>
          <w:sz w:val="32"/>
          <w:szCs w:val="32"/>
        </w:rPr>
        <w:t>%。</w:t>
      </w:r>
    </w:p>
    <w:p>
      <w:pPr>
        <w:keepNext w:val="0"/>
        <w:keepLines w:val="0"/>
        <w:pageBreakBefore w:val="0"/>
        <w:kinsoku/>
        <w:wordWrap/>
        <w:overflowPunct/>
        <w:topLinePunct w:val="0"/>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其中财政拨款结转结余</w:t>
      </w:r>
      <w:r>
        <w:rPr>
          <w:rFonts w:hint="eastAsia" w:ascii="仿宋_GB2312" w:eastAsia="仿宋_GB2312"/>
          <w:sz w:val="32"/>
          <w:szCs w:val="32"/>
          <w:lang w:val="en-US" w:eastAsia="zh-CN"/>
        </w:rPr>
        <w:t>0</w:t>
      </w:r>
      <w:r>
        <w:rPr>
          <w:rFonts w:hint="eastAsia" w:ascii="仿宋_GB2312" w:eastAsia="仿宋_GB2312"/>
          <w:sz w:val="32"/>
          <w:szCs w:val="32"/>
        </w:rPr>
        <w:t>万元。与上年相比</w:t>
      </w:r>
      <w:r>
        <w:rPr>
          <w:rFonts w:hint="eastAsia" w:ascii="仿宋_GB2312" w:eastAsia="仿宋_GB2312"/>
          <w:sz w:val="32"/>
          <w:szCs w:val="32"/>
          <w:lang w:val="en-US" w:eastAsia="zh-CN"/>
        </w:rPr>
        <w:t>无变化</w:t>
      </w:r>
      <w:r>
        <w:rPr>
          <w:rFonts w:hint="eastAsia" w:ascii="仿宋_GB2312" w:eastAsia="仿宋_GB2312"/>
          <w:sz w:val="32"/>
          <w:szCs w:val="32"/>
        </w:rPr>
        <w:t>。</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四、一般公共预算“三公”经费支出情况</w:t>
      </w:r>
    </w:p>
    <w:p>
      <w:pPr>
        <w:spacing w:line="600" w:lineRule="exact"/>
        <w:ind w:firstLine="640" w:firstLineChars="200"/>
        <w:rPr>
          <w:rFonts w:hint="eastAsia" w:ascii="仿宋_GB2312" w:eastAsia="仿宋_GB2312"/>
          <w:sz w:val="32"/>
          <w:szCs w:val="32"/>
          <w:lang w:val="en-US" w:eastAsia="zh-CN"/>
        </w:rPr>
      </w:pPr>
      <w:r>
        <w:rPr>
          <w:rFonts w:hint="eastAsia" w:ascii="楷体_GB2312" w:eastAsia="楷体_GB2312" w:cs="楷体_GB2312"/>
          <w:sz w:val="32"/>
          <w:szCs w:val="32"/>
        </w:rPr>
        <w:t>（一）“三公”经费支出</w:t>
      </w:r>
    </w:p>
    <w:p>
      <w:pPr>
        <w:keepNext w:val="0"/>
        <w:keepLines w:val="0"/>
        <w:pageBreakBefore w:val="0"/>
        <w:kinsoku/>
        <w:wordWrap/>
        <w:overflowPunct/>
        <w:topLinePunct w:val="0"/>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年度一般公共预算“三公”经费支出决算</w:t>
      </w:r>
      <w:r>
        <w:rPr>
          <w:rFonts w:hint="eastAsia" w:ascii="仿宋_GB2312" w:eastAsia="仿宋_GB2312"/>
          <w:sz w:val="32"/>
          <w:szCs w:val="32"/>
          <w:lang w:val="en-US" w:eastAsia="zh-CN"/>
        </w:rPr>
        <w:t>14.84</w:t>
      </w:r>
      <w:r>
        <w:rPr>
          <w:rFonts w:hint="eastAsia" w:ascii="仿宋_GB2312" w:eastAsia="仿宋_GB2312"/>
          <w:sz w:val="32"/>
          <w:szCs w:val="32"/>
        </w:rPr>
        <w:t>万元，比上年减少</w:t>
      </w:r>
      <w:r>
        <w:rPr>
          <w:rFonts w:hint="eastAsia" w:ascii="仿宋_GB2312" w:eastAsia="仿宋_GB2312"/>
          <w:sz w:val="32"/>
          <w:szCs w:val="32"/>
          <w:lang w:val="en-US" w:eastAsia="zh-CN"/>
        </w:rPr>
        <w:t>2.43</w:t>
      </w:r>
      <w:r>
        <w:rPr>
          <w:rFonts w:hint="eastAsia" w:ascii="仿宋_GB2312" w:eastAsia="仿宋_GB2312"/>
          <w:sz w:val="32"/>
          <w:szCs w:val="32"/>
        </w:rPr>
        <w:t>万元，降低</w:t>
      </w:r>
      <w:r>
        <w:rPr>
          <w:rFonts w:hint="eastAsia" w:ascii="仿宋_GB2312" w:eastAsia="仿宋_GB2312"/>
          <w:sz w:val="32"/>
          <w:szCs w:val="32"/>
          <w:lang w:val="en-US" w:eastAsia="zh-CN"/>
        </w:rPr>
        <w:t>14.07</w:t>
      </w:r>
      <w:r>
        <w:rPr>
          <w:rFonts w:hint="eastAsia" w:ascii="仿宋_GB2312" w:eastAsia="仿宋_GB2312"/>
          <w:sz w:val="32"/>
          <w:szCs w:val="32"/>
        </w:rPr>
        <w:t>%，</w:t>
      </w:r>
      <w:r>
        <w:rPr>
          <w:rFonts w:hint="eastAsia" w:ascii="仿宋_GB2312" w:eastAsia="仿宋_GB2312"/>
          <w:sz w:val="32"/>
          <w:szCs w:val="32"/>
          <w:lang w:eastAsia="zh-CN"/>
        </w:rPr>
        <w:t>主要</w:t>
      </w:r>
      <w:r>
        <w:rPr>
          <w:rFonts w:hint="eastAsia" w:ascii="仿宋_GB2312" w:eastAsia="仿宋_GB2312"/>
          <w:sz w:val="32"/>
          <w:szCs w:val="32"/>
        </w:rPr>
        <w:t>原因是</w:t>
      </w:r>
      <w:r>
        <w:rPr>
          <w:rFonts w:hint="eastAsia" w:ascii="仿宋_GB2312" w:eastAsia="仿宋_GB2312"/>
          <w:sz w:val="32"/>
          <w:szCs w:val="32"/>
          <w:lang w:val="en-US" w:eastAsia="zh-CN"/>
        </w:rPr>
        <w:t>严格执行中央“八项规定”以及自治区“十项规定”，减少公务开支</w:t>
      </w:r>
      <w:r>
        <w:rPr>
          <w:rFonts w:hint="eastAsia" w:ascii="仿宋_GB2312" w:eastAsia="仿宋_GB2312"/>
          <w:sz w:val="32"/>
          <w:szCs w:val="32"/>
        </w:rPr>
        <w:t>。具体情况如下：</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其中，因公出国（境）费支出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%，比上年增加（减少）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14.49</w:t>
      </w:r>
      <w:r>
        <w:rPr>
          <w:rFonts w:hint="eastAsia" w:ascii="仿宋_GB2312" w:eastAsia="仿宋_GB2312"/>
          <w:sz w:val="32"/>
          <w:szCs w:val="32"/>
        </w:rPr>
        <w:t>万元，占</w:t>
      </w:r>
      <w:r>
        <w:rPr>
          <w:rFonts w:hint="eastAsia" w:ascii="仿宋_GB2312" w:eastAsia="仿宋_GB2312"/>
          <w:sz w:val="32"/>
          <w:szCs w:val="32"/>
          <w:lang w:val="en-US" w:eastAsia="zh-CN"/>
        </w:rPr>
        <w:t>97.64</w:t>
      </w:r>
      <w:r>
        <w:rPr>
          <w:rFonts w:hint="eastAsia" w:ascii="仿宋_GB2312" w:eastAsia="仿宋_GB2312"/>
          <w:sz w:val="32"/>
          <w:szCs w:val="32"/>
        </w:rPr>
        <w:t>%，比上年减少</w:t>
      </w:r>
      <w:r>
        <w:rPr>
          <w:rFonts w:hint="eastAsia" w:ascii="仿宋_GB2312" w:eastAsia="仿宋_GB2312"/>
          <w:sz w:val="32"/>
          <w:szCs w:val="32"/>
          <w:lang w:val="en-US" w:eastAsia="zh-CN"/>
        </w:rPr>
        <w:t>2.33</w:t>
      </w:r>
      <w:r>
        <w:rPr>
          <w:rFonts w:hint="eastAsia" w:ascii="仿宋_GB2312" w:eastAsia="仿宋_GB2312"/>
          <w:sz w:val="32"/>
          <w:szCs w:val="32"/>
        </w:rPr>
        <w:t>万元，降低</w:t>
      </w:r>
      <w:r>
        <w:rPr>
          <w:rFonts w:hint="eastAsia" w:ascii="仿宋_GB2312" w:eastAsia="仿宋_GB2312"/>
          <w:sz w:val="32"/>
          <w:szCs w:val="32"/>
          <w:lang w:val="en-US" w:eastAsia="zh-CN"/>
        </w:rPr>
        <w:t>13.85</w:t>
      </w:r>
      <w:r>
        <w:rPr>
          <w:rFonts w:hint="eastAsia" w:ascii="仿宋_GB2312" w:eastAsia="仿宋_GB2312"/>
          <w:sz w:val="32"/>
          <w:szCs w:val="32"/>
        </w:rPr>
        <w:t>%，减少原因是</w:t>
      </w:r>
      <w:r>
        <w:rPr>
          <w:rFonts w:hint="eastAsia" w:ascii="仿宋_GB2312" w:eastAsia="仿宋_GB2312"/>
          <w:sz w:val="32"/>
          <w:szCs w:val="32"/>
          <w:lang w:eastAsia="zh-CN"/>
        </w:rPr>
        <w:t>：</w:t>
      </w:r>
      <w:r>
        <w:rPr>
          <w:rFonts w:hint="eastAsia" w:ascii="仿宋_GB2312" w:hAnsi="宋体" w:eastAsia="仿宋_GB2312" w:cs="仿宋_GB2312"/>
          <w:sz w:val="32"/>
          <w:szCs w:val="32"/>
          <w:lang w:val="zh-CN"/>
        </w:rPr>
        <w:t>201</w:t>
      </w:r>
      <w:r>
        <w:rPr>
          <w:rFonts w:ascii="仿宋_GB2312" w:hAnsi="宋体" w:eastAsia="仿宋_GB2312" w:cs="仿宋_GB2312"/>
          <w:sz w:val="32"/>
          <w:szCs w:val="32"/>
          <w:lang w:val="zh-CN"/>
        </w:rPr>
        <w:t>6</w:t>
      </w:r>
      <w:r>
        <w:rPr>
          <w:rFonts w:hint="eastAsia" w:ascii="仿宋_GB2312" w:hAnsi="宋体" w:eastAsia="仿宋_GB2312" w:cs="仿宋_GB2312"/>
          <w:sz w:val="32"/>
          <w:szCs w:val="32"/>
          <w:lang w:val="zh-CN"/>
        </w:rPr>
        <w:t>年岳普湖县地方税务局继续狠抓公车使用管理，严格实行派车制度，严格执行定点加油、维修和保险制度，推行车辆油耗单车定额核算、运行费用定期公示等制度，减少了公务用车运行及维护费的支出</w:t>
      </w:r>
      <w:r>
        <w:rPr>
          <w:rFonts w:hint="eastAsia" w:ascii="仿宋_GB2312" w:eastAsia="仿宋_GB2312"/>
          <w:sz w:val="32"/>
          <w:szCs w:val="32"/>
        </w:rPr>
        <w:t>；公务接待费支出</w:t>
      </w:r>
      <w:r>
        <w:rPr>
          <w:rFonts w:hint="eastAsia" w:ascii="仿宋_GB2312" w:eastAsia="仿宋_GB2312"/>
          <w:sz w:val="32"/>
          <w:szCs w:val="32"/>
          <w:lang w:val="en-US" w:eastAsia="zh-CN"/>
        </w:rPr>
        <w:t>0.35</w:t>
      </w:r>
      <w:r>
        <w:rPr>
          <w:rFonts w:hint="eastAsia" w:ascii="仿宋_GB2312" w:eastAsia="仿宋_GB2312"/>
          <w:sz w:val="32"/>
          <w:szCs w:val="32"/>
        </w:rPr>
        <w:t>万元，占</w:t>
      </w:r>
      <w:r>
        <w:rPr>
          <w:rFonts w:hint="eastAsia" w:ascii="仿宋_GB2312" w:eastAsia="仿宋_GB2312"/>
          <w:sz w:val="32"/>
          <w:szCs w:val="32"/>
          <w:lang w:val="en-US" w:eastAsia="zh-CN"/>
        </w:rPr>
        <w:t>2.36</w:t>
      </w:r>
      <w:r>
        <w:rPr>
          <w:rFonts w:hint="eastAsia" w:ascii="仿宋_GB2312" w:eastAsia="仿宋_GB2312"/>
          <w:sz w:val="32"/>
          <w:szCs w:val="32"/>
        </w:rPr>
        <w:t>%，比上年减少</w:t>
      </w:r>
      <w:r>
        <w:rPr>
          <w:rFonts w:hint="eastAsia" w:ascii="仿宋_GB2312" w:eastAsia="仿宋_GB2312"/>
          <w:sz w:val="32"/>
          <w:szCs w:val="32"/>
          <w:lang w:val="en-US" w:eastAsia="zh-CN"/>
        </w:rPr>
        <w:t>0.1</w:t>
      </w:r>
      <w:r>
        <w:rPr>
          <w:rFonts w:hint="eastAsia" w:ascii="仿宋_GB2312" w:eastAsia="仿宋_GB2312"/>
          <w:sz w:val="32"/>
          <w:szCs w:val="32"/>
        </w:rPr>
        <w:t>万元，降低</w:t>
      </w:r>
      <w:r>
        <w:rPr>
          <w:rFonts w:hint="eastAsia" w:ascii="仿宋_GB2312" w:eastAsia="仿宋_GB2312"/>
          <w:sz w:val="32"/>
          <w:szCs w:val="32"/>
          <w:lang w:val="en-US" w:eastAsia="zh-CN"/>
        </w:rPr>
        <w:t>22.22</w:t>
      </w:r>
      <w:r>
        <w:rPr>
          <w:rFonts w:hint="eastAsia" w:ascii="仿宋_GB2312" w:eastAsia="仿宋_GB2312"/>
          <w:sz w:val="32"/>
          <w:szCs w:val="32"/>
        </w:rPr>
        <w:t>%，</w:t>
      </w:r>
      <w:r>
        <w:rPr>
          <w:rFonts w:hint="eastAsia" w:ascii="仿宋_GB2312" w:eastAsia="仿宋_GB2312"/>
          <w:sz w:val="32"/>
          <w:szCs w:val="32"/>
          <w:lang w:eastAsia="zh-CN"/>
        </w:rPr>
        <w:t>主要</w:t>
      </w:r>
      <w:r>
        <w:rPr>
          <w:rFonts w:hint="eastAsia" w:ascii="仿宋_GB2312" w:eastAsia="仿宋_GB2312"/>
          <w:sz w:val="32"/>
          <w:szCs w:val="32"/>
        </w:rPr>
        <w:t>原因是</w:t>
      </w:r>
      <w:r>
        <w:rPr>
          <w:rFonts w:hint="eastAsia" w:ascii="仿宋_GB2312" w:eastAsia="仿宋_GB2312"/>
          <w:sz w:val="32"/>
          <w:szCs w:val="32"/>
          <w:lang w:eastAsia="zh-CN"/>
        </w:rPr>
        <w:t>：</w:t>
      </w:r>
      <w:r>
        <w:rPr>
          <w:rFonts w:hint="eastAsia" w:ascii="仿宋_GB2312" w:hAnsi="仿宋" w:eastAsia="仿宋_GB2312"/>
          <w:sz w:val="32"/>
          <w:szCs w:val="32"/>
        </w:rPr>
        <w:t>加强厉行节约，控制公务接待支出</w:t>
      </w:r>
      <w:r>
        <w:rPr>
          <w:rFonts w:hint="eastAsia" w:ascii="仿宋_GB2312" w:eastAsia="仿宋_GB2312"/>
          <w:sz w:val="32"/>
          <w:szCs w:val="32"/>
        </w:rPr>
        <w:t>。具体情况如下：</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14.84</w:t>
      </w:r>
      <w:r>
        <w:rPr>
          <w:rFonts w:hint="eastAsia" w:ascii="仿宋_GB2312" w:eastAsia="仿宋_GB2312"/>
          <w:sz w:val="32"/>
          <w:szCs w:val="32"/>
        </w:rPr>
        <w:t>万元,其中，公务用车购置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14.84</w:t>
      </w:r>
      <w:r>
        <w:rPr>
          <w:rFonts w:hint="eastAsia" w:ascii="仿宋_GB2312" w:eastAsia="仿宋_GB2312"/>
          <w:sz w:val="32"/>
          <w:szCs w:val="32"/>
        </w:rPr>
        <w:t>万元。主要用于</w:t>
      </w:r>
      <w:r>
        <w:rPr>
          <w:rFonts w:hint="eastAsia" w:ascii="仿宋_GB2312" w:eastAsia="仿宋_GB2312"/>
          <w:sz w:val="32"/>
          <w:szCs w:val="32"/>
          <w:lang w:val="en-US" w:eastAsia="zh-CN"/>
        </w:rPr>
        <w:t>公务出行发生的燃油购置费、过路费、车辆维修费以及购买车辆保险</w:t>
      </w:r>
      <w:r>
        <w:rPr>
          <w:rFonts w:hint="eastAsia" w:ascii="仿宋_GB2312" w:eastAsia="仿宋_GB2312"/>
          <w:sz w:val="32"/>
          <w:szCs w:val="32"/>
        </w:rPr>
        <w:t>等。</w:t>
      </w:r>
      <w:r>
        <w:rPr>
          <w:rFonts w:hint="eastAsia" w:ascii="仿宋_GB2312" w:eastAsia="仿宋_GB2312"/>
          <w:sz w:val="32"/>
          <w:szCs w:val="32"/>
          <w:lang w:val="en-US" w:eastAsia="zh-CN"/>
        </w:rPr>
        <w:t>2017</w:t>
      </w:r>
      <w:r>
        <w:rPr>
          <w:rFonts w:hint="eastAsia" w:ascii="仿宋_GB2312" w:eastAsia="仿宋_GB2312"/>
          <w:sz w:val="32"/>
          <w:szCs w:val="32"/>
        </w:rPr>
        <w:t>年，单位一般公共财政拨款安排的公务用车购置量</w:t>
      </w:r>
      <w:r>
        <w:rPr>
          <w:rFonts w:hint="eastAsia" w:ascii="仿宋_GB2312" w:eastAsia="仿宋_GB2312"/>
          <w:sz w:val="32"/>
          <w:szCs w:val="32"/>
          <w:lang w:val="en-US" w:eastAsia="zh-CN"/>
        </w:rPr>
        <w:t>7</w:t>
      </w:r>
      <w:r>
        <w:rPr>
          <w:rFonts w:hint="eastAsia" w:ascii="仿宋_GB2312" w:eastAsia="仿宋_GB2312"/>
          <w:sz w:val="32"/>
          <w:szCs w:val="32"/>
        </w:rPr>
        <w:t>辆，保有量为</w:t>
      </w:r>
      <w:r>
        <w:rPr>
          <w:rFonts w:hint="eastAsia" w:ascii="仿宋_GB2312" w:eastAsia="仿宋_GB2312"/>
          <w:sz w:val="32"/>
          <w:szCs w:val="32"/>
          <w:lang w:val="en-US" w:eastAsia="zh-CN"/>
        </w:rPr>
        <w:t>6</w:t>
      </w:r>
      <w:r>
        <w:rPr>
          <w:rFonts w:hint="eastAsia" w:ascii="仿宋_GB2312" w:eastAsia="仿宋_GB2312"/>
          <w:sz w:val="32"/>
          <w:szCs w:val="32"/>
        </w:rPr>
        <w:t>辆</w:t>
      </w:r>
      <w:r>
        <w:rPr>
          <w:rFonts w:hint="eastAsia" w:ascii="仿宋_GB2312" w:eastAsia="仿宋_GB2312"/>
          <w:sz w:val="32"/>
          <w:szCs w:val="32"/>
          <w:lang w:eastAsia="zh-CN"/>
        </w:rPr>
        <w:t>，其中</w:t>
      </w:r>
      <w:r>
        <w:rPr>
          <w:rFonts w:hint="eastAsia" w:ascii="仿宋_GB2312" w:eastAsia="仿宋_GB2312"/>
          <w:sz w:val="32"/>
          <w:szCs w:val="32"/>
          <w:lang w:val="en-US" w:eastAsia="zh-CN"/>
        </w:rPr>
        <w:t>1辆车有账无物</w:t>
      </w:r>
      <w:r>
        <w:rPr>
          <w:rFonts w:hint="eastAsia" w:ascii="仿宋_GB2312" w:eastAsia="仿宋_GB2312"/>
          <w:sz w:val="32"/>
          <w:szCs w:val="32"/>
        </w:rPr>
        <w:t>。</w:t>
      </w:r>
    </w:p>
    <w:p>
      <w:pPr>
        <w:autoSpaceDE w:val="0"/>
        <w:autoSpaceDN w:val="0"/>
        <w:adjustRightInd w:val="0"/>
        <w:ind w:firstLine="640" w:firstLineChars="200"/>
        <w:rPr>
          <w:rFonts w:hint="eastAsia" w:ascii="仿宋_GB2312" w:eastAsia="仿宋_GB2312"/>
          <w:sz w:val="32"/>
          <w:szCs w:val="32"/>
        </w:rPr>
      </w:pPr>
      <w:r>
        <w:rPr>
          <w:rFonts w:hint="eastAsia" w:ascii="仿宋_GB2312" w:eastAsia="仿宋_GB2312"/>
          <w:sz w:val="32"/>
          <w:szCs w:val="32"/>
        </w:rPr>
        <w:t>公务接待费</w:t>
      </w:r>
      <w:r>
        <w:rPr>
          <w:rFonts w:hint="eastAsia" w:ascii="仿宋_GB2312" w:eastAsia="仿宋_GB2312"/>
          <w:sz w:val="32"/>
          <w:szCs w:val="32"/>
          <w:lang w:val="en-US" w:eastAsia="zh-CN"/>
        </w:rPr>
        <w:t>0.35</w:t>
      </w:r>
      <w:r>
        <w:rPr>
          <w:rFonts w:hint="eastAsia" w:ascii="仿宋_GB2312" w:eastAsia="仿宋_GB2312"/>
          <w:sz w:val="32"/>
          <w:szCs w:val="32"/>
        </w:rPr>
        <w:t>万元。具体是：国内公务接待支出</w:t>
      </w:r>
      <w:r>
        <w:rPr>
          <w:rFonts w:hint="eastAsia" w:ascii="仿宋_GB2312" w:eastAsia="仿宋_GB2312"/>
          <w:sz w:val="32"/>
          <w:szCs w:val="32"/>
          <w:lang w:val="en-US" w:eastAsia="zh-CN"/>
        </w:rPr>
        <w:t>0.35</w:t>
      </w:r>
      <w:r>
        <w:rPr>
          <w:rFonts w:hint="eastAsia" w:ascii="仿宋_GB2312" w:eastAsia="仿宋_GB2312"/>
          <w:sz w:val="32"/>
          <w:szCs w:val="32"/>
        </w:rPr>
        <w:t>万元，主要是</w:t>
      </w:r>
      <w:r>
        <w:rPr>
          <w:rFonts w:hint="eastAsia" w:ascii="仿宋_GB2312" w:hAnsi="宋体" w:eastAsia="仿宋_GB2312" w:cs="仿宋_GB2312"/>
          <w:sz w:val="32"/>
          <w:szCs w:val="32"/>
          <w:lang w:val="zh-CN"/>
        </w:rPr>
        <w:t>201</w:t>
      </w: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lang w:val="zh-CN"/>
        </w:rPr>
        <w:t>年岳普湖县地税局在公务接待上继续推行各项举措压缩支出，禁止接待中的铺张浪费，严格控制公务接待费用支出，加之认真落实“八项规定”，外省来疆交流、学习人员明显减少，公务接待费支出相应减少。</w:t>
      </w:r>
      <w:r>
        <w:rPr>
          <w:rFonts w:hint="eastAsia" w:ascii="仿宋_GB2312" w:eastAsia="仿宋_GB2312"/>
          <w:sz w:val="32"/>
          <w:szCs w:val="32"/>
          <w:lang w:eastAsia="zh-CN"/>
        </w:rPr>
        <w:t>岳普湖县地方税务局</w:t>
      </w:r>
      <w:r>
        <w:rPr>
          <w:rFonts w:hint="eastAsia" w:ascii="仿宋_GB2312" w:eastAsia="仿宋_GB2312"/>
          <w:sz w:val="32"/>
          <w:szCs w:val="32"/>
        </w:rPr>
        <w:t>国内公务接待</w:t>
      </w:r>
      <w:r>
        <w:rPr>
          <w:rFonts w:hint="eastAsia" w:ascii="仿宋_GB2312" w:eastAsia="仿宋_GB2312"/>
          <w:sz w:val="32"/>
          <w:szCs w:val="32"/>
          <w:lang w:val="en-US" w:eastAsia="zh-CN"/>
        </w:rPr>
        <w:t>12</w:t>
      </w:r>
      <w:r>
        <w:rPr>
          <w:rFonts w:hint="eastAsia" w:ascii="仿宋_GB2312" w:eastAsia="仿宋_GB2312"/>
          <w:sz w:val="32"/>
          <w:szCs w:val="32"/>
        </w:rPr>
        <w:t>批次，</w:t>
      </w:r>
      <w:r>
        <w:rPr>
          <w:rFonts w:hint="eastAsia" w:ascii="仿宋_GB2312" w:eastAsia="仿宋_GB2312"/>
          <w:sz w:val="32"/>
          <w:szCs w:val="32"/>
          <w:highlight w:val="none"/>
          <w:lang w:val="en-US" w:eastAsia="zh-CN"/>
        </w:rPr>
        <w:t>48</w:t>
      </w:r>
      <w:r>
        <w:rPr>
          <w:rFonts w:hint="eastAsia" w:ascii="仿宋_GB2312" w:eastAsia="仿宋_GB2312"/>
          <w:sz w:val="32"/>
          <w:szCs w:val="32"/>
        </w:rPr>
        <w:t>人次。</w:t>
      </w:r>
    </w:p>
    <w:p>
      <w:pPr>
        <w:autoSpaceDE w:val="0"/>
        <w:autoSpaceDN w:val="0"/>
        <w:adjustRightInd w:val="0"/>
        <w:ind w:firstLine="640" w:firstLineChars="200"/>
        <w:rPr>
          <w:rFonts w:hint="eastAsia" w:ascii="仿宋_GB2312" w:eastAsia="仿宋_GB2312"/>
          <w:sz w:val="32"/>
          <w:szCs w:val="32"/>
        </w:rPr>
      </w:pPr>
      <w:r>
        <w:rPr>
          <w:rFonts w:hint="eastAsia" w:ascii="楷体_GB2312" w:eastAsia="楷体_GB2312" w:cs="楷体_GB2312"/>
          <w:color w:val="000000"/>
          <w:sz w:val="32"/>
          <w:szCs w:val="32"/>
        </w:rPr>
        <w:t>（二）与本年预算对比情况</w:t>
      </w:r>
    </w:p>
    <w:p>
      <w:pPr>
        <w:keepNext w:val="0"/>
        <w:keepLines w:val="0"/>
        <w:pageBreakBefore w:val="0"/>
        <w:kinsoku/>
        <w:wordWrap/>
        <w:overflowPunct/>
        <w:topLinePunct w:val="0"/>
        <w:bidi w:val="0"/>
        <w:spacing w:line="580" w:lineRule="exact"/>
        <w:ind w:firstLine="640" w:firstLineChars="200"/>
        <w:textAlignment w:val="auto"/>
        <w:rPr>
          <w:rFonts w:ascii="仿宋_GB2312" w:hAnsi="Calibri" w:eastAsia="仿宋_GB2312"/>
          <w:sz w:val="32"/>
          <w:szCs w:val="32"/>
          <w:lang w:val="en-GB"/>
        </w:rPr>
      </w:pPr>
      <w:r>
        <w:rPr>
          <w:rFonts w:hint="eastAsia" w:ascii="仿宋_GB2312" w:eastAsia="仿宋_GB2312"/>
          <w:sz w:val="32"/>
          <w:szCs w:val="32"/>
        </w:rPr>
        <w:t>与</w:t>
      </w:r>
      <w:r>
        <w:rPr>
          <w:rFonts w:hint="eastAsia" w:ascii="仿宋_GB2312" w:eastAsia="仿宋_GB2312"/>
          <w:sz w:val="32"/>
          <w:szCs w:val="32"/>
          <w:lang w:val="en-US" w:eastAsia="zh-CN"/>
        </w:rPr>
        <w:t>2017年“三公”经费</w:t>
      </w:r>
      <w:r>
        <w:rPr>
          <w:rFonts w:hint="eastAsia" w:ascii="仿宋_GB2312" w:eastAsia="仿宋_GB2312"/>
          <w:sz w:val="32"/>
          <w:szCs w:val="32"/>
        </w:rPr>
        <w:t>预算相比</w:t>
      </w:r>
      <w:r>
        <w:rPr>
          <w:rFonts w:hint="eastAsia" w:ascii="仿宋_GB2312" w:eastAsia="仿宋_GB2312"/>
          <w:sz w:val="32"/>
          <w:szCs w:val="32"/>
          <w:lang w:eastAsia="zh-CN"/>
        </w:rPr>
        <w:t>，</w:t>
      </w:r>
      <w:r>
        <w:rPr>
          <w:rFonts w:hint="eastAsia" w:ascii="仿宋_GB2312" w:eastAsia="仿宋_GB2312"/>
          <w:sz w:val="32"/>
          <w:szCs w:val="32"/>
        </w:rPr>
        <w:t>减少</w:t>
      </w:r>
      <w:r>
        <w:rPr>
          <w:rFonts w:hint="eastAsia" w:ascii="仿宋_GB2312" w:eastAsia="仿宋_GB2312"/>
          <w:sz w:val="32"/>
          <w:szCs w:val="32"/>
          <w:lang w:val="en-US" w:eastAsia="zh-CN"/>
        </w:rPr>
        <w:t>1.22</w:t>
      </w:r>
      <w:r>
        <w:rPr>
          <w:rFonts w:hint="eastAsia" w:ascii="仿宋_GB2312" w:eastAsia="仿宋_GB2312"/>
          <w:sz w:val="32"/>
          <w:szCs w:val="32"/>
        </w:rPr>
        <w:t>万元，降低</w:t>
      </w:r>
      <w:r>
        <w:rPr>
          <w:rFonts w:hint="eastAsia" w:ascii="仿宋_GB2312" w:eastAsia="仿宋_GB2312"/>
          <w:sz w:val="32"/>
          <w:szCs w:val="32"/>
          <w:lang w:val="en-US" w:eastAsia="zh-CN"/>
        </w:rPr>
        <w:t>7.60</w:t>
      </w:r>
      <w:r>
        <w:rPr>
          <w:rFonts w:hint="eastAsia" w:ascii="仿宋_GB2312" w:eastAsia="仿宋_GB2312"/>
          <w:sz w:val="32"/>
          <w:szCs w:val="32"/>
        </w:rPr>
        <w:t>%，减少原因是</w:t>
      </w:r>
      <w:r>
        <w:rPr>
          <w:rFonts w:hint="eastAsia" w:ascii="仿宋_GB2312" w:hAnsi="仿宋" w:eastAsia="仿宋_GB2312"/>
          <w:sz w:val="32"/>
          <w:szCs w:val="32"/>
        </w:rPr>
        <w:t>厉行节约</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严格按照“八项规定”精神，合理安排“三公”经费预算资金，</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各项</w:t>
      </w:r>
      <w:r>
        <w:rPr>
          <w:rFonts w:hint="eastAsia" w:ascii="仿宋_GB2312" w:hAnsi="仿宋" w:eastAsia="仿宋_GB2312"/>
          <w:sz w:val="32"/>
          <w:szCs w:val="32"/>
        </w:rPr>
        <w:t>公务支出</w:t>
      </w:r>
      <w:r>
        <w:rPr>
          <w:rFonts w:hint="eastAsia" w:ascii="仿宋_GB2312" w:eastAsia="仿宋_GB2312"/>
          <w:sz w:val="32"/>
          <w:szCs w:val="32"/>
        </w:rPr>
        <w:t>。</w:t>
      </w:r>
    </w:p>
    <w:p>
      <w:pPr>
        <w:spacing w:line="500" w:lineRule="exact"/>
        <w:ind w:firstLine="640" w:firstLineChars="200"/>
        <w:rPr>
          <w:rFonts w:ascii="仿宋_GB2312" w:hAnsi="Calibri" w:eastAsia="仿宋_GB2312"/>
          <w:sz w:val="32"/>
          <w:szCs w:val="32"/>
          <w:highlight w:val="none"/>
          <w:lang w:val="en-GB"/>
        </w:rPr>
      </w:pPr>
      <w:r>
        <w:rPr>
          <w:rFonts w:hint="eastAsia" w:ascii="仿宋_GB2312" w:eastAsia="仿宋_GB2312"/>
          <w:sz w:val="32"/>
          <w:szCs w:val="32"/>
          <w:highlight w:val="none"/>
        </w:rPr>
        <w:t>其他有关说明内容</w:t>
      </w:r>
      <w:r>
        <w:rPr>
          <w:rFonts w:hint="eastAsia" w:ascii="仿宋_GB2312" w:eastAsia="仿宋_GB2312"/>
          <w:sz w:val="32"/>
          <w:szCs w:val="32"/>
          <w:highlight w:val="none"/>
          <w:lang w:eastAsia="zh-CN"/>
        </w:rPr>
        <w:t>：无</w:t>
      </w:r>
      <w:r>
        <w:rPr>
          <w:rFonts w:hint="eastAsia" w:ascii="仿宋_GB2312" w:hAnsi="Calibri" w:eastAsia="仿宋_GB2312"/>
          <w:sz w:val="32"/>
          <w:szCs w:val="32"/>
          <w:highlight w:val="none"/>
          <w:lang w:val="en-GB"/>
        </w:rPr>
        <w:t>。</w:t>
      </w:r>
    </w:p>
    <w:p>
      <w:pPr>
        <w:spacing w:line="600" w:lineRule="exact"/>
        <w:ind w:firstLine="640" w:firstLineChars="200"/>
        <w:rPr>
          <w:rFonts w:ascii="黑体" w:eastAsia="黑体"/>
          <w:sz w:val="32"/>
          <w:szCs w:val="32"/>
        </w:rPr>
      </w:pPr>
      <w:r>
        <w:rPr>
          <w:rFonts w:hint="eastAsia" w:ascii="黑体" w:eastAsia="黑体" w:cs="黑体"/>
          <w:sz w:val="32"/>
          <w:szCs w:val="32"/>
        </w:rPr>
        <w:t>五、机关运行经费支出情况</w:t>
      </w:r>
    </w:p>
    <w:p>
      <w:pPr>
        <w:snapToGrid w:val="0"/>
        <w:spacing w:line="600" w:lineRule="exact"/>
        <w:ind w:firstLine="640" w:firstLineChars="200"/>
        <w:rPr>
          <w:rFonts w:hint="eastAsia" w:ascii="仿宋_GB2312" w:hAnsi="仿宋"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eastAsia="仿宋_GB2312"/>
          <w:sz w:val="32"/>
          <w:szCs w:val="32"/>
          <w:lang w:eastAsia="zh-CN"/>
        </w:rPr>
        <w:t>岳普湖县地方税务局</w:t>
      </w:r>
      <w:r>
        <w:rPr>
          <w:rFonts w:hint="eastAsia" w:ascii="仿宋_GB2312" w:eastAsia="仿宋_GB2312"/>
          <w:sz w:val="32"/>
          <w:szCs w:val="32"/>
        </w:rPr>
        <w:t>机关运行经费支出</w:t>
      </w:r>
      <w:r>
        <w:rPr>
          <w:rFonts w:hint="eastAsia" w:ascii="仿宋_GB2312" w:eastAsia="仿宋_GB2312"/>
          <w:sz w:val="32"/>
          <w:szCs w:val="32"/>
          <w:lang w:val="en-US" w:eastAsia="zh-CN"/>
        </w:rPr>
        <w:t>40.91</w:t>
      </w:r>
      <w:r>
        <w:rPr>
          <w:rFonts w:hint="eastAsia" w:ascii="仿宋_GB2312" w:eastAsia="仿宋_GB2312"/>
          <w:sz w:val="32"/>
          <w:szCs w:val="32"/>
        </w:rPr>
        <w:t>万元，比上年增加</w:t>
      </w:r>
      <w:r>
        <w:rPr>
          <w:rFonts w:hint="eastAsia" w:ascii="仿宋_GB2312" w:eastAsia="仿宋_GB2312"/>
          <w:sz w:val="32"/>
          <w:szCs w:val="32"/>
          <w:lang w:val="en-US" w:eastAsia="zh-CN"/>
        </w:rPr>
        <w:t>12.44</w:t>
      </w:r>
      <w:r>
        <w:rPr>
          <w:rFonts w:hint="eastAsia" w:ascii="仿宋_GB2312" w:eastAsia="仿宋_GB2312"/>
          <w:sz w:val="32"/>
          <w:szCs w:val="32"/>
        </w:rPr>
        <w:t>万元，增长</w:t>
      </w:r>
      <w:r>
        <w:rPr>
          <w:rFonts w:hint="eastAsia" w:ascii="仿宋_GB2312" w:eastAsia="仿宋_GB2312"/>
          <w:sz w:val="32"/>
          <w:szCs w:val="32"/>
          <w:lang w:val="en-US" w:eastAsia="zh-CN"/>
        </w:rPr>
        <w:t>43.70</w:t>
      </w:r>
      <w:r>
        <w:rPr>
          <w:rFonts w:hint="eastAsia" w:ascii="仿宋_GB2312" w:eastAsia="仿宋_GB2312"/>
          <w:sz w:val="32"/>
          <w:szCs w:val="32"/>
        </w:rPr>
        <w:t>%，主要原因是</w:t>
      </w:r>
      <w:r>
        <w:rPr>
          <w:rFonts w:hint="eastAsia" w:ascii="仿宋_GB2312" w:hAnsi="宋体" w:eastAsia="仿宋_GB2312" w:cs="仿宋_GB2312"/>
          <w:color w:val="000000"/>
          <w:sz w:val="32"/>
          <w:szCs w:val="32"/>
        </w:rPr>
        <w:t>下沉、结亲、四同和单位安保费用等支出增加</w:t>
      </w:r>
    </w:p>
    <w:p>
      <w:pPr>
        <w:spacing w:line="500" w:lineRule="exact"/>
        <w:ind w:firstLine="640" w:firstLineChars="200"/>
        <w:rPr>
          <w:rFonts w:hint="eastAsia" w:ascii="仿宋_GB2312" w:hAnsi="仿宋" w:eastAsia="仿宋_GB2312"/>
          <w:sz w:val="32"/>
          <w:szCs w:val="32"/>
        </w:rPr>
      </w:pPr>
      <w:r>
        <w:rPr>
          <w:rFonts w:hint="eastAsia" w:ascii="仿宋_GB2312" w:eastAsia="仿宋_GB2312"/>
          <w:sz w:val="32"/>
          <w:szCs w:val="32"/>
          <w:highlight w:val="none"/>
        </w:rPr>
        <w:t>其他有关说明内容</w:t>
      </w:r>
      <w:r>
        <w:rPr>
          <w:rFonts w:hint="eastAsia" w:ascii="仿宋_GB2312" w:eastAsia="仿宋_GB2312"/>
          <w:sz w:val="32"/>
          <w:szCs w:val="32"/>
          <w:highlight w:val="none"/>
          <w:lang w:eastAsia="zh-CN"/>
        </w:rPr>
        <w:t>：无</w:t>
      </w:r>
      <w:r>
        <w:rPr>
          <w:rFonts w:hint="eastAsia" w:ascii="仿宋_GB2312" w:hAnsi="Calibri" w:eastAsia="仿宋_GB2312"/>
          <w:sz w:val="32"/>
          <w:szCs w:val="32"/>
          <w:highlight w:val="none"/>
          <w:lang w:val="en-GB"/>
        </w:rPr>
        <w:t>。</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六、政府采购情况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单位政府采购计划</w:t>
      </w:r>
      <w:r>
        <w:rPr>
          <w:rFonts w:hint="eastAsia" w:ascii="仿宋_GB2312" w:eastAsia="仿宋_GB2312"/>
          <w:sz w:val="32"/>
          <w:szCs w:val="32"/>
          <w:lang w:val="en-US" w:eastAsia="zh-CN"/>
        </w:rPr>
        <w:t>8.84</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7.11</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1.73</w:t>
      </w:r>
      <w:r>
        <w:rPr>
          <w:rFonts w:hint="eastAsia" w:ascii="仿宋_GB2312" w:eastAsia="仿宋_GB2312"/>
          <w:sz w:val="32"/>
          <w:szCs w:val="32"/>
        </w:rPr>
        <w:t>万元；实际采购</w:t>
      </w:r>
      <w:r>
        <w:rPr>
          <w:rFonts w:hint="eastAsia" w:ascii="仿宋_GB2312" w:eastAsia="仿宋_GB2312"/>
          <w:sz w:val="32"/>
          <w:szCs w:val="32"/>
          <w:lang w:val="en-US" w:eastAsia="zh-CN"/>
        </w:rPr>
        <w:t>8.75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7.03</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1.72</w:t>
      </w:r>
      <w:r>
        <w:rPr>
          <w:rFonts w:hint="eastAsia" w:ascii="仿宋_GB2312" w:eastAsia="仿宋_GB2312"/>
          <w:sz w:val="32"/>
          <w:szCs w:val="32"/>
        </w:rPr>
        <w:t>万元。</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七、其他重要事项的情况</w:t>
      </w:r>
    </w:p>
    <w:p>
      <w:pPr>
        <w:spacing w:line="5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（一）国有资产占用情况说明</w:t>
      </w:r>
    </w:p>
    <w:p>
      <w:pPr>
        <w:snapToGrid w:val="0"/>
        <w:spacing w:line="600" w:lineRule="exact"/>
        <w:ind w:firstLine="640" w:firstLineChars="200"/>
        <w:rPr>
          <w:rFonts w:hint="eastAsia" w:ascii="仿宋_GB2312" w:hAnsi="宋体" w:eastAsia="仿宋_GB2312" w:cs="宋体"/>
          <w:color w:val="3D3D3D"/>
          <w:sz w:val="32"/>
          <w:szCs w:val="32"/>
          <w:lang w:eastAsia="zh-CN"/>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w:t>
      </w:r>
      <w:r>
        <w:rPr>
          <w:rStyle w:val="7"/>
          <w:rFonts w:hint="eastAsia" w:ascii="仿宋_GB2312" w:eastAsia="仿宋_GB2312"/>
          <w:color w:val="3D3D3D"/>
          <w:sz w:val="32"/>
          <w:szCs w:val="32"/>
          <w:lang w:eastAsia="zh-CN"/>
        </w:rPr>
        <w:t>岳普湖县地税局资产总额557.99万，其中流动资产3.67万(银行存款3.29万元、其他应收款0.38元）；固定资产554.32万，包括房屋建筑物303.24万，车辆75.84万，</w:t>
      </w:r>
      <w:r>
        <w:rPr>
          <w:rFonts w:hint="eastAsia" w:ascii="仿宋_GB2312" w:eastAsia="仿宋_GB2312"/>
          <w:sz w:val="32"/>
          <w:szCs w:val="32"/>
        </w:rPr>
        <w:t>共有车辆</w:t>
      </w:r>
      <w:r>
        <w:rPr>
          <w:rFonts w:hint="eastAsia" w:ascii="仿宋_GB2312" w:eastAsia="仿宋_GB2312"/>
          <w:sz w:val="32"/>
          <w:szCs w:val="32"/>
          <w:lang w:val="en-US" w:eastAsia="zh-CN"/>
        </w:rPr>
        <w:t>7</w:t>
      </w:r>
      <w:r>
        <w:rPr>
          <w:rFonts w:hint="eastAsia" w:ascii="仿宋_GB2312" w:eastAsia="仿宋_GB2312"/>
          <w:sz w:val="32"/>
          <w:szCs w:val="32"/>
        </w:rPr>
        <w:t>辆，价值</w:t>
      </w:r>
      <w:r>
        <w:rPr>
          <w:rFonts w:hint="eastAsia" w:ascii="仿宋_GB2312" w:eastAsia="仿宋_GB2312"/>
          <w:sz w:val="32"/>
          <w:szCs w:val="32"/>
          <w:lang w:val="en-US" w:eastAsia="zh-CN"/>
        </w:rPr>
        <w:t>75.84</w:t>
      </w:r>
      <w:r>
        <w:rPr>
          <w:rFonts w:hint="eastAsia" w:ascii="仿宋_GB2312" w:eastAsia="仿宋_GB2312"/>
          <w:sz w:val="32"/>
          <w:szCs w:val="32"/>
        </w:rPr>
        <w:t>万元，其中：部级领导干部用车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7</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r>
        <w:rPr>
          <w:rFonts w:hint="eastAsia" w:ascii="仿宋_GB2312" w:eastAsia="仿宋_GB2312"/>
          <w:sz w:val="32"/>
          <w:szCs w:val="32"/>
          <w:lang w:eastAsia="zh-CN"/>
        </w:rPr>
        <w:t>。</w:t>
      </w:r>
      <w:r>
        <w:rPr>
          <w:rStyle w:val="7"/>
          <w:rFonts w:hint="eastAsia" w:ascii="仿宋_GB2312" w:eastAsia="仿宋_GB2312"/>
          <w:color w:val="3D3D3D"/>
          <w:sz w:val="32"/>
          <w:szCs w:val="32"/>
          <w:lang w:eastAsia="zh-CN"/>
        </w:rPr>
        <w:t>其他固定资产175.24万。资产比上年增加177.96万元，给新建周转房购买电器，购买一批电脑打印机，活动室购买体育设备及上级单位调拨的视频会议等设备纳入固定资产。</w:t>
      </w:r>
    </w:p>
    <w:p>
      <w:pPr>
        <w:spacing w:line="5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（二）国有资产收益征缴情况说明</w:t>
      </w:r>
    </w:p>
    <w:p>
      <w:pPr>
        <w:keepNext w:val="0"/>
        <w:keepLines w:val="0"/>
        <w:pageBreakBefore w:val="0"/>
        <w:kinsoku/>
        <w:wordWrap/>
        <w:overflowPunct/>
        <w:topLinePunct w:val="0"/>
        <w:bidi w:val="0"/>
        <w:spacing w:line="580" w:lineRule="exact"/>
        <w:ind w:firstLine="640" w:firstLineChars="200"/>
        <w:textAlignment w:val="auto"/>
        <w:rPr>
          <w:rFonts w:ascii="仿宋_GB2312" w:hAnsi="Calibri" w:eastAsia="仿宋_GB2312"/>
          <w:sz w:val="32"/>
          <w:szCs w:val="32"/>
          <w:lang w:val="en-GB"/>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w:t>
      </w:r>
      <w:r>
        <w:rPr>
          <w:rFonts w:hint="eastAsia" w:ascii="仿宋_GB2312" w:eastAsia="仿宋_GB2312"/>
          <w:sz w:val="32"/>
          <w:szCs w:val="32"/>
          <w:lang w:val="en-US" w:eastAsia="zh-CN"/>
        </w:rPr>
        <w:t>本</w:t>
      </w:r>
      <w:r>
        <w:rPr>
          <w:rFonts w:hint="eastAsia" w:ascii="仿宋_GB2312" w:eastAsia="仿宋_GB2312"/>
          <w:sz w:val="32"/>
          <w:szCs w:val="32"/>
        </w:rPr>
        <w:t>单位资产有偿使用收入合计</w:t>
      </w:r>
      <w:r>
        <w:rPr>
          <w:rFonts w:hint="eastAsia" w:ascii="仿宋_GB2312" w:eastAsia="仿宋_GB2312"/>
          <w:sz w:val="32"/>
          <w:szCs w:val="32"/>
          <w:lang w:val="en-US" w:eastAsia="zh-CN"/>
        </w:rPr>
        <w:t>0</w:t>
      </w:r>
      <w:r>
        <w:rPr>
          <w:rFonts w:hint="eastAsia" w:ascii="仿宋_GB2312" w:eastAsia="仿宋_GB2312"/>
          <w:sz w:val="32"/>
          <w:szCs w:val="32"/>
        </w:rPr>
        <w:t>万元，资产处置收入合计</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Calibri" w:eastAsia="仿宋_GB2312"/>
          <w:sz w:val="32"/>
          <w:szCs w:val="32"/>
          <w:lang w:val="en-GB"/>
        </w:rPr>
        <w:t>。</w:t>
      </w:r>
    </w:p>
    <w:p>
      <w:pPr>
        <w:spacing w:line="5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（三）部门项目支出情况和项目绩效评价情况说明</w:t>
      </w:r>
    </w:p>
    <w:p>
      <w:pPr>
        <w:keepNext w:val="0"/>
        <w:keepLines w:val="0"/>
        <w:pageBreakBefore w:val="0"/>
        <w:kinsoku/>
        <w:wordWrap/>
        <w:overflowPunct/>
        <w:topLinePunct w:val="0"/>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hAnsi="宋体" w:eastAsia="仿宋_GB2312" w:cs="宋体"/>
          <w:kern w:val="0"/>
          <w:sz w:val="32"/>
          <w:szCs w:val="32"/>
        </w:rPr>
        <w:t>年度，本部门单位实行绩效管理的项目</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个，涉及预算</w:t>
      </w:r>
      <w:r>
        <w:rPr>
          <w:rFonts w:hint="eastAsia" w:ascii="仿宋_GB2312" w:eastAsia="仿宋_GB2312"/>
          <w:sz w:val="32"/>
          <w:szCs w:val="32"/>
          <w:lang w:val="en-US" w:eastAsia="zh-CN"/>
        </w:rPr>
        <w:t>59.26</w:t>
      </w:r>
      <w:r>
        <w:rPr>
          <w:rFonts w:hint="eastAsia" w:ascii="仿宋_GB2312" w:eastAsia="仿宋_GB2312"/>
          <w:sz w:val="32"/>
          <w:szCs w:val="32"/>
        </w:rPr>
        <w:t>万元</w:t>
      </w:r>
      <w:r>
        <w:rPr>
          <w:rFonts w:hint="eastAsia" w:ascii="仿宋_GB2312" w:hAnsi="宋体" w:eastAsia="仿宋_GB2312" w:cs="宋体"/>
          <w:kern w:val="0"/>
          <w:sz w:val="32"/>
          <w:szCs w:val="32"/>
        </w:rPr>
        <w:t>，项目支出决算</w:t>
      </w:r>
      <w:r>
        <w:rPr>
          <w:rFonts w:hint="eastAsia" w:ascii="仿宋_GB2312" w:eastAsia="仿宋_GB2312"/>
          <w:sz w:val="32"/>
          <w:szCs w:val="32"/>
          <w:highlight w:val="none"/>
          <w:lang w:val="en-US" w:eastAsia="zh-CN"/>
        </w:rPr>
        <w:t>280.06</w:t>
      </w:r>
      <w:r>
        <w:rPr>
          <w:rFonts w:hint="eastAsia" w:ascii="仿宋_GB2312" w:eastAsia="仿宋_GB2312"/>
          <w:sz w:val="32"/>
          <w:szCs w:val="32"/>
        </w:rPr>
        <w:t>万元</w:t>
      </w:r>
      <w:r>
        <w:rPr>
          <w:rFonts w:hint="eastAsia" w:ascii="仿宋_GB2312" w:hAnsi="宋体" w:eastAsia="仿宋_GB2312" w:cs="宋体"/>
          <w:kern w:val="0"/>
          <w:sz w:val="32"/>
          <w:szCs w:val="32"/>
        </w:rPr>
        <w:t>。年末</w:t>
      </w:r>
      <w:r>
        <w:rPr>
          <w:rFonts w:hint="eastAsia" w:ascii="仿宋_GB2312" w:eastAsia="仿宋_GB2312"/>
          <w:sz w:val="32"/>
          <w:szCs w:val="32"/>
        </w:rPr>
        <w:t>本单位重点支出项目的绩效评价开展情况及结果：</w:t>
      </w:r>
    </w:p>
    <w:p>
      <w:pPr>
        <w:keepNext w:val="0"/>
        <w:keepLines w:val="0"/>
        <w:pageBreakBefore w:val="0"/>
        <w:widowControl/>
        <w:kinsoku/>
        <w:wordWrap/>
        <w:overflowPunct/>
        <w:topLinePunct w:val="0"/>
        <w:bidi w:val="0"/>
        <w:spacing w:line="580" w:lineRule="exact"/>
        <w:ind w:firstLine="640"/>
        <w:jc w:val="left"/>
        <w:textAlignment w:val="auto"/>
        <w:rPr>
          <w:rFonts w:hint="eastAsia" w:ascii="仿宋_GB2312" w:hAnsi="宋体" w:eastAsia="仿宋_GB2312" w:cs="宋体"/>
          <w:kern w:val="0"/>
          <w:sz w:val="32"/>
          <w:szCs w:val="32"/>
          <w:lang w:val="en-US" w:eastAsia="zh-CN"/>
        </w:rPr>
      </w:pPr>
      <w:r>
        <w:rPr>
          <w:rFonts w:hint="eastAsia" w:ascii="仿宋_GB2312" w:eastAsia="仿宋_GB2312"/>
          <w:sz w:val="32"/>
          <w:szCs w:val="32"/>
        </w:rPr>
        <w:t>1.</w:t>
      </w:r>
      <w:r>
        <w:rPr>
          <w:rFonts w:hint="eastAsia" w:ascii="仿宋_GB2312" w:hAnsi="宋体" w:eastAsia="仿宋_GB2312" w:cs="宋体"/>
          <w:kern w:val="0"/>
          <w:sz w:val="32"/>
          <w:szCs w:val="32"/>
        </w:rPr>
        <w:t>其他收入</w:t>
      </w:r>
      <w:r>
        <w:rPr>
          <w:rFonts w:hint="eastAsia" w:ascii="仿宋_GB2312" w:eastAsia="仿宋_GB2312"/>
          <w:sz w:val="32"/>
          <w:szCs w:val="32"/>
        </w:rPr>
        <w:t>项目</w:t>
      </w:r>
      <w:r>
        <w:rPr>
          <w:rFonts w:hint="eastAsia" w:ascii="仿宋_GB2312" w:hAnsi="宋体" w:eastAsia="仿宋_GB2312" w:cs="宋体"/>
          <w:kern w:val="0"/>
          <w:sz w:val="32"/>
          <w:szCs w:val="32"/>
        </w:rPr>
        <w:t>依据当地财政收入及税收任务完成情况，给予一定的税源建设资金补助。</w:t>
      </w:r>
      <w:r>
        <w:rPr>
          <w:rFonts w:hint="eastAsia" w:ascii="仿宋_GB2312" w:hAnsi="宋体" w:eastAsia="仿宋_GB2312" w:cs="宋体"/>
          <w:kern w:val="0"/>
          <w:sz w:val="32"/>
          <w:szCs w:val="32"/>
          <w:lang w:val="en-US" w:eastAsia="zh-CN"/>
        </w:rPr>
        <w:t>2017年安排预算</w:t>
      </w:r>
      <w:r>
        <w:rPr>
          <w:rFonts w:hint="eastAsia" w:ascii="仿宋_GB2312" w:hAnsi="黑体" w:eastAsia="仿宋_GB2312"/>
          <w:sz w:val="32"/>
          <w:szCs w:val="32"/>
          <w:lang w:val="en-US" w:eastAsia="zh-CN"/>
        </w:rPr>
        <w:t>资金</w:t>
      </w:r>
      <w:r>
        <w:rPr>
          <w:rFonts w:ascii="仿宋_GB2312" w:hAnsi="黑体" w:eastAsia="仿宋_GB2312"/>
          <w:sz w:val="32"/>
          <w:szCs w:val="32"/>
        </w:rPr>
        <w:t>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该项目支出决算203.3万元</w:t>
      </w:r>
      <w:r>
        <w:rPr>
          <w:rFonts w:hint="eastAsia" w:ascii="仿宋_GB2312" w:hAnsi="宋体" w:eastAsia="仿宋_GB2312" w:cs="宋体"/>
          <w:kern w:val="0"/>
          <w:sz w:val="32"/>
          <w:szCs w:val="32"/>
          <w:lang w:eastAsia="zh-CN"/>
        </w:rPr>
        <w:t>。</w:t>
      </w:r>
      <w:r>
        <w:rPr>
          <w:rFonts w:hint="eastAsia" w:ascii="仿宋_GB2312" w:hAnsi="黑体" w:eastAsia="仿宋_GB2312"/>
          <w:sz w:val="32"/>
          <w:szCs w:val="32"/>
          <w:lang w:val="en-US" w:eastAsia="zh-CN"/>
        </w:rPr>
        <w:t>主要</w:t>
      </w:r>
      <w:r>
        <w:rPr>
          <w:rFonts w:hint="eastAsia" w:ascii="仿宋_GB2312" w:hAnsi="宋体" w:eastAsia="仿宋_GB2312" w:cs="宋体"/>
          <w:kern w:val="0"/>
          <w:sz w:val="32"/>
          <w:szCs w:val="32"/>
        </w:rPr>
        <w:t>用于发放单位职工的精神文明及综合治理奖金，以及</w:t>
      </w:r>
      <w:r>
        <w:rPr>
          <w:rFonts w:hint="eastAsia" w:ascii="仿宋_GB2312" w:hAnsi="宋体" w:eastAsia="仿宋_GB2312" w:cs="宋体"/>
          <w:kern w:val="0"/>
          <w:sz w:val="32"/>
          <w:szCs w:val="32"/>
          <w:lang w:eastAsia="zh-CN"/>
        </w:rPr>
        <w:t>开展新建周转房及维修办公楼项目支出</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该项目</w:t>
      </w:r>
      <w:r>
        <w:rPr>
          <w:rFonts w:hint="eastAsia" w:ascii="仿宋_GB2312" w:hAnsi="宋体" w:eastAsia="仿宋_GB2312" w:cs="宋体"/>
          <w:kern w:val="0"/>
          <w:sz w:val="32"/>
          <w:szCs w:val="32"/>
          <w:lang w:val="en-US" w:eastAsia="zh-CN"/>
        </w:rPr>
        <w:t>2017</w:t>
      </w:r>
      <w:r>
        <w:rPr>
          <w:rFonts w:hint="eastAsia" w:ascii="仿宋_GB2312" w:hAnsi="宋体" w:eastAsia="仿宋_GB2312"/>
          <w:sz w:val="32"/>
          <w:szCs w:val="32"/>
        </w:rPr>
        <w:t>年</w:t>
      </w:r>
      <w:r>
        <w:rPr>
          <w:rFonts w:hint="eastAsia" w:ascii="仿宋_GB2312" w:hAnsi="宋体" w:eastAsia="仿宋_GB2312"/>
          <w:sz w:val="32"/>
          <w:szCs w:val="32"/>
          <w:lang w:eastAsia="zh-CN"/>
        </w:rPr>
        <w:t>年</w:t>
      </w:r>
      <w:r>
        <w:rPr>
          <w:rFonts w:hint="eastAsia" w:ascii="仿宋_GB2312" w:hAnsi="宋体" w:eastAsia="仿宋_GB2312"/>
          <w:sz w:val="32"/>
          <w:szCs w:val="32"/>
        </w:rPr>
        <w:t>中追加预算</w:t>
      </w:r>
      <w:r>
        <w:rPr>
          <w:rFonts w:hint="eastAsia" w:ascii="仿宋_GB2312" w:hAnsi="宋体" w:eastAsia="仿宋_GB2312" w:cs="宋体"/>
          <w:kern w:val="0"/>
          <w:sz w:val="32"/>
          <w:szCs w:val="32"/>
          <w:lang w:val="en-US" w:eastAsia="zh-CN"/>
        </w:rPr>
        <w:t>2.5万元，主要是新招录公务员经费补助2.5万元，该项目2017年项目支出决算205.8万元。</w:t>
      </w:r>
    </w:p>
    <w:p>
      <w:pPr>
        <w:keepNext w:val="0"/>
        <w:keepLines w:val="0"/>
        <w:pageBreakBefore w:val="0"/>
        <w:widowControl/>
        <w:numPr>
          <w:ilvl w:val="0"/>
          <w:numId w:val="0"/>
        </w:numPr>
        <w:kinsoku/>
        <w:wordWrap/>
        <w:overflowPunct/>
        <w:topLinePunct w:val="0"/>
        <w:bidi w:val="0"/>
        <w:spacing w:line="58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2.税务宣传项目</w:t>
      </w:r>
      <w:r>
        <w:rPr>
          <w:rFonts w:hint="eastAsia" w:ascii="仿宋_GB2312" w:hAnsi="Times New Roman" w:eastAsia="仿宋_GB2312" w:cs="Times New Roman"/>
          <w:kern w:val="2"/>
          <w:sz w:val="32"/>
          <w:szCs w:val="32"/>
          <w:lang w:val="en-US" w:eastAsia="zh-CN" w:bidi="ar"/>
        </w:rPr>
        <w:t>根据《中华人民共和国税收征收管理办法》第七条规定，向纳税人宣传法律知识，宣传税收政策变化情况，为纳税人提供纳税咨询服务，按举办税收知识培训、讲座、印制宣传资料和通过多渠道，形式多样的方式举行税法宣传等活动。达到不断提高公民依法纳税的意识，增强纳税遵从度，和谐征纳关系的作用</w:t>
      </w:r>
      <w:r>
        <w:rPr>
          <w:rFonts w:hint="eastAsia" w:ascii="仿宋_GB2312" w:eastAsia="仿宋_GB2312" w:cs="Times New Roman"/>
          <w:kern w:val="2"/>
          <w:sz w:val="32"/>
          <w:szCs w:val="32"/>
          <w:lang w:val="en-US" w:eastAsia="zh-CN" w:bidi="ar"/>
        </w:rPr>
        <w:t>.</w:t>
      </w:r>
      <w:r>
        <w:rPr>
          <w:rFonts w:hint="eastAsia" w:ascii="仿宋_GB2312" w:hAnsi="宋体" w:eastAsia="仿宋_GB2312" w:cs="宋体"/>
          <w:kern w:val="0"/>
          <w:sz w:val="32"/>
          <w:szCs w:val="32"/>
          <w:lang w:val="en-US" w:eastAsia="zh-CN"/>
        </w:rPr>
        <w:t>2017年安排预算资金</w:t>
      </w:r>
      <w:r>
        <w:rPr>
          <w:rFonts w:ascii="仿宋_GB2312" w:hAnsi="黑体" w:eastAsia="仿宋_GB2312"/>
          <w:sz w:val="32"/>
          <w:szCs w:val="32"/>
        </w:rPr>
        <w:t>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该项目支出决算10万元。主要</w:t>
      </w:r>
      <w:r>
        <w:rPr>
          <w:rFonts w:hint="eastAsia" w:ascii="仿宋_GB2312" w:hAnsi="宋体" w:eastAsia="仿宋_GB2312" w:cs="宋体"/>
          <w:kern w:val="0"/>
          <w:sz w:val="32"/>
          <w:szCs w:val="32"/>
        </w:rPr>
        <w:t>用于</w:t>
      </w:r>
      <w:r>
        <w:rPr>
          <w:rFonts w:hint="eastAsia" w:ascii="仿宋_GB2312" w:hAnsi="宋体" w:eastAsia="仿宋_GB2312" w:cs="宋体"/>
          <w:kern w:val="0"/>
          <w:sz w:val="32"/>
          <w:szCs w:val="32"/>
          <w:lang w:val="en-US" w:eastAsia="zh-CN"/>
        </w:rPr>
        <w:t>本单位</w:t>
      </w:r>
      <w:r>
        <w:rPr>
          <w:rFonts w:hint="eastAsia" w:ascii="仿宋_GB2312" w:hAnsi="宋体" w:eastAsia="仿宋_GB2312" w:cs="宋体"/>
          <w:kern w:val="0"/>
          <w:sz w:val="32"/>
          <w:szCs w:val="32"/>
        </w:rPr>
        <w:t>税务宣传</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方面的支出。</w:t>
      </w:r>
    </w:p>
    <w:p>
      <w:pPr>
        <w:keepNext w:val="0"/>
        <w:keepLines w:val="0"/>
        <w:pageBreakBefore w:val="0"/>
        <w:widowControl/>
        <w:kinsoku/>
        <w:wordWrap/>
        <w:overflowPunct/>
        <w:topLinePunct w:val="0"/>
        <w:bidi w:val="0"/>
        <w:spacing w:line="580" w:lineRule="exact"/>
        <w:ind w:firstLine="640"/>
        <w:jc w:val="left"/>
        <w:textAlignment w:val="auto"/>
        <w:rPr>
          <w:rFonts w:hint="eastAsia" w:ascii="仿宋_GB2312" w:hAnsi="宋体" w:eastAsia="仿宋_GB2312" w:cs="宋体"/>
          <w:kern w:val="0"/>
          <w:sz w:val="32"/>
          <w:szCs w:val="32"/>
        </w:rPr>
      </w:pPr>
      <w:r>
        <w:rPr>
          <w:rFonts w:hint="eastAsia" w:ascii="仿宋_GB2312" w:eastAsia="仿宋_GB2312" w:cs="仿宋_GB2312"/>
          <w:color w:val="000000"/>
          <w:sz w:val="32"/>
          <w:szCs w:val="32"/>
          <w:shd w:val="clear" w:color="auto" w:fill="FFFFFF"/>
        </w:rPr>
        <w:t>税收宣传工作的有力开展，为</w:t>
      </w:r>
      <w:r>
        <w:rPr>
          <w:rFonts w:hint="eastAsia" w:ascii="仿宋_GB2312" w:eastAsia="仿宋_GB2312" w:cs="仿宋_GB2312"/>
          <w:color w:val="000000"/>
          <w:sz w:val="32"/>
          <w:szCs w:val="32"/>
          <w:shd w:val="clear" w:color="auto" w:fill="FFFFFF"/>
          <w:lang w:eastAsia="zh-CN"/>
        </w:rPr>
        <w:t>岳普湖</w:t>
      </w:r>
      <w:r>
        <w:rPr>
          <w:rFonts w:hint="eastAsia" w:ascii="仿宋_GB2312" w:eastAsia="仿宋_GB2312" w:cs="仿宋_GB2312"/>
          <w:color w:val="000000"/>
          <w:sz w:val="32"/>
          <w:szCs w:val="32"/>
          <w:shd w:val="clear" w:color="auto" w:fill="FFFFFF"/>
        </w:rPr>
        <w:t>营造出良好的法治环境。</w:t>
      </w:r>
      <w:r>
        <w:rPr>
          <w:rFonts w:hint="eastAsia" w:ascii="仿宋_GB2312" w:hAnsi="华文仿宋" w:eastAsia="仿宋_GB2312" w:cs="仿宋_GB2312"/>
          <w:color w:val="000000"/>
          <w:kern w:val="0"/>
          <w:sz w:val="32"/>
          <w:szCs w:val="32"/>
        </w:rPr>
        <w:t>使税收宣传在构建和谐征纳关系，增强公民纳税意识，为喀什经济全面、协调、可持续发展服务等方面起到了积极的促进作用</w:t>
      </w:r>
    </w:p>
    <w:p>
      <w:pPr>
        <w:keepNext w:val="0"/>
        <w:keepLines w:val="0"/>
        <w:pageBreakBefore w:val="0"/>
        <w:widowControl/>
        <w:kinsoku/>
        <w:wordWrap/>
        <w:overflowPunct/>
        <w:topLinePunct w:val="0"/>
        <w:bidi w:val="0"/>
        <w:spacing w:line="580" w:lineRule="exact"/>
        <w:ind w:firstLine="640"/>
        <w:jc w:val="left"/>
        <w:textAlignment w:val="auto"/>
        <w:rPr>
          <w:rFonts w:hint="eastAsia" w:ascii="仿宋_GB2312" w:hAnsi="宋体" w:eastAsia="仿宋_GB2312" w:cs="仿宋_GB2312"/>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征管业务费</w:t>
      </w:r>
      <w:r>
        <w:rPr>
          <w:rFonts w:hint="eastAsia" w:ascii="仿宋_GB2312" w:hAnsi="宋体" w:eastAsia="仿宋_GB2312" w:cs="宋体"/>
          <w:kern w:val="0"/>
          <w:sz w:val="32"/>
          <w:szCs w:val="32"/>
          <w:lang w:val="en-US" w:eastAsia="zh-CN"/>
        </w:rPr>
        <w:t>项目</w:t>
      </w:r>
      <w:r>
        <w:rPr>
          <w:rFonts w:hint="eastAsia" w:ascii="仿宋_GB2312" w:hAnsi="华文仿宋" w:eastAsia="仿宋_GB2312" w:cs="仿宋_GB2312"/>
          <w:sz w:val="32"/>
          <w:szCs w:val="32"/>
        </w:rPr>
        <w:t>预算拨款</w:t>
      </w:r>
      <w:r>
        <w:rPr>
          <w:rFonts w:hint="eastAsia" w:ascii="仿宋_GB2312" w:hAnsi="华文仿宋" w:eastAsia="仿宋_GB2312" w:cs="仿宋_GB2312"/>
          <w:sz w:val="32"/>
          <w:szCs w:val="32"/>
          <w:lang w:val="en-US" w:eastAsia="zh-CN"/>
        </w:rPr>
        <w:t>56.26</w:t>
      </w:r>
      <w:r>
        <w:rPr>
          <w:rFonts w:hint="eastAsia" w:ascii="仿宋_GB2312" w:hAnsi="华文仿宋" w:eastAsia="仿宋_GB2312" w:cs="仿宋_GB2312"/>
          <w:sz w:val="32"/>
          <w:szCs w:val="32"/>
        </w:rPr>
        <w:t>万元，主要满足对各税收征管单位在日常工作中的办公费、培训费、差旅费、劳务费、邮电费</w:t>
      </w:r>
      <w:r>
        <w:rPr>
          <w:rFonts w:hint="eastAsia" w:ascii="仿宋_GB2312" w:hAnsi="宋体" w:eastAsia="仿宋_GB2312" w:cs="仿宋_GB2312"/>
          <w:sz w:val="32"/>
          <w:szCs w:val="32"/>
        </w:rPr>
        <w:t>等费用的不足，</w:t>
      </w:r>
      <w:r>
        <w:rPr>
          <w:rFonts w:hint="eastAsia" w:ascii="仿宋_GB2312" w:hAnsi="华文仿宋" w:eastAsia="仿宋_GB2312" w:cs="仿宋_GB2312"/>
          <w:sz w:val="32"/>
          <w:szCs w:val="32"/>
        </w:rPr>
        <w:t>解决地税部门征收难、征管难的问题，</w:t>
      </w:r>
      <w:r>
        <w:rPr>
          <w:rFonts w:hint="eastAsia" w:ascii="仿宋_GB2312" w:hAnsi="宋体" w:eastAsia="仿宋_GB2312" w:cs="仿宋_GB2312"/>
          <w:sz w:val="32"/>
          <w:szCs w:val="32"/>
        </w:rPr>
        <w:t>为当地经济发展的大局做好服务，为地税部门依法治税，强化征管，努力完成各项财政收入和其他各项税收工作任务提供资金保障。</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华文仿宋" w:eastAsia="仿宋_GB2312" w:cs="仿宋_GB2312"/>
          <w:sz w:val="32"/>
          <w:szCs w:val="32"/>
        </w:rPr>
      </w:pPr>
      <w:r>
        <w:rPr>
          <w:rFonts w:hint="eastAsia" w:ascii="仿宋_GB2312" w:hAnsi="宋体" w:eastAsia="仿宋_GB2312" w:cs="宋体"/>
          <w:kern w:val="0"/>
          <w:sz w:val="32"/>
          <w:szCs w:val="32"/>
          <w:lang w:val="en-US" w:eastAsia="zh-CN"/>
        </w:rPr>
        <w:t>4.</w:t>
      </w:r>
      <w:r>
        <w:rPr>
          <w:rFonts w:hint="eastAsia" w:ascii="仿宋_GB2312" w:hAnsi="华文仿宋" w:eastAsia="仿宋_GB2312" w:cs="仿宋_GB2312"/>
          <w:sz w:val="32"/>
          <w:szCs w:val="32"/>
        </w:rPr>
        <w:t>“三代”手续费</w:t>
      </w:r>
      <w:r>
        <w:rPr>
          <w:rFonts w:ascii="仿宋_GB2312" w:hAnsi="华文仿宋" w:eastAsia="仿宋_GB2312" w:cs="仿宋_GB2312"/>
          <w:b/>
          <w:bCs/>
          <w:sz w:val="32"/>
          <w:szCs w:val="32"/>
        </w:rPr>
        <w:t xml:space="preserve"> </w:t>
      </w:r>
      <w:r>
        <w:rPr>
          <w:rFonts w:ascii="仿宋_GB2312" w:hAnsi="华文仿宋" w:eastAsia="仿宋_GB2312" w:cs="仿宋_GB2312"/>
          <w:sz w:val="32"/>
          <w:szCs w:val="32"/>
        </w:rPr>
        <w:t>2017</w:t>
      </w:r>
      <w:r>
        <w:rPr>
          <w:rFonts w:hint="eastAsia" w:ascii="仿宋_GB2312" w:hAnsi="华文仿宋" w:eastAsia="仿宋_GB2312" w:cs="仿宋_GB2312"/>
          <w:sz w:val="32"/>
          <w:szCs w:val="32"/>
        </w:rPr>
        <w:t>年“三代”手续费收到当年拨款</w:t>
      </w:r>
      <w:r>
        <w:rPr>
          <w:rFonts w:hint="eastAsia" w:ascii="仿宋_GB2312" w:hAnsi="华文仿宋" w:eastAsia="仿宋_GB2312" w:cs="仿宋_GB2312"/>
          <w:sz w:val="32"/>
          <w:szCs w:val="32"/>
          <w:lang w:val="en-US" w:eastAsia="zh-CN"/>
        </w:rPr>
        <w:t>8</w:t>
      </w:r>
      <w:r>
        <w:rPr>
          <w:rFonts w:hint="eastAsia" w:ascii="仿宋_GB2312" w:hAnsi="华文仿宋" w:eastAsia="仿宋_GB2312" w:cs="仿宋_GB2312"/>
          <w:sz w:val="32"/>
          <w:szCs w:val="32"/>
        </w:rPr>
        <w:t>万元，已全额支付完毕。代征税款手续费资金的及时核算支付，使代征单位及扣缴义务人合法权益得到了保障，从而也极大地提高了代征单位及扣缴义务人的工作积极性，确保了各项税款代征代扣工作的顺利有序开展，为促进税收增长、堵塞漏洞、强化征管打下良好基础。但“三代”手续费支付有缺口。</w:t>
      </w:r>
    </w:p>
    <w:p>
      <w:pPr>
        <w:spacing w:line="600" w:lineRule="exact"/>
        <w:ind w:firstLine="640" w:firstLineChars="200"/>
        <w:rPr>
          <w:rFonts w:hint="eastAsia" w:ascii="仿宋_GB2312" w:hAnsi="锟斤拷锟斤拷" w:eastAsia="仿宋_GB2312" w:cs="仿宋_GB2312"/>
          <w:color w:val="000000"/>
          <w:sz w:val="32"/>
          <w:szCs w:val="32"/>
          <w:u w:val="none"/>
          <w:lang w:val="en-US" w:eastAsia="zh-CN"/>
        </w:rPr>
      </w:pPr>
      <w:r>
        <w:rPr>
          <w:rFonts w:ascii="仿宋_GB2312" w:hAnsi="锟斤拷锟斤拷" w:eastAsia="仿宋_GB2312" w:cs="仿宋_GB2312"/>
          <w:color w:val="000000"/>
          <w:sz w:val="32"/>
          <w:szCs w:val="32"/>
          <w:u w:val="none"/>
        </w:rPr>
        <w:t>按照</w:t>
      </w:r>
      <w:r>
        <w:rPr>
          <w:rFonts w:hint="eastAsia" w:ascii="仿宋_GB2312" w:hAnsi="锟斤拷锟斤拷" w:eastAsia="仿宋_GB2312" w:cs="仿宋_GB2312"/>
          <w:color w:val="000000"/>
          <w:sz w:val="32"/>
          <w:szCs w:val="32"/>
          <w:u w:val="none"/>
          <w:lang w:val="en-US" w:eastAsia="zh-CN"/>
        </w:rPr>
        <w:t>对</w:t>
      </w:r>
      <w:r>
        <w:rPr>
          <w:rFonts w:hint="eastAsia" w:ascii="仿宋_GB2312" w:hAnsi="宋体" w:eastAsia="仿宋_GB2312" w:cs="宋体"/>
          <w:kern w:val="0"/>
          <w:sz w:val="32"/>
          <w:szCs w:val="32"/>
        </w:rPr>
        <w:t>本部门单位实行绩效管理的</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个</w:t>
      </w:r>
      <w:r>
        <w:rPr>
          <w:rFonts w:hint="eastAsia" w:ascii="仿宋_GB2312" w:hAnsi="锟斤拷锟斤拷" w:eastAsia="仿宋_GB2312" w:cs="仿宋_GB2312"/>
          <w:color w:val="000000"/>
          <w:sz w:val="32"/>
          <w:szCs w:val="32"/>
          <w:u w:val="none"/>
          <w:lang w:val="en-US" w:eastAsia="zh-CN"/>
        </w:rPr>
        <w:t>项目定期分析预算执行情况，对2017年本单位部门预算信息在单位</w:t>
      </w:r>
      <w:r>
        <w:rPr>
          <w:rFonts w:hint="eastAsia" w:ascii="仿宋_GB2312" w:hAnsi="锟斤拷锟斤拷" w:eastAsia="仿宋_GB2312" w:cs="仿宋_GB2312"/>
          <w:color w:val="000000"/>
          <w:sz w:val="32"/>
          <w:szCs w:val="32"/>
          <w:u w:val="none"/>
        </w:rPr>
        <w:t>门户网站进行了公开。</w:t>
      </w:r>
      <w:r>
        <w:rPr>
          <w:rFonts w:hint="eastAsia" w:ascii="仿宋_GB2312" w:hAnsi="锟斤拷锟斤拷" w:eastAsia="仿宋_GB2312" w:cs="仿宋_GB2312"/>
          <w:color w:val="000000"/>
          <w:sz w:val="32"/>
          <w:szCs w:val="32"/>
          <w:u w:val="none"/>
          <w:lang w:val="en-US" w:eastAsia="zh-CN"/>
        </w:rPr>
        <w:t>通过</w:t>
      </w:r>
      <w:r>
        <w:rPr>
          <w:rFonts w:ascii="仿宋_GB2312" w:hAnsi="锟斤拷锟斤拷" w:eastAsia="仿宋_GB2312" w:cs="仿宋_GB2312"/>
          <w:color w:val="000000"/>
          <w:sz w:val="32"/>
          <w:szCs w:val="32"/>
          <w:u w:val="none"/>
        </w:rPr>
        <w:t>201</w:t>
      </w:r>
      <w:r>
        <w:rPr>
          <w:rFonts w:hint="eastAsia" w:ascii="仿宋_GB2312" w:hAnsi="锟斤拷锟斤拷" w:eastAsia="仿宋_GB2312" w:cs="仿宋_GB2312"/>
          <w:color w:val="000000"/>
          <w:sz w:val="32"/>
          <w:szCs w:val="32"/>
          <w:u w:val="none"/>
          <w:lang w:val="en-US" w:eastAsia="zh-CN"/>
        </w:rPr>
        <w:t>7</w:t>
      </w:r>
      <w:r>
        <w:rPr>
          <w:rFonts w:ascii="仿宋_GB2312" w:hAnsi="锟斤拷锟斤拷" w:eastAsia="仿宋_GB2312" w:cs="仿宋_GB2312"/>
          <w:color w:val="000000"/>
          <w:sz w:val="32"/>
          <w:szCs w:val="32"/>
          <w:u w:val="none"/>
        </w:rPr>
        <w:t>年</w:t>
      </w:r>
      <w:r>
        <w:rPr>
          <w:rFonts w:hint="eastAsia" w:ascii="仿宋_GB2312" w:hAnsi="锟斤拷锟斤拷" w:eastAsia="仿宋_GB2312" w:cs="仿宋_GB2312"/>
          <w:color w:val="000000"/>
          <w:sz w:val="32"/>
          <w:szCs w:val="32"/>
          <w:u w:val="none"/>
        </w:rPr>
        <w:t>部门预算管理综合绩效考评结果，</w:t>
      </w:r>
      <w:r>
        <w:rPr>
          <w:rFonts w:hint="eastAsia" w:ascii="仿宋_GB2312" w:hAnsi="锟斤拷锟斤拷" w:eastAsia="仿宋_GB2312" w:cs="仿宋_GB2312"/>
          <w:color w:val="000000"/>
          <w:sz w:val="32"/>
          <w:szCs w:val="32"/>
          <w:u w:val="none"/>
          <w:lang w:val="en-US" w:eastAsia="zh-CN"/>
        </w:rPr>
        <w:t>将2017年预算资金执行情况</w:t>
      </w:r>
      <w:r>
        <w:rPr>
          <w:rFonts w:hint="eastAsia" w:ascii="仿宋_GB2312" w:hAnsi="锟斤拷锟斤拷" w:eastAsia="仿宋_GB2312" w:cs="仿宋_GB2312"/>
          <w:color w:val="000000"/>
          <w:sz w:val="32"/>
          <w:szCs w:val="32"/>
          <w:u w:val="none"/>
        </w:rPr>
        <w:t>做为201</w:t>
      </w:r>
      <w:r>
        <w:rPr>
          <w:rFonts w:hint="eastAsia" w:ascii="仿宋_GB2312" w:hAnsi="锟斤拷锟斤拷" w:eastAsia="仿宋_GB2312" w:cs="仿宋_GB2312"/>
          <w:color w:val="000000"/>
          <w:sz w:val="32"/>
          <w:szCs w:val="32"/>
          <w:u w:val="none"/>
          <w:lang w:val="en-US" w:eastAsia="zh-CN"/>
        </w:rPr>
        <w:t>8</w:t>
      </w:r>
      <w:r>
        <w:rPr>
          <w:rFonts w:hint="eastAsia" w:ascii="仿宋_GB2312" w:hAnsi="锟斤拷锟斤拷" w:eastAsia="仿宋_GB2312" w:cs="仿宋_GB2312"/>
          <w:color w:val="000000"/>
          <w:sz w:val="32"/>
          <w:szCs w:val="32"/>
          <w:u w:val="none"/>
        </w:rPr>
        <w:t>年</w:t>
      </w:r>
      <w:r>
        <w:rPr>
          <w:rFonts w:hint="eastAsia" w:ascii="仿宋_GB2312" w:hAnsi="锟斤拷锟斤拷" w:eastAsia="仿宋_GB2312" w:cs="仿宋_GB2312"/>
          <w:color w:val="000000"/>
          <w:sz w:val="32"/>
          <w:szCs w:val="32"/>
          <w:u w:val="none"/>
          <w:lang w:val="en-US" w:eastAsia="zh-CN"/>
        </w:rPr>
        <w:t>安排预算</w:t>
      </w:r>
      <w:r>
        <w:rPr>
          <w:rFonts w:hint="eastAsia" w:ascii="仿宋_GB2312" w:hAnsi="锟斤拷锟斤拷" w:eastAsia="仿宋_GB2312" w:cs="仿宋_GB2312"/>
          <w:color w:val="000000"/>
          <w:sz w:val="32"/>
          <w:szCs w:val="32"/>
          <w:u w:val="none"/>
        </w:rPr>
        <w:t>资金的依据，体现了绩效评价结果与预算资金安排的有机结合。</w:t>
      </w:r>
      <w:r>
        <w:rPr>
          <w:rFonts w:hint="eastAsia" w:ascii="仿宋_GB2312" w:hAnsi="锟斤拷锟斤拷" w:eastAsia="仿宋_GB2312" w:cs="仿宋_GB2312"/>
          <w:color w:val="000000"/>
          <w:sz w:val="32"/>
          <w:szCs w:val="32"/>
          <w:u w:val="none"/>
          <w:lang w:val="en-US" w:eastAsia="zh-CN"/>
        </w:rPr>
        <w:t xml:space="preserve">  </w:t>
      </w:r>
    </w:p>
    <w:p>
      <w:pPr>
        <w:spacing w:line="600" w:lineRule="exact"/>
        <w:ind w:firstLine="640" w:firstLineChars="200"/>
        <w:rPr>
          <w:rFonts w:ascii="仿宋_GB2312" w:hAnsi="Calibri" w:eastAsia="仿宋_GB2312"/>
          <w:color w:val="FF0000"/>
          <w:sz w:val="32"/>
          <w:szCs w:val="32"/>
          <w:lang w:val="en-GB"/>
        </w:rPr>
      </w:pPr>
      <w:bookmarkStart w:id="0" w:name="_GoBack"/>
      <w:bookmarkEnd w:id="0"/>
      <w:r>
        <w:rPr>
          <w:rFonts w:hint="eastAsia" w:ascii="仿宋_GB2312" w:eastAsia="仿宋_GB2312" w:cs="仿宋_GB2312"/>
          <w:sz w:val="32"/>
          <w:szCs w:val="32"/>
        </w:rPr>
        <w:t>其他有关说明内容：无</w:t>
      </w:r>
      <w:r>
        <w:rPr>
          <w:rFonts w:hint="eastAsia" w:ascii="仿宋_GB2312" w:hAnsi="Calibri" w:eastAsia="仿宋_GB2312" w:cs="仿宋_GB2312"/>
          <w:color w:val="FF0000"/>
          <w:sz w:val="32"/>
          <w:szCs w:val="32"/>
          <w:lang w:val="en-GB"/>
        </w:rPr>
        <w:t>。</w:t>
      </w:r>
    </w:p>
    <w:p>
      <w:pPr>
        <w:spacing w:line="500" w:lineRule="exact"/>
        <w:jc w:val="center"/>
        <w:outlineLvl w:val="0"/>
        <w:rPr>
          <w:rFonts w:ascii="黑体" w:hAnsi="黑体" w:eastAsia="黑体"/>
          <w:sz w:val="32"/>
          <w:szCs w:val="32"/>
        </w:rPr>
      </w:pPr>
      <w:r>
        <w:rPr>
          <w:rFonts w:hint="eastAsia" w:ascii="黑体" w:hAnsi="黑体" w:eastAsia="黑体"/>
          <w:sz w:val="32"/>
          <w:szCs w:val="32"/>
        </w:rPr>
        <w:t>第三部分 专业名词解释</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代扣代收代征税款手续费：指税务部门支付给代扣代缴、代收代缴和委托代征税款单位的手续费支出。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税务宣传：指税务部门用于税务宣传、纳税服务等方面的支出。</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cs="仿宋_GB2312"/>
          <w:color w:val="000000"/>
          <w:sz w:val="32"/>
          <w:szCs w:val="32"/>
          <w:lang w:val="zh-CN"/>
        </w:rPr>
        <w:t>其他税收事务支出：指地税部门为完成相关工作任务或事业发展目标，用于专项业务工作的支出。</w:t>
      </w:r>
    </w:p>
    <w:p>
      <w:pPr>
        <w:spacing w:line="500" w:lineRule="exact"/>
        <w:ind w:firstLine="640" w:firstLineChars="200"/>
        <w:rPr>
          <w:rFonts w:hint="eastAsia"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201（类）07（款）01（项）：指行政运行；</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201（类）07（款）02（项）：指一般行政管理事务；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201（类）07（款）06（项）：指“三代”税款手续费；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201（类）07（款）07（项）：指税务宣传；</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201（类）07（款）09（项）：指信息化建设；</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201（类）07（款）99（项）：指其他税收事务支出；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208（类）05（款）04（项）：指未归口管理的行政单位离退休；</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208（类）05（款）05（项）：指机关事业单位基本养老保险缴费支出；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208（类）05（款）06（项）：指机关事业单位职业年金缴费支出；</w:t>
      </w:r>
    </w:p>
    <w:p>
      <w:pPr>
        <w:autoSpaceDE w:val="0"/>
        <w:autoSpaceDN w:val="0"/>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lang w:val="en-GB"/>
        </w:rPr>
        <w:t>：无</w:t>
      </w:r>
    </w:p>
    <w:p>
      <w:pPr>
        <w:spacing w:line="500" w:lineRule="exact"/>
        <w:jc w:val="center"/>
        <w:outlineLvl w:val="0"/>
        <w:rPr>
          <w:rFonts w:ascii="黑体" w:hAnsi="黑体" w:eastAsia="黑体"/>
          <w:sz w:val="32"/>
          <w:szCs w:val="32"/>
        </w:rPr>
      </w:pPr>
      <w:r>
        <w:rPr>
          <w:rFonts w:hint="eastAsia" w:ascii="黑体" w:hAnsi="黑体" w:eastAsia="黑体"/>
          <w:sz w:val="32"/>
          <w:szCs w:val="32"/>
        </w:rPr>
        <w:t>第四部分 部门决算报表（见附表）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三、《收入决算表》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七、《行政事业类项目收入支出决算表》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八、《基本建设类项目收入支出决算表》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九、《支出决算明细表》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十一、《项目支出决算明细表》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十二、《财政专户管理资金收入支出决算表》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十三、《财政拨款收入支出决算总表》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十四、《一般公共预算财政拨款收入支出决算表》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十五、《一般公共预算财政拨款支出决算明细表》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十六、《一般公共预算财政拨款基本支出决算明细表》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十七、《一般公共预算财政拨款项目支出决算明细表》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十八、《政府性基金预算财政拨款收入支出决算表》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十九、《政府性基金预算财政拨款支出决算明细表》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二十、《政府性基金预算财政拨款基本支出决算明细表》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二十一、《政府性基金预算财政拨款项目支出决算明细表》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二十二、《资产负债简表》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二十三、《资产情况表》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二十四、《国有资产收益征缴情况表》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二十五、《基本数字表》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二十六、《机构人员情况表》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二十七、《非税收入征缴情况表》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二十八、《部门决算相关信息统计表》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二十九、《政府采购情况表》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三十、《</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锟斤拷锟斤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5670A"/>
    <w:rsid w:val="000E6FE3"/>
    <w:rsid w:val="00AA4F83"/>
    <w:rsid w:val="00BC77BF"/>
    <w:rsid w:val="028259C5"/>
    <w:rsid w:val="03F20B9E"/>
    <w:rsid w:val="0D2C3F28"/>
    <w:rsid w:val="0DF60C8E"/>
    <w:rsid w:val="10CE77DF"/>
    <w:rsid w:val="11B92F2A"/>
    <w:rsid w:val="123144FA"/>
    <w:rsid w:val="1608704D"/>
    <w:rsid w:val="1B934032"/>
    <w:rsid w:val="1C2B52BE"/>
    <w:rsid w:val="1E12572B"/>
    <w:rsid w:val="215A289F"/>
    <w:rsid w:val="22EE49BA"/>
    <w:rsid w:val="2A501161"/>
    <w:rsid w:val="2D32691B"/>
    <w:rsid w:val="2DED412A"/>
    <w:rsid w:val="2F524C84"/>
    <w:rsid w:val="2FD01E3D"/>
    <w:rsid w:val="32872EB8"/>
    <w:rsid w:val="33E120AB"/>
    <w:rsid w:val="34B0644E"/>
    <w:rsid w:val="383A3B50"/>
    <w:rsid w:val="395D0BF4"/>
    <w:rsid w:val="395F34AC"/>
    <w:rsid w:val="3A7D1314"/>
    <w:rsid w:val="3C8E5C8D"/>
    <w:rsid w:val="3CF63AD5"/>
    <w:rsid w:val="3FB65425"/>
    <w:rsid w:val="406944A1"/>
    <w:rsid w:val="42D54C0A"/>
    <w:rsid w:val="46913C9E"/>
    <w:rsid w:val="47AD46D5"/>
    <w:rsid w:val="48150E99"/>
    <w:rsid w:val="4A9738AC"/>
    <w:rsid w:val="4C881E80"/>
    <w:rsid w:val="4EF401CB"/>
    <w:rsid w:val="50A73B99"/>
    <w:rsid w:val="52A3286D"/>
    <w:rsid w:val="57AE664A"/>
    <w:rsid w:val="58E65DF6"/>
    <w:rsid w:val="5A495FE9"/>
    <w:rsid w:val="5BA66F82"/>
    <w:rsid w:val="5DEA6C7D"/>
    <w:rsid w:val="5DF9362E"/>
    <w:rsid w:val="5FF31C5D"/>
    <w:rsid w:val="621D7795"/>
    <w:rsid w:val="64C67B3D"/>
    <w:rsid w:val="65F207AB"/>
    <w:rsid w:val="65FF6062"/>
    <w:rsid w:val="6614421F"/>
    <w:rsid w:val="66CD7670"/>
    <w:rsid w:val="6D535020"/>
    <w:rsid w:val="6DD923B9"/>
    <w:rsid w:val="70180E89"/>
    <w:rsid w:val="740F5393"/>
    <w:rsid w:val="74A906B7"/>
    <w:rsid w:val="779D7A5B"/>
    <w:rsid w:val="7AF15891"/>
    <w:rsid w:val="7D056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val="0"/>
      <w:spacing w:after="0" w:line="240" w:lineRule="auto"/>
      <w:jc w:val="both"/>
    </w:pPr>
    <w:rPr>
      <w:rFonts w:ascii="Times New Roman" w:hAnsi="Times New Roman"/>
      <w:kern w:val="2"/>
      <w:sz w:val="24"/>
      <w:szCs w:val="24"/>
      <w:lang w:eastAsia="zh-CN" w:bidi="ar-SA"/>
    </w:rPr>
  </w:style>
  <w:style w:type="character" w:styleId="6">
    <w:name w:val="FollowedHyperlink"/>
    <w:basedOn w:val="5"/>
    <w:qFormat/>
    <w:uiPriority w:val="0"/>
    <w:rPr>
      <w:color w:val="0066CC"/>
      <w:u w:val="none"/>
    </w:rPr>
  </w:style>
  <w:style w:type="character" w:styleId="7">
    <w:name w:val="HTML Typewriter"/>
    <w:basedOn w:val="5"/>
    <w:qFormat/>
    <w:uiPriority w:val="0"/>
    <w:rPr>
      <w:rFonts w:ascii="宋体" w:hAnsi="宋体" w:eastAsia="宋体" w:cs="宋体"/>
      <w:sz w:val="24"/>
      <w:szCs w:val="24"/>
    </w:rPr>
  </w:style>
  <w:style w:type="character" w:styleId="8">
    <w:name w:val="Hyperlink"/>
    <w:basedOn w:val="5"/>
    <w:qFormat/>
    <w:uiPriority w:val="0"/>
    <w:rPr>
      <w:color w:val="0066CC"/>
      <w:u w:val="none"/>
    </w:rPr>
  </w:style>
  <w:style w:type="character" w:customStyle="1" w:styleId="10">
    <w:name w:val="页眉 Char"/>
    <w:basedOn w:val="5"/>
    <w:link w:val="3"/>
    <w:qFormat/>
    <w:uiPriority w:val="0"/>
    <w:rPr>
      <w:kern w:val="2"/>
      <w:sz w:val="18"/>
      <w:szCs w:val="18"/>
    </w:rPr>
  </w:style>
  <w:style w:type="character" w:customStyle="1" w:styleId="11">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12</Pages>
  <Words>775</Words>
  <Characters>4420</Characters>
  <Lines>36</Lines>
  <Paragraphs>10</Paragraphs>
  <ScaleCrop>false</ScaleCrop>
  <LinksUpToDate>false</LinksUpToDate>
  <CharactersWithSpaces>5185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Administrator</cp:lastModifiedBy>
  <cp:lastPrinted>2018-09-05T02:51:00Z</cp:lastPrinted>
  <dcterms:modified xsi:type="dcterms:W3CDTF">2018-09-05T08:41:27Z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