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header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6.xml" ContentType="application/vnd.openxmlformats-officedocument.wordprocessingml.header+xml"/>
  <Override PartName="/word/footer26.xml" ContentType="application/vnd.openxmlformats-officedocument.wordprocessingml.footer+xml"/>
  <Override PartName="/word/header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9E3C8" w14:textId="77777777" w:rsidR="009B1502" w:rsidRDefault="009B1502">
      <w:pPr>
        <w:spacing w:line="290" w:lineRule="auto"/>
      </w:pPr>
    </w:p>
    <w:p w14:paraId="5BA4357D" w14:textId="77777777" w:rsidR="009B1502" w:rsidRDefault="009B1502">
      <w:pPr>
        <w:spacing w:line="290" w:lineRule="auto"/>
      </w:pPr>
    </w:p>
    <w:p w14:paraId="45A4E157" w14:textId="77777777" w:rsidR="009B1502" w:rsidRDefault="00000000">
      <w:pPr>
        <w:ind w:left="221" w:hangingChars="50" w:hanging="221"/>
        <w:jc w:val="center"/>
        <w:rPr>
          <w:rFonts w:ascii="仿宋_GB2312" w:eastAsia="仿宋_GB2312" w:hAnsi="宋体" w:hint="eastAsia"/>
          <w:b/>
          <w:sz w:val="44"/>
          <w:szCs w:val="44"/>
        </w:rPr>
      </w:pPr>
      <w:r>
        <w:rPr>
          <w:rFonts w:ascii="仿宋_GB2312" w:eastAsia="仿宋_GB2312" w:hAnsi="宋体" w:hint="eastAsia"/>
          <w:b/>
          <w:sz w:val="44"/>
          <w:szCs w:val="44"/>
        </w:rPr>
        <w:t>国家税务总局塔什库尔干塔吉克自治县税务局制氧设备基础设施建设项目</w:t>
      </w:r>
    </w:p>
    <w:p w14:paraId="616593C8" w14:textId="77777777" w:rsidR="009B1502" w:rsidRDefault="00000000">
      <w:pPr>
        <w:ind w:left="221" w:hangingChars="50" w:hanging="221"/>
        <w:jc w:val="center"/>
        <w:rPr>
          <w:rFonts w:ascii="仿宋_GB2312" w:eastAsia="仿宋_GB2312" w:hAnsi="宋体" w:hint="eastAsia"/>
          <w:b/>
          <w:sz w:val="44"/>
          <w:szCs w:val="44"/>
        </w:rPr>
      </w:pPr>
      <w:bookmarkStart w:id="0" w:name="_Toc12773"/>
      <w:bookmarkStart w:id="1" w:name="_Toc15829"/>
      <w:r>
        <w:rPr>
          <w:rFonts w:ascii="仿宋_GB2312" w:eastAsia="仿宋_GB2312" w:hAnsi="宋体" w:hint="eastAsia"/>
          <w:b/>
          <w:sz w:val="44"/>
          <w:szCs w:val="44"/>
        </w:rPr>
        <w:t>竞争性磋商文件</w:t>
      </w:r>
      <w:bookmarkEnd w:id="0"/>
      <w:bookmarkEnd w:id="1"/>
    </w:p>
    <w:p w14:paraId="10E33CF2" w14:textId="77777777" w:rsidR="009B1502" w:rsidRDefault="009B1502">
      <w:pPr>
        <w:jc w:val="center"/>
        <w:rPr>
          <w:rFonts w:ascii="黑体" w:eastAsia="黑体" w:hAnsi="宋体" w:hint="eastAsia"/>
          <w:sz w:val="72"/>
        </w:rPr>
      </w:pPr>
    </w:p>
    <w:p w14:paraId="78A5C8DB" w14:textId="77777777" w:rsidR="009B1502" w:rsidRDefault="009B1502">
      <w:pPr>
        <w:rPr>
          <w:rFonts w:ascii="黑体" w:eastAsia="黑体" w:hAnsi="宋体" w:hint="eastAsia"/>
          <w:sz w:val="72"/>
        </w:rPr>
      </w:pPr>
    </w:p>
    <w:p w14:paraId="0B177B90" w14:textId="77777777" w:rsidR="009B1502" w:rsidRDefault="009B1502">
      <w:pPr>
        <w:rPr>
          <w:rFonts w:ascii="黑体" w:eastAsia="黑体" w:hAnsi="宋体" w:hint="eastAsia"/>
          <w:sz w:val="72"/>
        </w:rPr>
      </w:pPr>
    </w:p>
    <w:p w14:paraId="1EEBFC7C" w14:textId="77777777" w:rsidR="009B1502" w:rsidRDefault="009B1502">
      <w:pPr>
        <w:pStyle w:val="20"/>
        <w:ind w:firstLineChars="0" w:firstLine="0"/>
        <w:rPr>
          <w:rFonts w:ascii="黑体" w:eastAsia="黑体" w:hAnsi="宋体" w:hint="eastAsia"/>
          <w:sz w:val="72"/>
        </w:rPr>
      </w:pPr>
    </w:p>
    <w:p w14:paraId="5E41EB39" w14:textId="77777777" w:rsidR="009B1502" w:rsidRDefault="009B1502">
      <w:pPr>
        <w:pStyle w:val="20"/>
        <w:ind w:firstLineChars="0" w:firstLine="0"/>
        <w:rPr>
          <w:rFonts w:ascii="黑体" w:eastAsia="黑体" w:hAnsi="宋体" w:hint="eastAsia"/>
          <w:sz w:val="72"/>
        </w:rPr>
      </w:pPr>
    </w:p>
    <w:p w14:paraId="21E9E32B" w14:textId="77777777" w:rsidR="009B1502" w:rsidRDefault="009B1502">
      <w:pPr>
        <w:rPr>
          <w:rFonts w:ascii="黑体" w:eastAsia="黑体" w:hAnsi="宋体" w:hint="eastAsia"/>
          <w:sz w:val="72"/>
        </w:rPr>
      </w:pPr>
    </w:p>
    <w:p w14:paraId="24BCACF5" w14:textId="77777777" w:rsidR="009B1502" w:rsidRDefault="00000000">
      <w:pPr>
        <w:spacing w:line="600" w:lineRule="exact"/>
        <w:rPr>
          <w:rFonts w:ascii="宋体" w:hAnsi="宋体"/>
          <w:b/>
          <w:bCs/>
          <w:sz w:val="30"/>
          <w:szCs w:val="30"/>
        </w:rPr>
      </w:pPr>
      <w:r>
        <w:rPr>
          <w:rFonts w:ascii="宋体" w:hAnsi="宋体" w:hint="eastAsia"/>
          <w:b/>
          <w:bCs/>
          <w:sz w:val="30"/>
          <w:szCs w:val="30"/>
        </w:rPr>
        <w:t>招</w:t>
      </w:r>
      <w:r>
        <w:rPr>
          <w:rFonts w:ascii="宋体" w:hAnsi="宋体" w:hint="eastAsia"/>
          <w:b/>
          <w:bCs/>
          <w:sz w:val="30"/>
          <w:szCs w:val="30"/>
        </w:rPr>
        <w:t xml:space="preserve">   </w:t>
      </w:r>
      <w:r>
        <w:rPr>
          <w:rFonts w:ascii="宋体" w:hAnsi="宋体" w:hint="eastAsia"/>
          <w:b/>
          <w:bCs/>
          <w:sz w:val="30"/>
          <w:szCs w:val="30"/>
        </w:rPr>
        <w:t>标</w:t>
      </w:r>
      <w:r>
        <w:rPr>
          <w:rFonts w:ascii="宋体" w:hAnsi="宋体" w:hint="eastAsia"/>
          <w:b/>
          <w:bCs/>
          <w:sz w:val="30"/>
          <w:szCs w:val="30"/>
        </w:rPr>
        <w:t xml:space="preserve">   </w:t>
      </w:r>
      <w:r>
        <w:rPr>
          <w:rFonts w:ascii="宋体" w:hAnsi="宋体" w:hint="eastAsia"/>
          <w:b/>
          <w:bCs/>
          <w:sz w:val="30"/>
          <w:szCs w:val="30"/>
        </w:rPr>
        <w:t>人：国家税务总局塔什库尔干塔吉克自治县税务局</w:t>
      </w:r>
    </w:p>
    <w:p w14:paraId="7543FFA7" w14:textId="77777777" w:rsidR="009B1502" w:rsidRDefault="00000000">
      <w:pPr>
        <w:spacing w:line="600" w:lineRule="exact"/>
        <w:rPr>
          <w:rFonts w:ascii="宋体" w:eastAsia="宋体" w:hAnsi="宋体" w:hint="eastAsia"/>
          <w:b/>
          <w:bCs/>
          <w:sz w:val="30"/>
          <w:szCs w:val="30"/>
        </w:rPr>
      </w:pPr>
      <w:r>
        <w:rPr>
          <w:rFonts w:ascii="宋体" w:hAnsi="宋体" w:hint="eastAsia"/>
          <w:b/>
          <w:bCs/>
          <w:sz w:val="30"/>
          <w:szCs w:val="30"/>
        </w:rPr>
        <w:t>项</w:t>
      </w:r>
      <w:r>
        <w:rPr>
          <w:rFonts w:ascii="宋体" w:hAnsi="宋体" w:hint="eastAsia"/>
          <w:b/>
          <w:bCs/>
          <w:sz w:val="30"/>
          <w:szCs w:val="30"/>
        </w:rPr>
        <w:t xml:space="preserve"> </w:t>
      </w:r>
      <w:r>
        <w:rPr>
          <w:rFonts w:ascii="宋体" w:hAnsi="宋体" w:hint="eastAsia"/>
          <w:b/>
          <w:bCs/>
          <w:sz w:val="30"/>
          <w:szCs w:val="30"/>
        </w:rPr>
        <w:t>目</w:t>
      </w:r>
      <w:r>
        <w:rPr>
          <w:rFonts w:ascii="宋体" w:hAnsi="宋体" w:hint="eastAsia"/>
          <w:b/>
          <w:bCs/>
          <w:sz w:val="30"/>
          <w:szCs w:val="30"/>
        </w:rPr>
        <w:t xml:space="preserve">  </w:t>
      </w:r>
      <w:r>
        <w:rPr>
          <w:rFonts w:ascii="宋体" w:hAnsi="宋体" w:hint="eastAsia"/>
          <w:b/>
          <w:bCs/>
          <w:sz w:val="30"/>
          <w:szCs w:val="30"/>
        </w:rPr>
        <w:t>编</w:t>
      </w:r>
      <w:r>
        <w:rPr>
          <w:rFonts w:ascii="宋体" w:hAnsi="宋体" w:hint="eastAsia"/>
          <w:b/>
          <w:bCs/>
          <w:sz w:val="30"/>
          <w:szCs w:val="30"/>
        </w:rPr>
        <w:t xml:space="preserve"> </w:t>
      </w:r>
      <w:r>
        <w:rPr>
          <w:rFonts w:ascii="宋体" w:hAnsi="宋体" w:hint="eastAsia"/>
          <w:b/>
          <w:bCs/>
          <w:sz w:val="30"/>
          <w:szCs w:val="30"/>
        </w:rPr>
        <w:t>号：</w:t>
      </w:r>
      <w:r>
        <w:rPr>
          <w:rFonts w:ascii="宋体" w:eastAsia="宋体" w:hAnsi="宋体" w:hint="eastAsia"/>
          <w:b/>
          <w:bCs/>
          <w:sz w:val="30"/>
          <w:szCs w:val="30"/>
        </w:rPr>
        <w:t>XJJY(Z)2023-006</w:t>
      </w:r>
    </w:p>
    <w:p w14:paraId="4CB3A2E7" w14:textId="77777777" w:rsidR="009B1502" w:rsidRDefault="00000000">
      <w:pPr>
        <w:spacing w:line="600" w:lineRule="exact"/>
        <w:rPr>
          <w:rFonts w:ascii="宋体" w:eastAsia="宋体" w:hAnsi="宋体" w:hint="eastAsia"/>
          <w:b/>
          <w:bCs/>
          <w:sz w:val="30"/>
          <w:szCs w:val="30"/>
        </w:rPr>
      </w:pPr>
      <w:r>
        <w:rPr>
          <w:rFonts w:ascii="宋体" w:hAnsi="宋体" w:hint="eastAsia"/>
          <w:b/>
          <w:bCs/>
          <w:sz w:val="30"/>
          <w:szCs w:val="30"/>
        </w:rPr>
        <w:t>采购代理机构：</w:t>
      </w:r>
      <w:r>
        <w:rPr>
          <w:rFonts w:ascii="宋体" w:eastAsia="宋体" w:hAnsi="宋体" w:hint="eastAsia"/>
          <w:b/>
          <w:bCs/>
          <w:sz w:val="30"/>
          <w:szCs w:val="30"/>
        </w:rPr>
        <w:t>新疆玖域招标代理有限公司</w:t>
      </w:r>
    </w:p>
    <w:p w14:paraId="227D4DDD" w14:textId="77777777" w:rsidR="009B1502" w:rsidRDefault="00000000">
      <w:pPr>
        <w:spacing w:line="600" w:lineRule="exact"/>
        <w:rPr>
          <w:rFonts w:ascii="宋体" w:hAnsi="宋体"/>
          <w:b/>
          <w:bCs/>
          <w:sz w:val="30"/>
          <w:szCs w:val="30"/>
        </w:rPr>
      </w:pPr>
      <w:r>
        <w:rPr>
          <w:rFonts w:ascii="宋体" w:hAnsi="宋体" w:hint="eastAsia"/>
          <w:b/>
          <w:bCs/>
          <w:sz w:val="30"/>
          <w:szCs w:val="30"/>
        </w:rPr>
        <w:t>联</w:t>
      </w:r>
      <w:r>
        <w:rPr>
          <w:rFonts w:ascii="宋体" w:hAnsi="宋体" w:hint="eastAsia"/>
          <w:b/>
          <w:bCs/>
          <w:sz w:val="30"/>
          <w:szCs w:val="30"/>
        </w:rPr>
        <w:t xml:space="preserve">   </w:t>
      </w:r>
      <w:r>
        <w:rPr>
          <w:rFonts w:ascii="宋体" w:hAnsi="宋体" w:hint="eastAsia"/>
          <w:b/>
          <w:bCs/>
          <w:sz w:val="30"/>
          <w:szCs w:val="30"/>
        </w:rPr>
        <w:t>系</w:t>
      </w:r>
      <w:r>
        <w:rPr>
          <w:rFonts w:ascii="宋体" w:hAnsi="宋体" w:hint="eastAsia"/>
          <w:b/>
          <w:bCs/>
          <w:sz w:val="30"/>
          <w:szCs w:val="30"/>
        </w:rPr>
        <w:t xml:space="preserve">   </w:t>
      </w:r>
      <w:r>
        <w:rPr>
          <w:rFonts w:ascii="宋体" w:hAnsi="宋体" w:hint="eastAsia"/>
          <w:b/>
          <w:bCs/>
          <w:sz w:val="30"/>
          <w:szCs w:val="30"/>
        </w:rPr>
        <w:t>人：张凌峰</w:t>
      </w:r>
    </w:p>
    <w:p w14:paraId="3C20D7E0" w14:textId="77777777" w:rsidR="009B1502" w:rsidRDefault="00000000">
      <w:pPr>
        <w:spacing w:line="600" w:lineRule="exact"/>
        <w:rPr>
          <w:rFonts w:ascii="宋体" w:hAnsi="宋体"/>
          <w:b/>
          <w:bCs/>
          <w:sz w:val="30"/>
          <w:szCs w:val="30"/>
        </w:rPr>
      </w:pPr>
      <w:r>
        <w:rPr>
          <w:rFonts w:ascii="宋体" w:hAnsi="宋体" w:hint="eastAsia"/>
          <w:b/>
          <w:bCs/>
          <w:sz w:val="30"/>
          <w:szCs w:val="30"/>
        </w:rPr>
        <w:t>联</w:t>
      </w:r>
      <w:r>
        <w:rPr>
          <w:rFonts w:ascii="宋体" w:hAnsi="宋体" w:hint="eastAsia"/>
          <w:b/>
          <w:bCs/>
          <w:sz w:val="30"/>
          <w:szCs w:val="30"/>
        </w:rPr>
        <w:t xml:space="preserve">  </w:t>
      </w:r>
      <w:r>
        <w:rPr>
          <w:rFonts w:ascii="宋体" w:hAnsi="宋体" w:hint="eastAsia"/>
          <w:b/>
          <w:bCs/>
          <w:sz w:val="30"/>
          <w:szCs w:val="30"/>
        </w:rPr>
        <w:t>系</w:t>
      </w:r>
      <w:r>
        <w:rPr>
          <w:rFonts w:ascii="宋体" w:hAnsi="宋体" w:hint="eastAsia"/>
          <w:b/>
          <w:bCs/>
          <w:sz w:val="30"/>
          <w:szCs w:val="30"/>
        </w:rPr>
        <w:t xml:space="preserve"> </w:t>
      </w:r>
      <w:r>
        <w:rPr>
          <w:rFonts w:ascii="宋体" w:hAnsi="宋体" w:hint="eastAsia"/>
          <w:b/>
          <w:bCs/>
          <w:sz w:val="30"/>
          <w:szCs w:val="30"/>
        </w:rPr>
        <w:t>电</w:t>
      </w:r>
      <w:r>
        <w:rPr>
          <w:rFonts w:ascii="宋体" w:hAnsi="宋体" w:hint="eastAsia"/>
          <w:b/>
          <w:bCs/>
          <w:sz w:val="30"/>
          <w:szCs w:val="30"/>
        </w:rPr>
        <w:t xml:space="preserve"> </w:t>
      </w:r>
      <w:r>
        <w:rPr>
          <w:rFonts w:ascii="宋体" w:hAnsi="宋体" w:hint="eastAsia"/>
          <w:b/>
          <w:bCs/>
          <w:sz w:val="30"/>
          <w:szCs w:val="30"/>
        </w:rPr>
        <w:t>话：</w:t>
      </w:r>
      <w:r>
        <w:rPr>
          <w:rFonts w:ascii="宋体" w:hAnsi="宋体" w:hint="eastAsia"/>
          <w:b/>
          <w:bCs/>
          <w:sz w:val="30"/>
          <w:szCs w:val="30"/>
        </w:rPr>
        <w:t>19351331999</w:t>
      </w:r>
    </w:p>
    <w:p w14:paraId="530675E1" w14:textId="77777777" w:rsidR="009B1502" w:rsidRDefault="009B1502">
      <w:pPr>
        <w:spacing w:line="600" w:lineRule="exact"/>
        <w:rPr>
          <w:rFonts w:ascii="宋体" w:hAnsi="宋体"/>
          <w:b/>
          <w:bCs/>
          <w:sz w:val="30"/>
          <w:szCs w:val="30"/>
        </w:rPr>
      </w:pPr>
    </w:p>
    <w:p w14:paraId="39E519D9" w14:textId="77777777" w:rsidR="009B1502" w:rsidRDefault="009B1502">
      <w:pPr>
        <w:spacing w:line="600" w:lineRule="exact"/>
        <w:rPr>
          <w:rFonts w:ascii="宋体" w:hAnsi="宋体"/>
          <w:b/>
          <w:bCs/>
          <w:sz w:val="30"/>
          <w:szCs w:val="30"/>
        </w:rPr>
      </w:pPr>
    </w:p>
    <w:p w14:paraId="251D5CE5" w14:textId="77777777" w:rsidR="009B1502" w:rsidRDefault="009B1502">
      <w:pPr>
        <w:pStyle w:val="3"/>
      </w:pPr>
    </w:p>
    <w:p w14:paraId="72818678" w14:textId="77777777" w:rsidR="009B1502" w:rsidRDefault="00000000">
      <w:pPr>
        <w:spacing w:line="600" w:lineRule="exact"/>
        <w:jc w:val="right"/>
        <w:rPr>
          <w:rFonts w:ascii="宋体" w:hAnsi="宋体"/>
          <w:b/>
          <w:bCs/>
          <w:sz w:val="30"/>
          <w:szCs w:val="30"/>
        </w:rPr>
      </w:pPr>
      <w:r>
        <w:rPr>
          <w:rFonts w:ascii="宋体" w:hAnsi="宋体" w:hint="eastAsia"/>
          <w:b/>
          <w:bCs/>
          <w:sz w:val="30"/>
          <w:szCs w:val="30"/>
        </w:rPr>
        <w:t>发</w:t>
      </w:r>
      <w:r>
        <w:rPr>
          <w:rFonts w:ascii="宋体" w:hAnsi="宋体" w:hint="eastAsia"/>
          <w:b/>
          <w:bCs/>
          <w:sz w:val="30"/>
          <w:szCs w:val="30"/>
        </w:rPr>
        <w:t xml:space="preserve">  </w:t>
      </w:r>
      <w:r>
        <w:rPr>
          <w:rFonts w:ascii="宋体" w:hAnsi="宋体" w:hint="eastAsia"/>
          <w:b/>
          <w:bCs/>
          <w:sz w:val="30"/>
          <w:szCs w:val="30"/>
        </w:rPr>
        <w:t>出</w:t>
      </w:r>
      <w:r>
        <w:rPr>
          <w:rFonts w:ascii="宋体" w:hAnsi="宋体" w:hint="eastAsia"/>
          <w:b/>
          <w:bCs/>
          <w:sz w:val="30"/>
          <w:szCs w:val="30"/>
        </w:rPr>
        <w:t xml:space="preserve"> </w:t>
      </w:r>
      <w:r>
        <w:rPr>
          <w:rFonts w:ascii="宋体" w:hAnsi="宋体" w:hint="eastAsia"/>
          <w:b/>
          <w:bCs/>
          <w:sz w:val="30"/>
          <w:szCs w:val="30"/>
        </w:rPr>
        <w:t>日</w:t>
      </w:r>
      <w:r>
        <w:rPr>
          <w:rFonts w:ascii="宋体" w:hAnsi="宋体" w:hint="eastAsia"/>
          <w:b/>
          <w:bCs/>
          <w:sz w:val="30"/>
          <w:szCs w:val="30"/>
        </w:rPr>
        <w:t xml:space="preserve"> </w:t>
      </w:r>
      <w:r>
        <w:rPr>
          <w:rFonts w:ascii="宋体" w:hAnsi="宋体" w:hint="eastAsia"/>
          <w:b/>
          <w:bCs/>
          <w:sz w:val="30"/>
          <w:szCs w:val="30"/>
        </w:rPr>
        <w:t>期：</w:t>
      </w:r>
      <w:r>
        <w:rPr>
          <w:rFonts w:ascii="宋体" w:hAnsi="宋体" w:hint="eastAsia"/>
          <w:b/>
          <w:bCs/>
          <w:sz w:val="30"/>
          <w:szCs w:val="30"/>
          <w:u w:val="single"/>
        </w:rPr>
        <w:t>2023</w:t>
      </w:r>
      <w:r>
        <w:rPr>
          <w:rFonts w:ascii="宋体" w:hAnsi="宋体" w:hint="eastAsia"/>
          <w:b/>
          <w:bCs/>
          <w:sz w:val="30"/>
          <w:szCs w:val="30"/>
          <w:u w:val="single"/>
        </w:rPr>
        <w:t>年</w:t>
      </w:r>
      <w:r>
        <w:rPr>
          <w:rFonts w:ascii="宋体" w:eastAsia="宋体" w:hAnsi="宋体" w:hint="eastAsia"/>
          <w:b/>
          <w:bCs/>
          <w:sz w:val="30"/>
          <w:szCs w:val="30"/>
          <w:u w:val="single"/>
        </w:rPr>
        <w:t>9</w:t>
      </w:r>
      <w:r>
        <w:rPr>
          <w:rFonts w:ascii="宋体" w:hAnsi="宋体" w:hint="eastAsia"/>
          <w:b/>
          <w:bCs/>
          <w:sz w:val="30"/>
          <w:szCs w:val="30"/>
          <w:u w:val="single"/>
        </w:rPr>
        <w:t>月</w:t>
      </w:r>
    </w:p>
    <w:p w14:paraId="6E109C28" w14:textId="77777777" w:rsidR="009B1502" w:rsidRDefault="009B1502">
      <w:pPr>
        <w:pStyle w:val="af1"/>
        <w:ind w:firstLineChars="800" w:firstLine="3200"/>
        <w:rPr>
          <w:rFonts w:ascii="仿宋_GB2312" w:eastAsia="仿宋_GB2312"/>
          <w:spacing w:val="40"/>
          <w:sz w:val="36"/>
          <w:szCs w:val="36"/>
        </w:rPr>
      </w:pPr>
    </w:p>
    <w:p w14:paraId="0E43A066" w14:textId="77777777" w:rsidR="009B1502" w:rsidRDefault="009B1502">
      <w:pPr>
        <w:spacing w:line="371" w:lineRule="auto"/>
      </w:pPr>
    </w:p>
    <w:p w14:paraId="536D11E4" w14:textId="77777777" w:rsidR="009B1502" w:rsidRDefault="009B1502">
      <w:pPr>
        <w:pStyle w:val="a0"/>
      </w:pPr>
    </w:p>
    <w:p w14:paraId="1A543172" w14:textId="77777777" w:rsidR="009B1502" w:rsidRDefault="009B1502">
      <w:pPr>
        <w:pStyle w:val="TOC4"/>
      </w:pPr>
    </w:p>
    <w:bookmarkStart w:id="2" w:name="_Toc25935" w:displacedByCustomXml="next"/>
    <w:sdt>
      <w:sdtPr>
        <w:rPr>
          <w:rFonts w:ascii="宋体" w:eastAsia="宋体" w:hAnsi="宋体"/>
          <w:b/>
          <w:bCs/>
          <w:sz w:val="32"/>
          <w:szCs w:val="32"/>
        </w:rPr>
        <w:id w:val="147459676"/>
        <w15:color w:val="DBDBDB"/>
        <w:docPartObj>
          <w:docPartGallery w:val="Table of Contents"/>
          <w:docPartUnique/>
        </w:docPartObj>
      </w:sdtPr>
      <w:sdtContent>
        <w:p w14:paraId="2AF99F2F" w14:textId="77777777" w:rsidR="009B1502" w:rsidRDefault="00000000">
          <w:pPr>
            <w:jc w:val="center"/>
            <w:rPr>
              <w:rFonts w:ascii="宋体" w:eastAsia="宋体" w:hAnsi="宋体" w:cs="宋体" w:hint="eastAsia"/>
              <w:b/>
              <w:bCs/>
              <w:color w:val="auto"/>
              <w:sz w:val="32"/>
              <w:szCs w:val="32"/>
            </w:rPr>
          </w:pPr>
          <w:r>
            <w:rPr>
              <w:rFonts w:ascii="宋体" w:eastAsia="宋体" w:hAnsi="宋体" w:cs="宋体" w:hint="eastAsia"/>
              <w:b/>
              <w:bCs/>
              <w:color w:val="auto"/>
              <w:sz w:val="32"/>
              <w:szCs w:val="32"/>
            </w:rPr>
            <w:t>目录</w:t>
          </w:r>
        </w:p>
        <w:p w14:paraId="455C8D77" w14:textId="77777777" w:rsidR="009B1502" w:rsidRDefault="00000000">
          <w:pPr>
            <w:pStyle w:val="TOC1"/>
            <w:tabs>
              <w:tab w:val="right" w:leader="dot" w:pos="8336"/>
            </w:tabs>
            <w:rPr>
              <w:rFonts w:ascii="宋体" w:eastAsia="宋体" w:hAnsi="宋体" w:hint="eastAsia"/>
              <w:color w:val="000000" w:themeColor="text1"/>
              <w:sz w:val="24"/>
              <w:szCs w:val="24"/>
            </w:rPr>
          </w:pPr>
          <w:r>
            <w:rPr>
              <w:rFonts w:ascii="宋体" w:eastAsia="宋体" w:hAnsi="宋体" w:cs="宋体" w:hint="eastAsia"/>
              <w:sz w:val="22"/>
              <w:szCs w:val="22"/>
            </w:rPr>
            <w:fldChar w:fldCharType="begin"/>
          </w:r>
          <w:r>
            <w:rPr>
              <w:rFonts w:ascii="宋体" w:eastAsia="宋体" w:hAnsi="宋体" w:cs="宋体" w:hint="eastAsia"/>
              <w:sz w:val="22"/>
              <w:szCs w:val="22"/>
            </w:rPr>
            <w:instrText xml:space="preserve">TOC \o "1-2" \h \u </w:instrText>
          </w:r>
          <w:r>
            <w:rPr>
              <w:rFonts w:ascii="宋体" w:eastAsia="宋体" w:hAnsi="宋体" w:cs="宋体" w:hint="eastAsia"/>
              <w:sz w:val="22"/>
              <w:szCs w:val="22"/>
            </w:rPr>
            <w:fldChar w:fldCharType="separate"/>
          </w:r>
        </w:p>
        <w:p w14:paraId="0AABDB56" w14:textId="77777777" w:rsidR="009B1502" w:rsidRDefault="00000000">
          <w:pPr>
            <w:pStyle w:val="TOC1"/>
            <w:tabs>
              <w:tab w:val="right" w:leader="dot" w:pos="8336"/>
            </w:tabs>
            <w:rPr>
              <w:rFonts w:ascii="宋体" w:eastAsia="宋体" w:hAnsi="宋体" w:cs="宋体" w:hint="eastAsia"/>
              <w:color w:val="000000" w:themeColor="text1"/>
              <w:sz w:val="24"/>
              <w:szCs w:val="24"/>
            </w:rPr>
          </w:pPr>
          <w:hyperlink w:anchor="_Toc30592" w:history="1">
            <w:r>
              <w:rPr>
                <w:rFonts w:ascii="宋体" w:eastAsia="宋体" w:hAnsi="宋体" w:cs="宋体" w:hint="eastAsia"/>
                <w:color w:val="000000" w:themeColor="text1"/>
                <w:spacing w:val="11"/>
                <w:sz w:val="24"/>
                <w:szCs w:val="24"/>
              </w:rPr>
              <w:t>第</w:t>
            </w:r>
            <w:r>
              <w:rPr>
                <w:rFonts w:ascii="宋体" w:eastAsia="宋体" w:hAnsi="宋体" w:cs="宋体" w:hint="eastAsia"/>
                <w:color w:val="000000" w:themeColor="text1"/>
                <w:spacing w:val="9"/>
                <w:sz w:val="24"/>
                <w:szCs w:val="24"/>
              </w:rPr>
              <w:t>1章  投标人须知</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_Toc30592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fldChar w:fldCharType="end"/>
            </w:r>
          </w:hyperlink>
        </w:p>
        <w:p w14:paraId="7E0A2231"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17958" w:history="1">
            <w:r>
              <w:rPr>
                <w:rFonts w:ascii="宋体" w:eastAsia="宋体" w:hAnsi="宋体" w:cs="宋体" w:hint="eastAsia"/>
                <w:color w:val="000000" w:themeColor="text1"/>
                <w:spacing w:val="1"/>
                <w:sz w:val="24"/>
                <w:szCs w:val="24"/>
              </w:rPr>
              <w:t xml:space="preserve">一 </w:t>
            </w:r>
            <w:r>
              <w:rPr>
                <w:rFonts w:ascii="宋体" w:eastAsia="宋体" w:hAnsi="宋体" w:cs="宋体" w:hint="eastAsia"/>
                <w:color w:val="000000" w:themeColor="text1"/>
                <w:sz w:val="24"/>
                <w:szCs w:val="24"/>
              </w:rPr>
              <w:t xml:space="preserve">  总 则</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_Toc17958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fldChar w:fldCharType="end"/>
            </w:r>
          </w:hyperlink>
        </w:p>
        <w:p w14:paraId="65CEBB98"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20800" w:history="1">
            <w:r>
              <w:rPr>
                <w:rFonts w:ascii="宋体" w:eastAsia="宋体" w:hAnsi="宋体" w:cs="宋体" w:hint="eastAsia"/>
                <w:color w:val="000000" w:themeColor="text1"/>
                <w:spacing w:val="-4"/>
                <w:sz w:val="24"/>
                <w:szCs w:val="24"/>
              </w:rPr>
              <w:t xml:space="preserve">二 </w:t>
            </w:r>
            <w:r>
              <w:rPr>
                <w:rFonts w:ascii="宋体" w:eastAsia="宋体" w:hAnsi="宋体" w:cs="宋体" w:hint="eastAsia"/>
                <w:color w:val="000000" w:themeColor="text1"/>
                <w:spacing w:val="-3"/>
                <w:sz w:val="24"/>
                <w:szCs w:val="24"/>
              </w:rPr>
              <w:t xml:space="preserve"> </w:t>
            </w:r>
            <w:r>
              <w:rPr>
                <w:rFonts w:ascii="宋体" w:eastAsia="宋体" w:hAnsi="宋体" w:cs="宋体" w:hint="eastAsia"/>
                <w:color w:val="000000" w:themeColor="text1"/>
                <w:spacing w:val="-2"/>
                <w:sz w:val="24"/>
                <w:szCs w:val="24"/>
              </w:rPr>
              <w:t xml:space="preserve"> 磋商文件</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_Toc20800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rPr>
              <w:fldChar w:fldCharType="end"/>
            </w:r>
          </w:hyperlink>
        </w:p>
        <w:p w14:paraId="46FF918E"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2686" w:history="1">
            <w:r>
              <w:rPr>
                <w:rFonts w:ascii="宋体" w:eastAsia="宋体" w:hAnsi="宋体" w:cs="宋体" w:hint="eastAsia"/>
                <w:color w:val="000000" w:themeColor="text1"/>
                <w:spacing w:val="-2"/>
                <w:sz w:val="24"/>
                <w:szCs w:val="24"/>
              </w:rPr>
              <w:t>三   响应文</w:t>
            </w:r>
            <w:r>
              <w:rPr>
                <w:rFonts w:ascii="宋体" w:eastAsia="宋体" w:hAnsi="宋体" w:cs="宋体" w:hint="eastAsia"/>
                <w:color w:val="000000" w:themeColor="text1"/>
                <w:spacing w:val="-1"/>
                <w:sz w:val="24"/>
                <w:szCs w:val="24"/>
              </w:rPr>
              <w:t>件的编制</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_Toc2686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fldChar w:fldCharType="end"/>
            </w:r>
          </w:hyperlink>
        </w:p>
        <w:p w14:paraId="557FDE89"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20498" w:history="1">
            <w:r>
              <w:rPr>
                <w:rFonts w:ascii="宋体" w:eastAsia="宋体" w:hAnsi="宋体" w:cs="宋体" w:hint="eastAsia"/>
                <w:color w:val="000000" w:themeColor="text1"/>
                <w:spacing w:val="8"/>
                <w:sz w:val="24"/>
                <w:szCs w:val="24"/>
              </w:rPr>
              <w:t>四</w:t>
            </w:r>
            <w:r>
              <w:rPr>
                <w:rFonts w:ascii="宋体" w:eastAsia="宋体" w:hAnsi="宋体" w:cs="宋体" w:hint="eastAsia"/>
                <w:color w:val="000000" w:themeColor="text1"/>
                <w:spacing w:val="5"/>
                <w:sz w:val="24"/>
                <w:szCs w:val="24"/>
              </w:rPr>
              <w:t xml:space="preserve">   响应文件的递交</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_Toc20498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rPr>
              <w:fldChar w:fldCharType="end"/>
            </w:r>
          </w:hyperlink>
        </w:p>
        <w:p w14:paraId="25890177"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26782" w:history="1">
            <w:r>
              <w:rPr>
                <w:rFonts w:ascii="宋体" w:eastAsia="宋体" w:hAnsi="宋体" w:cs="宋体" w:hint="eastAsia"/>
                <w:color w:val="000000" w:themeColor="text1"/>
                <w:spacing w:val="7"/>
                <w:sz w:val="24"/>
                <w:szCs w:val="24"/>
              </w:rPr>
              <w:t>六</w:t>
            </w:r>
            <w:r>
              <w:rPr>
                <w:rFonts w:ascii="宋体" w:eastAsia="宋体" w:hAnsi="宋体" w:cs="宋体" w:hint="eastAsia"/>
                <w:color w:val="000000" w:themeColor="text1"/>
                <w:spacing w:val="6"/>
                <w:sz w:val="24"/>
                <w:szCs w:val="24"/>
              </w:rPr>
              <w:t xml:space="preserve">   确定中标</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_Toc26782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12</w:t>
            </w:r>
            <w:r>
              <w:rPr>
                <w:rFonts w:ascii="宋体" w:eastAsia="宋体" w:hAnsi="宋体" w:cs="宋体" w:hint="eastAsia"/>
                <w:color w:val="000000" w:themeColor="text1"/>
                <w:sz w:val="24"/>
                <w:szCs w:val="24"/>
              </w:rPr>
              <w:fldChar w:fldCharType="end"/>
            </w:r>
          </w:hyperlink>
        </w:p>
        <w:p w14:paraId="140A07F4"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27538" w:history="1">
            <w:r>
              <w:rPr>
                <w:rFonts w:ascii="宋体" w:eastAsia="宋体" w:hAnsi="宋体" w:cs="宋体" w:hint="eastAsia"/>
                <w:color w:val="000000" w:themeColor="text1"/>
                <w:spacing w:val="12"/>
                <w:sz w:val="24"/>
                <w:szCs w:val="24"/>
              </w:rPr>
              <w:t>附</w:t>
            </w:r>
            <w:r>
              <w:rPr>
                <w:rFonts w:ascii="宋体" w:eastAsia="宋体" w:hAnsi="宋体" w:cs="宋体" w:hint="eastAsia"/>
                <w:color w:val="000000" w:themeColor="text1"/>
                <w:spacing w:val="7"/>
                <w:sz w:val="24"/>
                <w:szCs w:val="24"/>
              </w:rPr>
              <w:t>件1：履约保证金保函 (格式)</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_Toc27538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17</w:t>
            </w:r>
            <w:r>
              <w:rPr>
                <w:rFonts w:ascii="宋体" w:eastAsia="宋体" w:hAnsi="宋体" w:cs="宋体" w:hint="eastAsia"/>
                <w:color w:val="000000" w:themeColor="text1"/>
                <w:sz w:val="24"/>
                <w:szCs w:val="24"/>
              </w:rPr>
              <w:fldChar w:fldCharType="end"/>
            </w:r>
          </w:hyperlink>
        </w:p>
        <w:p w14:paraId="5FDFC752"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9113" w:history="1">
            <w:r>
              <w:rPr>
                <w:rFonts w:ascii="宋体" w:eastAsia="宋体" w:hAnsi="宋体" w:cs="宋体" w:hint="eastAsia"/>
                <w:color w:val="000000" w:themeColor="text1"/>
                <w:spacing w:val="10"/>
                <w:sz w:val="24"/>
                <w:szCs w:val="24"/>
              </w:rPr>
              <w:t>附</w:t>
            </w:r>
            <w:r>
              <w:rPr>
                <w:rFonts w:ascii="宋体" w:eastAsia="宋体" w:hAnsi="宋体" w:cs="宋体" w:hint="eastAsia"/>
                <w:color w:val="000000" w:themeColor="text1"/>
                <w:spacing w:val="7"/>
                <w:sz w:val="24"/>
                <w:szCs w:val="24"/>
              </w:rPr>
              <w:t>件2：履约担保函格式</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_Toc9113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18</w:t>
            </w:r>
            <w:r>
              <w:rPr>
                <w:rFonts w:ascii="宋体" w:eastAsia="宋体" w:hAnsi="宋体" w:cs="宋体" w:hint="eastAsia"/>
                <w:color w:val="000000" w:themeColor="text1"/>
                <w:sz w:val="24"/>
                <w:szCs w:val="24"/>
              </w:rPr>
              <w:fldChar w:fldCharType="end"/>
            </w:r>
          </w:hyperlink>
        </w:p>
        <w:p w14:paraId="26EE9106" w14:textId="77777777" w:rsidR="009B1502" w:rsidRDefault="00000000">
          <w:pPr>
            <w:pStyle w:val="TOC1"/>
            <w:tabs>
              <w:tab w:val="right" w:leader="dot" w:pos="8336"/>
            </w:tabs>
            <w:rPr>
              <w:rFonts w:ascii="宋体" w:eastAsia="宋体" w:hAnsi="宋体" w:cs="宋体" w:hint="eastAsia"/>
              <w:color w:val="000000" w:themeColor="text1"/>
              <w:sz w:val="24"/>
              <w:szCs w:val="24"/>
            </w:rPr>
          </w:pPr>
          <w:hyperlink w:anchor="_Toc1231" w:history="1">
            <w:r>
              <w:rPr>
                <w:rFonts w:ascii="宋体" w:eastAsia="宋体" w:hAnsi="宋体" w:cs="宋体" w:hint="eastAsia"/>
                <w:color w:val="000000" w:themeColor="text1"/>
                <w:spacing w:val="12"/>
                <w:sz w:val="24"/>
                <w:szCs w:val="24"/>
              </w:rPr>
              <w:t>第</w:t>
            </w:r>
            <w:r>
              <w:rPr>
                <w:rFonts w:ascii="宋体" w:eastAsia="宋体" w:hAnsi="宋体" w:cs="宋体" w:hint="eastAsia"/>
                <w:color w:val="000000" w:themeColor="text1"/>
                <w:spacing w:val="9"/>
                <w:sz w:val="24"/>
                <w:szCs w:val="24"/>
              </w:rPr>
              <w:t>2</w:t>
            </w:r>
            <w:r>
              <w:rPr>
                <w:rFonts w:ascii="宋体" w:eastAsia="宋体" w:hAnsi="宋体" w:cs="宋体" w:hint="eastAsia"/>
                <w:color w:val="000000" w:themeColor="text1"/>
                <w:spacing w:val="6"/>
                <w:sz w:val="24"/>
                <w:szCs w:val="24"/>
              </w:rPr>
              <w:t>章   响应文件格式</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_Toc1231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20</w:t>
            </w:r>
            <w:r>
              <w:rPr>
                <w:rFonts w:ascii="宋体" w:eastAsia="宋体" w:hAnsi="宋体" w:cs="宋体" w:hint="eastAsia"/>
                <w:color w:val="000000" w:themeColor="text1"/>
                <w:sz w:val="24"/>
                <w:szCs w:val="24"/>
              </w:rPr>
              <w:fldChar w:fldCharType="end"/>
            </w:r>
          </w:hyperlink>
        </w:p>
        <w:p w14:paraId="293E4CCD"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8576" w:history="1">
            <w:r>
              <w:rPr>
                <w:rFonts w:ascii="宋体" w:eastAsia="宋体" w:hAnsi="宋体" w:cs="宋体" w:hint="eastAsia"/>
                <w:color w:val="000000" w:themeColor="text1"/>
                <w:spacing w:val="9"/>
                <w:sz w:val="24"/>
                <w:szCs w:val="24"/>
              </w:rPr>
              <w:t>第一部分 开标一览表及资格证明文</w:t>
            </w:r>
            <w:r>
              <w:rPr>
                <w:rFonts w:ascii="宋体" w:eastAsia="宋体" w:hAnsi="宋体" w:cs="宋体" w:hint="eastAsia"/>
                <w:color w:val="000000" w:themeColor="text1"/>
                <w:spacing w:val="6"/>
                <w:sz w:val="24"/>
                <w:szCs w:val="24"/>
              </w:rPr>
              <w:t>件</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_Toc8576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20</w:t>
            </w:r>
            <w:r>
              <w:rPr>
                <w:rFonts w:ascii="宋体" w:eastAsia="宋体" w:hAnsi="宋体" w:cs="宋体" w:hint="eastAsia"/>
                <w:color w:val="000000" w:themeColor="text1"/>
                <w:sz w:val="24"/>
                <w:szCs w:val="24"/>
              </w:rPr>
              <w:fldChar w:fldCharType="end"/>
            </w:r>
          </w:hyperlink>
        </w:p>
        <w:p w14:paraId="56152219"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13793" w:history="1">
            <w:r>
              <w:rPr>
                <w:rFonts w:ascii="宋体" w:eastAsia="宋体" w:hAnsi="宋体" w:cs="宋体" w:hint="eastAsia"/>
                <w:color w:val="000000" w:themeColor="text1"/>
                <w:spacing w:val="8"/>
                <w:sz w:val="24"/>
                <w:szCs w:val="24"/>
              </w:rPr>
              <w:t>第二部分  商务及技术文</w:t>
            </w:r>
            <w:r>
              <w:rPr>
                <w:rFonts w:ascii="宋体" w:eastAsia="宋体" w:hAnsi="宋体" w:cs="宋体" w:hint="eastAsia"/>
                <w:color w:val="000000" w:themeColor="text1"/>
                <w:spacing w:val="7"/>
                <w:sz w:val="24"/>
                <w:szCs w:val="24"/>
              </w:rPr>
              <w:t>件</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_Toc13793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26</w:t>
            </w:r>
            <w:r>
              <w:rPr>
                <w:rFonts w:ascii="宋体" w:eastAsia="宋体" w:hAnsi="宋体" w:cs="宋体" w:hint="eastAsia"/>
                <w:color w:val="000000" w:themeColor="text1"/>
                <w:sz w:val="24"/>
                <w:szCs w:val="24"/>
              </w:rPr>
              <w:fldChar w:fldCharType="end"/>
            </w:r>
          </w:hyperlink>
        </w:p>
        <w:p w14:paraId="03C9F9D2" w14:textId="77777777" w:rsidR="009B1502" w:rsidRDefault="00000000">
          <w:pPr>
            <w:pStyle w:val="TOC1"/>
            <w:tabs>
              <w:tab w:val="right" w:leader="dot" w:pos="8336"/>
            </w:tabs>
            <w:rPr>
              <w:rFonts w:ascii="宋体" w:eastAsia="宋体" w:hAnsi="宋体" w:cs="宋体" w:hint="eastAsia"/>
              <w:color w:val="000000" w:themeColor="text1"/>
              <w:sz w:val="24"/>
              <w:szCs w:val="24"/>
            </w:rPr>
          </w:pPr>
          <w:hyperlink w:anchor="_Toc30482" w:history="1">
            <w:r>
              <w:rPr>
                <w:rFonts w:ascii="宋体" w:eastAsia="宋体" w:hAnsi="宋体" w:cs="宋体" w:hint="eastAsia"/>
                <w:color w:val="000000" w:themeColor="text1"/>
                <w:spacing w:val="-1"/>
                <w:sz w:val="24"/>
                <w:szCs w:val="24"/>
              </w:rPr>
              <w:t xml:space="preserve">第四章 </w:t>
            </w:r>
            <w:r>
              <w:rPr>
                <w:rFonts w:ascii="宋体" w:eastAsia="宋体" w:hAnsi="宋体" w:cs="宋体" w:hint="eastAsia"/>
                <w:color w:val="000000" w:themeColor="text1"/>
                <w:spacing w:val="11"/>
                <w:sz w:val="24"/>
                <w:szCs w:val="24"/>
              </w:rPr>
              <w:t>投</w:t>
            </w:r>
            <w:r>
              <w:rPr>
                <w:rFonts w:ascii="宋体" w:eastAsia="宋体" w:hAnsi="宋体" w:cs="宋体" w:hint="eastAsia"/>
                <w:color w:val="000000" w:themeColor="text1"/>
                <w:spacing w:val="8"/>
                <w:sz w:val="24"/>
                <w:szCs w:val="24"/>
              </w:rPr>
              <w:t>标人须知资料表</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_Toc30482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40</w:t>
            </w:r>
            <w:r>
              <w:rPr>
                <w:rFonts w:ascii="宋体" w:eastAsia="宋体" w:hAnsi="宋体" w:cs="宋体" w:hint="eastAsia"/>
                <w:color w:val="000000" w:themeColor="text1"/>
                <w:sz w:val="24"/>
                <w:szCs w:val="24"/>
              </w:rPr>
              <w:fldChar w:fldCharType="end"/>
            </w:r>
          </w:hyperlink>
        </w:p>
        <w:p w14:paraId="76818D81" w14:textId="77777777" w:rsidR="009B1502" w:rsidRDefault="00000000">
          <w:pPr>
            <w:pStyle w:val="TOC1"/>
            <w:tabs>
              <w:tab w:val="right" w:leader="dot" w:pos="8336"/>
            </w:tabs>
            <w:rPr>
              <w:rFonts w:ascii="宋体" w:eastAsia="宋体" w:hAnsi="宋体" w:cs="宋体" w:hint="eastAsia"/>
              <w:color w:val="000000" w:themeColor="text1"/>
              <w:sz w:val="24"/>
              <w:szCs w:val="24"/>
            </w:rPr>
          </w:pPr>
          <w:hyperlink w:anchor="_Toc16239" w:history="1">
            <w:r>
              <w:rPr>
                <w:rFonts w:ascii="宋体" w:eastAsia="宋体" w:hAnsi="宋体" w:cs="宋体" w:hint="eastAsia"/>
                <w:color w:val="000000" w:themeColor="text1"/>
                <w:spacing w:val="16"/>
                <w:sz w:val="24"/>
                <w:szCs w:val="24"/>
              </w:rPr>
              <w:t>第</w:t>
            </w:r>
            <w:r>
              <w:rPr>
                <w:rFonts w:ascii="宋体" w:eastAsia="宋体" w:hAnsi="宋体" w:cs="宋体" w:hint="eastAsia"/>
                <w:color w:val="000000" w:themeColor="text1"/>
                <w:spacing w:val="10"/>
                <w:sz w:val="24"/>
                <w:szCs w:val="24"/>
              </w:rPr>
              <w:t>五</w:t>
            </w:r>
            <w:r>
              <w:rPr>
                <w:rFonts w:ascii="宋体" w:eastAsia="宋体" w:hAnsi="宋体" w:cs="宋体" w:hint="eastAsia"/>
                <w:color w:val="000000" w:themeColor="text1"/>
                <w:spacing w:val="8"/>
                <w:sz w:val="24"/>
                <w:szCs w:val="24"/>
              </w:rPr>
              <w:t>章、服务需求一览表及要求</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_Toc16239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44</w:t>
            </w:r>
            <w:r>
              <w:rPr>
                <w:rFonts w:ascii="宋体" w:eastAsia="宋体" w:hAnsi="宋体" w:cs="宋体" w:hint="eastAsia"/>
                <w:color w:val="000000" w:themeColor="text1"/>
                <w:sz w:val="24"/>
                <w:szCs w:val="24"/>
              </w:rPr>
              <w:fldChar w:fldCharType="end"/>
            </w:r>
          </w:hyperlink>
        </w:p>
        <w:p w14:paraId="631E921C" w14:textId="77777777" w:rsidR="009B1502" w:rsidRDefault="00000000">
          <w:pPr>
            <w:pStyle w:val="TOC1"/>
            <w:tabs>
              <w:tab w:val="right" w:leader="dot" w:pos="8336"/>
            </w:tabs>
            <w:rPr>
              <w:rFonts w:ascii="宋体" w:eastAsia="宋体" w:hAnsi="宋体" w:cs="宋体" w:hint="eastAsia"/>
              <w:color w:val="000000" w:themeColor="text1"/>
              <w:sz w:val="24"/>
              <w:szCs w:val="24"/>
            </w:rPr>
          </w:pPr>
          <w:hyperlink w:anchor="_Toc28085" w:history="1">
            <w:r>
              <w:rPr>
                <w:rFonts w:ascii="宋体" w:eastAsia="宋体" w:hAnsi="宋体" w:cs="宋体" w:hint="eastAsia"/>
                <w:color w:val="000000" w:themeColor="text1"/>
                <w:spacing w:val="14"/>
                <w:sz w:val="24"/>
                <w:szCs w:val="24"/>
              </w:rPr>
              <w:t>第</w:t>
            </w:r>
            <w:r>
              <w:rPr>
                <w:rFonts w:ascii="宋体" w:eastAsia="宋体" w:hAnsi="宋体" w:cs="宋体" w:hint="eastAsia"/>
                <w:color w:val="000000" w:themeColor="text1"/>
                <w:spacing w:val="8"/>
                <w:sz w:val="24"/>
                <w:szCs w:val="24"/>
              </w:rPr>
              <w:t>六</w:t>
            </w:r>
            <w:r>
              <w:rPr>
                <w:rFonts w:ascii="宋体" w:eastAsia="宋体" w:hAnsi="宋体" w:cs="宋体" w:hint="eastAsia"/>
                <w:color w:val="000000" w:themeColor="text1"/>
                <w:spacing w:val="7"/>
                <w:sz w:val="24"/>
                <w:szCs w:val="24"/>
              </w:rPr>
              <w:t>章、评标方法和标准</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_Toc28085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46</w:t>
            </w:r>
            <w:r>
              <w:rPr>
                <w:rFonts w:ascii="宋体" w:eastAsia="宋体" w:hAnsi="宋体" w:cs="宋体" w:hint="eastAsia"/>
                <w:color w:val="000000" w:themeColor="text1"/>
                <w:sz w:val="24"/>
                <w:szCs w:val="24"/>
              </w:rPr>
              <w:fldChar w:fldCharType="end"/>
            </w:r>
          </w:hyperlink>
        </w:p>
        <w:p w14:paraId="26D82CF1"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2878" w:history="1">
            <w:r>
              <w:rPr>
                <w:rFonts w:ascii="宋体" w:eastAsia="宋体" w:hAnsi="宋体" w:cs="宋体" w:hint="eastAsia"/>
                <w:color w:val="000000" w:themeColor="text1"/>
                <w:spacing w:val="9"/>
                <w:sz w:val="24"/>
                <w:szCs w:val="24"/>
              </w:rPr>
              <w:t>一</w:t>
            </w:r>
            <w:r>
              <w:rPr>
                <w:rFonts w:ascii="宋体" w:eastAsia="宋体" w:hAnsi="宋体" w:cs="宋体" w:hint="eastAsia"/>
                <w:color w:val="000000" w:themeColor="text1"/>
                <w:spacing w:val="8"/>
                <w:sz w:val="24"/>
                <w:szCs w:val="24"/>
              </w:rPr>
              <w:t>、项目基本情况</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_Toc2878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46</w:t>
            </w:r>
            <w:r>
              <w:rPr>
                <w:rFonts w:ascii="宋体" w:eastAsia="宋体" w:hAnsi="宋体" w:cs="宋体" w:hint="eastAsia"/>
                <w:color w:val="000000" w:themeColor="text1"/>
                <w:sz w:val="24"/>
                <w:szCs w:val="24"/>
              </w:rPr>
              <w:fldChar w:fldCharType="end"/>
            </w:r>
          </w:hyperlink>
        </w:p>
        <w:p w14:paraId="4E40DB30"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13360" w:history="1">
            <w:r>
              <w:rPr>
                <w:rFonts w:ascii="宋体" w:eastAsia="宋体" w:hAnsi="宋体" w:cs="宋体" w:hint="eastAsia"/>
                <w:color w:val="000000" w:themeColor="text1"/>
                <w:spacing w:val="9"/>
                <w:position w:val="2"/>
                <w:sz w:val="24"/>
                <w:szCs w:val="24"/>
              </w:rPr>
              <w:t>二、拒绝接收响应文件的情</w:t>
            </w:r>
            <w:r>
              <w:rPr>
                <w:rFonts w:ascii="宋体" w:eastAsia="宋体" w:hAnsi="宋体" w:cs="宋体" w:hint="eastAsia"/>
                <w:color w:val="000000" w:themeColor="text1"/>
                <w:spacing w:val="8"/>
                <w:position w:val="2"/>
                <w:sz w:val="24"/>
                <w:szCs w:val="24"/>
              </w:rPr>
              <w:t>形</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_Toc13360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46</w:t>
            </w:r>
            <w:r>
              <w:rPr>
                <w:rFonts w:ascii="宋体" w:eastAsia="宋体" w:hAnsi="宋体" w:cs="宋体" w:hint="eastAsia"/>
                <w:color w:val="000000" w:themeColor="text1"/>
                <w:sz w:val="24"/>
                <w:szCs w:val="24"/>
              </w:rPr>
              <w:fldChar w:fldCharType="end"/>
            </w:r>
          </w:hyperlink>
        </w:p>
        <w:p w14:paraId="29259EC6"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20376" w:history="1">
            <w:r>
              <w:rPr>
                <w:rFonts w:ascii="宋体" w:eastAsia="宋体" w:hAnsi="宋体" w:cs="宋体" w:hint="eastAsia"/>
                <w:color w:val="000000" w:themeColor="text1"/>
                <w:spacing w:val="11"/>
                <w:position w:val="1"/>
                <w:sz w:val="24"/>
                <w:szCs w:val="24"/>
              </w:rPr>
              <w:t>三</w:t>
            </w:r>
            <w:r>
              <w:rPr>
                <w:rFonts w:ascii="宋体" w:eastAsia="宋体" w:hAnsi="宋体" w:cs="宋体" w:hint="eastAsia"/>
                <w:color w:val="000000" w:themeColor="text1"/>
                <w:spacing w:val="9"/>
                <w:position w:val="1"/>
                <w:sz w:val="24"/>
                <w:szCs w:val="24"/>
              </w:rPr>
              <w:t>、不得开启响应文件的情形</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_Toc20376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46</w:t>
            </w:r>
            <w:r>
              <w:rPr>
                <w:rFonts w:ascii="宋体" w:eastAsia="宋体" w:hAnsi="宋体" w:cs="宋体" w:hint="eastAsia"/>
                <w:color w:val="000000" w:themeColor="text1"/>
                <w:sz w:val="24"/>
                <w:szCs w:val="24"/>
              </w:rPr>
              <w:fldChar w:fldCharType="end"/>
            </w:r>
          </w:hyperlink>
        </w:p>
        <w:p w14:paraId="2348DFB5"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18281" w:history="1">
            <w:r>
              <w:rPr>
                <w:rFonts w:ascii="宋体" w:eastAsia="宋体" w:hAnsi="宋体" w:cs="宋体" w:hint="eastAsia"/>
                <w:color w:val="000000" w:themeColor="text1"/>
                <w:spacing w:val="6"/>
                <w:position w:val="1"/>
                <w:sz w:val="24"/>
                <w:szCs w:val="24"/>
              </w:rPr>
              <w:t>四.响应文件无效的情形</w:t>
            </w:r>
            <w:r>
              <w:rPr>
                <w:rFonts w:ascii="宋体" w:eastAsia="宋体" w:hAnsi="宋体" w:cs="宋体" w:hint="eastAsia"/>
                <w:color w:val="000000" w:themeColor="text1"/>
                <w:spacing w:val="4"/>
                <w:position w:val="1"/>
                <w:sz w:val="24"/>
                <w:szCs w:val="24"/>
              </w:rPr>
              <w:t>：</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_Toc18281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46</w:t>
            </w:r>
            <w:r>
              <w:rPr>
                <w:rFonts w:ascii="宋体" w:eastAsia="宋体" w:hAnsi="宋体" w:cs="宋体" w:hint="eastAsia"/>
                <w:color w:val="000000" w:themeColor="text1"/>
                <w:sz w:val="24"/>
                <w:szCs w:val="24"/>
              </w:rPr>
              <w:fldChar w:fldCharType="end"/>
            </w:r>
          </w:hyperlink>
        </w:p>
        <w:p w14:paraId="3DBAEB0F"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32133" w:history="1">
            <w:r>
              <w:rPr>
                <w:rFonts w:ascii="宋体" w:eastAsia="宋体" w:hAnsi="宋体" w:cs="宋体" w:hint="eastAsia"/>
                <w:color w:val="000000" w:themeColor="text1"/>
                <w:spacing w:val="13"/>
                <w:position w:val="1"/>
                <w:sz w:val="24"/>
                <w:szCs w:val="24"/>
              </w:rPr>
              <w:t>五</w:t>
            </w:r>
            <w:r>
              <w:rPr>
                <w:rFonts w:ascii="宋体" w:eastAsia="宋体" w:hAnsi="宋体" w:cs="宋体" w:hint="eastAsia"/>
                <w:color w:val="000000" w:themeColor="text1"/>
                <w:spacing w:val="8"/>
                <w:position w:val="1"/>
                <w:sz w:val="24"/>
                <w:szCs w:val="24"/>
              </w:rPr>
              <w:t>、响应文件的开启</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_Toc32133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47</w:t>
            </w:r>
            <w:r>
              <w:rPr>
                <w:rFonts w:ascii="宋体" w:eastAsia="宋体" w:hAnsi="宋体" w:cs="宋体" w:hint="eastAsia"/>
                <w:color w:val="000000" w:themeColor="text1"/>
                <w:sz w:val="24"/>
                <w:szCs w:val="24"/>
              </w:rPr>
              <w:fldChar w:fldCharType="end"/>
            </w:r>
          </w:hyperlink>
        </w:p>
        <w:p w14:paraId="46D88327"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20341" w:history="1">
            <w:r>
              <w:rPr>
                <w:rFonts w:ascii="宋体" w:eastAsia="宋体" w:hAnsi="宋体" w:cs="宋体" w:hint="eastAsia"/>
                <w:color w:val="000000" w:themeColor="text1"/>
                <w:spacing w:val="2"/>
                <w:sz w:val="24"/>
                <w:szCs w:val="24"/>
              </w:rPr>
              <w:t>六、</w:t>
            </w:r>
            <w:r>
              <w:rPr>
                <w:rFonts w:ascii="宋体" w:eastAsia="宋体" w:hAnsi="宋体" w:cs="宋体" w:hint="eastAsia"/>
                <w:color w:val="000000" w:themeColor="text1"/>
                <w:spacing w:val="1"/>
                <w:sz w:val="24"/>
                <w:szCs w:val="24"/>
              </w:rPr>
              <w:t>项目评审专家：</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_Toc20341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47</w:t>
            </w:r>
            <w:r>
              <w:rPr>
                <w:rFonts w:ascii="宋体" w:eastAsia="宋体" w:hAnsi="宋体" w:cs="宋体" w:hint="eastAsia"/>
                <w:color w:val="000000" w:themeColor="text1"/>
                <w:sz w:val="24"/>
                <w:szCs w:val="24"/>
              </w:rPr>
              <w:fldChar w:fldCharType="end"/>
            </w:r>
          </w:hyperlink>
        </w:p>
        <w:p w14:paraId="7B2C4DCD"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22025" w:history="1">
            <w:r>
              <w:rPr>
                <w:rFonts w:ascii="宋体" w:eastAsia="宋体" w:hAnsi="宋体" w:cs="宋体" w:hint="eastAsia"/>
                <w:color w:val="000000" w:themeColor="text1"/>
                <w:spacing w:val="5"/>
                <w:sz w:val="24"/>
                <w:szCs w:val="24"/>
              </w:rPr>
              <w:t>七、评</w:t>
            </w:r>
            <w:r>
              <w:rPr>
                <w:rFonts w:ascii="宋体" w:eastAsia="宋体" w:hAnsi="宋体" w:cs="宋体" w:hint="eastAsia"/>
                <w:color w:val="000000" w:themeColor="text1"/>
                <w:spacing w:val="4"/>
                <w:sz w:val="24"/>
                <w:szCs w:val="24"/>
              </w:rPr>
              <w:t>标</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_Toc22025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47</w:t>
            </w:r>
            <w:r>
              <w:rPr>
                <w:rFonts w:ascii="宋体" w:eastAsia="宋体" w:hAnsi="宋体" w:cs="宋体" w:hint="eastAsia"/>
                <w:color w:val="000000" w:themeColor="text1"/>
                <w:sz w:val="24"/>
                <w:szCs w:val="24"/>
              </w:rPr>
              <w:fldChar w:fldCharType="end"/>
            </w:r>
          </w:hyperlink>
        </w:p>
        <w:p w14:paraId="6DB19B1E"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407" w:history="1">
            <w:r>
              <w:rPr>
                <w:rFonts w:ascii="宋体" w:eastAsia="宋体" w:hAnsi="宋体" w:cs="宋体" w:hint="eastAsia"/>
                <w:color w:val="000000" w:themeColor="text1"/>
                <w:spacing w:val="7"/>
                <w:sz w:val="24"/>
                <w:szCs w:val="24"/>
              </w:rPr>
              <w:t>八、定</w:t>
            </w:r>
            <w:r>
              <w:rPr>
                <w:rFonts w:ascii="宋体" w:eastAsia="宋体" w:hAnsi="宋体" w:cs="宋体" w:hint="eastAsia"/>
                <w:color w:val="000000" w:themeColor="text1"/>
                <w:spacing w:val="6"/>
                <w:sz w:val="24"/>
                <w:szCs w:val="24"/>
              </w:rPr>
              <w:t>标</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_Toc407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49</w:t>
            </w:r>
            <w:r>
              <w:rPr>
                <w:rFonts w:ascii="宋体" w:eastAsia="宋体" w:hAnsi="宋体" w:cs="宋体" w:hint="eastAsia"/>
                <w:color w:val="000000" w:themeColor="text1"/>
                <w:sz w:val="24"/>
                <w:szCs w:val="24"/>
              </w:rPr>
              <w:fldChar w:fldCharType="end"/>
            </w:r>
          </w:hyperlink>
        </w:p>
        <w:p w14:paraId="5198D298"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25537" w:history="1">
            <w:r>
              <w:rPr>
                <w:rFonts w:ascii="宋体" w:eastAsia="宋体" w:hAnsi="宋体" w:cs="宋体" w:hint="eastAsia"/>
                <w:color w:val="000000" w:themeColor="text1"/>
                <w:spacing w:val="-3"/>
                <w:sz w:val="24"/>
                <w:szCs w:val="24"/>
              </w:rPr>
              <w:t>九、 中小企业落实政策</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_Toc25537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50</w:t>
            </w:r>
            <w:r>
              <w:rPr>
                <w:rFonts w:ascii="宋体" w:eastAsia="宋体" w:hAnsi="宋体" w:cs="宋体" w:hint="eastAsia"/>
                <w:color w:val="000000" w:themeColor="text1"/>
                <w:sz w:val="24"/>
                <w:szCs w:val="24"/>
              </w:rPr>
              <w:fldChar w:fldCharType="end"/>
            </w:r>
          </w:hyperlink>
        </w:p>
        <w:p w14:paraId="6ED4056E"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26291" w:history="1">
            <w:r>
              <w:rPr>
                <w:rFonts w:ascii="宋体" w:eastAsia="宋体" w:hAnsi="宋体" w:cs="宋体" w:hint="eastAsia"/>
                <w:color w:val="000000" w:themeColor="text1"/>
                <w:spacing w:val="-1"/>
                <w:sz w:val="24"/>
                <w:szCs w:val="24"/>
              </w:rPr>
              <w:t>初步评审— 资格性审查表</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_Toc26291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52</w:t>
            </w:r>
            <w:r>
              <w:rPr>
                <w:rFonts w:ascii="宋体" w:eastAsia="宋体" w:hAnsi="宋体" w:cs="宋体" w:hint="eastAsia"/>
                <w:color w:val="000000" w:themeColor="text1"/>
                <w:sz w:val="24"/>
                <w:szCs w:val="24"/>
              </w:rPr>
              <w:fldChar w:fldCharType="end"/>
            </w:r>
          </w:hyperlink>
        </w:p>
        <w:p w14:paraId="56E14299"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6588" w:history="1">
            <w:r>
              <w:rPr>
                <w:rFonts w:ascii="宋体" w:eastAsia="宋体" w:hAnsi="宋体" w:cs="宋体" w:hint="eastAsia"/>
                <w:color w:val="000000" w:themeColor="text1"/>
                <w:spacing w:val="-1"/>
                <w:sz w:val="24"/>
                <w:szCs w:val="24"/>
              </w:rPr>
              <w:t>初步评审—</w:t>
            </w:r>
            <w:r>
              <w:rPr>
                <w:rFonts w:ascii="宋体" w:eastAsia="宋体" w:hAnsi="宋体" w:cs="宋体" w:hint="eastAsia"/>
                <w:color w:val="000000" w:themeColor="text1"/>
                <w:sz w:val="24"/>
                <w:szCs w:val="24"/>
              </w:rPr>
              <w:t>符合性审查表</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_Toc6588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53</w:t>
            </w:r>
            <w:r>
              <w:rPr>
                <w:rFonts w:ascii="宋体" w:eastAsia="宋体" w:hAnsi="宋体" w:cs="宋体" w:hint="eastAsia"/>
                <w:color w:val="000000" w:themeColor="text1"/>
                <w:sz w:val="24"/>
                <w:szCs w:val="24"/>
              </w:rPr>
              <w:fldChar w:fldCharType="end"/>
            </w:r>
          </w:hyperlink>
        </w:p>
        <w:p w14:paraId="1AC4C851"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25714" w:history="1">
            <w:r>
              <w:rPr>
                <w:rFonts w:ascii="宋体" w:eastAsia="宋体" w:hAnsi="宋体" w:cs="宋体" w:hint="eastAsia"/>
                <w:color w:val="000000" w:themeColor="text1"/>
                <w:spacing w:val="8"/>
                <w:sz w:val="24"/>
                <w:szCs w:val="24"/>
              </w:rPr>
              <w:t>商务符合性审查</w:t>
            </w:r>
            <w:r>
              <w:rPr>
                <w:rFonts w:ascii="宋体" w:eastAsia="宋体" w:hAnsi="宋体" w:cs="宋体" w:hint="eastAsia"/>
                <w:color w:val="000000" w:themeColor="text1"/>
                <w:spacing w:val="6"/>
                <w:sz w:val="24"/>
                <w:szCs w:val="24"/>
              </w:rPr>
              <w:t>表</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_Toc25714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54</w:t>
            </w:r>
            <w:r>
              <w:rPr>
                <w:rFonts w:ascii="宋体" w:eastAsia="宋体" w:hAnsi="宋体" w:cs="宋体" w:hint="eastAsia"/>
                <w:color w:val="000000" w:themeColor="text1"/>
                <w:sz w:val="24"/>
                <w:szCs w:val="24"/>
              </w:rPr>
              <w:fldChar w:fldCharType="end"/>
            </w:r>
          </w:hyperlink>
        </w:p>
        <w:p w14:paraId="0A459203" w14:textId="77777777" w:rsidR="009B1502" w:rsidRDefault="00000000">
          <w:pPr>
            <w:pStyle w:val="TOC2"/>
            <w:tabs>
              <w:tab w:val="right" w:leader="dot" w:pos="8336"/>
            </w:tabs>
            <w:rPr>
              <w:rFonts w:ascii="宋体" w:eastAsia="宋体" w:hAnsi="宋体" w:cs="宋体" w:hint="eastAsia"/>
              <w:color w:val="000000" w:themeColor="text1"/>
              <w:sz w:val="24"/>
              <w:szCs w:val="24"/>
            </w:rPr>
          </w:pPr>
          <w:hyperlink w:anchor="_Toc21129" w:history="1">
            <w:r>
              <w:rPr>
                <w:rFonts w:ascii="宋体" w:eastAsia="宋体" w:hAnsi="宋体" w:cs="宋体" w:hint="eastAsia"/>
                <w:color w:val="000000" w:themeColor="text1"/>
                <w:spacing w:val="16"/>
                <w:sz w:val="24"/>
                <w:szCs w:val="24"/>
              </w:rPr>
              <w:t>评</w:t>
            </w:r>
            <w:r>
              <w:rPr>
                <w:rFonts w:ascii="宋体" w:eastAsia="宋体" w:hAnsi="宋体" w:cs="宋体" w:hint="eastAsia"/>
                <w:color w:val="000000" w:themeColor="text1"/>
                <w:spacing w:val="13"/>
                <w:sz w:val="24"/>
                <w:szCs w:val="24"/>
              </w:rPr>
              <w:t>分</w:t>
            </w:r>
            <w:r>
              <w:rPr>
                <w:rFonts w:ascii="宋体" w:eastAsia="宋体" w:hAnsi="宋体" w:cs="宋体" w:hint="eastAsia"/>
                <w:color w:val="000000" w:themeColor="text1"/>
                <w:spacing w:val="8"/>
                <w:sz w:val="24"/>
                <w:szCs w:val="24"/>
              </w:rPr>
              <w:t>方法 (综合评分法) 及评分标准</w:t>
            </w:r>
            <w:r>
              <w:rPr>
                <w:rFonts w:ascii="宋体" w:eastAsia="宋体" w:hAnsi="宋体" w:cs="宋体" w:hint="eastAsia"/>
                <w:color w:val="000000" w:themeColor="text1"/>
                <w:sz w:val="24"/>
                <w:szCs w:val="24"/>
              </w:rPr>
              <w:tab/>
            </w:r>
            <w:r>
              <w:rPr>
                <w:rFonts w:ascii="宋体" w:eastAsia="宋体" w:hAnsi="宋体" w:cs="宋体" w:hint="eastAsia"/>
                <w:color w:val="000000" w:themeColor="text1"/>
                <w:sz w:val="24"/>
                <w:szCs w:val="24"/>
              </w:rPr>
              <w:fldChar w:fldCharType="begin"/>
            </w:r>
            <w:r>
              <w:rPr>
                <w:rFonts w:ascii="宋体" w:eastAsia="宋体" w:hAnsi="宋体" w:cs="宋体" w:hint="eastAsia"/>
                <w:color w:val="000000" w:themeColor="text1"/>
                <w:sz w:val="24"/>
                <w:szCs w:val="24"/>
              </w:rPr>
              <w:instrText xml:space="preserve"> PAGEREF _Toc21129 \h </w:instrText>
            </w:r>
            <w:r>
              <w:rPr>
                <w:rFonts w:ascii="宋体" w:eastAsia="宋体" w:hAnsi="宋体" w:cs="宋体" w:hint="eastAsia"/>
                <w:color w:val="000000" w:themeColor="text1"/>
                <w:sz w:val="24"/>
                <w:szCs w:val="24"/>
              </w:rPr>
            </w:r>
            <w:r>
              <w:rPr>
                <w:rFonts w:ascii="宋体" w:eastAsia="宋体" w:hAnsi="宋体" w:cs="宋体" w:hint="eastAsia"/>
                <w:color w:val="000000" w:themeColor="text1"/>
                <w:sz w:val="24"/>
                <w:szCs w:val="24"/>
              </w:rPr>
              <w:fldChar w:fldCharType="separate"/>
            </w:r>
            <w:r>
              <w:rPr>
                <w:rFonts w:ascii="宋体" w:eastAsia="宋体" w:hAnsi="宋体" w:cs="宋体" w:hint="eastAsia"/>
                <w:color w:val="000000" w:themeColor="text1"/>
                <w:sz w:val="24"/>
                <w:szCs w:val="24"/>
              </w:rPr>
              <w:t>55</w:t>
            </w:r>
            <w:r>
              <w:rPr>
                <w:rFonts w:ascii="宋体" w:eastAsia="宋体" w:hAnsi="宋体" w:cs="宋体" w:hint="eastAsia"/>
                <w:color w:val="000000" w:themeColor="text1"/>
                <w:sz w:val="24"/>
                <w:szCs w:val="24"/>
              </w:rPr>
              <w:fldChar w:fldCharType="end"/>
            </w:r>
          </w:hyperlink>
        </w:p>
        <w:p w14:paraId="29FF349D" w14:textId="77777777" w:rsidR="009B1502" w:rsidRDefault="00000000">
          <w:pPr>
            <w:pStyle w:val="TOC1"/>
            <w:tabs>
              <w:tab w:val="right" w:leader="dot" w:pos="8336"/>
            </w:tabs>
            <w:rPr>
              <w:rFonts w:ascii="宋体" w:eastAsia="宋体" w:hAnsi="宋体" w:cs="宋体" w:hint="eastAsia"/>
              <w:color w:val="auto"/>
              <w:sz w:val="24"/>
              <w:szCs w:val="24"/>
            </w:rPr>
          </w:pPr>
          <w:hyperlink w:anchor="_Toc28813" w:history="1">
            <w:r>
              <w:rPr>
                <w:rFonts w:ascii="宋体" w:eastAsia="宋体" w:hAnsi="宋体" w:cs="宋体" w:hint="eastAsia"/>
                <w:color w:val="auto"/>
                <w:sz w:val="24"/>
                <w:szCs w:val="24"/>
              </w:rPr>
              <w:t>第7章  政府采购合同</w:t>
            </w:r>
            <w:r>
              <w:rPr>
                <w:rFonts w:ascii="宋体" w:eastAsia="宋体" w:hAnsi="宋体" w:cs="宋体" w:hint="eastAsia"/>
                <w:color w:val="auto"/>
                <w:sz w:val="24"/>
                <w:szCs w:val="24"/>
              </w:rPr>
              <w:tab/>
            </w:r>
            <w:r>
              <w:rPr>
                <w:rFonts w:ascii="宋体" w:eastAsia="宋体" w:hAnsi="宋体" w:cs="宋体" w:hint="eastAsia"/>
                <w:color w:val="auto"/>
                <w:sz w:val="24"/>
                <w:szCs w:val="24"/>
              </w:rPr>
              <w:fldChar w:fldCharType="begin"/>
            </w:r>
            <w:r>
              <w:rPr>
                <w:rFonts w:ascii="宋体" w:eastAsia="宋体" w:hAnsi="宋体" w:cs="宋体" w:hint="eastAsia"/>
                <w:color w:val="auto"/>
                <w:sz w:val="24"/>
                <w:szCs w:val="24"/>
              </w:rPr>
              <w:instrText xml:space="preserve"> PAGEREF _Toc28813 \h </w:instrText>
            </w:r>
            <w:r>
              <w:rPr>
                <w:rFonts w:ascii="宋体" w:eastAsia="宋体" w:hAnsi="宋体" w:cs="宋体" w:hint="eastAsia"/>
                <w:color w:val="auto"/>
                <w:sz w:val="24"/>
                <w:szCs w:val="24"/>
              </w:rPr>
            </w:r>
            <w:r>
              <w:rPr>
                <w:rFonts w:ascii="宋体" w:eastAsia="宋体" w:hAnsi="宋体" w:cs="宋体" w:hint="eastAsia"/>
                <w:color w:val="auto"/>
                <w:sz w:val="24"/>
                <w:szCs w:val="24"/>
              </w:rPr>
              <w:fldChar w:fldCharType="separate"/>
            </w:r>
            <w:r>
              <w:rPr>
                <w:rFonts w:ascii="宋体" w:eastAsia="宋体" w:hAnsi="宋体" w:cs="宋体" w:hint="eastAsia"/>
                <w:color w:val="auto"/>
                <w:sz w:val="24"/>
                <w:szCs w:val="24"/>
              </w:rPr>
              <w:t>58</w:t>
            </w:r>
            <w:r>
              <w:rPr>
                <w:rFonts w:ascii="宋体" w:eastAsia="宋体" w:hAnsi="宋体" w:cs="宋体" w:hint="eastAsia"/>
                <w:color w:val="auto"/>
                <w:sz w:val="24"/>
                <w:szCs w:val="24"/>
              </w:rPr>
              <w:fldChar w:fldCharType="end"/>
            </w:r>
          </w:hyperlink>
        </w:p>
        <w:p w14:paraId="3E92355D" w14:textId="77777777" w:rsidR="009B1502" w:rsidRDefault="00000000">
          <w:pPr>
            <w:pStyle w:val="TOC2"/>
            <w:tabs>
              <w:tab w:val="right" w:leader="dot" w:pos="8336"/>
            </w:tabs>
            <w:rPr>
              <w:rFonts w:ascii="宋体" w:eastAsia="宋体" w:hAnsi="宋体" w:cs="宋体" w:hint="eastAsia"/>
              <w:sz w:val="24"/>
              <w:szCs w:val="24"/>
            </w:rPr>
          </w:pPr>
          <w:hyperlink w:anchor="_Toc9431" w:history="1">
            <w:r>
              <w:rPr>
                <w:rFonts w:ascii="宋体" w:eastAsia="宋体" w:hAnsi="宋体" w:cs="宋体" w:hint="eastAsia"/>
                <w:sz w:val="24"/>
                <w:szCs w:val="24"/>
              </w:rPr>
              <w:t>第一部分 合同书</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_Toc9431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58</w:t>
            </w:r>
            <w:r>
              <w:rPr>
                <w:rFonts w:ascii="宋体" w:eastAsia="宋体" w:hAnsi="宋体" w:cs="宋体" w:hint="eastAsia"/>
                <w:sz w:val="24"/>
                <w:szCs w:val="24"/>
              </w:rPr>
              <w:fldChar w:fldCharType="end"/>
            </w:r>
          </w:hyperlink>
        </w:p>
        <w:p w14:paraId="0A1611D2" w14:textId="77777777" w:rsidR="009B1502" w:rsidRDefault="00000000">
          <w:pPr>
            <w:pStyle w:val="TOC2"/>
            <w:tabs>
              <w:tab w:val="right" w:leader="dot" w:pos="8336"/>
            </w:tabs>
            <w:rPr>
              <w:rFonts w:ascii="宋体" w:eastAsia="宋体" w:hAnsi="宋体" w:cs="宋体" w:hint="eastAsia"/>
              <w:sz w:val="24"/>
              <w:szCs w:val="24"/>
            </w:rPr>
          </w:pPr>
          <w:hyperlink w:anchor="_Toc18274" w:history="1">
            <w:r>
              <w:rPr>
                <w:rFonts w:ascii="宋体" w:eastAsia="宋体" w:hAnsi="宋体" w:cs="宋体" w:hint="eastAsia"/>
                <w:sz w:val="24"/>
                <w:szCs w:val="24"/>
              </w:rPr>
              <w:t>第二部分 合同一般条款</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_Toc18274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62</w:t>
            </w:r>
            <w:r>
              <w:rPr>
                <w:rFonts w:ascii="宋体" w:eastAsia="宋体" w:hAnsi="宋体" w:cs="宋体" w:hint="eastAsia"/>
                <w:sz w:val="24"/>
                <w:szCs w:val="24"/>
              </w:rPr>
              <w:fldChar w:fldCharType="end"/>
            </w:r>
          </w:hyperlink>
        </w:p>
        <w:p w14:paraId="0BB66163" w14:textId="77777777" w:rsidR="009B1502" w:rsidRDefault="00000000">
          <w:pPr>
            <w:pStyle w:val="TOC2"/>
            <w:tabs>
              <w:tab w:val="right" w:leader="dot" w:pos="8336"/>
            </w:tabs>
            <w:rPr>
              <w:rFonts w:ascii="宋体" w:eastAsia="宋体" w:hAnsi="宋体" w:cs="宋体" w:hint="eastAsia"/>
              <w:sz w:val="24"/>
              <w:szCs w:val="24"/>
            </w:rPr>
          </w:pPr>
          <w:hyperlink w:anchor="_Toc8762" w:history="1">
            <w:r>
              <w:rPr>
                <w:rFonts w:ascii="宋体" w:eastAsia="宋体" w:hAnsi="宋体" w:cs="宋体" w:hint="eastAsia"/>
                <w:sz w:val="24"/>
                <w:szCs w:val="24"/>
              </w:rPr>
              <w:t>第三部分  合同专用条款</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_Toc8762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65</w:t>
            </w:r>
            <w:r>
              <w:rPr>
                <w:rFonts w:ascii="宋体" w:eastAsia="宋体" w:hAnsi="宋体" w:cs="宋体" w:hint="eastAsia"/>
                <w:sz w:val="24"/>
                <w:szCs w:val="24"/>
              </w:rPr>
              <w:fldChar w:fldCharType="end"/>
            </w:r>
          </w:hyperlink>
        </w:p>
        <w:p w14:paraId="6EC2BA00" w14:textId="77777777" w:rsidR="009B1502" w:rsidRDefault="00000000">
          <w:pPr>
            <w:pStyle w:val="TOC1"/>
            <w:tabs>
              <w:tab w:val="right" w:leader="dot" w:pos="8336"/>
            </w:tabs>
            <w:rPr>
              <w:rFonts w:ascii="宋体" w:eastAsia="宋体" w:hAnsi="宋体" w:cs="宋体" w:hint="eastAsia"/>
              <w:sz w:val="24"/>
              <w:szCs w:val="24"/>
            </w:rPr>
          </w:pPr>
          <w:hyperlink w:anchor="_Toc2110" w:history="1">
            <w:r>
              <w:rPr>
                <w:rFonts w:ascii="宋体" w:eastAsia="宋体" w:hAnsi="宋体" w:cs="宋体" w:hint="eastAsia"/>
                <w:sz w:val="24"/>
                <w:szCs w:val="24"/>
              </w:rPr>
              <w:t>附表：退投标保证金的函</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_Toc2110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66</w:t>
            </w:r>
            <w:r>
              <w:rPr>
                <w:rFonts w:ascii="宋体" w:eastAsia="宋体" w:hAnsi="宋体" w:cs="宋体" w:hint="eastAsia"/>
                <w:sz w:val="24"/>
                <w:szCs w:val="24"/>
              </w:rPr>
              <w:fldChar w:fldCharType="end"/>
            </w:r>
          </w:hyperlink>
        </w:p>
        <w:p w14:paraId="3F668431" w14:textId="77777777" w:rsidR="009B1502" w:rsidRDefault="00000000">
          <w:r>
            <w:rPr>
              <w:rFonts w:ascii="宋体" w:eastAsia="宋体" w:hAnsi="宋体" w:cs="宋体" w:hint="eastAsia"/>
              <w:szCs w:val="22"/>
            </w:rPr>
            <w:fldChar w:fldCharType="end"/>
          </w:r>
        </w:p>
      </w:sdtContent>
    </w:sdt>
    <w:p w14:paraId="5AEA1EBF" w14:textId="77777777" w:rsidR="009B1502" w:rsidRDefault="00000000">
      <w:pPr>
        <w:rPr>
          <w:rFonts w:ascii="仿宋" w:eastAsia="仿宋" w:hAnsi="仿宋" w:cs="仿宋" w:hint="eastAsia"/>
          <w:spacing w:val="11"/>
          <w:sz w:val="31"/>
          <w:szCs w:val="31"/>
          <w14:textOutline w14:w="5791" w14:cap="sq" w14:cmpd="sng" w14:algn="ctr">
            <w14:solidFill>
              <w14:srgbClr w14:val="000000"/>
            </w14:solidFill>
            <w14:prstDash w14:val="solid"/>
            <w14:bevel/>
          </w14:textOutline>
        </w:rPr>
      </w:pPr>
      <w:r>
        <w:rPr>
          <w:rFonts w:ascii="仿宋" w:eastAsia="仿宋" w:hAnsi="仿宋" w:cs="仿宋"/>
          <w:spacing w:val="11"/>
          <w:sz w:val="31"/>
          <w:szCs w:val="31"/>
          <w14:textOutline w14:w="5791" w14:cap="sq" w14:cmpd="sng" w14:algn="ctr">
            <w14:solidFill>
              <w14:srgbClr w14:val="000000"/>
            </w14:solidFill>
            <w14:prstDash w14:val="solid"/>
            <w14:bevel/>
          </w14:textOutline>
        </w:rPr>
        <w:br w:type="page"/>
      </w:r>
    </w:p>
    <w:p w14:paraId="62AA6225" w14:textId="77777777" w:rsidR="009B1502" w:rsidRDefault="00000000">
      <w:pPr>
        <w:spacing w:before="162" w:line="228" w:lineRule="auto"/>
        <w:ind w:left="2818"/>
        <w:outlineLvl w:val="0"/>
        <w:rPr>
          <w:rFonts w:ascii="仿宋" w:eastAsia="仿宋" w:hAnsi="仿宋" w:cs="仿宋" w:hint="eastAsia"/>
          <w:sz w:val="31"/>
          <w:szCs w:val="31"/>
        </w:rPr>
      </w:pPr>
      <w:bookmarkStart w:id="3" w:name="_Toc30592"/>
      <w:r>
        <w:rPr>
          <w:rFonts w:ascii="仿宋" w:eastAsia="仿宋" w:hAnsi="仿宋" w:cs="仿宋"/>
          <w:spacing w:val="11"/>
          <w:sz w:val="31"/>
          <w:szCs w:val="31"/>
          <w14:textOutline w14:w="5791" w14:cap="sq" w14:cmpd="sng" w14:algn="ctr">
            <w14:solidFill>
              <w14:srgbClr w14:val="000000"/>
            </w14:solidFill>
            <w14:prstDash w14:val="solid"/>
            <w14:bevel/>
          </w14:textOutline>
        </w:rPr>
        <w:lastRenderedPageBreak/>
        <w:t>第</w:t>
      </w:r>
      <w:r>
        <w:rPr>
          <w:rFonts w:ascii="仿宋" w:eastAsia="仿宋" w:hAnsi="仿宋" w:cs="仿宋"/>
          <w:spacing w:val="9"/>
          <w:sz w:val="31"/>
          <w:szCs w:val="31"/>
          <w14:textOutline w14:w="5791" w14:cap="sq" w14:cmpd="sng" w14:algn="ctr">
            <w14:solidFill>
              <w14:srgbClr w14:val="000000"/>
            </w14:solidFill>
            <w14:prstDash w14:val="solid"/>
            <w14:bevel/>
          </w14:textOutline>
        </w:rPr>
        <w:t>1章</w:t>
      </w:r>
      <w:r>
        <w:rPr>
          <w:rFonts w:ascii="仿宋" w:eastAsia="仿宋" w:hAnsi="仿宋" w:cs="仿宋"/>
          <w:spacing w:val="9"/>
          <w:sz w:val="31"/>
          <w:szCs w:val="31"/>
        </w:rPr>
        <w:t xml:space="preserve">  </w:t>
      </w:r>
      <w:r>
        <w:rPr>
          <w:rFonts w:ascii="仿宋" w:eastAsia="仿宋" w:hAnsi="仿宋" w:cs="仿宋"/>
          <w:spacing w:val="9"/>
          <w:sz w:val="31"/>
          <w:szCs w:val="31"/>
          <w14:textOutline w14:w="5791" w14:cap="sq" w14:cmpd="sng" w14:algn="ctr">
            <w14:solidFill>
              <w14:srgbClr w14:val="000000"/>
            </w14:solidFill>
            <w14:prstDash w14:val="solid"/>
            <w14:bevel/>
          </w14:textOutline>
        </w:rPr>
        <w:t>投标人须知</w:t>
      </w:r>
      <w:bookmarkEnd w:id="2"/>
      <w:bookmarkEnd w:id="3"/>
    </w:p>
    <w:p w14:paraId="3D8420B3" w14:textId="77777777" w:rsidR="009B1502" w:rsidRDefault="009B1502">
      <w:pPr>
        <w:spacing w:line="478" w:lineRule="auto"/>
      </w:pPr>
    </w:p>
    <w:p w14:paraId="10E74527" w14:textId="77777777" w:rsidR="009B1502" w:rsidRDefault="00000000">
      <w:pPr>
        <w:spacing w:before="91" w:line="224" w:lineRule="auto"/>
        <w:ind w:left="3757"/>
        <w:outlineLvl w:val="1"/>
        <w:rPr>
          <w:rFonts w:ascii="仿宋" w:eastAsia="仿宋" w:hAnsi="仿宋" w:cs="仿宋" w:hint="eastAsia"/>
          <w:sz w:val="28"/>
          <w:szCs w:val="28"/>
        </w:rPr>
      </w:pPr>
      <w:bookmarkStart w:id="4" w:name="_Toc15667"/>
      <w:bookmarkStart w:id="5" w:name="_Toc17958"/>
      <w:r>
        <w:rPr>
          <w:rFonts w:ascii="仿宋" w:eastAsia="仿宋" w:hAnsi="仿宋" w:cs="仿宋"/>
          <w:spacing w:val="1"/>
          <w:sz w:val="28"/>
          <w:szCs w:val="28"/>
          <w14:textOutline w14:w="5105" w14:cap="sq" w14:cmpd="sng" w14:algn="ctr">
            <w14:solidFill>
              <w14:srgbClr w14:val="000000"/>
            </w14:solidFill>
            <w14:prstDash w14:val="solid"/>
            <w14:bevel/>
          </w14:textOutline>
        </w:rPr>
        <w:t>一</w:t>
      </w:r>
      <w:r>
        <w:rPr>
          <w:rFonts w:ascii="仿宋" w:eastAsia="仿宋" w:hAnsi="仿宋" w:cs="仿宋"/>
          <w:spacing w:val="1"/>
          <w:sz w:val="28"/>
          <w:szCs w:val="28"/>
        </w:rPr>
        <w:t xml:space="preserve"> </w:t>
      </w:r>
      <w:r>
        <w:rPr>
          <w:rFonts w:ascii="仿宋" w:eastAsia="仿宋" w:hAnsi="仿宋" w:cs="仿宋"/>
          <w:sz w:val="28"/>
          <w:szCs w:val="28"/>
        </w:rPr>
        <w:t xml:space="preserve">  </w:t>
      </w:r>
      <w:r>
        <w:rPr>
          <w:rFonts w:ascii="仿宋" w:eastAsia="仿宋" w:hAnsi="仿宋" w:cs="仿宋"/>
          <w:sz w:val="28"/>
          <w:szCs w:val="28"/>
          <w14:textOutline w14:w="5105" w14:cap="sq" w14:cmpd="sng" w14:algn="ctr">
            <w14:solidFill>
              <w14:srgbClr w14:val="000000"/>
            </w14:solidFill>
            <w14:prstDash w14:val="solid"/>
            <w14:bevel/>
          </w14:textOutline>
        </w:rPr>
        <w:t>总</w:t>
      </w:r>
      <w:r>
        <w:rPr>
          <w:rFonts w:ascii="仿宋" w:eastAsia="仿宋" w:hAnsi="仿宋" w:cs="仿宋"/>
          <w:sz w:val="28"/>
          <w:szCs w:val="28"/>
        </w:rPr>
        <w:t xml:space="preserve"> </w:t>
      </w:r>
      <w:r>
        <w:rPr>
          <w:rFonts w:ascii="仿宋" w:eastAsia="仿宋" w:hAnsi="仿宋" w:cs="仿宋"/>
          <w:sz w:val="28"/>
          <w:szCs w:val="28"/>
          <w14:textOutline w14:w="5105" w14:cap="sq" w14:cmpd="sng" w14:algn="ctr">
            <w14:solidFill>
              <w14:srgbClr w14:val="000000"/>
            </w14:solidFill>
            <w14:prstDash w14:val="solid"/>
            <w14:bevel/>
          </w14:textOutline>
        </w:rPr>
        <w:t>则</w:t>
      </w:r>
      <w:bookmarkEnd w:id="4"/>
      <w:bookmarkEnd w:id="5"/>
    </w:p>
    <w:p w14:paraId="13549FA5" w14:textId="77777777" w:rsidR="009B1502" w:rsidRDefault="009B1502">
      <w:pPr>
        <w:spacing w:line="383" w:lineRule="auto"/>
      </w:pPr>
    </w:p>
    <w:p w14:paraId="307D3271" w14:textId="77777777" w:rsidR="009B1502" w:rsidRDefault="00000000">
      <w:pPr>
        <w:spacing w:before="75" w:line="312" w:lineRule="exact"/>
        <w:ind w:left="37"/>
        <w:outlineLvl w:val="2"/>
        <w:rPr>
          <w:rFonts w:ascii="仿宋" w:eastAsia="仿宋" w:hAnsi="仿宋" w:cs="仿宋" w:hint="eastAsia"/>
          <w:sz w:val="23"/>
          <w:szCs w:val="23"/>
        </w:rPr>
      </w:pPr>
      <w:bookmarkStart w:id="6" w:name="_Toc2751"/>
      <w:r>
        <w:rPr>
          <w:rFonts w:ascii="仿宋" w:eastAsia="仿宋" w:hAnsi="仿宋" w:cs="仿宋"/>
          <w:spacing w:val="15"/>
          <w:position w:val="2"/>
          <w:sz w:val="23"/>
          <w:szCs w:val="23"/>
          <w14:textOutline w14:w="4356" w14:cap="sq" w14:cmpd="sng" w14:algn="ctr">
            <w14:solidFill>
              <w14:srgbClr w14:val="000000"/>
            </w14:solidFill>
            <w14:prstDash w14:val="solid"/>
            <w14:bevel/>
          </w14:textOutline>
        </w:rPr>
        <w:t>1</w:t>
      </w:r>
      <w:r>
        <w:rPr>
          <w:rFonts w:ascii="仿宋" w:eastAsia="仿宋" w:hAnsi="仿宋" w:cs="仿宋"/>
          <w:spacing w:val="8"/>
          <w:position w:val="2"/>
          <w:sz w:val="23"/>
          <w:szCs w:val="23"/>
          <w14:textOutline w14:w="4356" w14:cap="sq" w14:cmpd="sng" w14:algn="ctr">
            <w14:solidFill>
              <w14:srgbClr w14:val="000000"/>
            </w14:solidFill>
            <w14:prstDash w14:val="solid"/>
            <w14:bevel/>
          </w14:textOutline>
        </w:rPr>
        <w:t>.采购人、采购代理机构及投标人</w:t>
      </w:r>
      <w:bookmarkEnd w:id="6"/>
    </w:p>
    <w:p w14:paraId="4E04E70D" w14:textId="77777777" w:rsidR="009B1502" w:rsidRDefault="00000000">
      <w:pPr>
        <w:spacing w:before="1" w:line="242" w:lineRule="auto"/>
        <w:ind w:left="931" w:right="131" w:hanging="891"/>
        <w:rPr>
          <w:rFonts w:ascii="仿宋" w:eastAsia="仿宋" w:hAnsi="仿宋" w:cs="仿宋" w:hint="eastAsia"/>
          <w:sz w:val="23"/>
          <w:szCs w:val="23"/>
        </w:rPr>
      </w:pPr>
      <w:r>
        <w:rPr>
          <w:rFonts w:ascii="仿宋" w:eastAsia="仿宋" w:hAnsi="仿宋" w:cs="仿宋"/>
          <w:spacing w:val="9"/>
          <w:sz w:val="23"/>
          <w:szCs w:val="23"/>
        </w:rPr>
        <w:t>1.1    采购人：是指依法开展政府采购活动的国家机关、事业单位、 团体组</w:t>
      </w:r>
      <w:r>
        <w:rPr>
          <w:rFonts w:ascii="仿宋" w:eastAsia="仿宋" w:hAnsi="仿宋" w:cs="仿宋"/>
          <w:sz w:val="23"/>
          <w:szCs w:val="23"/>
        </w:rPr>
        <w:t xml:space="preserve"> </w:t>
      </w:r>
      <w:r>
        <w:rPr>
          <w:rFonts w:ascii="仿宋" w:eastAsia="仿宋" w:hAnsi="仿宋" w:cs="仿宋"/>
          <w:spacing w:val="-5"/>
          <w:sz w:val="23"/>
          <w:szCs w:val="23"/>
        </w:rPr>
        <w:t>织。</w:t>
      </w:r>
      <w:bookmarkStart w:id="7" w:name="_Toc8672"/>
      <w:r>
        <w:rPr>
          <w:rFonts w:ascii="仿宋" w:eastAsia="仿宋" w:hAnsi="仿宋" w:cs="仿宋"/>
          <w:spacing w:val="4"/>
          <w:sz w:val="23"/>
          <w:szCs w:val="23"/>
        </w:rPr>
        <w:t xml:space="preserve"> 本项目的采购人见投标人须知资料表。</w:t>
      </w:r>
      <w:bookmarkEnd w:id="7"/>
    </w:p>
    <w:p w14:paraId="2D20BAEF" w14:textId="77777777" w:rsidR="009B1502" w:rsidRDefault="00000000">
      <w:pPr>
        <w:spacing w:before="29" w:line="239" w:lineRule="auto"/>
        <w:ind w:left="927" w:right="131" w:hanging="887"/>
        <w:rPr>
          <w:rFonts w:ascii="仿宋" w:eastAsia="仿宋" w:hAnsi="仿宋" w:cs="仿宋" w:hint="eastAsia"/>
          <w:sz w:val="23"/>
          <w:szCs w:val="23"/>
        </w:rPr>
      </w:pPr>
      <w:r>
        <w:rPr>
          <w:rFonts w:ascii="仿宋" w:eastAsia="仿宋" w:hAnsi="仿宋" w:cs="仿宋"/>
          <w:spacing w:val="24"/>
          <w:sz w:val="23"/>
          <w:szCs w:val="23"/>
        </w:rPr>
        <w:t>1</w:t>
      </w:r>
      <w:r>
        <w:rPr>
          <w:rFonts w:ascii="仿宋" w:eastAsia="仿宋" w:hAnsi="仿宋" w:cs="仿宋"/>
          <w:spacing w:val="13"/>
          <w:sz w:val="23"/>
          <w:szCs w:val="23"/>
        </w:rPr>
        <w:t>.</w:t>
      </w:r>
      <w:r>
        <w:rPr>
          <w:rFonts w:ascii="仿宋" w:eastAsia="仿宋" w:hAnsi="仿宋" w:cs="仿宋" w:hint="eastAsia"/>
          <w:spacing w:val="13"/>
          <w:sz w:val="23"/>
          <w:szCs w:val="23"/>
        </w:rPr>
        <w:t>2</w:t>
      </w:r>
      <w:r>
        <w:rPr>
          <w:rFonts w:ascii="仿宋" w:eastAsia="仿宋" w:hAnsi="仿宋" w:cs="仿宋"/>
          <w:spacing w:val="12"/>
          <w:sz w:val="23"/>
          <w:szCs w:val="23"/>
        </w:rPr>
        <w:t xml:space="preserve">   采购代理机构：是指在集中采购机构或从事采购代理业务的社会中介</w:t>
      </w:r>
      <w:r>
        <w:rPr>
          <w:rFonts w:ascii="仿宋" w:eastAsia="仿宋" w:hAnsi="仿宋" w:cs="仿宋"/>
          <w:sz w:val="23"/>
          <w:szCs w:val="23"/>
        </w:rPr>
        <w:t xml:space="preserve"> </w:t>
      </w:r>
      <w:r>
        <w:rPr>
          <w:rFonts w:ascii="仿宋" w:eastAsia="仿宋" w:hAnsi="仿宋" w:cs="仿宋"/>
          <w:spacing w:val="9"/>
          <w:sz w:val="23"/>
          <w:szCs w:val="23"/>
        </w:rPr>
        <w:t>机构。本项目的采购代理机构见</w:t>
      </w:r>
      <w:r>
        <w:rPr>
          <w:rFonts w:ascii="仿宋" w:eastAsia="仿宋" w:hAnsi="仿宋" w:cs="仿宋"/>
          <w:spacing w:val="9"/>
          <w:sz w:val="23"/>
          <w:szCs w:val="23"/>
          <w:u w:val="single"/>
        </w:rPr>
        <w:t>投标人须知资料表</w:t>
      </w:r>
      <w:r>
        <w:rPr>
          <w:rFonts w:ascii="仿宋" w:eastAsia="仿宋" w:hAnsi="仿宋" w:cs="仿宋"/>
          <w:spacing w:val="6"/>
          <w:sz w:val="23"/>
          <w:szCs w:val="23"/>
        </w:rPr>
        <w:t>。</w:t>
      </w:r>
    </w:p>
    <w:p w14:paraId="5BB03B2A" w14:textId="77777777" w:rsidR="009B1502" w:rsidRDefault="00000000">
      <w:pPr>
        <w:spacing w:before="27" w:line="241" w:lineRule="auto"/>
        <w:ind w:left="930" w:right="131" w:hanging="893"/>
        <w:rPr>
          <w:rFonts w:ascii="仿宋" w:eastAsia="仿宋" w:hAnsi="仿宋" w:cs="仿宋" w:hint="eastAsia"/>
          <w:sz w:val="23"/>
          <w:szCs w:val="23"/>
        </w:rPr>
      </w:pPr>
      <w:r>
        <w:rPr>
          <w:rFonts w:ascii="仿宋" w:eastAsia="仿宋" w:hAnsi="仿宋" w:cs="仿宋"/>
          <w:spacing w:val="24"/>
          <w:sz w:val="23"/>
          <w:szCs w:val="23"/>
        </w:rPr>
        <w:t>1</w:t>
      </w:r>
      <w:r>
        <w:rPr>
          <w:rFonts w:ascii="仿宋" w:eastAsia="仿宋" w:hAnsi="仿宋" w:cs="仿宋"/>
          <w:spacing w:val="15"/>
          <w:sz w:val="23"/>
          <w:szCs w:val="23"/>
        </w:rPr>
        <w:t>.</w:t>
      </w:r>
      <w:r>
        <w:rPr>
          <w:rFonts w:ascii="仿宋" w:eastAsia="仿宋" w:hAnsi="仿宋" w:cs="仿宋" w:hint="eastAsia"/>
          <w:spacing w:val="15"/>
          <w:sz w:val="23"/>
          <w:szCs w:val="23"/>
        </w:rPr>
        <w:t>3</w:t>
      </w:r>
      <w:r>
        <w:rPr>
          <w:rFonts w:ascii="仿宋" w:eastAsia="仿宋" w:hAnsi="仿宋" w:cs="仿宋"/>
          <w:spacing w:val="12"/>
          <w:sz w:val="23"/>
          <w:szCs w:val="23"/>
        </w:rPr>
        <w:t xml:space="preserve">    投标人：是指向采购人提供货物、工程或者服务的法人、非法人组织</w:t>
      </w:r>
      <w:r>
        <w:rPr>
          <w:rFonts w:ascii="仿宋" w:eastAsia="仿宋" w:hAnsi="仿宋" w:cs="仿宋"/>
          <w:sz w:val="23"/>
          <w:szCs w:val="23"/>
        </w:rPr>
        <w:t xml:space="preserve"> </w:t>
      </w:r>
      <w:r>
        <w:rPr>
          <w:rFonts w:ascii="仿宋" w:eastAsia="仿宋" w:hAnsi="仿宋" w:cs="仿宋"/>
          <w:spacing w:val="9"/>
          <w:sz w:val="23"/>
          <w:szCs w:val="23"/>
        </w:rPr>
        <w:t>或者自然人。本项目的投标人及其投标货物须满足以下条件</w:t>
      </w:r>
      <w:r>
        <w:rPr>
          <w:rFonts w:ascii="仿宋" w:eastAsia="仿宋" w:hAnsi="仿宋" w:cs="仿宋"/>
          <w:spacing w:val="6"/>
          <w:sz w:val="23"/>
          <w:szCs w:val="23"/>
        </w:rPr>
        <w:t>：</w:t>
      </w:r>
    </w:p>
    <w:p w14:paraId="12DA9A05" w14:textId="77777777" w:rsidR="009B1502" w:rsidRDefault="00000000">
      <w:pPr>
        <w:spacing w:before="23" w:line="228" w:lineRule="auto"/>
        <w:ind w:left="37"/>
        <w:rPr>
          <w:rFonts w:ascii="仿宋" w:eastAsia="仿宋" w:hAnsi="仿宋" w:cs="仿宋" w:hint="eastAsia"/>
          <w:sz w:val="23"/>
          <w:szCs w:val="23"/>
        </w:rPr>
      </w:pPr>
      <w:r>
        <w:rPr>
          <w:rFonts w:ascii="仿宋" w:eastAsia="仿宋" w:hAnsi="仿宋" w:cs="仿宋"/>
          <w:spacing w:val="8"/>
          <w:sz w:val="23"/>
          <w:szCs w:val="23"/>
        </w:rPr>
        <w:t>1</w:t>
      </w:r>
      <w:r>
        <w:rPr>
          <w:rFonts w:ascii="仿宋" w:eastAsia="仿宋" w:hAnsi="仿宋" w:cs="仿宋"/>
          <w:spacing w:val="6"/>
          <w:sz w:val="23"/>
          <w:szCs w:val="23"/>
        </w:rPr>
        <w:t>.3.1  在中华人民共和国境内注册，能够独立承担民事责任，有生产或供应能</w:t>
      </w:r>
    </w:p>
    <w:p w14:paraId="67536A89" w14:textId="77777777" w:rsidR="009B1502" w:rsidRDefault="00000000">
      <w:pPr>
        <w:spacing w:before="28" w:line="231" w:lineRule="auto"/>
        <w:ind w:left="880"/>
        <w:rPr>
          <w:rFonts w:ascii="仿宋" w:eastAsia="仿宋" w:hAnsi="仿宋" w:cs="仿宋" w:hint="eastAsia"/>
          <w:sz w:val="23"/>
          <w:szCs w:val="23"/>
        </w:rPr>
      </w:pPr>
      <w:r>
        <w:rPr>
          <w:rFonts w:ascii="仿宋" w:eastAsia="仿宋" w:hAnsi="仿宋" w:cs="仿宋"/>
          <w:spacing w:val="8"/>
          <w:sz w:val="23"/>
          <w:szCs w:val="23"/>
        </w:rPr>
        <w:t>力</w:t>
      </w:r>
      <w:r>
        <w:rPr>
          <w:rFonts w:ascii="仿宋" w:eastAsia="仿宋" w:hAnsi="仿宋" w:cs="仿宋"/>
          <w:spacing w:val="6"/>
          <w:sz w:val="23"/>
          <w:szCs w:val="23"/>
        </w:rPr>
        <w:t>的本国供应商。</w:t>
      </w:r>
    </w:p>
    <w:p w14:paraId="062AF6DE" w14:textId="77777777" w:rsidR="009B1502" w:rsidRDefault="00000000">
      <w:pPr>
        <w:spacing w:before="24" w:line="230" w:lineRule="auto"/>
        <w:ind w:left="37"/>
        <w:rPr>
          <w:rFonts w:ascii="仿宋" w:eastAsia="仿宋" w:hAnsi="仿宋" w:cs="仿宋" w:hint="eastAsia"/>
          <w:sz w:val="23"/>
          <w:szCs w:val="23"/>
        </w:rPr>
      </w:pPr>
      <w:r>
        <w:rPr>
          <w:rFonts w:ascii="仿宋" w:eastAsia="仿宋" w:hAnsi="仿宋" w:cs="仿宋"/>
          <w:spacing w:val="3"/>
          <w:sz w:val="23"/>
          <w:szCs w:val="23"/>
        </w:rPr>
        <w:t>1.3.2  具备《中华人民共和国政府采购法》第二十二条关于供应商条件的</w:t>
      </w:r>
      <w:r>
        <w:rPr>
          <w:rFonts w:ascii="仿宋" w:eastAsia="仿宋" w:hAnsi="仿宋" w:cs="仿宋"/>
          <w:spacing w:val="2"/>
          <w:sz w:val="23"/>
          <w:szCs w:val="23"/>
        </w:rPr>
        <w:t>规</w:t>
      </w:r>
      <w:r>
        <w:rPr>
          <w:rFonts w:ascii="仿宋" w:eastAsia="仿宋" w:hAnsi="仿宋" w:cs="仿宋"/>
          <w:sz w:val="23"/>
          <w:szCs w:val="23"/>
        </w:rPr>
        <w:t>定，</w:t>
      </w:r>
    </w:p>
    <w:p w14:paraId="394D681C" w14:textId="77777777" w:rsidR="009B1502" w:rsidRDefault="00000000">
      <w:pPr>
        <w:spacing w:before="26" w:line="230" w:lineRule="auto"/>
        <w:ind w:left="925"/>
        <w:rPr>
          <w:rFonts w:ascii="仿宋" w:eastAsia="仿宋" w:hAnsi="仿宋" w:cs="仿宋" w:hint="eastAsia"/>
          <w:sz w:val="23"/>
          <w:szCs w:val="23"/>
        </w:rPr>
      </w:pPr>
      <w:r>
        <w:rPr>
          <w:rFonts w:ascii="仿宋" w:eastAsia="仿宋" w:hAnsi="仿宋" w:cs="仿宋"/>
          <w:spacing w:val="11"/>
          <w:sz w:val="23"/>
          <w:szCs w:val="23"/>
        </w:rPr>
        <w:t>遵</w:t>
      </w:r>
      <w:r>
        <w:rPr>
          <w:rFonts w:ascii="仿宋" w:eastAsia="仿宋" w:hAnsi="仿宋" w:cs="仿宋"/>
          <w:spacing w:val="9"/>
          <w:sz w:val="23"/>
          <w:szCs w:val="23"/>
        </w:rPr>
        <w:t>守本项目采购人本级和上级财政部门政府采购的有关规定。</w:t>
      </w:r>
    </w:p>
    <w:p w14:paraId="699FBC42" w14:textId="77777777" w:rsidR="009B1502" w:rsidRDefault="00000000">
      <w:pPr>
        <w:spacing w:before="25" w:line="231" w:lineRule="auto"/>
        <w:ind w:left="37"/>
        <w:rPr>
          <w:rFonts w:ascii="仿宋" w:eastAsia="仿宋" w:hAnsi="仿宋" w:cs="仿宋" w:hint="eastAsia"/>
          <w:sz w:val="23"/>
          <w:szCs w:val="23"/>
        </w:rPr>
      </w:pPr>
      <w:r>
        <w:rPr>
          <w:rFonts w:ascii="仿宋" w:eastAsia="仿宋" w:hAnsi="仿宋" w:cs="仿宋"/>
          <w:spacing w:val="14"/>
          <w:sz w:val="23"/>
          <w:szCs w:val="23"/>
        </w:rPr>
        <w:t>1.</w:t>
      </w:r>
      <w:r>
        <w:rPr>
          <w:rFonts w:ascii="仿宋" w:eastAsia="仿宋" w:hAnsi="仿宋" w:cs="仿宋"/>
          <w:spacing w:val="12"/>
          <w:sz w:val="23"/>
          <w:szCs w:val="23"/>
        </w:rPr>
        <w:t>3</w:t>
      </w:r>
      <w:r>
        <w:rPr>
          <w:rFonts w:ascii="仿宋" w:eastAsia="仿宋" w:hAnsi="仿宋" w:cs="仿宋"/>
          <w:spacing w:val="7"/>
          <w:sz w:val="23"/>
          <w:szCs w:val="23"/>
        </w:rPr>
        <w:t>.3   以采购代理机构认可的方式获得了本项目的磋商文件。</w:t>
      </w:r>
    </w:p>
    <w:p w14:paraId="300611C2" w14:textId="77777777" w:rsidR="009B1502" w:rsidRDefault="00000000">
      <w:pPr>
        <w:spacing w:before="25" w:line="228" w:lineRule="auto"/>
        <w:ind w:left="37"/>
        <w:rPr>
          <w:rFonts w:ascii="仿宋" w:eastAsia="仿宋" w:hAnsi="仿宋" w:cs="仿宋" w:hint="eastAsia"/>
          <w:sz w:val="23"/>
          <w:szCs w:val="23"/>
        </w:rPr>
      </w:pPr>
      <w:r>
        <w:rPr>
          <w:rFonts w:ascii="仿宋" w:eastAsia="仿宋" w:hAnsi="仿宋" w:cs="仿宋"/>
          <w:spacing w:val="11"/>
          <w:sz w:val="23"/>
          <w:szCs w:val="23"/>
        </w:rPr>
        <w:t>1</w:t>
      </w:r>
      <w:r>
        <w:rPr>
          <w:rFonts w:ascii="仿宋" w:eastAsia="仿宋" w:hAnsi="仿宋" w:cs="仿宋"/>
          <w:spacing w:val="7"/>
          <w:sz w:val="23"/>
          <w:szCs w:val="23"/>
        </w:rPr>
        <w:t>.3.4   符合</w:t>
      </w:r>
      <w:r>
        <w:rPr>
          <w:rFonts w:ascii="仿宋" w:eastAsia="仿宋" w:hAnsi="仿宋" w:cs="仿宋"/>
          <w:spacing w:val="7"/>
          <w:sz w:val="23"/>
          <w:szCs w:val="23"/>
          <w:u w:val="single"/>
        </w:rPr>
        <w:t>投标人须知资料表</w:t>
      </w:r>
      <w:r>
        <w:rPr>
          <w:rFonts w:ascii="仿宋" w:eastAsia="仿宋" w:hAnsi="仿宋" w:cs="仿宋"/>
          <w:spacing w:val="7"/>
          <w:sz w:val="23"/>
          <w:szCs w:val="23"/>
        </w:rPr>
        <w:t>中规定的其他要求。</w:t>
      </w:r>
    </w:p>
    <w:p w14:paraId="73E41AE3" w14:textId="77777777" w:rsidR="009B1502" w:rsidRDefault="00000000">
      <w:pPr>
        <w:spacing w:before="28" w:line="228" w:lineRule="auto"/>
        <w:ind w:left="37"/>
        <w:rPr>
          <w:rFonts w:ascii="仿宋" w:eastAsia="仿宋" w:hAnsi="仿宋" w:cs="仿宋" w:hint="eastAsia"/>
          <w:sz w:val="23"/>
          <w:szCs w:val="23"/>
        </w:rPr>
      </w:pPr>
      <w:r>
        <w:rPr>
          <w:rFonts w:ascii="仿宋" w:eastAsia="仿宋" w:hAnsi="仿宋" w:cs="仿宋"/>
          <w:spacing w:val="9"/>
          <w:sz w:val="23"/>
          <w:szCs w:val="23"/>
        </w:rPr>
        <w:t>1.3.5   若</w:t>
      </w:r>
      <w:r>
        <w:rPr>
          <w:rFonts w:ascii="仿宋" w:eastAsia="仿宋" w:hAnsi="仿宋" w:cs="仿宋"/>
          <w:spacing w:val="9"/>
          <w:sz w:val="23"/>
          <w:szCs w:val="23"/>
          <w:u w:val="single"/>
        </w:rPr>
        <w:t>投标人须知资料表</w:t>
      </w:r>
      <w:r>
        <w:rPr>
          <w:rFonts w:ascii="仿宋" w:eastAsia="仿宋" w:hAnsi="仿宋" w:cs="仿宋"/>
          <w:spacing w:val="9"/>
          <w:sz w:val="23"/>
          <w:szCs w:val="23"/>
        </w:rPr>
        <w:t>中写明允许采购进口产品，投标人应保证所投产</w:t>
      </w:r>
    </w:p>
    <w:p w14:paraId="10E86763" w14:textId="77777777" w:rsidR="009B1502" w:rsidRDefault="00000000">
      <w:pPr>
        <w:spacing w:before="28" w:line="229" w:lineRule="auto"/>
        <w:ind w:left="953"/>
        <w:rPr>
          <w:rFonts w:ascii="仿宋" w:eastAsia="仿宋" w:hAnsi="仿宋" w:cs="仿宋" w:hint="eastAsia"/>
          <w:sz w:val="23"/>
          <w:szCs w:val="23"/>
        </w:rPr>
      </w:pPr>
      <w:r>
        <w:rPr>
          <w:rFonts w:ascii="仿宋" w:eastAsia="仿宋" w:hAnsi="仿宋" w:cs="仿宋"/>
          <w:spacing w:val="11"/>
          <w:sz w:val="23"/>
          <w:szCs w:val="23"/>
        </w:rPr>
        <w:t>品</w:t>
      </w:r>
      <w:r>
        <w:rPr>
          <w:rFonts w:ascii="仿宋" w:eastAsia="仿宋" w:hAnsi="仿宋" w:cs="仿宋"/>
          <w:spacing w:val="7"/>
          <w:sz w:val="23"/>
          <w:szCs w:val="23"/>
        </w:rPr>
        <w:t>可履行合法报通关手续进入中国关境内。</w:t>
      </w:r>
    </w:p>
    <w:p w14:paraId="3ED2EA40" w14:textId="77777777" w:rsidR="009B1502" w:rsidRDefault="00000000">
      <w:pPr>
        <w:spacing w:before="27" w:line="250" w:lineRule="auto"/>
        <w:ind w:left="933" w:right="133" w:hanging="8"/>
        <w:rPr>
          <w:rFonts w:ascii="仿宋" w:eastAsia="仿宋" w:hAnsi="仿宋" w:cs="仿宋" w:hint="eastAsia"/>
          <w:sz w:val="23"/>
          <w:szCs w:val="23"/>
        </w:rPr>
      </w:pPr>
      <w:r>
        <w:rPr>
          <w:rFonts w:ascii="仿宋" w:eastAsia="仿宋" w:hAnsi="仿宋" w:cs="仿宋"/>
          <w:spacing w:val="24"/>
          <w:sz w:val="23"/>
          <w:szCs w:val="23"/>
        </w:rPr>
        <w:t>若</w:t>
      </w:r>
      <w:r>
        <w:rPr>
          <w:rFonts w:ascii="仿宋" w:eastAsia="仿宋" w:hAnsi="仿宋" w:cs="仿宋"/>
          <w:spacing w:val="15"/>
          <w:sz w:val="23"/>
          <w:szCs w:val="23"/>
          <w:u w:val="single"/>
        </w:rPr>
        <w:t>投</w:t>
      </w:r>
      <w:r>
        <w:rPr>
          <w:rFonts w:ascii="仿宋" w:eastAsia="仿宋" w:hAnsi="仿宋" w:cs="仿宋"/>
          <w:spacing w:val="12"/>
          <w:sz w:val="23"/>
          <w:szCs w:val="23"/>
          <w:u w:val="single"/>
        </w:rPr>
        <w:t>标人须知资料表</w:t>
      </w:r>
      <w:r>
        <w:rPr>
          <w:rFonts w:ascii="仿宋" w:eastAsia="仿宋" w:hAnsi="仿宋" w:cs="仿宋"/>
          <w:spacing w:val="12"/>
          <w:sz w:val="23"/>
          <w:szCs w:val="23"/>
        </w:rPr>
        <w:t>中未写明允许采购进口产品，如投标人所投产品</w:t>
      </w:r>
      <w:r>
        <w:rPr>
          <w:rFonts w:ascii="仿宋" w:eastAsia="仿宋" w:hAnsi="仿宋" w:cs="仿宋"/>
          <w:sz w:val="23"/>
          <w:szCs w:val="23"/>
        </w:rPr>
        <w:t xml:space="preserve"> </w:t>
      </w:r>
      <w:r>
        <w:rPr>
          <w:rFonts w:ascii="仿宋" w:eastAsia="仿宋" w:hAnsi="仿宋" w:cs="仿宋"/>
          <w:spacing w:val="13"/>
          <w:sz w:val="23"/>
          <w:szCs w:val="23"/>
        </w:rPr>
        <w:t>为</w:t>
      </w:r>
      <w:r>
        <w:rPr>
          <w:rFonts w:ascii="仿宋" w:eastAsia="仿宋" w:hAnsi="仿宋" w:cs="仿宋"/>
          <w:spacing w:val="8"/>
          <w:sz w:val="23"/>
          <w:szCs w:val="23"/>
        </w:rPr>
        <w:t>进口产品，其投标将被认定为</w:t>
      </w:r>
      <w:r>
        <w:rPr>
          <w:rFonts w:ascii="仿宋" w:eastAsia="仿宋" w:hAnsi="仿宋" w:cs="仿宋"/>
          <w:spacing w:val="8"/>
          <w:sz w:val="23"/>
          <w:szCs w:val="23"/>
          <w14:textOutline w14:w="4356" w14:cap="sq" w14:cmpd="sng" w14:algn="ctr">
            <w14:solidFill>
              <w14:srgbClr w14:val="000000"/>
            </w14:solidFill>
            <w14:prstDash w14:val="solid"/>
            <w14:bevel/>
          </w14:textOutline>
        </w:rPr>
        <w:t>投标无效</w:t>
      </w:r>
      <w:r>
        <w:rPr>
          <w:rFonts w:ascii="仿宋" w:eastAsia="仿宋" w:hAnsi="仿宋" w:cs="仿宋"/>
          <w:spacing w:val="8"/>
          <w:sz w:val="23"/>
          <w:szCs w:val="23"/>
        </w:rPr>
        <w:t>。</w:t>
      </w:r>
    </w:p>
    <w:p w14:paraId="3C717650" w14:textId="77777777" w:rsidR="009B1502" w:rsidRDefault="00000000">
      <w:pPr>
        <w:spacing w:before="1" w:line="228" w:lineRule="auto"/>
        <w:ind w:left="37"/>
        <w:rPr>
          <w:rFonts w:ascii="仿宋" w:eastAsia="仿宋" w:hAnsi="仿宋" w:cs="仿宋" w:hint="eastAsia"/>
          <w:sz w:val="23"/>
          <w:szCs w:val="23"/>
        </w:rPr>
      </w:pPr>
      <w:r>
        <w:rPr>
          <w:rFonts w:ascii="仿宋" w:eastAsia="仿宋" w:hAnsi="仿宋" w:cs="仿宋"/>
          <w:spacing w:val="8"/>
          <w:sz w:val="23"/>
          <w:szCs w:val="23"/>
        </w:rPr>
        <w:t>1</w:t>
      </w:r>
      <w:r>
        <w:rPr>
          <w:rFonts w:ascii="仿宋" w:eastAsia="仿宋" w:hAnsi="仿宋" w:cs="仿宋"/>
          <w:spacing w:val="6"/>
          <w:sz w:val="23"/>
          <w:szCs w:val="23"/>
        </w:rPr>
        <w:t>.3.6  若</w:t>
      </w:r>
      <w:r>
        <w:rPr>
          <w:rFonts w:ascii="仿宋" w:eastAsia="仿宋" w:hAnsi="仿宋" w:cs="仿宋"/>
          <w:spacing w:val="6"/>
          <w:sz w:val="23"/>
          <w:szCs w:val="23"/>
          <w:u w:val="single"/>
        </w:rPr>
        <w:t>投标人须知资料表</w:t>
      </w:r>
      <w:r>
        <w:rPr>
          <w:rFonts w:ascii="仿宋" w:eastAsia="仿宋" w:hAnsi="仿宋" w:cs="仿宋"/>
          <w:spacing w:val="6"/>
          <w:sz w:val="23"/>
          <w:szCs w:val="23"/>
        </w:rPr>
        <w:t>中写明专门面向中小企业采购的，如投标人为非中</w:t>
      </w:r>
    </w:p>
    <w:p w14:paraId="67D4A577" w14:textId="77777777" w:rsidR="009B1502" w:rsidRDefault="00000000">
      <w:pPr>
        <w:spacing w:before="27" w:line="231" w:lineRule="auto"/>
        <w:ind w:left="867"/>
        <w:rPr>
          <w:rFonts w:ascii="仿宋" w:eastAsia="仿宋" w:hAnsi="仿宋" w:cs="仿宋" w:hint="eastAsia"/>
          <w:sz w:val="23"/>
          <w:szCs w:val="23"/>
        </w:rPr>
      </w:pPr>
      <w:r>
        <w:rPr>
          <w:rFonts w:ascii="仿宋" w:eastAsia="仿宋" w:hAnsi="仿宋" w:cs="仿宋"/>
          <w:spacing w:val="15"/>
          <w:sz w:val="23"/>
          <w:szCs w:val="23"/>
        </w:rPr>
        <w:t>小</w:t>
      </w:r>
      <w:r>
        <w:rPr>
          <w:rFonts w:ascii="仿宋" w:eastAsia="仿宋" w:hAnsi="仿宋" w:cs="仿宋"/>
          <w:spacing w:val="9"/>
          <w:sz w:val="23"/>
          <w:szCs w:val="23"/>
        </w:rPr>
        <w:t>企业且所投产品为非中小企业产品，其投标将被认定为</w:t>
      </w:r>
      <w:r>
        <w:rPr>
          <w:rFonts w:ascii="仿宋" w:eastAsia="仿宋" w:hAnsi="仿宋" w:cs="仿宋"/>
          <w:spacing w:val="9"/>
          <w:sz w:val="23"/>
          <w:szCs w:val="23"/>
          <w14:textOutline w14:w="4356" w14:cap="sq" w14:cmpd="sng" w14:algn="ctr">
            <w14:solidFill>
              <w14:srgbClr w14:val="000000"/>
            </w14:solidFill>
            <w14:prstDash w14:val="solid"/>
            <w14:bevel/>
          </w14:textOutline>
        </w:rPr>
        <w:t>投标无效</w:t>
      </w:r>
      <w:r>
        <w:rPr>
          <w:rFonts w:ascii="仿宋" w:eastAsia="仿宋" w:hAnsi="仿宋" w:cs="仿宋"/>
          <w:spacing w:val="9"/>
          <w:sz w:val="23"/>
          <w:szCs w:val="23"/>
        </w:rPr>
        <w:t>。</w:t>
      </w:r>
    </w:p>
    <w:p w14:paraId="63DCAE3B" w14:textId="77777777" w:rsidR="009B1502" w:rsidRDefault="00000000">
      <w:pPr>
        <w:spacing w:before="25" w:line="228" w:lineRule="auto"/>
        <w:ind w:left="37"/>
        <w:rPr>
          <w:rFonts w:ascii="仿宋" w:eastAsia="仿宋" w:hAnsi="仿宋" w:cs="仿宋" w:hint="eastAsia"/>
          <w:sz w:val="23"/>
          <w:szCs w:val="23"/>
        </w:rPr>
      </w:pPr>
      <w:r>
        <w:rPr>
          <w:rFonts w:ascii="仿宋" w:eastAsia="仿宋" w:hAnsi="仿宋" w:cs="仿宋"/>
          <w:spacing w:val="8"/>
          <w:sz w:val="23"/>
          <w:szCs w:val="23"/>
        </w:rPr>
        <w:t>1.4     如</w:t>
      </w:r>
      <w:r>
        <w:rPr>
          <w:rFonts w:ascii="仿宋" w:eastAsia="仿宋" w:hAnsi="仿宋" w:cs="仿宋"/>
          <w:spacing w:val="8"/>
          <w:sz w:val="23"/>
          <w:szCs w:val="23"/>
          <w:u w:val="single"/>
        </w:rPr>
        <w:t>投标人须知资料表</w:t>
      </w:r>
      <w:r>
        <w:rPr>
          <w:rFonts w:ascii="仿宋" w:eastAsia="仿宋" w:hAnsi="仿宋" w:cs="仿宋"/>
          <w:spacing w:val="8"/>
          <w:sz w:val="23"/>
          <w:szCs w:val="23"/>
        </w:rPr>
        <w:t>中允许联合体投标，对联合体规定如下</w:t>
      </w:r>
      <w:r>
        <w:rPr>
          <w:rFonts w:ascii="仿宋" w:eastAsia="仿宋" w:hAnsi="仿宋" w:cs="仿宋"/>
          <w:spacing w:val="1"/>
          <w:sz w:val="23"/>
          <w:szCs w:val="23"/>
        </w:rPr>
        <w:t>：</w:t>
      </w:r>
    </w:p>
    <w:p w14:paraId="2414EBC5" w14:textId="77777777" w:rsidR="009B1502" w:rsidRDefault="00000000">
      <w:pPr>
        <w:spacing w:before="28" w:line="231" w:lineRule="auto"/>
        <w:ind w:left="37"/>
        <w:rPr>
          <w:rFonts w:ascii="仿宋" w:eastAsia="仿宋" w:hAnsi="仿宋" w:cs="仿宋" w:hint="eastAsia"/>
          <w:sz w:val="23"/>
          <w:szCs w:val="23"/>
        </w:rPr>
      </w:pPr>
      <w:r>
        <w:rPr>
          <w:rFonts w:ascii="仿宋" w:eastAsia="仿宋" w:hAnsi="仿宋" w:cs="仿宋"/>
          <w:spacing w:val="10"/>
          <w:sz w:val="23"/>
          <w:szCs w:val="23"/>
        </w:rPr>
        <w:t xml:space="preserve">1.4.1 </w:t>
      </w:r>
      <w:r>
        <w:rPr>
          <w:rFonts w:ascii="仿宋" w:eastAsia="仿宋" w:hAnsi="仿宋" w:cs="仿宋"/>
          <w:spacing w:val="5"/>
          <w:sz w:val="23"/>
          <w:szCs w:val="23"/>
        </w:rPr>
        <w:t xml:space="preserve">  两个以上供应商可以组成一个投标联合体，以一个投标人的身份投标。</w:t>
      </w:r>
    </w:p>
    <w:p w14:paraId="51A5B257" w14:textId="77777777" w:rsidR="009B1502" w:rsidRDefault="00000000">
      <w:pPr>
        <w:spacing w:before="24" w:line="229" w:lineRule="auto"/>
        <w:ind w:left="37"/>
        <w:rPr>
          <w:rFonts w:ascii="仿宋" w:eastAsia="仿宋" w:hAnsi="仿宋" w:cs="仿宋" w:hint="eastAsia"/>
          <w:sz w:val="23"/>
          <w:szCs w:val="23"/>
        </w:rPr>
      </w:pPr>
      <w:r>
        <w:rPr>
          <w:rFonts w:ascii="仿宋" w:eastAsia="仿宋" w:hAnsi="仿宋" w:cs="仿宋"/>
          <w:spacing w:val="11"/>
          <w:sz w:val="23"/>
          <w:szCs w:val="23"/>
        </w:rPr>
        <w:t>1</w:t>
      </w:r>
      <w:r>
        <w:rPr>
          <w:rFonts w:ascii="仿宋" w:eastAsia="仿宋" w:hAnsi="仿宋" w:cs="仿宋"/>
          <w:spacing w:val="9"/>
          <w:sz w:val="23"/>
          <w:szCs w:val="23"/>
        </w:rPr>
        <w:t>.4.2   联合体各方均应符合《中华人民共和国政府采购法》第二十二条规定</w:t>
      </w:r>
    </w:p>
    <w:p w14:paraId="5CB7A246" w14:textId="77777777" w:rsidR="009B1502" w:rsidRDefault="00000000">
      <w:pPr>
        <w:spacing w:before="26" w:line="231" w:lineRule="auto"/>
        <w:ind w:left="941"/>
        <w:rPr>
          <w:rFonts w:ascii="仿宋" w:eastAsia="仿宋" w:hAnsi="仿宋" w:cs="仿宋" w:hint="eastAsia"/>
          <w:sz w:val="23"/>
          <w:szCs w:val="23"/>
        </w:rPr>
      </w:pPr>
      <w:r>
        <w:rPr>
          <w:rFonts w:ascii="仿宋" w:eastAsia="仿宋" w:hAnsi="仿宋" w:cs="仿宋"/>
          <w:sz w:val="23"/>
          <w:szCs w:val="23"/>
        </w:rPr>
        <w:t>的条件。</w:t>
      </w:r>
    </w:p>
    <w:p w14:paraId="0BD93C23" w14:textId="77777777" w:rsidR="009B1502" w:rsidRDefault="00000000">
      <w:pPr>
        <w:spacing w:before="25" w:line="229" w:lineRule="auto"/>
        <w:ind w:left="37"/>
        <w:rPr>
          <w:rFonts w:ascii="仿宋" w:eastAsia="仿宋" w:hAnsi="仿宋" w:cs="仿宋" w:hint="eastAsia"/>
          <w:sz w:val="23"/>
          <w:szCs w:val="23"/>
        </w:rPr>
      </w:pPr>
      <w:r>
        <w:rPr>
          <w:rFonts w:ascii="仿宋" w:eastAsia="仿宋" w:hAnsi="仿宋" w:cs="仿宋"/>
          <w:spacing w:val="18"/>
          <w:sz w:val="23"/>
          <w:szCs w:val="23"/>
        </w:rPr>
        <w:t>1</w:t>
      </w:r>
      <w:r>
        <w:rPr>
          <w:rFonts w:ascii="仿宋" w:eastAsia="仿宋" w:hAnsi="仿宋" w:cs="仿宋"/>
          <w:spacing w:val="14"/>
          <w:sz w:val="23"/>
          <w:szCs w:val="23"/>
        </w:rPr>
        <w:t>.</w:t>
      </w:r>
      <w:r>
        <w:rPr>
          <w:rFonts w:ascii="仿宋" w:eastAsia="仿宋" w:hAnsi="仿宋" w:cs="仿宋"/>
          <w:spacing w:val="9"/>
          <w:sz w:val="23"/>
          <w:szCs w:val="23"/>
        </w:rPr>
        <w:t>4.3   采购人根据采购项目对投标人的特殊要求，联合体中至少应当有一方</w:t>
      </w:r>
    </w:p>
    <w:p w14:paraId="27E4C2FD" w14:textId="77777777" w:rsidR="009B1502" w:rsidRDefault="00000000">
      <w:pPr>
        <w:spacing w:before="27" w:line="229" w:lineRule="auto"/>
        <w:ind w:left="933"/>
        <w:rPr>
          <w:rFonts w:ascii="仿宋" w:eastAsia="仿宋" w:hAnsi="仿宋" w:cs="仿宋" w:hint="eastAsia"/>
          <w:sz w:val="23"/>
          <w:szCs w:val="23"/>
        </w:rPr>
      </w:pPr>
      <w:r>
        <w:rPr>
          <w:rFonts w:ascii="仿宋" w:eastAsia="仿宋" w:hAnsi="仿宋" w:cs="仿宋"/>
          <w:spacing w:val="8"/>
          <w:sz w:val="23"/>
          <w:szCs w:val="23"/>
        </w:rPr>
        <w:t>符</w:t>
      </w:r>
      <w:r>
        <w:rPr>
          <w:rFonts w:ascii="仿宋" w:eastAsia="仿宋" w:hAnsi="仿宋" w:cs="仿宋"/>
          <w:spacing w:val="5"/>
          <w:sz w:val="23"/>
          <w:szCs w:val="23"/>
        </w:rPr>
        <w:t>合相关规定。</w:t>
      </w:r>
    </w:p>
    <w:p w14:paraId="0E192733" w14:textId="77777777" w:rsidR="009B1502" w:rsidRDefault="00000000">
      <w:pPr>
        <w:spacing w:before="26" w:line="231" w:lineRule="auto"/>
        <w:ind w:left="37"/>
        <w:rPr>
          <w:rFonts w:ascii="仿宋" w:eastAsia="仿宋" w:hAnsi="仿宋" w:cs="仿宋" w:hint="eastAsia"/>
          <w:sz w:val="23"/>
          <w:szCs w:val="23"/>
        </w:rPr>
      </w:pPr>
      <w:r>
        <w:rPr>
          <w:rFonts w:ascii="仿宋" w:eastAsia="仿宋" w:hAnsi="仿宋" w:cs="仿宋"/>
          <w:spacing w:val="11"/>
          <w:sz w:val="23"/>
          <w:szCs w:val="23"/>
        </w:rPr>
        <w:t>1</w:t>
      </w:r>
      <w:r>
        <w:rPr>
          <w:rFonts w:ascii="仿宋" w:eastAsia="仿宋" w:hAnsi="仿宋" w:cs="仿宋"/>
          <w:spacing w:val="9"/>
          <w:sz w:val="23"/>
          <w:szCs w:val="23"/>
        </w:rPr>
        <w:t>.4.4   联合体各方应签订共同投标协议，明确约定联合体各方承担的工作和</w:t>
      </w:r>
    </w:p>
    <w:p w14:paraId="76018759" w14:textId="77777777" w:rsidR="009B1502" w:rsidRDefault="00000000">
      <w:pPr>
        <w:spacing w:before="25" w:line="250" w:lineRule="auto"/>
        <w:ind w:left="932" w:right="133" w:hanging="3"/>
        <w:rPr>
          <w:rFonts w:ascii="仿宋" w:eastAsia="仿宋" w:hAnsi="仿宋" w:cs="仿宋" w:hint="eastAsia"/>
          <w:sz w:val="23"/>
          <w:szCs w:val="23"/>
        </w:rPr>
      </w:pPr>
      <w:r>
        <w:rPr>
          <w:rFonts w:ascii="仿宋" w:eastAsia="仿宋" w:hAnsi="仿宋" w:cs="仿宋"/>
          <w:spacing w:val="22"/>
          <w:sz w:val="23"/>
          <w:szCs w:val="23"/>
        </w:rPr>
        <w:t>相</w:t>
      </w:r>
      <w:r>
        <w:rPr>
          <w:rFonts w:ascii="仿宋" w:eastAsia="仿宋" w:hAnsi="仿宋" w:cs="仿宋"/>
          <w:spacing w:val="12"/>
          <w:sz w:val="23"/>
          <w:szCs w:val="23"/>
        </w:rPr>
        <w:t>应的责任，并将共同投标协议连同作为响应文件第一部分的内容提</w:t>
      </w:r>
      <w:r>
        <w:rPr>
          <w:rFonts w:ascii="仿宋" w:eastAsia="仿宋" w:hAnsi="仿宋" w:cs="仿宋"/>
          <w:sz w:val="23"/>
          <w:szCs w:val="23"/>
        </w:rPr>
        <w:t xml:space="preserve"> </w:t>
      </w:r>
      <w:r>
        <w:rPr>
          <w:rFonts w:ascii="仿宋" w:eastAsia="仿宋" w:hAnsi="仿宋" w:cs="仿宋"/>
          <w:spacing w:val="-6"/>
          <w:sz w:val="23"/>
          <w:szCs w:val="23"/>
        </w:rPr>
        <w:t>交。</w:t>
      </w:r>
    </w:p>
    <w:p w14:paraId="33B24789" w14:textId="77777777" w:rsidR="009B1502" w:rsidRDefault="00000000">
      <w:pPr>
        <w:spacing w:before="1" w:line="230" w:lineRule="auto"/>
        <w:ind w:left="37"/>
        <w:rPr>
          <w:rFonts w:ascii="仿宋" w:eastAsia="仿宋" w:hAnsi="仿宋" w:cs="仿宋" w:hint="eastAsia"/>
          <w:sz w:val="23"/>
          <w:szCs w:val="23"/>
        </w:rPr>
      </w:pPr>
      <w:r>
        <w:rPr>
          <w:rFonts w:ascii="仿宋" w:eastAsia="仿宋" w:hAnsi="仿宋" w:cs="仿宋"/>
          <w:spacing w:val="11"/>
          <w:sz w:val="23"/>
          <w:szCs w:val="23"/>
        </w:rPr>
        <w:t>1</w:t>
      </w:r>
      <w:r>
        <w:rPr>
          <w:rFonts w:ascii="仿宋" w:eastAsia="仿宋" w:hAnsi="仿宋" w:cs="仿宋"/>
          <w:spacing w:val="9"/>
          <w:sz w:val="23"/>
          <w:szCs w:val="23"/>
        </w:rPr>
        <w:t>.4.5   大中型企业、其他自然人、法人或者非法人组织与小型、微型企业组</w:t>
      </w:r>
    </w:p>
    <w:p w14:paraId="596F2351" w14:textId="77777777" w:rsidR="009B1502" w:rsidRDefault="00000000">
      <w:pPr>
        <w:spacing w:before="26" w:line="250" w:lineRule="auto"/>
        <w:ind w:left="926" w:right="131" w:firstLine="4"/>
        <w:rPr>
          <w:rFonts w:ascii="仿宋" w:eastAsia="仿宋" w:hAnsi="仿宋" w:cs="仿宋" w:hint="eastAsia"/>
          <w:sz w:val="23"/>
          <w:szCs w:val="23"/>
        </w:rPr>
      </w:pPr>
      <w:r>
        <w:rPr>
          <w:rFonts w:ascii="仿宋" w:eastAsia="仿宋" w:hAnsi="仿宋" w:cs="仿宋"/>
          <w:spacing w:val="23"/>
          <w:sz w:val="23"/>
          <w:szCs w:val="23"/>
        </w:rPr>
        <w:t>成</w:t>
      </w:r>
      <w:r>
        <w:rPr>
          <w:rFonts w:ascii="仿宋" w:eastAsia="仿宋" w:hAnsi="仿宋" w:cs="仿宋"/>
          <w:spacing w:val="12"/>
          <w:sz w:val="23"/>
          <w:szCs w:val="23"/>
        </w:rPr>
        <w:t>联合体共同参加投标，共同投标协议中应写明小型、微型企业的协</w:t>
      </w:r>
      <w:r>
        <w:rPr>
          <w:rFonts w:ascii="仿宋" w:eastAsia="仿宋" w:hAnsi="仿宋" w:cs="仿宋"/>
          <w:sz w:val="23"/>
          <w:szCs w:val="23"/>
        </w:rPr>
        <w:t xml:space="preserve"> </w:t>
      </w:r>
      <w:r>
        <w:rPr>
          <w:rFonts w:ascii="仿宋" w:eastAsia="仿宋" w:hAnsi="仿宋" w:cs="仿宋"/>
          <w:spacing w:val="9"/>
          <w:sz w:val="23"/>
          <w:szCs w:val="23"/>
        </w:rPr>
        <w:t>议合同金额占到共同投标协议投标总金额的比例</w:t>
      </w:r>
      <w:r>
        <w:rPr>
          <w:rFonts w:ascii="仿宋" w:eastAsia="仿宋" w:hAnsi="仿宋" w:cs="仿宋"/>
          <w:spacing w:val="5"/>
          <w:sz w:val="23"/>
          <w:szCs w:val="23"/>
        </w:rPr>
        <w:t>。</w:t>
      </w:r>
    </w:p>
    <w:p w14:paraId="17AABE62" w14:textId="77777777" w:rsidR="009B1502" w:rsidRDefault="00000000">
      <w:pPr>
        <w:spacing w:line="228" w:lineRule="auto"/>
        <w:ind w:left="37"/>
        <w:rPr>
          <w:rFonts w:ascii="仿宋" w:eastAsia="仿宋" w:hAnsi="仿宋" w:cs="仿宋" w:hint="eastAsia"/>
          <w:sz w:val="23"/>
          <w:szCs w:val="23"/>
        </w:rPr>
      </w:pPr>
      <w:r>
        <w:rPr>
          <w:rFonts w:ascii="仿宋" w:eastAsia="仿宋" w:hAnsi="仿宋" w:cs="仿宋"/>
          <w:spacing w:val="8"/>
          <w:sz w:val="23"/>
          <w:szCs w:val="23"/>
        </w:rPr>
        <w:t>1</w:t>
      </w:r>
      <w:r>
        <w:rPr>
          <w:rFonts w:ascii="仿宋" w:eastAsia="仿宋" w:hAnsi="仿宋" w:cs="仿宋"/>
          <w:spacing w:val="6"/>
          <w:sz w:val="23"/>
          <w:szCs w:val="23"/>
        </w:rPr>
        <w:t>.4.6  联合体中有同类资质的供应商按照联合体分工承担相同工作的，按照较</w:t>
      </w:r>
    </w:p>
    <w:p w14:paraId="0C5674EB" w14:textId="77777777" w:rsidR="009B1502" w:rsidRDefault="00000000">
      <w:pPr>
        <w:spacing w:before="27" w:line="231" w:lineRule="auto"/>
        <w:ind w:left="927"/>
        <w:rPr>
          <w:rFonts w:ascii="仿宋" w:eastAsia="仿宋" w:hAnsi="仿宋" w:cs="仿宋" w:hint="eastAsia"/>
          <w:sz w:val="23"/>
          <w:szCs w:val="23"/>
        </w:rPr>
      </w:pPr>
      <w:r>
        <w:rPr>
          <w:rFonts w:ascii="仿宋" w:eastAsia="仿宋" w:hAnsi="仿宋" w:cs="仿宋"/>
          <w:spacing w:val="16"/>
          <w:sz w:val="23"/>
          <w:szCs w:val="23"/>
        </w:rPr>
        <w:t>低</w:t>
      </w:r>
      <w:r>
        <w:rPr>
          <w:rFonts w:ascii="仿宋" w:eastAsia="仿宋" w:hAnsi="仿宋" w:cs="仿宋"/>
          <w:spacing w:val="8"/>
          <w:sz w:val="23"/>
          <w:szCs w:val="23"/>
        </w:rPr>
        <w:t>的资质等级确定联合体的资质等级。</w:t>
      </w:r>
    </w:p>
    <w:p w14:paraId="6BD02180" w14:textId="77777777" w:rsidR="009B1502" w:rsidRDefault="00000000">
      <w:pPr>
        <w:spacing w:before="25" w:line="231" w:lineRule="auto"/>
        <w:ind w:left="37"/>
        <w:rPr>
          <w:rFonts w:ascii="仿宋" w:eastAsia="仿宋" w:hAnsi="仿宋" w:cs="仿宋" w:hint="eastAsia"/>
          <w:sz w:val="23"/>
          <w:szCs w:val="23"/>
        </w:rPr>
      </w:pPr>
      <w:r>
        <w:rPr>
          <w:rFonts w:ascii="仿宋" w:eastAsia="仿宋" w:hAnsi="仿宋" w:cs="仿宋"/>
          <w:spacing w:val="8"/>
          <w:sz w:val="23"/>
          <w:szCs w:val="23"/>
        </w:rPr>
        <w:t>1</w:t>
      </w:r>
      <w:r>
        <w:rPr>
          <w:rFonts w:ascii="仿宋" w:eastAsia="仿宋" w:hAnsi="仿宋" w:cs="仿宋"/>
          <w:spacing w:val="6"/>
          <w:sz w:val="23"/>
          <w:szCs w:val="23"/>
        </w:rPr>
        <w:t>.4.7  以联合体形式参加政府采购活动的，联合体各方不得再单独参加或者与</w:t>
      </w:r>
    </w:p>
    <w:p w14:paraId="2AA22C4E" w14:textId="77777777" w:rsidR="009B1502" w:rsidRDefault="00000000">
      <w:pPr>
        <w:spacing w:before="26" w:line="264" w:lineRule="auto"/>
        <w:ind w:left="935" w:right="131" w:hanging="6"/>
        <w:rPr>
          <w:rFonts w:ascii="仿宋" w:eastAsia="仿宋" w:hAnsi="仿宋" w:cs="仿宋" w:hint="eastAsia"/>
          <w:sz w:val="23"/>
          <w:szCs w:val="23"/>
        </w:rPr>
      </w:pPr>
      <w:r>
        <w:rPr>
          <w:rFonts w:ascii="仿宋" w:eastAsia="仿宋" w:hAnsi="仿宋" w:cs="仿宋"/>
          <w:spacing w:val="24"/>
          <w:sz w:val="23"/>
          <w:szCs w:val="23"/>
        </w:rPr>
        <w:t>其</w:t>
      </w:r>
      <w:r>
        <w:rPr>
          <w:rFonts w:ascii="仿宋" w:eastAsia="仿宋" w:hAnsi="仿宋" w:cs="仿宋"/>
          <w:spacing w:val="13"/>
          <w:sz w:val="23"/>
          <w:szCs w:val="23"/>
        </w:rPr>
        <w:t>他</w:t>
      </w:r>
      <w:r>
        <w:rPr>
          <w:rFonts w:ascii="仿宋" w:eastAsia="仿宋" w:hAnsi="仿宋" w:cs="仿宋"/>
          <w:spacing w:val="12"/>
          <w:sz w:val="23"/>
          <w:szCs w:val="23"/>
        </w:rPr>
        <w:t>供应商另外组成联合体参加本项目投标，否则相关投标将被认定</w:t>
      </w:r>
      <w:r>
        <w:rPr>
          <w:rFonts w:ascii="仿宋" w:eastAsia="仿宋" w:hAnsi="仿宋" w:cs="仿宋"/>
          <w:sz w:val="23"/>
          <w:szCs w:val="23"/>
        </w:rPr>
        <w:t xml:space="preserve"> </w:t>
      </w:r>
      <w:r>
        <w:rPr>
          <w:rFonts w:ascii="仿宋" w:eastAsia="仿宋" w:hAnsi="仿宋" w:cs="仿宋"/>
          <w:spacing w:val="7"/>
          <w:sz w:val="23"/>
          <w:szCs w:val="23"/>
        </w:rPr>
        <w:t>为</w:t>
      </w:r>
      <w:r>
        <w:rPr>
          <w:rFonts w:ascii="仿宋" w:eastAsia="仿宋" w:hAnsi="仿宋" w:cs="仿宋"/>
          <w:spacing w:val="4"/>
          <w:sz w:val="23"/>
          <w:szCs w:val="23"/>
          <w14:textOutline w14:w="4356" w14:cap="sq" w14:cmpd="sng" w14:algn="ctr">
            <w14:solidFill>
              <w14:srgbClr w14:val="000000"/>
            </w14:solidFill>
            <w14:prstDash w14:val="solid"/>
            <w14:bevel/>
          </w14:textOutline>
        </w:rPr>
        <w:t>投标无效</w:t>
      </w:r>
      <w:r>
        <w:rPr>
          <w:rFonts w:ascii="仿宋" w:eastAsia="仿宋" w:hAnsi="仿宋" w:cs="仿宋"/>
          <w:spacing w:val="4"/>
          <w:sz w:val="23"/>
          <w:szCs w:val="23"/>
        </w:rPr>
        <w:t>。</w:t>
      </w:r>
    </w:p>
    <w:p w14:paraId="2A8A691B" w14:textId="77777777" w:rsidR="009B1502" w:rsidRDefault="009B1502">
      <w:pPr>
        <w:sectPr w:rsidR="009B1502">
          <w:headerReference w:type="default" r:id="rId8"/>
          <w:footerReference w:type="default" r:id="rId9"/>
          <w:pgSz w:w="11906" w:h="16839"/>
          <w:pgMar w:top="1431" w:right="1785" w:bottom="1169" w:left="1785" w:header="0" w:footer="994" w:gutter="0"/>
          <w:pgNumType w:start="1"/>
          <w:cols w:space="720"/>
        </w:sectPr>
      </w:pPr>
    </w:p>
    <w:p w14:paraId="1AEEF033" w14:textId="77777777" w:rsidR="009B1502" w:rsidRDefault="00000000">
      <w:pPr>
        <w:spacing w:before="49" w:line="228" w:lineRule="auto"/>
        <w:ind w:left="37"/>
        <w:rPr>
          <w:rFonts w:ascii="仿宋" w:eastAsia="仿宋" w:hAnsi="仿宋" w:cs="仿宋" w:hint="eastAsia"/>
          <w:sz w:val="23"/>
          <w:szCs w:val="23"/>
        </w:rPr>
      </w:pPr>
      <w:r>
        <w:rPr>
          <w:rFonts w:ascii="仿宋" w:eastAsia="仿宋" w:hAnsi="仿宋" w:cs="仿宋"/>
          <w:spacing w:val="14"/>
          <w:sz w:val="23"/>
          <w:szCs w:val="23"/>
        </w:rPr>
        <w:lastRenderedPageBreak/>
        <w:t>1.</w:t>
      </w:r>
      <w:r>
        <w:rPr>
          <w:rFonts w:ascii="仿宋" w:eastAsia="仿宋" w:hAnsi="仿宋" w:cs="仿宋"/>
          <w:spacing w:val="9"/>
          <w:sz w:val="23"/>
          <w:szCs w:val="23"/>
        </w:rPr>
        <w:t>4</w:t>
      </w:r>
      <w:r>
        <w:rPr>
          <w:rFonts w:ascii="仿宋" w:eastAsia="仿宋" w:hAnsi="仿宋" w:cs="仿宋"/>
          <w:spacing w:val="7"/>
          <w:sz w:val="23"/>
          <w:szCs w:val="23"/>
        </w:rPr>
        <w:t>.8   对联合体投标的其他资格要求见</w:t>
      </w:r>
      <w:r>
        <w:rPr>
          <w:rFonts w:ascii="仿宋" w:eastAsia="仿宋" w:hAnsi="仿宋" w:cs="仿宋"/>
          <w:spacing w:val="7"/>
          <w:sz w:val="23"/>
          <w:szCs w:val="23"/>
          <w:u w:val="single"/>
        </w:rPr>
        <w:t>投标人须知资料表</w:t>
      </w:r>
      <w:r>
        <w:rPr>
          <w:rFonts w:ascii="仿宋" w:eastAsia="仿宋" w:hAnsi="仿宋" w:cs="仿宋"/>
          <w:spacing w:val="7"/>
          <w:sz w:val="23"/>
          <w:szCs w:val="23"/>
        </w:rPr>
        <w:t>。</w:t>
      </w:r>
    </w:p>
    <w:p w14:paraId="5B81A1A1" w14:textId="77777777" w:rsidR="009B1502" w:rsidRDefault="00000000">
      <w:pPr>
        <w:spacing w:before="27"/>
        <w:ind w:left="933" w:right="131" w:hanging="896"/>
        <w:rPr>
          <w:rFonts w:ascii="仿宋" w:eastAsia="仿宋" w:hAnsi="仿宋" w:cs="仿宋" w:hint="eastAsia"/>
          <w:sz w:val="23"/>
          <w:szCs w:val="23"/>
        </w:rPr>
      </w:pPr>
      <w:r>
        <w:rPr>
          <w:rFonts w:ascii="仿宋" w:eastAsia="仿宋" w:hAnsi="仿宋" w:cs="仿宋"/>
          <w:spacing w:val="8"/>
          <w:sz w:val="23"/>
          <w:szCs w:val="23"/>
        </w:rPr>
        <w:t>1</w:t>
      </w:r>
      <w:r>
        <w:rPr>
          <w:rFonts w:ascii="仿宋" w:eastAsia="仿宋" w:hAnsi="仿宋" w:cs="仿宋"/>
          <w:spacing w:val="6"/>
          <w:sz w:val="23"/>
          <w:szCs w:val="23"/>
        </w:rPr>
        <w:t>.5    单位负责人为同一人或者存在直接控股、管理关系的不同供应商，其相</w:t>
      </w:r>
      <w:r>
        <w:rPr>
          <w:rFonts w:ascii="仿宋" w:eastAsia="仿宋" w:hAnsi="仿宋" w:cs="仿宋"/>
          <w:sz w:val="23"/>
          <w:szCs w:val="23"/>
        </w:rPr>
        <w:t xml:space="preserve"> </w:t>
      </w:r>
      <w:r>
        <w:rPr>
          <w:rFonts w:ascii="仿宋" w:eastAsia="仿宋" w:hAnsi="仿宋" w:cs="仿宋"/>
          <w:spacing w:val="14"/>
          <w:sz w:val="23"/>
          <w:szCs w:val="23"/>
        </w:rPr>
        <w:t>关</w:t>
      </w:r>
      <w:r>
        <w:rPr>
          <w:rFonts w:ascii="仿宋" w:eastAsia="仿宋" w:hAnsi="仿宋" w:cs="仿宋"/>
          <w:spacing w:val="8"/>
          <w:sz w:val="23"/>
          <w:szCs w:val="23"/>
        </w:rPr>
        <w:t>投</w:t>
      </w:r>
      <w:r>
        <w:rPr>
          <w:rFonts w:ascii="仿宋" w:eastAsia="仿宋" w:hAnsi="仿宋" w:cs="仿宋"/>
          <w:spacing w:val="7"/>
          <w:sz w:val="23"/>
          <w:szCs w:val="23"/>
        </w:rPr>
        <w:t>标将被认定为</w:t>
      </w:r>
      <w:r>
        <w:rPr>
          <w:rFonts w:ascii="仿宋" w:eastAsia="仿宋" w:hAnsi="仿宋" w:cs="仿宋"/>
          <w:spacing w:val="7"/>
          <w:sz w:val="23"/>
          <w:szCs w:val="23"/>
          <w14:textOutline w14:w="4356" w14:cap="sq" w14:cmpd="sng" w14:algn="ctr">
            <w14:solidFill>
              <w14:srgbClr w14:val="000000"/>
            </w14:solidFill>
            <w14:prstDash w14:val="solid"/>
            <w14:bevel/>
          </w14:textOutline>
        </w:rPr>
        <w:t>投标无效</w:t>
      </w:r>
      <w:r>
        <w:rPr>
          <w:rFonts w:ascii="仿宋" w:eastAsia="仿宋" w:hAnsi="仿宋" w:cs="仿宋"/>
          <w:spacing w:val="7"/>
          <w:sz w:val="23"/>
          <w:szCs w:val="23"/>
        </w:rPr>
        <w:t>。</w:t>
      </w:r>
    </w:p>
    <w:p w14:paraId="172273CF" w14:textId="77777777" w:rsidR="009B1502" w:rsidRDefault="00000000">
      <w:pPr>
        <w:spacing w:before="24" w:line="244" w:lineRule="auto"/>
        <w:ind w:left="925" w:right="131" w:hanging="888"/>
        <w:rPr>
          <w:rFonts w:ascii="仿宋" w:eastAsia="仿宋" w:hAnsi="仿宋" w:cs="仿宋" w:hint="eastAsia"/>
          <w:sz w:val="23"/>
          <w:szCs w:val="23"/>
        </w:rPr>
      </w:pPr>
      <w:r>
        <w:rPr>
          <w:rFonts w:ascii="仿宋" w:eastAsia="仿宋" w:hAnsi="仿宋" w:cs="仿宋"/>
          <w:spacing w:val="8"/>
          <w:sz w:val="23"/>
          <w:szCs w:val="23"/>
        </w:rPr>
        <w:t>1</w:t>
      </w:r>
      <w:r>
        <w:rPr>
          <w:rFonts w:ascii="仿宋" w:eastAsia="仿宋" w:hAnsi="仿宋" w:cs="仿宋"/>
          <w:spacing w:val="6"/>
          <w:sz w:val="23"/>
          <w:szCs w:val="23"/>
        </w:rPr>
        <w:t>.6    为本项目提供过整体设计、规范编制或者项目管理、监理、检测等服务</w:t>
      </w:r>
      <w:r>
        <w:rPr>
          <w:rFonts w:ascii="仿宋" w:eastAsia="仿宋" w:hAnsi="仿宋" w:cs="仿宋"/>
          <w:sz w:val="23"/>
          <w:szCs w:val="23"/>
        </w:rPr>
        <w:t xml:space="preserve"> </w:t>
      </w:r>
      <w:r>
        <w:rPr>
          <w:rFonts w:ascii="仿宋" w:eastAsia="仿宋" w:hAnsi="仿宋" w:cs="仿宋"/>
          <w:spacing w:val="24"/>
          <w:sz w:val="23"/>
          <w:szCs w:val="23"/>
        </w:rPr>
        <w:t>的</w:t>
      </w:r>
      <w:r>
        <w:rPr>
          <w:rFonts w:ascii="仿宋" w:eastAsia="仿宋" w:hAnsi="仿宋" w:cs="仿宋"/>
          <w:spacing w:val="15"/>
          <w:sz w:val="23"/>
          <w:szCs w:val="23"/>
        </w:rPr>
        <w:t>供</w:t>
      </w:r>
      <w:r>
        <w:rPr>
          <w:rFonts w:ascii="仿宋" w:eastAsia="仿宋" w:hAnsi="仿宋" w:cs="仿宋"/>
          <w:spacing w:val="12"/>
          <w:sz w:val="23"/>
          <w:szCs w:val="23"/>
        </w:rPr>
        <w:t>应商，不得再参加本项目上述服务以外的其他采购活动。否则其</w:t>
      </w:r>
      <w:r>
        <w:rPr>
          <w:rFonts w:ascii="仿宋" w:eastAsia="仿宋" w:hAnsi="仿宋" w:cs="仿宋"/>
          <w:sz w:val="23"/>
          <w:szCs w:val="23"/>
        </w:rPr>
        <w:t xml:space="preserve"> </w:t>
      </w:r>
      <w:r>
        <w:rPr>
          <w:rFonts w:ascii="仿宋" w:eastAsia="仿宋" w:hAnsi="仿宋" w:cs="仿宋"/>
          <w:spacing w:val="9"/>
          <w:sz w:val="23"/>
          <w:szCs w:val="23"/>
        </w:rPr>
        <w:t>投</w:t>
      </w:r>
      <w:r>
        <w:rPr>
          <w:rFonts w:ascii="仿宋" w:eastAsia="仿宋" w:hAnsi="仿宋" w:cs="仿宋"/>
          <w:spacing w:val="8"/>
          <w:sz w:val="23"/>
          <w:szCs w:val="23"/>
        </w:rPr>
        <w:t>标将被认定为</w:t>
      </w:r>
      <w:r>
        <w:rPr>
          <w:rFonts w:ascii="仿宋" w:eastAsia="仿宋" w:hAnsi="仿宋" w:cs="仿宋"/>
          <w:spacing w:val="8"/>
          <w:sz w:val="23"/>
          <w:szCs w:val="23"/>
          <w14:textOutline w14:w="4356" w14:cap="sq" w14:cmpd="sng" w14:algn="ctr">
            <w14:solidFill>
              <w14:srgbClr w14:val="000000"/>
            </w14:solidFill>
            <w14:prstDash w14:val="solid"/>
            <w14:bevel/>
          </w14:textOutline>
        </w:rPr>
        <w:t>投标无效</w:t>
      </w:r>
      <w:r>
        <w:rPr>
          <w:rFonts w:ascii="仿宋" w:eastAsia="仿宋" w:hAnsi="仿宋" w:cs="仿宋"/>
          <w:spacing w:val="8"/>
          <w:sz w:val="23"/>
          <w:szCs w:val="23"/>
        </w:rPr>
        <w:t>。</w:t>
      </w:r>
    </w:p>
    <w:p w14:paraId="1FC18945" w14:textId="77777777" w:rsidR="009B1502" w:rsidRDefault="00000000">
      <w:pPr>
        <w:spacing w:before="25"/>
        <w:ind w:left="934" w:right="131" w:hanging="897"/>
        <w:rPr>
          <w:rFonts w:ascii="仿宋" w:eastAsia="仿宋" w:hAnsi="仿宋" w:cs="仿宋" w:hint="eastAsia"/>
          <w:sz w:val="23"/>
          <w:szCs w:val="23"/>
        </w:rPr>
      </w:pPr>
      <w:r>
        <w:rPr>
          <w:rFonts w:ascii="仿宋" w:eastAsia="仿宋" w:hAnsi="仿宋" w:cs="仿宋"/>
          <w:spacing w:val="24"/>
          <w:sz w:val="23"/>
          <w:szCs w:val="23"/>
        </w:rPr>
        <w:t>1</w:t>
      </w:r>
      <w:r>
        <w:rPr>
          <w:rFonts w:ascii="仿宋" w:eastAsia="仿宋" w:hAnsi="仿宋" w:cs="仿宋"/>
          <w:spacing w:val="15"/>
          <w:sz w:val="23"/>
          <w:szCs w:val="23"/>
        </w:rPr>
        <w:t>.</w:t>
      </w:r>
      <w:r>
        <w:rPr>
          <w:rFonts w:ascii="仿宋" w:eastAsia="仿宋" w:hAnsi="仿宋" w:cs="仿宋"/>
          <w:spacing w:val="12"/>
          <w:sz w:val="23"/>
          <w:szCs w:val="23"/>
        </w:rPr>
        <w:t>7    投标人在投标过程中不得向采购人提供、给予任何有价值的物品，影</w:t>
      </w:r>
      <w:r>
        <w:rPr>
          <w:rFonts w:ascii="仿宋" w:eastAsia="仿宋" w:hAnsi="仿宋" w:cs="仿宋"/>
          <w:sz w:val="23"/>
          <w:szCs w:val="23"/>
        </w:rPr>
        <w:t xml:space="preserve"> </w:t>
      </w:r>
      <w:r>
        <w:rPr>
          <w:rFonts w:ascii="仿宋" w:eastAsia="仿宋" w:hAnsi="仿宋" w:cs="仿宋"/>
          <w:spacing w:val="16"/>
          <w:sz w:val="23"/>
          <w:szCs w:val="23"/>
        </w:rPr>
        <w:t>响其</w:t>
      </w:r>
      <w:r>
        <w:rPr>
          <w:rFonts w:ascii="仿宋" w:eastAsia="仿宋" w:hAnsi="仿宋" w:cs="仿宋"/>
          <w:spacing w:val="10"/>
          <w:sz w:val="23"/>
          <w:szCs w:val="23"/>
        </w:rPr>
        <w:t>正</w:t>
      </w:r>
      <w:r>
        <w:rPr>
          <w:rFonts w:ascii="仿宋" w:eastAsia="仿宋" w:hAnsi="仿宋" w:cs="仿宋"/>
          <w:spacing w:val="8"/>
          <w:sz w:val="23"/>
          <w:szCs w:val="23"/>
        </w:rPr>
        <w:t>常决策行为。一经发现，其将被认定为</w:t>
      </w:r>
      <w:r>
        <w:rPr>
          <w:rFonts w:ascii="仿宋" w:eastAsia="仿宋" w:hAnsi="仿宋" w:cs="仿宋"/>
          <w:spacing w:val="8"/>
          <w:sz w:val="23"/>
          <w:szCs w:val="23"/>
          <w14:textOutline w14:w="4356" w14:cap="sq" w14:cmpd="sng" w14:algn="ctr">
            <w14:solidFill>
              <w14:srgbClr w14:val="000000"/>
            </w14:solidFill>
            <w14:prstDash w14:val="solid"/>
            <w14:bevel/>
          </w14:textOutline>
        </w:rPr>
        <w:t>投标无效</w:t>
      </w:r>
      <w:r>
        <w:rPr>
          <w:rFonts w:ascii="仿宋" w:eastAsia="仿宋" w:hAnsi="仿宋" w:cs="仿宋"/>
          <w:spacing w:val="8"/>
          <w:sz w:val="23"/>
          <w:szCs w:val="23"/>
        </w:rPr>
        <w:t>。</w:t>
      </w:r>
    </w:p>
    <w:p w14:paraId="5EBBD0F7" w14:textId="77777777" w:rsidR="009B1502" w:rsidRDefault="00000000">
      <w:pPr>
        <w:spacing w:before="26" w:line="312" w:lineRule="exact"/>
        <w:ind w:left="22"/>
        <w:outlineLvl w:val="2"/>
        <w:rPr>
          <w:rFonts w:ascii="仿宋" w:eastAsia="仿宋" w:hAnsi="仿宋" w:cs="仿宋" w:hint="eastAsia"/>
          <w:sz w:val="23"/>
          <w:szCs w:val="23"/>
        </w:rPr>
      </w:pPr>
      <w:bookmarkStart w:id="8" w:name="_Toc7903"/>
      <w:r>
        <w:rPr>
          <w:rFonts w:ascii="仿宋" w:eastAsia="仿宋" w:hAnsi="仿宋" w:cs="仿宋"/>
          <w:spacing w:val="7"/>
          <w:position w:val="2"/>
          <w:sz w:val="23"/>
          <w:szCs w:val="23"/>
          <w14:textOutline w14:w="4356" w14:cap="sq" w14:cmpd="sng" w14:algn="ctr">
            <w14:solidFill>
              <w14:srgbClr w14:val="000000"/>
            </w14:solidFill>
            <w14:prstDash w14:val="solid"/>
            <w14:bevel/>
          </w14:textOutline>
        </w:rPr>
        <w:t>2.资金来</w:t>
      </w:r>
      <w:r>
        <w:rPr>
          <w:rFonts w:ascii="仿宋" w:eastAsia="仿宋" w:hAnsi="仿宋" w:cs="仿宋"/>
          <w:spacing w:val="6"/>
          <w:position w:val="2"/>
          <w:sz w:val="23"/>
          <w:szCs w:val="23"/>
          <w14:textOutline w14:w="4356" w14:cap="sq" w14:cmpd="sng" w14:algn="ctr">
            <w14:solidFill>
              <w14:srgbClr w14:val="000000"/>
            </w14:solidFill>
            <w14:prstDash w14:val="solid"/>
            <w14:bevel/>
          </w14:textOutline>
        </w:rPr>
        <w:t>源</w:t>
      </w:r>
      <w:bookmarkEnd w:id="8"/>
    </w:p>
    <w:p w14:paraId="664C76B5" w14:textId="77777777" w:rsidR="009B1502" w:rsidRDefault="00000000">
      <w:pPr>
        <w:spacing w:before="1" w:line="244" w:lineRule="auto"/>
        <w:ind w:left="931" w:right="131" w:hanging="909"/>
        <w:rPr>
          <w:rFonts w:ascii="仿宋" w:eastAsia="仿宋" w:hAnsi="仿宋" w:cs="仿宋" w:hint="eastAsia"/>
          <w:sz w:val="23"/>
          <w:szCs w:val="23"/>
        </w:rPr>
      </w:pPr>
      <w:r>
        <w:rPr>
          <w:rFonts w:ascii="仿宋" w:eastAsia="仿宋" w:hAnsi="仿宋" w:cs="仿宋"/>
          <w:spacing w:val="13"/>
          <w:sz w:val="23"/>
          <w:szCs w:val="23"/>
        </w:rPr>
        <w:t>2.1    本项目的采购人已获得足以支付本次招标后所签订的合同项下的资</w:t>
      </w:r>
      <w:r>
        <w:rPr>
          <w:rFonts w:ascii="仿宋" w:eastAsia="仿宋" w:hAnsi="仿宋" w:cs="仿宋"/>
          <w:spacing w:val="6"/>
          <w:sz w:val="23"/>
          <w:szCs w:val="23"/>
        </w:rPr>
        <w:t>金</w:t>
      </w:r>
      <w:r>
        <w:rPr>
          <w:rFonts w:ascii="仿宋" w:eastAsia="仿宋" w:hAnsi="仿宋" w:cs="仿宋"/>
          <w:sz w:val="23"/>
          <w:szCs w:val="23"/>
        </w:rPr>
        <w:t xml:space="preserve"> </w:t>
      </w:r>
      <w:r>
        <w:rPr>
          <w:rFonts w:ascii="仿宋" w:eastAsia="仿宋" w:hAnsi="仿宋" w:cs="仿宋"/>
          <w:spacing w:val="21"/>
          <w:sz w:val="23"/>
          <w:szCs w:val="23"/>
        </w:rPr>
        <w:t>(</w:t>
      </w:r>
      <w:r>
        <w:rPr>
          <w:rFonts w:ascii="仿宋" w:eastAsia="仿宋" w:hAnsi="仿宋" w:cs="仿宋"/>
          <w:spacing w:val="16"/>
          <w:sz w:val="23"/>
          <w:szCs w:val="23"/>
        </w:rPr>
        <w:t>包括财政性资金和本项目采购中无法与财政性资金分割的非财政性</w:t>
      </w:r>
      <w:r>
        <w:rPr>
          <w:rFonts w:ascii="仿宋" w:eastAsia="仿宋" w:hAnsi="仿宋" w:cs="仿宋"/>
          <w:sz w:val="23"/>
          <w:szCs w:val="23"/>
        </w:rPr>
        <w:t xml:space="preserve"> </w:t>
      </w:r>
      <w:r>
        <w:rPr>
          <w:rFonts w:ascii="仿宋" w:eastAsia="仿宋" w:hAnsi="仿宋" w:cs="仿宋"/>
          <w:spacing w:val="2"/>
          <w:sz w:val="23"/>
          <w:szCs w:val="23"/>
        </w:rPr>
        <w:t>资金) 。</w:t>
      </w:r>
    </w:p>
    <w:p w14:paraId="1E72FBEF" w14:textId="77777777" w:rsidR="009B1502" w:rsidRDefault="00000000">
      <w:pPr>
        <w:spacing w:before="23" w:line="228" w:lineRule="auto"/>
        <w:ind w:left="22"/>
        <w:rPr>
          <w:rFonts w:ascii="仿宋" w:eastAsia="仿宋" w:hAnsi="仿宋" w:cs="仿宋" w:hint="eastAsia"/>
          <w:sz w:val="23"/>
          <w:szCs w:val="23"/>
        </w:rPr>
      </w:pPr>
      <w:r>
        <w:rPr>
          <w:rFonts w:ascii="仿宋" w:eastAsia="仿宋" w:hAnsi="仿宋" w:cs="仿宋"/>
          <w:spacing w:val="16"/>
          <w:sz w:val="23"/>
          <w:szCs w:val="23"/>
        </w:rPr>
        <w:t>2</w:t>
      </w:r>
      <w:r>
        <w:rPr>
          <w:rFonts w:ascii="仿宋" w:eastAsia="仿宋" w:hAnsi="仿宋" w:cs="仿宋"/>
          <w:spacing w:val="9"/>
          <w:sz w:val="23"/>
          <w:szCs w:val="23"/>
        </w:rPr>
        <w:t>.</w:t>
      </w:r>
      <w:r>
        <w:rPr>
          <w:rFonts w:ascii="仿宋" w:eastAsia="仿宋" w:hAnsi="仿宋" w:cs="仿宋"/>
          <w:spacing w:val="8"/>
          <w:sz w:val="23"/>
          <w:szCs w:val="23"/>
        </w:rPr>
        <w:t>2    项目预算金额和分项或分包最高限价</w:t>
      </w:r>
      <w:r>
        <w:rPr>
          <w:rFonts w:ascii="仿宋" w:eastAsia="仿宋" w:hAnsi="仿宋" w:cs="仿宋"/>
          <w:spacing w:val="8"/>
          <w:sz w:val="23"/>
          <w:szCs w:val="23"/>
          <w:u w:val="single"/>
        </w:rPr>
        <w:t>见投标人须知资料表</w:t>
      </w:r>
      <w:r>
        <w:rPr>
          <w:rFonts w:ascii="仿宋" w:eastAsia="仿宋" w:hAnsi="仿宋" w:cs="仿宋"/>
          <w:spacing w:val="8"/>
          <w:sz w:val="23"/>
          <w:szCs w:val="23"/>
        </w:rPr>
        <w:t>。</w:t>
      </w:r>
    </w:p>
    <w:p w14:paraId="3C37D52B" w14:textId="77777777" w:rsidR="009B1502" w:rsidRDefault="00000000">
      <w:pPr>
        <w:spacing w:before="28"/>
        <w:ind w:left="928" w:right="97" w:hanging="906"/>
        <w:rPr>
          <w:rFonts w:ascii="仿宋" w:eastAsia="仿宋" w:hAnsi="仿宋" w:cs="仿宋" w:hint="eastAsia"/>
          <w:sz w:val="23"/>
          <w:szCs w:val="23"/>
        </w:rPr>
      </w:pPr>
      <w:r>
        <w:rPr>
          <w:rFonts w:ascii="仿宋" w:eastAsia="仿宋" w:hAnsi="仿宋" w:cs="仿宋"/>
          <w:spacing w:val="14"/>
          <w:sz w:val="23"/>
          <w:szCs w:val="23"/>
        </w:rPr>
        <w:t>2</w:t>
      </w:r>
      <w:r>
        <w:rPr>
          <w:rFonts w:ascii="仿宋" w:eastAsia="仿宋" w:hAnsi="仿宋" w:cs="仿宋"/>
          <w:spacing w:val="13"/>
          <w:sz w:val="23"/>
          <w:szCs w:val="23"/>
        </w:rPr>
        <w:t>.</w:t>
      </w:r>
      <w:r>
        <w:rPr>
          <w:rFonts w:ascii="仿宋" w:eastAsia="仿宋" w:hAnsi="仿宋" w:cs="仿宋"/>
          <w:spacing w:val="7"/>
          <w:sz w:val="23"/>
          <w:szCs w:val="23"/>
        </w:rPr>
        <w:t>3    投标人报价超过磋商文件规定的预算金额或者分项、分包最高限价的，</w:t>
      </w:r>
      <w:r>
        <w:rPr>
          <w:rFonts w:ascii="仿宋" w:eastAsia="仿宋" w:hAnsi="仿宋" w:cs="仿宋"/>
          <w:sz w:val="23"/>
          <w:szCs w:val="23"/>
        </w:rPr>
        <w:t xml:space="preserve"> </w:t>
      </w:r>
      <w:r>
        <w:rPr>
          <w:rFonts w:ascii="仿宋" w:eastAsia="仿宋" w:hAnsi="仿宋" w:cs="仿宋"/>
          <w:spacing w:val="8"/>
          <w:sz w:val="23"/>
          <w:szCs w:val="23"/>
        </w:rPr>
        <w:t>其投标将被认定为</w:t>
      </w:r>
      <w:r>
        <w:rPr>
          <w:rFonts w:ascii="仿宋" w:eastAsia="仿宋" w:hAnsi="仿宋" w:cs="仿宋"/>
          <w:spacing w:val="8"/>
          <w:sz w:val="23"/>
          <w:szCs w:val="23"/>
          <w14:textOutline w14:w="4356" w14:cap="sq" w14:cmpd="sng" w14:algn="ctr">
            <w14:solidFill>
              <w14:srgbClr w14:val="000000"/>
            </w14:solidFill>
            <w14:prstDash w14:val="solid"/>
            <w14:bevel/>
          </w14:textOutline>
        </w:rPr>
        <w:t>投标无效</w:t>
      </w:r>
      <w:r>
        <w:rPr>
          <w:rFonts w:ascii="仿宋" w:eastAsia="仿宋" w:hAnsi="仿宋" w:cs="仿宋"/>
          <w:spacing w:val="8"/>
          <w:sz w:val="23"/>
          <w:szCs w:val="23"/>
        </w:rPr>
        <w:t>。</w:t>
      </w:r>
    </w:p>
    <w:p w14:paraId="44F9A830" w14:textId="77777777" w:rsidR="009B1502" w:rsidRDefault="00000000">
      <w:pPr>
        <w:spacing w:before="26" w:line="310" w:lineRule="exact"/>
        <w:ind w:left="24"/>
        <w:outlineLvl w:val="2"/>
        <w:rPr>
          <w:rFonts w:ascii="仿宋" w:eastAsia="仿宋" w:hAnsi="仿宋" w:cs="仿宋" w:hint="eastAsia"/>
          <w:sz w:val="23"/>
          <w:szCs w:val="23"/>
        </w:rPr>
      </w:pPr>
      <w:bookmarkStart w:id="9" w:name="_Toc23467"/>
      <w:r>
        <w:rPr>
          <w:rFonts w:ascii="仿宋" w:eastAsia="仿宋" w:hAnsi="仿宋" w:cs="仿宋"/>
          <w:spacing w:val="9"/>
          <w:position w:val="2"/>
          <w:sz w:val="23"/>
          <w:szCs w:val="23"/>
          <w14:textOutline w14:w="4356" w14:cap="sq" w14:cmpd="sng" w14:algn="ctr">
            <w14:solidFill>
              <w14:srgbClr w14:val="000000"/>
            </w14:solidFill>
            <w14:prstDash w14:val="solid"/>
            <w14:bevel/>
          </w14:textOutline>
        </w:rPr>
        <w:t>3</w:t>
      </w:r>
      <w:r>
        <w:rPr>
          <w:rFonts w:ascii="仿宋" w:eastAsia="仿宋" w:hAnsi="仿宋" w:cs="仿宋"/>
          <w:spacing w:val="6"/>
          <w:position w:val="2"/>
          <w:sz w:val="23"/>
          <w:szCs w:val="23"/>
          <w14:textOutline w14:w="4356" w14:cap="sq" w14:cmpd="sng" w14:algn="ctr">
            <w14:solidFill>
              <w14:srgbClr w14:val="000000"/>
            </w14:solidFill>
            <w14:prstDash w14:val="solid"/>
            <w14:bevel/>
          </w14:textOutline>
        </w:rPr>
        <w:t>.投标费用</w:t>
      </w:r>
      <w:bookmarkEnd w:id="9"/>
    </w:p>
    <w:p w14:paraId="38B623E9" w14:textId="77777777" w:rsidR="009B1502" w:rsidRDefault="00000000">
      <w:pPr>
        <w:spacing w:before="3" w:line="250" w:lineRule="auto"/>
        <w:ind w:left="927" w:right="131" w:firstLine="5"/>
        <w:rPr>
          <w:rFonts w:ascii="仿宋" w:eastAsia="仿宋" w:hAnsi="仿宋" w:cs="仿宋" w:hint="eastAsia"/>
          <w:sz w:val="23"/>
          <w:szCs w:val="23"/>
        </w:rPr>
      </w:pPr>
      <w:r>
        <w:rPr>
          <w:rFonts w:ascii="仿宋" w:eastAsia="仿宋" w:hAnsi="仿宋" w:cs="仿宋"/>
          <w:spacing w:val="21"/>
          <w:sz w:val="23"/>
          <w:szCs w:val="23"/>
        </w:rPr>
        <w:t>不</w:t>
      </w:r>
      <w:r>
        <w:rPr>
          <w:rFonts w:ascii="仿宋" w:eastAsia="仿宋" w:hAnsi="仿宋" w:cs="仿宋"/>
          <w:spacing w:val="12"/>
          <w:sz w:val="23"/>
          <w:szCs w:val="23"/>
        </w:rPr>
        <w:t>论投标的结果如何，投标人应承担所有与准备和参加投标有关的费</w:t>
      </w:r>
      <w:r>
        <w:rPr>
          <w:rFonts w:ascii="仿宋" w:eastAsia="仿宋" w:hAnsi="仿宋" w:cs="仿宋"/>
          <w:sz w:val="23"/>
          <w:szCs w:val="23"/>
        </w:rPr>
        <w:t xml:space="preserve"> </w:t>
      </w:r>
      <w:r>
        <w:rPr>
          <w:rFonts w:ascii="仿宋" w:eastAsia="仿宋" w:hAnsi="仿宋" w:cs="仿宋"/>
          <w:spacing w:val="-3"/>
          <w:sz w:val="23"/>
          <w:szCs w:val="23"/>
        </w:rPr>
        <w:t>用。</w:t>
      </w:r>
    </w:p>
    <w:p w14:paraId="3E8C7FC1" w14:textId="77777777" w:rsidR="009B1502" w:rsidRDefault="00000000">
      <w:pPr>
        <w:spacing w:line="312" w:lineRule="exact"/>
        <w:ind w:left="19"/>
        <w:outlineLvl w:val="2"/>
        <w:rPr>
          <w:rFonts w:ascii="仿宋" w:eastAsia="仿宋" w:hAnsi="仿宋" w:cs="仿宋" w:hint="eastAsia"/>
          <w:sz w:val="23"/>
          <w:szCs w:val="23"/>
        </w:rPr>
      </w:pPr>
      <w:bookmarkStart w:id="10" w:name="_Toc22810"/>
      <w:r>
        <w:rPr>
          <w:rFonts w:ascii="仿宋" w:eastAsia="仿宋" w:hAnsi="仿宋" w:cs="仿宋"/>
          <w:spacing w:val="9"/>
          <w:position w:val="2"/>
          <w:sz w:val="23"/>
          <w:szCs w:val="23"/>
          <w14:textOutline w14:w="4356" w14:cap="sq" w14:cmpd="sng" w14:algn="ctr">
            <w14:solidFill>
              <w14:srgbClr w14:val="000000"/>
            </w14:solidFill>
            <w14:prstDash w14:val="solid"/>
            <w14:bevel/>
          </w14:textOutline>
        </w:rPr>
        <w:t>4</w:t>
      </w:r>
      <w:r>
        <w:rPr>
          <w:rFonts w:ascii="仿宋" w:eastAsia="仿宋" w:hAnsi="仿宋" w:cs="仿宋"/>
          <w:spacing w:val="7"/>
          <w:position w:val="2"/>
          <w:sz w:val="23"/>
          <w:szCs w:val="23"/>
          <w14:textOutline w14:w="4356" w14:cap="sq" w14:cmpd="sng" w14:algn="ctr">
            <w14:solidFill>
              <w14:srgbClr w14:val="000000"/>
            </w14:solidFill>
            <w14:prstDash w14:val="solid"/>
            <w14:bevel/>
          </w14:textOutline>
        </w:rPr>
        <w:t>.适用法律</w:t>
      </w:r>
      <w:bookmarkEnd w:id="10"/>
    </w:p>
    <w:p w14:paraId="2F0DEE59" w14:textId="77777777" w:rsidR="009B1502" w:rsidRDefault="00000000">
      <w:pPr>
        <w:spacing w:before="1" w:line="250" w:lineRule="auto"/>
        <w:ind w:left="933" w:right="54" w:hanging="65"/>
        <w:rPr>
          <w:rFonts w:ascii="仿宋" w:eastAsia="仿宋" w:hAnsi="仿宋" w:cs="仿宋" w:hint="eastAsia"/>
          <w:sz w:val="23"/>
          <w:szCs w:val="23"/>
        </w:rPr>
      </w:pPr>
      <w:r>
        <w:rPr>
          <w:rFonts w:ascii="仿宋" w:eastAsia="仿宋" w:hAnsi="仿宋" w:cs="仿宋"/>
          <w:spacing w:val="-1"/>
          <w:sz w:val="23"/>
          <w:szCs w:val="23"/>
        </w:rPr>
        <w:t>本项目采购人、采购代理机构、投标人、评标委员会的相关</w:t>
      </w:r>
      <w:r>
        <w:rPr>
          <w:rFonts w:ascii="仿宋" w:eastAsia="仿宋" w:hAnsi="仿宋" w:cs="仿宋"/>
          <w:sz w:val="23"/>
          <w:szCs w:val="23"/>
        </w:rPr>
        <w:t xml:space="preserve">行为均受《中 </w:t>
      </w:r>
      <w:r>
        <w:rPr>
          <w:rFonts w:ascii="仿宋" w:eastAsia="仿宋" w:hAnsi="仿宋" w:cs="仿宋"/>
          <w:spacing w:val="-1"/>
          <w:sz w:val="23"/>
          <w:szCs w:val="23"/>
        </w:rPr>
        <w:t>华人民共和国政府采购法》、《中</w:t>
      </w:r>
      <w:r>
        <w:rPr>
          <w:rFonts w:ascii="仿宋" w:eastAsia="仿宋" w:hAnsi="仿宋" w:cs="仿宋"/>
          <w:sz w:val="23"/>
          <w:szCs w:val="23"/>
        </w:rPr>
        <w:t>华人民共和国政府采购法实施条例》、</w:t>
      </w:r>
    </w:p>
    <w:p w14:paraId="447DA100" w14:textId="77777777" w:rsidR="009B1502" w:rsidRDefault="00000000">
      <w:pPr>
        <w:spacing w:before="1" w:line="263" w:lineRule="auto"/>
        <w:ind w:left="928" w:right="131" w:hanging="1"/>
        <w:rPr>
          <w:rFonts w:ascii="仿宋" w:eastAsia="仿宋" w:hAnsi="仿宋" w:cs="仿宋" w:hint="eastAsia"/>
          <w:sz w:val="23"/>
          <w:szCs w:val="23"/>
        </w:rPr>
      </w:pPr>
      <w:r>
        <w:rPr>
          <w:rFonts w:ascii="仿宋" w:eastAsia="仿宋" w:hAnsi="仿宋" w:cs="仿宋"/>
          <w:spacing w:val="24"/>
          <w:sz w:val="23"/>
          <w:szCs w:val="23"/>
        </w:rPr>
        <w:t>《</w:t>
      </w:r>
      <w:r>
        <w:rPr>
          <w:rFonts w:ascii="仿宋" w:eastAsia="仿宋" w:hAnsi="仿宋" w:cs="仿宋"/>
          <w:spacing w:val="15"/>
          <w:sz w:val="23"/>
          <w:szCs w:val="23"/>
        </w:rPr>
        <w:t>政</w:t>
      </w:r>
      <w:r>
        <w:rPr>
          <w:rFonts w:ascii="仿宋" w:eastAsia="仿宋" w:hAnsi="仿宋" w:cs="仿宋"/>
          <w:spacing w:val="12"/>
          <w:sz w:val="23"/>
          <w:szCs w:val="23"/>
        </w:rPr>
        <w:t>府采购竞争性磋商采购实施办法》及本项目本级和上级财政部门</w:t>
      </w:r>
      <w:r>
        <w:rPr>
          <w:rFonts w:ascii="仿宋" w:eastAsia="仿宋" w:hAnsi="仿宋" w:cs="仿宋"/>
          <w:sz w:val="23"/>
          <w:szCs w:val="23"/>
        </w:rPr>
        <w:t xml:space="preserve"> </w:t>
      </w:r>
      <w:r>
        <w:rPr>
          <w:rFonts w:ascii="仿宋" w:eastAsia="仿宋" w:hAnsi="仿宋" w:cs="仿宋"/>
          <w:spacing w:val="9"/>
          <w:sz w:val="23"/>
          <w:szCs w:val="23"/>
        </w:rPr>
        <w:t>政府采购有关规定的约束，其权利受到上述法律法规的保护。</w:t>
      </w:r>
    </w:p>
    <w:p w14:paraId="22966095" w14:textId="77777777" w:rsidR="009B1502" w:rsidRDefault="009B1502">
      <w:pPr>
        <w:spacing w:line="321" w:lineRule="auto"/>
      </w:pPr>
    </w:p>
    <w:p w14:paraId="7E03F6F6" w14:textId="77777777" w:rsidR="009B1502" w:rsidRDefault="00000000">
      <w:pPr>
        <w:spacing w:before="92" w:line="223" w:lineRule="auto"/>
        <w:ind w:left="3550"/>
        <w:outlineLvl w:val="1"/>
        <w:rPr>
          <w:rFonts w:ascii="仿宋" w:eastAsia="仿宋" w:hAnsi="仿宋" w:cs="仿宋" w:hint="eastAsia"/>
          <w:sz w:val="28"/>
          <w:szCs w:val="28"/>
        </w:rPr>
      </w:pPr>
      <w:bookmarkStart w:id="11" w:name="_Toc20800"/>
      <w:bookmarkStart w:id="12" w:name="_Toc6088"/>
      <w:r>
        <w:rPr>
          <w:rFonts w:ascii="仿宋" w:eastAsia="仿宋" w:hAnsi="仿宋" w:cs="仿宋"/>
          <w:spacing w:val="-4"/>
          <w:sz w:val="28"/>
          <w:szCs w:val="28"/>
          <w14:textOutline w14:w="5105" w14:cap="sq" w14:cmpd="sng" w14:algn="ctr">
            <w14:solidFill>
              <w14:srgbClr w14:val="000000"/>
            </w14:solidFill>
            <w14:prstDash w14:val="solid"/>
            <w14:bevel/>
          </w14:textOutline>
        </w:rPr>
        <w:t>二</w:t>
      </w:r>
      <w:r>
        <w:rPr>
          <w:rFonts w:ascii="仿宋" w:eastAsia="仿宋" w:hAnsi="仿宋" w:cs="仿宋"/>
          <w:spacing w:val="-4"/>
          <w:sz w:val="28"/>
          <w:szCs w:val="28"/>
        </w:rPr>
        <w:t xml:space="preserve"> </w:t>
      </w:r>
      <w:r>
        <w:rPr>
          <w:rFonts w:ascii="仿宋" w:eastAsia="仿宋" w:hAnsi="仿宋" w:cs="仿宋"/>
          <w:spacing w:val="-3"/>
          <w:sz w:val="28"/>
          <w:szCs w:val="28"/>
        </w:rPr>
        <w:t xml:space="preserve"> </w:t>
      </w:r>
      <w:r>
        <w:rPr>
          <w:rFonts w:ascii="仿宋" w:eastAsia="仿宋" w:hAnsi="仿宋" w:cs="仿宋"/>
          <w:spacing w:val="-2"/>
          <w:sz w:val="28"/>
          <w:szCs w:val="28"/>
        </w:rPr>
        <w:t xml:space="preserve"> </w:t>
      </w:r>
      <w:r>
        <w:rPr>
          <w:rFonts w:ascii="仿宋" w:eastAsia="仿宋" w:hAnsi="仿宋" w:cs="仿宋"/>
          <w:spacing w:val="-2"/>
          <w:sz w:val="28"/>
          <w:szCs w:val="28"/>
          <w14:textOutline w14:w="5105" w14:cap="sq" w14:cmpd="sng" w14:algn="ctr">
            <w14:solidFill>
              <w14:srgbClr w14:val="000000"/>
            </w14:solidFill>
            <w14:prstDash w14:val="solid"/>
            <w14:bevel/>
          </w14:textOutline>
        </w:rPr>
        <w:t>磋商文件</w:t>
      </w:r>
      <w:bookmarkEnd w:id="11"/>
      <w:bookmarkEnd w:id="12"/>
    </w:p>
    <w:p w14:paraId="79263C77" w14:textId="77777777" w:rsidR="009B1502" w:rsidRDefault="009B1502">
      <w:pPr>
        <w:spacing w:line="385" w:lineRule="auto"/>
      </w:pPr>
    </w:p>
    <w:p w14:paraId="4AEAA03C" w14:textId="77777777" w:rsidR="009B1502" w:rsidRDefault="00000000">
      <w:pPr>
        <w:spacing w:before="75" w:line="310" w:lineRule="exact"/>
        <w:ind w:left="24"/>
        <w:outlineLvl w:val="2"/>
        <w:rPr>
          <w:rFonts w:ascii="仿宋" w:eastAsia="仿宋" w:hAnsi="仿宋" w:cs="仿宋" w:hint="eastAsia"/>
          <w:sz w:val="23"/>
          <w:szCs w:val="23"/>
        </w:rPr>
      </w:pPr>
      <w:bookmarkStart w:id="13" w:name="_Toc32638"/>
      <w:r>
        <w:rPr>
          <w:rFonts w:ascii="仿宋" w:eastAsia="仿宋" w:hAnsi="仿宋" w:cs="仿宋"/>
          <w:spacing w:val="12"/>
          <w:position w:val="2"/>
          <w:sz w:val="23"/>
          <w:szCs w:val="23"/>
          <w14:textOutline w14:w="4356" w14:cap="sq" w14:cmpd="sng" w14:algn="ctr">
            <w14:solidFill>
              <w14:srgbClr w14:val="000000"/>
            </w14:solidFill>
            <w14:prstDash w14:val="solid"/>
            <w14:bevel/>
          </w14:textOutline>
        </w:rPr>
        <w:t>5</w:t>
      </w:r>
      <w:r>
        <w:rPr>
          <w:rFonts w:ascii="仿宋" w:eastAsia="仿宋" w:hAnsi="仿宋" w:cs="仿宋"/>
          <w:spacing w:val="7"/>
          <w:position w:val="2"/>
          <w:sz w:val="23"/>
          <w:szCs w:val="23"/>
          <w14:textOutline w14:w="4356" w14:cap="sq" w14:cmpd="sng" w14:algn="ctr">
            <w14:solidFill>
              <w14:srgbClr w14:val="000000"/>
            </w14:solidFill>
            <w14:prstDash w14:val="solid"/>
            <w14:bevel/>
          </w14:textOutline>
        </w:rPr>
        <w:t>.磋商文件构成</w:t>
      </w:r>
      <w:bookmarkEnd w:id="13"/>
    </w:p>
    <w:p w14:paraId="2611F324" w14:textId="77777777" w:rsidR="009B1502" w:rsidRDefault="00000000">
      <w:pPr>
        <w:spacing w:before="3"/>
        <w:ind w:left="934" w:right="3401" w:hanging="910"/>
        <w:rPr>
          <w:rFonts w:ascii="仿宋" w:eastAsia="仿宋" w:hAnsi="仿宋" w:cs="仿宋" w:hint="eastAsia"/>
          <w:sz w:val="23"/>
          <w:szCs w:val="23"/>
        </w:rPr>
      </w:pPr>
      <w:bookmarkStart w:id="14" w:name="_Toc17161"/>
      <w:r>
        <w:rPr>
          <w:rFonts w:ascii="仿宋" w:eastAsia="仿宋" w:hAnsi="仿宋" w:cs="仿宋"/>
          <w:spacing w:val="-2"/>
          <w:sz w:val="23"/>
          <w:szCs w:val="23"/>
        </w:rPr>
        <w:t>5.1    磋商文</w:t>
      </w:r>
      <w:r>
        <w:rPr>
          <w:rFonts w:ascii="仿宋" w:eastAsia="仿宋" w:hAnsi="仿宋" w:cs="仿宋"/>
          <w:spacing w:val="-1"/>
          <w:sz w:val="23"/>
          <w:szCs w:val="23"/>
        </w:rPr>
        <w:t>件分为三册共 7 章， 内容如下：</w:t>
      </w:r>
      <w:r>
        <w:rPr>
          <w:rFonts w:ascii="仿宋" w:eastAsia="仿宋" w:hAnsi="仿宋" w:cs="仿宋"/>
          <w:sz w:val="23"/>
          <w:szCs w:val="23"/>
        </w:rPr>
        <w:t xml:space="preserve"> </w:t>
      </w:r>
      <w:r>
        <w:rPr>
          <w:rFonts w:ascii="仿宋" w:eastAsia="仿宋" w:hAnsi="仿宋" w:cs="仿宋"/>
          <w:spacing w:val="3"/>
          <w:sz w:val="23"/>
          <w:szCs w:val="23"/>
        </w:rPr>
        <w:t>第一册</w:t>
      </w:r>
      <w:bookmarkEnd w:id="14"/>
    </w:p>
    <w:p w14:paraId="19A981A6" w14:textId="77777777" w:rsidR="009B1502" w:rsidRDefault="00000000">
      <w:pPr>
        <w:spacing w:before="24" w:line="231" w:lineRule="auto"/>
        <w:ind w:left="887"/>
        <w:rPr>
          <w:rFonts w:ascii="仿宋" w:eastAsia="仿宋" w:hAnsi="仿宋" w:cs="仿宋" w:hint="eastAsia"/>
          <w:sz w:val="23"/>
          <w:szCs w:val="23"/>
        </w:rPr>
      </w:pPr>
      <w:r>
        <w:rPr>
          <w:rFonts w:ascii="仿宋" w:eastAsia="仿宋" w:hAnsi="仿宋" w:cs="仿宋"/>
          <w:spacing w:val="-6"/>
          <w:sz w:val="23"/>
          <w:szCs w:val="23"/>
        </w:rPr>
        <w:t>第</w:t>
      </w:r>
      <w:r>
        <w:rPr>
          <w:rFonts w:ascii="仿宋" w:eastAsia="仿宋" w:hAnsi="仿宋" w:cs="仿宋"/>
          <w:spacing w:val="-5"/>
          <w:sz w:val="23"/>
          <w:szCs w:val="23"/>
        </w:rPr>
        <w:t xml:space="preserve"> 1 章  投标人须知</w:t>
      </w:r>
    </w:p>
    <w:p w14:paraId="16DF816B" w14:textId="77777777" w:rsidR="009B1502" w:rsidRDefault="00000000">
      <w:pPr>
        <w:spacing w:before="25" w:line="312" w:lineRule="exact"/>
        <w:ind w:left="937"/>
        <w:rPr>
          <w:rFonts w:ascii="仿宋" w:eastAsia="仿宋" w:hAnsi="仿宋" w:cs="仿宋" w:hint="eastAsia"/>
          <w:sz w:val="23"/>
          <w:szCs w:val="23"/>
        </w:rPr>
      </w:pPr>
      <w:r>
        <w:rPr>
          <w:rFonts w:ascii="仿宋" w:eastAsia="仿宋" w:hAnsi="仿宋" w:cs="仿宋"/>
          <w:spacing w:val="2"/>
          <w:position w:val="4"/>
          <w:sz w:val="23"/>
          <w:szCs w:val="23"/>
        </w:rPr>
        <w:t>第</w:t>
      </w:r>
      <w:r>
        <w:rPr>
          <w:rFonts w:ascii="仿宋" w:eastAsia="仿宋" w:hAnsi="仿宋" w:cs="仿宋"/>
          <w:spacing w:val="1"/>
          <w:position w:val="4"/>
          <w:sz w:val="23"/>
          <w:szCs w:val="23"/>
        </w:rPr>
        <w:t xml:space="preserve"> 2 章 响应文件格式</w:t>
      </w:r>
    </w:p>
    <w:p w14:paraId="17749D9F" w14:textId="77777777" w:rsidR="009B1502" w:rsidRDefault="00000000">
      <w:pPr>
        <w:spacing w:before="1" w:line="230" w:lineRule="auto"/>
        <w:ind w:left="937"/>
        <w:rPr>
          <w:rFonts w:ascii="仿宋" w:eastAsia="仿宋" w:hAnsi="仿宋" w:cs="仿宋" w:hint="eastAsia"/>
          <w:sz w:val="23"/>
          <w:szCs w:val="23"/>
        </w:rPr>
      </w:pPr>
      <w:bookmarkStart w:id="15" w:name="_Toc5775"/>
      <w:r>
        <w:rPr>
          <w:rFonts w:ascii="仿宋" w:eastAsia="仿宋" w:hAnsi="仿宋" w:cs="仿宋"/>
          <w:spacing w:val="1"/>
          <w:sz w:val="23"/>
          <w:szCs w:val="23"/>
        </w:rPr>
        <w:t>第二册</w:t>
      </w:r>
      <w:bookmarkEnd w:id="15"/>
    </w:p>
    <w:p w14:paraId="6FCF95A1" w14:textId="77777777" w:rsidR="009B1502" w:rsidRDefault="00000000">
      <w:pPr>
        <w:spacing w:before="25" w:line="228" w:lineRule="auto"/>
        <w:ind w:left="937"/>
        <w:rPr>
          <w:rFonts w:ascii="仿宋" w:eastAsia="仿宋" w:hAnsi="仿宋" w:cs="仿宋" w:hint="eastAsia"/>
          <w:sz w:val="23"/>
          <w:szCs w:val="23"/>
        </w:rPr>
      </w:pPr>
      <w:r>
        <w:rPr>
          <w:rFonts w:ascii="仿宋" w:eastAsia="仿宋" w:hAnsi="仿宋" w:cs="仿宋"/>
          <w:spacing w:val="-1"/>
          <w:sz w:val="23"/>
          <w:szCs w:val="23"/>
        </w:rPr>
        <w:t>第 3 章 投</w:t>
      </w:r>
      <w:r>
        <w:rPr>
          <w:rFonts w:ascii="仿宋" w:eastAsia="仿宋" w:hAnsi="仿宋" w:cs="仿宋"/>
          <w:sz w:val="23"/>
          <w:szCs w:val="23"/>
        </w:rPr>
        <w:t>标邀请</w:t>
      </w:r>
    </w:p>
    <w:p w14:paraId="09AC3C86" w14:textId="77777777" w:rsidR="009B1502" w:rsidRDefault="00000000">
      <w:pPr>
        <w:spacing w:before="28" w:line="228" w:lineRule="auto"/>
        <w:ind w:left="937"/>
        <w:rPr>
          <w:rFonts w:ascii="仿宋" w:eastAsia="仿宋" w:hAnsi="仿宋" w:cs="仿宋" w:hint="eastAsia"/>
          <w:sz w:val="23"/>
          <w:szCs w:val="23"/>
        </w:rPr>
      </w:pPr>
      <w:r>
        <w:rPr>
          <w:rFonts w:ascii="仿宋" w:eastAsia="仿宋" w:hAnsi="仿宋" w:cs="仿宋"/>
          <w:spacing w:val="4"/>
          <w:sz w:val="23"/>
          <w:szCs w:val="23"/>
        </w:rPr>
        <w:t xml:space="preserve">第 </w:t>
      </w:r>
      <w:r>
        <w:rPr>
          <w:rFonts w:ascii="仿宋" w:eastAsia="仿宋" w:hAnsi="仿宋" w:cs="仿宋"/>
          <w:spacing w:val="3"/>
          <w:sz w:val="23"/>
          <w:szCs w:val="23"/>
        </w:rPr>
        <w:t>4</w:t>
      </w:r>
      <w:r>
        <w:rPr>
          <w:rFonts w:ascii="仿宋" w:eastAsia="仿宋" w:hAnsi="仿宋" w:cs="仿宋"/>
          <w:spacing w:val="2"/>
          <w:sz w:val="23"/>
          <w:szCs w:val="23"/>
        </w:rPr>
        <w:t xml:space="preserve"> 章 投标人须知资料表</w:t>
      </w:r>
    </w:p>
    <w:p w14:paraId="2F9A9E0C" w14:textId="77777777" w:rsidR="009B1502" w:rsidRDefault="00000000">
      <w:pPr>
        <w:spacing w:before="27" w:line="312" w:lineRule="exact"/>
        <w:ind w:left="937"/>
        <w:rPr>
          <w:rFonts w:ascii="仿宋" w:eastAsia="仿宋" w:hAnsi="仿宋" w:cs="仿宋" w:hint="eastAsia"/>
          <w:sz w:val="23"/>
          <w:szCs w:val="23"/>
        </w:rPr>
      </w:pPr>
      <w:r>
        <w:rPr>
          <w:rFonts w:ascii="仿宋" w:eastAsia="仿宋" w:hAnsi="仿宋" w:cs="仿宋"/>
          <w:spacing w:val="5"/>
          <w:position w:val="4"/>
          <w:sz w:val="23"/>
          <w:szCs w:val="23"/>
        </w:rPr>
        <w:t>第</w:t>
      </w:r>
      <w:r>
        <w:rPr>
          <w:rFonts w:ascii="仿宋" w:eastAsia="仿宋" w:hAnsi="仿宋" w:cs="仿宋"/>
          <w:spacing w:val="4"/>
          <w:position w:val="4"/>
          <w:sz w:val="23"/>
          <w:szCs w:val="23"/>
        </w:rPr>
        <w:t xml:space="preserve"> 5 章 </w:t>
      </w:r>
      <w:r>
        <w:rPr>
          <w:rFonts w:ascii="仿宋" w:eastAsia="仿宋" w:hAnsi="仿宋" w:cs="仿宋" w:hint="eastAsia"/>
          <w:spacing w:val="4"/>
          <w:position w:val="4"/>
          <w:sz w:val="23"/>
          <w:szCs w:val="23"/>
        </w:rPr>
        <w:t>服务</w:t>
      </w:r>
      <w:r>
        <w:rPr>
          <w:rFonts w:ascii="仿宋" w:eastAsia="仿宋" w:hAnsi="仿宋" w:cs="仿宋"/>
          <w:spacing w:val="4"/>
          <w:position w:val="4"/>
          <w:sz w:val="23"/>
          <w:szCs w:val="23"/>
        </w:rPr>
        <w:t>需求一览表及技术规格</w:t>
      </w:r>
    </w:p>
    <w:p w14:paraId="59AE0321" w14:textId="77777777" w:rsidR="009B1502" w:rsidRDefault="00000000">
      <w:pPr>
        <w:spacing w:before="1" w:line="230" w:lineRule="auto"/>
        <w:ind w:left="937"/>
        <w:rPr>
          <w:rFonts w:ascii="仿宋" w:eastAsia="仿宋" w:hAnsi="仿宋" w:cs="仿宋" w:hint="eastAsia"/>
          <w:sz w:val="23"/>
          <w:szCs w:val="23"/>
        </w:rPr>
      </w:pPr>
      <w:r>
        <w:rPr>
          <w:rFonts w:ascii="仿宋" w:eastAsia="仿宋" w:hAnsi="仿宋" w:cs="仿宋"/>
          <w:spacing w:val="2"/>
          <w:sz w:val="23"/>
          <w:szCs w:val="23"/>
        </w:rPr>
        <w:t>第 6 章 评标方法和</w:t>
      </w:r>
      <w:r>
        <w:rPr>
          <w:rFonts w:ascii="仿宋" w:eastAsia="仿宋" w:hAnsi="仿宋" w:cs="仿宋"/>
          <w:spacing w:val="1"/>
          <w:sz w:val="23"/>
          <w:szCs w:val="23"/>
        </w:rPr>
        <w:t>标</w:t>
      </w:r>
      <w:r>
        <w:rPr>
          <w:rFonts w:ascii="仿宋" w:eastAsia="仿宋" w:hAnsi="仿宋" w:cs="仿宋"/>
          <w:sz w:val="23"/>
          <w:szCs w:val="23"/>
        </w:rPr>
        <w:t>准</w:t>
      </w:r>
    </w:p>
    <w:p w14:paraId="03BB01DA" w14:textId="77777777" w:rsidR="009B1502" w:rsidRDefault="00000000">
      <w:pPr>
        <w:spacing w:before="24" w:line="231" w:lineRule="auto"/>
        <w:ind w:left="937"/>
        <w:rPr>
          <w:rFonts w:ascii="仿宋" w:eastAsia="仿宋" w:hAnsi="仿宋" w:cs="仿宋" w:hint="eastAsia"/>
          <w:sz w:val="23"/>
          <w:szCs w:val="23"/>
        </w:rPr>
      </w:pPr>
      <w:r>
        <w:rPr>
          <w:rFonts w:ascii="仿宋" w:eastAsia="仿宋" w:hAnsi="仿宋" w:cs="仿宋"/>
          <w:spacing w:val="1"/>
          <w:sz w:val="23"/>
          <w:szCs w:val="23"/>
        </w:rPr>
        <w:t>第三册</w:t>
      </w:r>
    </w:p>
    <w:p w14:paraId="3842BB26" w14:textId="77777777" w:rsidR="009B1502" w:rsidRDefault="00000000">
      <w:pPr>
        <w:spacing w:before="25" w:line="231" w:lineRule="auto"/>
        <w:ind w:left="995"/>
        <w:rPr>
          <w:rFonts w:ascii="仿宋" w:eastAsia="仿宋" w:hAnsi="仿宋" w:cs="仿宋" w:hint="eastAsia"/>
          <w:sz w:val="23"/>
          <w:szCs w:val="23"/>
        </w:rPr>
      </w:pPr>
      <w:bookmarkStart w:id="16" w:name="_Toc22265"/>
      <w:bookmarkStart w:id="17" w:name="_Toc2252"/>
      <w:r>
        <w:rPr>
          <w:rFonts w:ascii="仿宋" w:eastAsia="仿宋" w:hAnsi="仿宋" w:cs="仿宋"/>
          <w:spacing w:val="-4"/>
          <w:sz w:val="23"/>
          <w:szCs w:val="23"/>
        </w:rPr>
        <w:t>第</w:t>
      </w:r>
      <w:r>
        <w:rPr>
          <w:rFonts w:ascii="仿宋" w:eastAsia="仿宋" w:hAnsi="仿宋" w:cs="仿宋"/>
          <w:spacing w:val="-3"/>
          <w:sz w:val="23"/>
          <w:szCs w:val="23"/>
        </w:rPr>
        <w:t xml:space="preserve"> </w:t>
      </w:r>
      <w:r>
        <w:rPr>
          <w:rFonts w:ascii="仿宋" w:eastAsia="仿宋" w:hAnsi="仿宋" w:cs="仿宋"/>
          <w:spacing w:val="-2"/>
          <w:sz w:val="23"/>
          <w:szCs w:val="23"/>
        </w:rPr>
        <w:t>7 章政府采购合同格式</w:t>
      </w:r>
      <w:bookmarkEnd w:id="16"/>
      <w:bookmarkEnd w:id="17"/>
    </w:p>
    <w:p w14:paraId="7312680F" w14:textId="77777777" w:rsidR="009B1502" w:rsidRDefault="00000000">
      <w:pPr>
        <w:spacing w:before="24" w:line="230" w:lineRule="auto"/>
        <w:ind w:left="24"/>
        <w:rPr>
          <w:rFonts w:ascii="仿宋" w:eastAsia="仿宋" w:hAnsi="仿宋" w:cs="仿宋" w:hint="eastAsia"/>
          <w:sz w:val="23"/>
          <w:szCs w:val="23"/>
        </w:rPr>
      </w:pPr>
      <w:bookmarkStart w:id="18" w:name="_Toc25721"/>
      <w:bookmarkStart w:id="19" w:name="_Toc25582"/>
      <w:r>
        <w:rPr>
          <w:rFonts w:ascii="仿宋" w:eastAsia="仿宋" w:hAnsi="仿宋" w:cs="仿宋"/>
          <w:spacing w:val="10"/>
          <w:sz w:val="23"/>
          <w:szCs w:val="23"/>
        </w:rPr>
        <w:t xml:space="preserve">5.2 </w:t>
      </w:r>
      <w:r>
        <w:rPr>
          <w:rFonts w:ascii="仿宋" w:eastAsia="仿宋" w:hAnsi="仿宋" w:cs="仿宋"/>
          <w:spacing w:val="6"/>
          <w:sz w:val="23"/>
          <w:szCs w:val="23"/>
        </w:rPr>
        <w:t xml:space="preserve"> </w:t>
      </w:r>
      <w:r>
        <w:rPr>
          <w:rFonts w:ascii="仿宋" w:eastAsia="仿宋" w:hAnsi="仿宋" w:cs="仿宋"/>
          <w:spacing w:val="5"/>
          <w:sz w:val="23"/>
          <w:szCs w:val="23"/>
        </w:rPr>
        <w:t xml:space="preserve">  如本文件的前后内容不一致， 以最后描述为准。</w:t>
      </w:r>
      <w:bookmarkEnd w:id="18"/>
      <w:bookmarkEnd w:id="19"/>
    </w:p>
    <w:p w14:paraId="242EFDB0" w14:textId="77777777" w:rsidR="009B1502" w:rsidRDefault="00000000">
      <w:pPr>
        <w:spacing w:before="24" w:line="246" w:lineRule="auto"/>
        <w:ind w:left="925" w:right="131" w:hanging="901"/>
        <w:rPr>
          <w:rFonts w:ascii="仿宋" w:eastAsia="仿宋" w:hAnsi="仿宋" w:cs="仿宋" w:hint="eastAsia"/>
          <w:sz w:val="23"/>
          <w:szCs w:val="23"/>
        </w:rPr>
      </w:pPr>
      <w:r>
        <w:rPr>
          <w:rFonts w:ascii="仿宋" w:eastAsia="仿宋" w:hAnsi="仿宋" w:cs="仿宋"/>
          <w:spacing w:val="12"/>
          <w:sz w:val="23"/>
          <w:szCs w:val="23"/>
        </w:rPr>
        <w:t>5.</w:t>
      </w:r>
      <w:r>
        <w:rPr>
          <w:rFonts w:ascii="仿宋" w:eastAsia="仿宋" w:hAnsi="仿宋" w:cs="仿宋"/>
          <w:spacing w:val="8"/>
          <w:sz w:val="23"/>
          <w:szCs w:val="23"/>
        </w:rPr>
        <w:t>3</w:t>
      </w:r>
      <w:r>
        <w:rPr>
          <w:rFonts w:ascii="仿宋" w:eastAsia="仿宋" w:hAnsi="仿宋" w:cs="仿宋"/>
          <w:spacing w:val="6"/>
          <w:sz w:val="23"/>
          <w:szCs w:val="23"/>
        </w:rPr>
        <w:t xml:space="preserve">    投标人应认真阅读磋商文件所有的事项、格式、条款和技术规范等。如</w:t>
      </w:r>
      <w:r>
        <w:rPr>
          <w:rFonts w:ascii="仿宋" w:eastAsia="仿宋" w:hAnsi="仿宋" w:cs="仿宋"/>
          <w:sz w:val="23"/>
          <w:szCs w:val="23"/>
        </w:rPr>
        <w:t xml:space="preserve"> </w:t>
      </w:r>
      <w:r>
        <w:rPr>
          <w:rFonts w:ascii="仿宋" w:eastAsia="仿宋" w:hAnsi="仿宋" w:cs="仿宋"/>
          <w:spacing w:val="24"/>
          <w:sz w:val="23"/>
          <w:szCs w:val="23"/>
        </w:rPr>
        <w:t>投</w:t>
      </w:r>
      <w:r>
        <w:rPr>
          <w:rFonts w:ascii="仿宋" w:eastAsia="仿宋" w:hAnsi="仿宋" w:cs="仿宋"/>
          <w:spacing w:val="13"/>
          <w:sz w:val="23"/>
          <w:szCs w:val="23"/>
        </w:rPr>
        <w:t>标</w:t>
      </w:r>
      <w:r>
        <w:rPr>
          <w:rFonts w:ascii="仿宋" w:eastAsia="仿宋" w:hAnsi="仿宋" w:cs="仿宋"/>
          <w:spacing w:val="12"/>
          <w:sz w:val="23"/>
          <w:szCs w:val="23"/>
        </w:rPr>
        <w:t>人没有按照磋商文件要求提交全部资料，或者响应文件没有对磋</w:t>
      </w:r>
      <w:r>
        <w:rPr>
          <w:rFonts w:ascii="仿宋" w:eastAsia="仿宋" w:hAnsi="仿宋" w:cs="仿宋"/>
          <w:sz w:val="23"/>
          <w:szCs w:val="23"/>
        </w:rPr>
        <w:t xml:space="preserve"> </w:t>
      </w:r>
      <w:r>
        <w:rPr>
          <w:rFonts w:ascii="仿宋" w:eastAsia="仿宋" w:hAnsi="仿宋" w:cs="仿宋"/>
          <w:spacing w:val="24"/>
          <w:sz w:val="23"/>
          <w:szCs w:val="23"/>
        </w:rPr>
        <w:t>商</w:t>
      </w:r>
      <w:r>
        <w:rPr>
          <w:rFonts w:ascii="仿宋" w:eastAsia="仿宋" w:hAnsi="仿宋" w:cs="仿宋"/>
          <w:spacing w:val="13"/>
          <w:sz w:val="23"/>
          <w:szCs w:val="23"/>
        </w:rPr>
        <w:t>文</w:t>
      </w:r>
      <w:r>
        <w:rPr>
          <w:rFonts w:ascii="仿宋" w:eastAsia="仿宋" w:hAnsi="仿宋" w:cs="仿宋"/>
          <w:spacing w:val="12"/>
          <w:sz w:val="23"/>
          <w:szCs w:val="23"/>
        </w:rPr>
        <w:t>件在各方面都做出实质性响应，可能导致其投标将被认定为</w:t>
      </w:r>
      <w:r>
        <w:rPr>
          <w:rFonts w:ascii="仿宋" w:eastAsia="仿宋" w:hAnsi="仿宋" w:cs="仿宋"/>
          <w:spacing w:val="12"/>
          <w:sz w:val="23"/>
          <w:szCs w:val="23"/>
          <w14:textOutline w14:w="4356" w14:cap="sq" w14:cmpd="sng" w14:algn="ctr">
            <w14:solidFill>
              <w14:srgbClr w14:val="000000"/>
            </w14:solidFill>
            <w14:prstDash w14:val="solid"/>
            <w14:bevel/>
          </w14:textOutline>
        </w:rPr>
        <w:t>投标</w:t>
      </w:r>
      <w:r>
        <w:rPr>
          <w:rFonts w:ascii="仿宋" w:eastAsia="仿宋" w:hAnsi="仿宋" w:cs="仿宋"/>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无</w:t>
      </w:r>
      <w:r>
        <w:rPr>
          <w:rFonts w:ascii="仿宋" w:eastAsia="仿宋" w:hAnsi="仿宋" w:cs="仿宋"/>
          <w:spacing w:val="1"/>
          <w:sz w:val="23"/>
          <w:szCs w:val="23"/>
          <w14:textOutline w14:w="4356" w14:cap="sq" w14:cmpd="sng" w14:algn="ctr">
            <w14:solidFill>
              <w14:srgbClr w14:val="000000"/>
            </w14:solidFill>
            <w14:prstDash w14:val="solid"/>
            <w14:bevel/>
          </w14:textOutline>
        </w:rPr>
        <w:t>效</w:t>
      </w:r>
      <w:r>
        <w:rPr>
          <w:rFonts w:ascii="仿宋" w:eastAsia="仿宋" w:hAnsi="仿宋" w:cs="仿宋"/>
          <w:spacing w:val="1"/>
          <w:sz w:val="23"/>
          <w:szCs w:val="23"/>
        </w:rPr>
        <w:t>。</w:t>
      </w:r>
    </w:p>
    <w:p w14:paraId="39C714B1" w14:textId="77777777" w:rsidR="009B1502" w:rsidRDefault="009B1502">
      <w:pPr>
        <w:sectPr w:rsidR="009B1502">
          <w:footerReference w:type="default" r:id="rId10"/>
          <w:pgSz w:w="11906" w:h="16839"/>
          <w:pgMar w:top="1428" w:right="1785" w:bottom="1171" w:left="1785" w:header="0" w:footer="994" w:gutter="0"/>
          <w:cols w:space="720"/>
        </w:sectPr>
      </w:pPr>
    </w:p>
    <w:p w14:paraId="25719648" w14:textId="77777777" w:rsidR="009B1502" w:rsidRDefault="00000000">
      <w:pPr>
        <w:spacing w:before="49" w:line="310" w:lineRule="exact"/>
        <w:ind w:left="22"/>
        <w:outlineLvl w:val="2"/>
        <w:rPr>
          <w:rFonts w:ascii="仿宋" w:eastAsia="仿宋" w:hAnsi="仿宋" w:cs="仿宋" w:hint="eastAsia"/>
          <w:sz w:val="23"/>
          <w:szCs w:val="23"/>
        </w:rPr>
      </w:pPr>
      <w:bookmarkStart w:id="20" w:name="_Toc4278"/>
      <w:r>
        <w:rPr>
          <w:rFonts w:ascii="仿宋" w:eastAsia="仿宋" w:hAnsi="仿宋" w:cs="仿宋"/>
          <w:spacing w:val="10"/>
          <w:position w:val="2"/>
          <w:sz w:val="23"/>
          <w:szCs w:val="23"/>
          <w14:textOutline w14:w="4356" w14:cap="sq" w14:cmpd="sng" w14:algn="ctr">
            <w14:solidFill>
              <w14:srgbClr w14:val="000000"/>
            </w14:solidFill>
            <w14:prstDash w14:val="solid"/>
            <w14:bevel/>
          </w14:textOutline>
        </w:rPr>
        <w:lastRenderedPageBreak/>
        <w:t>6</w:t>
      </w:r>
      <w:r>
        <w:rPr>
          <w:rFonts w:ascii="仿宋" w:eastAsia="仿宋" w:hAnsi="仿宋" w:cs="仿宋"/>
          <w:spacing w:val="9"/>
          <w:position w:val="2"/>
          <w:sz w:val="23"/>
          <w:szCs w:val="23"/>
          <w14:textOutline w14:w="4356" w14:cap="sq" w14:cmpd="sng" w14:algn="ctr">
            <w14:solidFill>
              <w14:srgbClr w14:val="000000"/>
            </w14:solidFill>
            <w14:prstDash w14:val="solid"/>
            <w14:bevel/>
          </w14:textOutline>
        </w:rPr>
        <w:t>.磋商文件的澄清与修改</w:t>
      </w:r>
      <w:bookmarkEnd w:id="20"/>
    </w:p>
    <w:p w14:paraId="119F02AE" w14:textId="77777777" w:rsidR="009B1502" w:rsidRDefault="00000000">
      <w:pPr>
        <w:spacing w:before="2" w:line="247" w:lineRule="auto"/>
        <w:ind w:left="927" w:right="65" w:hanging="905"/>
        <w:rPr>
          <w:rFonts w:ascii="仿宋" w:eastAsia="仿宋" w:hAnsi="仿宋" w:cs="仿宋" w:hint="eastAsia"/>
          <w:sz w:val="23"/>
          <w:szCs w:val="23"/>
        </w:rPr>
      </w:pPr>
      <w:r>
        <w:rPr>
          <w:rFonts w:ascii="仿宋" w:eastAsia="仿宋" w:hAnsi="仿宋" w:cs="仿宋"/>
          <w:spacing w:val="12"/>
          <w:sz w:val="23"/>
          <w:szCs w:val="23"/>
        </w:rPr>
        <w:t>6.</w:t>
      </w:r>
      <w:r>
        <w:rPr>
          <w:rFonts w:ascii="仿宋" w:eastAsia="仿宋" w:hAnsi="仿宋" w:cs="仿宋"/>
          <w:spacing w:val="11"/>
          <w:sz w:val="23"/>
          <w:szCs w:val="23"/>
        </w:rPr>
        <w:t>1</w:t>
      </w:r>
      <w:r>
        <w:rPr>
          <w:rFonts w:ascii="仿宋" w:eastAsia="仿宋" w:hAnsi="仿宋" w:cs="仿宋"/>
          <w:spacing w:val="6"/>
          <w:sz w:val="23"/>
          <w:szCs w:val="23"/>
        </w:rPr>
        <w:t xml:space="preserve">    提交首次响应文件截止之日前，采购人、采购代理机构或者磋商小组可</w:t>
      </w:r>
      <w:r>
        <w:rPr>
          <w:rFonts w:ascii="仿宋" w:eastAsia="仿宋" w:hAnsi="仿宋" w:cs="仿宋"/>
          <w:sz w:val="23"/>
          <w:szCs w:val="23"/>
        </w:rPr>
        <w:t xml:space="preserve"> </w:t>
      </w:r>
      <w:r>
        <w:rPr>
          <w:rFonts w:ascii="仿宋" w:eastAsia="仿宋" w:hAnsi="仿宋" w:cs="仿宋"/>
          <w:spacing w:val="24"/>
          <w:sz w:val="23"/>
          <w:szCs w:val="23"/>
        </w:rPr>
        <w:t>以</w:t>
      </w:r>
      <w:r>
        <w:rPr>
          <w:rFonts w:ascii="仿宋" w:eastAsia="仿宋" w:hAnsi="仿宋" w:cs="仿宋"/>
          <w:spacing w:val="12"/>
          <w:sz w:val="23"/>
          <w:szCs w:val="23"/>
        </w:rPr>
        <w:t>对己发出的磋商文件进行必要的澄清或者修改，澄清或者修改的内</w:t>
      </w:r>
      <w:r>
        <w:rPr>
          <w:rFonts w:ascii="仿宋" w:eastAsia="仿宋" w:hAnsi="仿宋" w:cs="仿宋"/>
          <w:sz w:val="23"/>
          <w:szCs w:val="23"/>
        </w:rPr>
        <w:t xml:space="preserve"> </w:t>
      </w:r>
      <w:r>
        <w:rPr>
          <w:rFonts w:ascii="仿宋" w:eastAsia="仿宋" w:hAnsi="仿宋" w:cs="仿宋"/>
          <w:spacing w:val="24"/>
          <w:sz w:val="23"/>
          <w:szCs w:val="23"/>
        </w:rPr>
        <w:t>容</w:t>
      </w:r>
      <w:r>
        <w:rPr>
          <w:rFonts w:ascii="仿宋" w:eastAsia="仿宋" w:hAnsi="仿宋" w:cs="仿宋"/>
          <w:spacing w:val="12"/>
          <w:sz w:val="23"/>
          <w:szCs w:val="23"/>
        </w:rPr>
        <w:t>作为磋商文件的组成部分。澄清或者修改的内容可能影响响应文件</w:t>
      </w:r>
      <w:r>
        <w:rPr>
          <w:rFonts w:ascii="仿宋" w:eastAsia="仿宋" w:hAnsi="仿宋" w:cs="仿宋"/>
          <w:sz w:val="23"/>
          <w:szCs w:val="23"/>
        </w:rPr>
        <w:t xml:space="preserve"> </w:t>
      </w:r>
      <w:r>
        <w:rPr>
          <w:rFonts w:ascii="仿宋" w:eastAsia="仿宋" w:hAnsi="仿宋" w:cs="仿宋"/>
          <w:spacing w:val="24"/>
          <w:sz w:val="23"/>
          <w:szCs w:val="23"/>
        </w:rPr>
        <w:t>编</w:t>
      </w:r>
      <w:r>
        <w:rPr>
          <w:rFonts w:ascii="仿宋" w:eastAsia="仿宋" w:hAnsi="仿宋" w:cs="仿宋"/>
          <w:spacing w:val="12"/>
          <w:sz w:val="23"/>
          <w:szCs w:val="23"/>
        </w:rPr>
        <w:t>制的，采购人、采购代理机构应当在提交首次响应文件截止时问至</w:t>
      </w:r>
      <w:r>
        <w:rPr>
          <w:rFonts w:ascii="仿宋" w:eastAsia="仿宋" w:hAnsi="仿宋" w:cs="仿宋"/>
          <w:sz w:val="23"/>
          <w:szCs w:val="23"/>
        </w:rPr>
        <w:t xml:space="preserve"> </w:t>
      </w:r>
      <w:r>
        <w:rPr>
          <w:rFonts w:ascii="仿宋" w:eastAsia="仿宋" w:hAnsi="仿宋" w:cs="仿宋"/>
          <w:spacing w:val="-1"/>
          <w:sz w:val="23"/>
          <w:szCs w:val="23"/>
        </w:rPr>
        <w:t>少 5 日前，以书面形式通知所有获取磋商</w:t>
      </w:r>
      <w:r>
        <w:rPr>
          <w:rFonts w:ascii="仿宋" w:eastAsia="仿宋" w:hAnsi="仿宋" w:cs="仿宋"/>
          <w:sz w:val="23"/>
          <w:szCs w:val="23"/>
        </w:rPr>
        <w:t xml:space="preserve">文件的供应商；不足 5 日的， </w:t>
      </w:r>
      <w:r>
        <w:rPr>
          <w:rFonts w:ascii="仿宋" w:eastAsia="仿宋" w:hAnsi="仿宋" w:cs="仿宋"/>
          <w:spacing w:val="10"/>
          <w:sz w:val="23"/>
          <w:szCs w:val="23"/>
        </w:rPr>
        <w:t>采</w:t>
      </w:r>
      <w:r>
        <w:rPr>
          <w:rFonts w:ascii="仿宋" w:eastAsia="仿宋" w:hAnsi="仿宋" w:cs="仿宋"/>
          <w:spacing w:val="9"/>
          <w:sz w:val="23"/>
          <w:szCs w:val="23"/>
        </w:rPr>
        <w:t>购人。采购代理机构应当顺延提交首次响应文件截止时间。</w:t>
      </w:r>
    </w:p>
    <w:p w14:paraId="1C367B5F" w14:textId="77777777" w:rsidR="009B1502" w:rsidRDefault="00000000">
      <w:pPr>
        <w:spacing w:before="27" w:line="245" w:lineRule="auto"/>
        <w:ind w:left="926" w:right="131" w:hanging="904"/>
        <w:rPr>
          <w:rFonts w:ascii="仿宋" w:eastAsia="仿宋" w:hAnsi="仿宋" w:cs="仿宋" w:hint="eastAsia"/>
          <w:sz w:val="23"/>
          <w:szCs w:val="23"/>
        </w:rPr>
      </w:pPr>
      <w:r>
        <w:rPr>
          <w:rFonts w:ascii="仿宋" w:eastAsia="仿宋" w:hAnsi="仿宋" w:cs="仿宋"/>
          <w:spacing w:val="13"/>
          <w:sz w:val="23"/>
          <w:szCs w:val="23"/>
        </w:rPr>
        <w:t>6.2    采购人、采购代理机构可主动地或在解答投标人提出的澄清问题时</w:t>
      </w:r>
      <w:r>
        <w:rPr>
          <w:rFonts w:ascii="仿宋" w:eastAsia="仿宋" w:hAnsi="仿宋" w:cs="仿宋"/>
          <w:spacing w:val="7"/>
          <w:sz w:val="23"/>
          <w:szCs w:val="23"/>
        </w:rPr>
        <w:t>对</w:t>
      </w:r>
      <w:r>
        <w:rPr>
          <w:rFonts w:ascii="仿宋" w:eastAsia="仿宋" w:hAnsi="仿宋" w:cs="仿宋"/>
          <w:sz w:val="23"/>
          <w:szCs w:val="23"/>
        </w:rPr>
        <w:t xml:space="preserve"> </w:t>
      </w:r>
      <w:r>
        <w:rPr>
          <w:rFonts w:ascii="仿宋" w:eastAsia="仿宋" w:hAnsi="仿宋" w:cs="仿宋"/>
          <w:spacing w:val="22"/>
          <w:sz w:val="23"/>
          <w:szCs w:val="23"/>
        </w:rPr>
        <w:t>磋商</w:t>
      </w:r>
      <w:r>
        <w:rPr>
          <w:rFonts w:ascii="仿宋" w:eastAsia="仿宋" w:hAnsi="仿宋" w:cs="仿宋"/>
          <w:spacing w:val="12"/>
          <w:sz w:val="23"/>
          <w:szCs w:val="23"/>
        </w:rPr>
        <w:t>文</w:t>
      </w:r>
      <w:r>
        <w:rPr>
          <w:rFonts w:ascii="仿宋" w:eastAsia="仿宋" w:hAnsi="仿宋" w:cs="仿宋"/>
          <w:spacing w:val="11"/>
          <w:sz w:val="23"/>
          <w:szCs w:val="23"/>
        </w:rPr>
        <w:t>件进行澄清或修改。采购代理机构将以发布澄清 (更正) 公告</w:t>
      </w:r>
      <w:r>
        <w:rPr>
          <w:rFonts w:ascii="仿宋" w:eastAsia="仿宋" w:hAnsi="仿宋" w:cs="仿宋"/>
          <w:sz w:val="23"/>
          <w:szCs w:val="23"/>
        </w:rPr>
        <w:t xml:space="preserve"> </w:t>
      </w:r>
      <w:r>
        <w:rPr>
          <w:rFonts w:ascii="仿宋" w:eastAsia="仿宋" w:hAnsi="仿宋" w:cs="仿宋"/>
          <w:spacing w:val="24"/>
          <w:sz w:val="23"/>
          <w:szCs w:val="23"/>
        </w:rPr>
        <w:t>的</w:t>
      </w:r>
      <w:r>
        <w:rPr>
          <w:rFonts w:ascii="仿宋" w:eastAsia="仿宋" w:hAnsi="仿宋" w:cs="仿宋"/>
          <w:spacing w:val="16"/>
          <w:sz w:val="23"/>
          <w:szCs w:val="23"/>
        </w:rPr>
        <w:t>方</w:t>
      </w:r>
      <w:r>
        <w:rPr>
          <w:rFonts w:ascii="仿宋" w:eastAsia="仿宋" w:hAnsi="仿宋" w:cs="仿宋"/>
          <w:spacing w:val="12"/>
          <w:sz w:val="23"/>
          <w:szCs w:val="23"/>
        </w:rPr>
        <w:t>式，澄清或修改磋商文件，澄清或修改内容作为磋商文件的组成</w:t>
      </w:r>
      <w:r>
        <w:rPr>
          <w:rFonts w:ascii="仿宋" w:eastAsia="仿宋" w:hAnsi="仿宋" w:cs="仿宋"/>
          <w:sz w:val="23"/>
          <w:szCs w:val="23"/>
        </w:rPr>
        <w:t xml:space="preserve"> </w:t>
      </w:r>
      <w:r>
        <w:rPr>
          <w:rFonts w:ascii="仿宋" w:eastAsia="仿宋" w:hAnsi="仿宋" w:cs="仿宋"/>
          <w:spacing w:val="2"/>
          <w:sz w:val="23"/>
          <w:szCs w:val="23"/>
        </w:rPr>
        <w:t>部</w:t>
      </w:r>
      <w:r>
        <w:rPr>
          <w:rFonts w:ascii="仿宋" w:eastAsia="仿宋" w:hAnsi="仿宋" w:cs="仿宋"/>
          <w:spacing w:val="1"/>
          <w:sz w:val="23"/>
          <w:szCs w:val="23"/>
        </w:rPr>
        <w:t>分。</w:t>
      </w:r>
    </w:p>
    <w:p w14:paraId="71279ACA" w14:textId="77777777" w:rsidR="009B1502" w:rsidRDefault="00000000">
      <w:pPr>
        <w:spacing w:before="24" w:line="243" w:lineRule="auto"/>
        <w:ind w:left="926" w:right="131" w:hanging="904"/>
        <w:rPr>
          <w:rFonts w:ascii="仿宋" w:eastAsia="仿宋" w:hAnsi="仿宋" w:cs="仿宋" w:hint="eastAsia"/>
          <w:sz w:val="23"/>
          <w:szCs w:val="23"/>
        </w:rPr>
      </w:pPr>
      <w:r>
        <w:rPr>
          <w:rFonts w:ascii="仿宋" w:eastAsia="仿宋" w:hAnsi="仿宋" w:cs="仿宋"/>
          <w:spacing w:val="13"/>
          <w:sz w:val="23"/>
          <w:szCs w:val="23"/>
        </w:rPr>
        <w:t>6.3    澄清或者修改的内容可能影响响应文件编制的，采购代理机构将以</w:t>
      </w:r>
      <w:r>
        <w:rPr>
          <w:rFonts w:ascii="仿宋" w:eastAsia="仿宋" w:hAnsi="仿宋" w:cs="仿宋"/>
          <w:spacing w:val="7"/>
          <w:sz w:val="23"/>
          <w:szCs w:val="23"/>
        </w:rPr>
        <w:t>书</w:t>
      </w:r>
      <w:r>
        <w:rPr>
          <w:rFonts w:ascii="仿宋" w:eastAsia="仿宋" w:hAnsi="仿宋" w:cs="仿宋"/>
          <w:sz w:val="23"/>
          <w:szCs w:val="23"/>
        </w:rPr>
        <w:t xml:space="preserve"> </w:t>
      </w:r>
      <w:r>
        <w:rPr>
          <w:rFonts w:ascii="仿宋" w:eastAsia="仿宋" w:hAnsi="仿宋" w:cs="仿宋"/>
          <w:spacing w:val="24"/>
          <w:sz w:val="23"/>
          <w:szCs w:val="23"/>
        </w:rPr>
        <w:t>面</w:t>
      </w:r>
      <w:r>
        <w:rPr>
          <w:rFonts w:ascii="仿宋" w:eastAsia="仿宋" w:hAnsi="仿宋" w:cs="仿宋"/>
          <w:spacing w:val="13"/>
          <w:sz w:val="23"/>
          <w:szCs w:val="23"/>
        </w:rPr>
        <w:t>形</w:t>
      </w:r>
      <w:r>
        <w:rPr>
          <w:rFonts w:ascii="仿宋" w:eastAsia="仿宋" w:hAnsi="仿宋" w:cs="仿宋"/>
          <w:spacing w:val="12"/>
          <w:sz w:val="23"/>
          <w:szCs w:val="23"/>
        </w:rPr>
        <w:t>式通知所有购买磋商文件的潜在投标人，并对其具有约束力。投</w:t>
      </w:r>
      <w:r>
        <w:rPr>
          <w:rFonts w:ascii="仿宋" w:eastAsia="仿宋" w:hAnsi="仿宋" w:cs="仿宋"/>
          <w:sz w:val="23"/>
          <w:szCs w:val="23"/>
        </w:rPr>
        <w:t xml:space="preserve"> </w:t>
      </w:r>
      <w:r>
        <w:rPr>
          <w:rFonts w:ascii="仿宋" w:eastAsia="仿宋" w:hAnsi="仿宋" w:cs="仿宋"/>
          <w:spacing w:val="9"/>
          <w:sz w:val="23"/>
          <w:szCs w:val="23"/>
        </w:rPr>
        <w:t>标人在收到上述通知后，应及时向采购代理机构回函确认。</w:t>
      </w:r>
    </w:p>
    <w:p w14:paraId="176A28D4" w14:textId="77777777" w:rsidR="009B1502" w:rsidRDefault="00000000">
      <w:pPr>
        <w:spacing w:before="28" w:line="310" w:lineRule="exact"/>
        <w:ind w:left="25"/>
        <w:rPr>
          <w:rFonts w:ascii="仿宋" w:eastAsia="仿宋" w:hAnsi="仿宋" w:cs="仿宋" w:hint="eastAsia"/>
          <w:sz w:val="23"/>
          <w:szCs w:val="23"/>
        </w:rPr>
      </w:pPr>
      <w:bookmarkStart w:id="21" w:name="_Toc2806"/>
      <w:r>
        <w:rPr>
          <w:rFonts w:ascii="仿宋" w:eastAsia="仿宋" w:hAnsi="仿宋" w:cs="仿宋"/>
          <w:spacing w:val="8"/>
          <w:position w:val="2"/>
          <w:sz w:val="23"/>
          <w:szCs w:val="23"/>
        </w:rPr>
        <w:t>7.投标截止时间的顺</w:t>
      </w:r>
      <w:r>
        <w:rPr>
          <w:rFonts w:ascii="仿宋" w:eastAsia="仿宋" w:hAnsi="仿宋" w:cs="仿宋"/>
          <w:spacing w:val="5"/>
          <w:position w:val="2"/>
          <w:sz w:val="23"/>
          <w:szCs w:val="23"/>
        </w:rPr>
        <w:t>延</w:t>
      </w:r>
      <w:bookmarkEnd w:id="21"/>
    </w:p>
    <w:p w14:paraId="5EAD00CA" w14:textId="77777777" w:rsidR="009B1502" w:rsidRDefault="00000000">
      <w:pPr>
        <w:spacing w:before="1" w:line="264" w:lineRule="auto"/>
        <w:ind w:left="929" w:right="133" w:firstLine="6"/>
        <w:rPr>
          <w:rFonts w:ascii="仿宋" w:eastAsia="仿宋" w:hAnsi="仿宋" w:cs="仿宋" w:hint="eastAsia"/>
          <w:sz w:val="23"/>
          <w:szCs w:val="23"/>
        </w:rPr>
      </w:pPr>
      <w:r>
        <w:rPr>
          <w:rFonts w:ascii="仿宋" w:eastAsia="仿宋" w:hAnsi="仿宋" w:cs="仿宋"/>
          <w:spacing w:val="16"/>
          <w:sz w:val="23"/>
          <w:szCs w:val="23"/>
        </w:rPr>
        <w:t>为</w:t>
      </w:r>
      <w:r>
        <w:rPr>
          <w:rFonts w:ascii="仿宋" w:eastAsia="仿宋" w:hAnsi="仿宋" w:cs="仿宋"/>
          <w:spacing w:val="12"/>
          <w:sz w:val="23"/>
          <w:szCs w:val="23"/>
        </w:rPr>
        <w:t>使投标人准备投标时有足够的时间对磋商文件的澄清或者修改部分</w:t>
      </w:r>
      <w:r>
        <w:rPr>
          <w:rFonts w:ascii="仿宋" w:eastAsia="仿宋" w:hAnsi="仿宋" w:cs="仿宋"/>
          <w:sz w:val="23"/>
          <w:szCs w:val="23"/>
        </w:rPr>
        <w:t xml:space="preserve"> </w:t>
      </w:r>
      <w:r>
        <w:rPr>
          <w:rFonts w:ascii="仿宋" w:eastAsia="仿宋" w:hAnsi="仿宋" w:cs="仿宋"/>
          <w:spacing w:val="9"/>
          <w:sz w:val="23"/>
          <w:szCs w:val="23"/>
        </w:rPr>
        <w:t>进行研究，采购人将依法决定是否顺延投标截止时间</w:t>
      </w:r>
      <w:r>
        <w:rPr>
          <w:rFonts w:ascii="仿宋" w:eastAsia="仿宋" w:hAnsi="仿宋" w:cs="仿宋"/>
          <w:spacing w:val="5"/>
          <w:sz w:val="23"/>
          <w:szCs w:val="23"/>
        </w:rPr>
        <w:t>。</w:t>
      </w:r>
    </w:p>
    <w:p w14:paraId="2E0432EE" w14:textId="77777777" w:rsidR="009B1502" w:rsidRDefault="00000000">
      <w:pPr>
        <w:spacing w:before="102" w:line="222" w:lineRule="auto"/>
        <w:ind w:left="3129"/>
        <w:outlineLvl w:val="1"/>
        <w:rPr>
          <w:rFonts w:ascii="仿宋" w:eastAsia="仿宋" w:hAnsi="仿宋" w:cs="仿宋" w:hint="eastAsia"/>
          <w:sz w:val="28"/>
          <w:szCs w:val="28"/>
        </w:rPr>
      </w:pPr>
      <w:bookmarkStart w:id="22" w:name="_Toc2686"/>
      <w:bookmarkStart w:id="23" w:name="_Toc26561"/>
      <w:bookmarkStart w:id="24" w:name="_Toc28419"/>
      <w:r>
        <w:rPr>
          <w:rFonts w:ascii="仿宋" w:eastAsia="仿宋" w:hAnsi="仿宋" w:cs="仿宋"/>
          <w:spacing w:val="-2"/>
          <w:sz w:val="28"/>
          <w:szCs w:val="28"/>
          <w14:textOutline w14:w="5105" w14:cap="sq" w14:cmpd="sng" w14:algn="ctr">
            <w14:solidFill>
              <w14:srgbClr w14:val="000000"/>
            </w14:solidFill>
            <w14:prstDash w14:val="solid"/>
            <w14:bevel/>
          </w14:textOutline>
        </w:rPr>
        <w:t>三</w:t>
      </w:r>
      <w:r>
        <w:rPr>
          <w:rFonts w:ascii="仿宋" w:eastAsia="仿宋" w:hAnsi="仿宋" w:cs="仿宋"/>
          <w:spacing w:val="-2"/>
          <w:sz w:val="28"/>
          <w:szCs w:val="28"/>
        </w:rPr>
        <w:t xml:space="preserve">   </w:t>
      </w:r>
      <w:r>
        <w:rPr>
          <w:rFonts w:ascii="仿宋" w:eastAsia="仿宋" w:hAnsi="仿宋" w:cs="仿宋"/>
          <w:spacing w:val="-2"/>
          <w:sz w:val="28"/>
          <w:szCs w:val="28"/>
          <w14:textOutline w14:w="5105" w14:cap="sq" w14:cmpd="sng" w14:algn="ctr">
            <w14:solidFill>
              <w14:srgbClr w14:val="000000"/>
            </w14:solidFill>
            <w14:prstDash w14:val="solid"/>
            <w14:bevel/>
          </w14:textOutline>
        </w:rPr>
        <w:t>响应文</w:t>
      </w:r>
      <w:r>
        <w:rPr>
          <w:rFonts w:ascii="仿宋" w:eastAsia="仿宋" w:hAnsi="仿宋" w:cs="仿宋"/>
          <w:spacing w:val="-1"/>
          <w:sz w:val="28"/>
          <w:szCs w:val="28"/>
          <w14:textOutline w14:w="5105" w14:cap="sq" w14:cmpd="sng" w14:algn="ctr">
            <w14:solidFill>
              <w14:srgbClr w14:val="000000"/>
            </w14:solidFill>
            <w14:prstDash w14:val="solid"/>
            <w14:bevel/>
          </w14:textOutline>
        </w:rPr>
        <w:t>件的编制</w:t>
      </w:r>
      <w:bookmarkEnd w:id="22"/>
      <w:bookmarkEnd w:id="23"/>
      <w:bookmarkEnd w:id="24"/>
    </w:p>
    <w:p w14:paraId="72229D5D" w14:textId="77777777" w:rsidR="009B1502" w:rsidRDefault="009B1502">
      <w:pPr>
        <w:spacing w:line="386" w:lineRule="auto"/>
      </w:pPr>
    </w:p>
    <w:p w14:paraId="34FBEEE0" w14:textId="77777777" w:rsidR="009B1502" w:rsidRDefault="00000000">
      <w:pPr>
        <w:spacing w:before="75" w:line="229" w:lineRule="auto"/>
        <w:ind w:left="21"/>
        <w:outlineLvl w:val="2"/>
        <w:rPr>
          <w:rFonts w:ascii="仿宋" w:eastAsia="仿宋" w:hAnsi="仿宋" w:cs="仿宋" w:hint="eastAsia"/>
          <w:sz w:val="23"/>
          <w:szCs w:val="23"/>
        </w:rPr>
      </w:pPr>
      <w:bookmarkStart w:id="25" w:name="_Toc21874"/>
      <w:r>
        <w:rPr>
          <w:rFonts w:ascii="仿宋" w:eastAsia="仿宋" w:hAnsi="仿宋" w:cs="仿宋"/>
          <w:spacing w:val="16"/>
          <w:sz w:val="23"/>
          <w:szCs w:val="23"/>
          <w14:textOutline w14:w="4356" w14:cap="sq" w14:cmpd="sng" w14:algn="ctr">
            <w14:solidFill>
              <w14:srgbClr w14:val="000000"/>
            </w14:solidFill>
            <w14:prstDash w14:val="solid"/>
            <w14:bevel/>
          </w14:textOutline>
        </w:rPr>
        <w:t>8</w:t>
      </w:r>
      <w:r>
        <w:rPr>
          <w:rFonts w:ascii="仿宋" w:eastAsia="仿宋" w:hAnsi="仿宋" w:cs="仿宋"/>
          <w:spacing w:val="11"/>
          <w:sz w:val="23"/>
          <w:szCs w:val="23"/>
          <w14:textOutline w14:w="4356" w14:cap="sq" w14:cmpd="sng" w14:algn="ctr">
            <w14:solidFill>
              <w14:srgbClr w14:val="000000"/>
            </w14:solidFill>
            <w14:prstDash w14:val="solid"/>
            <w14:bevel/>
          </w14:textOutline>
        </w:rPr>
        <w:t>.</w:t>
      </w:r>
      <w:r>
        <w:rPr>
          <w:rFonts w:ascii="仿宋" w:eastAsia="仿宋" w:hAnsi="仿宋" w:cs="仿宋"/>
          <w:spacing w:val="11"/>
          <w:sz w:val="23"/>
          <w:szCs w:val="23"/>
        </w:rPr>
        <w:t xml:space="preserve">     </w:t>
      </w:r>
      <w:r>
        <w:rPr>
          <w:rFonts w:ascii="仿宋" w:eastAsia="仿宋" w:hAnsi="仿宋" w:cs="仿宋"/>
          <w:spacing w:val="11"/>
          <w:sz w:val="23"/>
          <w:szCs w:val="23"/>
          <w14:textOutline w14:w="4356" w14:cap="sq" w14:cmpd="sng" w14:algn="ctr">
            <w14:solidFill>
              <w14:srgbClr w14:val="000000"/>
            </w14:solidFill>
            <w14:prstDash w14:val="solid"/>
            <w14:bevel/>
          </w14:textOutline>
        </w:rPr>
        <w:t>投标范围及响应文件中标准和计量单位的使用</w:t>
      </w:r>
      <w:bookmarkEnd w:id="25"/>
    </w:p>
    <w:p w14:paraId="4007C50B" w14:textId="77777777" w:rsidR="009B1502" w:rsidRDefault="00000000">
      <w:pPr>
        <w:spacing w:before="28" w:line="239" w:lineRule="auto"/>
        <w:ind w:left="926" w:right="131" w:hanging="905"/>
        <w:rPr>
          <w:rFonts w:ascii="仿宋" w:eastAsia="仿宋" w:hAnsi="仿宋" w:cs="仿宋" w:hint="eastAsia"/>
          <w:sz w:val="23"/>
          <w:szCs w:val="23"/>
        </w:rPr>
      </w:pPr>
      <w:r>
        <w:rPr>
          <w:rFonts w:ascii="仿宋" w:eastAsia="仿宋" w:hAnsi="仿宋" w:cs="仿宋"/>
          <w:spacing w:val="13"/>
          <w:sz w:val="23"/>
          <w:szCs w:val="23"/>
        </w:rPr>
        <w:t>8.1    项目有分包的，投标人可对磋商文件其中某一个或几个分包货物进</w:t>
      </w:r>
      <w:r>
        <w:rPr>
          <w:rFonts w:ascii="仿宋" w:eastAsia="仿宋" w:hAnsi="仿宋" w:cs="仿宋"/>
          <w:spacing w:val="8"/>
          <w:sz w:val="23"/>
          <w:szCs w:val="23"/>
        </w:rPr>
        <w:t>行</w:t>
      </w:r>
      <w:r>
        <w:rPr>
          <w:rFonts w:ascii="仿宋" w:eastAsia="仿宋" w:hAnsi="仿宋" w:cs="仿宋"/>
          <w:sz w:val="23"/>
          <w:szCs w:val="23"/>
        </w:rPr>
        <w:t xml:space="preserve"> </w:t>
      </w:r>
      <w:r>
        <w:rPr>
          <w:rFonts w:ascii="仿宋" w:eastAsia="仿宋" w:hAnsi="仿宋" w:cs="仿宋"/>
          <w:spacing w:val="16"/>
          <w:sz w:val="23"/>
          <w:szCs w:val="23"/>
        </w:rPr>
        <w:t>投</w:t>
      </w:r>
      <w:r>
        <w:rPr>
          <w:rFonts w:ascii="仿宋" w:eastAsia="仿宋" w:hAnsi="仿宋" w:cs="仿宋"/>
          <w:spacing w:val="14"/>
          <w:sz w:val="23"/>
          <w:szCs w:val="23"/>
        </w:rPr>
        <w:t>标</w:t>
      </w:r>
      <w:r>
        <w:rPr>
          <w:rFonts w:ascii="仿宋" w:eastAsia="仿宋" w:hAnsi="仿宋" w:cs="仿宋"/>
          <w:spacing w:val="8"/>
          <w:sz w:val="23"/>
          <w:szCs w:val="23"/>
        </w:rPr>
        <w:t>，除非在</w:t>
      </w:r>
      <w:r>
        <w:rPr>
          <w:rFonts w:ascii="仿宋" w:eastAsia="仿宋" w:hAnsi="仿宋" w:cs="仿宋"/>
          <w:spacing w:val="8"/>
          <w:sz w:val="23"/>
          <w:szCs w:val="23"/>
          <w:u w:val="single"/>
        </w:rPr>
        <w:t>投标人须知资料表</w:t>
      </w:r>
      <w:r>
        <w:rPr>
          <w:rFonts w:ascii="仿宋" w:eastAsia="仿宋" w:hAnsi="仿宋" w:cs="仿宋"/>
          <w:spacing w:val="8"/>
          <w:sz w:val="23"/>
          <w:szCs w:val="23"/>
        </w:rPr>
        <w:t>中另有规定。</w:t>
      </w:r>
    </w:p>
    <w:p w14:paraId="051EFD48" w14:textId="77777777" w:rsidR="009B1502" w:rsidRDefault="00000000">
      <w:pPr>
        <w:spacing w:before="28" w:line="244" w:lineRule="auto"/>
        <w:ind w:left="926" w:right="133" w:hanging="905"/>
        <w:rPr>
          <w:rFonts w:ascii="仿宋" w:eastAsia="仿宋" w:hAnsi="仿宋" w:cs="仿宋" w:hint="eastAsia"/>
          <w:sz w:val="23"/>
          <w:szCs w:val="23"/>
        </w:rPr>
      </w:pPr>
      <w:r>
        <w:rPr>
          <w:rFonts w:ascii="仿宋" w:eastAsia="仿宋" w:hAnsi="仿宋" w:cs="仿宋"/>
          <w:spacing w:val="18"/>
          <w:sz w:val="23"/>
          <w:szCs w:val="23"/>
        </w:rPr>
        <w:t>8</w:t>
      </w:r>
      <w:r>
        <w:rPr>
          <w:rFonts w:ascii="仿宋" w:eastAsia="仿宋" w:hAnsi="仿宋" w:cs="仿宋"/>
          <w:spacing w:val="17"/>
          <w:sz w:val="23"/>
          <w:szCs w:val="23"/>
        </w:rPr>
        <w:t>.</w:t>
      </w:r>
      <w:r>
        <w:rPr>
          <w:rFonts w:ascii="仿宋" w:eastAsia="仿宋" w:hAnsi="仿宋" w:cs="仿宋"/>
          <w:spacing w:val="9"/>
          <w:sz w:val="23"/>
          <w:szCs w:val="23"/>
        </w:rPr>
        <w:t>2     投标人应当对所投分包磋商文件中“</w:t>
      </w:r>
      <w:r>
        <w:rPr>
          <w:rFonts w:ascii="仿宋" w:eastAsia="仿宋" w:hAnsi="仿宋" w:cs="仿宋" w:hint="eastAsia"/>
          <w:spacing w:val="9"/>
          <w:sz w:val="23"/>
          <w:szCs w:val="23"/>
        </w:rPr>
        <w:t>货物</w:t>
      </w:r>
      <w:r>
        <w:rPr>
          <w:rFonts w:ascii="仿宋" w:eastAsia="仿宋" w:hAnsi="仿宋" w:cs="仿宋"/>
          <w:spacing w:val="9"/>
          <w:sz w:val="23"/>
          <w:szCs w:val="23"/>
        </w:rPr>
        <w:t>需求”所列的所有内容进行</w:t>
      </w:r>
      <w:r>
        <w:rPr>
          <w:rFonts w:ascii="仿宋" w:eastAsia="仿宋" w:hAnsi="仿宋" w:cs="仿宋"/>
          <w:sz w:val="23"/>
          <w:szCs w:val="23"/>
        </w:rPr>
        <w:t xml:space="preserve"> </w:t>
      </w:r>
      <w:r>
        <w:rPr>
          <w:rFonts w:ascii="仿宋" w:eastAsia="仿宋" w:hAnsi="仿宋" w:cs="仿宋"/>
          <w:spacing w:val="23"/>
          <w:sz w:val="23"/>
          <w:szCs w:val="23"/>
        </w:rPr>
        <w:t>投</w:t>
      </w:r>
      <w:r>
        <w:rPr>
          <w:rFonts w:ascii="仿宋" w:eastAsia="仿宋" w:hAnsi="仿宋" w:cs="仿宋"/>
          <w:spacing w:val="12"/>
          <w:sz w:val="23"/>
          <w:szCs w:val="23"/>
        </w:rPr>
        <w:t>标，如仅响应某一包中的部分内容，其该包投标将被认定为</w:t>
      </w:r>
      <w:r>
        <w:rPr>
          <w:rFonts w:ascii="仿宋" w:eastAsia="仿宋" w:hAnsi="仿宋" w:cs="仿宋"/>
          <w:spacing w:val="12"/>
          <w:sz w:val="23"/>
          <w:szCs w:val="23"/>
          <w14:textOutline w14:w="4356" w14:cap="sq" w14:cmpd="sng" w14:algn="ctr">
            <w14:solidFill>
              <w14:srgbClr w14:val="000000"/>
            </w14:solidFill>
            <w14:prstDash w14:val="solid"/>
            <w14:bevel/>
          </w14:textOutline>
        </w:rPr>
        <w:t>投标无</w:t>
      </w:r>
      <w:r>
        <w:rPr>
          <w:rFonts w:ascii="仿宋" w:eastAsia="仿宋" w:hAnsi="仿宋" w:cs="仿宋"/>
          <w:sz w:val="23"/>
          <w:szCs w:val="23"/>
        </w:rPr>
        <w:t xml:space="preserve"> </w:t>
      </w:r>
      <w:r>
        <w:rPr>
          <w:rFonts w:ascii="仿宋" w:eastAsia="仿宋" w:hAnsi="仿宋" w:cs="仿宋"/>
          <w:spacing w:val="-4"/>
          <w:sz w:val="23"/>
          <w:szCs w:val="23"/>
          <w14:textOutline w14:w="4356" w14:cap="sq" w14:cmpd="sng" w14:algn="ctr">
            <w14:solidFill>
              <w14:srgbClr w14:val="000000"/>
            </w14:solidFill>
            <w14:prstDash w14:val="solid"/>
            <w14:bevel/>
          </w14:textOutline>
        </w:rPr>
        <w:t>效</w:t>
      </w:r>
      <w:r>
        <w:rPr>
          <w:rFonts w:ascii="仿宋" w:eastAsia="仿宋" w:hAnsi="仿宋" w:cs="仿宋"/>
          <w:spacing w:val="-2"/>
          <w:sz w:val="23"/>
          <w:szCs w:val="23"/>
        </w:rPr>
        <w:t>。</w:t>
      </w:r>
    </w:p>
    <w:p w14:paraId="10E7752C" w14:textId="77777777" w:rsidR="009B1502" w:rsidRDefault="00000000">
      <w:pPr>
        <w:spacing w:before="25" w:line="239" w:lineRule="auto"/>
        <w:ind w:left="928" w:right="133" w:hanging="907"/>
        <w:rPr>
          <w:rFonts w:ascii="仿宋" w:eastAsia="仿宋" w:hAnsi="仿宋" w:cs="仿宋" w:hint="eastAsia"/>
          <w:sz w:val="23"/>
          <w:szCs w:val="23"/>
        </w:rPr>
      </w:pPr>
      <w:r>
        <w:rPr>
          <w:rFonts w:ascii="仿宋" w:eastAsia="仿宋" w:hAnsi="仿宋" w:cs="仿宋"/>
          <w:spacing w:val="10"/>
          <w:sz w:val="23"/>
          <w:szCs w:val="23"/>
        </w:rPr>
        <w:t>8</w:t>
      </w:r>
      <w:r>
        <w:rPr>
          <w:rFonts w:ascii="仿宋" w:eastAsia="仿宋" w:hAnsi="仿宋" w:cs="仿宋"/>
          <w:spacing w:val="6"/>
          <w:sz w:val="23"/>
          <w:szCs w:val="23"/>
        </w:rPr>
        <w:t>.3     无论磋商文件第 5 章</w:t>
      </w:r>
      <w:r>
        <w:rPr>
          <w:rFonts w:ascii="仿宋" w:eastAsia="仿宋" w:hAnsi="仿宋" w:cs="仿宋" w:hint="eastAsia"/>
          <w:spacing w:val="6"/>
          <w:sz w:val="23"/>
          <w:szCs w:val="23"/>
        </w:rPr>
        <w:t>货物</w:t>
      </w:r>
      <w:r>
        <w:rPr>
          <w:rFonts w:ascii="仿宋" w:eastAsia="仿宋" w:hAnsi="仿宋" w:cs="仿宋"/>
          <w:spacing w:val="6"/>
          <w:sz w:val="23"/>
          <w:szCs w:val="23"/>
        </w:rPr>
        <w:t>需求一览表及技术规格中是否要求，投标人</w:t>
      </w:r>
      <w:r>
        <w:rPr>
          <w:rFonts w:ascii="仿宋" w:eastAsia="仿宋" w:hAnsi="仿宋" w:cs="仿宋"/>
          <w:sz w:val="23"/>
          <w:szCs w:val="23"/>
        </w:rPr>
        <w:t xml:space="preserve"> </w:t>
      </w:r>
      <w:r>
        <w:rPr>
          <w:rFonts w:ascii="仿宋" w:eastAsia="仿宋" w:hAnsi="仿宋" w:cs="仿宋"/>
          <w:spacing w:val="13"/>
          <w:sz w:val="23"/>
          <w:szCs w:val="23"/>
        </w:rPr>
        <w:t>所</w:t>
      </w:r>
      <w:r>
        <w:rPr>
          <w:rFonts w:ascii="仿宋" w:eastAsia="仿宋" w:hAnsi="仿宋" w:cs="仿宋"/>
          <w:spacing w:val="8"/>
          <w:sz w:val="23"/>
          <w:szCs w:val="23"/>
        </w:rPr>
        <w:t>投</w:t>
      </w:r>
      <w:r>
        <w:rPr>
          <w:rFonts w:ascii="仿宋" w:eastAsia="仿宋" w:hAnsi="仿宋" w:cs="仿宋" w:hint="eastAsia"/>
          <w:spacing w:val="8"/>
          <w:sz w:val="23"/>
          <w:szCs w:val="23"/>
        </w:rPr>
        <w:t>货物</w:t>
      </w:r>
      <w:r>
        <w:rPr>
          <w:rFonts w:ascii="仿宋" w:eastAsia="仿宋" w:hAnsi="仿宋" w:cs="仿宋"/>
          <w:spacing w:val="8"/>
          <w:sz w:val="23"/>
          <w:szCs w:val="23"/>
        </w:rPr>
        <w:t>均应符合国家强制性标准。</w:t>
      </w:r>
    </w:p>
    <w:p w14:paraId="1A86CD70" w14:textId="77777777" w:rsidR="009B1502" w:rsidRDefault="00000000">
      <w:pPr>
        <w:spacing w:before="26"/>
        <w:ind w:left="958" w:right="131" w:hanging="937"/>
        <w:rPr>
          <w:rFonts w:ascii="仿宋" w:eastAsia="仿宋" w:hAnsi="仿宋" w:cs="仿宋" w:hint="eastAsia"/>
          <w:sz w:val="23"/>
          <w:szCs w:val="23"/>
        </w:rPr>
      </w:pPr>
      <w:r>
        <w:rPr>
          <w:rFonts w:ascii="仿宋" w:eastAsia="仿宋" w:hAnsi="仿宋" w:cs="仿宋"/>
          <w:spacing w:val="18"/>
          <w:sz w:val="23"/>
          <w:szCs w:val="23"/>
        </w:rPr>
        <w:t>8.</w:t>
      </w:r>
      <w:r>
        <w:rPr>
          <w:rFonts w:ascii="仿宋" w:eastAsia="仿宋" w:hAnsi="仿宋" w:cs="仿宋"/>
          <w:spacing w:val="10"/>
          <w:sz w:val="23"/>
          <w:szCs w:val="23"/>
        </w:rPr>
        <w:t>4</w:t>
      </w:r>
      <w:r>
        <w:rPr>
          <w:rFonts w:ascii="仿宋" w:eastAsia="仿宋" w:hAnsi="仿宋" w:cs="仿宋"/>
          <w:spacing w:val="9"/>
          <w:sz w:val="23"/>
          <w:szCs w:val="23"/>
        </w:rPr>
        <w:t xml:space="preserve">     除磋商文件中有特殊要求外，响应文件中所使用的计量单位，应采用</w:t>
      </w:r>
      <w:r>
        <w:rPr>
          <w:rFonts w:ascii="仿宋" w:eastAsia="仿宋" w:hAnsi="仿宋" w:cs="仿宋"/>
          <w:sz w:val="23"/>
          <w:szCs w:val="23"/>
        </w:rPr>
        <w:t xml:space="preserve"> </w:t>
      </w:r>
      <w:r>
        <w:rPr>
          <w:rFonts w:ascii="仿宋" w:eastAsia="仿宋" w:hAnsi="仿宋" w:cs="仿宋"/>
          <w:spacing w:val="6"/>
          <w:sz w:val="23"/>
          <w:szCs w:val="23"/>
        </w:rPr>
        <w:t>中华人民共和国法定计量单位</w:t>
      </w:r>
      <w:r>
        <w:rPr>
          <w:rFonts w:ascii="仿宋" w:eastAsia="仿宋" w:hAnsi="仿宋" w:cs="仿宋"/>
          <w:spacing w:val="5"/>
          <w:sz w:val="23"/>
          <w:szCs w:val="23"/>
        </w:rPr>
        <w:t>。</w:t>
      </w:r>
    </w:p>
    <w:p w14:paraId="4083FADC" w14:textId="77777777" w:rsidR="009B1502" w:rsidRDefault="00000000">
      <w:pPr>
        <w:spacing w:before="27" w:line="311" w:lineRule="exact"/>
        <w:ind w:left="21"/>
        <w:outlineLvl w:val="2"/>
        <w:rPr>
          <w:rFonts w:ascii="仿宋" w:eastAsia="仿宋" w:hAnsi="仿宋" w:cs="仿宋" w:hint="eastAsia"/>
          <w:sz w:val="23"/>
          <w:szCs w:val="23"/>
        </w:rPr>
      </w:pPr>
      <w:bookmarkStart w:id="26" w:name="_Toc3096"/>
      <w:r>
        <w:rPr>
          <w:rFonts w:ascii="仿宋" w:eastAsia="仿宋" w:hAnsi="仿宋" w:cs="仿宋"/>
          <w:spacing w:val="9"/>
          <w:position w:val="2"/>
          <w:sz w:val="23"/>
          <w:szCs w:val="23"/>
          <w14:textOutline w14:w="4356" w14:cap="sq" w14:cmpd="sng" w14:algn="ctr">
            <w14:solidFill>
              <w14:srgbClr w14:val="000000"/>
            </w14:solidFill>
            <w14:prstDash w14:val="solid"/>
            <w14:bevel/>
          </w14:textOutline>
        </w:rPr>
        <w:t>9</w:t>
      </w:r>
      <w:r>
        <w:rPr>
          <w:rFonts w:ascii="仿宋" w:eastAsia="仿宋" w:hAnsi="仿宋" w:cs="仿宋"/>
          <w:spacing w:val="8"/>
          <w:position w:val="2"/>
          <w:sz w:val="23"/>
          <w:szCs w:val="23"/>
          <w14:textOutline w14:w="4356" w14:cap="sq" w14:cmpd="sng" w14:algn="ctr">
            <w14:solidFill>
              <w14:srgbClr w14:val="000000"/>
            </w14:solidFill>
            <w14:prstDash w14:val="solid"/>
            <w14:bevel/>
          </w14:textOutline>
        </w:rPr>
        <w:t>.响应文件构成</w:t>
      </w:r>
      <w:bookmarkEnd w:id="26"/>
    </w:p>
    <w:p w14:paraId="223B941A" w14:textId="77777777" w:rsidR="009B1502" w:rsidRDefault="00000000">
      <w:pPr>
        <w:spacing w:before="3" w:line="245" w:lineRule="auto"/>
        <w:ind w:left="987" w:right="136" w:hanging="966"/>
        <w:rPr>
          <w:rFonts w:ascii="仿宋" w:eastAsia="仿宋" w:hAnsi="仿宋" w:cs="仿宋" w:hint="eastAsia"/>
          <w:b/>
          <w:bCs/>
          <w:spacing w:val="6"/>
          <w:sz w:val="23"/>
          <w:szCs w:val="23"/>
          <w:u w:val="single"/>
        </w:rPr>
      </w:pPr>
      <w:r>
        <w:rPr>
          <w:rFonts w:ascii="仿宋" w:eastAsia="仿宋" w:hAnsi="仿宋" w:cs="仿宋"/>
          <w:spacing w:val="10"/>
          <w:sz w:val="23"/>
          <w:szCs w:val="23"/>
        </w:rPr>
        <w:t>9</w:t>
      </w:r>
      <w:r>
        <w:rPr>
          <w:rFonts w:ascii="仿宋" w:eastAsia="仿宋" w:hAnsi="仿宋" w:cs="仿宋"/>
          <w:spacing w:val="6"/>
          <w:sz w:val="23"/>
          <w:szCs w:val="23"/>
        </w:rPr>
        <w:t xml:space="preserve">.1     </w:t>
      </w:r>
      <w:r>
        <w:rPr>
          <w:rFonts w:ascii="仿宋" w:eastAsia="仿宋" w:hAnsi="仿宋" w:cs="仿宋" w:hint="eastAsia"/>
          <w:spacing w:val="6"/>
          <w:sz w:val="23"/>
          <w:szCs w:val="23"/>
        </w:rPr>
        <w:t xml:space="preserve"> </w:t>
      </w:r>
      <w:r>
        <w:rPr>
          <w:rFonts w:ascii="仿宋" w:eastAsia="仿宋" w:hAnsi="仿宋" w:cs="仿宋" w:hint="eastAsia"/>
          <w:b/>
          <w:bCs/>
          <w:spacing w:val="6"/>
          <w:sz w:val="23"/>
          <w:szCs w:val="23"/>
          <w:u w:val="single"/>
        </w:rPr>
        <w:t>投标人应完整地按招标文件提供的投标文件格式及要求编写投标文件，投标文件应包括“商务和技术文件”两部分。两部分合订成册，正副本分别密封递交。投标人应承担封装失误产生的任何后果</w:t>
      </w:r>
    </w:p>
    <w:p w14:paraId="62AD7C8A" w14:textId="77777777" w:rsidR="009B1502" w:rsidRDefault="009B1502">
      <w:pPr>
        <w:spacing w:before="3" w:line="245" w:lineRule="auto"/>
        <w:ind w:left="987" w:right="136" w:hanging="966"/>
        <w:rPr>
          <w:rFonts w:ascii="仿宋" w:eastAsia="仿宋" w:hAnsi="仿宋" w:cs="仿宋" w:hint="eastAsia"/>
          <w:sz w:val="23"/>
          <w:szCs w:val="23"/>
        </w:rPr>
      </w:pPr>
    </w:p>
    <w:p w14:paraId="348FA4D5" w14:textId="77777777" w:rsidR="009B1502" w:rsidRDefault="00000000">
      <w:pPr>
        <w:spacing w:before="24" w:line="231" w:lineRule="auto"/>
        <w:ind w:left="21"/>
        <w:rPr>
          <w:rFonts w:ascii="仿宋" w:eastAsia="仿宋" w:hAnsi="仿宋" w:cs="仿宋" w:hint="eastAsia"/>
          <w:sz w:val="23"/>
          <w:szCs w:val="23"/>
        </w:rPr>
      </w:pPr>
      <w:r>
        <w:rPr>
          <w:rFonts w:ascii="仿宋" w:eastAsia="仿宋" w:hAnsi="仿宋" w:cs="仿宋"/>
          <w:spacing w:val="16"/>
          <w:sz w:val="23"/>
          <w:szCs w:val="23"/>
        </w:rPr>
        <w:t>9</w:t>
      </w:r>
      <w:r>
        <w:rPr>
          <w:rFonts w:ascii="仿宋" w:eastAsia="仿宋" w:hAnsi="仿宋" w:cs="仿宋"/>
          <w:spacing w:val="9"/>
          <w:sz w:val="23"/>
          <w:szCs w:val="23"/>
        </w:rPr>
        <w:t>.</w:t>
      </w:r>
      <w:r>
        <w:rPr>
          <w:rFonts w:ascii="仿宋" w:eastAsia="仿宋" w:hAnsi="仿宋" w:cs="仿宋"/>
          <w:spacing w:val="8"/>
          <w:sz w:val="23"/>
          <w:szCs w:val="23"/>
        </w:rPr>
        <w:t>2    上述文件应按照磋商文件规定的格式填写、签署和盖章。</w:t>
      </w:r>
    </w:p>
    <w:p w14:paraId="05B34C09" w14:textId="77777777" w:rsidR="009B1502" w:rsidRDefault="00000000">
      <w:pPr>
        <w:spacing w:before="26" w:line="228" w:lineRule="auto"/>
        <w:ind w:left="37"/>
        <w:outlineLvl w:val="2"/>
        <w:rPr>
          <w:rFonts w:ascii="仿宋" w:eastAsia="仿宋" w:hAnsi="仿宋" w:cs="仿宋" w:hint="eastAsia"/>
          <w:sz w:val="23"/>
          <w:szCs w:val="23"/>
        </w:rPr>
      </w:pPr>
      <w:bookmarkStart w:id="27" w:name="_Toc1322"/>
      <w:r>
        <w:rPr>
          <w:rFonts w:ascii="仿宋" w:eastAsia="仿宋" w:hAnsi="仿宋" w:cs="仿宋"/>
          <w:spacing w:val="20"/>
          <w:sz w:val="23"/>
          <w:szCs w:val="23"/>
          <w14:textOutline w14:w="4356" w14:cap="sq" w14:cmpd="sng" w14:algn="ctr">
            <w14:solidFill>
              <w14:srgbClr w14:val="000000"/>
            </w14:solidFill>
            <w14:prstDash w14:val="solid"/>
            <w14:bevel/>
          </w14:textOutline>
        </w:rPr>
        <w:t>1</w:t>
      </w:r>
      <w:r>
        <w:rPr>
          <w:rFonts w:ascii="仿宋" w:eastAsia="仿宋" w:hAnsi="仿宋" w:cs="仿宋"/>
          <w:spacing w:val="18"/>
          <w:sz w:val="23"/>
          <w:szCs w:val="23"/>
          <w14:textOutline w14:w="4356" w14:cap="sq" w14:cmpd="sng" w14:algn="ctr">
            <w14:solidFill>
              <w14:srgbClr w14:val="000000"/>
            </w14:solidFill>
            <w14:prstDash w14:val="solid"/>
            <w14:bevel/>
          </w14:textOutline>
        </w:rPr>
        <w:t>0</w:t>
      </w:r>
      <w:r>
        <w:rPr>
          <w:rFonts w:ascii="仿宋" w:eastAsia="仿宋" w:hAnsi="仿宋" w:cs="仿宋"/>
          <w:spacing w:val="10"/>
          <w:sz w:val="23"/>
          <w:szCs w:val="23"/>
          <w14:textOutline w14:w="4356" w14:cap="sq" w14:cmpd="sng" w14:algn="ctr">
            <w14:solidFill>
              <w14:srgbClr w14:val="000000"/>
            </w14:solidFill>
            <w14:prstDash w14:val="solid"/>
            <w14:bevel/>
          </w14:textOutline>
        </w:rPr>
        <w:t>.</w:t>
      </w:r>
      <w:r>
        <w:rPr>
          <w:rFonts w:ascii="仿宋" w:eastAsia="仿宋" w:hAnsi="仿宋" w:cs="仿宋"/>
          <w:spacing w:val="10"/>
          <w:sz w:val="23"/>
          <w:szCs w:val="23"/>
        </w:rPr>
        <w:t xml:space="preserve">    </w:t>
      </w:r>
      <w:r>
        <w:rPr>
          <w:rFonts w:ascii="仿宋" w:eastAsia="仿宋" w:hAnsi="仿宋" w:cs="仿宋"/>
          <w:spacing w:val="10"/>
          <w:sz w:val="23"/>
          <w:szCs w:val="23"/>
          <w14:textOutline w14:w="4356" w14:cap="sq" w14:cmpd="sng" w14:algn="ctr">
            <w14:solidFill>
              <w14:srgbClr w14:val="000000"/>
            </w14:solidFill>
            <w14:prstDash w14:val="solid"/>
            <w14:bevel/>
          </w14:textOutline>
        </w:rPr>
        <w:t>证明投标标的的合格性和符合磋商文件规定的技术文件</w:t>
      </w:r>
      <w:bookmarkEnd w:id="27"/>
    </w:p>
    <w:p w14:paraId="4A78A1C7" w14:textId="77777777" w:rsidR="009B1502" w:rsidRDefault="00000000">
      <w:pPr>
        <w:spacing w:before="27" w:line="231" w:lineRule="auto"/>
        <w:ind w:left="37"/>
        <w:rPr>
          <w:rFonts w:ascii="仿宋" w:eastAsia="仿宋" w:hAnsi="仿宋" w:cs="仿宋" w:hint="eastAsia"/>
          <w:sz w:val="23"/>
          <w:szCs w:val="23"/>
        </w:rPr>
      </w:pPr>
      <w:bookmarkStart w:id="28" w:name="_Toc11862"/>
      <w:bookmarkStart w:id="29" w:name="_Toc1927"/>
      <w:r>
        <w:rPr>
          <w:rFonts w:ascii="仿宋" w:eastAsia="仿宋" w:hAnsi="仿宋" w:cs="仿宋"/>
          <w:spacing w:val="24"/>
          <w:sz w:val="23"/>
          <w:szCs w:val="23"/>
        </w:rPr>
        <w:t>1</w:t>
      </w:r>
      <w:r>
        <w:rPr>
          <w:rFonts w:ascii="仿宋" w:eastAsia="仿宋" w:hAnsi="仿宋" w:cs="仿宋"/>
          <w:spacing w:val="16"/>
          <w:sz w:val="23"/>
          <w:szCs w:val="23"/>
        </w:rPr>
        <w:t>0</w:t>
      </w:r>
      <w:r>
        <w:rPr>
          <w:rFonts w:ascii="仿宋" w:eastAsia="仿宋" w:hAnsi="仿宋" w:cs="仿宋"/>
          <w:spacing w:val="12"/>
          <w:sz w:val="23"/>
          <w:szCs w:val="23"/>
        </w:rPr>
        <w:t>.1   投标人应提交证明文件，证明其投标内容符合磋商文件规定。该证明</w:t>
      </w:r>
      <w:bookmarkEnd w:id="28"/>
      <w:bookmarkEnd w:id="29"/>
    </w:p>
    <w:p w14:paraId="10E32517" w14:textId="77777777" w:rsidR="009B1502" w:rsidRDefault="00000000">
      <w:pPr>
        <w:spacing w:before="24" w:line="231" w:lineRule="auto"/>
        <w:ind w:left="927"/>
        <w:rPr>
          <w:rFonts w:ascii="仿宋" w:eastAsia="仿宋" w:hAnsi="仿宋" w:cs="仿宋" w:hint="eastAsia"/>
          <w:sz w:val="23"/>
          <w:szCs w:val="23"/>
        </w:rPr>
      </w:pPr>
      <w:r>
        <w:rPr>
          <w:rFonts w:ascii="仿宋" w:eastAsia="仿宋" w:hAnsi="仿宋" w:cs="仿宋"/>
          <w:spacing w:val="8"/>
          <w:sz w:val="23"/>
          <w:szCs w:val="23"/>
        </w:rPr>
        <w:t>文件是响应文件的一部分</w:t>
      </w:r>
      <w:r>
        <w:rPr>
          <w:rFonts w:ascii="仿宋" w:eastAsia="仿宋" w:hAnsi="仿宋" w:cs="仿宋"/>
          <w:spacing w:val="6"/>
          <w:sz w:val="23"/>
          <w:szCs w:val="23"/>
        </w:rPr>
        <w:t>。</w:t>
      </w:r>
    </w:p>
    <w:p w14:paraId="75129601" w14:textId="77777777" w:rsidR="009B1502" w:rsidRDefault="00000000">
      <w:pPr>
        <w:spacing w:before="24" w:line="231" w:lineRule="auto"/>
        <w:ind w:left="37"/>
        <w:rPr>
          <w:rFonts w:ascii="仿宋" w:eastAsia="仿宋" w:hAnsi="仿宋" w:cs="仿宋" w:hint="eastAsia"/>
          <w:sz w:val="23"/>
          <w:szCs w:val="23"/>
        </w:rPr>
      </w:pPr>
      <w:r>
        <w:rPr>
          <w:rFonts w:ascii="仿宋" w:eastAsia="仿宋" w:hAnsi="仿宋" w:cs="仿宋"/>
          <w:spacing w:val="18"/>
          <w:sz w:val="23"/>
          <w:szCs w:val="23"/>
        </w:rPr>
        <w:t>10</w:t>
      </w:r>
      <w:r>
        <w:rPr>
          <w:rFonts w:ascii="仿宋" w:eastAsia="仿宋" w:hAnsi="仿宋" w:cs="仿宋"/>
          <w:spacing w:val="10"/>
          <w:sz w:val="23"/>
          <w:szCs w:val="23"/>
        </w:rPr>
        <w:t>.</w:t>
      </w:r>
      <w:r>
        <w:rPr>
          <w:rFonts w:ascii="仿宋" w:eastAsia="仿宋" w:hAnsi="仿宋" w:cs="仿宋"/>
          <w:spacing w:val="9"/>
          <w:sz w:val="23"/>
          <w:szCs w:val="23"/>
        </w:rPr>
        <w:t>2   上款所述的证明文件，可以是文字资料、图纸和数据。</w:t>
      </w:r>
    </w:p>
    <w:p w14:paraId="65119C79" w14:textId="77777777" w:rsidR="009B1502" w:rsidRDefault="00000000">
      <w:pPr>
        <w:spacing w:before="25" w:line="228" w:lineRule="auto"/>
        <w:ind w:left="37"/>
        <w:rPr>
          <w:rFonts w:ascii="仿宋" w:eastAsia="仿宋" w:hAnsi="仿宋" w:cs="仿宋" w:hint="eastAsia"/>
          <w:sz w:val="23"/>
          <w:szCs w:val="23"/>
        </w:rPr>
      </w:pPr>
      <w:bookmarkStart w:id="30" w:name="_Toc29527"/>
      <w:r>
        <w:rPr>
          <w:rFonts w:ascii="仿宋" w:eastAsia="仿宋" w:hAnsi="仿宋" w:cs="仿宋"/>
          <w:spacing w:val="18"/>
          <w:sz w:val="23"/>
          <w:szCs w:val="23"/>
        </w:rPr>
        <w:t>1</w:t>
      </w:r>
      <w:r>
        <w:rPr>
          <w:rFonts w:ascii="仿宋" w:eastAsia="仿宋" w:hAnsi="仿宋" w:cs="仿宋"/>
          <w:spacing w:val="12"/>
          <w:sz w:val="23"/>
          <w:szCs w:val="23"/>
        </w:rPr>
        <w:t>0</w:t>
      </w:r>
      <w:r>
        <w:rPr>
          <w:rFonts w:ascii="仿宋" w:eastAsia="仿宋" w:hAnsi="仿宋" w:cs="仿宋"/>
          <w:spacing w:val="9"/>
          <w:sz w:val="23"/>
          <w:szCs w:val="23"/>
        </w:rPr>
        <w:t xml:space="preserve">.2.1 </w:t>
      </w:r>
      <w:r>
        <w:rPr>
          <w:rFonts w:ascii="仿宋" w:eastAsia="仿宋" w:hAnsi="仿宋" w:cs="仿宋" w:hint="eastAsia"/>
          <w:spacing w:val="9"/>
          <w:sz w:val="23"/>
          <w:szCs w:val="23"/>
        </w:rPr>
        <w:t>货物</w:t>
      </w:r>
      <w:r>
        <w:rPr>
          <w:rFonts w:ascii="仿宋" w:eastAsia="仿宋" w:hAnsi="仿宋" w:cs="仿宋"/>
          <w:spacing w:val="9"/>
          <w:sz w:val="23"/>
          <w:szCs w:val="23"/>
        </w:rPr>
        <w:t>主要技术指标和性能的详细说明；</w:t>
      </w:r>
      <w:bookmarkEnd w:id="30"/>
    </w:p>
    <w:p w14:paraId="6FACAE63" w14:textId="77777777" w:rsidR="009B1502" w:rsidRDefault="00000000">
      <w:pPr>
        <w:spacing w:line="227" w:lineRule="auto"/>
        <w:ind w:left="37"/>
        <w:rPr>
          <w:rFonts w:ascii="仿宋" w:eastAsia="仿宋" w:hAnsi="仿宋" w:cs="仿宋" w:hint="eastAsia"/>
          <w:spacing w:val="24"/>
          <w:sz w:val="23"/>
          <w:szCs w:val="23"/>
        </w:rPr>
      </w:pPr>
      <w:r>
        <w:rPr>
          <w:rFonts w:ascii="仿宋" w:eastAsia="仿宋" w:hAnsi="仿宋" w:cs="仿宋" w:hint="eastAsia"/>
          <w:spacing w:val="24"/>
          <w:sz w:val="23"/>
          <w:szCs w:val="23"/>
        </w:rPr>
        <w:t>10.2.2</w:t>
      </w:r>
      <w:r>
        <w:rPr>
          <w:rFonts w:ascii="仿宋" w:eastAsia="仿宋" w:hAnsi="仿宋" w:cs="仿宋" w:hint="eastAsia"/>
          <w:spacing w:val="24"/>
          <w:sz w:val="23"/>
          <w:szCs w:val="23"/>
        </w:rPr>
        <w:tab/>
        <w:t>货物从买方开始使用至磋商文件规定的保质期内正常、连续地使用所必须的备件和专用工具清单，包括备件和专用工具的现行价格；</w:t>
      </w:r>
    </w:p>
    <w:p w14:paraId="4EAB0366" w14:textId="77777777" w:rsidR="009B1502" w:rsidRDefault="00000000">
      <w:pPr>
        <w:spacing w:line="227" w:lineRule="auto"/>
        <w:ind w:left="37"/>
        <w:rPr>
          <w:rFonts w:ascii="仿宋" w:eastAsia="仿宋" w:hAnsi="仿宋" w:cs="仿宋" w:hint="eastAsia"/>
          <w:spacing w:val="24"/>
          <w:sz w:val="23"/>
          <w:szCs w:val="23"/>
        </w:rPr>
      </w:pPr>
      <w:r>
        <w:rPr>
          <w:rFonts w:ascii="仿宋" w:eastAsia="仿宋" w:hAnsi="仿宋" w:cs="仿宋" w:hint="eastAsia"/>
          <w:spacing w:val="24"/>
          <w:sz w:val="23"/>
          <w:szCs w:val="23"/>
        </w:rPr>
        <w:t>10.2.3</w:t>
      </w:r>
      <w:r>
        <w:rPr>
          <w:rFonts w:ascii="仿宋" w:eastAsia="仿宋" w:hAnsi="仿宋" w:cs="仿宋" w:hint="eastAsia"/>
          <w:spacing w:val="24"/>
          <w:sz w:val="23"/>
          <w:szCs w:val="23"/>
        </w:rPr>
        <w:tab/>
        <w:t>对照磋商文件服务需求，逐条说明所提供货物及伴随工程和服务已对磋商文件的技术规格做出了实质性的响应，或申明与技术规格条文的偏差和例外。</w:t>
      </w:r>
    </w:p>
    <w:p w14:paraId="11AE4E94" w14:textId="77777777" w:rsidR="009B1502" w:rsidRDefault="00000000">
      <w:pPr>
        <w:spacing w:line="227" w:lineRule="auto"/>
        <w:ind w:left="37"/>
        <w:rPr>
          <w:rFonts w:ascii="仿宋" w:eastAsia="仿宋" w:hAnsi="仿宋" w:cs="仿宋" w:hint="eastAsia"/>
          <w:spacing w:val="24"/>
          <w:sz w:val="23"/>
          <w:szCs w:val="23"/>
        </w:rPr>
      </w:pPr>
      <w:bookmarkStart w:id="31" w:name="_Toc8996"/>
      <w:bookmarkStart w:id="32" w:name="_Toc10677"/>
      <w:r>
        <w:rPr>
          <w:rFonts w:ascii="仿宋" w:eastAsia="仿宋" w:hAnsi="仿宋" w:cs="仿宋" w:hint="eastAsia"/>
          <w:spacing w:val="24"/>
          <w:sz w:val="23"/>
          <w:szCs w:val="23"/>
        </w:rPr>
        <w:lastRenderedPageBreak/>
        <w:t>10.3</w:t>
      </w:r>
      <w:r>
        <w:rPr>
          <w:rFonts w:ascii="仿宋" w:eastAsia="仿宋" w:hAnsi="仿宋" w:cs="仿宋" w:hint="eastAsia"/>
          <w:spacing w:val="24"/>
          <w:sz w:val="23"/>
          <w:szCs w:val="23"/>
        </w:rPr>
        <w:tab/>
        <w:t>供应商应注意采购人在采购需求中提出的要求。</w:t>
      </w:r>
      <w:bookmarkEnd w:id="31"/>
      <w:bookmarkEnd w:id="32"/>
    </w:p>
    <w:p w14:paraId="6709342B" w14:textId="77777777" w:rsidR="009B1502" w:rsidRDefault="00000000">
      <w:pPr>
        <w:spacing w:before="276" w:line="312" w:lineRule="exact"/>
        <w:ind w:left="37"/>
        <w:outlineLvl w:val="2"/>
        <w:rPr>
          <w:rFonts w:ascii="仿宋" w:eastAsia="仿宋" w:hAnsi="仿宋" w:cs="仿宋" w:hint="eastAsia"/>
          <w:sz w:val="23"/>
          <w:szCs w:val="23"/>
        </w:rPr>
      </w:pPr>
      <w:bookmarkStart w:id="33" w:name="_Toc24999"/>
      <w:r>
        <w:rPr>
          <w:rFonts w:ascii="仿宋" w:eastAsia="仿宋" w:hAnsi="仿宋" w:cs="仿宋"/>
          <w:spacing w:val="5"/>
          <w:position w:val="2"/>
          <w:sz w:val="23"/>
          <w:szCs w:val="23"/>
          <w14:textOutline w14:w="4356" w14:cap="sq" w14:cmpd="sng" w14:algn="ctr">
            <w14:solidFill>
              <w14:srgbClr w14:val="000000"/>
            </w14:solidFill>
            <w14:prstDash w14:val="solid"/>
            <w14:bevel/>
          </w14:textOutline>
        </w:rPr>
        <w:t>11.投标报</w:t>
      </w:r>
      <w:r>
        <w:rPr>
          <w:rFonts w:ascii="仿宋" w:eastAsia="仿宋" w:hAnsi="仿宋" w:cs="仿宋"/>
          <w:spacing w:val="3"/>
          <w:position w:val="2"/>
          <w:sz w:val="23"/>
          <w:szCs w:val="23"/>
          <w14:textOutline w14:w="4356" w14:cap="sq" w14:cmpd="sng" w14:algn="ctr">
            <w14:solidFill>
              <w14:srgbClr w14:val="000000"/>
            </w14:solidFill>
            <w14:prstDash w14:val="solid"/>
            <w14:bevel/>
          </w14:textOutline>
        </w:rPr>
        <w:t>价</w:t>
      </w:r>
      <w:bookmarkEnd w:id="33"/>
    </w:p>
    <w:p w14:paraId="67233C7F" w14:textId="77777777" w:rsidR="009B1502" w:rsidRDefault="00000000">
      <w:pPr>
        <w:spacing w:before="2" w:line="245" w:lineRule="auto"/>
        <w:ind w:left="931" w:right="131" w:hanging="894"/>
        <w:rPr>
          <w:rFonts w:ascii="仿宋" w:eastAsia="仿宋" w:hAnsi="仿宋" w:cs="仿宋" w:hint="eastAsia"/>
          <w:sz w:val="23"/>
          <w:szCs w:val="23"/>
        </w:rPr>
      </w:pPr>
      <w:r>
        <w:rPr>
          <w:rFonts w:ascii="仿宋" w:eastAsia="仿宋" w:hAnsi="仿宋" w:cs="仿宋"/>
          <w:spacing w:val="24"/>
          <w:sz w:val="23"/>
          <w:szCs w:val="23"/>
        </w:rPr>
        <w:t>1</w:t>
      </w:r>
      <w:r>
        <w:rPr>
          <w:rFonts w:ascii="仿宋" w:eastAsia="仿宋" w:hAnsi="仿宋" w:cs="仿宋"/>
          <w:spacing w:val="15"/>
          <w:sz w:val="23"/>
          <w:szCs w:val="23"/>
        </w:rPr>
        <w:t>1</w:t>
      </w:r>
      <w:r>
        <w:rPr>
          <w:rFonts w:ascii="仿宋" w:eastAsia="仿宋" w:hAnsi="仿宋" w:cs="仿宋"/>
          <w:spacing w:val="12"/>
          <w:sz w:val="23"/>
          <w:szCs w:val="23"/>
        </w:rPr>
        <w:t>.1   所有投标均以人民币报价。投标人的投标报价应遵守《中华人民共和</w:t>
      </w:r>
      <w:r>
        <w:rPr>
          <w:rFonts w:ascii="仿宋" w:eastAsia="仿宋" w:hAnsi="仿宋" w:cs="仿宋"/>
          <w:sz w:val="23"/>
          <w:szCs w:val="23"/>
        </w:rPr>
        <w:t xml:space="preserve"> </w:t>
      </w:r>
      <w:r>
        <w:rPr>
          <w:rFonts w:ascii="仿宋" w:eastAsia="仿宋" w:hAnsi="仿宋" w:cs="仿宋"/>
          <w:spacing w:val="8"/>
          <w:sz w:val="23"/>
          <w:szCs w:val="23"/>
        </w:rPr>
        <w:t>国价格</w:t>
      </w:r>
      <w:r>
        <w:rPr>
          <w:rFonts w:ascii="仿宋" w:eastAsia="仿宋" w:hAnsi="仿宋" w:cs="仿宋"/>
          <w:spacing w:val="4"/>
          <w:sz w:val="23"/>
          <w:szCs w:val="23"/>
        </w:rPr>
        <w:t>法》 。 同时，根据《中华人民共和国政府采购法》第二条的规</w:t>
      </w:r>
      <w:r>
        <w:rPr>
          <w:rFonts w:ascii="仿宋" w:eastAsia="仿宋" w:hAnsi="仿宋" w:cs="仿宋"/>
          <w:sz w:val="23"/>
          <w:szCs w:val="23"/>
        </w:rPr>
        <w:t xml:space="preserve"> </w:t>
      </w:r>
      <w:r>
        <w:rPr>
          <w:rFonts w:ascii="仿宋" w:eastAsia="仿宋" w:hAnsi="仿宋" w:cs="仿宋"/>
          <w:spacing w:val="22"/>
          <w:sz w:val="23"/>
          <w:szCs w:val="23"/>
        </w:rPr>
        <w:t>定</w:t>
      </w:r>
      <w:r>
        <w:rPr>
          <w:rFonts w:ascii="仿宋" w:eastAsia="仿宋" w:hAnsi="仿宋" w:cs="仿宋"/>
          <w:spacing w:val="12"/>
          <w:sz w:val="23"/>
          <w:szCs w:val="23"/>
        </w:rPr>
        <w:t>，为保证公平竞争，如有</w:t>
      </w:r>
      <w:r>
        <w:rPr>
          <w:rFonts w:ascii="仿宋" w:eastAsia="仿宋" w:hAnsi="仿宋" w:cs="仿宋" w:hint="eastAsia"/>
          <w:spacing w:val="12"/>
          <w:sz w:val="23"/>
          <w:szCs w:val="23"/>
        </w:rPr>
        <w:t>服务</w:t>
      </w:r>
      <w:r>
        <w:rPr>
          <w:rFonts w:ascii="仿宋" w:eastAsia="仿宋" w:hAnsi="仿宋" w:cs="仿宋"/>
          <w:spacing w:val="12"/>
          <w:sz w:val="23"/>
          <w:szCs w:val="23"/>
        </w:rPr>
        <w:t>主体部分的赠与行为，其投标将被认</w:t>
      </w:r>
      <w:r>
        <w:rPr>
          <w:rFonts w:ascii="仿宋" w:eastAsia="仿宋" w:hAnsi="仿宋" w:cs="仿宋"/>
          <w:sz w:val="23"/>
          <w:szCs w:val="23"/>
        </w:rPr>
        <w:t xml:space="preserve"> </w:t>
      </w:r>
      <w:r>
        <w:rPr>
          <w:rFonts w:ascii="仿宋" w:eastAsia="仿宋" w:hAnsi="仿宋" w:cs="仿宋"/>
          <w:spacing w:val="6"/>
          <w:sz w:val="23"/>
          <w:szCs w:val="23"/>
        </w:rPr>
        <w:t>定为</w:t>
      </w:r>
      <w:r>
        <w:rPr>
          <w:rFonts w:ascii="仿宋" w:eastAsia="仿宋" w:hAnsi="仿宋" w:cs="仿宋"/>
          <w:spacing w:val="6"/>
          <w:sz w:val="23"/>
          <w:szCs w:val="23"/>
          <w14:textOutline w14:w="4356" w14:cap="sq" w14:cmpd="sng" w14:algn="ctr">
            <w14:solidFill>
              <w14:srgbClr w14:val="000000"/>
            </w14:solidFill>
            <w14:prstDash w14:val="solid"/>
            <w14:bevel/>
          </w14:textOutline>
        </w:rPr>
        <w:t>投标无效</w:t>
      </w:r>
      <w:r>
        <w:rPr>
          <w:rFonts w:ascii="仿宋" w:eastAsia="仿宋" w:hAnsi="仿宋" w:cs="仿宋"/>
          <w:spacing w:val="5"/>
          <w:sz w:val="23"/>
          <w:szCs w:val="23"/>
        </w:rPr>
        <w:t>。</w:t>
      </w:r>
    </w:p>
    <w:p w14:paraId="4DD4BD09" w14:textId="77777777" w:rsidR="009B1502" w:rsidRDefault="00000000">
      <w:pPr>
        <w:spacing w:before="25" w:line="231" w:lineRule="auto"/>
        <w:ind w:leftChars="17" w:left="1016" w:hangingChars="400" w:hanging="980"/>
        <w:rPr>
          <w:rFonts w:ascii="仿宋" w:eastAsia="仿宋" w:hAnsi="仿宋" w:cs="仿宋" w:hint="eastAsia"/>
          <w:spacing w:val="12"/>
          <w:sz w:val="23"/>
          <w:szCs w:val="23"/>
        </w:rPr>
      </w:pPr>
      <w:r>
        <w:rPr>
          <w:rFonts w:ascii="仿宋" w:eastAsia="仿宋" w:hAnsi="仿宋" w:cs="仿宋"/>
          <w:spacing w:val="15"/>
          <w:sz w:val="23"/>
          <w:szCs w:val="23"/>
        </w:rPr>
        <w:t>1</w:t>
      </w:r>
      <w:r>
        <w:rPr>
          <w:rFonts w:ascii="仿宋" w:eastAsia="仿宋" w:hAnsi="仿宋" w:cs="仿宋"/>
          <w:spacing w:val="12"/>
          <w:sz w:val="23"/>
          <w:szCs w:val="23"/>
        </w:rPr>
        <w:t>1.2   投标人应在投标分项报价表上标明投标货物及相关服务的单价（如适 用）和总价，并由法定代表人或其授权代表签署</w:t>
      </w:r>
    </w:p>
    <w:p w14:paraId="7564E77F" w14:textId="77777777" w:rsidR="009B1502" w:rsidRDefault="00000000">
      <w:pPr>
        <w:spacing w:before="25" w:line="231" w:lineRule="auto"/>
        <w:ind w:left="37"/>
        <w:rPr>
          <w:rFonts w:ascii="仿宋" w:eastAsia="仿宋" w:hAnsi="仿宋" w:cs="仿宋" w:hint="eastAsia"/>
          <w:sz w:val="23"/>
          <w:szCs w:val="23"/>
        </w:rPr>
      </w:pPr>
      <w:bookmarkStart w:id="34" w:name="_Toc10622"/>
      <w:bookmarkStart w:id="35" w:name="_Toc10011"/>
      <w:r>
        <w:rPr>
          <w:rFonts w:ascii="仿宋" w:eastAsia="仿宋" w:hAnsi="仿宋" w:cs="仿宋"/>
          <w:spacing w:val="18"/>
          <w:sz w:val="23"/>
          <w:szCs w:val="23"/>
        </w:rPr>
        <w:t>1</w:t>
      </w:r>
      <w:r>
        <w:rPr>
          <w:rFonts w:ascii="仿宋" w:eastAsia="仿宋" w:hAnsi="仿宋" w:cs="仿宋"/>
          <w:spacing w:val="15"/>
          <w:sz w:val="23"/>
          <w:szCs w:val="23"/>
        </w:rPr>
        <w:t>1</w:t>
      </w:r>
      <w:r>
        <w:rPr>
          <w:rFonts w:ascii="仿宋" w:eastAsia="仿宋" w:hAnsi="仿宋" w:cs="仿宋"/>
          <w:spacing w:val="9"/>
          <w:sz w:val="23"/>
          <w:szCs w:val="23"/>
        </w:rPr>
        <w:t>.3   投标分项报价表上的价格应按下列方式填写：</w:t>
      </w:r>
      <w:bookmarkEnd w:id="34"/>
      <w:bookmarkEnd w:id="35"/>
    </w:p>
    <w:p w14:paraId="3B11DC30" w14:textId="77777777" w:rsidR="009B1502" w:rsidRDefault="00000000">
      <w:pPr>
        <w:spacing w:before="26" w:line="244" w:lineRule="auto"/>
        <w:ind w:left="931" w:right="131" w:hanging="894"/>
        <w:rPr>
          <w:rFonts w:ascii="仿宋" w:eastAsia="仿宋" w:hAnsi="仿宋" w:cs="仿宋" w:hint="eastAsia"/>
          <w:spacing w:val="8"/>
          <w:sz w:val="23"/>
          <w:szCs w:val="23"/>
        </w:rPr>
      </w:pPr>
      <w:bookmarkStart w:id="36" w:name="_Toc21397"/>
      <w:r>
        <w:rPr>
          <w:rFonts w:ascii="仿宋" w:eastAsia="仿宋" w:hAnsi="仿宋" w:cs="仿宋"/>
          <w:spacing w:val="16"/>
          <w:sz w:val="23"/>
          <w:szCs w:val="23"/>
        </w:rPr>
        <w:t>11</w:t>
      </w:r>
      <w:r>
        <w:rPr>
          <w:rFonts w:ascii="仿宋" w:eastAsia="仿宋" w:hAnsi="仿宋" w:cs="仿宋"/>
          <w:spacing w:val="8"/>
          <w:sz w:val="23"/>
          <w:szCs w:val="23"/>
        </w:rPr>
        <w:t xml:space="preserve">.3.1 </w:t>
      </w:r>
      <w:bookmarkEnd w:id="36"/>
      <w:r>
        <w:rPr>
          <w:rFonts w:ascii="仿宋" w:eastAsia="仿宋" w:hAnsi="仿宋" w:cs="仿宋"/>
          <w:spacing w:val="8"/>
          <w:sz w:val="23"/>
          <w:szCs w:val="23"/>
        </w:rPr>
        <w:t>投标货物（包括备品备件、专用工具等）的出厂价（包括已在中国国 内的进口货物完税后的仓库交货价、展室交货价或货架交货价），投 标货物安装、调试、检验、技术服务和培训等费用；</w:t>
      </w:r>
    </w:p>
    <w:p w14:paraId="3738EA64" w14:textId="77777777" w:rsidR="009B1502" w:rsidRDefault="00000000">
      <w:pPr>
        <w:spacing w:before="26" w:line="244" w:lineRule="auto"/>
        <w:ind w:left="931" w:right="131" w:hanging="894"/>
      </w:pPr>
      <w:r>
        <w:rPr>
          <w:rFonts w:ascii="仿宋" w:eastAsia="仿宋" w:hAnsi="仿宋" w:cs="仿宋"/>
          <w:spacing w:val="24"/>
          <w:sz w:val="23"/>
          <w:szCs w:val="23"/>
        </w:rPr>
        <w:t>1</w:t>
      </w:r>
      <w:r>
        <w:rPr>
          <w:rFonts w:ascii="仿宋" w:eastAsia="仿宋" w:hAnsi="仿宋" w:cs="仿宋"/>
          <w:spacing w:val="15"/>
          <w:sz w:val="23"/>
          <w:szCs w:val="23"/>
        </w:rPr>
        <w:t>1</w:t>
      </w:r>
      <w:r>
        <w:rPr>
          <w:rFonts w:ascii="仿宋" w:eastAsia="仿宋" w:hAnsi="仿宋" w:cs="仿宋"/>
          <w:spacing w:val="12"/>
          <w:sz w:val="23"/>
          <w:szCs w:val="23"/>
        </w:rPr>
        <w:t>.4   投标人所报的各分项投标单价在合同履行过程中是固定不变的，不得</w:t>
      </w:r>
      <w:r>
        <w:rPr>
          <w:rFonts w:ascii="仿宋" w:eastAsia="仿宋" w:hAnsi="仿宋" w:cs="仿宋"/>
          <w:sz w:val="23"/>
          <w:szCs w:val="23"/>
        </w:rPr>
        <w:t xml:space="preserve"> </w:t>
      </w:r>
      <w:r>
        <w:rPr>
          <w:rFonts w:ascii="仿宋" w:eastAsia="仿宋" w:hAnsi="仿宋" w:cs="仿宋"/>
          <w:spacing w:val="22"/>
          <w:sz w:val="23"/>
          <w:szCs w:val="23"/>
        </w:rPr>
        <w:t>以</w:t>
      </w:r>
      <w:r>
        <w:rPr>
          <w:rFonts w:ascii="仿宋" w:eastAsia="仿宋" w:hAnsi="仿宋" w:cs="仿宋"/>
          <w:spacing w:val="12"/>
          <w:sz w:val="23"/>
          <w:szCs w:val="23"/>
        </w:rPr>
        <w:t>任何理由予以变更。任何包含价格调整要求的投标，其投标将被认</w:t>
      </w:r>
      <w:r>
        <w:rPr>
          <w:rFonts w:ascii="仿宋" w:eastAsia="仿宋" w:hAnsi="仿宋" w:cs="仿宋"/>
          <w:sz w:val="23"/>
          <w:szCs w:val="23"/>
        </w:rPr>
        <w:t xml:space="preserve"> </w:t>
      </w:r>
      <w:r>
        <w:rPr>
          <w:rFonts w:ascii="仿宋" w:eastAsia="仿宋" w:hAnsi="仿宋" w:cs="仿宋"/>
          <w:spacing w:val="6"/>
          <w:sz w:val="23"/>
          <w:szCs w:val="23"/>
        </w:rPr>
        <w:t>定为</w:t>
      </w:r>
      <w:r>
        <w:rPr>
          <w:rFonts w:ascii="仿宋" w:eastAsia="仿宋" w:hAnsi="仿宋" w:cs="仿宋"/>
          <w:spacing w:val="6"/>
          <w:sz w:val="23"/>
          <w:szCs w:val="23"/>
          <w14:textOutline w14:w="4356" w14:cap="sq" w14:cmpd="sng" w14:algn="ctr">
            <w14:solidFill>
              <w14:srgbClr w14:val="000000"/>
            </w14:solidFill>
            <w14:prstDash w14:val="solid"/>
            <w14:bevel/>
          </w14:textOutline>
        </w:rPr>
        <w:t>投标无效</w:t>
      </w:r>
      <w:r>
        <w:rPr>
          <w:rFonts w:ascii="仿宋" w:eastAsia="仿宋" w:hAnsi="仿宋" w:cs="仿宋"/>
          <w:spacing w:val="5"/>
          <w:sz w:val="23"/>
          <w:szCs w:val="23"/>
        </w:rPr>
        <w:t>。</w:t>
      </w:r>
    </w:p>
    <w:p w14:paraId="1D84C6B6" w14:textId="77777777" w:rsidR="009B1502" w:rsidRDefault="00000000">
      <w:pPr>
        <w:spacing w:before="75" w:line="228" w:lineRule="auto"/>
        <w:ind w:left="37"/>
        <w:rPr>
          <w:rFonts w:ascii="仿宋" w:eastAsia="仿宋" w:hAnsi="仿宋" w:cs="仿宋" w:hint="eastAsia"/>
          <w:sz w:val="23"/>
          <w:szCs w:val="23"/>
        </w:rPr>
      </w:pPr>
      <w:bookmarkStart w:id="37" w:name="_Toc18844"/>
      <w:bookmarkStart w:id="38" w:name="_Toc12493"/>
      <w:r>
        <w:rPr>
          <w:rFonts w:ascii="仿宋" w:eastAsia="仿宋" w:hAnsi="仿宋" w:cs="仿宋"/>
          <w:spacing w:val="6"/>
          <w:sz w:val="23"/>
          <w:szCs w:val="23"/>
        </w:rPr>
        <w:t xml:space="preserve">11.5  </w:t>
      </w:r>
      <w:r>
        <w:rPr>
          <w:rFonts w:ascii="仿宋" w:eastAsia="仿宋" w:hAnsi="仿宋" w:cs="仿宋"/>
          <w:spacing w:val="6"/>
          <w:sz w:val="23"/>
          <w:szCs w:val="23"/>
          <w:u w:val="single"/>
        </w:rPr>
        <w:t xml:space="preserve"> </w:t>
      </w:r>
      <w:r>
        <w:rPr>
          <w:rFonts w:ascii="仿宋" w:eastAsia="仿宋" w:hAnsi="仿宋" w:cs="仿宋"/>
          <w:spacing w:val="6"/>
          <w:sz w:val="23"/>
          <w:szCs w:val="23"/>
          <w:u w:val="single"/>
          <w14:textOutline w14:w="4356" w14:cap="sq" w14:cmpd="sng" w14:algn="ctr">
            <w14:solidFill>
              <w14:srgbClr w14:val="000000"/>
            </w14:solidFill>
            <w14:prstDash w14:val="solid"/>
            <w14:bevel/>
          </w14:textOutline>
        </w:rPr>
        <w:t>竞争性磋商共有两次报价，二次报价为最终报价，磋商小组所有成员</w:t>
      </w:r>
      <w:r>
        <w:rPr>
          <w:rFonts w:ascii="仿宋" w:eastAsia="仿宋" w:hAnsi="仿宋" w:cs="仿宋"/>
          <w:spacing w:val="5"/>
          <w:sz w:val="23"/>
          <w:szCs w:val="23"/>
          <w:u w:val="single"/>
          <w14:textOutline w14:w="4356" w14:cap="sq" w14:cmpd="sng" w14:algn="ctr">
            <w14:solidFill>
              <w14:srgbClr w14:val="000000"/>
            </w14:solidFill>
            <w14:prstDash w14:val="solid"/>
            <w14:bevel/>
          </w14:textOutline>
        </w:rPr>
        <w:t>集</w:t>
      </w:r>
      <w:bookmarkEnd w:id="37"/>
      <w:bookmarkEnd w:id="38"/>
    </w:p>
    <w:p w14:paraId="09C7F96E" w14:textId="77777777" w:rsidR="009B1502" w:rsidRDefault="00000000">
      <w:pPr>
        <w:spacing w:before="32" w:line="250" w:lineRule="auto"/>
        <w:ind w:left="926" w:right="68" w:firstLine="31"/>
        <w:rPr>
          <w:rFonts w:ascii="仿宋" w:eastAsia="仿宋" w:hAnsi="仿宋" w:cs="仿宋" w:hint="eastAsia"/>
          <w:sz w:val="23"/>
          <w:szCs w:val="23"/>
        </w:rPr>
      </w:pPr>
      <w:r>
        <w:rPr>
          <w:rFonts w:ascii="仿宋" w:eastAsia="仿宋" w:hAnsi="仿宋" w:cs="仿宋"/>
          <w:spacing w:val="22"/>
          <w:sz w:val="23"/>
          <w:szCs w:val="23"/>
          <w:u w:val="single"/>
          <w14:textOutline w14:w="4356" w14:cap="sq" w14:cmpd="sng" w14:algn="ctr">
            <w14:solidFill>
              <w14:srgbClr w14:val="000000"/>
            </w14:solidFill>
            <w14:prstDash w14:val="solid"/>
            <w14:bevel/>
          </w14:textOutline>
        </w:rPr>
        <w:t>中</w:t>
      </w:r>
      <w:r>
        <w:rPr>
          <w:rFonts w:ascii="仿宋" w:eastAsia="仿宋" w:hAnsi="仿宋" w:cs="仿宋"/>
          <w:spacing w:val="14"/>
          <w:sz w:val="23"/>
          <w:szCs w:val="23"/>
          <w:u w:val="single"/>
          <w14:textOutline w14:w="4356" w14:cap="sq" w14:cmpd="sng" w14:algn="ctr">
            <w14:solidFill>
              <w14:srgbClr w14:val="000000"/>
            </w14:solidFill>
            <w14:prstDash w14:val="solid"/>
            <w14:bevel/>
          </w14:textOutline>
        </w:rPr>
        <w:t>与</w:t>
      </w:r>
      <w:r>
        <w:rPr>
          <w:rFonts w:ascii="仿宋" w:eastAsia="仿宋" w:hAnsi="仿宋" w:cs="仿宋"/>
          <w:spacing w:val="11"/>
          <w:sz w:val="23"/>
          <w:szCs w:val="23"/>
          <w:u w:val="single"/>
          <w14:textOutline w14:w="4356" w14:cap="sq" w14:cmpd="sng" w14:algn="ctr">
            <w14:solidFill>
              <w14:srgbClr w14:val="000000"/>
            </w14:solidFill>
            <w14:prstDash w14:val="solid"/>
            <w14:bevel/>
          </w14:textOutline>
        </w:rPr>
        <w:t>单一供应商分别进行磋商，并给予所有参加磋商的供应商平等的</w:t>
      </w:r>
      <w:r>
        <w:rPr>
          <w:rFonts w:ascii="仿宋" w:eastAsia="仿宋" w:hAnsi="仿宋" w:cs="仿宋"/>
          <w:sz w:val="23"/>
          <w:szCs w:val="23"/>
        </w:rPr>
        <w:t xml:space="preserve"> </w:t>
      </w:r>
      <w:r>
        <w:rPr>
          <w:rFonts w:ascii="仿宋" w:eastAsia="仿宋" w:hAnsi="仿宋" w:cs="仿宋"/>
          <w:spacing w:val="8"/>
          <w:sz w:val="23"/>
          <w:szCs w:val="23"/>
          <w:u w:val="single"/>
          <w14:textOutline w14:w="4356" w14:cap="sq" w14:cmpd="sng" w14:algn="ctr">
            <w14:solidFill>
              <w14:srgbClr w14:val="000000"/>
            </w14:solidFill>
            <w14:prstDash w14:val="solid"/>
            <w14:bevel/>
          </w14:textOutline>
        </w:rPr>
        <w:t>磋商机</w:t>
      </w:r>
      <w:r>
        <w:rPr>
          <w:rFonts w:ascii="仿宋" w:eastAsia="仿宋" w:hAnsi="仿宋" w:cs="仿宋"/>
          <w:spacing w:val="7"/>
          <w:sz w:val="23"/>
          <w:szCs w:val="23"/>
          <w:u w:val="single"/>
          <w14:textOutline w14:w="4356" w14:cap="sq" w14:cmpd="sng" w14:algn="ctr">
            <w14:solidFill>
              <w14:srgbClr w14:val="000000"/>
            </w14:solidFill>
            <w14:prstDash w14:val="solid"/>
            <w14:bevel/>
          </w14:textOutline>
        </w:rPr>
        <w:t>会</w:t>
      </w:r>
      <w:r>
        <w:rPr>
          <w:rFonts w:ascii="仿宋" w:eastAsia="仿宋" w:hAnsi="仿宋" w:cs="仿宋"/>
          <w:spacing w:val="4"/>
          <w:sz w:val="23"/>
          <w:szCs w:val="23"/>
          <w:u w:val="single"/>
          <w14:textOutline w14:w="4356" w14:cap="sq" w14:cmpd="sng" w14:algn="ctr">
            <w14:solidFill>
              <w14:srgbClr w14:val="000000"/>
            </w14:solidFill>
            <w14:prstDash w14:val="solid"/>
            <w14:bevel/>
          </w14:textOutline>
        </w:rPr>
        <w:t>，磋商小组要求所有实质性响应的供应商在规定时间内提交</w:t>
      </w:r>
      <w:r>
        <w:rPr>
          <w:rFonts w:ascii="仿宋" w:eastAsia="仿宋" w:hAnsi="仿宋" w:cs="仿宋"/>
          <w:spacing w:val="24"/>
          <w:sz w:val="23"/>
          <w:szCs w:val="23"/>
          <w:u w:val="single"/>
          <w14:textOutline w14:w="4356" w14:cap="sq" w14:cmpd="sng" w14:algn="ctr">
            <w14:solidFill>
              <w14:srgbClr w14:val="000000"/>
            </w14:solidFill>
            <w14:prstDash w14:val="solid"/>
            <w14:bevel/>
          </w14:textOutline>
        </w:rPr>
        <w:t>最</w:t>
      </w:r>
      <w:r>
        <w:rPr>
          <w:rFonts w:ascii="仿宋" w:eastAsia="仿宋" w:hAnsi="仿宋" w:cs="仿宋"/>
          <w:spacing w:val="15"/>
          <w:sz w:val="23"/>
          <w:szCs w:val="23"/>
          <w:u w:val="single"/>
          <w14:textOutline w14:w="4356" w14:cap="sq" w14:cmpd="sng" w14:algn="ctr">
            <w14:solidFill>
              <w14:srgbClr w14:val="000000"/>
            </w14:solidFill>
            <w14:prstDash w14:val="solid"/>
            <w14:bevel/>
          </w14:textOutline>
        </w:rPr>
        <w:t>后</w:t>
      </w:r>
      <w:r>
        <w:rPr>
          <w:rFonts w:ascii="仿宋" w:eastAsia="仿宋" w:hAnsi="仿宋" w:cs="仿宋"/>
          <w:spacing w:val="12"/>
          <w:sz w:val="23"/>
          <w:szCs w:val="23"/>
          <w:u w:val="single"/>
          <w14:textOutline w14:w="4356" w14:cap="sq" w14:cmpd="sng" w14:algn="ctr">
            <w14:solidFill>
              <w14:srgbClr w14:val="000000"/>
            </w14:solidFill>
            <w14:prstDash w14:val="solid"/>
            <w14:bevel/>
          </w14:textOutline>
        </w:rPr>
        <w:t>报价，最后报价是供应商响应文件的有效组成部分，经磋商确定</w:t>
      </w:r>
      <w:r>
        <w:rPr>
          <w:rFonts w:ascii="仿宋" w:eastAsia="仿宋" w:hAnsi="仿宋" w:cs="仿宋"/>
          <w:spacing w:val="16"/>
          <w:sz w:val="23"/>
          <w:szCs w:val="23"/>
          <w:u w:val="single"/>
          <w14:textOutline w14:w="4356" w14:cap="sq" w14:cmpd="sng" w14:algn="ctr">
            <w14:solidFill>
              <w14:srgbClr w14:val="000000"/>
            </w14:solidFill>
            <w14:prstDash w14:val="solid"/>
            <w14:bevel/>
          </w14:textOutline>
        </w:rPr>
        <w:t>最</w:t>
      </w:r>
      <w:r>
        <w:rPr>
          <w:rFonts w:ascii="仿宋" w:eastAsia="仿宋" w:hAnsi="仿宋" w:cs="仿宋"/>
          <w:spacing w:val="12"/>
          <w:sz w:val="23"/>
          <w:szCs w:val="23"/>
          <w:u w:val="single"/>
          <w14:textOutline w14:w="4356" w14:cap="sq" w14:cmpd="sng" w14:algn="ctr">
            <w14:solidFill>
              <w14:srgbClr w14:val="000000"/>
            </w14:solidFill>
            <w14:prstDash w14:val="solid"/>
            <w14:bevel/>
          </w14:textOutline>
        </w:rPr>
        <w:t>终</w:t>
      </w:r>
      <w:r>
        <w:rPr>
          <w:rFonts w:ascii="仿宋" w:eastAsia="仿宋" w:hAnsi="仿宋" w:cs="仿宋"/>
          <w:spacing w:val="8"/>
          <w:sz w:val="23"/>
          <w:szCs w:val="23"/>
          <w:u w:val="single"/>
          <w14:textOutline w14:w="4356" w14:cap="sq" w14:cmpd="sng" w14:algn="ctr">
            <w14:solidFill>
              <w14:srgbClr w14:val="000000"/>
            </w14:solidFill>
            <w14:prstDash w14:val="solid"/>
            <w14:bevel/>
          </w14:textOutline>
        </w:rPr>
        <w:t>采购需求和提交最后报价的供应商后，由磋商小组采用综合评分</w:t>
      </w:r>
      <w:r>
        <w:rPr>
          <w:rFonts w:ascii="仿宋" w:eastAsia="仿宋" w:hAnsi="仿宋" w:cs="仿宋"/>
          <w:spacing w:val="24"/>
          <w:sz w:val="23"/>
          <w:szCs w:val="23"/>
          <w:u w:val="single"/>
          <w14:textOutline w14:w="4356" w14:cap="sq" w14:cmpd="sng" w14:algn="ctr">
            <w14:solidFill>
              <w14:srgbClr w14:val="000000"/>
            </w14:solidFill>
            <w14:prstDash w14:val="solid"/>
            <w14:bevel/>
          </w14:textOutline>
        </w:rPr>
        <w:t>法</w:t>
      </w:r>
      <w:r>
        <w:rPr>
          <w:rFonts w:ascii="仿宋" w:eastAsia="仿宋" w:hAnsi="仿宋" w:cs="仿宋"/>
          <w:spacing w:val="15"/>
          <w:sz w:val="23"/>
          <w:szCs w:val="23"/>
          <w:u w:val="single"/>
          <w14:textOutline w14:w="4356" w14:cap="sq" w14:cmpd="sng" w14:algn="ctr">
            <w14:solidFill>
              <w14:srgbClr w14:val="000000"/>
            </w14:solidFill>
            <w14:prstDash w14:val="solid"/>
            <w14:bevel/>
          </w14:textOutline>
        </w:rPr>
        <w:t>对</w:t>
      </w:r>
      <w:r>
        <w:rPr>
          <w:rFonts w:ascii="仿宋" w:eastAsia="仿宋" w:hAnsi="仿宋" w:cs="仿宋"/>
          <w:spacing w:val="12"/>
          <w:sz w:val="23"/>
          <w:szCs w:val="23"/>
          <w:u w:val="single"/>
          <w14:textOutline w14:w="4356" w14:cap="sq" w14:cmpd="sng" w14:algn="ctr">
            <w14:solidFill>
              <w14:srgbClr w14:val="000000"/>
            </w14:solidFill>
            <w14:prstDash w14:val="solid"/>
            <w14:bevel/>
          </w14:textOutline>
        </w:rPr>
        <w:t>提交最后报价的供应商的响应文件和最后报价进行综合评分。磋</w:t>
      </w:r>
      <w:r>
        <w:rPr>
          <w:rFonts w:ascii="仿宋" w:eastAsia="仿宋" w:hAnsi="仿宋" w:cs="仿宋"/>
          <w:spacing w:val="24"/>
          <w:sz w:val="23"/>
          <w:szCs w:val="23"/>
          <w:u w:val="single"/>
          <w14:textOutline w14:w="4356" w14:cap="sq" w14:cmpd="sng" w14:algn="ctr">
            <w14:solidFill>
              <w14:srgbClr w14:val="000000"/>
            </w14:solidFill>
            <w14:prstDash w14:val="solid"/>
            <w14:bevel/>
          </w14:textOutline>
        </w:rPr>
        <w:t>商</w:t>
      </w:r>
      <w:r>
        <w:rPr>
          <w:rFonts w:ascii="仿宋" w:eastAsia="仿宋" w:hAnsi="仿宋" w:cs="仿宋"/>
          <w:spacing w:val="15"/>
          <w:sz w:val="23"/>
          <w:szCs w:val="23"/>
          <w:u w:val="single"/>
          <w14:textOutline w14:w="4356" w14:cap="sq" w14:cmpd="sng" w14:algn="ctr">
            <w14:solidFill>
              <w14:srgbClr w14:val="000000"/>
            </w14:solidFill>
            <w14:prstDash w14:val="solid"/>
            <w14:bevel/>
          </w14:textOutline>
        </w:rPr>
        <w:t>小</w:t>
      </w:r>
      <w:r>
        <w:rPr>
          <w:rFonts w:ascii="仿宋" w:eastAsia="仿宋" w:hAnsi="仿宋" w:cs="仿宋"/>
          <w:spacing w:val="12"/>
          <w:sz w:val="23"/>
          <w:szCs w:val="23"/>
          <w:u w:val="single"/>
          <w14:textOutline w14:w="4356" w14:cap="sq" w14:cmpd="sng" w14:algn="ctr">
            <w14:solidFill>
              <w14:srgbClr w14:val="000000"/>
            </w14:solidFill>
            <w14:prstDash w14:val="solid"/>
            <w14:bevel/>
          </w14:textOutline>
        </w:rPr>
        <w:t>组应当从质量和服务均能满足采购文件实质性响应要求的供应商中，按</w:t>
      </w:r>
      <w:r>
        <w:rPr>
          <w:rFonts w:ascii="仿宋" w:eastAsia="仿宋" w:hAnsi="仿宋" w:cs="仿宋"/>
          <w:spacing w:val="10"/>
          <w:sz w:val="23"/>
          <w:szCs w:val="23"/>
          <w:u w:val="single"/>
          <w14:textOutline w14:w="4356" w14:cap="sq" w14:cmpd="sng" w14:algn="ctr">
            <w14:solidFill>
              <w14:srgbClr w14:val="000000"/>
            </w14:solidFill>
            <w14:prstDash w14:val="solid"/>
            <w14:bevel/>
          </w14:textOutline>
        </w:rPr>
        <w:t>照</w:t>
      </w:r>
      <w:r>
        <w:rPr>
          <w:rFonts w:ascii="仿宋" w:eastAsia="仿宋" w:hAnsi="仿宋" w:cs="仿宋"/>
          <w:spacing w:val="6"/>
          <w:sz w:val="23"/>
          <w:szCs w:val="23"/>
          <w:u w:val="single"/>
          <w14:textOutline w14:w="4356" w14:cap="sq" w14:cmpd="sng" w14:algn="ctr">
            <w14:solidFill>
              <w14:srgbClr w14:val="000000"/>
            </w14:solidFill>
            <w14:prstDash w14:val="solid"/>
            <w14:bevel/>
          </w14:textOutline>
        </w:rPr>
        <w:t>综合评分由高到低的顺序提出成交候选人，并编写评审报告，</w:t>
      </w:r>
      <w:r>
        <w:rPr>
          <w:rFonts w:ascii="仿宋" w:eastAsia="仿宋" w:hAnsi="仿宋" w:cs="仿宋"/>
          <w:spacing w:val="16"/>
          <w:sz w:val="23"/>
          <w:szCs w:val="23"/>
          <w:u w:val="single"/>
          <w14:textOutline w14:w="4356" w14:cap="sq" w14:cmpd="sng" w14:algn="ctr">
            <w14:solidFill>
              <w14:srgbClr w14:val="000000"/>
            </w14:solidFill>
            <w14:prstDash w14:val="solid"/>
            <w14:bevel/>
          </w14:textOutline>
        </w:rPr>
        <w:t>将</w:t>
      </w:r>
      <w:r>
        <w:rPr>
          <w:rFonts w:ascii="仿宋" w:eastAsia="仿宋" w:hAnsi="仿宋" w:cs="仿宋"/>
          <w:spacing w:val="11"/>
          <w:sz w:val="23"/>
          <w:szCs w:val="23"/>
          <w:u w:val="single"/>
          <w14:textOutline w14:w="4356" w14:cap="sq" w14:cmpd="sng" w14:algn="ctr">
            <w14:solidFill>
              <w14:srgbClr w14:val="000000"/>
            </w14:solidFill>
            <w14:prstDash w14:val="solid"/>
            <w14:bevel/>
          </w14:textOutline>
        </w:rPr>
        <w:t>结果通知所有参加磋商的未成交的供应商。</w:t>
      </w:r>
    </w:p>
    <w:p w14:paraId="57B8A51C" w14:textId="77777777" w:rsidR="009B1502" w:rsidRDefault="00000000">
      <w:pPr>
        <w:spacing w:line="312" w:lineRule="exact"/>
        <w:ind w:left="37"/>
        <w:outlineLvl w:val="2"/>
        <w:rPr>
          <w:rFonts w:ascii="仿宋" w:eastAsia="仿宋" w:hAnsi="仿宋" w:cs="仿宋" w:hint="eastAsia"/>
          <w:sz w:val="23"/>
          <w:szCs w:val="23"/>
        </w:rPr>
      </w:pPr>
      <w:bookmarkStart w:id="39" w:name="_Toc24408"/>
      <w:r>
        <w:rPr>
          <w:rFonts w:ascii="仿宋" w:eastAsia="仿宋" w:hAnsi="仿宋" w:cs="仿宋"/>
          <w:spacing w:val="10"/>
          <w:position w:val="2"/>
          <w:sz w:val="23"/>
          <w:szCs w:val="23"/>
          <w14:textOutline w14:w="4356" w14:cap="sq" w14:cmpd="sng" w14:algn="ctr">
            <w14:solidFill>
              <w14:srgbClr w14:val="000000"/>
            </w14:solidFill>
            <w14:prstDash w14:val="solid"/>
            <w14:bevel/>
          </w14:textOutline>
        </w:rPr>
        <w:t>1</w:t>
      </w:r>
      <w:r>
        <w:rPr>
          <w:rFonts w:ascii="仿宋" w:eastAsia="仿宋" w:hAnsi="仿宋" w:cs="仿宋"/>
          <w:spacing w:val="6"/>
          <w:position w:val="2"/>
          <w:sz w:val="23"/>
          <w:szCs w:val="23"/>
          <w14:textOutline w14:w="4356" w14:cap="sq" w14:cmpd="sng" w14:algn="ctr">
            <w14:solidFill>
              <w14:srgbClr w14:val="000000"/>
            </w14:solidFill>
            <w14:prstDash w14:val="solid"/>
            <w14:bevel/>
          </w14:textOutline>
        </w:rPr>
        <w:t>2</w:t>
      </w:r>
      <w:r>
        <w:rPr>
          <w:rFonts w:ascii="仿宋" w:eastAsia="仿宋" w:hAnsi="仿宋" w:cs="仿宋"/>
          <w:spacing w:val="5"/>
          <w:position w:val="2"/>
          <w:sz w:val="23"/>
          <w:szCs w:val="23"/>
          <w14:textOutline w14:w="4356" w14:cap="sq" w14:cmpd="sng" w14:algn="ctr">
            <w14:solidFill>
              <w14:srgbClr w14:val="000000"/>
            </w14:solidFill>
            <w14:prstDash w14:val="solid"/>
            <w14:bevel/>
          </w14:textOutline>
        </w:rPr>
        <w:t>.投标保证金</w:t>
      </w:r>
      <w:bookmarkEnd w:id="39"/>
    </w:p>
    <w:p w14:paraId="61A30D32" w14:textId="77777777" w:rsidR="009B1502" w:rsidRDefault="00000000">
      <w:pPr>
        <w:spacing w:line="228" w:lineRule="auto"/>
        <w:ind w:left="37"/>
        <w:rPr>
          <w:rFonts w:ascii="仿宋" w:eastAsia="仿宋" w:hAnsi="仿宋" w:cs="仿宋" w:hint="eastAsia"/>
          <w:sz w:val="23"/>
          <w:szCs w:val="23"/>
        </w:rPr>
      </w:pPr>
      <w:r>
        <w:rPr>
          <w:rFonts w:ascii="仿宋" w:eastAsia="仿宋" w:hAnsi="仿宋" w:cs="仿宋"/>
          <w:spacing w:val="24"/>
          <w:sz w:val="23"/>
          <w:szCs w:val="23"/>
        </w:rPr>
        <w:t>1</w:t>
      </w:r>
      <w:r>
        <w:rPr>
          <w:rFonts w:ascii="仿宋" w:eastAsia="仿宋" w:hAnsi="仿宋" w:cs="仿宋"/>
          <w:spacing w:val="15"/>
          <w:sz w:val="23"/>
          <w:szCs w:val="23"/>
        </w:rPr>
        <w:t>2</w:t>
      </w:r>
      <w:r>
        <w:rPr>
          <w:rFonts w:ascii="仿宋" w:eastAsia="仿宋" w:hAnsi="仿宋" w:cs="仿宋"/>
          <w:spacing w:val="12"/>
          <w:sz w:val="23"/>
          <w:szCs w:val="23"/>
        </w:rPr>
        <w:t>.1   投标人应提交</w:t>
      </w:r>
      <w:r>
        <w:rPr>
          <w:rFonts w:ascii="仿宋" w:eastAsia="仿宋" w:hAnsi="仿宋" w:cs="仿宋"/>
          <w:spacing w:val="12"/>
          <w:sz w:val="23"/>
          <w:szCs w:val="23"/>
          <w:u w:val="single"/>
        </w:rPr>
        <w:t>投标人须知资料表</w:t>
      </w:r>
      <w:r>
        <w:rPr>
          <w:rFonts w:ascii="仿宋" w:eastAsia="仿宋" w:hAnsi="仿宋" w:cs="仿宋"/>
          <w:spacing w:val="12"/>
          <w:sz w:val="23"/>
          <w:szCs w:val="23"/>
        </w:rPr>
        <w:t>中规定的投标保证金，并作为其投标</w:t>
      </w:r>
    </w:p>
    <w:p w14:paraId="473E11D4" w14:textId="77777777" w:rsidR="009B1502" w:rsidRDefault="00000000">
      <w:pPr>
        <w:spacing w:before="28" w:line="235" w:lineRule="auto"/>
        <w:ind w:left="941"/>
        <w:rPr>
          <w:rFonts w:ascii="仿宋" w:eastAsia="仿宋" w:hAnsi="仿宋" w:cs="仿宋" w:hint="eastAsia"/>
          <w:sz w:val="23"/>
          <w:szCs w:val="23"/>
        </w:rPr>
      </w:pPr>
      <w:r>
        <w:rPr>
          <w:rFonts w:ascii="仿宋" w:eastAsia="仿宋" w:hAnsi="仿宋" w:cs="仿宋"/>
          <w:spacing w:val="2"/>
          <w:sz w:val="23"/>
          <w:szCs w:val="23"/>
        </w:rPr>
        <w:t>的一部分。</w:t>
      </w:r>
    </w:p>
    <w:p w14:paraId="333EC39D" w14:textId="77777777" w:rsidR="009B1502" w:rsidRDefault="00000000">
      <w:pPr>
        <w:spacing w:before="19" w:line="228" w:lineRule="auto"/>
        <w:ind w:left="37"/>
        <w:rPr>
          <w:rFonts w:ascii="仿宋" w:eastAsia="仿宋" w:hAnsi="仿宋" w:cs="仿宋" w:hint="eastAsia"/>
          <w:sz w:val="23"/>
          <w:szCs w:val="23"/>
        </w:rPr>
      </w:pPr>
      <w:bookmarkStart w:id="40" w:name="_Toc6649"/>
      <w:bookmarkStart w:id="41" w:name="_Toc14367"/>
      <w:r>
        <w:rPr>
          <w:rFonts w:ascii="仿宋" w:eastAsia="仿宋" w:hAnsi="仿宋" w:cs="仿宋"/>
          <w:spacing w:val="18"/>
          <w:sz w:val="23"/>
          <w:szCs w:val="23"/>
        </w:rPr>
        <w:t>1</w:t>
      </w:r>
      <w:r>
        <w:rPr>
          <w:rFonts w:ascii="仿宋" w:eastAsia="仿宋" w:hAnsi="仿宋" w:cs="仿宋"/>
          <w:spacing w:val="16"/>
          <w:sz w:val="23"/>
          <w:szCs w:val="23"/>
        </w:rPr>
        <w:t>2</w:t>
      </w:r>
      <w:r>
        <w:rPr>
          <w:rFonts w:ascii="仿宋" w:eastAsia="仿宋" w:hAnsi="仿宋" w:cs="仿宋"/>
          <w:spacing w:val="9"/>
          <w:sz w:val="23"/>
          <w:szCs w:val="23"/>
        </w:rPr>
        <w:t>.2   投标人存在下列情形的，投标保证金不予退还：</w:t>
      </w:r>
      <w:bookmarkEnd w:id="40"/>
      <w:bookmarkEnd w:id="41"/>
    </w:p>
    <w:p w14:paraId="09E33076" w14:textId="77777777" w:rsidR="009B1502" w:rsidRDefault="00000000">
      <w:pPr>
        <w:spacing w:before="28" w:line="228" w:lineRule="auto"/>
        <w:ind w:left="810"/>
        <w:rPr>
          <w:rFonts w:ascii="仿宋" w:eastAsia="仿宋" w:hAnsi="仿宋" w:cs="仿宋" w:hint="eastAsia"/>
          <w:sz w:val="23"/>
          <w:szCs w:val="23"/>
        </w:rPr>
      </w:pPr>
      <w:r>
        <w:rPr>
          <w:rFonts w:ascii="仿宋" w:eastAsia="仿宋" w:hAnsi="仿宋" w:cs="仿宋"/>
          <w:spacing w:val="14"/>
          <w:sz w:val="23"/>
          <w:szCs w:val="23"/>
        </w:rPr>
        <w:t>(1) 在投标有效期内，撤销投标的</w:t>
      </w:r>
      <w:r>
        <w:rPr>
          <w:rFonts w:ascii="仿宋" w:eastAsia="仿宋" w:hAnsi="仿宋" w:cs="仿宋"/>
          <w:spacing w:val="11"/>
          <w:sz w:val="23"/>
          <w:szCs w:val="23"/>
        </w:rPr>
        <w:t>；</w:t>
      </w:r>
    </w:p>
    <w:p w14:paraId="6BC6CAD9" w14:textId="77777777" w:rsidR="009B1502" w:rsidRDefault="00000000">
      <w:pPr>
        <w:spacing w:before="27" w:line="231" w:lineRule="auto"/>
        <w:ind w:left="810"/>
        <w:rPr>
          <w:rFonts w:ascii="仿宋" w:eastAsia="仿宋" w:hAnsi="仿宋" w:cs="仿宋" w:hint="eastAsia"/>
          <w:sz w:val="23"/>
          <w:szCs w:val="23"/>
        </w:rPr>
      </w:pPr>
      <w:r>
        <w:rPr>
          <w:rFonts w:ascii="仿宋" w:eastAsia="仿宋" w:hAnsi="仿宋" w:cs="仿宋"/>
          <w:spacing w:val="14"/>
          <w:sz w:val="23"/>
          <w:szCs w:val="23"/>
        </w:rPr>
        <w:t>(2)</w:t>
      </w:r>
      <w:r>
        <w:rPr>
          <w:rFonts w:ascii="仿宋" w:eastAsia="仿宋" w:hAnsi="仿宋" w:cs="仿宋"/>
          <w:spacing w:val="8"/>
          <w:sz w:val="23"/>
          <w:szCs w:val="23"/>
        </w:rPr>
        <w:t xml:space="preserve"> </w:t>
      </w:r>
      <w:r>
        <w:rPr>
          <w:rFonts w:ascii="仿宋" w:eastAsia="仿宋" w:hAnsi="仿宋" w:cs="仿宋"/>
          <w:spacing w:val="7"/>
          <w:sz w:val="23"/>
          <w:szCs w:val="23"/>
        </w:rPr>
        <w:t>中标后不按本须知第 30 条的规定与采购人签订合同的；</w:t>
      </w:r>
    </w:p>
    <w:p w14:paraId="4460D893" w14:textId="77777777" w:rsidR="009B1502" w:rsidRDefault="00000000">
      <w:pPr>
        <w:spacing w:before="25" w:line="229" w:lineRule="auto"/>
        <w:ind w:left="810"/>
        <w:rPr>
          <w:rFonts w:ascii="仿宋" w:eastAsia="仿宋" w:hAnsi="仿宋" w:cs="仿宋" w:hint="eastAsia"/>
          <w:sz w:val="23"/>
          <w:szCs w:val="23"/>
        </w:rPr>
      </w:pPr>
      <w:r>
        <w:rPr>
          <w:rFonts w:ascii="仿宋" w:eastAsia="仿宋" w:hAnsi="仿宋" w:cs="仿宋"/>
          <w:spacing w:val="14"/>
          <w:sz w:val="23"/>
          <w:szCs w:val="23"/>
        </w:rPr>
        <w:t>(3</w:t>
      </w:r>
      <w:r>
        <w:rPr>
          <w:rFonts w:ascii="仿宋" w:eastAsia="仿宋" w:hAnsi="仿宋" w:cs="仿宋"/>
          <w:spacing w:val="12"/>
          <w:sz w:val="23"/>
          <w:szCs w:val="23"/>
        </w:rPr>
        <w:t>)</w:t>
      </w:r>
      <w:r>
        <w:rPr>
          <w:rFonts w:ascii="仿宋" w:eastAsia="仿宋" w:hAnsi="仿宋" w:cs="仿宋"/>
          <w:spacing w:val="7"/>
          <w:sz w:val="23"/>
          <w:szCs w:val="23"/>
        </w:rPr>
        <w:t xml:space="preserve"> 中标后不按本须知第 31 条的规定提交履约保证金的；</w:t>
      </w:r>
    </w:p>
    <w:p w14:paraId="52614F0D" w14:textId="77777777" w:rsidR="009B1502" w:rsidRDefault="00000000">
      <w:pPr>
        <w:spacing w:before="26" w:line="231" w:lineRule="auto"/>
        <w:ind w:left="810"/>
        <w:rPr>
          <w:rFonts w:ascii="仿宋" w:eastAsia="仿宋" w:hAnsi="仿宋" w:cs="仿宋" w:hint="eastAsia"/>
          <w:sz w:val="23"/>
          <w:szCs w:val="23"/>
        </w:rPr>
      </w:pPr>
      <w:r>
        <w:rPr>
          <w:rFonts w:ascii="仿宋" w:eastAsia="仿宋" w:hAnsi="仿宋" w:cs="仿宋"/>
          <w:spacing w:val="14"/>
          <w:sz w:val="23"/>
          <w:szCs w:val="23"/>
        </w:rPr>
        <w:t>(4</w:t>
      </w:r>
      <w:r>
        <w:rPr>
          <w:rFonts w:ascii="仿宋" w:eastAsia="仿宋" w:hAnsi="仿宋" w:cs="仿宋"/>
          <w:spacing w:val="12"/>
          <w:sz w:val="23"/>
          <w:szCs w:val="23"/>
        </w:rPr>
        <w:t>)</w:t>
      </w:r>
      <w:r>
        <w:rPr>
          <w:rFonts w:ascii="仿宋" w:eastAsia="仿宋" w:hAnsi="仿宋" w:cs="仿宋"/>
          <w:spacing w:val="7"/>
          <w:sz w:val="23"/>
          <w:szCs w:val="23"/>
        </w:rPr>
        <w:t xml:space="preserve"> 中标后不按本须知第 32 条的规定缴纳中标服务费的；</w:t>
      </w:r>
    </w:p>
    <w:p w14:paraId="7A2282C8" w14:textId="77777777" w:rsidR="009B1502" w:rsidRDefault="00000000">
      <w:pPr>
        <w:spacing w:before="25" w:line="228" w:lineRule="auto"/>
        <w:ind w:left="810"/>
        <w:rPr>
          <w:rFonts w:ascii="仿宋" w:eastAsia="仿宋" w:hAnsi="仿宋" w:cs="仿宋" w:hint="eastAsia"/>
          <w:sz w:val="23"/>
          <w:szCs w:val="23"/>
        </w:rPr>
      </w:pPr>
      <w:r>
        <w:rPr>
          <w:rFonts w:ascii="仿宋" w:eastAsia="仿宋" w:hAnsi="仿宋" w:cs="仿宋"/>
          <w:spacing w:val="19"/>
          <w:sz w:val="23"/>
          <w:szCs w:val="23"/>
        </w:rPr>
        <w:t>(</w:t>
      </w:r>
      <w:r>
        <w:rPr>
          <w:rFonts w:ascii="仿宋" w:eastAsia="仿宋" w:hAnsi="仿宋" w:cs="仿宋"/>
          <w:spacing w:val="14"/>
          <w:sz w:val="23"/>
          <w:szCs w:val="23"/>
        </w:rPr>
        <w:t>5) 存在其他违法违规行为的。</w:t>
      </w:r>
    </w:p>
    <w:p w14:paraId="1900236D" w14:textId="77777777" w:rsidR="009B1502" w:rsidRDefault="00000000">
      <w:pPr>
        <w:spacing w:before="28" w:line="229" w:lineRule="auto"/>
        <w:ind w:left="37"/>
        <w:rPr>
          <w:rFonts w:ascii="仿宋" w:eastAsia="仿宋" w:hAnsi="仿宋" w:cs="仿宋" w:hint="eastAsia"/>
          <w:sz w:val="23"/>
          <w:szCs w:val="23"/>
        </w:rPr>
      </w:pPr>
      <w:bookmarkStart w:id="42" w:name="_Toc13985"/>
      <w:bookmarkStart w:id="43" w:name="_Toc7048"/>
      <w:r>
        <w:rPr>
          <w:rFonts w:ascii="仿宋" w:eastAsia="仿宋" w:hAnsi="仿宋" w:cs="仿宋"/>
          <w:spacing w:val="24"/>
          <w:sz w:val="23"/>
          <w:szCs w:val="23"/>
        </w:rPr>
        <w:t>1</w:t>
      </w:r>
      <w:r>
        <w:rPr>
          <w:rFonts w:ascii="仿宋" w:eastAsia="仿宋" w:hAnsi="仿宋" w:cs="仿宋"/>
          <w:spacing w:val="15"/>
          <w:sz w:val="23"/>
          <w:szCs w:val="23"/>
        </w:rPr>
        <w:t>2</w:t>
      </w:r>
      <w:r>
        <w:rPr>
          <w:rFonts w:ascii="仿宋" w:eastAsia="仿宋" w:hAnsi="仿宋" w:cs="仿宋"/>
          <w:spacing w:val="12"/>
          <w:sz w:val="23"/>
          <w:szCs w:val="23"/>
        </w:rPr>
        <w:t>.3   政府采购信用担保试点范围内的项目，接受符合财政部门规定的政府</w:t>
      </w:r>
      <w:bookmarkEnd w:id="42"/>
      <w:bookmarkEnd w:id="43"/>
    </w:p>
    <w:p w14:paraId="355BCE50" w14:textId="77777777" w:rsidR="009B1502" w:rsidRDefault="00000000">
      <w:pPr>
        <w:spacing w:before="27" w:line="229" w:lineRule="auto"/>
        <w:ind w:left="929"/>
        <w:rPr>
          <w:rFonts w:ascii="仿宋" w:eastAsia="仿宋" w:hAnsi="仿宋" w:cs="仿宋" w:hint="eastAsia"/>
          <w:sz w:val="23"/>
          <w:szCs w:val="23"/>
        </w:rPr>
      </w:pPr>
      <w:r>
        <w:rPr>
          <w:rFonts w:ascii="仿宋" w:eastAsia="仿宋" w:hAnsi="仿宋" w:cs="仿宋"/>
          <w:spacing w:val="9"/>
          <w:sz w:val="23"/>
          <w:szCs w:val="23"/>
        </w:rPr>
        <w:t>采</w:t>
      </w:r>
      <w:r>
        <w:rPr>
          <w:rFonts w:ascii="仿宋" w:eastAsia="仿宋" w:hAnsi="仿宋" w:cs="仿宋"/>
          <w:spacing w:val="7"/>
          <w:sz w:val="23"/>
          <w:szCs w:val="23"/>
        </w:rPr>
        <w:t>购投标担保函原件。</w:t>
      </w:r>
    </w:p>
    <w:p w14:paraId="1E069201" w14:textId="77777777" w:rsidR="009B1502" w:rsidRDefault="00000000">
      <w:pPr>
        <w:spacing w:before="27" w:line="229" w:lineRule="auto"/>
        <w:ind w:left="37"/>
        <w:rPr>
          <w:rFonts w:ascii="仿宋" w:eastAsia="仿宋" w:hAnsi="仿宋" w:cs="仿宋" w:hint="eastAsia"/>
          <w:sz w:val="23"/>
          <w:szCs w:val="23"/>
        </w:rPr>
      </w:pPr>
      <w:r>
        <w:rPr>
          <w:rFonts w:ascii="仿宋" w:eastAsia="仿宋" w:hAnsi="仿宋" w:cs="仿宋"/>
          <w:spacing w:val="10"/>
          <w:sz w:val="23"/>
          <w:szCs w:val="23"/>
        </w:rPr>
        <w:t>1</w:t>
      </w:r>
      <w:r>
        <w:rPr>
          <w:rFonts w:ascii="仿宋" w:eastAsia="仿宋" w:hAnsi="仿宋" w:cs="仿宋"/>
          <w:spacing w:val="7"/>
          <w:sz w:val="23"/>
          <w:szCs w:val="23"/>
        </w:rPr>
        <w:t>2</w:t>
      </w:r>
      <w:r>
        <w:rPr>
          <w:rFonts w:ascii="仿宋" w:eastAsia="仿宋" w:hAnsi="仿宋" w:cs="仿宋"/>
          <w:spacing w:val="5"/>
          <w:sz w:val="23"/>
          <w:szCs w:val="23"/>
        </w:rPr>
        <w:t>.4   投标人未按本须知第 12.1 和 12.3 条规定提交投标保证金的，其投标</w:t>
      </w:r>
    </w:p>
    <w:p w14:paraId="7D1BFA04" w14:textId="77777777" w:rsidR="009B1502" w:rsidRDefault="009B1502">
      <w:pPr>
        <w:sectPr w:rsidR="009B1502">
          <w:footerReference w:type="default" r:id="rId11"/>
          <w:pgSz w:w="11906" w:h="16839"/>
          <w:pgMar w:top="1428" w:right="1785" w:bottom="1171" w:left="1785" w:header="0" w:footer="994" w:gutter="0"/>
          <w:cols w:space="720"/>
        </w:sectPr>
      </w:pPr>
    </w:p>
    <w:p w14:paraId="35535A7F" w14:textId="77777777" w:rsidR="009B1502" w:rsidRDefault="00000000">
      <w:pPr>
        <w:spacing w:before="48" w:line="230" w:lineRule="auto"/>
        <w:ind w:left="928"/>
        <w:rPr>
          <w:rFonts w:ascii="仿宋" w:eastAsia="仿宋" w:hAnsi="仿宋" w:cs="仿宋" w:hint="eastAsia"/>
          <w:sz w:val="23"/>
          <w:szCs w:val="23"/>
        </w:rPr>
      </w:pPr>
      <w:r>
        <w:rPr>
          <w:rFonts w:ascii="仿宋" w:eastAsia="仿宋" w:hAnsi="仿宋" w:cs="仿宋"/>
          <w:spacing w:val="12"/>
          <w:sz w:val="23"/>
          <w:szCs w:val="23"/>
        </w:rPr>
        <w:lastRenderedPageBreak/>
        <w:t>将</w:t>
      </w:r>
      <w:r>
        <w:rPr>
          <w:rFonts w:ascii="仿宋" w:eastAsia="仿宋" w:hAnsi="仿宋" w:cs="仿宋"/>
          <w:spacing w:val="7"/>
          <w:sz w:val="23"/>
          <w:szCs w:val="23"/>
        </w:rPr>
        <w:t>被认定为</w:t>
      </w:r>
      <w:r>
        <w:rPr>
          <w:rFonts w:ascii="仿宋" w:eastAsia="仿宋" w:hAnsi="仿宋" w:cs="仿宋"/>
          <w:spacing w:val="7"/>
          <w:sz w:val="23"/>
          <w:szCs w:val="23"/>
          <w14:textOutline w14:w="4356" w14:cap="sq" w14:cmpd="sng" w14:algn="ctr">
            <w14:solidFill>
              <w14:srgbClr w14:val="000000"/>
            </w14:solidFill>
            <w14:prstDash w14:val="solid"/>
            <w14:bevel/>
          </w14:textOutline>
        </w:rPr>
        <w:t>投标无效</w:t>
      </w:r>
      <w:r>
        <w:rPr>
          <w:rFonts w:ascii="仿宋" w:eastAsia="仿宋" w:hAnsi="仿宋" w:cs="仿宋"/>
          <w:spacing w:val="7"/>
          <w:sz w:val="23"/>
          <w:szCs w:val="23"/>
        </w:rPr>
        <w:t>。</w:t>
      </w:r>
    </w:p>
    <w:p w14:paraId="59C39B78" w14:textId="77777777" w:rsidR="009B1502" w:rsidRDefault="00000000">
      <w:pPr>
        <w:spacing w:before="25" w:line="231" w:lineRule="auto"/>
        <w:ind w:left="37"/>
        <w:rPr>
          <w:rFonts w:ascii="仿宋" w:eastAsia="仿宋" w:hAnsi="仿宋" w:cs="仿宋" w:hint="eastAsia"/>
          <w:sz w:val="23"/>
          <w:szCs w:val="23"/>
        </w:rPr>
      </w:pPr>
      <w:bookmarkStart w:id="44" w:name="_Toc13569"/>
      <w:r>
        <w:rPr>
          <w:rFonts w:ascii="仿宋" w:eastAsia="仿宋" w:hAnsi="仿宋" w:cs="仿宋"/>
          <w:spacing w:val="7"/>
          <w:sz w:val="23"/>
          <w:szCs w:val="23"/>
        </w:rPr>
        <w:t>12.4.1  采用电汇形式的，一般可以实时入账</w:t>
      </w:r>
      <w:r>
        <w:rPr>
          <w:rFonts w:ascii="仿宋" w:eastAsia="仿宋" w:hAnsi="仿宋" w:cs="仿宋"/>
          <w:spacing w:val="5"/>
          <w:sz w:val="23"/>
          <w:szCs w:val="23"/>
        </w:rPr>
        <w:t>。</w:t>
      </w:r>
      <w:bookmarkEnd w:id="44"/>
    </w:p>
    <w:p w14:paraId="4030228F" w14:textId="77777777" w:rsidR="009B1502" w:rsidRDefault="00000000">
      <w:pPr>
        <w:spacing w:before="26" w:line="248" w:lineRule="auto"/>
        <w:ind w:left="985" w:right="131" w:hanging="948"/>
        <w:rPr>
          <w:rFonts w:ascii="仿宋" w:eastAsia="仿宋" w:hAnsi="仿宋" w:cs="仿宋" w:hint="eastAsia"/>
          <w:sz w:val="23"/>
          <w:szCs w:val="23"/>
        </w:rPr>
      </w:pPr>
      <w:r>
        <w:rPr>
          <w:rFonts w:ascii="仿宋" w:eastAsia="仿宋" w:hAnsi="仿宋" w:cs="仿宋"/>
          <w:spacing w:val="8"/>
          <w:sz w:val="23"/>
          <w:szCs w:val="23"/>
        </w:rPr>
        <w:t>1</w:t>
      </w:r>
      <w:r>
        <w:rPr>
          <w:rFonts w:ascii="仿宋" w:eastAsia="仿宋" w:hAnsi="仿宋" w:cs="仿宋"/>
          <w:spacing w:val="5"/>
          <w:sz w:val="23"/>
          <w:szCs w:val="23"/>
        </w:rPr>
        <w:t>2.4.2  采用支票形式的，投标人则应充分考虑支票入账时间， 以确保投标保</w:t>
      </w:r>
      <w:r>
        <w:rPr>
          <w:rFonts w:ascii="仿宋" w:eastAsia="仿宋" w:hAnsi="仿宋" w:cs="仿宋"/>
          <w:sz w:val="23"/>
          <w:szCs w:val="23"/>
        </w:rPr>
        <w:t xml:space="preserve"> </w:t>
      </w:r>
      <w:r>
        <w:rPr>
          <w:rFonts w:ascii="仿宋" w:eastAsia="仿宋" w:hAnsi="仿宋" w:cs="仿宋"/>
          <w:spacing w:val="18"/>
          <w:sz w:val="23"/>
          <w:szCs w:val="23"/>
        </w:rPr>
        <w:t>证</w:t>
      </w:r>
      <w:r>
        <w:rPr>
          <w:rFonts w:ascii="仿宋" w:eastAsia="仿宋" w:hAnsi="仿宋" w:cs="仿宋"/>
          <w:spacing w:val="14"/>
          <w:sz w:val="23"/>
          <w:szCs w:val="23"/>
        </w:rPr>
        <w:t>金</w:t>
      </w:r>
      <w:r>
        <w:rPr>
          <w:rFonts w:ascii="仿宋" w:eastAsia="仿宋" w:hAnsi="仿宋" w:cs="仿宋"/>
          <w:spacing w:val="9"/>
          <w:sz w:val="23"/>
          <w:szCs w:val="23"/>
        </w:rPr>
        <w:t>能按时进入指定账户。根据银行信息交换和付款时间，支票从递</w:t>
      </w:r>
      <w:r>
        <w:rPr>
          <w:rFonts w:ascii="仿宋" w:eastAsia="仿宋" w:hAnsi="仿宋" w:cs="仿宋"/>
          <w:sz w:val="23"/>
          <w:szCs w:val="23"/>
        </w:rPr>
        <w:t xml:space="preserve"> </w:t>
      </w:r>
      <w:r>
        <w:rPr>
          <w:rFonts w:ascii="仿宋" w:eastAsia="仿宋" w:hAnsi="仿宋" w:cs="仿宋"/>
          <w:spacing w:val="9"/>
          <w:sz w:val="23"/>
          <w:szCs w:val="23"/>
        </w:rPr>
        <w:t>交</w:t>
      </w:r>
      <w:r>
        <w:rPr>
          <w:rFonts w:ascii="仿宋" w:eastAsia="仿宋" w:hAnsi="仿宋" w:cs="仿宋"/>
          <w:spacing w:val="5"/>
          <w:sz w:val="23"/>
          <w:szCs w:val="23"/>
        </w:rPr>
        <w:t>至实际入账一般需要 4-5 个工作日。如投标人未及时提交支票或支</w:t>
      </w:r>
      <w:r>
        <w:rPr>
          <w:rFonts w:ascii="仿宋" w:eastAsia="仿宋" w:hAnsi="仿宋" w:cs="仿宋"/>
          <w:sz w:val="23"/>
          <w:szCs w:val="23"/>
        </w:rPr>
        <w:t xml:space="preserve"> </w:t>
      </w:r>
      <w:r>
        <w:rPr>
          <w:rFonts w:ascii="仿宋" w:eastAsia="仿宋" w:hAnsi="仿宋" w:cs="仿宋"/>
          <w:spacing w:val="9"/>
          <w:sz w:val="23"/>
          <w:szCs w:val="23"/>
        </w:rPr>
        <w:t>票不符合银行委托收款要求 (如污损、折叠、胶装等) ，导致投标</w:t>
      </w:r>
      <w:r>
        <w:rPr>
          <w:rFonts w:ascii="仿宋" w:eastAsia="仿宋" w:hAnsi="仿宋" w:cs="仿宋"/>
          <w:spacing w:val="5"/>
          <w:sz w:val="23"/>
          <w:szCs w:val="23"/>
        </w:rPr>
        <w:t>保</w:t>
      </w:r>
      <w:r>
        <w:rPr>
          <w:rFonts w:ascii="仿宋" w:eastAsia="仿宋" w:hAnsi="仿宋" w:cs="仿宋"/>
          <w:sz w:val="23"/>
          <w:szCs w:val="23"/>
        </w:rPr>
        <w:t xml:space="preserve"> </w:t>
      </w:r>
      <w:r>
        <w:rPr>
          <w:rFonts w:ascii="仿宋" w:eastAsia="仿宋" w:hAnsi="仿宋" w:cs="仿宋"/>
          <w:spacing w:val="4"/>
          <w:sz w:val="23"/>
          <w:szCs w:val="23"/>
        </w:rPr>
        <w:t>证金不能按时进入指</w:t>
      </w:r>
      <w:r>
        <w:rPr>
          <w:rFonts w:ascii="仿宋" w:eastAsia="仿宋" w:hAnsi="仿宋" w:cs="仿宋"/>
          <w:spacing w:val="2"/>
          <w:sz w:val="23"/>
          <w:szCs w:val="23"/>
        </w:rPr>
        <w:t>定账户的，将按照磋商文件的第 22.2 条相关规定</w:t>
      </w:r>
      <w:r>
        <w:rPr>
          <w:rFonts w:ascii="仿宋" w:eastAsia="仿宋" w:hAnsi="仿宋" w:cs="仿宋"/>
          <w:sz w:val="23"/>
          <w:szCs w:val="23"/>
        </w:rPr>
        <w:t xml:space="preserve"> </w:t>
      </w:r>
      <w:r>
        <w:rPr>
          <w:rFonts w:ascii="仿宋" w:eastAsia="仿宋" w:hAnsi="仿宋" w:cs="仿宋"/>
          <w:spacing w:val="2"/>
          <w:sz w:val="23"/>
          <w:szCs w:val="23"/>
        </w:rPr>
        <w:t>处</w:t>
      </w:r>
      <w:r>
        <w:rPr>
          <w:rFonts w:ascii="仿宋" w:eastAsia="仿宋" w:hAnsi="仿宋" w:cs="仿宋"/>
          <w:spacing w:val="1"/>
          <w:sz w:val="23"/>
          <w:szCs w:val="23"/>
        </w:rPr>
        <w:t>理。</w:t>
      </w:r>
    </w:p>
    <w:p w14:paraId="11AAAB3B" w14:textId="77777777" w:rsidR="009B1502" w:rsidRDefault="00000000">
      <w:pPr>
        <w:spacing w:before="16"/>
        <w:ind w:left="932" w:right="131" w:hanging="895"/>
        <w:rPr>
          <w:rFonts w:ascii="仿宋" w:eastAsia="仿宋" w:hAnsi="仿宋" w:cs="仿宋" w:hint="eastAsia"/>
          <w:sz w:val="23"/>
          <w:szCs w:val="23"/>
        </w:rPr>
      </w:pPr>
      <w:r>
        <w:rPr>
          <w:rFonts w:ascii="仿宋" w:eastAsia="仿宋" w:hAnsi="仿宋" w:cs="仿宋"/>
          <w:spacing w:val="8"/>
          <w:sz w:val="23"/>
          <w:szCs w:val="23"/>
        </w:rPr>
        <w:t>1</w:t>
      </w:r>
      <w:r>
        <w:rPr>
          <w:rFonts w:ascii="仿宋" w:eastAsia="仿宋" w:hAnsi="仿宋" w:cs="仿宋"/>
          <w:spacing w:val="6"/>
          <w:sz w:val="23"/>
          <w:szCs w:val="23"/>
        </w:rPr>
        <w:t>2.5   联合体投标的，可以由联合体中的一方或者共同提交投标保证金。以一</w:t>
      </w:r>
      <w:r>
        <w:rPr>
          <w:rFonts w:ascii="仿宋" w:eastAsia="仿宋" w:hAnsi="仿宋" w:cs="仿宋"/>
          <w:sz w:val="23"/>
          <w:szCs w:val="23"/>
        </w:rPr>
        <w:t xml:space="preserve"> </w:t>
      </w:r>
      <w:r>
        <w:rPr>
          <w:rFonts w:ascii="仿宋" w:eastAsia="仿宋" w:hAnsi="仿宋" w:cs="仿宋"/>
          <w:spacing w:val="16"/>
          <w:sz w:val="23"/>
          <w:szCs w:val="23"/>
        </w:rPr>
        <w:t>方名</w:t>
      </w:r>
      <w:r>
        <w:rPr>
          <w:rFonts w:ascii="仿宋" w:eastAsia="仿宋" w:hAnsi="仿宋" w:cs="仿宋"/>
          <w:spacing w:val="10"/>
          <w:sz w:val="23"/>
          <w:szCs w:val="23"/>
        </w:rPr>
        <w:t>义</w:t>
      </w:r>
      <w:r>
        <w:rPr>
          <w:rFonts w:ascii="仿宋" w:eastAsia="仿宋" w:hAnsi="仿宋" w:cs="仿宋"/>
          <w:spacing w:val="8"/>
          <w:sz w:val="23"/>
          <w:szCs w:val="23"/>
        </w:rPr>
        <w:t>提交投标保证金的，对联合体各方均具有约束力。</w:t>
      </w:r>
    </w:p>
    <w:p w14:paraId="5B77C3C2" w14:textId="77777777" w:rsidR="009B1502" w:rsidRDefault="00000000">
      <w:pPr>
        <w:spacing w:before="26" w:line="229" w:lineRule="auto"/>
        <w:ind w:left="37"/>
        <w:rPr>
          <w:rFonts w:ascii="仿宋" w:eastAsia="仿宋" w:hAnsi="仿宋" w:cs="仿宋" w:hint="eastAsia"/>
          <w:sz w:val="23"/>
          <w:szCs w:val="23"/>
        </w:rPr>
      </w:pPr>
      <w:bookmarkStart w:id="45" w:name="_Toc6099"/>
      <w:bookmarkStart w:id="46" w:name="_Toc13994"/>
      <w:r>
        <w:rPr>
          <w:rFonts w:ascii="仿宋" w:eastAsia="仿宋" w:hAnsi="仿宋" w:cs="仿宋"/>
          <w:spacing w:val="10"/>
          <w:sz w:val="23"/>
          <w:szCs w:val="23"/>
        </w:rPr>
        <w:t>12.6   投标保证金的退</w:t>
      </w:r>
      <w:r>
        <w:rPr>
          <w:rFonts w:ascii="仿宋" w:eastAsia="仿宋" w:hAnsi="仿宋" w:cs="仿宋"/>
          <w:spacing w:val="8"/>
          <w:sz w:val="23"/>
          <w:szCs w:val="23"/>
        </w:rPr>
        <w:t>还</w:t>
      </w:r>
      <w:bookmarkEnd w:id="45"/>
      <w:bookmarkEnd w:id="46"/>
    </w:p>
    <w:p w14:paraId="1C9DD4B4" w14:textId="77777777" w:rsidR="009B1502" w:rsidRDefault="00000000">
      <w:pPr>
        <w:spacing w:before="26"/>
        <w:ind w:left="939" w:right="131" w:hanging="902"/>
        <w:rPr>
          <w:rFonts w:ascii="仿宋" w:eastAsia="仿宋" w:hAnsi="仿宋" w:cs="仿宋" w:hint="eastAsia"/>
          <w:sz w:val="23"/>
          <w:szCs w:val="23"/>
        </w:rPr>
      </w:pPr>
      <w:r>
        <w:rPr>
          <w:rFonts w:ascii="仿宋" w:eastAsia="仿宋" w:hAnsi="仿宋" w:cs="仿宋"/>
          <w:spacing w:val="3"/>
          <w:sz w:val="23"/>
          <w:szCs w:val="23"/>
        </w:rPr>
        <w:t>12.6.1  中标人应在与采购人签订合同之日起 5 个工作日 内，及时联系</w:t>
      </w:r>
      <w:r>
        <w:rPr>
          <w:rFonts w:ascii="仿宋" w:eastAsia="仿宋" w:hAnsi="仿宋" w:cs="仿宋"/>
          <w:sz w:val="23"/>
          <w:szCs w:val="23"/>
        </w:rPr>
        <w:t xml:space="preserve">保证金 </w:t>
      </w:r>
      <w:r>
        <w:rPr>
          <w:rFonts w:ascii="仿宋" w:eastAsia="仿宋" w:hAnsi="仿宋" w:cs="仿宋"/>
          <w:spacing w:val="8"/>
          <w:sz w:val="23"/>
          <w:szCs w:val="23"/>
        </w:rPr>
        <w:t>收受机构办理投标保证金无息退还手续</w:t>
      </w:r>
      <w:r>
        <w:rPr>
          <w:rFonts w:ascii="仿宋" w:eastAsia="仿宋" w:hAnsi="仿宋" w:cs="仿宋"/>
          <w:spacing w:val="4"/>
          <w:sz w:val="23"/>
          <w:szCs w:val="23"/>
        </w:rPr>
        <w:t>。</w:t>
      </w:r>
    </w:p>
    <w:p w14:paraId="6DF5AE17" w14:textId="77777777" w:rsidR="009B1502" w:rsidRDefault="00000000">
      <w:pPr>
        <w:spacing w:before="27" w:line="243" w:lineRule="auto"/>
        <w:ind w:left="985" w:right="131" w:hanging="948"/>
        <w:rPr>
          <w:rFonts w:ascii="仿宋" w:eastAsia="仿宋" w:hAnsi="仿宋" w:cs="仿宋" w:hint="eastAsia"/>
          <w:sz w:val="23"/>
          <w:szCs w:val="23"/>
        </w:rPr>
      </w:pPr>
      <w:r>
        <w:rPr>
          <w:rFonts w:ascii="仿宋" w:eastAsia="仿宋" w:hAnsi="仿宋" w:cs="仿宋"/>
          <w:spacing w:val="11"/>
          <w:sz w:val="23"/>
          <w:szCs w:val="23"/>
        </w:rPr>
        <w:t>1</w:t>
      </w:r>
      <w:r>
        <w:rPr>
          <w:rFonts w:ascii="仿宋" w:eastAsia="仿宋" w:hAnsi="仿宋" w:cs="仿宋"/>
          <w:spacing w:val="9"/>
          <w:sz w:val="23"/>
          <w:szCs w:val="23"/>
        </w:rPr>
        <w:t>2.6.2  未中标投标人的投标保证金将在中标通知书发出之日暨中标结果公告</w:t>
      </w:r>
      <w:r>
        <w:rPr>
          <w:rFonts w:ascii="仿宋" w:eastAsia="仿宋" w:hAnsi="仿宋" w:cs="仿宋"/>
          <w:sz w:val="23"/>
          <w:szCs w:val="23"/>
        </w:rPr>
        <w:t xml:space="preserve"> </w:t>
      </w:r>
      <w:r>
        <w:rPr>
          <w:rFonts w:ascii="仿宋" w:eastAsia="仿宋" w:hAnsi="仿宋" w:cs="仿宋"/>
          <w:spacing w:val="4"/>
          <w:sz w:val="23"/>
          <w:szCs w:val="23"/>
        </w:rPr>
        <w:t xml:space="preserve">公布之日起 5 </w:t>
      </w:r>
      <w:r>
        <w:rPr>
          <w:rFonts w:ascii="仿宋" w:eastAsia="仿宋" w:hAnsi="仿宋" w:cs="仿宋"/>
          <w:spacing w:val="3"/>
          <w:sz w:val="23"/>
          <w:szCs w:val="23"/>
        </w:rPr>
        <w:t>个</w:t>
      </w:r>
      <w:r>
        <w:rPr>
          <w:rFonts w:ascii="仿宋" w:eastAsia="仿宋" w:hAnsi="仿宋" w:cs="仿宋"/>
          <w:spacing w:val="2"/>
          <w:sz w:val="23"/>
          <w:szCs w:val="23"/>
        </w:rPr>
        <w:t>工作日内无息退还。投标人应及时联系保证金收受机</w:t>
      </w:r>
      <w:r>
        <w:rPr>
          <w:rFonts w:ascii="仿宋" w:eastAsia="仿宋" w:hAnsi="仿宋" w:cs="仿宋"/>
          <w:sz w:val="23"/>
          <w:szCs w:val="23"/>
        </w:rPr>
        <w:t xml:space="preserve"> </w:t>
      </w:r>
      <w:r>
        <w:rPr>
          <w:rFonts w:ascii="仿宋" w:eastAsia="仿宋" w:hAnsi="仿宋" w:cs="仿宋"/>
          <w:spacing w:val="8"/>
          <w:sz w:val="23"/>
          <w:szCs w:val="23"/>
        </w:rPr>
        <w:t>构办理退还投标保证金手续。</w:t>
      </w:r>
    </w:p>
    <w:p w14:paraId="0524AB1C" w14:textId="77777777" w:rsidR="009B1502" w:rsidRDefault="00000000">
      <w:pPr>
        <w:spacing w:before="27" w:line="229" w:lineRule="auto"/>
        <w:ind w:left="37"/>
        <w:rPr>
          <w:rFonts w:ascii="仿宋" w:eastAsia="仿宋" w:hAnsi="仿宋" w:cs="仿宋" w:hint="eastAsia"/>
          <w:sz w:val="23"/>
          <w:szCs w:val="23"/>
        </w:rPr>
      </w:pPr>
      <w:bookmarkStart w:id="47" w:name="_Toc15334"/>
      <w:r>
        <w:rPr>
          <w:rFonts w:ascii="仿宋" w:eastAsia="仿宋" w:hAnsi="仿宋" w:cs="仿宋"/>
          <w:spacing w:val="12"/>
          <w:sz w:val="23"/>
          <w:szCs w:val="23"/>
        </w:rPr>
        <w:t>1</w:t>
      </w:r>
      <w:r>
        <w:rPr>
          <w:rFonts w:ascii="仿宋" w:eastAsia="仿宋" w:hAnsi="仿宋" w:cs="仿宋"/>
          <w:spacing w:val="11"/>
          <w:sz w:val="23"/>
          <w:szCs w:val="23"/>
        </w:rPr>
        <w:t>2</w:t>
      </w:r>
      <w:r>
        <w:rPr>
          <w:rFonts w:ascii="仿宋" w:eastAsia="仿宋" w:hAnsi="仿宋" w:cs="仿宋"/>
          <w:spacing w:val="6"/>
          <w:sz w:val="23"/>
          <w:szCs w:val="23"/>
        </w:rPr>
        <w:t>.6.3  政府采购投标担保函不予退回。</w:t>
      </w:r>
      <w:bookmarkEnd w:id="47"/>
    </w:p>
    <w:p w14:paraId="6AC5034C" w14:textId="77777777" w:rsidR="009B1502" w:rsidRDefault="00000000">
      <w:pPr>
        <w:spacing w:before="27"/>
        <w:ind w:left="986" w:right="133" w:hanging="949"/>
        <w:rPr>
          <w:rFonts w:ascii="仿宋" w:eastAsia="仿宋" w:hAnsi="仿宋" w:cs="仿宋" w:hint="eastAsia"/>
          <w:sz w:val="23"/>
          <w:szCs w:val="23"/>
        </w:rPr>
      </w:pPr>
      <w:r>
        <w:rPr>
          <w:rFonts w:ascii="仿宋" w:eastAsia="仿宋" w:hAnsi="仿宋" w:cs="仿宋"/>
          <w:spacing w:val="9"/>
          <w:sz w:val="23"/>
          <w:szCs w:val="23"/>
        </w:rPr>
        <w:t>12.7    因投标人自身原因导致无法及时退还的，采购人或采购代理机构将不</w:t>
      </w:r>
      <w:r>
        <w:rPr>
          <w:rFonts w:ascii="仿宋" w:eastAsia="仿宋" w:hAnsi="仿宋" w:cs="仿宋"/>
          <w:sz w:val="23"/>
          <w:szCs w:val="23"/>
        </w:rPr>
        <w:t xml:space="preserve"> </w:t>
      </w:r>
      <w:r>
        <w:rPr>
          <w:rFonts w:ascii="仿宋" w:eastAsia="仿宋" w:hAnsi="仿宋" w:cs="仿宋"/>
          <w:spacing w:val="8"/>
          <w:sz w:val="23"/>
          <w:szCs w:val="23"/>
        </w:rPr>
        <w:t>承</w:t>
      </w:r>
      <w:r>
        <w:rPr>
          <w:rFonts w:ascii="仿宋" w:eastAsia="仿宋" w:hAnsi="仿宋" w:cs="仿宋"/>
          <w:spacing w:val="6"/>
          <w:sz w:val="23"/>
          <w:szCs w:val="23"/>
        </w:rPr>
        <w:t>担相应责任。</w:t>
      </w:r>
    </w:p>
    <w:p w14:paraId="231C684E" w14:textId="77777777" w:rsidR="009B1502" w:rsidRDefault="00000000">
      <w:pPr>
        <w:spacing w:before="26" w:line="310" w:lineRule="exact"/>
        <w:ind w:left="37"/>
        <w:outlineLvl w:val="2"/>
        <w:rPr>
          <w:rFonts w:ascii="仿宋" w:eastAsia="仿宋" w:hAnsi="仿宋" w:cs="仿宋" w:hint="eastAsia"/>
          <w:sz w:val="23"/>
          <w:szCs w:val="23"/>
        </w:rPr>
      </w:pPr>
      <w:bookmarkStart w:id="48" w:name="_Toc28726"/>
      <w:r>
        <w:rPr>
          <w:rFonts w:ascii="仿宋" w:eastAsia="仿宋" w:hAnsi="仿宋" w:cs="仿宋"/>
          <w:spacing w:val="10"/>
          <w:position w:val="2"/>
          <w:sz w:val="23"/>
          <w:szCs w:val="23"/>
          <w14:textOutline w14:w="4356" w14:cap="sq" w14:cmpd="sng" w14:algn="ctr">
            <w14:solidFill>
              <w14:srgbClr w14:val="000000"/>
            </w14:solidFill>
            <w14:prstDash w14:val="solid"/>
            <w14:bevel/>
          </w14:textOutline>
        </w:rPr>
        <w:t>1</w:t>
      </w:r>
      <w:r>
        <w:rPr>
          <w:rFonts w:ascii="仿宋" w:eastAsia="仿宋" w:hAnsi="仿宋" w:cs="仿宋"/>
          <w:spacing w:val="6"/>
          <w:position w:val="2"/>
          <w:sz w:val="23"/>
          <w:szCs w:val="23"/>
          <w14:textOutline w14:w="4356" w14:cap="sq" w14:cmpd="sng" w14:algn="ctr">
            <w14:solidFill>
              <w14:srgbClr w14:val="000000"/>
            </w14:solidFill>
            <w14:prstDash w14:val="solid"/>
            <w14:bevel/>
          </w14:textOutline>
        </w:rPr>
        <w:t>3</w:t>
      </w:r>
      <w:r>
        <w:rPr>
          <w:rFonts w:ascii="仿宋" w:eastAsia="仿宋" w:hAnsi="仿宋" w:cs="仿宋"/>
          <w:spacing w:val="5"/>
          <w:position w:val="2"/>
          <w:sz w:val="23"/>
          <w:szCs w:val="23"/>
          <w14:textOutline w14:w="4356" w14:cap="sq" w14:cmpd="sng" w14:algn="ctr">
            <w14:solidFill>
              <w14:srgbClr w14:val="000000"/>
            </w14:solidFill>
            <w14:prstDash w14:val="solid"/>
            <w14:bevel/>
          </w14:textOutline>
        </w:rPr>
        <w:t>.投标有效期</w:t>
      </w:r>
      <w:bookmarkEnd w:id="48"/>
    </w:p>
    <w:p w14:paraId="13DA4F2E" w14:textId="77777777" w:rsidR="009B1502" w:rsidRDefault="00000000">
      <w:pPr>
        <w:spacing w:before="1" w:line="228" w:lineRule="auto"/>
        <w:ind w:left="37"/>
        <w:rPr>
          <w:rFonts w:ascii="仿宋" w:eastAsia="仿宋" w:hAnsi="仿宋" w:cs="仿宋" w:hint="eastAsia"/>
          <w:sz w:val="23"/>
          <w:szCs w:val="23"/>
        </w:rPr>
      </w:pPr>
      <w:r>
        <w:rPr>
          <w:rFonts w:ascii="仿宋" w:eastAsia="仿宋" w:hAnsi="仿宋" w:cs="仿宋"/>
          <w:spacing w:val="24"/>
          <w:sz w:val="23"/>
          <w:szCs w:val="23"/>
        </w:rPr>
        <w:t>1</w:t>
      </w:r>
      <w:r>
        <w:rPr>
          <w:rFonts w:ascii="仿宋" w:eastAsia="仿宋" w:hAnsi="仿宋" w:cs="仿宋"/>
          <w:spacing w:val="13"/>
          <w:sz w:val="23"/>
          <w:szCs w:val="23"/>
        </w:rPr>
        <w:t>3</w:t>
      </w:r>
      <w:r>
        <w:rPr>
          <w:rFonts w:ascii="仿宋" w:eastAsia="仿宋" w:hAnsi="仿宋" w:cs="仿宋"/>
          <w:spacing w:val="12"/>
          <w:sz w:val="23"/>
          <w:szCs w:val="23"/>
        </w:rPr>
        <w:t>.1   投标应在</w:t>
      </w:r>
      <w:r>
        <w:rPr>
          <w:rFonts w:ascii="仿宋" w:eastAsia="仿宋" w:hAnsi="仿宋" w:cs="仿宋"/>
          <w:spacing w:val="12"/>
          <w:sz w:val="23"/>
          <w:szCs w:val="23"/>
          <w:u w:val="single"/>
        </w:rPr>
        <w:t>投标人须知资料表</w:t>
      </w:r>
      <w:r>
        <w:rPr>
          <w:rFonts w:ascii="仿宋" w:eastAsia="仿宋" w:hAnsi="仿宋" w:cs="仿宋"/>
          <w:spacing w:val="12"/>
          <w:sz w:val="23"/>
          <w:szCs w:val="23"/>
        </w:rPr>
        <w:t>中规定时间内保持有效。投标有效期不满</w:t>
      </w:r>
    </w:p>
    <w:p w14:paraId="391C5F31" w14:textId="77777777" w:rsidR="009B1502" w:rsidRDefault="00000000">
      <w:pPr>
        <w:spacing w:before="28" w:line="231" w:lineRule="auto"/>
        <w:ind w:left="926"/>
        <w:rPr>
          <w:rFonts w:ascii="仿宋" w:eastAsia="仿宋" w:hAnsi="仿宋" w:cs="仿宋" w:hint="eastAsia"/>
          <w:sz w:val="23"/>
          <w:szCs w:val="23"/>
        </w:rPr>
      </w:pPr>
      <w:r>
        <w:rPr>
          <w:rFonts w:ascii="仿宋" w:eastAsia="仿宋" w:hAnsi="仿宋" w:cs="仿宋"/>
          <w:spacing w:val="9"/>
          <w:sz w:val="23"/>
          <w:szCs w:val="23"/>
        </w:rPr>
        <w:t>足要求的投标，其投标将被认定为</w:t>
      </w:r>
      <w:r>
        <w:rPr>
          <w:rFonts w:ascii="仿宋" w:eastAsia="仿宋" w:hAnsi="仿宋" w:cs="仿宋"/>
          <w:spacing w:val="9"/>
          <w:sz w:val="23"/>
          <w:szCs w:val="23"/>
          <w14:textOutline w14:w="4356" w14:cap="sq" w14:cmpd="sng" w14:algn="ctr">
            <w14:solidFill>
              <w14:srgbClr w14:val="000000"/>
            </w14:solidFill>
            <w14:prstDash w14:val="solid"/>
            <w14:bevel/>
          </w14:textOutline>
        </w:rPr>
        <w:t>投标无效</w:t>
      </w:r>
      <w:r>
        <w:rPr>
          <w:rFonts w:ascii="仿宋" w:eastAsia="仿宋" w:hAnsi="仿宋" w:cs="仿宋"/>
          <w:spacing w:val="6"/>
          <w:sz w:val="23"/>
          <w:szCs w:val="23"/>
        </w:rPr>
        <w:t>。</w:t>
      </w:r>
    </w:p>
    <w:p w14:paraId="107CBF95" w14:textId="77777777" w:rsidR="009B1502" w:rsidRDefault="00000000">
      <w:pPr>
        <w:spacing w:before="25" w:line="229" w:lineRule="auto"/>
        <w:ind w:left="37"/>
        <w:rPr>
          <w:rFonts w:ascii="仿宋" w:eastAsia="仿宋" w:hAnsi="仿宋" w:cs="仿宋" w:hint="eastAsia"/>
          <w:sz w:val="23"/>
          <w:szCs w:val="23"/>
        </w:rPr>
      </w:pPr>
      <w:r>
        <w:rPr>
          <w:rFonts w:ascii="仿宋" w:eastAsia="仿宋" w:hAnsi="仿宋" w:cs="仿宋"/>
          <w:spacing w:val="9"/>
          <w:sz w:val="23"/>
          <w:szCs w:val="23"/>
        </w:rPr>
        <w:t>13.2   为保证有充分时间签订合同，采购人或采购代理机构可根据实际情况</w:t>
      </w:r>
      <w:r>
        <w:rPr>
          <w:rFonts w:ascii="仿宋" w:eastAsia="仿宋" w:hAnsi="仿宋" w:cs="仿宋"/>
          <w:spacing w:val="7"/>
          <w:sz w:val="23"/>
          <w:szCs w:val="23"/>
        </w:rPr>
        <w:t>，</w:t>
      </w:r>
    </w:p>
    <w:p w14:paraId="1CCE765F" w14:textId="77777777" w:rsidR="009B1502" w:rsidRDefault="00000000">
      <w:pPr>
        <w:spacing w:before="29" w:line="250" w:lineRule="auto"/>
        <w:ind w:left="926" w:right="131" w:firstLine="2"/>
        <w:rPr>
          <w:rFonts w:ascii="仿宋" w:eastAsia="仿宋" w:hAnsi="仿宋" w:cs="仿宋" w:hint="eastAsia"/>
          <w:sz w:val="23"/>
          <w:szCs w:val="23"/>
        </w:rPr>
      </w:pPr>
      <w:r>
        <w:rPr>
          <w:rFonts w:ascii="仿宋" w:eastAsia="仿宋" w:hAnsi="仿宋" w:cs="仿宋"/>
          <w:spacing w:val="24"/>
          <w:sz w:val="23"/>
          <w:szCs w:val="23"/>
        </w:rPr>
        <w:t>在</w:t>
      </w:r>
      <w:r>
        <w:rPr>
          <w:rFonts w:ascii="仿宋" w:eastAsia="仿宋" w:hAnsi="仿宋" w:cs="仿宋"/>
          <w:spacing w:val="13"/>
          <w:sz w:val="23"/>
          <w:szCs w:val="23"/>
        </w:rPr>
        <w:t>原</w:t>
      </w:r>
      <w:r>
        <w:rPr>
          <w:rFonts w:ascii="仿宋" w:eastAsia="仿宋" w:hAnsi="仿宋" w:cs="仿宋"/>
          <w:spacing w:val="12"/>
          <w:sz w:val="23"/>
          <w:szCs w:val="23"/>
        </w:rPr>
        <w:t>投标有效期截止之前，要求投标人延长响应文件的有效期。接受</w:t>
      </w:r>
      <w:r>
        <w:rPr>
          <w:rFonts w:ascii="仿宋" w:eastAsia="仿宋" w:hAnsi="仿宋" w:cs="仿宋"/>
          <w:sz w:val="23"/>
          <w:szCs w:val="23"/>
        </w:rPr>
        <w:t xml:space="preserve"> </w:t>
      </w:r>
      <w:r>
        <w:rPr>
          <w:rFonts w:ascii="仿宋" w:eastAsia="仿宋" w:hAnsi="仿宋" w:cs="仿宋"/>
          <w:spacing w:val="24"/>
          <w:sz w:val="23"/>
          <w:szCs w:val="23"/>
        </w:rPr>
        <w:t>该</w:t>
      </w:r>
      <w:r>
        <w:rPr>
          <w:rFonts w:ascii="仿宋" w:eastAsia="仿宋" w:hAnsi="仿宋" w:cs="仿宋"/>
          <w:spacing w:val="15"/>
          <w:sz w:val="23"/>
          <w:szCs w:val="23"/>
        </w:rPr>
        <w:t>要</w:t>
      </w:r>
      <w:r>
        <w:rPr>
          <w:rFonts w:ascii="仿宋" w:eastAsia="仿宋" w:hAnsi="仿宋" w:cs="仿宋"/>
          <w:spacing w:val="12"/>
          <w:sz w:val="23"/>
          <w:szCs w:val="23"/>
        </w:rPr>
        <w:t>求的投标人将不会被要求和允许修正其投标，且本须知中有关投</w:t>
      </w:r>
      <w:r>
        <w:rPr>
          <w:rFonts w:ascii="仿宋" w:eastAsia="仿宋" w:hAnsi="仿宋" w:cs="仿宋"/>
          <w:sz w:val="23"/>
          <w:szCs w:val="23"/>
        </w:rPr>
        <w:t xml:space="preserve"> </w:t>
      </w:r>
      <w:r>
        <w:rPr>
          <w:rFonts w:ascii="仿宋" w:eastAsia="仿宋" w:hAnsi="仿宋" w:cs="仿宋"/>
          <w:spacing w:val="24"/>
          <w:sz w:val="23"/>
          <w:szCs w:val="23"/>
        </w:rPr>
        <w:t>标</w:t>
      </w:r>
      <w:r>
        <w:rPr>
          <w:rFonts w:ascii="仿宋" w:eastAsia="仿宋" w:hAnsi="仿宋" w:cs="仿宋"/>
          <w:spacing w:val="15"/>
          <w:sz w:val="23"/>
          <w:szCs w:val="23"/>
        </w:rPr>
        <w:t>保</w:t>
      </w:r>
      <w:r>
        <w:rPr>
          <w:rFonts w:ascii="仿宋" w:eastAsia="仿宋" w:hAnsi="仿宋" w:cs="仿宋"/>
          <w:spacing w:val="12"/>
          <w:sz w:val="23"/>
          <w:szCs w:val="23"/>
        </w:rPr>
        <w:t>证金的要求须在延长的有效期内继续有效。投标人可以拒绝延长</w:t>
      </w:r>
      <w:r>
        <w:rPr>
          <w:rFonts w:ascii="仿宋" w:eastAsia="仿宋" w:hAnsi="仿宋" w:cs="仿宋"/>
          <w:sz w:val="23"/>
          <w:szCs w:val="23"/>
        </w:rPr>
        <w:t xml:space="preserve"> </w:t>
      </w:r>
      <w:r>
        <w:rPr>
          <w:rFonts w:ascii="仿宋" w:eastAsia="仿宋" w:hAnsi="仿宋" w:cs="仿宋"/>
          <w:spacing w:val="24"/>
          <w:sz w:val="23"/>
          <w:szCs w:val="23"/>
        </w:rPr>
        <w:t>投</w:t>
      </w:r>
      <w:r>
        <w:rPr>
          <w:rFonts w:ascii="仿宋" w:eastAsia="仿宋" w:hAnsi="仿宋" w:cs="仿宋"/>
          <w:spacing w:val="15"/>
          <w:sz w:val="23"/>
          <w:szCs w:val="23"/>
        </w:rPr>
        <w:t>标</w:t>
      </w:r>
      <w:r>
        <w:rPr>
          <w:rFonts w:ascii="仿宋" w:eastAsia="仿宋" w:hAnsi="仿宋" w:cs="仿宋"/>
          <w:spacing w:val="12"/>
          <w:sz w:val="23"/>
          <w:szCs w:val="23"/>
        </w:rPr>
        <w:t>有效期的要求，其投标保证金将及时无息退还。上述要求和答复</w:t>
      </w:r>
      <w:r>
        <w:rPr>
          <w:rFonts w:ascii="仿宋" w:eastAsia="仿宋" w:hAnsi="仿宋" w:cs="仿宋"/>
          <w:sz w:val="23"/>
          <w:szCs w:val="23"/>
        </w:rPr>
        <w:t xml:space="preserve"> </w:t>
      </w:r>
      <w:r>
        <w:rPr>
          <w:rFonts w:ascii="仿宋" w:eastAsia="仿宋" w:hAnsi="仿宋" w:cs="仿宋"/>
          <w:spacing w:val="11"/>
          <w:sz w:val="23"/>
          <w:szCs w:val="23"/>
        </w:rPr>
        <w:t>都</w:t>
      </w:r>
      <w:r>
        <w:rPr>
          <w:rFonts w:ascii="仿宋" w:eastAsia="仿宋" w:hAnsi="仿宋" w:cs="仿宋"/>
          <w:spacing w:val="7"/>
          <w:sz w:val="23"/>
          <w:szCs w:val="23"/>
        </w:rPr>
        <w:t>应以书面形式提交。</w:t>
      </w:r>
    </w:p>
    <w:p w14:paraId="379FD9AD" w14:textId="77777777" w:rsidR="009B1502" w:rsidRDefault="00000000">
      <w:pPr>
        <w:spacing w:line="312" w:lineRule="exact"/>
        <w:ind w:left="37"/>
        <w:outlineLvl w:val="2"/>
        <w:rPr>
          <w:rFonts w:ascii="仿宋" w:eastAsia="仿宋" w:hAnsi="仿宋" w:cs="仿宋" w:hint="eastAsia"/>
          <w:sz w:val="23"/>
          <w:szCs w:val="23"/>
        </w:rPr>
      </w:pPr>
      <w:bookmarkStart w:id="49" w:name="_Toc7975"/>
      <w:r>
        <w:rPr>
          <w:rFonts w:ascii="仿宋" w:eastAsia="仿宋" w:hAnsi="仿宋" w:cs="仿宋"/>
          <w:spacing w:val="14"/>
          <w:position w:val="2"/>
          <w:sz w:val="23"/>
          <w:szCs w:val="23"/>
          <w14:textOutline w14:w="4356" w14:cap="sq" w14:cmpd="sng" w14:algn="ctr">
            <w14:solidFill>
              <w14:srgbClr w14:val="000000"/>
            </w14:solidFill>
            <w14:prstDash w14:val="solid"/>
            <w14:bevel/>
          </w14:textOutline>
        </w:rPr>
        <w:t>1</w:t>
      </w:r>
      <w:r>
        <w:rPr>
          <w:rFonts w:ascii="仿宋" w:eastAsia="仿宋" w:hAnsi="仿宋" w:cs="仿宋"/>
          <w:spacing w:val="7"/>
          <w:position w:val="2"/>
          <w:sz w:val="23"/>
          <w:szCs w:val="23"/>
          <w14:textOutline w14:w="4356" w14:cap="sq" w14:cmpd="sng" w14:algn="ctr">
            <w14:solidFill>
              <w14:srgbClr w14:val="000000"/>
            </w14:solidFill>
            <w14:prstDash w14:val="solid"/>
            <w14:bevel/>
          </w14:textOutline>
        </w:rPr>
        <w:t>4.响应文件的签署及规定</w:t>
      </w:r>
      <w:bookmarkEnd w:id="49"/>
    </w:p>
    <w:p w14:paraId="0A6EA069" w14:textId="77777777" w:rsidR="009B1502" w:rsidRDefault="00000000">
      <w:pPr>
        <w:spacing w:before="29" w:line="250" w:lineRule="auto"/>
        <w:ind w:left="968" w:right="131" w:hangingChars="400" w:hanging="968"/>
        <w:rPr>
          <w:rFonts w:ascii="仿宋" w:eastAsia="仿宋" w:hAnsi="仿宋" w:cs="仿宋" w:hint="eastAsia"/>
          <w:spacing w:val="12"/>
          <w:sz w:val="23"/>
          <w:szCs w:val="23"/>
        </w:rPr>
      </w:pPr>
      <w:r>
        <w:rPr>
          <w:rFonts w:ascii="仿宋" w:eastAsia="仿宋" w:hAnsi="仿宋" w:cs="仿宋" w:hint="eastAsia"/>
          <w:spacing w:val="12"/>
          <w:sz w:val="23"/>
          <w:szCs w:val="23"/>
        </w:rPr>
        <w:t>14.1</w:t>
      </w:r>
      <w:r>
        <w:rPr>
          <w:rFonts w:ascii="仿宋" w:eastAsia="仿宋" w:hAnsi="仿宋" w:cs="仿宋" w:hint="eastAsia"/>
          <w:spacing w:val="12"/>
          <w:sz w:val="23"/>
          <w:szCs w:val="23"/>
        </w:rPr>
        <w:tab/>
        <w:t>投标人应按供应商须知资料表中的规定，准备和递交。</w:t>
      </w:r>
    </w:p>
    <w:p w14:paraId="510C9876" w14:textId="77777777" w:rsidR="009B1502" w:rsidRDefault="00000000">
      <w:pPr>
        <w:spacing w:before="29" w:line="250" w:lineRule="auto"/>
        <w:ind w:right="131"/>
        <w:rPr>
          <w:rFonts w:ascii="仿宋" w:eastAsia="仿宋" w:hAnsi="仿宋" w:cs="仿宋" w:hint="eastAsia"/>
          <w:spacing w:val="12"/>
          <w:sz w:val="23"/>
          <w:szCs w:val="23"/>
        </w:rPr>
      </w:pPr>
      <w:r>
        <w:rPr>
          <w:rFonts w:ascii="仿宋" w:eastAsia="仿宋" w:hAnsi="仿宋" w:cs="仿宋" w:hint="eastAsia"/>
          <w:spacing w:val="12"/>
          <w:sz w:val="23"/>
          <w:szCs w:val="23"/>
        </w:rPr>
        <w:t>14.2</w:t>
      </w:r>
      <w:r>
        <w:rPr>
          <w:rFonts w:ascii="仿宋" w:eastAsia="仿宋" w:hAnsi="仿宋" w:cs="仿宋" w:hint="eastAsia"/>
          <w:spacing w:val="12"/>
          <w:sz w:val="23"/>
          <w:szCs w:val="23"/>
        </w:rPr>
        <w:tab/>
        <w:t>所有响应文件应按照磋商文件规定的格式填写、签署和盖章。</w:t>
      </w:r>
    </w:p>
    <w:p w14:paraId="6B41C92C" w14:textId="77777777" w:rsidR="009B1502" w:rsidRDefault="00000000">
      <w:pPr>
        <w:spacing w:before="29" w:line="250" w:lineRule="auto"/>
        <w:ind w:left="968" w:right="131" w:hangingChars="400" w:hanging="968"/>
        <w:rPr>
          <w:rFonts w:ascii="仿宋" w:eastAsia="仿宋" w:hAnsi="仿宋" w:cs="仿宋" w:hint="eastAsia"/>
          <w:spacing w:val="12"/>
          <w:sz w:val="23"/>
          <w:szCs w:val="23"/>
        </w:rPr>
      </w:pPr>
      <w:r>
        <w:rPr>
          <w:rFonts w:ascii="仿宋" w:eastAsia="仿宋" w:hAnsi="仿宋" w:cs="仿宋" w:hint="eastAsia"/>
          <w:spacing w:val="12"/>
          <w:sz w:val="23"/>
          <w:szCs w:val="23"/>
        </w:rPr>
        <w:t>14.3    响应文件因字迹潦草、表达不清或未按照磋商文件规定的格式填写、签署和盖章所引起的后果由供应商负责。</w:t>
      </w:r>
    </w:p>
    <w:p w14:paraId="55CF82D0" w14:textId="77777777" w:rsidR="009B1502" w:rsidRDefault="009B1502">
      <w:pPr>
        <w:spacing w:line="230" w:lineRule="auto"/>
        <w:ind w:left="3336"/>
        <w:rPr>
          <w:rFonts w:ascii="仿宋" w:eastAsia="仿宋" w:hAnsi="仿宋" w:cs="仿宋" w:hint="eastAsia"/>
          <w:spacing w:val="8"/>
          <w:sz w:val="23"/>
          <w:szCs w:val="23"/>
          <w14:textOutline w14:w="4356" w14:cap="sq" w14:cmpd="sng" w14:algn="ctr">
            <w14:solidFill>
              <w14:srgbClr w14:val="000000"/>
            </w14:solidFill>
            <w14:prstDash w14:val="solid"/>
            <w14:bevel/>
          </w14:textOutline>
        </w:rPr>
      </w:pPr>
      <w:bookmarkStart w:id="50" w:name="_Toc20498"/>
      <w:bookmarkStart w:id="51" w:name="_Toc3646"/>
    </w:p>
    <w:p w14:paraId="14DA39B6" w14:textId="77777777" w:rsidR="009B1502" w:rsidRDefault="00000000">
      <w:pPr>
        <w:spacing w:line="230" w:lineRule="auto"/>
        <w:ind w:left="3336"/>
        <w:outlineLvl w:val="1"/>
        <w:rPr>
          <w:rFonts w:ascii="仿宋" w:eastAsia="仿宋" w:hAnsi="仿宋" w:cs="仿宋" w:hint="eastAsia"/>
          <w:sz w:val="23"/>
          <w:szCs w:val="23"/>
        </w:rPr>
      </w:pPr>
      <w:r>
        <w:rPr>
          <w:rFonts w:ascii="仿宋" w:eastAsia="仿宋" w:hAnsi="仿宋" w:cs="仿宋"/>
          <w:spacing w:val="8"/>
          <w:sz w:val="23"/>
          <w:szCs w:val="23"/>
          <w14:textOutline w14:w="4356" w14:cap="sq" w14:cmpd="sng" w14:algn="ctr">
            <w14:solidFill>
              <w14:srgbClr w14:val="000000"/>
            </w14:solidFill>
            <w14:prstDash w14:val="solid"/>
            <w14:bevel/>
          </w14:textOutline>
        </w:rPr>
        <w:t>四</w:t>
      </w:r>
      <w:r>
        <w:rPr>
          <w:rFonts w:ascii="仿宋" w:eastAsia="仿宋" w:hAnsi="仿宋" w:cs="仿宋"/>
          <w:spacing w:val="5"/>
          <w:sz w:val="23"/>
          <w:szCs w:val="23"/>
        </w:rPr>
        <w:t xml:space="preserve">   </w:t>
      </w:r>
      <w:r>
        <w:rPr>
          <w:rFonts w:ascii="仿宋" w:eastAsia="仿宋" w:hAnsi="仿宋" w:cs="仿宋"/>
          <w:spacing w:val="5"/>
          <w:sz w:val="23"/>
          <w:szCs w:val="23"/>
          <w14:textOutline w14:w="4356" w14:cap="sq" w14:cmpd="sng" w14:algn="ctr">
            <w14:solidFill>
              <w14:srgbClr w14:val="000000"/>
            </w14:solidFill>
            <w14:prstDash w14:val="solid"/>
            <w14:bevel/>
          </w14:textOutline>
        </w:rPr>
        <w:t>响应文件的递交</w:t>
      </w:r>
      <w:bookmarkEnd w:id="50"/>
    </w:p>
    <w:p w14:paraId="12E4ADEC" w14:textId="77777777" w:rsidR="009B1502" w:rsidRDefault="009B1502">
      <w:pPr>
        <w:spacing w:line="260" w:lineRule="auto"/>
      </w:pPr>
    </w:p>
    <w:p w14:paraId="69F0F00D" w14:textId="77777777" w:rsidR="009B1502" w:rsidRDefault="00000000">
      <w:pPr>
        <w:spacing w:before="27" w:line="231" w:lineRule="auto"/>
        <w:rPr>
          <w:rFonts w:ascii="仿宋" w:eastAsia="仿宋" w:hAnsi="仿宋" w:cs="仿宋" w:hint="eastAsia"/>
          <w:spacing w:val="7"/>
          <w:position w:val="2"/>
          <w:sz w:val="23"/>
          <w:szCs w:val="23"/>
          <w14:textOutline w14:w="4356" w14:cap="sq" w14:cmpd="sng" w14:algn="ctr">
            <w14:solidFill>
              <w14:srgbClr w14:val="000000"/>
            </w14:solidFill>
            <w14:prstDash w14:val="solid"/>
            <w14:bevel/>
          </w14:textOutline>
        </w:rPr>
      </w:pPr>
      <w:bookmarkStart w:id="52" w:name="_Toc515647775"/>
      <w:bookmarkStart w:id="53" w:name="_Toc19383"/>
      <w:bookmarkStart w:id="54" w:name="_Toc21645"/>
      <w:bookmarkStart w:id="55" w:name="_Toc32337"/>
      <w:bookmarkStart w:id="56" w:name="_Toc520356160"/>
      <w:bookmarkEnd w:id="51"/>
      <w:r>
        <w:rPr>
          <w:rFonts w:ascii="仿宋" w:eastAsia="仿宋" w:hAnsi="仿宋" w:cs="仿宋" w:hint="eastAsia"/>
          <w:spacing w:val="7"/>
          <w:position w:val="2"/>
          <w:sz w:val="23"/>
          <w:szCs w:val="23"/>
          <w14:textOutline w14:w="4356" w14:cap="sq" w14:cmpd="sng" w14:algn="ctr">
            <w14:solidFill>
              <w14:srgbClr w14:val="000000"/>
            </w14:solidFill>
            <w14:prstDash w14:val="solid"/>
            <w14:bevel/>
          </w14:textOutline>
        </w:rPr>
        <w:t>15.投标文件的密封和标记</w:t>
      </w:r>
      <w:bookmarkEnd w:id="52"/>
      <w:bookmarkEnd w:id="53"/>
      <w:bookmarkEnd w:id="54"/>
      <w:bookmarkEnd w:id="55"/>
      <w:bookmarkEnd w:id="56"/>
    </w:p>
    <w:p w14:paraId="5B362133" w14:textId="77777777" w:rsidR="009B1502" w:rsidRDefault="00000000">
      <w:pPr>
        <w:spacing w:before="27" w:line="231" w:lineRule="auto"/>
        <w:ind w:left="920" w:hangingChars="400" w:hanging="920"/>
        <w:rPr>
          <w:rFonts w:ascii="仿宋" w:eastAsia="仿宋" w:hAnsi="仿宋" w:cs="仿宋" w:hint="eastAsia"/>
          <w:sz w:val="23"/>
          <w:szCs w:val="23"/>
        </w:rPr>
      </w:pPr>
      <w:r>
        <w:rPr>
          <w:rFonts w:ascii="仿宋" w:eastAsia="仿宋" w:hAnsi="仿宋" w:cs="仿宋" w:hint="eastAsia"/>
          <w:sz w:val="23"/>
          <w:szCs w:val="23"/>
        </w:rPr>
        <w:t>15.1    投标人应完整地按磋商文件提供的响应文件格式及要求编写响应文件，响应文件应包括磋商文件内要求提供的所有内容。</w:t>
      </w:r>
    </w:p>
    <w:p w14:paraId="46A492BE" w14:textId="77777777" w:rsidR="009B1502" w:rsidRDefault="00000000">
      <w:pPr>
        <w:spacing w:before="27" w:line="231" w:lineRule="auto"/>
        <w:ind w:left="920" w:hangingChars="400" w:hanging="920"/>
        <w:rPr>
          <w:rFonts w:ascii="仿宋" w:eastAsia="仿宋" w:hAnsi="仿宋" w:cs="仿宋" w:hint="eastAsia"/>
          <w:sz w:val="23"/>
          <w:szCs w:val="23"/>
        </w:rPr>
      </w:pPr>
      <w:bookmarkStart w:id="57" w:name="_Toc28106"/>
      <w:r>
        <w:rPr>
          <w:rFonts w:ascii="仿宋" w:eastAsia="仿宋" w:hAnsi="仿宋" w:cs="仿宋" w:hint="eastAsia"/>
          <w:sz w:val="23"/>
          <w:szCs w:val="23"/>
        </w:rPr>
        <w:t xml:space="preserve">15.2   </w:t>
      </w:r>
      <w:bookmarkEnd w:id="57"/>
      <w:r>
        <w:rPr>
          <w:rFonts w:ascii="仿宋" w:eastAsia="仿宋" w:hAnsi="仿宋" w:cs="仿宋" w:hint="eastAsia"/>
          <w:sz w:val="23"/>
          <w:szCs w:val="23"/>
        </w:rPr>
        <w:t xml:space="preserve"> 所有包装封皮和信封上均应：</w:t>
      </w:r>
    </w:p>
    <w:p w14:paraId="329E6E79" w14:textId="77777777" w:rsidR="009B1502" w:rsidRDefault="00000000">
      <w:pPr>
        <w:spacing w:before="27" w:line="231" w:lineRule="auto"/>
        <w:ind w:left="920" w:hangingChars="400" w:hanging="920"/>
        <w:rPr>
          <w:rFonts w:ascii="仿宋" w:eastAsia="仿宋" w:hAnsi="仿宋" w:cs="仿宋" w:hint="eastAsia"/>
          <w:sz w:val="23"/>
          <w:szCs w:val="23"/>
        </w:rPr>
      </w:pPr>
      <w:r>
        <w:rPr>
          <w:rFonts w:ascii="仿宋" w:eastAsia="仿宋" w:hAnsi="仿宋" w:cs="仿宋" w:hint="eastAsia"/>
          <w:sz w:val="23"/>
          <w:szCs w:val="23"/>
        </w:rPr>
        <w:t>（1）注明磋商公告或投标邀请书中指明的项目名称、项目编号、投标人名称和“在（开标时间）之前不得启封”的字样。</w:t>
      </w:r>
    </w:p>
    <w:p w14:paraId="0300DD92" w14:textId="77777777" w:rsidR="009B1502" w:rsidRDefault="00000000">
      <w:pPr>
        <w:spacing w:before="27" w:line="231" w:lineRule="auto"/>
        <w:ind w:left="920" w:hangingChars="400" w:hanging="920"/>
        <w:rPr>
          <w:rFonts w:ascii="仿宋" w:eastAsia="仿宋" w:hAnsi="仿宋" w:cs="仿宋" w:hint="eastAsia"/>
          <w:sz w:val="23"/>
          <w:szCs w:val="23"/>
        </w:rPr>
      </w:pPr>
      <w:r>
        <w:rPr>
          <w:rFonts w:ascii="仿宋" w:eastAsia="仿宋" w:hAnsi="仿宋" w:cs="仿宋" w:hint="eastAsia"/>
          <w:sz w:val="23"/>
          <w:szCs w:val="23"/>
        </w:rPr>
        <w:t>（2）在封口处加盖投标人单位章，或由法定代表人（或其委托代理人）签字或盖章。</w:t>
      </w:r>
    </w:p>
    <w:p w14:paraId="5340D3B3" w14:textId="77777777" w:rsidR="009B1502" w:rsidRDefault="009B1502">
      <w:pPr>
        <w:spacing w:before="27" w:line="231" w:lineRule="auto"/>
        <w:ind w:left="920" w:hangingChars="400" w:hanging="920"/>
        <w:rPr>
          <w:rFonts w:ascii="仿宋" w:eastAsia="仿宋" w:hAnsi="仿宋" w:cs="仿宋" w:hint="eastAsia"/>
          <w:sz w:val="23"/>
          <w:szCs w:val="23"/>
        </w:rPr>
      </w:pPr>
    </w:p>
    <w:p w14:paraId="79065391" w14:textId="77777777" w:rsidR="009B1502" w:rsidRDefault="00000000">
      <w:pPr>
        <w:spacing w:before="27" w:line="231" w:lineRule="auto"/>
        <w:ind w:left="920" w:hangingChars="400" w:hanging="920"/>
        <w:rPr>
          <w:rFonts w:ascii="仿宋" w:eastAsia="仿宋" w:hAnsi="仿宋" w:cs="仿宋" w:hint="eastAsia"/>
          <w:sz w:val="23"/>
          <w:szCs w:val="23"/>
        </w:rPr>
      </w:pPr>
      <w:r>
        <w:rPr>
          <w:rFonts w:ascii="仿宋" w:eastAsia="仿宋" w:hAnsi="仿宋" w:cs="仿宋" w:hint="eastAsia"/>
          <w:sz w:val="23"/>
          <w:szCs w:val="23"/>
        </w:rPr>
        <w:t>15.3    如果投标人未按上述要求密封，其响应文件将被拒绝接收。</w:t>
      </w:r>
    </w:p>
    <w:p w14:paraId="02C0D4D8" w14:textId="77777777" w:rsidR="009B1502" w:rsidRDefault="00000000">
      <w:pPr>
        <w:spacing w:before="24" w:line="311" w:lineRule="exact"/>
        <w:ind w:left="37"/>
        <w:outlineLvl w:val="2"/>
        <w:rPr>
          <w:rFonts w:ascii="仿宋" w:eastAsia="仿宋" w:hAnsi="仿宋" w:cs="仿宋" w:hint="eastAsia"/>
          <w:sz w:val="23"/>
          <w:szCs w:val="23"/>
        </w:rPr>
      </w:pPr>
      <w:bookmarkStart w:id="58" w:name="_Toc28092"/>
      <w:r>
        <w:rPr>
          <w:rFonts w:ascii="仿宋" w:eastAsia="仿宋" w:hAnsi="仿宋" w:cs="仿宋"/>
          <w:spacing w:val="5"/>
          <w:position w:val="2"/>
          <w:sz w:val="23"/>
          <w:szCs w:val="23"/>
          <w14:textOutline w14:w="4356" w14:cap="sq" w14:cmpd="sng" w14:algn="ctr">
            <w14:solidFill>
              <w14:srgbClr w14:val="000000"/>
            </w14:solidFill>
            <w14:prstDash w14:val="solid"/>
            <w14:bevel/>
          </w14:textOutline>
        </w:rPr>
        <w:t>16.投标截</w:t>
      </w:r>
      <w:r>
        <w:rPr>
          <w:rFonts w:ascii="仿宋" w:eastAsia="仿宋" w:hAnsi="仿宋" w:cs="仿宋"/>
          <w:spacing w:val="3"/>
          <w:position w:val="2"/>
          <w:sz w:val="23"/>
          <w:szCs w:val="23"/>
          <w14:textOutline w14:w="4356" w14:cap="sq" w14:cmpd="sng" w14:algn="ctr">
            <w14:solidFill>
              <w14:srgbClr w14:val="000000"/>
            </w14:solidFill>
            <w14:prstDash w14:val="solid"/>
            <w14:bevel/>
          </w14:textOutline>
        </w:rPr>
        <w:t>止</w:t>
      </w:r>
      <w:bookmarkEnd w:id="58"/>
    </w:p>
    <w:p w14:paraId="3AB21CFD" w14:textId="77777777" w:rsidR="009B1502" w:rsidRDefault="00000000">
      <w:pPr>
        <w:spacing w:before="1" w:line="228" w:lineRule="auto"/>
        <w:ind w:left="37"/>
        <w:rPr>
          <w:rFonts w:ascii="仿宋" w:eastAsia="仿宋" w:hAnsi="仿宋" w:cs="仿宋" w:hint="eastAsia"/>
          <w:sz w:val="23"/>
          <w:szCs w:val="23"/>
        </w:rPr>
      </w:pPr>
      <w:bookmarkStart w:id="59" w:name="_Toc26463"/>
      <w:bookmarkStart w:id="60" w:name="_Toc32104"/>
      <w:r>
        <w:rPr>
          <w:rFonts w:ascii="仿宋" w:eastAsia="仿宋" w:hAnsi="仿宋" w:cs="仿宋"/>
          <w:spacing w:val="24"/>
          <w:sz w:val="23"/>
          <w:szCs w:val="23"/>
        </w:rPr>
        <w:t>1</w:t>
      </w:r>
      <w:r>
        <w:rPr>
          <w:rFonts w:ascii="仿宋" w:eastAsia="仿宋" w:hAnsi="仿宋" w:cs="仿宋"/>
          <w:spacing w:val="13"/>
          <w:sz w:val="23"/>
          <w:szCs w:val="23"/>
        </w:rPr>
        <w:t>6</w:t>
      </w:r>
      <w:r>
        <w:rPr>
          <w:rFonts w:ascii="仿宋" w:eastAsia="仿宋" w:hAnsi="仿宋" w:cs="仿宋"/>
          <w:spacing w:val="12"/>
          <w:sz w:val="23"/>
          <w:szCs w:val="23"/>
        </w:rPr>
        <w:t>.1   投标人应在</w:t>
      </w:r>
      <w:r>
        <w:rPr>
          <w:rFonts w:ascii="仿宋" w:eastAsia="仿宋" w:hAnsi="仿宋" w:cs="仿宋"/>
          <w:spacing w:val="12"/>
          <w:sz w:val="23"/>
          <w:szCs w:val="23"/>
          <w:u w:val="single"/>
        </w:rPr>
        <w:t>投标人须知资料表中</w:t>
      </w:r>
      <w:r>
        <w:rPr>
          <w:rFonts w:ascii="仿宋" w:eastAsia="仿宋" w:hAnsi="仿宋" w:cs="仿宋"/>
          <w:spacing w:val="12"/>
          <w:sz w:val="23"/>
          <w:szCs w:val="23"/>
        </w:rPr>
        <w:t>规定的截止时间前，将响应文件递交</w:t>
      </w:r>
      <w:bookmarkEnd w:id="59"/>
      <w:bookmarkEnd w:id="60"/>
    </w:p>
    <w:p w14:paraId="5E0EEA6E" w14:textId="77777777" w:rsidR="009B1502" w:rsidRDefault="00000000">
      <w:pPr>
        <w:spacing w:before="28" w:line="231" w:lineRule="auto"/>
        <w:ind w:left="935"/>
        <w:rPr>
          <w:rFonts w:ascii="仿宋" w:eastAsia="仿宋" w:hAnsi="仿宋" w:cs="仿宋" w:hint="eastAsia"/>
          <w:sz w:val="23"/>
          <w:szCs w:val="23"/>
        </w:rPr>
      </w:pPr>
      <w:r>
        <w:rPr>
          <w:rFonts w:ascii="仿宋" w:eastAsia="仿宋" w:hAnsi="仿宋" w:cs="仿宋"/>
          <w:spacing w:val="9"/>
          <w:sz w:val="23"/>
          <w:szCs w:val="23"/>
        </w:rPr>
        <w:t>到</w:t>
      </w:r>
      <w:r>
        <w:rPr>
          <w:rFonts w:ascii="仿宋" w:eastAsia="仿宋" w:hAnsi="仿宋" w:cs="仿宋"/>
          <w:spacing w:val="7"/>
          <w:sz w:val="23"/>
          <w:szCs w:val="23"/>
        </w:rPr>
        <w:t>招标公告中规定的地点。</w:t>
      </w:r>
    </w:p>
    <w:p w14:paraId="7D446A9B" w14:textId="77777777" w:rsidR="009B1502" w:rsidRDefault="00000000">
      <w:pPr>
        <w:spacing w:before="24" w:line="231" w:lineRule="auto"/>
        <w:ind w:left="37"/>
        <w:rPr>
          <w:rFonts w:ascii="仿宋" w:eastAsia="仿宋" w:hAnsi="仿宋" w:cs="仿宋" w:hint="eastAsia"/>
          <w:sz w:val="23"/>
          <w:szCs w:val="23"/>
        </w:rPr>
      </w:pPr>
      <w:r>
        <w:rPr>
          <w:rFonts w:ascii="仿宋" w:eastAsia="仿宋" w:hAnsi="仿宋" w:cs="仿宋"/>
          <w:spacing w:val="24"/>
          <w:sz w:val="23"/>
          <w:szCs w:val="23"/>
        </w:rPr>
        <w:lastRenderedPageBreak/>
        <w:t>1</w:t>
      </w:r>
      <w:r>
        <w:rPr>
          <w:rFonts w:ascii="仿宋" w:eastAsia="仿宋" w:hAnsi="仿宋" w:cs="仿宋"/>
          <w:spacing w:val="23"/>
          <w:sz w:val="23"/>
          <w:szCs w:val="23"/>
        </w:rPr>
        <w:t>6</w:t>
      </w:r>
      <w:r>
        <w:rPr>
          <w:rFonts w:ascii="仿宋" w:eastAsia="仿宋" w:hAnsi="仿宋" w:cs="仿宋"/>
          <w:spacing w:val="12"/>
          <w:sz w:val="23"/>
          <w:szCs w:val="23"/>
        </w:rPr>
        <w:t>.2   采购人和采购代理机构有权按本须知的规定，延迟投标截止时间。在</w:t>
      </w:r>
    </w:p>
    <w:p w14:paraId="44BAA4AF" w14:textId="77777777" w:rsidR="009B1502" w:rsidRDefault="00000000">
      <w:pPr>
        <w:spacing w:before="26" w:line="250" w:lineRule="auto"/>
        <w:ind w:left="924" w:right="131" w:firstLine="4"/>
        <w:rPr>
          <w:rFonts w:ascii="仿宋" w:eastAsia="仿宋" w:hAnsi="仿宋" w:cs="仿宋" w:hint="eastAsia"/>
          <w:sz w:val="23"/>
          <w:szCs w:val="23"/>
        </w:rPr>
      </w:pPr>
      <w:r>
        <w:rPr>
          <w:rFonts w:ascii="仿宋" w:eastAsia="仿宋" w:hAnsi="仿宋" w:cs="仿宋"/>
          <w:spacing w:val="24"/>
          <w:sz w:val="23"/>
          <w:szCs w:val="23"/>
        </w:rPr>
        <w:t>此</w:t>
      </w:r>
      <w:r>
        <w:rPr>
          <w:rFonts w:ascii="仿宋" w:eastAsia="仿宋" w:hAnsi="仿宋" w:cs="仿宋"/>
          <w:spacing w:val="13"/>
          <w:sz w:val="23"/>
          <w:szCs w:val="23"/>
        </w:rPr>
        <w:t>情</w:t>
      </w:r>
      <w:r>
        <w:rPr>
          <w:rFonts w:ascii="仿宋" w:eastAsia="仿宋" w:hAnsi="仿宋" w:cs="仿宋"/>
          <w:spacing w:val="12"/>
          <w:sz w:val="23"/>
          <w:szCs w:val="23"/>
        </w:rPr>
        <w:t>况下，采购人、采购代理机构和投标人受投标截止时间制约的所</w:t>
      </w:r>
      <w:r>
        <w:rPr>
          <w:rFonts w:ascii="仿宋" w:eastAsia="仿宋" w:hAnsi="仿宋" w:cs="仿宋"/>
          <w:sz w:val="23"/>
          <w:szCs w:val="23"/>
        </w:rPr>
        <w:t xml:space="preserve"> </w:t>
      </w:r>
      <w:r>
        <w:rPr>
          <w:rFonts w:ascii="仿宋" w:eastAsia="仿宋" w:hAnsi="仿宋" w:cs="仿宋"/>
          <w:spacing w:val="16"/>
          <w:sz w:val="23"/>
          <w:szCs w:val="23"/>
        </w:rPr>
        <w:t>有</w:t>
      </w:r>
      <w:r>
        <w:rPr>
          <w:rFonts w:ascii="仿宋" w:eastAsia="仿宋" w:hAnsi="仿宋" w:cs="仿宋"/>
          <w:spacing w:val="12"/>
          <w:sz w:val="23"/>
          <w:szCs w:val="23"/>
        </w:rPr>
        <w:t>权</w:t>
      </w:r>
      <w:r>
        <w:rPr>
          <w:rFonts w:ascii="仿宋" w:eastAsia="仿宋" w:hAnsi="仿宋" w:cs="仿宋"/>
          <w:spacing w:val="8"/>
          <w:sz w:val="23"/>
          <w:szCs w:val="23"/>
        </w:rPr>
        <w:t>利和义务均应延长至新的截止时间。</w:t>
      </w:r>
    </w:p>
    <w:p w14:paraId="474CA876" w14:textId="77777777" w:rsidR="009B1502" w:rsidRDefault="00000000">
      <w:pPr>
        <w:spacing w:line="261" w:lineRule="auto"/>
      </w:pPr>
      <w:bookmarkStart w:id="61" w:name="_Toc515647777"/>
      <w:bookmarkStart w:id="62" w:name="_Toc24785"/>
      <w:bookmarkStart w:id="63" w:name="_Toc18537"/>
      <w:bookmarkStart w:id="64" w:name="_Toc24275"/>
      <w:r>
        <w:rPr>
          <w:rFonts w:hint="eastAsia"/>
          <w:b/>
          <w:bCs/>
        </w:rPr>
        <w:t>17.投标文件的接收、修改与撤回</w:t>
      </w:r>
      <w:bookmarkEnd w:id="61"/>
      <w:bookmarkEnd w:id="62"/>
      <w:bookmarkEnd w:id="63"/>
      <w:bookmarkEnd w:id="64"/>
    </w:p>
    <w:p w14:paraId="62E79D5E" w14:textId="77777777" w:rsidR="009B1502" w:rsidRDefault="00000000">
      <w:pPr>
        <w:spacing w:line="261" w:lineRule="auto"/>
      </w:pPr>
      <w:r>
        <w:rPr>
          <w:rFonts w:hint="eastAsia"/>
        </w:rPr>
        <w:t>17.1</w:t>
      </w:r>
      <w:r>
        <w:rPr>
          <w:rFonts w:hint="eastAsia"/>
        </w:rPr>
        <w:tab/>
        <w:t>在投标截止时间后送达的投标文件的，采购人和采购代理机构将拒绝接收。</w:t>
      </w:r>
    </w:p>
    <w:p w14:paraId="6A8D0B91" w14:textId="77777777" w:rsidR="009B1502" w:rsidRDefault="00000000">
      <w:pPr>
        <w:spacing w:line="261" w:lineRule="auto"/>
      </w:pPr>
      <w:r>
        <w:rPr>
          <w:rFonts w:hint="eastAsia"/>
        </w:rPr>
        <w:t>17.2</w:t>
      </w:r>
      <w:r>
        <w:rPr>
          <w:rFonts w:hint="eastAsia"/>
        </w:rPr>
        <w:tab/>
        <w:t>采购人或者采购代理机构收到投标文件后，应当如实记载投标文件的送达时间和密封情况，并向投标人出具以下签收回执。</w:t>
      </w:r>
    </w:p>
    <w:p w14:paraId="4001B382" w14:textId="77777777" w:rsidR="009B1502" w:rsidRDefault="009B1502">
      <w:pPr>
        <w:spacing w:line="261" w:lineRule="auto"/>
      </w:pPr>
    </w:p>
    <w:tbl>
      <w:tblPr>
        <w:tblW w:w="0" w:type="auto"/>
        <w:tblInd w:w="1101" w:type="dxa"/>
        <w:tblLayout w:type="fixed"/>
        <w:tblLook w:val="04A0" w:firstRow="1" w:lastRow="0" w:firstColumn="1" w:lastColumn="0" w:noHBand="0" w:noVBand="1"/>
      </w:tblPr>
      <w:tblGrid>
        <w:gridCol w:w="1468"/>
        <w:gridCol w:w="1934"/>
        <w:gridCol w:w="2126"/>
        <w:gridCol w:w="1559"/>
      </w:tblGrid>
      <w:tr w:rsidR="009B1502" w14:paraId="53E872D4" w14:textId="77777777">
        <w:trPr>
          <w:trHeight w:val="750"/>
        </w:trPr>
        <w:tc>
          <w:tcPr>
            <w:tcW w:w="7087" w:type="dxa"/>
            <w:gridSpan w:val="4"/>
            <w:tcBorders>
              <w:top w:val="nil"/>
              <w:left w:val="nil"/>
              <w:bottom w:val="single" w:sz="4" w:space="0" w:color="auto"/>
              <w:right w:val="nil"/>
            </w:tcBorders>
            <w:vAlign w:val="center"/>
          </w:tcPr>
          <w:p w14:paraId="1C506968" w14:textId="77777777" w:rsidR="009B1502" w:rsidRDefault="00000000">
            <w:pPr>
              <w:spacing w:line="261" w:lineRule="auto"/>
            </w:pPr>
            <w:r>
              <w:rPr>
                <w:rFonts w:hint="eastAsia"/>
              </w:rPr>
              <w:t xml:space="preserve">接收投标文件回执单        </w:t>
            </w:r>
          </w:p>
        </w:tc>
      </w:tr>
      <w:tr w:rsidR="009B1502" w14:paraId="51700F42" w14:textId="77777777">
        <w:trPr>
          <w:trHeight w:val="315"/>
        </w:trPr>
        <w:tc>
          <w:tcPr>
            <w:tcW w:w="1468" w:type="dxa"/>
            <w:tcBorders>
              <w:top w:val="nil"/>
              <w:left w:val="single" w:sz="4" w:space="0" w:color="auto"/>
              <w:bottom w:val="single" w:sz="4" w:space="0" w:color="auto"/>
              <w:right w:val="single" w:sz="4" w:space="0" w:color="auto"/>
            </w:tcBorders>
            <w:vAlign w:val="center"/>
          </w:tcPr>
          <w:p w14:paraId="178A03C3" w14:textId="77777777" w:rsidR="009B1502" w:rsidRDefault="00000000">
            <w:pPr>
              <w:spacing w:line="261" w:lineRule="auto"/>
            </w:pPr>
            <w:r>
              <w:rPr>
                <w:rFonts w:hint="eastAsia"/>
              </w:rPr>
              <w:t>招标编号</w:t>
            </w:r>
          </w:p>
        </w:tc>
        <w:tc>
          <w:tcPr>
            <w:tcW w:w="5619" w:type="dxa"/>
            <w:gridSpan w:val="3"/>
            <w:tcBorders>
              <w:top w:val="single" w:sz="4" w:space="0" w:color="auto"/>
              <w:left w:val="nil"/>
              <w:bottom w:val="single" w:sz="4" w:space="0" w:color="auto"/>
              <w:right w:val="single" w:sz="4" w:space="0" w:color="auto"/>
            </w:tcBorders>
            <w:vAlign w:val="center"/>
          </w:tcPr>
          <w:p w14:paraId="24BF1407" w14:textId="77777777" w:rsidR="009B1502" w:rsidRDefault="00000000">
            <w:pPr>
              <w:spacing w:line="261" w:lineRule="auto"/>
            </w:pPr>
            <w:r>
              <w:rPr>
                <w:rFonts w:hint="eastAsia"/>
              </w:rPr>
              <w:t xml:space="preserve">　</w:t>
            </w:r>
          </w:p>
        </w:tc>
      </w:tr>
      <w:tr w:rsidR="009B1502" w14:paraId="6B57361C" w14:textId="77777777">
        <w:trPr>
          <w:trHeight w:val="277"/>
        </w:trPr>
        <w:tc>
          <w:tcPr>
            <w:tcW w:w="1468" w:type="dxa"/>
            <w:tcBorders>
              <w:top w:val="nil"/>
              <w:left w:val="single" w:sz="4" w:space="0" w:color="auto"/>
              <w:bottom w:val="single" w:sz="4" w:space="0" w:color="auto"/>
              <w:right w:val="single" w:sz="4" w:space="0" w:color="auto"/>
            </w:tcBorders>
            <w:vAlign w:val="center"/>
          </w:tcPr>
          <w:p w14:paraId="53063217" w14:textId="77777777" w:rsidR="009B1502" w:rsidRDefault="00000000">
            <w:pPr>
              <w:spacing w:line="261" w:lineRule="auto"/>
            </w:pPr>
            <w:r>
              <w:rPr>
                <w:rFonts w:hint="eastAsia"/>
              </w:rPr>
              <w:t>项目名称</w:t>
            </w:r>
          </w:p>
        </w:tc>
        <w:tc>
          <w:tcPr>
            <w:tcW w:w="5619" w:type="dxa"/>
            <w:gridSpan w:val="3"/>
            <w:tcBorders>
              <w:top w:val="single" w:sz="4" w:space="0" w:color="auto"/>
              <w:left w:val="nil"/>
              <w:bottom w:val="single" w:sz="4" w:space="0" w:color="auto"/>
              <w:right w:val="single" w:sz="4" w:space="0" w:color="auto"/>
            </w:tcBorders>
            <w:vAlign w:val="center"/>
          </w:tcPr>
          <w:p w14:paraId="2FBC7167" w14:textId="77777777" w:rsidR="009B1502" w:rsidRDefault="00000000">
            <w:pPr>
              <w:spacing w:line="261" w:lineRule="auto"/>
            </w:pPr>
            <w:r>
              <w:rPr>
                <w:rFonts w:hint="eastAsia"/>
              </w:rPr>
              <w:t xml:space="preserve">　</w:t>
            </w:r>
          </w:p>
        </w:tc>
      </w:tr>
      <w:tr w:rsidR="009B1502" w14:paraId="53CBF3C6" w14:textId="77777777">
        <w:trPr>
          <w:trHeight w:val="139"/>
        </w:trPr>
        <w:tc>
          <w:tcPr>
            <w:tcW w:w="1468" w:type="dxa"/>
            <w:tcBorders>
              <w:top w:val="nil"/>
              <w:left w:val="single" w:sz="4" w:space="0" w:color="auto"/>
              <w:bottom w:val="single" w:sz="4" w:space="0" w:color="auto"/>
              <w:right w:val="single" w:sz="4" w:space="0" w:color="auto"/>
            </w:tcBorders>
            <w:vAlign w:val="center"/>
          </w:tcPr>
          <w:p w14:paraId="0BC3CB22" w14:textId="77777777" w:rsidR="009B1502" w:rsidRDefault="00000000">
            <w:pPr>
              <w:spacing w:line="261" w:lineRule="auto"/>
            </w:pPr>
            <w:r>
              <w:rPr>
                <w:rFonts w:hint="eastAsia"/>
              </w:rPr>
              <w:t>投标人名称</w:t>
            </w:r>
          </w:p>
        </w:tc>
        <w:tc>
          <w:tcPr>
            <w:tcW w:w="5619" w:type="dxa"/>
            <w:gridSpan w:val="3"/>
            <w:tcBorders>
              <w:top w:val="single" w:sz="4" w:space="0" w:color="auto"/>
              <w:left w:val="nil"/>
              <w:bottom w:val="single" w:sz="4" w:space="0" w:color="auto"/>
              <w:right w:val="single" w:sz="4" w:space="0" w:color="auto"/>
            </w:tcBorders>
            <w:vAlign w:val="center"/>
          </w:tcPr>
          <w:p w14:paraId="71548DAC" w14:textId="77777777" w:rsidR="009B1502" w:rsidRDefault="00000000">
            <w:pPr>
              <w:spacing w:line="261" w:lineRule="auto"/>
            </w:pPr>
            <w:r>
              <w:rPr>
                <w:rFonts w:hint="eastAsia"/>
              </w:rPr>
              <w:t xml:space="preserve">　</w:t>
            </w:r>
          </w:p>
        </w:tc>
      </w:tr>
      <w:tr w:rsidR="009B1502" w14:paraId="431C3CB0" w14:textId="77777777">
        <w:trPr>
          <w:trHeight w:val="299"/>
        </w:trPr>
        <w:tc>
          <w:tcPr>
            <w:tcW w:w="1468" w:type="dxa"/>
            <w:tcBorders>
              <w:top w:val="nil"/>
              <w:left w:val="single" w:sz="4" w:space="0" w:color="auto"/>
              <w:bottom w:val="single" w:sz="4" w:space="0" w:color="auto"/>
              <w:right w:val="single" w:sz="4" w:space="0" w:color="auto"/>
            </w:tcBorders>
            <w:vAlign w:val="center"/>
          </w:tcPr>
          <w:p w14:paraId="5253C92C" w14:textId="77777777" w:rsidR="009B1502" w:rsidRDefault="00000000">
            <w:pPr>
              <w:spacing w:line="261" w:lineRule="auto"/>
            </w:pPr>
            <w:r>
              <w:rPr>
                <w:rFonts w:hint="eastAsia"/>
              </w:rPr>
              <w:t>递交时间</w:t>
            </w:r>
          </w:p>
        </w:tc>
        <w:tc>
          <w:tcPr>
            <w:tcW w:w="1934" w:type="dxa"/>
            <w:tcBorders>
              <w:top w:val="nil"/>
              <w:left w:val="nil"/>
              <w:bottom w:val="single" w:sz="4" w:space="0" w:color="auto"/>
              <w:right w:val="single" w:sz="4" w:space="0" w:color="auto"/>
            </w:tcBorders>
            <w:vAlign w:val="center"/>
          </w:tcPr>
          <w:p w14:paraId="73597971" w14:textId="77777777" w:rsidR="009B1502" w:rsidRDefault="00000000">
            <w:pPr>
              <w:spacing w:line="261" w:lineRule="auto"/>
            </w:pPr>
            <w:r>
              <w:rPr>
                <w:rFonts w:hint="eastAsia"/>
              </w:rPr>
              <w:t xml:space="preserve">　</w:t>
            </w:r>
          </w:p>
        </w:tc>
        <w:tc>
          <w:tcPr>
            <w:tcW w:w="2126" w:type="dxa"/>
            <w:tcBorders>
              <w:top w:val="nil"/>
              <w:left w:val="nil"/>
              <w:bottom w:val="single" w:sz="4" w:space="0" w:color="auto"/>
              <w:right w:val="single" w:sz="4" w:space="0" w:color="auto"/>
            </w:tcBorders>
            <w:vAlign w:val="center"/>
          </w:tcPr>
          <w:p w14:paraId="4A94E9CC" w14:textId="77777777" w:rsidR="009B1502" w:rsidRDefault="00000000">
            <w:pPr>
              <w:spacing w:line="261" w:lineRule="auto"/>
            </w:pPr>
            <w:r>
              <w:rPr>
                <w:rFonts w:hint="eastAsia"/>
              </w:rPr>
              <w:t>投标文件密封情况</w:t>
            </w:r>
          </w:p>
        </w:tc>
        <w:tc>
          <w:tcPr>
            <w:tcW w:w="1559" w:type="dxa"/>
            <w:tcBorders>
              <w:top w:val="nil"/>
              <w:left w:val="nil"/>
              <w:bottom w:val="single" w:sz="4" w:space="0" w:color="auto"/>
              <w:right w:val="single" w:sz="4" w:space="0" w:color="auto"/>
            </w:tcBorders>
            <w:vAlign w:val="center"/>
          </w:tcPr>
          <w:p w14:paraId="4DDA19CA" w14:textId="77777777" w:rsidR="009B1502" w:rsidRDefault="00000000">
            <w:pPr>
              <w:spacing w:line="261" w:lineRule="auto"/>
            </w:pPr>
            <w:r>
              <w:rPr>
                <w:rFonts w:hint="eastAsia"/>
              </w:rPr>
              <w:t xml:space="preserve">　</w:t>
            </w:r>
          </w:p>
        </w:tc>
      </w:tr>
      <w:tr w:rsidR="009B1502" w14:paraId="5A312FA0" w14:textId="77777777">
        <w:trPr>
          <w:trHeight w:val="279"/>
        </w:trPr>
        <w:tc>
          <w:tcPr>
            <w:tcW w:w="1468" w:type="dxa"/>
            <w:tcBorders>
              <w:top w:val="nil"/>
              <w:left w:val="single" w:sz="4" w:space="0" w:color="auto"/>
              <w:bottom w:val="single" w:sz="4" w:space="0" w:color="auto"/>
              <w:right w:val="single" w:sz="4" w:space="0" w:color="auto"/>
            </w:tcBorders>
            <w:vAlign w:val="center"/>
          </w:tcPr>
          <w:p w14:paraId="2D5111C4" w14:textId="77777777" w:rsidR="009B1502" w:rsidRDefault="00000000">
            <w:pPr>
              <w:spacing w:line="261" w:lineRule="auto"/>
            </w:pPr>
            <w:r>
              <w:rPr>
                <w:rFonts w:hint="eastAsia"/>
              </w:rPr>
              <w:t>接收单位</w:t>
            </w:r>
          </w:p>
        </w:tc>
        <w:tc>
          <w:tcPr>
            <w:tcW w:w="5619" w:type="dxa"/>
            <w:gridSpan w:val="3"/>
            <w:tcBorders>
              <w:top w:val="single" w:sz="4" w:space="0" w:color="auto"/>
              <w:left w:val="nil"/>
              <w:bottom w:val="single" w:sz="4" w:space="0" w:color="auto"/>
              <w:right w:val="single" w:sz="4" w:space="0" w:color="auto"/>
            </w:tcBorders>
            <w:vAlign w:val="center"/>
          </w:tcPr>
          <w:p w14:paraId="1A236046" w14:textId="77777777" w:rsidR="009B1502" w:rsidRDefault="009B1502">
            <w:pPr>
              <w:spacing w:line="261" w:lineRule="auto"/>
            </w:pPr>
          </w:p>
        </w:tc>
      </w:tr>
      <w:tr w:rsidR="009B1502" w14:paraId="05C84345" w14:textId="77777777">
        <w:trPr>
          <w:trHeight w:val="269"/>
        </w:trPr>
        <w:tc>
          <w:tcPr>
            <w:tcW w:w="1468" w:type="dxa"/>
            <w:tcBorders>
              <w:top w:val="nil"/>
              <w:left w:val="single" w:sz="4" w:space="0" w:color="auto"/>
              <w:bottom w:val="single" w:sz="4" w:space="0" w:color="auto"/>
              <w:right w:val="single" w:sz="4" w:space="0" w:color="auto"/>
            </w:tcBorders>
            <w:vAlign w:val="center"/>
          </w:tcPr>
          <w:p w14:paraId="2BFCF0EE" w14:textId="77777777" w:rsidR="009B1502" w:rsidRDefault="00000000">
            <w:pPr>
              <w:spacing w:line="261" w:lineRule="auto"/>
            </w:pPr>
            <w:r>
              <w:rPr>
                <w:rFonts w:hint="eastAsia"/>
              </w:rPr>
              <w:t>接收人签字：</w:t>
            </w:r>
          </w:p>
        </w:tc>
        <w:tc>
          <w:tcPr>
            <w:tcW w:w="5619" w:type="dxa"/>
            <w:gridSpan w:val="3"/>
            <w:tcBorders>
              <w:top w:val="single" w:sz="4" w:space="0" w:color="auto"/>
              <w:left w:val="nil"/>
              <w:bottom w:val="single" w:sz="4" w:space="0" w:color="auto"/>
              <w:right w:val="single" w:sz="4" w:space="0" w:color="auto"/>
            </w:tcBorders>
            <w:vAlign w:val="center"/>
          </w:tcPr>
          <w:p w14:paraId="21B3B234" w14:textId="77777777" w:rsidR="009B1502" w:rsidRDefault="00000000">
            <w:pPr>
              <w:spacing w:line="261" w:lineRule="auto"/>
            </w:pPr>
            <w:r>
              <w:rPr>
                <w:rFonts w:hint="eastAsia"/>
              </w:rPr>
              <w:t xml:space="preserve">　</w:t>
            </w:r>
          </w:p>
        </w:tc>
      </w:tr>
    </w:tbl>
    <w:p w14:paraId="6EC96164" w14:textId="77777777" w:rsidR="009B1502" w:rsidRDefault="009B1502">
      <w:pPr>
        <w:spacing w:line="261" w:lineRule="auto"/>
      </w:pPr>
    </w:p>
    <w:p w14:paraId="3EAA236D" w14:textId="77777777" w:rsidR="009B1502" w:rsidRDefault="00000000">
      <w:pPr>
        <w:spacing w:line="261" w:lineRule="auto"/>
      </w:pPr>
      <w:r>
        <w:rPr>
          <w:rFonts w:hint="eastAsia"/>
        </w:rPr>
        <w:t>17.3</w:t>
      </w:r>
      <w:r>
        <w:rPr>
          <w:rFonts w:hint="eastAsia"/>
        </w:rPr>
        <w:tab/>
        <w:t>递交投标文件以后，如果投标人要进行修改或撤回投标，须提出书面申请并在投标截止时间前送达开标地点，投标人对投标文件的修改或撤回通知应按本须知规定编制、密封、标记。</w:t>
      </w:r>
    </w:p>
    <w:p w14:paraId="201DEE3B" w14:textId="77777777" w:rsidR="009B1502" w:rsidRDefault="00000000">
      <w:pPr>
        <w:spacing w:line="261" w:lineRule="auto"/>
      </w:pPr>
      <w:r>
        <w:rPr>
          <w:rFonts w:hint="eastAsia"/>
        </w:rPr>
        <w:t>采购人和采购代理机构将予以接收，并视为投标文件的组成部分。</w:t>
      </w:r>
    </w:p>
    <w:p w14:paraId="37491AE9" w14:textId="77777777" w:rsidR="009B1502" w:rsidRDefault="00000000">
      <w:pPr>
        <w:spacing w:line="261" w:lineRule="auto"/>
      </w:pPr>
      <w:r>
        <w:rPr>
          <w:rFonts w:hint="eastAsia"/>
        </w:rPr>
        <w:t>17.4</w:t>
      </w:r>
      <w:r>
        <w:rPr>
          <w:rFonts w:hint="eastAsia"/>
        </w:rPr>
        <w:tab/>
        <w:t>在投标截止期之后，采购人和采购代理机构不接受投标人主动对其投标文件做任何修改。</w:t>
      </w:r>
    </w:p>
    <w:p w14:paraId="0A9A2F72" w14:textId="77777777" w:rsidR="009B1502" w:rsidRDefault="00000000">
      <w:pPr>
        <w:spacing w:line="261" w:lineRule="auto"/>
      </w:pPr>
      <w:r>
        <w:rPr>
          <w:rFonts w:hint="eastAsia"/>
        </w:rPr>
        <w:t>17.5</w:t>
      </w:r>
      <w:r>
        <w:rPr>
          <w:rFonts w:hint="eastAsia"/>
        </w:rPr>
        <w:tab/>
        <w:t>采购人和采购代理机构对所接收投标文件概不退回。</w:t>
      </w:r>
    </w:p>
    <w:p w14:paraId="581AD0E0" w14:textId="77777777" w:rsidR="009B1502" w:rsidRDefault="009B1502">
      <w:pPr>
        <w:spacing w:line="308" w:lineRule="auto"/>
      </w:pPr>
    </w:p>
    <w:p w14:paraId="17CBFE83" w14:textId="77777777" w:rsidR="009B1502" w:rsidRDefault="009B1502">
      <w:pPr>
        <w:spacing w:line="309" w:lineRule="auto"/>
      </w:pPr>
    </w:p>
    <w:p w14:paraId="07EFB8F7" w14:textId="77777777" w:rsidR="009B1502" w:rsidRDefault="00000000">
      <w:pPr>
        <w:pStyle w:val="2"/>
        <w:spacing w:before="0" w:line="240" w:lineRule="atLeast"/>
        <w:ind w:leftChars="257" w:left="1080" w:hanging="540"/>
        <w:rPr>
          <w:rFonts w:asciiTheme="minorEastAsia" w:eastAsiaTheme="minorEastAsia" w:hAnsiTheme="minorEastAsia" w:cstheme="minorEastAsia" w:hint="eastAsia"/>
          <w:color w:val="auto"/>
          <w:sz w:val="24"/>
        </w:rPr>
      </w:pPr>
      <w:bookmarkStart w:id="65" w:name="_Toc26782"/>
      <w:bookmarkStart w:id="66" w:name="_Toc32573"/>
      <w:r>
        <w:rPr>
          <w:rFonts w:asciiTheme="minorEastAsia" w:eastAsiaTheme="minorEastAsia" w:hAnsiTheme="minorEastAsia" w:cstheme="minorEastAsia" w:hint="eastAsia"/>
          <w:color w:val="auto"/>
          <w:sz w:val="24"/>
        </w:rPr>
        <w:t>五   开标及评标（磋商）</w:t>
      </w:r>
    </w:p>
    <w:p w14:paraId="12979940" w14:textId="77777777" w:rsidR="009B1502" w:rsidRDefault="009B1502">
      <w:pPr>
        <w:pStyle w:val="a0"/>
        <w:rPr>
          <w:rFonts w:asciiTheme="minorEastAsia" w:eastAsiaTheme="minorEastAsia" w:hAnsiTheme="minorEastAsia" w:cstheme="minorEastAsia" w:hint="eastAsia"/>
          <w:color w:val="auto"/>
        </w:rPr>
      </w:pPr>
    </w:p>
    <w:p w14:paraId="5CDEE498" w14:textId="77777777" w:rsidR="009B1502" w:rsidRDefault="00000000">
      <w:pPr>
        <w:pStyle w:val="3"/>
        <w:spacing w:before="0" w:after="0" w:line="240" w:lineRule="atLeast"/>
        <w:rPr>
          <w:rFonts w:ascii="Arial"/>
          <w:b w:val="0"/>
          <w:sz w:val="21"/>
          <w:szCs w:val="21"/>
          <w:u w:val="none"/>
        </w:rPr>
      </w:pPr>
      <w:bookmarkStart w:id="67" w:name="_Toc26811"/>
      <w:bookmarkStart w:id="68" w:name="_Toc520356164"/>
      <w:bookmarkStart w:id="69" w:name="_Toc25009"/>
      <w:bookmarkStart w:id="70" w:name="_Toc4119"/>
      <w:bookmarkStart w:id="71" w:name="_Toc5323"/>
      <w:bookmarkStart w:id="72" w:name="_Toc518923083"/>
      <w:r>
        <w:rPr>
          <w:rFonts w:asciiTheme="minorEastAsia" w:eastAsiaTheme="minorEastAsia" w:hAnsiTheme="minorEastAsia" w:cstheme="minorEastAsia" w:hint="eastAsia"/>
          <w:color w:val="auto"/>
          <w:u w:val="none"/>
        </w:rPr>
        <w:t>1</w:t>
      </w:r>
      <w:r>
        <w:rPr>
          <w:rFonts w:ascii="Arial" w:hint="eastAsia"/>
          <w:bCs/>
          <w:sz w:val="22"/>
          <w:szCs w:val="22"/>
          <w:u w:val="none"/>
        </w:rPr>
        <w:t>8</w:t>
      </w:r>
      <w:r>
        <w:rPr>
          <w:rFonts w:ascii="Arial" w:hint="eastAsia"/>
          <w:b w:val="0"/>
          <w:sz w:val="21"/>
          <w:szCs w:val="21"/>
          <w:u w:val="none"/>
        </w:rPr>
        <w:t>.开标</w:t>
      </w:r>
      <w:bookmarkEnd w:id="67"/>
      <w:bookmarkEnd w:id="68"/>
      <w:bookmarkEnd w:id="69"/>
      <w:bookmarkEnd w:id="70"/>
      <w:bookmarkEnd w:id="71"/>
      <w:bookmarkEnd w:id="72"/>
    </w:p>
    <w:p w14:paraId="6DF48BD5" w14:textId="77777777" w:rsidR="009B1502" w:rsidRDefault="00000000">
      <w:pPr>
        <w:spacing w:line="240" w:lineRule="atLeast"/>
        <w:ind w:left="788" w:hangingChars="375" w:hanging="788"/>
      </w:pPr>
      <w:r>
        <w:rPr>
          <w:rFonts w:hint="eastAsia"/>
        </w:rPr>
        <w:t>18.1</w:t>
      </w:r>
      <w:r>
        <w:rPr>
          <w:rFonts w:hint="eastAsia"/>
        </w:rPr>
        <w:tab/>
        <w:t xml:space="preserve">采购人和采购代理机构将按投标人须知资料表中规定的开标时间和地点组织开标并邀请所有投标人代表参加。  </w:t>
      </w:r>
    </w:p>
    <w:p w14:paraId="59A56ACE" w14:textId="77777777" w:rsidR="009B1502" w:rsidRDefault="00000000">
      <w:pPr>
        <w:spacing w:line="240" w:lineRule="atLeast"/>
        <w:ind w:firstLineChars="400" w:firstLine="840"/>
      </w:pPr>
      <w:r>
        <w:rPr>
          <w:rFonts w:hint="eastAsia"/>
        </w:rPr>
        <w:t>投标人不足3家的，不得开标。</w:t>
      </w:r>
    </w:p>
    <w:p w14:paraId="39FF4790" w14:textId="77777777" w:rsidR="009B1502" w:rsidRDefault="00000000">
      <w:pPr>
        <w:spacing w:line="240" w:lineRule="atLeast"/>
      </w:pPr>
      <w:r>
        <w:rPr>
          <w:rFonts w:hint="eastAsia"/>
        </w:rPr>
        <w:t>18.2    开标时，由投标人或其推选的代表检查自己或所代表的投标文件的密封情况，经记录后，由采购人或采购代理机构当众拆封投标文件，宣读投标人名称、投标价格及招标文件规定的内容。对于投标人在投标截止期前递交的投标声明，在开标时当众宣读，评标时有效。</w:t>
      </w:r>
    </w:p>
    <w:p w14:paraId="11693A47" w14:textId="77777777" w:rsidR="009B1502" w:rsidRDefault="00000000">
      <w:pPr>
        <w:spacing w:line="240" w:lineRule="atLeast"/>
        <w:ind w:left="788" w:hangingChars="375" w:hanging="788"/>
      </w:pPr>
      <w:r>
        <w:rPr>
          <w:rFonts w:hint="eastAsia"/>
        </w:rPr>
        <w:t>18.3    采购人或采购代理机构将对开标过程进行记录</w:t>
      </w:r>
      <w:bookmarkStart w:id="73" w:name="_Toc520356165"/>
      <w:r>
        <w:rPr>
          <w:rFonts w:hint="eastAsia"/>
        </w:rPr>
        <w:t>，由参加开标的各投标人代表和相关工作人员签字确认，并存档备查。</w:t>
      </w:r>
    </w:p>
    <w:p w14:paraId="0CED7CE7" w14:textId="77777777" w:rsidR="009B1502" w:rsidRDefault="00000000">
      <w:pPr>
        <w:spacing w:line="240" w:lineRule="atLeast"/>
        <w:ind w:left="788" w:hangingChars="375" w:hanging="788"/>
      </w:pPr>
      <w:r>
        <w:rPr>
          <w:rFonts w:hint="eastAsia"/>
        </w:rPr>
        <w:t>18.4    投标人代表对开标过程和开标记录有疑义，以及认为采购人、采购代理机构相关工作人员有需要回避的情形的，应当场提出询问或者回避申请。</w:t>
      </w:r>
    </w:p>
    <w:p w14:paraId="0DDD6BDC" w14:textId="77777777" w:rsidR="009B1502" w:rsidRDefault="00000000">
      <w:pPr>
        <w:spacing w:line="240" w:lineRule="atLeast"/>
        <w:rPr>
          <w:b/>
          <w:bCs/>
        </w:rPr>
      </w:pPr>
      <w:bookmarkStart w:id="74" w:name="_Toc16264"/>
      <w:bookmarkStart w:id="75" w:name="_Toc518923084"/>
      <w:bookmarkStart w:id="76" w:name="_Toc23981"/>
      <w:bookmarkStart w:id="77" w:name="_Toc17211"/>
      <w:bookmarkStart w:id="78" w:name="_Toc7183"/>
      <w:r>
        <w:rPr>
          <w:rFonts w:hint="eastAsia"/>
          <w:b/>
          <w:bCs/>
        </w:rPr>
        <w:t>19</w:t>
      </w:r>
      <w:bookmarkEnd w:id="73"/>
      <w:r>
        <w:rPr>
          <w:rFonts w:hint="eastAsia"/>
          <w:b/>
          <w:bCs/>
        </w:rPr>
        <w:t>.资格审查及组建</w:t>
      </w:r>
      <w:bookmarkEnd w:id="74"/>
      <w:bookmarkEnd w:id="75"/>
      <w:bookmarkEnd w:id="76"/>
      <w:bookmarkEnd w:id="77"/>
      <w:bookmarkEnd w:id="78"/>
      <w:r>
        <w:rPr>
          <w:rFonts w:hint="eastAsia"/>
          <w:b/>
          <w:bCs/>
        </w:rPr>
        <w:t>磋商小组</w:t>
      </w:r>
    </w:p>
    <w:p w14:paraId="027F8468" w14:textId="77777777" w:rsidR="009B1502" w:rsidRDefault="00000000">
      <w:pPr>
        <w:spacing w:line="240" w:lineRule="atLeast"/>
      </w:pPr>
      <w:r>
        <w:rPr>
          <w:rFonts w:hint="eastAsia"/>
        </w:rPr>
        <w:t>19.1  采购人或采购代理机构依据法律法规和磋商文件中规定的内容，对投标人的资格进行审查。未通过资格审查的投标人不进入评标；进入评标的投标人不足三家的，不得评标。</w:t>
      </w:r>
    </w:p>
    <w:p w14:paraId="71074712" w14:textId="77777777" w:rsidR="009B1502" w:rsidRDefault="00000000">
      <w:pPr>
        <w:spacing w:line="240" w:lineRule="atLeast"/>
      </w:pPr>
      <w:r>
        <w:rPr>
          <w:rFonts w:hint="eastAsia"/>
        </w:rPr>
        <w:t>19.2    采购人或采购代理机构将在开标前1个工作日至投标截止后1小时的期间内查询投标人的信用记录。投标人存在不良信用记录的，其投标将被认定为投标无效。</w:t>
      </w:r>
    </w:p>
    <w:p w14:paraId="3F3E6DB6" w14:textId="77777777" w:rsidR="009B1502" w:rsidRDefault="00000000">
      <w:pPr>
        <w:spacing w:line="240" w:lineRule="atLeast"/>
      </w:pPr>
      <w:r>
        <w:rPr>
          <w:rFonts w:hint="eastAsia"/>
        </w:rPr>
        <w:t>19.2.1  不良信用记录指：投标人在“信用中国”网站被列入失信被执行人、重大税收违法案件当事人名单，在中国政府采购网被列入政府采购严重违法失信企业名单及新疆政府采购网被列入严重违法失信行为信息记录。以及存在《中华人民共和国政府采购法实施条例》第十九条规定的行政处罚记录。</w:t>
      </w:r>
    </w:p>
    <w:p w14:paraId="5903A65F" w14:textId="77777777" w:rsidR="009B1502" w:rsidRDefault="00000000">
      <w:pPr>
        <w:spacing w:line="240" w:lineRule="atLeast"/>
      </w:pPr>
      <w:r>
        <w:rPr>
          <w:rFonts w:hint="eastAsia"/>
        </w:rPr>
        <w:t>以联合体形式参加投标的，联合体任何成员存在以上不良信用记录的，联合体投标将被认定为投标无效。</w:t>
      </w:r>
    </w:p>
    <w:p w14:paraId="7C1280BF" w14:textId="77777777" w:rsidR="009B1502" w:rsidRDefault="00000000">
      <w:pPr>
        <w:spacing w:line="240" w:lineRule="atLeast"/>
      </w:pPr>
      <w:r>
        <w:rPr>
          <w:rFonts w:hint="eastAsia"/>
        </w:rPr>
        <w:lastRenderedPageBreak/>
        <w:t>19.2.2 查询及记录方式：采购人或采购代理机构经办人将查询网页打印、签字并存档备查。投标人不良信用记录以采购人或采购代理机构查询结果为准。</w:t>
      </w:r>
    </w:p>
    <w:p w14:paraId="6CE2115A" w14:textId="77777777" w:rsidR="009B1502" w:rsidRDefault="00000000">
      <w:pPr>
        <w:spacing w:line="240" w:lineRule="atLeast"/>
      </w:pPr>
      <w:r>
        <w:rPr>
          <w:rFonts w:hint="eastAsia"/>
        </w:rPr>
        <w:t>在本磋商文件规定的查询时间之后，网站信息发生的任何变更均不再作为评标依据。</w:t>
      </w:r>
    </w:p>
    <w:p w14:paraId="37C08E2D" w14:textId="77777777" w:rsidR="009B1502" w:rsidRDefault="00000000">
      <w:pPr>
        <w:spacing w:line="240" w:lineRule="atLeast"/>
      </w:pPr>
      <w:r>
        <w:rPr>
          <w:rFonts w:hint="eastAsia"/>
        </w:rPr>
        <w:t>投标人自行提供的与网站信息不一致的其他证明材料亦不作为资格审查的依据。</w:t>
      </w:r>
    </w:p>
    <w:p w14:paraId="711B1E26" w14:textId="77777777" w:rsidR="009B1502" w:rsidRDefault="00000000">
      <w:pPr>
        <w:spacing w:line="240" w:lineRule="atLeast"/>
      </w:pPr>
      <w:r>
        <w:rPr>
          <w:rFonts w:hint="eastAsia"/>
        </w:rPr>
        <w:t>19.3   按照《中华人民共和国政府采购法》、《中华人民共和国政府采购法实施条例》及本项目本级和上级财政部门的有关规定依法组建的磋商小组，负责本项目评标工作。</w:t>
      </w:r>
      <w:bookmarkStart w:id="79" w:name="_Toc520356166"/>
    </w:p>
    <w:p w14:paraId="386094C9" w14:textId="77777777" w:rsidR="009B1502" w:rsidRDefault="00000000">
      <w:pPr>
        <w:spacing w:line="240" w:lineRule="atLeast"/>
        <w:rPr>
          <w:b/>
          <w:bCs/>
        </w:rPr>
      </w:pPr>
      <w:bookmarkStart w:id="80" w:name="_Toc15885"/>
      <w:bookmarkStart w:id="81" w:name="_Toc518923085"/>
      <w:bookmarkStart w:id="82" w:name="_Toc21484"/>
      <w:bookmarkStart w:id="83" w:name="_Toc25395"/>
      <w:bookmarkStart w:id="84" w:name="_Toc8595"/>
      <w:r>
        <w:rPr>
          <w:rFonts w:hint="eastAsia"/>
          <w:b/>
          <w:bCs/>
        </w:rPr>
        <w:t>20.响应文件的</w:t>
      </w:r>
      <w:bookmarkEnd w:id="79"/>
      <w:r>
        <w:rPr>
          <w:rFonts w:hint="eastAsia"/>
          <w:b/>
          <w:bCs/>
        </w:rPr>
        <w:t>符合性审查与澄清</w:t>
      </w:r>
      <w:bookmarkEnd w:id="80"/>
      <w:bookmarkEnd w:id="81"/>
      <w:bookmarkEnd w:id="82"/>
      <w:bookmarkEnd w:id="83"/>
      <w:bookmarkEnd w:id="84"/>
    </w:p>
    <w:p w14:paraId="6C38BBF5" w14:textId="77777777" w:rsidR="009B1502" w:rsidRDefault="00000000">
      <w:pPr>
        <w:spacing w:line="240" w:lineRule="atLeast"/>
      </w:pPr>
      <w:r>
        <w:rPr>
          <w:rFonts w:hint="eastAsia"/>
        </w:rPr>
        <w:t>20.1   符合性审查是指依据磋商文件的规定，从响应文件的有效性和完整性对磋商文件的响应程度进行审查，以确定是否对磋商文件的实质性要求做出响应。</w:t>
      </w:r>
      <w:bookmarkStart w:id="85" w:name="_Hlt522424701"/>
      <w:bookmarkStart w:id="86" w:name="_Toc520356167"/>
      <w:bookmarkEnd w:id="85"/>
    </w:p>
    <w:p w14:paraId="578F9725" w14:textId="77777777" w:rsidR="009B1502" w:rsidRDefault="00000000">
      <w:pPr>
        <w:spacing w:line="240" w:lineRule="atLeast"/>
      </w:pPr>
      <w:r>
        <w:rPr>
          <w:rFonts w:hint="eastAsia"/>
        </w:rPr>
        <w:t>20.2</w:t>
      </w:r>
      <w:r>
        <w:rPr>
          <w:rFonts w:hint="eastAsia"/>
        </w:rPr>
        <w:tab/>
        <w:t>响应文件的澄清</w:t>
      </w:r>
    </w:p>
    <w:p w14:paraId="3AA64B12" w14:textId="77777777" w:rsidR="009B1502" w:rsidRDefault="00000000">
      <w:pPr>
        <w:spacing w:line="240" w:lineRule="atLeast"/>
      </w:pPr>
      <w:r>
        <w:rPr>
          <w:rFonts w:hint="eastAsia"/>
        </w:rPr>
        <w:t>20.2.1  在评标期间，磋商小组将以书面方式要求投标人对其响应文件中含义不明确、对同类问题表述不一致或者有明显文字和计算错误的内容，以及磋商小组认为投标人的报价明显低于其他通过符合性检查投标人的报价，有可能影响履约的情况作必要的澄清、说明或补正。投标人澄清、说明或补正应在磋商小组规定的时间内以书面方式进行，并不得超出响应文件范围或者改变响应文件的实质性内容。</w:t>
      </w:r>
    </w:p>
    <w:p w14:paraId="189AC935" w14:textId="77777777" w:rsidR="009B1502" w:rsidRDefault="00000000">
      <w:pPr>
        <w:spacing w:line="240" w:lineRule="atLeast"/>
      </w:pPr>
      <w:r>
        <w:rPr>
          <w:rFonts w:hint="eastAsia"/>
        </w:rPr>
        <w:t>20.2.2  投标人的澄清、说明或补正将作为响应文件的一部分。</w:t>
      </w:r>
    </w:p>
    <w:p w14:paraId="0525BDAA" w14:textId="77777777" w:rsidR="009B1502" w:rsidRDefault="00000000">
      <w:pPr>
        <w:spacing w:line="240" w:lineRule="atLeast"/>
      </w:pPr>
      <w:r>
        <w:rPr>
          <w:rFonts w:hint="eastAsia"/>
        </w:rPr>
        <w:t>20.3   响应文件报价出现前后不一致的，按照下列规定修正：</w:t>
      </w:r>
    </w:p>
    <w:p w14:paraId="13E9DA35" w14:textId="77777777" w:rsidR="009B1502" w:rsidRDefault="00000000">
      <w:pPr>
        <w:spacing w:line="240" w:lineRule="atLeast"/>
      </w:pPr>
      <w:r>
        <w:rPr>
          <w:rFonts w:hint="eastAsia"/>
        </w:rPr>
        <w:t xml:space="preserve">　　   （一）响应文件中开标一览表（报价表）内容与响应文件中相应内容不一致的，以开标一览表（报价表）为准；</w:t>
      </w:r>
    </w:p>
    <w:p w14:paraId="0D64E69E" w14:textId="77777777" w:rsidR="009B1502" w:rsidRDefault="00000000">
      <w:pPr>
        <w:spacing w:line="240" w:lineRule="atLeast"/>
      </w:pPr>
      <w:r>
        <w:rPr>
          <w:rFonts w:hint="eastAsia"/>
        </w:rPr>
        <w:t xml:space="preserve">　　   （二）大写金额和小写金额不一致的，以大写金额为准；</w:t>
      </w:r>
    </w:p>
    <w:p w14:paraId="72EFFA30" w14:textId="77777777" w:rsidR="009B1502" w:rsidRDefault="00000000">
      <w:pPr>
        <w:spacing w:line="240" w:lineRule="atLeast"/>
      </w:pPr>
      <w:r>
        <w:rPr>
          <w:rFonts w:hint="eastAsia"/>
        </w:rPr>
        <w:t xml:space="preserve">　   　（三）单价金额小数点或者百分比有明显错位的，以开标一览表的总价为准，并修改单价；</w:t>
      </w:r>
    </w:p>
    <w:p w14:paraId="7B5DE584" w14:textId="77777777" w:rsidR="009B1502" w:rsidRDefault="00000000">
      <w:pPr>
        <w:spacing w:line="240" w:lineRule="atLeast"/>
      </w:pPr>
      <w:r>
        <w:rPr>
          <w:rFonts w:hint="eastAsia"/>
        </w:rPr>
        <w:t xml:space="preserve">　   　（四）总价金额与按单价汇总金额不一致的，以单价金额计算结果为准。</w:t>
      </w:r>
    </w:p>
    <w:p w14:paraId="5C3AF050" w14:textId="77777777" w:rsidR="009B1502" w:rsidRDefault="00000000">
      <w:pPr>
        <w:spacing w:line="240" w:lineRule="atLeast"/>
      </w:pPr>
      <w:r>
        <w:rPr>
          <w:rFonts w:hint="eastAsia"/>
        </w:rPr>
        <w:t xml:space="preserve">　　    同时出现两种以上不一致的，按照前款规定的顺序修正。修正后的报价按照第20.2条的规定经投标人确认后产生约束力，投标人不确认的，将被认定为投标无效。</w:t>
      </w:r>
    </w:p>
    <w:p w14:paraId="5C221489" w14:textId="77777777" w:rsidR="009B1502" w:rsidRDefault="00000000">
      <w:pPr>
        <w:spacing w:line="240" w:lineRule="atLeast"/>
      </w:pPr>
      <w:r>
        <w:rPr>
          <w:rFonts w:hint="eastAsia"/>
        </w:rPr>
        <w:t>对不同文字文本响应文件的解释发生异议的，以中文文本为准。</w:t>
      </w:r>
    </w:p>
    <w:p w14:paraId="227AC60E" w14:textId="77777777" w:rsidR="009B1502" w:rsidRDefault="00000000">
      <w:pPr>
        <w:spacing w:line="240" w:lineRule="atLeast"/>
      </w:pPr>
      <w:r>
        <w:rPr>
          <w:rFonts w:hint="eastAsia"/>
        </w:rPr>
        <w:t>20.4   投标人所投产品如被列入财政部与国家主管部门颁发的节能产品目录或环境标志产品目录或无线局域网产品目录，应提供相关证明，在评标时予以优先采购，具体优先采购办法见第六章评标方法和标准。</w:t>
      </w:r>
    </w:p>
    <w:p w14:paraId="5B0CCB58" w14:textId="77777777" w:rsidR="009B1502" w:rsidRDefault="00000000">
      <w:pPr>
        <w:spacing w:line="240" w:lineRule="atLeast"/>
      </w:pPr>
      <w:r>
        <w:rPr>
          <w:rFonts w:hint="eastAsia"/>
        </w:rPr>
        <w:t xml:space="preserve">        如采购人所采购产品为政府强制采购的节能产品，投标人所投产品的品牌及型号必须为清单中有效期内产品并提供证明文件，否则其投标将被认定为投标无效。</w:t>
      </w:r>
    </w:p>
    <w:p w14:paraId="14E1DB05" w14:textId="77777777" w:rsidR="009B1502" w:rsidRDefault="00000000">
      <w:pPr>
        <w:spacing w:line="240" w:lineRule="atLeast"/>
        <w:rPr>
          <w:b/>
          <w:bCs/>
        </w:rPr>
      </w:pPr>
      <w:bookmarkStart w:id="87" w:name="_Toc5426"/>
      <w:bookmarkStart w:id="88" w:name="_Toc21030"/>
      <w:bookmarkStart w:id="89" w:name="_Toc19463"/>
      <w:bookmarkStart w:id="90" w:name="_Toc518923086"/>
      <w:bookmarkStart w:id="91" w:name="_Toc31393"/>
      <w:r>
        <w:rPr>
          <w:rFonts w:hint="eastAsia"/>
          <w:b/>
          <w:bCs/>
        </w:rPr>
        <w:t>21.投标偏离</w:t>
      </w:r>
      <w:bookmarkEnd w:id="87"/>
      <w:bookmarkEnd w:id="88"/>
      <w:bookmarkEnd w:id="89"/>
      <w:bookmarkEnd w:id="90"/>
      <w:bookmarkEnd w:id="91"/>
    </w:p>
    <w:p w14:paraId="379BFF72" w14:textId="77777777" w:rsidR="009B1502" w:rsidRDefault="00000000">
      <w:pPr>
        <w:spacing w:line="240" w:lineRule="atLeast"/>
      </w:pPr>
      <w:r>
        <w:rPr>
          <w:rFonts w:hint="eastAsia"/>
        </w:rPr>
        <w:t xml:space="preserve">     磋商小组可以接受响应文件中不构成实质性偏离的不正规或不一致。</w:t>
      </w:r>
    </w:p>
    <w:p w14:paraId="76A38DD4" w14:textId="77777777" w:rsidR="009B1502" w:rsidRDefault="00000000">
      <w:pPr>
        <w:spacing w:line="240" w:lineRule="atLeast"/>
        <w:rPr>
          <w:b/>
          <w:bCs/>
        </w:rPr>
      </w:pPr>
      <w:bookmarkStart w:id="92" w:name="_Toc17871"/>
      <w:bookmarkStart w:id="93" w:name="_Toc16132"/>
      <w:bookmarkStart w:id="94" w:name="_Toc518923087"/>
      <w:bookmarkStart w:id="95" w:name="_Toc10898"/>
      <w:bookmarkStart w:id="96" w:name="_Toc1105"/>
      <w:r>
        <w:rPr>
          <w:rFonts w:hint="eastAsia"/>
          <w:b/>
          <w:bCs/>
        </w:rPr>
        <w:t>22.投标无效</w:t>
      </w:r>
      <w:bookmarkEnd w:id="92"/>
      <w:bookmarkEnd w:id="93"/>
      <w:bookmarkEnd w:id="94"/>
      <w:bookmarkEnd w:id="95"/>
      <w:bookmarkEnd w:id="96"/>
    </w:p>
    <w:p w14:paraId="7B8500E9" w14:textId="77777777" w:rsidR="009B1502" w:rsidRDefault="00000000">
      <w:pPr>
        <w:spacing w:line="240" w:lineRule="atLeast"/>
      </w:pPr>
      <w:r>
        <w:rPr>
          <w:rFonts w:hint="eastAsia"/>
        </w:rPr>
        <w:t>22.1   在比较与评价之前，根据本须知的规定，磋商小组成员要审查每份响应文件是否实质上响应了磋商文件的要求。实质上响应的投标应该是与磋商文件要求的全部条款、条件和规格相符，没有重大偏离的投标。对关键条款的偏离，将被认定为投标无效。投标人不得通过修正或撤销不符合要求的偏离从而使其投标成为实质上响应的投标。</w:t>
      </w:r>
    </w:p>
    <w:p w14:paraId="3880F770" w14:textId="77777777" w:rsidR="009B1502" w:rsidRDefault="00000000">
      <w:pPr>
        <w:spacing w:line="240" w:lineRule="atLeast"/>
      </w:pPr>
      <w:r>
        <w:rPr>
          <w:rFonts w:hint="eastAsia"/>
        </w:rPr>
        <w:t>磋商小组决定投标的响应性只根据磋商文件要求、响应文件内容及财政主管部门指定相关信息发布媒体。</w:t>
      </w:r>
    </w:p>
    <w:p w14:paraId="46A142DA" w14:textId="77777777" w:rsidR="009B1502" w:rsidRDefault="00000000">
      <w:pPr>
        <w:spacing w:line="240" w:lineRule="atLeast"/>
      </w:pPr>
      <w:r>
        <w:rPr>
          <w:rFonts w:hint="eastAsia"/>
        </w:rPr>
        <w:t>22.2</w:t>
      </w:r>
      <w:r>
        <w:rPr>
          <w:rFonts w:hint="eastAsia"/>
        </w:rPr>
        <w:tab/>
        <w:t>如发现下列情况之一的，其投标将被认定为投标无效：</w:t>
      </w:r>
    </w:p>
    <w:p w14:paraId="338E83C2" w14:textId="77777777" w:rsidR="009B1502" w:rsidRDefault="00000000">
      <w:pPr>
        <w:spacing w:line="240" w:lineRule="atLeast"/>
      </w:pPr>
      <w:r>
        <w:rPr>
          <w:rFonts w:hint="eastAsia"/>
        </w:rPr>
        <w:t>未按磋商文件规定的形式和金额等内容提交磋商保证金的；</w:t>
      </w:r>
    </w:p>
    <w:p w14:paraId="7D6165CA" w14:textId="77777777" w:rsidR="009B1502" w:rsidRDefault="00000000">
      <w:pPr>
        <w:spacing w:line="240" w:lineRule="atLeast"/>
      </w:pPr>
      <w:r>
        <w:rPr>
          <w:rFonts w:hint="eastAsia"/>
        </w:rPr>
        <w:t>未按照磋商文件规定要求签署、盖章的；</w:t>
      </w:r>
    </w:p>
    <w:p w14:paraId="1C8AFF0E" w14:textId="77777777" w:rsidR="009B1502" w:rsidRDefault="00000000">
      <w:pPr>
        <w:spacing w:line="240" w:lineRule="atLeast"/>
      </w:pPr>
      <w:r>
        <w:rPr>
          <w:rFonts w:hint="eastAsia"/>
        </w:rPr>
        <w:t>未满足磋商文件中技术条款的实质性要求；</w:t>
      </w:r>
    </w:p>
    <w:p w14:paraId="1B677B8E" w14:textId="77777777" w:rsidR="009B1502" w:rsidRDefault="00000000">
      <w:pPr>
        <w:spacing w:line="240" w:lineRule="atLeast"/>
      </w:pPr>
      <w:r>
        <w:rPr>
          <w:rFonts w:hint="eastAsia"/>
        </w:rPr>
        <w:t>与其他投标人串通投标，或者与采购人串通投标；</w:t>
      </w:r>
    </w:p>
    <w:p w14:paraId="6BFBA44A" w14:textId="77777777" w:rsidR="009B1502" w:rsidRDefault="00000000">
      <w:pPr>
        <w:spacing w:line="240" w:lineRule="atLeast"/>
      </w:pPr>
      <w:r>
        <w:rPr>
          <w:rFonts w:hint="eastAsia"/>
        </w:rPr>
        <w:t>属于磋商文件规定的其他投标无效情形；</w:t>
      </w:r>
    </w:p>
    <w:p w14:paraId="2FDAA372" w14:textId="77777777" w:rsidR="009B1502" w:rsidRDefault="00000000">
      <w:pPr>
        <w:spacing w:line="240" w:lineRule="atLeast"/>
      </w:pPr>
      <w:r>
        <w:rPr>
          <w:rFonts w:hint="eastAsia"/>
        </w:rPr>
        <w:t>磋商小组认为投标人的报价明显低于其他通过符合性检查投标人的报价，有可能影响履约的，且投标人未按照规定证明其报价合理性的；</w:t>
      </w:r>
    </w:p>
    <w:p w14:paraId="71BD09ED" w14:textId="77777777" w:rsidR="009B1502" w:rsidRDefault="00000000">
      <w:pPr>
        <w:spacing w:line="240" w:lineRule="atLeast"/>
      </w:pPr>
      <w:r>
        <w:rPr>
          <w:rFonts w:hint="eastAsia"/>
        </w:rPr>
        <w:t>响应文件含有采购人不能接受的附加条件的；</w:t>
      </w:r>
    </w:p>
    <w:p w14:paraId="7C32CE2B" w14:textId="77777777" w:rsidR="009B1502" w:rsidRDefault="00000000">
      <w:pPr>
        <w:spacing w:line="240" w:lineRule="atLeast"/>
      </w:pPr>
      <w:r>
        <w:rPr>
          <w:rFonts w:hint="eastAsia"/>
        </w:rPr>
        <w:t>（8）不符合法规和磋商文件中规定的其他实质性要求的。</w:t>
      </w:r>
    </w:p>
    <w:p w14:paraId="441C383D" w14:textId="77777777" w:rsidR="009B1502" w:rsidRDefault="00000000">
      <w:pPr>
        <w:spacing w:line="240" w:lineRule="atLeast"/>
        <w:rPr>
          <w:b/>
          <w:bCs/>
        </w:rPr>
      </w:pPr>
      <w:bookmarkStart w:id="97" w:name="_Toc518923088"/>
      <w:r>
        <w:rPr>
          <w:rFonts w:hint="eastAsia"/>
          <w:b/>
          <w:bCs/>
        </w:rPr>
        <w:t>23</w:t>
      </w:r>
      <w:bookmarkEnd w:id="86"/>
      <w:r>
        <w:rPr>
          <w:rFonts w:hint="eastAsia"/>
          <w:b/>
          <w:bCs/>
        </w:rPr>
        <w:t>.比较与评价</w:t>
      </w:r>
      <w:bookmarkEnd w:id="97"/>
    </w:p>
    <w:p w14:paraId="09A6564D" w14:textId="77777777" w:rsidR="009B1502" w:rsidRDefault="00000000">
      <w:pPr>
        <w:spacing w:line="240" w:lineRule="atLeast"/>
      </w:pPr>
      <w:r>
        <w:rPr>
          <w:rFonts w:hint="eastAsia"/>
        </w:rPr>
        <w:t>23.1</w:t>
      </w:r>
      <w:r>
        <w:rPr>
          <w:rFonts w:hint="eastAsia"/>
        </w:rPr>
        <w:tab/>
        <w:t>经符合性审查合格的响应文件，磋商小组成员将根据磋商文件确定的评标方法和标准，对其技术部分和商务部分作进一步的比较和评价。</w:t>
      </w:r>
    </w:p>
    <w:p w14:paraId="4D498F27" w14:textId="77777777" w:rsidR="009B1502" w:rsidRDefault="00000000">
      <w:pPr>
        <w:spacing w:line="240" w:lineRule="atLeast"/>
      </w:pPr>
      <w:r>
        <w:rPr>
          <w:rFonts w:hint="eastAsia"/>
        </w:rPr>
        <w:t xml:space="preserve">23.2  </w:t>
      </w:r>
      <w:r>
        <w:rPr>
          <w:rFonts w:hint="eastAsia"/>
        </w:rPr>
        <w:tab/>
        <w:t>评标严格按照磋商文件的要求和条件进行。根据实际情况，在投标人须知资料表中规定评标方法，详细评标标准见磋商文件第六章。</w:t>
      </w:r>
    </w:p>
    <w:p w14:paraId="1A05BA70" w14:textId="77777777" w:rsidR="009B1502" w:rsidRDefault="00000000">
      <w:pPr>
        <w:spacing w:line="240" w:lineRule="atLeast"/>
        <w:rPr>
          <w:b/>
          <w:bCs/>
        </w:rPr>
      </w:pPr>
      <w:bookmarkStart w:id="98" w:name="_Toc520356168"/>
      <w:bookmarkStart w:id="99" w:name="_Toc518923089"/>
      <w:bookmarkStart w:id="100" w:name="_Toc2499"/>
      <w:bookmarkStart w:id="101" w:name="_Toc11065"/>
      <w:bookmarkStart w:id="102" w:name="_Toc2589"/>
      <w:bookmarkStart w:id="103" w:name="_Toc2184"/>
      <w:r>
        <w:rPr>
          <w:rFonts w:hint="eastAsia"/>
          <w:b/>
          <w:bCs/>
        </w:rPr>
        <w:t>24</w:t>
      </w:r>
      <w:bookmarkEnd w:id="98"/>
      <w:r>
        <w:rPr>
          <w:rFonts w:hint="eastAsia"/>
          <w:b/>
          <w:bCs/>
        </w:rPr>
        <w:t>.废标</w:t>
      </w:r>
      <w:bookmarkEnd w:id="99"/>
      <w:bookmarkEnd w:id="100"/>
      <w:bookmarkEnd w:id="101"/>
      <w:bookmarkEnd w:id="102"/>
      <w:bookmarkEnd w:id="103"/>
    </w:p>
    <w:p w14:paraId="68CE2A69" w14:textId="77777777" w:rsidR="009B1502" w:rsidRDefault="00000000">
      <w:pPr>
        <w:spacing w:line="240" w:lineRule="atLeast"/>
      </w:pPr>
      <w:r>
        <w:rPr>
          <w:rFonts w:hint="eastAsia"/>
        </w:rPr>
        <w:lastRenderedPageBreak/>
        <w:t xml:space="preserve">出现下列情形之一，将导致项目废标： </w:t>
      </w:r>
    </w:p>
    <w:p w14:paraId="483DE22C" w14:textId="77777777" w:rsidR="009B1502" w:rsidRDefault="00000000">
      <w:pPr>
        <w:spacing w:line="240" w:lineRule="atLeast"/>
      </w:pPr>
      <w:r>
        <w:rPr>
          <w:rFonts w:hint="eastAsia"/>
        </w:rPr>
        <w:tab/>
        <w:t>（1）符合专业条件的供应商或者对磋商文件做实质性响应的供应商不足三家；</w:t>
      </w:r>
    </w:p>
    <w:p w14:paraId="091A9EA2" w14:textId="77777777" w:rsidR="009B1502" w:rsidRDefault="00000000">
      <w:pPr>
        <w:spacing w:line="240" w:lineRule="atLeast"/>
      </w:pPr>
      <w:r>
        <w:rPr>
          <w:rFonts w:hint="eastAsia"/>
        </w:rPr>
        <w:tab/>
        <w:t>（2）出现影响采购公正的违法、违规行为的；</w:t>
      </w:r>
    </w:p>
    <w:p w14:paraId="5D446EDD" w14:textId="77777777" w:rsidR="009B1502" w:rsidRDefault="00000000">
      <w:pPr>
        <w:spacing w:line="240" w:lineRule="atLeast"/>
      </w:pPr>
      <w:r>
        <w:rPr>
          <w:rFonts w:hint="eastAsia"/>
        </w:rPr>
        <w:t>（3）投标人的报价均超过了采购预算，采购人不能支付的；</w:t>
      </w:r>
    </w:p>
    <w:p w14:paraId="255DEF1A" w14:textId="77777777" w:rsidR="009B1502" w:rsidRDefault="00000000">
      <w:pPr>
        <w:spacing w:line="240" w:lineRule="atLeast"/>
      </w:pPr>
      <w:r>
        <w:rPr>
          <w:rFonts w:hint="eastAsia"/>
        </w:rPr>
        <w:t xml:space="preserve">（4）因重大变故，采购任务取消的。   </w:t>
      </w:r>
    </w:p>
    <w:p w14:paraId="1FAA719E" w14:textId="77777777" w:rsidR="009B1502" w:rsidRDefault="00000000">
      <w:pPr>
        <w:spacing w:line="240" w:lineRule="atLeast"/>
      </w:pPr>
      <w:bookmarkStart w:id="104" w:name="_Toc2090"/>
      <w:bookmarkStart w:id="105" w:name="_Toc11458"/>
      <w:bookmarkStart w:id="106" w:name="_Toc31231"/>
      <w:bookmarkStart w:id="107" w:name="_Toc518923090"/>
      <w:bookmarkStart w:id="108" w:name="_Toc22354"/>
      <w:r>
        <w:rPr>
          <w:rFonts w:hint="eastAsia"/>
        </w:rPr>
        <w:t>25.保密原则</w:t>
      </w:r>
      <w:bookmarkEnd w:id="104"/>
      <w:bookmarkEnd w:id="105"/>
      <w:bookmarkEnd w:id="106"/>
      <w:bookmarkEnd w:id="107"/>
      <w:bookmarkEnd w:id="108"/>
    </w:p>
    <w:p w14:paraId="68D58493" w14:textId="77777777" w:rsidR="009B1502" w:rsidRDefault="00000000">
      <w:pPr>
        <w:spacing w:line="240" w:lineRule="atLeast"/>
      </w:pPr>
      <w:r>
        <w:rPr>
          <w:rFonts w:hint="eastAsia"/>
        </w:rPr>
        <w:t>25.1</w:t>
      </w:r>
      <w:r>
        <w:rPr>
          <w:rFonts w:hint="eastAsia"/>
        </w:rPr>
        <w:tab/>
        <w:t>评标将在严格保密的情况下进行。</w:t>
      </w:r>
    </w:p>
    <w:p w14:paraId="624BF4DC" w14:textId="77777777" w:rsidR="009B1502" w:rsidRDefault="00000000">
      <w:pPr>
        <w:spacing w:line="240" w:lineRule="atLeast"/>
      </w:pPr>
      <w:r>
        <w:rPr>
          <w:rFonts w:hint="eastAsia"/>
        </w:rPr>
        <w:t>25.2</w:t>
      </w:r>
      <w:r>
        <w:rPr>
          <w:rFonts w:hint="eastAsia"/>
        </w:rPr>
        <w:tab/>
        <w:t>政府采购评审专家应当遵守评审工作纪律，不得泄露评审文件、评审情况和评审中获悉的商业秘密。</w:t>
      </w:r>
    </w:p>
    <w:p w14:paraId="16FD869F" w14:textId="77777777" w:rsidR="009B1502" w:rsidRDefault="00000000">
      <w:pPr>
        <w:spacing w:before="277" w:line="231" w:lineRule="auto"/>
        <w:ind w:left="3672"/>
        <w:outlineLvl w:val="1"/>
        <w:rPr>
          <w:rFonts w:ascii="仿宋" w:eastAsia="仿宋" w:hAnsi="仿宋" w:cs="仿宋" w:hint="eastAsia"/>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六</w:t>
      </w:r>
      <w:r>
        <w:rPr>
          <w:rFonts w:ascii="仿宋" w:eastAsia="仿宋" w:hAnsi="仿宋" w:cs="仿宋"/>
          <w:spacing w:val="6"/>
          <w:sz w:val="23"/>
          <w:szCs w:val="23"/>
        </w:rPr>
        <w:t xml:space="preserve">   </w:t>
      </w:r>
      <w:r>
        <w:rPr>
          <w:rFonts w:ascii="仿宋" w:eastAsia="仿宋" w:hAnsi="仿宋" w:cs="仿宋"/>
          <w:spacing w:val="6"/>
          <w:sz w:val="23"/>
          <w:szCs w:val="23"/>
          <w14:textOutline w14:w="4356" w14:cap="sq" w14:cmpd="sng" w14:algn="ctr">
            <w14:solidFill>
              <w14:srgbClr w14:val="000000"/>
            </w14:solidFill>
            <w14:prstDash w14:val="solid"/>
            <w14:bevel/>
          </w14:textOutline>
        </w:rPr>
        <w:t>确定中标</w:t>
      </w:r>
      <w:bookmarkEnd w:id="65"/>
      <w:bookmarkEnd w:id="66"/>
    </w:p>
    <w:p w14:paraId="17224E6B" w14:textId="77777777" w:rsidR="009B1502" w:rsidRDefault="009B1502">
      <w:pPr>
        <w:spacing w:line="260" w:lineRule="auto"/>
      </w:pPr>
    </w:p>
    <w:p w14:paraId="1A270B62" w14:textId="77777777" w:rsidR="009B1502" w:rsidRDefault="00000000">
      <w:pPr>
        <w:spacing w:before="75" w:line="230" w:lineRule="auto"/>
        <w:ind w:left="22"/>
        <w:outlineLvl w:val="2"/>
        <w:rPr>
          <w:rFonts w:ascii="仿宋" w:eastAsia="仿宋" w:hAnsi="仿宋" w:cs="仿宋" w:hint="eastAsia"/>
          <w:sz w:val="23"/>
          <w:szCs w:val="23"/>
        </w:rPr>
      </w:pPr>
      <w:bookmarkStart w:id="109" w:name="_Toc30564"/>
      <w:r>
        <w:rPr>
          <w:rFonts w:ascii="仿宋" w:eastAsia="仿宋" w:hAnsi="仿宋" w:cs="仿宋"/>
          <w:spacing w:val="2"/>
          <w:sz w:val="23"/>
          <w:szCs w:val="23"/>
          <w14:textOutline w14:w="4356" w14:cap="sq" w14:cmpd="sng" w14:algn="ctr">
            <w14:solidFill>
              <w14:srgbClr w14:val="000000"/>
            </w14:solidFill>
            <w14:prstDash w14:val="solid"/>
            <w14:bevel/>
          </w14:textOutline>
        </w:rPr>
        <w:t>26.</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中标候选人的确定原则及标</w:t>
      </w:r>
      <w:r>
        <w:rPr>
          <w:rFonts w:ascii="仿宋" w:eastAsia="仿宋" w:hAnsi="仿宋" w:cs="仿宋"/>
          <w:spacing w:val="1"/>
          <w:sz w:val="23"/>
          <w:szCs w:val="23"/>
          <w14:textOutline w14:w="4356" w14:cap="sq" w14:cmpd="sng" w14:algn="ctr">
            <w14:solidFill>
              <w14:srgbClr w14:val="000000"/>
            </w14:solidFill>
            <w14:prstDash w14:val="solid"/>
            <w14:bevel/>
          </w14:textOutline>
        </w:rPr>
        <w:t>准</w:t>
      </w:r>
      <w:bookmarkEnd w:id="109"/>
    </w:p>
    <w:p w14:paraId="66EC5E07" w14:textId="77777777" w:rsidR="009B1502" w:rsidRDefault="00000000">
      <w:pPr>
        <w:spacing w:before="27" w:line="250" w:lineRule="auto"/>
        <w:ind w:left="927" w:right="131" w:firstLine="11"/>
        <w:rPr>
          <w:rFonts w:ascii="仿宋" w:eastAsia="仿宋" w:hAnsi="仿宋" w:cs="仿宋" w:hint="eastAsia"/>
          <w:sz w:val="23"/>
          <w:szCs w:val="23"/>
        </w:rPr>
      </w:pPr>
      <w:r>
        <w:rPr>
          <w:rFonts w:ascii="仿宋" w:eastAsia="仿宋" w:hAnsi="仿宋" w:cs="仿宋"/>
          <w:spacing w:val="6"/>
          <w:sz w:val="23"/>
          <w:szCs w:val="23"/>
        </w:rPr>
        <w:t>除</w:t>
      </w:r>
      <w:r>
        <w:rPr>
          <w:rFonts w:ascii="仿宋" w:eastAsia="仿宋" w:hAnsi="仿宋" w:cs="仿宋"/>
          <w:spacing w:val="4"/>
          <w:sz w:val="23"/>
          <w:szCs w:val="23"/>
        </w:rPr>
        <w:t>第 28 条规定外，对实质上响应磋商文件的投标人按下列方法进行排</w:t>
      </w:r>
      <w:r>
        <w:rPr>
          <w:rFonts w:ascii="仿宋" w:eastAsia="仿宋" w:hAnsi="仿宋" w:cs="仿宋"/>
          <w:sz w:val="23"/>
          <w:szCs w:val="23"/>
        </w:rPr>
        <w:t xml:space="preserve"> </w:t>
      </w:r>
      <w:r>
        <w:rPr>
          <w:rFonts w:ascii="仿宋" w:eastAsia="仿宋" w:hAnsi="仿宋" w:cs="仿宋"/>
          <w:spacing w:val="11"/>
          <w:sz w:val="23"/>
          <w:szCs w:val="23"/>
        </w:rPr>
        <w:t>序</w:t>
      </w:r>
      <w:r>
        <w:rPr>
          <w:rFonts w:ascii="仿宋" w:eastAsia="仿宋" w:hAnsi="仿宋" w:cs="仿宋"/>
          <w:spacing w:val="7"/>
          <w:sz w:val="23"/>
          <w:szCs w:val="23"/>
        </w:rPr>
        <w:t>，确定投标候选人：</w:t>
      </w:r>
    </w:p>
    <w:p w14:paraId="14E031ED" w14:textId="77777777" w:rsidR="009B1502" w:rsidRDefault="00000000">
      <w:pPr>
        <w:spacing w:before="3" w:line="250" w:lineRule="auto"/>
        <w:ind w:left="746" w:right="131" w:firstLine="240"/>
        <w:rPr>
          <w:rFonts w:ascii="仿宋" w:eastAsia="仿宋" w:hAnsi="仿宋" w:cs="仿宋" w:hint="eastAsia"/>
          <w:sz w:val="23"/>
          <w:szCs w:val="23"/>
        </w:rPr>
      </w:pPr>
      <w:r>
        <w:rPr>
          <w:rFonts w:ascii="仿宋" w:eastAsia="仿宋" w:hAnsi="仿宋" w:cs="仿宋"/>
          <w:spacing w:val="20"/>
          <w:sz w:val="23"/>
          <w:szCs w:val="23"/>
          <w14:textOutline w14:w="4356" w14:cap="sq" w14:cmpd="sng" w14:algn="ctr">
            <w14:solidFill>
              <w14:srgbClr w14:val="000000"/>
            </w14:solidFill>
            <w14:prstDash w14:val="solid"/>
            <w14:bevel/>
          </w14:textOutline>
        </w:rPr>
        <w:t>采</w:t>
      </w:r>
      <w:r>
        <w:rPr>
          <w:rFonts w:ascii="仿宋" w:eastAsia="仿宋" w:hAnsi="仿宋" w:cs="仿宋"/>
          <w:spacing w:val="15"/>
          <w:sz w:val="23"/>
          <w:szCs w:val="23"/>
          <w14:textOutline w14:w="4356" w14:cap="sq" w14:cmpd="sng" w14:algn="ctr">
            <w14:solidFill>
              <w14:srgbClr w14:val="000000"/>
            </w14:solidFill>
            <w14:prstDash w14:val="solid"/>
            <w14:bevel/>
          </w14:textOutline>
        </w:rPr>
        <w:t>用</w:t>
      </w:r>
      <w:r>
        <w:rPr>
          <w:rFonts w:ascii="仿宋" w:eastAsia="仿宋" w:hAnsi="仿宋" w:cs="仿宋"/>
          <w:spacing w:val="10"/>
          <w:sz w:val="23"/>
          <w:szCs w:val="23"/>
          <w14:textOutline w14:w="4356" w14:cap="sq" w14:cmpd="sng" w14:algn="ctr">
            <w14:solidFill>
              <w14:srgbClr w14:val="000000"/>
            </w14:solidFill>
            <w14:prstDash w14:val="solid"/>
            <w14:bevel/>
          </w14:textOutline>
        </w:rPr>
        <w:t>综合评分法</w:t>
      </w: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w:t>
      </w:r>
      <w:r>
        <w:rPr>
          <w:rFonts w:ascii="仿宋" w:eastAsia="仿宋" w:hAnsi="仿宋" w:cs="仿宋"/>
          <w:color w:val="auto"/>
          <w:spacing w:val="10"/>
          <w:sz w:val="23"/>
          <w:szCs w:val="23"/>
        </w:rPr>
        <w:t>是指响应文件满足招标文件全部实质性要求，且按</w:t>
      </w:r>
      <w:r>
        <w:rPr>
          <w:rFonts w:ascii="仿宋" w:eastAsia="仿宋" w:hAnsi="仿宋" w:cs="仿宋"/>
          <w:color w:val="auto"/>
          <w:sz w:val="23"/>
          <w:szCs w:val="23"/>
        </w:rPr>
        <w:t xml:space="preserve"> </w:t>
      </w:r>
      <w:r>
        <w:rPr>
          <w:rFonts w:ascii="仿宋" w:eastAsia="仿宋" w:hAnsi="仿宋" w:cs="仿宋"/>
          <w:color w:val="auto"/>
          <w:spacing w:val="34"/>
          <w:sz w:val="23"/>
          <w:szCs w:val="23"/>
        </w:rPr>
        <w:t>照</w:t>
      </w:r>
      <w:r>
        <w:rPr>
          <w:rFonts w:ascii="仿宋" w:eastAsia="仿宋" w:hAnsi="仿宋" w:cs="仿宋"/>
          <w:color w:val="auto"/>
          <w:spacing w:val="18"/>
          <w:sz w:val="23"/>
          <w:szCs w:val="23"/>
        </w:rPr>
        <w:t>评审因素的量化指标评审得分最高的投标人为中标候选人的评标方</w:t>
      </w:r>
      <w:r>
        <w:rPr>
          <w:rFonts w:ascii="仿宋" w:eastAsia="仿宋" w:hAnsi="仿宋" w:cs="仿宋"/>
          <w:color w:val="auto"/>
          <w:sz w:val="23"/>
          <w:szCs w:val="23"/>
        </w:rPr>
        <w:t xml:space="preserve"> </w:t>
      </w:r>
      <w:r>
        <w:rPr>
          <w:rFonts w:ascii="仿宋" w:eastAsia="仿宋" w:hAnsi="仿宋" w:cs="仿宋"/>
          <w:color w:val="auto"/>
          <w:spacing w:val="20"/>
          <w:sz w:val="23"/>
          <w:szCs w:val="23"/>
        </w:rPr>
        <w:t>法</w:t>
      </w:r>
      <w:r>
        <w:rPr>
          <w:rFonts w:ascii="仿宋" w:eastAsia="仿宋" w:hAnsi="仿宋" w:cs="仿宋"/>
          <w:color w:val="auto"/>
          <w:spacing w:val="14"/>
          <w:sz w:val="23"/>
          <w:szCs w:val="23"/>
        </w:rPr>
        <w:t>。</w:t>
      </w:r>
      <w:r>
        <w:rPr>
          <w:rFonts w:ascii="仿宋" w:eastAsia="仿宋" w:hAnsi="仿宋" w:cs="仿宋"/>
          <w:color w:val="auto"/>
          <w:spacing w:val="10"/>
          <w:sz w:val="23"/>
          <w:szCs w:val="23"/>
          <w14:textOutline w14:w="4356" w14:cap="sq" w14:cmpd="sng" w14:algn="ctr">
            <w14:solidFill>
              <w14:srgbClr w14:val="000000"/>
            </w14:solidFill>
            <w14:prstDash w14:val="solid"/>
            <w14:bevel/>
          </w14:textOutline>
        </w:rPr>
        <w:t>对实质性响应的响应文件进行评估和比较采用综合评分法进行打分</w:t>
      </w:r>
      <w:r>
        <w:rPr>
          <w:rFonts w:ascii="仿宋" w:eastAsia="仿宋" w:hAnsi="仿宋" w:cs="仿宋"/>
          <w:color w:val="auto"/>
          <w:sz w:val="23"/>
          <w:szCs w:val="23"/>
        </w:rPr>
        <w:t xml:space="preserve"> </w:t>
      </w:r>
      <w:r>
        <w:rPr>
          <w:rFonts w:ascii="仿宋" w:eastAsia="仿宋" w:hAnsi="仿宋" w:cs="仿宋"/>
          <w:color w:val="auto"/>
          <w:spacing w:val="-1"/>
          <w:sz w:val="23"/>
          <w:szCs w:val="23"/>
          <w14:textOutline w14:w="4356" w14:cap="sq" w14:cmpd="sng" w14:algn="ctr">
            <w14:solidFill>
              <w14:srgbClr w14:val="000000"/>
            </w14:solidFill>
            <w14:prstDash w14:val="solid"/>
            <w14:bevel/>
          </w14:textOutline>
        </w:rPr>
        <w:t>评比，打分方法：</w:t>
      </w:r>
      <w:r>
        <w:rPr>
          <w:rFonts w:ascii="仿宋" w:eastAsia="仿宋" w:hAnsi="仿宋" w:cs="仿宋"/>
          <w:color w:val="FF0000"/>
          <w:spacing w:val="-1"/>
          <w:sz w:val="23"/>
          <w:szCs w:val="23"/>
          <w14:textOutline w14:w="4356" w14:cap="sq" w14:cmpd="sng" w14:algn="ctr">
            <w14:solidFill>
              <w14:srgbClr w14:val="000000"/>
            </w14:solidFill>
            <w14:prstDash w14:val="solid"/>
            <w14:bevel/>
          </w14:textOutline>
        </w:rPr>
        <w:t>总分为</w:t>
      </w:r>
      <w:r>
        <w:rPr>
          <w:rFonts w:ascii="仿宋" w:eastAsia="仿宋" w:hAnsi="仿宋" w:cs="仿宋"/>
          <w:color w:val="FF0000"/>
          <w:spacing w:val="-1"/>
          <w:sz w:val="23"/>
          <w:szCs w:val="23"/>
        </w:rPr>
        <w:t xml:space="preserve"> </w:t>
      </w:r>
      <w:r>
        <w:rPr>
          <w:rFonts w:ascii="仿宋" w:eastAsia="仿宋" w:hAnsi="仿宋" w:cs="仿宋"/>
          <w:color w:val="FF0000"/>
          <w:spacing w:val="-1"/>
          <w:sz w:val="23"/>
          <w:szCs w:val="23"/>
          <w14:textOutline w14:w="4356" w14:cap="sq" w14:cmpd="sng" w14:algn="ctr">
            <w14:solidFill>
              <w14:srgbClr w14:val="000000"/>
            </w14:solidFill>
            <w14:prstDash w14:val="solid"/>
            <w14:bevel/>
          </w14:textOutline>
        </w:rPr>
        <w:t>100</w:t>
      </w:r>
      <w:r>
        <w:rPr>
          <w:rFonts w:ascii="仿宋" w:eastAsia="仿宋" w:hAnsi="仿宋" w:cs="仿宋"/>
          <w:color w:val="FF0000"/>
          <w:spacing w:val="-1"/>
          <w:sz w:val="23"/>
          <w:szCs w:val="23"/>
        </w:rPr>
        <w:t xml:space="preserve"> </w:t>
      </w:r>
      <w:r>
        <w:rPr>
          <w:rFonts w:ascii="仿宋" w:eastAsia="仿宋" w:hAnsi="仿宋" w:cs="仿宋"/>
          <w:color w:val="FF0000"/>
          <w:spacing w:val="-1"/>
          <w:sz w:val="23"/>
          <w:szCs w:val="23"/>
          <w14:textOutline w14:w="4356" w14:cap="sq" w14:cmpd="sng" w14:algn="ctr">
            <w14:solidFill>
              <w14:srgbClr w14:val="000000"/>
            </w14:solidFill>
            <w14:prstDash w14:val="solid"/>
            <w14:bevel/>
          </w14:textOutline>
        </w:rPr>
        <w:t>分，其中价</w:t>
      </w:r>
      <w:r>
        <w:rPr>
          <w:rFonts w:ascii="仿宋" w:eastAsia="仿宋" w:hAnsi="仿宋" w:cs="仿宋"/>
          <w:color w:val="FF0000"/>
          <w:sz w:val="23"/>
          <w:szCs w:val="23"/>
          <w14:textOutline w14:w="4356" w14:cap="sq" w14:cmpd="sng" w14:algn="ctr">
            <w14:solidFill>
              <w14:srgbClr w14:val="000000"/>
            </w14:solidFill>
            <w14:prstDash w14:val="solid"/>
            <w14:bevel/>
          </w14:textOutline>
        </w:rPr>
        <w:t>格因素占</w:t>
      </w:r>
      <w:r>
        <w:rPr>
          <w:rFonts w:ascii="仿宋" w:eastAsia="仿宋" w:hAnsi="仿宋" w:cs="仿宋" w:hint="eastAsia"/>
          <w:color w:val="FF0000"/>
          <w:sz w:val="23"/>
          <w:szCs w:val="23"/>
          <w14:textOutline w14:w="4356" w14:cap="sq" w14:cmpd="sng" w14:algn="ctr">
            <w14:solidFill>
              <w14:srgbClr w14:val="000000"/>
            </w14:solidFill>
            <w14:prstDash w14:val="solid"/>
            <w14:bevel/>
          </w14:textOutline>
        </w:rPr>
        <w:t>30</w:t>
      </w:r>
      <w:r>
        <w:rPr>
          <w:rFonts w:ascii="仿宋" w:eastAsia="仿宋" w:hAnsi="仿宋" w:cs="仿宋" w:hint="eastAsia"/>
          <w:b/>
          <w:bCs/>
          <w:color w:val="FF0000"/>
          <w:sz w:val="23"/>
          <w:szCs w:val="23"/>
        </w:rPr>
        <w:t xml:space="preserve"> </w:t>
      </w:r>
      <w:r>
        <w:rPr>
          <w:rFonts w:ascii="仿宋" w:eastAsia="仿宋" w:hAnsi="仿宋" w:cs="仿宋"/>
          <w:b/>
          <w:bCs/>
          <w:color w:val="FF0000"/>
          <w:sz w:val="23"/>
          <w:szCs w:val="23"/>
          <w14:textOutline w14:w="4356" w14:cap="sq" w14:cmpd="sng" w14:algn="ctr">
            <w14:solidFill>
              <w14:srgbClr w14:val="000000"/>
            </w14:solidFill>
            <w14:prstDash w14:val="solid"/>
            <w14:bevel/>
          </w14:textOutline>
        </w:rPr>
        <w:t>分，技术因素</w:t>
      </w:r>
      <w:r>
        <w:rPr>
          <w:rFonts w:ascii="仿宋" w:eastAsia="仿宋" w:hAnsi="仿宋" w:cs="仿宋" w:hint="eastAsia"/>
          <w:b/>
          <w:bCs/>
          <w:color w:val="FF0000"/>
          <w:sz w:val="23"/>
          <w:szCs w:val="23"/>
          <w14:textOutline w14:w="4356" w14:cap="sq" w14:cmpd="sng" w14:algn="ctr">
            <w14:solidFill>
              <w14:srgbClr w14:val="000000"/>
            </w14:solidFill>
            <w14:prstDash w14:val="solid"/>
            <w14:bevel/>
          </w14:textOutline>
        </w:rPr>
        <w:t>占63 分，</w:t>
      </w:r>
      <w:r>
        <w:rPr>
          <w:rFonts w:ascii="仿宋" w:eastAsia="仿宋" w:hAnsi="仿宋" w:cs="仿宋"/>
          <w:b/>
          <w:bCs/>
          <w:color w:val="FF0000"/>
          <w:sz w:val="23"/>
          <w:szCs w:val="23"/>
          <w14:textOutline w14:w="4356" w14:cap="sq" w14:cmpd="sng" w14:algn="ctr">
            <w14:solidFill>
              <w14:srgbClr w14:val="000000"/>
            </w14:solidFill>
            <w14:prstDash w14:val="solid"/>
            <w14:bevel/>
          </w14:textOutline>
        </w:rPr>
        <w:t>商</w:t>
      </w:r>
      <w:r>
        <w:rPr>
          <w:rFonts w:ascii="仿宋" w:eastAsia="仿宋" w:hAnsi="仿宋" w:cs="仿宋"/>
          <w:b/>
          <w:bCs/>
          <w:color w:val="FF0000"/>
          <w:spacing w:val="4"/>
          <w:sz w:val="23"/>
          <w:szCs w:val="23"/>
          <w14:textOutline w14:w="4356" w14:cap="sq" w14:cmpd="sng" w14:algn="ctr">
            <w14:solidFill>
              <w14:srgbClr w14:val="000000"/>
            </w14:solidFill>
            <w14:prstDash w14:val="solid"/>
            <w14:bevel/>
          </w14:textOutline>
        </w:rPr>
        <w:t>务因素占</w:t>
      </w:r>
      <w:r>
        <w:rPr>
          <w:rFonts w:ascii="仿宋" w:eastAsia="仿宋" w:hAnsi="仿宋" w:cs="仿宋"/>
          <w:b/>
          <w:bCs/>
          <w:color w:val="auto"/>
          <w:spacing w:val="4"/>
          <w:sz w:val="23"/>
          <w:szCs w:val="23"/>
        </w:rPr>
        <w:t xml:space="preserve"> </w:t>
      </w:r>
      <w:r>
        <w:rPr>
          <w:rFonts w:ascii="仿宋" w:eastAsia="仿宋" w:hAnsi="仿宋" w:cs="仿宋" w:hint="eastAsia"/>
          <w:b/>
          <w:bCs/>
          <w:color w:val="auto"/>
          <w:spacing w:val="4"/>
          <w:sz w:val="23"/>
          <w:szCs w:val="23"/>
        </w:rPr>
        <w:t>7</w:t>
      </w:r>
      <w:r>
        <w:rPr>
          <w:rFonts w:ascii="仿宋" w:eastAsia="仿宋" w:hAnsi="仿宋" w:cs="仿宋"/>
          <w:b/>
          <w:bCs/>
          <w:color w:val="auto"/>
          <w:spacing w:val="4"/>
          <w:sz w:val="23"/>
          <w:szCs w:val="23"/>
        </w:rPr>
        <w:t xml:space="preserve"> </w:t>
      </w:r>
      <w:r>
        <w:rPr>
          <w:rFonts w:ascii="仿宋" w:eastAsia="仿宋" w:hAnsi="仿宋" w:cs="仿宋"/>
          <w:b/>
          <w:bCs/>
          <w:color w:val="FF0000"/>
          <w:spacing w:val="4"/>
          <w:sz w:val="23"/>
          <w:szCs w:val="23"/>
          <w14:textOutline w14:w="4356" w14:cap="sq" w14:cmpd="sng" w14:algn="ctr">
            <w14:solidFill>
              <w14:srgbClr w14:val="000000"/>
            </w14:solidFill>
            <w14:prstDash w14:val="solid"/>
            <w14:bevel/>
          </w14:textOutline>
        </w:rPr>
        <w:t>分。</w:t>
      </w:r>
      <w:r>
        <w:rPr>
          <w:rFonts w:ascii="仿宋" w:eastAsia="仿宋" w:hAnsi="仿宋" w:cs="仿宋"/>
          <w:b/>
          <w:bCs/>
          <w:color w:val="auto"/>
          <w:spacing w:val="4"/>
          <w:sz w:val="23"/>
          <w:szCs w:val="23"/>
          <w14:textOutline w14:w="4356" w14:cap="sq" w14:cmpd="sng" w14:algn="ctr">
            <w14:solidFill>
              <w14:srgbClr w14:val="000000"/>
            </w14:solidFill>
            <w14:prstDash w14:val="solid"/>
            <w14:bevel/>
          </w14:textOutline>
        </w:rPr>
        <w:t>将每位</w:t>
      </w:r>
      <w:r>
        <w:rPr>
          <w:rFonts w:ascii="仿宋" w:eastAsia="仿宋" w:hAnsi="仿宋" w:cs="仿宋"/>
          <w:b/>
          <w:bCs/>
          <w:color w:val="auto"/>
          <w:spacing w:val="2"/>
          <w:sz w:val="23"/>
          <w:szCs w:val="23"/>
          <w14:textOutline w14:w="4356" w14:cap="sq" w14:cmpd="sng" w14:algn="ctr">
            <w14:solidFill>
              <w14:srgbClr w14:val="000000"/>
            </w14:solidFill>
            <w14:prstDash w14:val="solid"/>
            <w14:bevel/>
          </w14:textOutline>
        </w:rPr>
        <w:t>投标商的价格得分、技术得</w:t>
      </w:r>
      <w:r>
        <w:rPr>
          <w:rFonts w:ascii="仿宋" w:eastAsia="仿宋" w:hAnsi="仿宋" w:cs="仿宋"/>
          <w:color w:val="auto"/>
          <w:spacing w:val="2"/>
          <w:sz w:val="23"/>
          <w:szCs w:val="23"/>
          <w14:textOutline w14:w="4356" w14:cap="sq" w14:cmpd="sng" w14:algn="ctr">
            <w14:solidFill>
              <w14:srgbClr w14:val="000000"/>
            </w14:solidFill>
            <w14:prstDash w14:val="solid"/>
            <w14:bevel/>
          </w14:textOutline>
        </w:rPr>
        <w:t>分、商务得分相加即</w:t>
      </w:r>
      <w:r>
        <w:rPr>
          <w:rFonts w:ascii="仿宋" w:eastAsia="仿宋" w:hAnsi="仿宋" w:cs="仿宋"/>
          <w:color w:val="auto"/>
          <w:spacing w:val="10"/>
          <w:sz w:val="23"/>
          <w:szCs w:val="23"/>
          <w14:textOutline w14:w="4356" w14:cap="sq" w14:cmpd="sng" w14:algn="ctr">
            <w14:solidFill>
              <w14:srgbClr w14:val="000000"/>
            </w14:solidFill>
            <w14:prstDash w14:val="solid"/>
            <w14:bevel/>
          </w14:textOutline>
        </w:rPr>
        <w:t>为该投</w:t>
      </w:r>
      <w:r>
        <w:rPr>
          <w:rFonts w:ascii="仿宋" w:eastAsia="仿宋" w:hAnsi="仿宋" w:cs="仿宋"/>
          <w:color w:val="auto"/>
          <w:spacing w:val="7"/>
          <w:sz w:val="23"/>
          <w:szCs w:val="23"/>
          <w14:textOutline w14:w="4356" w14:cap="sq" w14:cmpd="sng" w14:algn="ctr">
            <w14:solidFill>
              <w14:srgbClr w14:val="000000"/>
            </w14:solidFill>
            <w14:prstDash w14:val="solid"/>
            <w14:bevel/>
          </w14:textOutline>
        </w:rPr>
        <w:t>标</w:t>
      </w:r>
      <w:r>
        <w:rPr>
          <w:rFonts w:ascii="仿宋" w:eastAsia="仿宋" w:hAnsi="仿宋" w:cs="仿宋"/>
          <w:color w:val="auto"/>
          <w:spacing w:val="5"/>
          <w:sz w:val="23"/>
          <w:szCs w:val="23"/>
          <w14:textOutline w14:w="4356" w14:cap="sq" w14:cmpd="sng" w14:algn="ctr">
            <w14:solidFill>
              <w14:srgbClr w14:val="000000"/>
            </w14:solidFill>
            <w14:prstDash w14:val="solid"/>
            <w14:bevel/>
          </w14:textOutline>
        </w:rPr>
        <w:t>商的总得分</w:t>
      </w:r>
      <w:r>
        <w:rPr>
          <w:rFonts w:ascii="仿宋" w:eastAsia="仿宋" w:hAnsi="仿宋" w:cs="仿宋"/>
          <w:color w:val="FF0000"/>
          <w:spacing w:val="5"/>
          <w:sz w:val="23"/>
          <w:szCs w:val="23"/>
          <w14:textOutline w14:w="4356" w14:cap="sq" w14:cmpd="sng" w14:algn="ctr">
            <w14:solidFill>
              <w14:srgbClr w14:val="000000"/>
            </w14:solidFill>
            <w14:prstDash w14:val="solid"/>
            <w14:bevel/>
          </w14:textOutline>
        </w:rPr>
        <w:t>。</w:t>
      </w:r>
    </w:p>
    <w:p w14:paraId="77E7FC7A" w14:textId="77777777" w:rsidR="009B1502" w:rsidRDefault="00000000">
      <w:pPr>
        <w:spacing w:line="311" w:lineRule="exact"/>
        <w:ind w:left="22"/>
        <w:outlineLvl w:val="2"/>
        <w:rPr>
          <w:rFonts w:ascii="仿宋" w:eastAsia="仿宋" w:hAnsi="仿宋" w:cs="仿宋" w:hint="eastAsia"/>
          <w:sz w:val="23"/>
          <w:szCs w:val="23"/>
        </w:rPr>
      </w:pPr>
      <w:bookmarkStart w:id="110" w:name="_Toc30745"/>
      <w:r>
        <w:rPr>
          <w:rFonts w:ascii="仿宋" w:eastAsia="仿宋" w:hAnsi="仿宋" w:cs="仿宋"/>
          <w:spacing w:val="9"/>
          <w:position w:val="2"/>
          <w:sz w:val="23"/>
          <w:szCs w:val="23"/>
          <w14:textOutline w14:w="4356" w14:cap="sq" w14:cmpd="sng" w14:algn="ctr">
            <w14:solidFill>
              <w14:srgbClr w14:val="000000"/>
            </w14:solidFill>
            <w14:prstDash w14:val="solid"/>
            <w14:bevel/>
          </w14:textOutline>
        </w:rPr>
        <w:t>27.确定中标候选人和中标</w:t>
      </w:r>
      <w:r>
        <w:rPr>
          <w:rFonts w:ascii="仿宋" w:eastAsia="仿宋" w:hAnsi="仿宋" w:cs="仿宋"/>
          <w:spacing w:val="8"/>
          <w:position w:val="2"/>
          <w:sz w:val="23"/>
          <w:szCs w:val="23"/>
          <w14:textOutline w14:w="4356" w14:cap="sq" w14:cmpd="sng" w14:algn="ctr">
            <w14:solidFill>
              <w14:srgbClr w14:val="000000"/>
            </w14:solidFill>
            <w14:prstDash w14:val="solid"/>
            <w14:bevel/>
          </w14:textOutline>
        </w:rPr>
        <w:t>人</w:t>
      </w:r>
      <w:bookmarkEnd w:id="110"/>
    </w:p>
    <w:p w14:paraId="19CDDB0B" w14:textId="77777777" w:rsidR="009B1502" w:rsidRDefault="00000000">
      <w:pPr>
        <w:spacing w:before="2" w:line="250" w:lineRule="auto"/>
        <w:ind w:left="926" w:right="131" w:firstLine="1"/>
        <w:rPr>
          <w:rFonts w:ascii="仿宋" w:eastAsia="仿宋" w:hAnsi="仿宋" w:cs="仿宋" w:hint="eastAsia"/>
          <w:sz w:val="23"/>
          <w:szCs w:val="23"/>
        </w:rPr>
      </w:pPr>
      <w:r>
        <w:rPr>
          <w:rFonts w:ascii="仿宋" w:eastAsia="仿宋" w:hAnsi="仿宋" w:cs="仿宋"/>
          <w:spacing w:val="24"/>
          <w:sz w:val="23"/>
          <w:szCs w:val="23"/>
        </w:rPr>
        <w:t>评</w:t>
      </w:r>
      <w:r>
        <w:rPr>
          <w:rFonts w:ascii="仿宋" w:eastAsia="仿宋" w:hAnsi="仿宋" w:cs="仿宋"/>
          <w:spacing w:val="14"/>
          <w:sz w:val="23"/>
          <w:szCs w:val="23"/>
        </w:rPr>
        <w:t>标</w:t>
      </w:r>
      <w:r>
        <w:rPr>
          <w:rFonts w:ascii="仿宋" w:eastAsia="仿宋" w:hAnsi="仿宋" w:cs="仿宋"/>
          <w:spacing w:val="12"/>
          <w:sz w:val="23"/>
          <w:szCs w:val="23"/>
        </w:rPr>
        <w:t>委员会将根据评标标准，按</w:t>
      </w:r>
      <w:r>
        <w:rPr>
          <w:rFonts w:ascii="仿宋" w:eastAsia="仿宋" w:hAnsi="仿宋" w:cs="仿宋"/>
          <w:spacing w:val="12"/>
          <w:sz w:val="23"/>
          <w:szCs w:val="23"/>
          <w:u w:val="single"/>
        </w:rPr>
        <w:t>投标人须知资料表中</w:t>
      </w:r>
      <w:r>
        <w:rPr>
          <w:rFonts w:ascii="仿宋" w:eastAsia="仿宋" w:hAnsi="仿宋" w:cs="仿宋"/>
          <w:spacing w:val="12"/>
          <w:sz w:val="23"/>
          <w:szCs w:val="23"/>
        </w:rPr>
        <w:t>规定数量推荐中</w:t>
      </w:r>
      <w:r>
        <w:rPr>
          <w:rFonts w:ascii="仿宋" w:eastAsia="仿宋" w:hAnsi="仿宋" w:cs="仿宋"/>
          <w:sz w:val="23"/>
          <w:szCs w:val="23"/>
        </w:rPr>
        <w:t xml:space="preserve"> </w:t>
      </w:r>
      <w:r>
        <w:rPr>
          <w:rFonts w:ascii="仿宋" w:eastAsia="仿宋" w:hAnsi="仿宋" w:cs="仿宋"/>
          <w:spacing w:val="9"/>
          <w:sz w:val="23"/>
          <w:szCs w:val="23"/>
        </w:rPr>
        <w:t>标候选人，或根据采购人的委托，直接确定中标人</w:t>
      </w:r>
      <w:r>
        <w:rPr>
          <w:rFonts w:ascii="仿宋" w:eastAsia="仿宋" w:hAnsi="仿宋" w:cs="仿宋"/>
          <w:spacing w:val="6"/>
          <w:sz w:val="23"/>
          <w:szCs w:val="23"/>
        </w:rPr>
        <w:t>。</w:t>
      </w:r>
    </w:p>
    <w:p w14:paraId="0958FF41" w14:textId="77777777" w:rsidR="009B1502" w:rsidRDefault="00000000">
      <w:pPr>
        <w:spacing w:line="311" w:lineRule="exact"/>
        <w:ind w:left="22"/>
        <w:outlineLvl w:val="2"/>
        <w:rPr>
          <w:rFonts w:ascii="仿宋" w:eastAsia="仿宋" w:hAnsi="仿宋" w:cs="仿宋" w:hint="eastAsia"/>
          <w:sz w:val="23"/>
          <w:szCs w:val="23"/>
        </w:rPr>
      </w:pPr>
      <w:bookmarkStart w:id="111" w:name="_Toc27241"/>
      <w:r>
        <w:rPr>
          <w:rFonts w:ascii="仿宋" w:eastAsia="仿宋" w:hAnsi="仿宋" w:cs="仿宋"/>
          <w:spacing w:val="8"/>
          <w:position w:val="2"/>
          <w:sz w:val="23"/>
          <w:szCs w:val="23"/>
          <w14:textOutline w14:w="4356" w14:cap="sq" w14:cmpd="sng" w14:algn="ctr">
            <w14:solidFill>
              <w14:srgbClr w14:val="000000"/>
            </w14:solidFill>
            <w14:prstDash w14:val="solid"/>
            <w14:bevel/>
          </w14:textOutline>
        </w:rPr>
        <w:t>28.采购任务取</w:t>
      </w:r>
      <w:r>
        <w:rPr>
          <w:rFonts w:ascii="仿宋" w:eastAsia="仿宋" w:hAnsi="仿宋" w:cs="仿宋"/>
          <w:spacing w:val="6"/>
          <w:position w:val="2"/>
          <w:sz w:val="23"/>
          <w:szCs w:val="23"/>
          <w14:textOutline w14:w="4356" w14:cap="sq" w14:cmpd="sng" w14:algn="ctr">
            <w14:solidFill>
              <w14:srgbClr w14:val="000000"/>
            </w14:solidFill>
            <w14:prstDash w14:val="solid"/>
            <w14:bevel/>
          </w14:textOutline>
        </w:rPr>
        <w:t>消</w:t>
      </w:r>
      <w:bookmarkEnd w:id="111"/>
    </w:p>
    <w:p w14:paraId="36451451" w14:textId="77777777" w:rsidR="009B1502" w:rsidRDefault="00000000">
      <w:pPr>
        <w:spacing w:before="2" w:line="250" w:lineRule="auto"/>
        <w:ind w:left="938" w:right="131" w:firstLine="13"/>
        <w:rPr>
          <w:rFonts w:ascii="仿宋" w:eastAsia="仿宋" w:hAnsi="仿宋" w:cs="仿宋" w:hint="eastAsia"/>
          <w:sz w:val="23"/>
          <w:szCs w:val="23"/>
        </w:rPr>
      </w:pPr>
      <w:r>
        <w:rPr>
          <w:rFonts w:ascii="仿宋" w:eastAsia="仿宋" w:hAnsi="仿宋" w:cs="仿宋"/>
          <w:spacing w:val="22"/>
          <w:sz w:val="23"/>
          <w:szCs w:val="23"/>
        </w:rPr>
        <w:t>因</w:t>
      </w:r>
      <w:r>
        <w:rPr>
          <w:rFonts w:ascii="仿宋" w:eastAsia="仿宋" w:hAnsi="仿宋" w:cs="仿宋"/>
          <w:spacing w:val="20"/>
          <w:sz w:val="23"/>
          <w:szCs w:val="23"/>
        </w:rPr>
        <w:t>重</w:t>
      </w:r>
      <w:r>
        <w:rPr>
          <w:rFonts w:ascii="仿宋" w:eastAsia="仿宋" w:hAnsi="仿宋" w:cs="仿宋"/>
          <w:spacing w:val="11"/>
          <w:sz w:val="23"/>
          <w:szCs w:val="23"/>
        </w:rPr>
        <w:t>大变故采购任务取消时，采购人有权拒绝任何投标人中标，且对</w:t>
      </w:r>
      <w:r>
        <w:rPr>
          <w:rFonts w:ascii="仿宋" w:eastAsia="仿宋" w:hAnsi="仿宋" w:cs="仿宋"/>
          <w:sz w:val="23"/>
          <w:szCs w:val="23"/>
        </w:rPr>
        <w:t xml:space="preserve"> </w:t>
      </w:r>
      <w:r>
        <w:rPr>
          <w:rFonts w:ascii="仿宋" w:eastAsia="仿宋" w:hAnsi="仿宋" w:cs="仿宋"/>
          <w:spacing w:val="14"/>
          <w:sz w:val="23"/>
          <w:szCs w:val="23"/>
        </w:rPr>
        <w:t>受</w:t>
      </w:r>
      <w:r>
        <w:rPr>
          <w:rFonts w:ascii="仿宋" w:eastAsia="仿宋" w:hAnsi="仿宋" w:cs="仿宋"/>
          <w:spacing w:val="7"/>
          <w:sz w:val="23"/>
          <w:szCs w:val="23"/>
        </w:rPr>
        <w:t>影响的投标人不承担任何责任。</w:t>
      </w:r>
    </w:p>
    <w:p w14:paraId="132927A4" w14:textId="77777777" w:rsidR="009B1502" w:rsidRDefault="00000000">
      <w:pPr>
        <w:spacing w:before="1" w:line="230" w:lineRule="auto"/>
        <w:ind w:left="22"/>
        <w:outlineLvl w:val="2"/>
        <w:rPr>
          <w:rFonts w:ascii="仿宋" w:eastAsia="仿宋" w:hAnsi="仿宋" w:cs="仿宋" w:hint="eastAsia"/>
          <w:sz w:val="23"/>
          <w:szCs w:val="23"/>
        </w:rPr>
      </w:pPr>
      <w:bookmarkStart w:id="112" w:name="_Toc26207"/>
      <w:r>
        <w:rPr>
          <w:rFonts w:ascii="仿宋" w:eastAsia="仿宋" w:hAnsi="仿宋" w:cs="仿宋"/>
          <w:spacing w:val="2"/>
          <w:sz w:val="23"/>
          <w:szCs w:val="23"/>
          <w14:textOutline w14:w="4356" w14:cap="sq" w14:cmpd="sng" w14:algn="ctr">
            <w14:solidFill>
              <w14:srgbClr w14:val="000000"/>
            </w14:solidFill>
            <w14:prstDash w14:val="solid"/>
            <w14:bevel/>
          </w14:textOutline>
        </w:rPr>
        <w:t>29.</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中标通知书和招标结果通知</w:t>
      </w:r>
      <w:r>
        <w:rPr>
          <w:rFonts w:ascii="仿宋" w:eastAsia="仿宋" w:hAnsi="仿宋" w:cs="仿宋"/>
          <w:spacing w:val="1"/>
          <w:sz w:val="23"/>
          <w:szCs w:val="23"/>
          <w14:textOutline w14:w="4356" w14:cap="sq" w14:cmpd="sng" w14:algn="ctr">
            <w14:solidFill>
              <w14:srgbClr w14:val="000000"/>
            </w14:solidFill>
            <w14:prstDash w14:val="solid"/>
            <w14:bevel/>
          </w14:textOutline>
        </w:rPr>
        <w:t>书</w:t>
      </w:r>
      <w:bookmarkEnd w:id="112"/>
    </w:p>
    <w:p w14:paraId="2CE28B9B" w14:textId="77777777" w:rsidR="009B1502" w:rsidRDefault="00000000">
      <w:pPr>
        <w:spacing w:before="24" w:line="228" w:lineRule="auto"/>
        <w:ind w:left="22"/>
        <w:rPr>
          <w:rFonts w:ascii="仿宋" w:eastAsia="仿宋" w:hAnsi="仿宋" w:cs="仿宋" w:hint="eastAsia"/>
          <w:sz w:val="23"/>
          <w:szCs w:val="23"/>
        </w:rPr>
      </w:pPr>
      <w:bookmarkStart w:id="113" w:name="_Toc10559"/>
      <w:bookmarkStart w:id="114" w:name="_Toc24486"/>
      <w:r>
        <w:rPr>
          <w:rFonts w:ascii="仿宋" w:eastAsia="仿宋" w:hAnsi="仿宋" w:cs="仿宋"/>
          <w:spacing w:val="18"/>
          <w:sz w:val="23"/>
          <w:szCs w:val="23"/>
        </w:rPr>
        <w:t>2</w:t>
      </w:r>
      <w:r>
        <w:rPr>
          <w:rFonts w:ascii="仿宋" w:eastAsia="仿宋" w:hAnsi="仿宋" w:cs="仿宋"/>
          <w:spacing w:val="17"/>
          <w:sz w:val="23"/>
          <w:szCs w:val="23"/>
        </w:rPr>
        <w:t>9</w:t>
      </w:r>
      <w:r>
        <w:rPr>
          <w:rFonts w:ascii="仿宋" w:eastAsia="仿宋" w:hAnsi="仿宋" w:cs="仿宋"/>
          <w:spacing w:val="9"/>
          <w:sz w:val="23"/>
          <w:szCs w:val="23"/>
        </w:rPr>
        <w:t>.1   在投标有效期内，中标人确定后，采购人或者采购代理机构发布中标</w:t>
      </w:r>
      <w:bookmarkEnd w:id="113"/>
      <w:bookmarkEnd w:id="114"/>
    </w:p>
    <w:p w14:paraId="0A1288A9" w14:textId="77777777" w:rsidR="009B1502" w:rsidRDefault="00000000">
      <w:pPr>
        <w:spacing w:before="28" w:line="231" w:lineRule="auto"/>
        <w:ind w:left="932"/>
        <w:rPr>
          <w:rFonts w:ascii="仿宋" w:eastAsia="仿宋" w:hAnsi="仿宋" w:cs="仿宋" w:hint="eastAsia"/>
          <w:sz w:val="23"/>
          <w:szCs w:val="23"/>
        </w:rPr>
      </w:pPr>
      <w:r>
        <w:rPr>
          <w:rFonts w:ascii="仿宋" w:eastAsia="仿宋" w:hAnsi="仿宋" w:cs="仿宋"/>
          <w:spacing w:val="6"/>
          <w:sz w:val="23"/>
          <w:szCs w:val="23"/>
        </w:rPr>
        <w:t>公</w:t>
      </w:r>
      <w:r>
        <w:rPr>
          <w:rFonts w:ascii="仿宋" w:eastAsia="仿宋" w:hAnsi="仿宋" w:cs="仿宋"/>
          <w:spacing w:val="5"/>
          <w:sz w:val="23"/>
          <w:szCs w:val="23"/>
        </w:rPr>
        <w:t>告</w:t>
      </w:r>
      <w:r>
        <w:rPr>
          <w:rFonts w:ascii="仿宋" w:eastAsia="仿宋" w:hAnsi="仿宋" w:cs="仿宋"/>
          <w:spacing w:val="3"/>
          <w:sz w:val="23"/>
          <w:szCs w:val="23"/>
        </w:rPr>
        <w:t>， 同时以书面形式向中标人发出中标通知书。</w:t>
      </w:r>
    </w:p>
    <w:p w14:paraId="04117C96" w14:textId="77777777" w:rsidR="009B1502" w:rsidRDefault="00000000">
      <w:pPr>
        <w:spacing w:before="24" w:line="231" w:lineRule="auto"/>
        <w:ind w:left="22"/>
        <w:rPr>
          <w:rFonts w:ascii="仿宋" w:eastAsia="仿宋" w:hAnsi="仿宋" w:cs="仿宋" w:hint="eastAsia"/>
          <w:sz w:val="23"/>
          <w:szCs w:val="23"/>
        </w:rPr>
      </w:pPr>
      <w:bookmarkStart w:id="115" w:name="_Toc24235"/>
      <w:bookmarkStart w:id="116" w:name="_Toc28172"/>
      <w:r>
        <w:rPr>
          <w:rFonts w:ascii="仿宋" w:eastAsia="仿宋" w:hAnsi="仿宋" w:cs="仿宋"/>
          <w:spacing w:val="8"/>
          <w:sz w:val="23"/>
          <w:szCs w:val="23"/>
        </w:rPr>
        <w:t>29</w:t>
      </w:r>
      <w:r>
        <w:rPr>
          <w:rFonts w:ascii="仿宋" w:eastAsia="仿宋" w:hAnsi="仿宋" w:cs="仿宋"/>
          <w:spacing w:val="6"/>
          <w:sz w:val="23"/>
          <w:szCs w:val="23"/>
        </w:rPr>
        <w:t>.</w:t>
      </w:r>
      <w:r>
        <w:rPr>
          <w:rFonts w:ascii="仿宋" w:eastAsia="仿宋" w:hAnsi="仿宋" w:cs="仿宋"/>
          <w:spacing w:val="4"/>
          <w:sz w:val="23"/>
          <w:szCs w:val="23"/>
        </w:rPr>
        <w:t>2    中标通知书是合同的组成部分。</w:t>
      </w:r>
      <w:bookmarkEnd w:id="115"/>
      <w:bookmarkEnd w:id="116"/>
    </w:p>
    <w:p w14:paraId="2DE53B05" w14:textId="77777777" w:rsidR="009B1502" w:rsidRDefault="00000000">
      <w:pPr>
        <w:spacing w:before="25" w:line="231" w:lineRule="auto"/>
        <w:ind w:left="22"/>
        <w:rPr>
          <w:rFonts w:ascii="仿宋" w:eastAsia="仿宋" w:hAnsi="仿宋" w:cs="仿宋" w:hint="eastAsia"/>
          <w:sz w:val="23"/>
          <w:szCs w:val="23"/>
        </w:rPr>
      </w:pPr>
      <w:r>
        <w:rPr>
          <w:rFonts w:ascii="仿宋" w:eastAsia="仿宋" w:hAnsi="仿宋" w:cs="仿宋"/>
          <w:spacing w:val="18"/>
          <w:sz w:val="23"/>
          <w:szCs w:val="23"/>
        </w:rPr>
        <w:t>2</w:t>
      </w:r>
      <w:r>
        <w:rPr>
          <w:rFonts w:ascii="仿宋" w:eastAsia="仿宋" w:hAnsi="仿宋" w:cs="仿宋"/>
          <w:spacing w:val="15"/>
          <w:sz w:val="23"/>
          <w:szCs w:val="23"/>
        </w:rPr>
        <w:t>9</w:t>
      </w:r>
      <w:r>
        <w:rPr>
          <w:rFonts w:ascii="仿宋" w:eastAsia="仿宋" w:hAnsi="仿宋" w:cs="仿宋"/>
          <w:spacing w:val="9"/>
          <w:sz w:val="23"/>
          <w:szCs w:val="23"/>
        </w:rPr>
        <w:t>.3    招标结果通知书和中标通知书同时发出。招标结果通知书中将告知未</w:t>
      </w:r>
    </w:p>
    <w:p w14:paraId="4E15EEF4" w14:textId="77777777" w:rsidR="009B1502" w:rsidRDefault="00000000">
      <w:pPr>
        <w:spacing w:before="24" w:line="231" w:lineRule="auto"/>
        <w:ind w:left="932"/>
        <w:rPr>
          <w:rFonts w:ascii="仿宋" w:eastAsia="仿宋" w:hAnsi="仿宋" w:cs="仿宋" w:hint="eastAsia"/>
          <w:sz w:val="23"/>
          <w:szCs w:val="23"/>
        </w:rPr>
      </w:pPr>
      <w:r>
        <w:rPr>
          <w:rFonts w:ascii="仿宋" w:eastAsia="仿宋" w:hAnsi="仿宋" w:cs="仿宋"/>
          <w:spacing w:val="11"/>
          <w:sz w:val="23"/>
          <w:szCs w:val="23"/>
        </w:rPr>
        <w:t>通</w:t>
      </w:r>
      <w:r>
        <w:rPr>
          <w:rFonts w:ascii="仿宋" w:eastAsia="仿宋" w:hAnsi="仿宋" w:cs="仿宋"/>
          <w:spacing w:val="8"/>
          <w:sz w:val="23"/>
          <w:szCs w:val="23"/>
        </w:rPr>
        <w:t>过资格审查的投标人未通过的原因；</w:t>
      </w:r>
    </w:p>
    <w:p w14:paraId="3A7CF310" w14:textId="77777777" w:rsidR="009B1502" w:rsidRDefault="00000000">
      <w:pPr>
        <w:spacing w:before="25" w:line="310" w:lineRule="exact"/>
        <w:ind w:left="24"/>
        <w:outlineLvl w:val="2"/>
        <w:rPr>
          <w:rFonts w:ascii="仿宋" w:eastAsia="仿宋" w:hAnsi="仿宋" w:cs="仿宋" w:hint="eastAsia"/>
          <w:sz w:val="23"/>
          <w:szCs w:val="23"/>
        </w:rPr>
      </w:pPr>
      <w:bookmarkStart w:id="117" w:name="_Toc8778"/>
      <w:r>
        <w:rPr>
          <w:rFonts w:ascii="仿宋" w:eastAsia="仿宋" w:hAnsi="仿宋" w:cs="仿宋"/>
          <w:spacing w:val="10"/>
          <w:position w:val="2"/>
          <w:sz w:val="23"/>
          <w:szCs w:val="23"/>
          <w14:textOutline w14:w="4356" w14:cap="sq" w14:cmpd="sng" w14:algn="ctr">
            <w14:solidFill>
              <w14:srgbClr w14:val="000000"/>
            </w14:solidFill>
            <w14:prstDash w14:val="solid"/>
            <w14:bevel/>
          </w14:textOutline>
        </w:rPr>
        <w:t>3</w:t>
      </w:r>
      <w:r>
        <w:rPr>
          <w:rFonts w:ascii="仿宋" w:eastAsia="仿宋" w:hAnsi="仿宋" w:cs="仿宋"/>
          <w:spacing w:val="6"/>
          <w:position w:val="2"/>
          <w:sz w:val="23"/>
          <w:szCs w:val="23"/>
          <w14:textOutline w14:w="4356" w14:cap="sq" w14:cmpd="sng" w14:algn="ctr">
            <w14:solidFill>
              <w14:srgbClr w14:val="000000"/>
            </w14:solidFill>
            <w14:prstDash w14:val="solid"/>
            <w14:bevel/>
          </w14:textOutline>
        </w:rPr>
        <w:t>0.签订合同</w:t>
      </w:r>
      <w:bookmarkEnd w:id="117"/>
    </w:p>
    <w:p w14:paraId="66858048" w14:textId="77777777" w:rsidR="009B1502" w:rsidRDefault="00000000">
      <w:pPr>
        <w:spacing w:before="1" w:line="231" w:lineRule="auto"/>
        <w:ind w:left="24"/>
        <w:rPr>
          <w:rFonts w:ascii="仿宋" w:eastAsia="仿宋" w:hAnsi="仿宋" w:cs="仿宋" w:hint="eastAsia"/>
          <w:sz w:val="23"/>
          <w:szCs w:val="23"/>
        </w:rPr>
      </w:pPr>
      <w:r>
        <w:rPr>
          <w:rFonts w:ascii="仿宋" w:eastAsia="仿宋" w:hAnsi="仿宋" w:cs="仿宋"/>
          <w:spacing w:val="6"/>
          <w:sz w:val="23"/>
          <w:szCs w:val="23"/>
        </w:rPr>
        <w:t xml:space="preserve">30.1 </w:t>
      </w:r>
      <w:r>
        <w:rPr>
          <w:rFonts w:ascii="仿宋" w:eastAsia="仿宋" w:hAnsi="仿宋" w:cs="仿宋"/>
          <w:spacing w:val="4"/>
          <w:sz w:val="23"/>
          <w:szCs w:val="23"/>
        </w:rPr>
        <w:t xml:space="preserve"> </w:t>
      </w:r>
      <w:r>
        <w:rPr>
          <w:rFonts w:ascii="仿宋" w:eastAsia="仿宋" w:hAnsi="仿宋" w:cs="仿宋"/>
          <w:spacing w:val="3"/>
          <w:sz w:val="23"/>
          <w:szCs w:val="23"/>
        </w:rPr>
        <w:t xml:space="preserve">  中标人应当自发出中标通知书之日起 30 日内，与采购人签订合同。</w:t>
      </w:r>
    </w:p>
    <w:p w14:paraId="2A973156" w14:textId="77777777" w:rsidR="009B1502" w:rsidRDefault="00000000">
      <w:pPr>
        <w:spacing w:before="24" w:line="231" w:lineRule="auto"/>
        <w:ind w:left="24"/>
        <w:rPr>
          <w:rFonts w:ascii="仿宋" w:eastAsia="仿宋" w:hAnsi="仿宋" w:cs="仿宋" w:hint="eastAsia"/>
          <w:sz w:val="23"/>
          <w:szCs w:val="23"/>
        </w:rPr>
      </w:pPr>
      <w:r>
        <w:rPr>
          <w:rFonts w:ascii="仿宋" w:eastAsia="仿宋" w:hAnsi="仿宋" w:cs="仿宋"/>
          <w:spacing w:val="18"/>
          <w:sz w:val="23"/>
          <w:szCs w:val="23"/>
        </w:rPr>
        <w:t>3</w:t>
      </w:r>
      <w:r>
        <w:rPr>
          <w:rFonts w:ascii="仿宋" w:eastAsia="仿宋" w:hAnsi="仿宋" w:cs="仿宋"/>
          <w:spacing w:val="10"/>
          <w:sz w:val="23"/>
          <w:szCs w:val="23"/>
        </w:rPr>
        <w:t>0</w:t>
      </w:r>
      <w:r>
        <w:rPr>
          <w:rFonts w:ascii="仿宋" w:eastAsia="仿宋" w:hAnsi="仿宋" w:cs="仿宋"/>
          <w:spacing w:val="9"/>
          <w:sz w:val="23"/>
          <w:szCs w:val="23"/>
        </w:rPr>
        <w:t>.2   磋商文件、中标人的响应文件及其澄清文件等，均为签订合同的依据。</w:t>
      </w:r>
    </w:p>
    <w:p w14:paraId="054C684B" w14:textId="77777777" w:rsidR="009B1502" w:rsidRDefault="00000000">
      <w:pPr>
        <w:spacing w:before="24" w:line="231" w:lineRule="auto"/>
        <w:ind w:left="24"/>
      </w:pPr>
      <w:r>
        <w:rPr>
          <w:rFonts w:ascii="仿宋" w:eastAsia="仿宋" w:hAnsi="仿宋" w:cs="仿宋"/>
          <w:spacing w:val="12"/>
          <w:sz w:val="23"/>
          <w:szCs w:val="23"/>
        </w:rPr>
        <w:t>30</w:t>
      </w:r>
      <w:r>
        <w:rPr>
          <w:rFonts w:ascii="仿宋" w:eastAsia="仿宋" w:hAnsi="仿宋" w:cs="仿宋"/>
          <w:spacing w:val="8"/>
          <w:sz w:val="23"/>
          <w:szCs w:val="23"/>
        </w:rPr>
        <w:t>.</w:t>
      </w:r>
      <w:r>
        <w:rPr>
          <w:rFonts w:ascii="仿宋" w:eastAsia="仿宋" w:hAnsi="仿宋" w:cs="仿宋"/>
          <w:spacing w:val="6"/>
          <w:sz w:val="23"/>
          <w:szCs w:val="23"/>
        </w:rPr>
        <w:t>3   中标人拒绝与采购人签订合同的，采购人可以按照评审报告推荐的中标</w:t>
      </w:r>
    </w:p>
    <w:p w14:paraId="5F49B3A0" w14:textId="77777777" w:rsidR="009B1502" w:rsidRDefault="00000000">
      <w:pPr>
        <w:spacing w:before="75" w:line="250" w:lineRule="auto"/>
        <w:ind w:left="927" w:right="131" w:hanging="1"/>
        <w:rPr>
          <w:rFonts w:ascii="仿宋" w:eastAsia="仿宋" w:hAnsi="仿宋" w:cs="仿宋" w:hint="eastAsia"/>
          <w:sz w:val="23"/>
          <w:szCs w:val="23"/>
        </w:rPr>
      </w:pPr>
      <w:r>
        <w:rPr>
          <w:rFonts w:ascii="仿宋" w:eastAsia="仿宋" w:hAnsi="仿宋" w:cs="仿宋"/>
          <w:spacing w:val="16"/>
          <w:sz w:val="23"/>
          <w:szCs w:val="23"/>
        </w:rPr>
        <w:t>候</w:t>
      </w:r>
      <w:r>
        <w:rPr>
          <w:rFonts w:ascii="仿宋" w:eastAsia="仿宋" w:hAnsi="仿宋" w:cs="仿宋"/>
          <w:spacing w:val="12"/>
          <w:sz w:val="23"/>
          <w:szCs w:val="23"/>
        </w:rPr>
        <w:t>选</w:t>
      </w:r>
      <w:r>
        <w:rPr>
          <w:rFonts w:ascii="仿宋" w:eastAsia="仿宋" w:hAnsi="仿宋" w:cs="仿宋"/>
          <w:spacing w:val="8"/>
          <w:sz w:val="23"/>
          <w:szCs w:val="23"/>
        </w:rPr>
        <w:t>人名单排序，确定下一中标候选人为中标人，也可以重新开展政</w:t>
      </w:r>
      <w:r>
        <w:rPr>
          <w:rFonts w:ascii="仿宋" w:eastAsia="仿宋" w:hAnsi="仿宋" w:cs="仿宋"/>
          <w:sz w:val="23"/>
          <w:szCs w:val="23"/>
        </w:rPr>
        <w:t xml:space="preserve"> </w:t>
      </w:r>
      <w:r>
        <w:rPr>
          <w:rFonts w:ascii="仿宋" w:eastAsia="仿宋" w:hAnsi="仿宋" w:cs="仿宋"/>
          <w:spacing w:val="8"/>
          <w:sz w:val="23"/>
          <w:szCs w:val="23"/>
        </w:rPr>
        <w:t>府</w:t>
      </w:r>
      <w:r>
        <w:rPr>
          <w:rFonts w:ascii="仿宋" w:eastAsia="仿宋" w:hAnsi="仿宋" w:cs="仿宋"/>
          <w:spacing w:val="5"/>
          <w:sz w:val="23"/>
          <w:szCs w:val="23"/>
        </w:rPr>
        <w:t>采购活动。</w:t>
      </w:r>
    </w:p>
    <w:p w14:paraId="297CEBAD" w14:textId="77777777" w:rsidR="009B1502" w:rsidRDefault="00000000">
      <w:pPr>
        <w:spacing w:line="230" w:lineRule="auto"/>
        <w:ind w:left="24"/>
        <w:rPr>
          <w:rFonts w:ascii="仿宋" w:eastAsia="仿宋" w:hAnsi="仿宋" w:cs="仿宋" w:hint="eastAsia"/>
          <w:sz w:val="23"/>
          <w:szCs w:val="23"/>
        </w:rPr>
      </w:pPr>
      <w:r>
        <w:rPr>
          <w:rFonts w:ascii="仿宋" w:eastAsia="仿宋" w:hAnsi="仿宋" w:cs="仿宋"/>
          <w:spacing w:val="12"/>
          <w:sz w:val="23"/>
          <w:szCs w:val="23"/>
        </w:rPr>
        <w:t>30</w:t>
      </w:r>
      <w:r>
        <w:rPr>
          <w:rFonts w:ascii="仿宋" w:eastAsia="仿宋" w:hAnsi="仿宋" w:cs="仿宋"/>
          <w:spacing w:val="8"/>
          <w:sz w:val="23"/>
          <w:szCs w:val="23"/>
        </w:rPr>
        <w:t>.</w:t>
      </w:r>
      <w:r>
        <w:rPr>
          <w:rFonts w:ascii="仿宋" w:eastAsia="仿宋" w:hAnsi="仿宋" w:cs="仿宋"/>
          <w:spacing w:val="6"/>
          <w:sz w:val="23"/>
          <w:szCs w:val="23"/>
        </w:rPr>
        <w:t>4   当出现法规规定的</w:t>
      </w:r>
      <w:r>
        <w:rPr>
          <w:rFonts w:ascii="仿宋" w:eastAsia="仿宋" w:hAnsi="仿宋" w:cs="仿宋"/>
          <w:spacing w:val="6"/>
          <w:sz w:val="23"/>
          <w:szCs w:val="23"/>
          <w14:textOutline w14:w="4356" w14:cap="sq" w14:cmpd="sng" w14:algn="ctr">
            <w14:solidFill>
              <w14:srgbClr w14:val="000000"/>
            </w14:solidFill>
            <w14:prstDash w14:val="solid"/>
            <w14:bevel/>
          </w14:textOutline>
        </w:rPr>
        <w:t>中标无效或中标结果无效</w:t>
      </w:r>
      <w:r>
        <w:rPr>
          <w:rFonts w:ascii="仿宋" w:eastAsia="仿宋" w:hAnsi="仿宋" w:cs="仿宋"/>
          <w:spacing w:val="6"/>
          <w:sz w:val="23"/>
          <w:szCs w:val="23"/>
        </w:rPr>
        <w:t>情形时，采购人可与排名下</w:t>
      </w:r>
    </w:p>
    <w:p w14:paraId="386A0A90" w14:textId="77777777" w:rsidR="009B1502" w:rsidRDefault="00000000">
      <w:pPr>
        <w:spacing w:before="24" w:line="312" w:lineRule="exact"/>
        <w:ind w:left="931"/>
        <w:rPr>
          <w:rFonts w:ascii="仿宋" w:eastAsia="仿宋" w:hAnsi="仿宋" w:cs="仿宋" w:hint="eastAsia"/>
          <w:sz w:val="23"/>
          <w:szCs w:val="23"/>
        </w:rPr>
      </w:pPr>
      <w:r>
        <w:rPr>
          <w:rFonts w:ascii="仿宋" w:eastAsia="仿宋" w:hAnsi="仿宋" w:cs="仿宋"/>
          <w:spacing w:val="9"/>
          <w:sz w:val="23"/>
          <w:szCs w:val="23"/>
        </w:rPr>
        <w:t>一位的中标候选人另行签订合同，或依法重新开展采购活动</w:t>
      </w:r>
      <w:r>
        <w:rPr>
          <w:rFonts w:ascii="仿宋" w:eastAsia="仿宋" w:hAnsi="仿宋" w:cs="仿宋"/>
          <w:spacing w:val="6"/>
          <w:sz w:val="23"/>
          <w:szCs w:val="23"/>
        </w:rPr>
        <w:t>。</w:t>
      </w:r>
    </w:p>
    <w:p w14:paraId="5724116D" w14:textId="77777777" w:rsidR="009B1502" w:rsidRDefault="00000000">
      <w:pPr>
        <w:spacing w:line="310" w:lineRule="exact"/>
        <w:ind w:left="24"/>
        <w:outlineLvl w:val="2"/>
        <w:rPr>
          <w:rFonts w:ascii="仿宋" w:eastAsia="仿宋" w:hAnsi="仿宋" w:cs="仿宋" w:hint="eastAsia"/>
          <w:sz w:val="23"/>
          <w:szCs w:val="23"/>
        </w:rPr>
      </w:pPr>
      <w:bookmarkStart w:id="118" w:name="_Toc18934"/>
      <w:r>
        <w:rPr>
          <w:rFonts w:ascii="仿宋" w:eastAsia="仿宋" w:hAnsi="仿宋" w:cs="仿宋"/>
          <w:spacing w:val="9"/>
          <w:position w:val="2"/>
          <w:sz w:val="23"/>
          <w:szCs w:val="23"/>
          <w14:textOutline w14:w="4356" w14:cap="sq" w14:cmpd="sng" w14:algn="ctr">
            <w14:solidFill>
              <w14:srgbClr w14:val="000000"/>
            </w14:solidFill>
            <w14:prstDash w14:val="solid"/>
            <w14:bevel/>
          </w14:textOutline>
        </w:rPr>
        <w:t>3</w:t>
      </w:r>
      <w:r>
        <w:rPr>
          <w:rFonts w:ascii="仿宋" w:eastAsia="仿宋" w:hAnsi="仿宋" w:cs="仿宋"/>
          <w:spacing w:val="7"/>
          <w:position w:val="2"/>
          <w:sz w:val="23"/>
          <w:szCs w:val="23"/>
          <w14:textOutline w14:w="4356" w14:cap="sq" w14:cmpd="sng" w14:algn="ctr">
            <w14:solidFill>
              <w14:srgbClr w14:val="000000"/>
            </w14:solidFill>
            <w14:prstDash w14:val="solid"/>
            <w14:bevel/>
          </w14:textOutline>
        </w:rPr>
        <w:t>1.履约保证金</w:t>
      </w:r>
      <w:bookmarkEnd w:id="118"/>
    </w:p>
    <w:p w14:paraId="1DBD57A5" w14:textId="77777777" w:rsidR="009B1502" w:rsidRDefault="00000000">
      <w:pPr>
        <w:spacing w:before="2" w:line="228" w:lineRule="auto"/>
        <w:ind w:left="24"/>
        <w:rPr>
          <w:rFonts w:ascii="仿宋" w:eastAsia="仿宋" w:hAnsi="仿宋" w:cs="仿宋" w:hint="eastAsia"/>
          <w:sz w:val="23"/>
          <w:szCs w:val="23"/>
        </w:rPr>
      </w:pPr>
      <w:bookmarkStart w:id="119" w:name="_Toc26525"/>
      <w:bookmarkStart w:id="120" w:name="_Toc17677"/>
      <w:r>
        <w:rPr>
          <w:rFonts w:ascii="仿宋" w:eastAsia="仿宋" w:hAnsi="仿宋" w:cs="仿宋"/>
          <w:spacing w:val="15"/>
          <w:sz w:val="23"/>
          <w:szCs w:val="23"/>
        </w:rPr>
        <w:t>3</w:t>
      </w:r>
      <w:r>
        <w:rPr>
          <w:rFonts w:ascii="仿宋" w:eastAsia="仿宋" w:hAnsi="仿宋" w:cs="仿宋"/>
          <w:spacing w:val="9"/>
          <w:sz w:val="23"/>
          <w:szCs w:val="23"/>
        </w:rPr>
        <w:t>1.1    中标人应按照</w:t>
      </w:r>
      <w:r>
        <w:rPr>
          <w:rFonts w:ascii="仿宋" w:eastAsia="仿宋" w:hAnsi="仿宋" w:cs="仿宋"/>
          <w:spacing w:val="9"/>
          <w:sz w:val="23"/>
          <w:szCs w:val="23"/>
          <w:u w:val="single"/>
        </w:rPr>
        <w:t>投标人须知资料表</w:t>
      </w:r>
      <w:r>
        <w:rPr>
          <w:rFonts w:ascii="仿宋" w:eastAsia="仿宋" w:hAnsi="仿宋" w:cs="仿宋"/>
          <w:spacing w:val="9"/>
          <w:sz w:val="23"/>
          <w:szCs w:val="23"/>
        </w:rPr>
        <w:t>规定向采购人缴纳履约保证金 (如采</w:t>
      </w:r>
      <w:bookmarkEnd w:id="119"/>
      <w:bookmarkEnd w:id="120"/>
    </w:p>
    <w:p w14:paraId="03D80EA4" w14:textId="77777777" w:rsidR="009B1502" w:rsidRDefault="00000000">
      <w:pPr>
        <w:spacing w:before="27" w:line="229" w:lineRule="auto"/>
        <w:ind w:left="927"/>
        <w:rPr>
          <w:rFonts w:ascii="仿宋" w:eastAsia="仿宋" w:hAnsi="仿宋" w:cs="仿宋" w:hint="eastAsia"/>
          <w:sz w:val="23"/>
          <w:szCs w:val="23"/>
        </w:rPr>
      </w:pPr>
      <w:r>
        <w:rPr>
          <w:rFonts w:ascii="仿宋" w:eastAsia="仿宋" w:hAnsi="仿宋" w:cs="仿宋"/>
          <w:spacing w:val="7"/>
          <w:sz w:val="23"/>
          <w:szCs w:val="23"/>
        </w:rPr>
        <w:t>用</w:t>
      </w:r>
      <w:r>
        <w:rPr>
          <w:rFonts w:ascii="仿宋" w:eastAsia="仿宋" w:hAnsi="仿宋" w:cs="仿宋"/>
          <w:spacing w:val="4"/>
          <w:sz w:val="23"/>
          <w:szCs w:val="23"/>
        </w:rPr>
        <w:t>保函形式，格式见本章附件 1) 。</w:t>
      </w:r>
    </w:p>
    <w:p w14:paraId="12B657D0" w14:textId="77777777" w:rsidR="009B1502" w:rsidRDefault="00000000">
      <w:pPr>
        <w:spacing w:before="27" w:line="229" w:lineRule="auto"/>
        <w:ind w:left="24"/>
        <w:rPr>
          <w:rFonts w:ascii="仿宋" w:eastAsia="仿宋" w:hAnsi="仿宋" w:cs="仿宋" w:hint="eastAsia"/>
          <w:sz w:val="23"/>
          <w:szCs w:val="23"/>
        </w:rPr>
      </w:pPr>
      <w:r>
        <w:rPr>
          <w:rFonts w:ascii="仿宋" w:eastAsia="仿宋" w:hAnsi="仿宋" w:cs="仿宋"/>
          <w:spacing w:val="6"/>
          <w:sz w:val="23"/>
          <w:szCs w:val="23"/>
        </w:rPr>
        <w:t>31.2   政府采购利用担保试点范围内的项目，除 31.1 规定的情形外，中标</w:t>
      </w:r>
      <w:r>
        <w:rPr>
          <w:rFonts w:ascii="仿宋" w:eastAsia="仿宋" w:hAnsi="仿宋" w:cs="仿宋"/>
          <w:spacing w:val="2"/>
          <w:sz w:val="23"/>
          <w:szCs w:val="23"/>
        </w:rPr>
        <w:t>人</w:t>
      </w:r>
    </w:p>
    <w:p w14:paraId="78537CCF" w14:textId="77777777" w:rsidR="009B1502" w:rsidRDefault="00000000">
      <w:pPr>
        <w:spacing w:before="28" w:line="250" w:lineRule="auto"/>
        <w:ind w:left="929" w:right="131" w:firstLine="5"/>
        <w:rPr>
          <w:rFonts w:ascii="仿宋" w:eastAsia="仿宋" w:hAnsi="仿宋" w:cs="仿宋" w:hint="eastAsia"/>
          <w:sz w:val="23"/>
          <w:szCs w:val="23"/>
        </w:rPr>
      </w:pPr>
      <w:r>
        <w:rPr>
          <w:rFonts w:ascii="仿宋" w:eastAsia="仿宋" w:hAnsi="仿宋" w:cs="仿宋"/>
          <w:spacing w:val="8"/>
          <w:sz w:val="23"/>
          <w:szCs w:val="23"/>
        </w:rPr>
        <w:t>也可以按照财政部门的规定，向采购人提供合格的履约担保函 (格</w:t>
      </w:r>
      <w:r>
        <w:rPr>
          <w:rFonts w:ascii="仿宋" w:eastAsia="仿宋" w:hAnsi="仿宋" w:cs="仿宋"/>
          <w:spacing w:val="4"/>
          <w:sz w:val="23"/>
          <w:szCs w:val="23"/>
        </w:rPr>
        <w:t>式</w:t>
      </w:r>
      <w:r>
        <w:rPr>
          <w:rFonts w:ascii="仿宋" w:eastAsia="仿宋" w:hAnsi="仿宋" w:cs="仿宋"/>
          <w:sz w:val="23"/>
          <w:szCs w:val="23"/>
        </w:rPr>
        <w:t xml:space="preserve"> </w:t>
      </w:r>
      <w:r>
        <w:rPr>
          <w:rFonts w:ascii="仿宋" w:eastAsia="仿宋" w:hAnsi="仿宋" w:cs="仿宋"/>
          <w:spacing w:val="-1"/>
          <w:sz w:val="23"/>
          <w:szCs w:val="23"/>
        </w:rPr>
        <w:t>见本章附件 2</w:t>
      </w:r>
      <w:r>
        <w:rPr>
          <w:rFonts w:ascii="仿宋" w:eastAsia="仿宋" w:hAnsi="仿宋" w:cs="仿宋"/>
          <w:sz w:val="23"/>
          <w:szCs w:val="23"/>
        </w:rPr>
        <w:t>) 。</w:t>
      </w:r>
    </w:p>
    <w:p w14:paraId="35E7FE85" w14:textId="77777777" w:rsidR="009B1502" w:rsidRDefault="00000000">
      <w:pPr>
        <w:spacing w:line="229" w:lineRule="auto"/>
        <w:ind w:left="24"/>
        <w:rPr>
          <w:rFonts w:ascii="仿宋" w:eastAsia="仿宋" w:hAnsi="仿宋" w:cs="仿宋" w:hint="eastAsia"/>
          <w:sz w:val="23"/>
          <w:szCs w:val="23"/>
        </w:rPr>
      </w:pPr>
      <w:bookmarkStart w:id="121" w:name="_Toc531"/>
      <w:bookmarkStart w:id="122" w:name="_Toc28465"/>
      <w:r>
        <w:rPr>
          <w:rFonts w:ascii="仿宋" w:eastAsia="仿宋" w:hAnsi="仿宋" w:cs="仿宋"/>
          <w:spacing w:val="24"/>
          <w:sz w:val="23"/>
          <w:szCs w:val="23"/>
        </w:rPr>
        <w:t>31</w:t>
      </w:r>
      <w:r>
        <w:rPr>
          <w:rFonts w:ascii="仿宋" w:eastAsia="仿宋" w:hAnsi="仿宋" w:cs="仿宋"/>
          <w:spacing w:val="16"/>
          <w:sz w:val="23"/>
          <w:szCs w:val="23"/>
        </w:rPr>
        <w:t>.</w:t>
      </w:r>
      <w:r>
        <w:rPr>
          <w:rFonts w:ascii="仿宋" w:eastAsia="仿宋" w:hAnsi="仿宋" w:cs="仿宋"/>
          <w:spacing w:val="12"/>
          <w:sz w:val="23"/>
          <w:szCs w:val="23"/>
        </w:rPr>
        <w:t>3   如果中标人没有按照上述履约保证金的规定执行，将视为放弃中标资</w:t>
      </w:r>
      <w:bookmarkEnd w:id="121"/>
      <w:bookmarkEnd w:id="122"/>
    </w:p>
    <w:p w14:paraId="201C0EC2" w14:textId="77777777" w:rsidR="009B1502" w:rsidRDefault="00000000">
      <w:pPr>
        <w:spacing w:before="27" w:line="250" w:lineRule="auto"/>
        <w:ind w:left="930" w:right="131" w:hanging="4"/>
        <w:rPr>
          <w:rFonts w:ascii="仿宋" w:eastAsia="仿宋" w:hAnsi="仿宋" w:cs="仿宋" w:hint="eastAsia"/>
          <w:sz w:val="23"/>
          <w:szCs w:val="23"/>
        </w:rPr>
      </w:pPr>
      <w:r>
        <w:rPr>
          <w:rFonts w:ascii="仿宋" w:eastAsia="仿宋" w:hAnsi="仿宋" w:cs="仿宋"/>
          <w:spacing w:val="16"/>
          <w:sz w:val="23"/>
          <w:szCs w:val="23"/>
        </w:rPr>
        <w:t>格</w:t>
      </w:r>
      <w:r>
        <w:rPr>
          <w:rFonts w:ascii="仿宋" w:eastAsia="仿宋" w:hAnsi="仿宋" w:cs="仿宋"/>
          <w:spacing w:val="12"/>
          <w:sz w:val="23"/>
          <w:szCs w:val="23"/>
        </w:rPr>
        <w:t>，</w:t>
      </w:r>
      <w:r>
        <w:rPr>
          <w:rFonts w:ascii="仿宋" w:eastAsia="仿宋" w:hAnsi="仿宋" w:cs="仿宋"/>
          <w:spacing w:val="8"/>
          <w:sz w:val="23"/>
          <w:szCs w:val="23"/>
        </w:rPr>
        <w:t xml:space="preserve"> 中标人的投标保证金将不予退还。在此情况下，采购人可确定下</w:t>
      </w:r>
      <w:r>
        <w:rPr>
          <w:rFonts w:ascii="仿宋" w:eastAsia="仿宋" w:hAnsi="仿宋" w:cs="仿宋"/>
          <w:sz w:val="23"/>
          <w:szCs w:val="23"/>
        </w:rPr>
        <w:t xml:space="preserve"> </w:t>
      </w:r>
      <w:r>
        <w:rPr>
          <w:rFonts w:ascii="仿宋" w:eastAsia="仿宋" w:hAnsi="仿宋" w:cs="仿宋"/>
          <w:spacing w:val="16"/>
          <w:sz w:val="23"/>
          <w:szCs w:val="23"/>
        </w:rPr>
        <w:t>一</w:t>
      </w:r>
      <w:r>
        <w:rPr>
          <w:rFonts w:ascii="仿宋" w:eastAsia="仿宋" w:hAnsi="仿宋" w:cs="仿宋"/>
          <w:spacing w:val="12"/>
          <w:sz w:val="23"/>
          <w:szCs w:val="23"/>
        </w:rPr>
        <w:t>候</w:t>
      </w:r>
      <w:r>
        <w:rPr>
          <w:rFonts w:ascii="仿宋" w:eastAsia="仿宋" w:hAnsi="仿宋" w:cs="仿宋"/>
          <w:spacing w:val="8"/>
          <w:sz w:val="23"/>
          <w:szCs w:val="23"/>
        </w:rPr>
        <w:t>选人为中标人，也可以重新开展采购活动。</w:t>
      </w:r>
    </w:p>
    <w:p w14:paraId="6F6EE52A" w14:textId="77777777" w:rsidR="009B1502" w:rsidRDefault="00000000">
      <w:pPr>
        <w:spacing w:before="1" w:line="230" w:lineRule="auto"/>
        <w:ind w:left="24"/>
        <w:outlineLvl w:val="2"/>
        <w:rPr>
          <w:rFonts w:ascii="仿宋" w:eastAsia="仿宋" w:hAnsi="仿宋" w:cs="仿宋" w:hint="eastAsia"/>
          <w:sz w:val="23"/>
          <w:szCs w:val="23"/>
        </w:rPr>
      </w:pPr>
      <w:bookmarkStart w:id="123" w:name="_Toc15955"/>
      <w:r>
        <w:rPr>
          <w:rFonts w:ascii="仿宋" w:eastAsia="仿宋" w:hAnsi="仿宋" w:cs="仿宋"/>
          <w:spacing w:val="-9"/>
          <w:sz w:val="23"/>
          <w:szCs w:val="23"/>
          <w14:textOutline w14:w="4356" w14:cap="sq" w14:cmpd="sng" w14:algn="ctr">
            <w14:solidFill>
              <w14:srgbClr w14:val="000000"/>
            </w14:solidFill>
            <w14:prstDash w14:val="solid"/>
            <w14:bevel/>
          </w14:textOutline>
        </w:rPr>
        <w:lastRenderedPageBreak/>
        <w:t>3</w:t>
      </w:r>
      <w:r>
        <w:rPr>
          <w:rFonts w:ascii="仿宋" w:eastAsia="仿宋" w:hAnsi="仿宋" w:cs="仿宋"/>
          <w:spacing w:val="-6"/>
          <w:sz w:val="23"/>
          <w:szCs w:val="23"/>
          <w14:textOutline w14:w="4356" w14:cap="sq" w14:cmpd="sng" w14:algn="ctr">
            <w14:solidFill>
              <w14:srgbClr w14:val="000000"/>
            </w14:solidFill>
            <w14:prstDash w14:val="solid"/>
            <w14:bevel/>
          </w14:textOutline>
        </w:rPr>
        <w:t>2.</w:t>
      </w:r>
      <w:r>
        <w:rPr>
          <w:rFonts w:ascii="仿宋" w:eastAsia="仿宋" w:hAnsi="仿宋" w:cs="仿宋"/>
          <w:spacing w:val="-6"/>
          <w:sz w:val="23"/>
          <w:szCs w:val="23"/>
        </w:rPr>
        <w:t xml:space="preserve"> </w:t>
      </w:r>
      <w:r>
        <w:rPr>
          <w:rFonts w:ascii="仿宋" w:eastAsia="仿宋" w:hAnsi="仿宋" w:cs="仿宋"/>
          <w:spacing w:val="-6"/>
          <w:sz w:val="23"/>
          <w:szCs w:val="23"/>
          <w14:textOutline w14:w="4356" w14:cap="sq" w14:cmpd="sng" w14:algn="ctr">
            <w14:solidFill>
              <w14:srgbClr w14:val="000000"/>
            </w14:solidFill>
            <w14:prstDash w14:val="solid"/>
            <w14:bevel/>
          </w14:textOutline>
        </w:rPr>
        <w:t>中标服务费</w:t>
      </w:r>
      <w:bookmarkEnd w:id="123"/>
    </w:p>
    <w:p w14:paraId="0C5A8169" w14:textId="77777777" w:rsidR="009B1502" w:rsidRDefault="00000000">
      <w:pPr>
        <w:spacing w:before="25" w:line="228" w:lineRule="auto"/>
        <w:ind w:left="838"/>
        <w:rPr>
          <w:rFonts w:ascii="仿宋" w:eastAsia="仿宋" w:hAnsi="仿宋" w:cs="仿宋" w:hint="eastAsia"/>
          <w:sz w:val="23"/>
          <w:szCs w:val="23"/>
        </w:rPr>
      </w:pPr>
      <w:r>
        <w:rPr>
          <w:rFonts w:ascii="仿宋" w:eastAsia="仿宋" w:hAnsi="仿宋" w:cs="仿宋"/>
          <w:spacing w:val="8"/>
          <w:sz w:val="23"/>
          <w:szCs w:val="23"/>
        </w:rPr>
        <w:t>中标</w:t>
      </w:r>
      <w:r>
        <w:rPr>
          <w:rFonts w:ascii="仿宋" w:eastAsia="仿宋" w:hAnsi="仿宋" w:cs="仿宋"/>
          <w:spacing w:val="6"/>
          <w:sz w:val="23"/>
          <w:szCs w:val="23"/>
        </w:rPr>
        <w:t>人</w:t>
      </w:r>
      <w:r>
        <w:rPr>
          <w:rFonts w:ascii="仿宋" w:eastAsia="仿宋" w:hAnsi="仿宋" w:cs="仿宋"/>
          <w:spacing w:val="4"/>
          <w:sz w:val="23"/>
          <w:szCs w:val="23"/>
        </w:rPr>
        <w:t>须按照</w:t>
      </w:r>
      <w:r>
        <w:rPr>
          <w:rFonts w:ascii="仿宋" w:eastAsia="仿宋" w:hAnsi="仿宋" w:cs="仿宋"/>
          <w:spacing w:val="4"/>
          <w:sz w:val="23"/>
          <w:szCs w:val="23"/>
          <w:u w:val="single"/>
        </w:rPr>
        <w:t>投标须知资料表</w:t>
      </w:r>
      <w:r>
        <w:rPr>
          <w:rFonts w:ascii="仿宋" w:eastAsia="仿宋" w:hAnsi="仿宋" w:cs="仿宋"/>
          <w:spacing w:val="4"/>
          <w:sz w:val="23"/>
          <w:szCs w:val="23"/>
        </w:rPr>
        <w:t>规定， 向采购代理机构支付中标服务费。</w:t>
      </w:r>
    </w:p>
    <w:p w14:paraId="07234415" w14:textId="77777777" w:rsidR="009B1502" w:rsidRDefault="00000000">
      <w:pPr>
        <w:spacing w:before="28" w:line="310" w:lineRule="exact"/>
        <w:ind w:left="24"/>
        <w:outlineLvl w:val="2"/>
        <w:rPr>
          <w:rFonts w:ascii="仿宋" w:eastAsia="仿宋" w:hAnsi="仿宋" w:cs="仿宋" w:hint="eastAsia"/>
          <w:sz w:val="23"/>
          <w:szCs w:val="23"/>
        </w:rPr>
      </w:pPr>
      <w:bookmarkStart w:id="124" w:name="_Toc29962"/>
      <w:r>
        <w:rPr>
          <w:rFonts w:ascii="仿宋" w:eastAsia="仿宋" w:hAnsi="仿宋" w:cs="仿宋"/>
          <w:spacing w:val="11"/>
          <w:position w:val="2"/>
          <w:sz w:val="23"/>
          <w:szCs w:val="23"/>
          <w14:textOutline w14:w="4356" w14:cap="sq" w14:cmpd="sng" w14:algn="ctr">
            <w14:solidFill>
              <w14:srgbClr w14:val="000000"/>
            </w14:solidFill>
            <w14:prstDash w14:val="solid"/>
            <w14:bevel/>
          </w14:textOutline>
        </w:rPr>
        <w:t>3</w:t>
      </w:r>
      <w:r>
        <w:rPr>
          <w:rFonts w:ascii="仿宋" w:eastAsia="仿宋" w:hAnsi="仿宋" w:cs="仿宋"/>
          <w:spacing w:val="8"/>
          <w:position w:val="2"/>
          <w:sz w:val="23"/>
          <w:szCs w:val="23"/>
          <w14:textOutline w14:w="4356" w14:cap="sq" w14:cmpd="sng" w14:algn="ctr">
            <w14:solidFill>
              <w14:srgbClr w14:val="000000"/>
            </w14:solidFill>
            <w14:prstDash w14:val="solid"/>
            <w14:bevel/>
          </w14:textOutline>
        </w:rPr>
        <w:t>3.政府采购信用担保</w:t>
      </w:r>
      <w:bookmarkEnd w:id="124"/>
    </w:p>
    <w:p w14:paraId="6EF7902D" w14:textId="77777777" w:rsidR="009B1502" w:rsidRDefault="00000000">
      <w:pPr>
        <w:spacing w:before="2" w:line="228" w:lineRule="auto"/>
        <w:ind w:left="24"/>
        <w:rPr>
          <w:rFonts w:ascii="仿宋" w:eastAsia="仿宋" w:hAnsi="仿宋" w:cs="仿宋" w:hint="eastAsia"/>
          <w:sz w:val="23"/>
          <w:szCs w:val="23"/>
        </w:rPr>
      </w:pPr>
      <w:r>
        <w:rPr>
          <w:rFonts w:ascii="仿宋" w:eastAsia="仿宋" w:hAnsi="仿宋" w:cs="仿宋"/>
          <w:spacing w:val="13"/>
          <w:sz w:val="23"/>
          <w:szCs w:val="23"/>
        </w:rPr>
        <w:t>3</w:t>
      </w:r>
      <w:r>
        <w:rPr>
          <w:rFonts w:ascii="仿宋" w:eastAsia="仿宋" w:hAnsi="仿宋" w:cs="仿宋"/>
          <w:spacing w:val="8"/>
          <w:sz w:val="23"/>
          <w:szCs w:val="23"/>
        </w:rPr>
        <w:t>3.1   本项目是否属于信用担保试点范围见</w:t>
      </w:r>
      <w:r>
        <w:rPr>
          <w:rFonts w:ascii="仿宋" w:eastAsia="仿宋" w:hAnsi="仿宋" w:cs="仿宋"/>
          <w:spacing w:val="8"/>
          <w:sz w:val="23"/>
          <w:szCs w:val="23"/>
          <w:u w:val="single"/>
        </w:rPr>
        <w:t>投标人须知资料表</w:t>
      </w:r>
      <w:r>
        <w:rPr>
          <w:rFonts w:ascii="仿宋" w:eastAsia="仿宋" w:hAnsi="仿宋" w:cs="仿宋"/>
          <w:spacing w:val="8"/>
          <w:sz w:val="23"/>
          <w:szCs w:val="23"/>
        </w:rPr>
        <w:t>。</w:t>
      </w:r>
    </w:p>
    <w:p w14:paraId="2A62F12E" w14:textId="77777777" w:rsidR="009B1502" w:rsidRDefault="00000000">
      <w:pPr>
        <w:spacing w:before="28"/>
        <w:ind w:left="879" w:right="131" w:hanging="855"/>
        <w:rPr>
          <w:rFonts w:ascii="仿宋" w:eastAsia="仿宋" w:hAnsi="仿宋" w:cs="仿宋" w:hint="eastAsia"/>
          <w:sz w:val="23"/>
          <w:szCs w:val="23"/>
        </w:rPr>
      </w:pPr>
      <w:r>
        <w:rPr>
          <w:rFonts w:ascii="仿宋" w:eastAsia="仿宋" w:hAnsi="仿宋" w:cs="仿宋"/>
          <w:spacing w:val="6"/>
          <w:sz w:val="23"/>
          <w:szCs w:val="23"/>
        </w:rPr>
        <w:t>33.</w:t>
      </w:r>
      <w:r>
        <w:rPr>
          <w:rFonts w:ascii="仿宋" w:eastAsia="仿宋" w:hAnsi="仿宋" w:cs="仿宋"/>
          <w:spacing w:val="4"/>
          <w:sz w:val="23"/>
          <w:szCs w:val="23"/>
        </w:rPr>
        <w:t>2</w:t>
      </w:r>
      <w:r>
        <w:rPr>
          <w:rFonts w:ascii="仿宋" w:eastAsia="仿宋" w:hAnsi="仿宋" w:cs="仿宋"/>
          <w:spacing w:val="3"/>
          <w:sz w:val="23"/>
          <w:szCs w:val="23"/>
        </w:rPr>
        <w:t xml:space="preserve">   如属于政府采购信用担保试点范围内，中小型企业投标人可以自 由按照</w:t>
      </w:r>
      <w:r>
        <w:rPr>
          <w:rFonts w:ascii="仿宋" w:eastAsia="仿宋" w:hAnsi="仿宋" w:cs="仿宋"/>
          <w:sz w:val="23"/>
          <w:szCs w:val="23"/>
        </w:rPr>
        <w:t xml:space="preserve"> </w:t>
      </w:r>
      <w:r>
        <w:rPr>
          <w:rFonts w:ascii="仿宋" w:eastAsia="仿宋" w:hAnsi="仿宋" w:cs="仿宋"/>
          <w:spacing w:val="9"/>
          <w:sz w:val="23"/>
          <w:szCs w:val="23"/>
        </w:rPr>
        <w:t>财政部门的规定，采用投标担保、履约担保和融资担保</w:t>
      </w:r>
      <w:r>
        <w:rPr>
          <w:rFonts w:ascii="仿宋" w:eastAsia="仿宋" w:hAnsi="仿宋" w:cs="仿宋"/>
          <w:spacing w:val="5"/>
          <w:sz w:val="23"/>
          <w:szCs w:val="23"/>
        </w:rPr>
        <w:t>。</w:t>
      </w:r>
    </w:p>
    <w:p w14:paraId="30CB3BAB" w14:textId="77777777" w:rsidR="009B1502" w:rsidRDefault="00000000">
      <w:pPr>
        <w:spacing w:before="26" w:line="229" w:lineRule="auto"/>
        <w:ind w:left="24"/>
        <w:rPr>
          <w:rFonts w:ascii="仿宋" w:eastAsia="仿宋" w:hAnsi="仿宋" w:cs="仿宋" w:hint="eastAsia"/>
          <w:sz w:val="23"/>
          <w:szCs w:val="23"/>
        </w:rPr>
      </w:pPr>
      <w:r>
        <w:rPr>
          <w:rFonts w:ascii="仿宋" w:eastAsia="仿宋" w:hAnsi="仿宋" w:cs="仿宋"/>
          <w:spacing w:val="16"/>
          <w:sz w:val="23"/>
          <w:szCs w:val="23"/>
        </w:rPr>
        <w:t>3</w:t>
      </w:r>
      <w:r>
        <w:rPr>
          <w:rFonts w:ascii="仿宋" w:eastAsia="仿宋" w:hAnsi="仿宋" w:cs="仿宋"/>
          <w:spacing w:val="13"/>
          <w:sz w:val="23"/>
          <w:szCs w:val="23"/>
        </w:rPr>
        <w:t>3</w:t>
      </w:r>
      <w:r>
        <w:rPr>
          <w:rFonts w:ascii="仿宋" w:eastAsia="仿宋" w:hAnsi="仿宋" w:cs="仿宋"/>
          <w:spacing w:val="8"/>
          <w:sz w:val="23"/>
          <w:szCs w:val="23"/>
        </w:rPr>
        <w:t>.2.1 投标人递交的投标担保函和履约担保函应符合本磋商文件的规定。</w:t>
      </w:r>
    </w:p>
    <w:p w14:paraId="7FBCCD4F" w14:textId="77777777" w:rsidR="009B1502" w:rsidRDefault="00000000">
      <w:pPr>
        <w:spacing w:before="27" w:line="229" w:lineRule="auto"/>
        <w:ind w:left="24"/>
        <w:rPr>
          <w:rFonts w:ascii="仿宋" w:eastAsia="仿宋" w:hAnsi="仿宋" w:cs="仿宋" w:hint="eastAsia"/>
          <w:sz w:val="23"/>
          <w:szCs w:val="23"/>
        </w:rPr>
      </w:pPr>
      <w:r>
        <w:rPr>
          <w:rFonts w:ascii="仿宋" w:eastAsia="仿宋" w:hAnsi="仿宋" w:cs="仿宋"/>
          <w:spacing w:val="16"/>
          <w:sz w:val="23"/>
          <w:szCs w:val="23"/>
        </w:rPr>
        <w:t>3</w:t>
      </w:r>
      <w:r>
        <w:rPr>
          <w:rFonts w:ascii="仿宋" w:eastAsia="仿宋" w:hAnsi="仿宋" w:cs="仿宋"/>
          <w:spacing w:val="11"/>
          <w:sz w:val="23"/>
          <w:szCs w:val="23"/>
        </w:rPr>
        <w:t>3</w:t>
      </w:r>
      <w:r>
        <w:rPr>
          <w:rFonts w:ascii="仿宋" w:eastAsia="仿宋" w:hAnsi="仿宋" w:cs="仿宋"/>
          <w:spacing w:val="8"/>
          <w:sz w:val="23"/>
          <w:szCs w:val="23"/>
        </w:rPr>
        <w:t>.2.2 中标人可以采取融资担保的形式为政府采购项目履约进行融资。</w:t>
      </w:r>
    </w:p>
    <w:p w14:paraId="091D46C4" w14:textId="77777777" w:rsidR="009B1502" w:rsidRDefault="00000000">
      <w:pPr>
        <w:spacing w:before="27" w:line="228" w:lineRule="auto"/>
        <w:ind w:left="24"/>
        <w:rPr>
          <w:rFonts w:ascii="仿宋" w:eastAsia="仿宋" w:hAnsi="仿宋" w:cs="仿宋" w:hint="eastAsia"/>
          <w:sz w:val="23"/>
          <w:szCs w:val="23"/>
        </w:rPr>
      </w:pPr>
      <w:r>
        <w:rPr>
          <w:rFonts w:ascii="仿宋" w:eastAsia="仿宋" w:hAnsi="仿宋" w:cs="仿宋"/>
          <w:spacing w:val="16"/>
          <w:sz w:val="23"/>
          <w:szCs w:val="23"/>
        </w:rPr>
        <w:t>3</w:t>
      </w:r>
      <w:r>
        <w:rPr>
          <w:rFonts w:ascii="仿宋" w:eastAsia="仿宋" w:hAnsi="仿宋" w:cs="仿宋"/>
          <w:spacing w:val="9"/>
          <w:sz w:val="23"/>
          <w:szCs w:val="23"/>
        </w:rPr>
        <w:t>3</w:t>
      </w:r>
      <w:r>
        <w:rPr>
          <w:rFonts w:ascii="仿宋" w:eastAsia="仿宋" w:hAnsi="仿宋" w:cs="仿宋"/>
          <w:spacing w:val="8"/>
          <w:sz w:val="23"/>
          <w:szCs w:val="23"/>
        </w:rPr>
        <w:t>.2.3 合格的政府采购专业信用担保机构名单见</w:t>
      </w:r>
      <w:r>
        <w:rPr>
          <w:rFonts w:ascii="仿宋" w:eastAsia="仿宋" w:hAnsi="仿宋" w:cs="仿宋"/>
          <w:spacing w:val="8"/>
          <w:sz w:val="23"/>
          <w:szCs w:val="23"/>
          <w:u w:val="single"/>
        </w:rPr>
        <w:t>投标人须知资料表</w:t>
      </w:r>
      <w:r>
        <w:rPr>
          <w:rFonts w:ascii="仿宋" w:eastAsia="仿宋" w:hAnsi="仿宋" w:cs="仿宋"/>
          <w:spacing w:val="8"/>
          <w:sz w:val="23"/>
          <w:szCs w:val="23"/>
        </w:rPr>
        <w:t>。</w:t>
      </w:r>
    </w:p>
    <w:p w14:paraId="43307271" w14:textId="77777777" w:rsidR="009B1502" w:rsidRDefault="00000000">
      <w:pPr>
        <w:spacing w:before="27" w:line="311" w:lineRule="exact"/>
        <w:ind w:left="24"/>
        <w:outlineLvl w:val="2"/>
        <w:rPr>
          <w:rFonts w:ascii="仿宋" w:eastAsia="仿宋" w:hAnsi="仿宋" w:cs="仿宋" w:hint="eastAsia"/>
          <w:sz w:val="23"/>
          <w:szCs w:val="23"/>
        </w:rPr>
      </w:pPr>
      <w:bookmarkStart w:id="125" w:name="_Toc32300"/>
      <w:r>
        <w:rPr>
          <w:rFonts w:ascii="仿宋" w:eastAsia="仿宋" w:hAnsi="仿宋" w:cs="仿宋"/>
          <w:spacing w:val="12"/>
          <w:position w:val="2"/>
          <w:sz w:val="23"/>
          <w:szCs w:val="23"/>
          <w14:textOutline w14:w="4356" w14:cap="sq" w14:cmpd="sng" w14:algn="ctr">
            <w14:solidFill>
              <w14:srgbClr w14:val="000000"/>
            </w14:solidFill>
            <w14:prstDash w14:val="solid"/>
            <w14:bevel/>
          </w14:textOutline>
        </w:rPr>
        <w:t>3</w:t>
      </w:r>
      <w:r>
        <w:rPr>
          <w:rFonts w:ascii="仿宋" w:eastAsia="仿宋" w:hAnsi="仿宋" w:cs="仿宋"/>
          <w:spacing w:val="7"/>
          <w:position w:val="2"/>
          <w:sz w:val="23"/>
          <w:szCs w:val="23"/>
          <w14:textOutline w14:w="4356" w14:cap="sq" w14:cmpd="sng" w14:algn="ctr">
            <w14:solidFill>
              <w14:srgbClr w14:val="000000"/>
            </w14:solidFill>
            <w14:prstDash w14:val="solid"/>
            <w14:bevel/>
          </w14:textOutline>
        </w:rPr>
        <w:t>4.廉洁自律规定</w:t>
      </w:r>
      <w:bookmarkEnd w:id="125"/>
    </w:p>
    <w:p w14:paraId="34A33D75" w14:textId="77777777" w:rsidR="009B1502" w:rsidRDefault="00000000">
      <w:pPr>
        <w:spacing w:before="2" w:line="228" w:lineRule="auto"/>
        <w:ind w:left="24"/>
        <w:rPr>
          <w:rFonts w:ascii="仿宋" w:eastAsia="仿宋" w:hAnsi="仿宋" w:cs="仿宋" w:hint="eastAsia"/>
          <w:sz w:val="23"/>
          <w:szCs w:val="23"/>
        </w:rPr>
      </w:pPr>
      <w:bookmarkStart w:id="126" w:name="_Toc19425"/>
      <w:bookmarkStart w:id="127" w:name="_Toc5099"/>
      <w:r>
        <w:rPr>
          <w:rFonts w:ascii="仿宋" w:eastAsia="仿宋" w:hAnsi="仿宋" w:cs="仿宋"/>
          <w:spacing w:val="12"/>
          <w:sz w:val="23"/>
          <w:szCs w:val="23"/>
        </w:rPr>
        <w:t>34</w:t>
      </w:r>
      <w:r>
        <w:rPr>
          <w:rFonts w:ascii="仿宋" w:eastAsia="仿宋" w:hAnsi="仿宋" w:cs="仿宋"/>
          <w:spacing w:val="8"/>
          <w:sz w:val="23"/>
          <w:szCs w:val="23"/>
        </w:rPr>
        <w:t>.</w:t>
      </w:r>
      <w:r>
        <w:rPr>
          <w:rFonts w:ascii="仿宋" w:eastAsia="仿宋" w:hAnsi="仿宋" w:cs="仿宋"/>
          <w:spacing w:val="6"/>
          <w:sz w:val="23"/>
          <w:szCs w:val="23"/>
        </w:rPr>
        <w:t>1   采购代理机构工作人员不得以不正当手段获取政府采购代理业务，不得</w:t>
      </w:r>
      <w:bookmarkEnd w:id="126"/>
      <w:bookmarkEnd w:id="127"/>
    </w:p>
    <w:p w14:paraId="75797443" w14:textId="77777777" w:rsidR="009B1502" w:rsidRDefault="00000000">
      <w:pPr>
        <w:spacing w:before="26" w:line="231" w:lineRule="auto"/>
        <w:ind w:left="936"/>
        <w:rPr>
          <w:rFonts w:ascii="仿宋" w:eastAsia="仿宋" w:hAnsi="仿宋" w:cs="仿宋" w:hint="eastAsia"/>
          <w:sz w:val="23"/>
          <w:szCs w:val="23"/>
        </w:rPr>
      </w:pPr>
      <w:r>
        <w:rPr>
          <w:rFonts w:ascii="仿宋" w:eastAsia="仿宋" w:hAnsi="仿宋" w:cs="仿宋"/>
          <w:spacing w:val="14"/>
          <w:sz w:val="23"/>
          <w:szCs w:val="23"/>
        </w:rPr>
        <w:t>与</w:t>
      </w:r>
      <w:r>
        <w:rPr>
          <w:rFonts w:ascii="仿宋" w:eastAsia="仿宋" w:hAnsi="仿宋" w:cs="仿宋"/>
          <w:spacing w:val="8"/>
          <w:sz w:val="23"/>
          <w:szCs w:val="23"/>
        </w:rPr>
        <w:t>采购人、供应商恶意串通操纵政府采购活动。</w:t>
      </w:r>
    </w:p>
    <w:p w14:paraId="4F6E2879" w14:textId="77777777" w:rsidR="009B1502" w:rsidRDefault="00000000">
      <w:pPr>
        <w:spacing w:before="26" w:line="228" w:lineRule="auto"/>
        <w:ind w:left="24"/>
        <w:rPr>
          <w:rFonts w:ascii="仿宋" w:eastAsia="仿宋" w:hAnsi="仿宋" w:cs="仿宋" w:hint="eastAsia"/>
          <w:sz w:val="23"/>
          <w:szCs w:val="23"/>
        </w:rPr>
      </w:pPr>
      <w:r>
        <w:rPr>
          <w:rFonts w:ascii="仿宋" w:eastAsia="仿宋" w:hAnsi="仿宋" w:cs="仿宋"/>
          <w:spacing w:val="16"/>
          <w:sz w:val="23"/>
          <w:szCs w:val="23"/>
        </w:rPr>
        <w:t>34</w:t>
      </w:r>
      <w:r>
        <w:rPr>
          <w:rFonts w:ascii="仿宋" w:eastAsia="仿宋" w:hAnsi="仿宋" w:cs="仿宋"/>
          <w:spacing w:val="9"/>
          <w:sz w:val="23"/>
          <w:szCs w:val="23"/>
        </w:rPr>
        <w:t>.</w:t>
      </w:r>
      <w:r>
        <w:rPr>
          <w:rFonts w:ascii="仿宋" w:eastAsia="仿宋" w:hAnsi="仿宋" w:cs="仿宋"/>
          <w:spacing w:val="8"/>
          <w:sz w:val="23"/>
          <w:szCs w:val="23"/>
        </w:rPr>
        <w:t>2   采购代理机构工作人员不得接受采购人或者供应商组织的宴请、旅游、</w:t>
      </w:r>
    </w:p>
    <w:p w14:paraId="501386CB" w14:textId="77777777" w:rsidR="009B1502" w:rsidRDefault="00000000">
      <w:pPr>
        <w:spacing w:before="28" w:line="250" w:lineRule="auto"/>
        <w:ind w:left="926" w:right="131"/>
        <w:rPr>
          <w:rFonts w:ascii="仿宋" w:eastAsia="仿宋" w:hAnsi="仿宋" w:cs="仿宋" w:hint="eastAsia"/>
          <w:sz w:val="23"/>
          <w:szCs w:val="23"/>
        </w:rPr>
      </w:pPr>
      <w:r>
        <w:rPr>
          <w:rFonts w:ascii="仿宋" w:eastAsia="仿宋" w:hAnsi="仿宋" w:cs="仿宋"/>
          <w:spacing w:val="24"/>
          <w:sz w:val="23"/>
          <w:szCs w:val="23"/>
        </w:rPr>
        <w:t>娱</w:t>
      </w:r>
      <w:r>
        <w:rPr>
          <w:rFonts w:ascii="仿宋" w:eastAsia="仿宋" w:hAnsi="仿宋" w:cs="仿宋"/>
          <w:spacing w:val="15"/>
          <w:sz w:val="23"/>
          <w:szCs w:val="23"/>
        </w:rPr>
        <w:t>乐</w:t>
      </w:r>
      <w:r>
        <w:rPr>
          <w:rFonts w:ascii="仿宋" w:eastAsia="仿宋" w:hAnsi="仿宋" w:cs="仿宋"/>
          <w:spacing w:val="12"/>
          <w:sz w:val="23"/>
          <w:szCs w:val="23"/>
        </w:rPr>
        <w:t>，不得收受礼品、现金、有价证券等，不得向采购人或者供应商</w:t>
      </w:r>
      <w:r>
        <w:rPr>
          <w:rFonts w:ascii="仿宋" w:eastAsia="仿宋" w:hAnsi="仿宋" w:cs="仿宋"/>
          <w:sz w:val="23"/>
          <w:szCs w:val="23"/>
        </w:rPr>
        <w:t xml:space="preserve"> </w:t>
      </w:r>
      <w:r>
        <w:rPr>
          <w:rFonts w:ascii="仿宋" w:eastAsia="仿宋" w:hAnsi="仿宋" w:cs="仿宋"/>
          <w:spacing w:val="8"/>
          <w:sz w:val="23"/>
          <w:szCs w:val="23"/>
        </w:rPr>
        <w:t>报销应当由个人承担的费用。</w:t>
      </w:r>
    </w:p>
    <w:p w14:paraId="1826F59C" w14:textId="77777777" w:rsidR="009B1502" w:rsidRDefault="00000000">
      <w:pPr>
        <w:spacing w:before="1" w:line="228" w:lineRule="auto"/>
        <w:ind w:left="24"/>
        <w:rPr>
          <w:rFonts w:ascii="仿宋" w:eastAsia="仿宋" w:hAnsi="仿宋" w:cs="仿宋" w:hint="eastAsia"/>
          <w:sz w:val="23"/>
          <w:szCs w:val="23"/>
        </w:rPr>
      </w:pPr>
      <w:r>
        <w:rPr>
          <w:rFonts w:ascii="仿宋" w:eastAsia="仿宋" w:hAnsi="仿宋" w:cs="仿宋"/>
          <w:spacing w:val="12"/>
          <w:sz w:val="23"/>
          <w:szCs w:val="23"/>
        </w:rPr>
        <w:t>34</w:t>
      </w:r>
      <w:r>
        <w:rPr>
          <w:rFonts w:ascii="仿宋" w:eastAsia="仿宋" w:hAnsi="仿宋" w:cs="仿宋"/>
          <w:spacing w:val="8"/>
          <w:sz w:val="23"/>
          <w:szCs w:val="23"/>
        </w:rPr>
        <w:t>.</w:t>
      </w:r>
      <w:r>
        <w:rPr>
          <w:rFonts w:ascii="仿宋" w:eastAsia="仿宋" w:hAnsi="仿宋" w:cs="仿宋"/>
          <w:spacing w:val="6"/>
          <w:sz w:val="23"/>
          <w:szCs w:val="23"/>
        </w:rPr>
        <w:t>3   为强化采购代理机构内部监督机制，供应商可按</w:t>
      </w:r>
      <w:r>
        <w:rPr>
          <w:rFonts w:ascii="仿宋" w:eastAsia="仿宋" w:hAnsi="仿宋" w:cs="仿宋"/>
          <w:spacing w:val="6"/>
          <w:sz w:val="23"/>
          <w:szCs w:val="23"/>
          <w:u w:val="single"/>
        </w:rPr>
        <w:t>投标人须知资料表中的</w:t>
      </w:r>
    </w:p>
    <w:p w14:paraId="29A92FAD" w14:textId="77777777" w:rsidR="009B1502" w:rsidRDefault="00000000">
      <w:pPr>
        <w:spacing w:before="27" w:line="229" w:lineRule="auto"/>
        <w:ind w:left="934"/>
        <w:rPr>
          <w:rFonts w:ascii="仿宋" w:eastAsia="仿宋" w:hAnsi="仿宋" w:cs="仿宋" w:hint="eastAsia"/>
          <w:sz w:val="23"/>
          <w:szCs w:val="23"/>
        </w:rPr>
      </w:pPr>
      <w:r>
        <w:rPr>
          <w:rFonts w:ascii="仿宋" w:eastAsia="仿宋" w:hAnsi="仿宋" w:cs="仿宋"/>
          <w:spacing w:val="16"/>
          <w:sz w:val="23"/>
          <w:szCs w:val="23"/>
        </w:rPr>
        <w:t>监督</w:t>
      </w:r>
      <w:r>
        <w:rPr>
          <w:rFonts w:ascii="仿宋" w:eastAsia="仿宋" w:hAnsi="仿宋" w:cs="仿宋"/>
          <w:spacing w:val="9"/>
          <w:sz w:val="23"/>
          <w:szCs w:val="23"/>
        </w:rPr>
        <w:t>电</w:t>
      </w:r>
      <w:r>
        <w:rPr>
          <w:rFonts w:ascii="仿宋" w:eastAsia="仿宋" w:hAnsi="仿宋" w:cs="仿宋"/>
          <w:spacing w:val="8"/>
          <w:sz w:val="23"/>
          <w:szCs w:val="23"/>
        </w:rPr>
        <w:t>话和邮箱，反映采购代理机构的廉洁自律等问题。</w:t>
      </w:r>
    </w:p>
    <w:p w14:paraId="5A96B6B2" w14:textId="77777777" w:rsidR="009B1502" w:rsidRDefault="00000000">
      <w:pPr>
        <w:spacing w:before="27" w:line="310" w:lineRule="exact"/>
        <w:ind w:left="24"/>
        <w:outlineLvl w:val="2"/>
        <w:rPr>
          <w:rFonts w:ascii="仿宋" w:eastAsia="仿宋" w:hAnsi="仿宋" w:cs="仿宋" w:hint="eastAsia"/>
          <w:sz w:val="23"/>
          <w:szCs w:val="23"/>
        </w:rPr>
      </w:pPr>
      <w:bookmarkStart w:id="128" w:name="_Toc5285"/>
      <w:r>
        <w:rPr>
          <w:rFonts w:ascii="仿宋" w:eastAsia="仿宋" w:hAnsi="仿宋" w:cs="仿宋"/>
          <w:spacing w:val="10"/>
          <w:position w:val="2"/>
          <w:sz w:val="23"/>
          <w:szCs w:val="23"/>
          <w14:textOutline w14:w="4356" w14:cap="sq" w14:cmpd="sng" w14:algn="ctr">
            <w14:solidFill>
              <w14:srgbClr w14:val="000000"/>
            </w14:solidFill>
            <w14:prstDash w14:val="solid"/>
            <w14:bevel/>
          </w14:textOutline>
        </w:rPr>
        <w:t>3</w:t>
      </w:r>
      <w:r>
        <w:rPr>
          <w:rFonts w:ascii="仿宋" w:eastAsia="仿宋" w:hAnsi="仿宋" w:cs="仿宋"/>
          <w:spacing w:val="6"/>
          <w:position w:val="2"/>
          <w:sz w:val="23"/>
          <w:szCs w:val="23"/>
          <w14:textOutline w14:w="4356" w14:cap="sq" w14:cmpd="sng" w14:algn="ctr">
            <w14:solidFill>
              <w14:srgbClr w14:val="000000"/>
            </w14:solidFill>
            <w14:prstDash w14:val="solid"/>
            <w14:bevel/>
          </w14:textOutline>
        </w:rPr>
        <w:t>5.人员回避</w:t>
      </w:r>
      <w:bookmarkEnd w:id="128"/>
    </w:p>
    <w:p w14:paraId="62EBA301" w14:textId="77777777" w:rsidR="009B1502" w:rsidRDefault="00000000">
      <w:pPr>
        <w:spacing w:before="4" w:line="250" w:lineRule="auto"/>
        <w:ind w:left="926" w:right="131" w:hanging="60"/>
        <w:rPr>
          <w:rFonts w:ascii="仿宋" w:eastAsia="仿宋" w:hAnsi="仿宋" w:cs="仿宋" w:hint="eastAsia"/>
          <w:sz w:val="23"/>
          <w:szCs w:val="23"/>
        </w:rPr>
      </w:pPr>
      <w:r>
        <w:rPr>
          <w:rFonts w:ascii="仿宋" w:eastAsia="仿宋" w:hAnsi="仿宋" w:cs="仿宋"/>
          <w:spacing w:val="28"/>
          <w:sz w:val="23"/>
          <w:szCs w:val="23"/>
        </w:rPr>
        <w:t>投</w:t>
      </w:r>
      <w:r>
        <w:rPr>
          <w:rFonts w:ascii="仿宋" w:eastAsia="仿宋" w:hAnsi="仿宋" w:cs="仿宋"/>
          <w:spacing w:val="15"/>
          <w:sz w:val="23"/>
          <w:szCs w:val="23"/>
        </w:rPr>
        <w:t>标</w:t>
      </w:r>
      <w:r>
        <w:rPr>
          <w:rFonts w:ascii="仿宋" w:eastAsia="仿宋" w:hAnsi="仿宋" w:cs="仿宋"/>
          <w:spacing w:val="14"/>
          <w:sz w:val="23"/>
          <w:szCs w:val="23"/>
        </w:rPr>
        <w:t>人认为采购人员及其相关人员有法律法规所列与其他供应商有利</w:t>
      </w:r>
      <w:r>
        <w:rPr>
          <w:rFonts w:ascii="仿宋" w:eastAsia="仿宋" w:hAnsi="仿宋" w:cs="仿宋"/>
          <w:sz w:val="23"/>
          <w:szCs w:val="23"/>
        </w:rPr>
        <w:t xml:space="preserve"> </w:t>
      </w:r>
      <w:r>
        <w:rPr>
          <w:rFonts w:ascii="仿宋" w:eastAsia="仿宋" w:hAnsi="仿宋" w:cs="仿宋"/>
          <w:spacing w:val="24"/>
          <w:sz w:val="23"/>
          <w:szCs w:val="23"/>
        </w:rPr>
        <w:t>害</w:t>
      </w:r>
      <w:r>
        <w:rPr>
          <w:rFonts w:ascii="仿宋" w:eastAsia="仿宋" w:hAnsi="仿宋" w:cs="仿宋"/>
          <w:spacing w:val="15"/>
          <w:sz w:val="23"/>
          <w:szCs w:val="23"/>
        </w:rPr>
        <w:t>关</w:t>
      </w:r>
      <w:r>
        <w:rPr>
          <w:rFonts w:ascii="仿宋" w:eastAsia="仿宋" w:hAnsi="仿宋" w:cs="仿宋"/>
          <w:spacing w:val="12"/>
          <w:sz w:val="23"/>
          <w:szCs w:val="23"/>
        </w:rPr>
        <w:t>系的，可以向采购人或采购代理机构书面提出回避申请，并说明</w:t>
      </w:r>
      <w:r>
        <w:rPr>
          <w:rFonts w:ascii="仿宋" w:eastAsia="仿宋" w:hAnsi="仿宋" w:cs="仿宋"/>
          <w:sz w:val="23"/>
          <w:szCs w:val="23"/>
        </w:rPr>
        <w:t xml:space="preserve"> </w:t>
      </w:r>
      <w:r>
        <w:rPr>
          <w:rFonts w:ascii="仿宋" w:eastAsia="仿宋" w:hAnsi="仿宋" w:cs="仿宋"/>
          <w:spacing w:val="2"/>
          <w:sz w:val="23"/>
          <w:szCs w:val="23"/>
        </w:rPr>
        <w:t>理</w:t>
      </w:r>
      <w:r>
        <w:rPr>
          <w:rFonts w:ascii="仿宋" w:eastAsia="仿宋" w:hAnsi="仿宋" w:cs="仿宋"/>
          <w:spacing w:val="1"/>
          <w:sz w:val="23"/>
          <w:szCs w:val="23"/>
        </w:rPr>
        <w:t>由。</w:t>
      </w:r>
    </w:p>
    <w:p w14:paraId="04D93D20" w14:textId="77777777" w:rsidR="009B1502" w:rsidRDefault="00000000">
      <w:pPr>
        <w:spacing w:line="310" w:lineRule="exact"/>
        <w:ind w:left="24"/>
        <w:outlineLvl w:val="2"/>
        <w:rPr>
          <w:rFonts w:ascii="仿宋" w:eastAsia="仿宋" w:hAnsi="仿宋" w:cs="仿宋" w:hint="eastAsia"/>
          <w:sz w:val="23"/>
          <w:szCs w:val="23"/>
        </w:rPr>
      </w:pPr>
      <w:bookmarkStart w:id="129" w:name="_Toc7454"/>
      <w:r>
        <w:rPr>
          <w:rFonts w:ascii="仿宋" w:eastAsia="仿宋" w:hAnsi="仿宋" w:cs="仿宋"/>
          <w:spacing w:val="9"/>
          <w:position w:val="2"/>
          <w:sz w:val="23"/>
          <w:szCs w:val="23"/>
          <w14:textOutline w14:w="4356" w14:cap="sq" w14:cmpd="sng" w14:algn="ctr">
            <w14:solidFill>
              <w14:srgbClr w14:val="000000"/>
            </w14:solidFill>
            <w14:prstDash w14:val="solid"/>
            <w14:bevel/>
          </w14:textOutline>
        </w:rPr>
        <w:t>3</w:t>
      </w:r>
      <w:r>
        <w:rPr>
          <w:rFonts w:ascii="仿宋" w:eastAsia="仿宋" w:hAnsi="仿宋" w:cs="仿宋"/>
          <w:spacing w:val="7"/>
          <w:position w:val="2"/>
          <w:sz w:val="23"/>
          <w:szCs w:val="23"/>
          <w14:textOutline w14:w="4356" w14:cap="sq" w14:cmpd="sng" w14:algn="ctr">
            <w14:solidFill>
              <w14:srgbClr w14:val="000000"/>
            </w14:solidFill>
            <w14:prstDash w14:val="solid"/>
            <w14:bevel/>
          </w14:textOutline>
        </w:rPr>
        <w:t>6.质疑与接收</w:t>
      </w:r>
      <w:bookmarkEnd w:id="129"/>
    </w:p>
    <w:p w14:paraId="1D0AAD59" w14:textId="77777777" w:rsidR="009B1502" w:rsidRDefault="00000000">
      <w:pPr>
        <w:spacing w:before="4" w:line="250" w:lineRule="auto"/>
        <w:ind w:left="880" w:right="75" w:hanging="714"/>
        <w:rPr>
          <w:rFonts w:ascii="仿宋" w:eastAsia="仿宋" w:hAnsi="仿宋" w:cs="仿宋" w:hint="eastAsia"/>
          <w:sz w:val="23"/>
          <w:szCs w:val="23"/>
        </w:rPr>
      </w:pPr>
      <w:r>
        <w:rPr>
          <w:rFonts w:ascii="仿宋" w:eastAsia="仿宋" w:hAnsi="仿宋" w:cs="仿宋"/>
          <w:spacing w:val="14"/>
          <w:sz w:val="23"/>
          <w:szCs w:val="23"/>
        </w:rPr>
        <w:t>3</w:t>
      </w:r>
      <w:r>
        <w:rPr>
          <w:rFonts w:ascii="仿宋" w:eastAsia="仿宋" w:hAnsi="仿宋" w:cs="仿宋"/>
          <w:spacing w:val="13"/>
          <w:sz w:val="23"/>
          <w:szCs w:val="23"/>
        </w:rPr>
        <w:t>6</w:t>
      </w:r>
      <w:r>
        <w:rPr>
          <w:rFonts w:ascii="仿宋" w:eastAsia="仿宋" w:hAnsi="仿宋" w:cs="仿宋"/>
          <w:spacing w:val="7"/>
          <w:sz w:val="23"/>
          <w:szCs w:val="23"/>
        </w:rPr>
        <w:t>.1  投标人认为招标文件、招标过程和中标结果使自己的权益受到损害的，</w:t>
      </w:r>
      <w:r>
        <w:rPr>
          <w:rFonts w:ascii="仿宋" w:eastAsia="仿宋" w:hAnsi="仿宋" w:cs="仿宋"/>
          <w:sz w:val="23"/>
          <w:szCs w:val="23"/>
        </w:rPr>
        <w:t xml:space="preserve"> </w:t>
      </w:r>
      <w:r>
        <w:rPr>
          <w:rFonts w:ascii="仿宋" w:eastAsia="仿宋" w:hAnsi="仿宋" w:cs="仿宋"/>
          <w:spacing w:val="11"/>
          <w:sz w:val="23"/>
          <w:szCs w:val="23"/>
        </w:rPr>
        <w:t>可</w:t>
      </w:r>
      <w:r>
        <w:rPr>
          <w:rFonts w:ascii="仿宋" w:eastAsia="仿宋" w:hAnsi="仿宋" w:cs="仿宋"/>
          <w:spacing w:val="6"/>
          <w:sz w:val="23"/>
          <w:szCs w:val="23"/>
        </w:rPr>
        <w:t>以根据《中华人民共和国政府采购法》、《中华人民共和国政府采购</w:t>
      </w:r>
      <w:r>
        <w:rPr>
          <w:rFonts w:ascii="仿宋" w:eastAsia="仿宋" w:hAnsi="仿宋" w:cs="仿宋"/>
          <w:sz w:val="23"/>
          <w:szCs w:val="23"/>
        </w:rPr>
        <w:t xml:space="preserve"> </w:t>
      </w:r>
      <w:r>
        <w:rPr>
          <w:rFonts w:ascii="仿宋" w:eastAsia="仿宋" w:hAnsi="仿宋" w:cs="仿宋"/>
          <w:spacing w:val="11"/>
          <w:sz w:val="23"/>
          <w:szCs w:val="23"/>
        </w:rPr>
        <w:t>法</w:t>
      </w:r>
      <w:r>
        <w:rPr>
          <w:rFonts w:ascii="仿宋" w:eastAsia="仿宋" w:hAnsi="仿宋" w:cs="仿宋"/>
          <w:spacing w:val="6"/>
          <w:sz w:val="23"/>
          <w:szCs w:val="23"/>
        </w:rPr>
        <w:t>实施条例》和《政府采购质疑和投诉办法》的有关规定，依法向采购</w:t>
      </w:r>
      <w:r>
        <w:rPr>
          <w:rFonts w:ascii="仿宋" w:eastAsia="仿宋" w:hAnsi="仿宋" w:cs="仿宋"/>
          <w:sz w:val="23"/>
          <w:szCs w:val="23"/>
        </w:rPr>
        <w:t xml:space="preserve"> </w:t>
      </w:r>
      <w:r>
        <w:rPr>
          <w:rFonts w:ascii="仿宋" w:eastAsia="仿宋" w:hAnsi="仿宋" w:cs="仿宋"/>
          <w:spacing w:val="12"/>
          <w:sz w:val="23"/>
          <w:szCs w:val="23"/>
        </w:rPr>
        <w:t>人</w:t>
      </w:r>
      <w:r>
        <w:rPr>
          <w:rFonts w:ascii="仿宋" w:eastAsia="仿宋" w:hAnsi="仿宋" w:cs="仿宋"/>
          <w:spacing w:val="8"/>
          <w:sz w:val="23"/>
          <w:szCs w:val="23"/>
        </w:rPr>
        <w:t>或其委托的采购代理机构提出质疑。</w:t>
      </w:r>
    </w:p>
    <w:p w14:paraId="3DA8F611" w14:textId="77777777" w:rsidR="009B1502" w:rsidRDefault="00000000">
      <w:pPr>
        <w:spacing w:before="2" w:line="250" w:lineRule="auto"/>
        <w:ind w:left="877" w:right="131" w:hanging="711"/>
        <w:rPr>
          <w:rFonts w:ascii="仿宋" w:eastAsia="仿宋" w:hAnsi="仿宋" w:cs="仿宋" w:hint="eastAsia"/>
          <w:sz w:val="23"/>
          <w:szCs w:val="23"/>
        </w:rPr>
      </w:pPr>
      <w:r>
        <w:rPr>
          <w:rFonts w:ascii="仿宋" w:eastAsia="仿宋" w:hAnsi="仿宋" w:cs="仿宋"/>
          <w:spacing w:val="10"/>
          <w:sz w:val="23"/>
          <w:szCs w:val="23"/>
        </w:rPr>
        <w:t xml:space="preserve">36.2 </w:t>
      </w:r>
      <w:r>
        <w:rPr>
          <w:rFonts w:ascii="仿宋" w:eastAsia="仿宋" w:hAnsi="仿宋" w:cs="仿宋"/>
          <w:spacing w:val="6"/>
          <w:sz w:val="23"/>
          <w:szCs w:val="23"/>
        </w:rPr>
        <w:t xml:space="preserve"> </w:t>
      </w:r>
      <w:r>
        <w:rPr>
          <w:rFonts w:ascii="仿宋" w:eastAsia="仿宋" w:hAnsi="仿宋" w:cs="仿宋"/>
          <w:spacing w:val="5"/>
          <w:sz w:val="23"/>
          <w:szCs w:val="23"/>
        </w:rPr>
        <w:t>质疑供应商应按照财政部制定的《政府采购质疑函范本》格式 (可从财</w:t>
      </w:r>
      <w:r>
        <w:rPr>
          <w:rFonts w:ascii="仿宋" w:eastAsia="仿宋" w:hAnsi="仿宋" w:cs="仿宋"/>
          <w:sz w:val="23"/>
          <w:szCs w:val="23"/>
        </w:rPr>
        <w:t xml:space="preserve"> </w:t>
      </w:r>
      <w:r>
        <w:rPr>
          <w:rFonts w:ascii="仿宋" w:eastAsia="仿宋" w:hAnsi="仿宋" w:cs="仿宋"/>
          <w:spacing w:val="8"/>
          <w:sz w:val="23"/>
          <w:szCs w:val="23"/>
        </w:rPr>
        <w:t>政</w:t>
      </w:r>
      <w:r>
        <w:rPr>
          <w:rFonts w:ascii="仿宋" w:eastAsia="仿宋" w:hAnsi="仿宋" w:cs="仿宋"/>
          <w:spacing w:val="6"/>
          <w:sz w:val="23"/>
          <w:szCs w:val="23"/>
        </w:rPr>
        <w:t>部官方网站下载) 和《政府采购质疑和投诉办法》的要求，在法定质</w:t>
      </w:r>
      <w:r>
        <w:rPr>
          <w:rFonts w:ascii="仿宋" w:eastAsia="仿宋" w:hAnsi="仿宋" w:cs="仿宋"/>
          <w:sz w:val="23"/>
          <w:szCs w:val="23"/>
        </w:rPr>
        <w:t xml:space="preserve"> </w:t>
      </w:r>
      <w:r>
        <w:rPr>
          <w:rFonts w:ascii="仿宋" w:eastAsia="仿宋" w:hAnsi="仿宋" w:cs="仿宋"/>
          <w:spacing w:val="12"/>
          <w:sz w:val="23"/>
          <w:szCs w:val="23"/>
        </w:rPr>
        <w:t>疑</w:t>
      </w:r>
      <w:r>
        <w:rPr>
          <w:rFonts w:ascii="仿宋" w:eastAsia="仿宋" w:hAnsi="仿宋" w:cs="仿宋"/>
          <w:spacing w:val="8"/>
          <w:sz w:val="23"/>
          <w:szCs w:val="23"/>
        </w:rPr>
        <w:t>期</w:t>
      </w:r>
      <w:r>
        <w:rPr>
          <w:rFonts w:ascii="仿宋" w:eastAsia="仿宋" w:hAnsi="仿宋" w:cs="仿宋"/>
          <w:spacing w:val="6"/>
          <w:sz w:val="23"/>
          <w:szCs w:val="23"/>
        </w:rPr>
        <w:t>内以纸质形式提出质疑，针对同一采购程序环节的质疑应一次性提</w:t>
      </w:r>
      <w:r>
        <w:rPr>
          <w:rFonts w:ascii="仿宋" w:eastAsia="仿宋" w:hAnsi="仿宋" w:cs="仿宋"/>
          <w:sz w:val="23"/>
          <w:szCs w:val="23"/>
        </w:rPr>
        <w:t xml:space="preserve"> </w:t>
      </w:r>
      <w:r>
        <w:rPr>
          <w:rFonts w:ascii="仿宋" w:eastAsia="仿宋" w:hAnsi="仿宋" w:cs="仿宋"/>
          <w:spacing w:val="-4"/>
          <w:sz w:val="23"/>
          <w:szCs w:val="23"/>
        </w:rPr>
        <w:t>出</w:t>
      </w:r>
      <w:r>
        <w:rPr>
          <w:rFonts w:ascii="仿宋" w:eastAsia="仿宋" w:hAnsi="仿宋" w:cs="仿宋"/>
          <w:spacing w:val="-3"/>
          <w:sz w:val="23"/>
          <w:szCs w:val="23"/>
        </w:rPr>
        <w:t>。</w:t>
      </w:r>
    </w:p>
    <w:p w14:paraId="15F4AFA3" w14:textId="77777777" w:rsidR="009B1502" w:rsidRDefault="00000000">
      <w:pPr>
        <w:spacing w:line="231" w:lineRule="auto"/>
        <w:ind w:left="878"/>
        <w:rPr>
          <w:rFonts w:ascii="仿宋" w:eastAsia="仿宋" w:hAnsi="仿宋" w:cs="仿宋" w:hint="eastAsia"/>
          <w:sz w:val="23"/>
          <w:szCs w:val="23"/>
        </w:rPr>
      </w:pPr>
      <w:r>
        <w:rPr>
          <w:rFonts w:ascii="仿宋" w:eastAsia="仿宋" w:hAnsi="仿宋" w:cs="仿宋"/>
          <w:spacing w:val="12"/>
          <w:sz w:val="23"/>
          <w:szCs w:val="23"/>
        </w:rPr>
        <w:t>超</w:t>
      </w:r>
      <w:r>
        <w:rPr>
          <w:rFonts w:ascii="仿宋" w:eastAsia="仿宋" w:hAnsi="仿宋" w:cs="仿宋"/>
          <w:spacing w:val="8"/>
          <w:sz w:val="23"/>
          <w:szCs w:val="23"/>
        </w:rPr>
        <w:t>出</w:t>
      </w:r>
      <w:r>
        <w:rPr>
          <w:rFonts w:ascii="仿宋" w:eastAsia="仿宋" w:hAnsi="仿宋" w:cs="仿宋"/>
          <w:spacing w:val="6"/>
          <w:sz w:val="23"/>
          <w:szCs w:val="23"/>
        </w:rPr>
        <w:t>法定质疑期的、重复提出的、分次提出的或内容、形式不符合《政</w:t>
      </w:r>
    </w:p>
    <w:p w14:paraId="6702C24D" w14:textId="77777777" w:rsidR="009B1502" w:rsidRDefault="009B1502">
      <w:pPr>
        <w:sectPr w:rsidR="009B1502">
          <w:headerReference w:type="default" r:id="rId12"/>
          <w:footerReference w:type="default" r:id="rId13"/>
          <w:pgSz w:w="11906" w:h="16839"/>
          <w:pgMar w:top="400" w:right="1785" w:bottom="1171" w:left="1785" w:header="0" w:footer="994" w:gutter="0"/>
          <w:cols w:space="720"/>
        </w:sectPr>
      </w:pPr>
    </w:p>
    <w:p w14:paraId="6FE4E5C0" w14:textId="77777777" w:rsidR="009B1502" w:rsidRDefault="009B1502">
      <w:pPr>
        <w:spacing w:line="248" w:lineRule="auto"/>
      </w:pPr>
    </w:p>
    <w:p w14:paraId="3B4EF887" w14:textId="77777777" w:rsidR="009B1502" w:rsidRDefault="009B1502">
      <w:pPr>
        <w:spacing w:line="249" w:lineRule="auto"/>
      </w:pPr>
    </w:p>
    <w:p w14:paraId="5FA11D98" w14:textId="77777777" w:rsidR="009B1502" w:rsidRDefault="009B1502">
      <w:pPr>
        <w:spacing w:line="249" w:lineRule="auto"/>
      </w:pPr>
    </w:p>
    <w:p w14:paraId="42F94628" w14:textId="77777777" w:rsidR="009B1502" w:rsidRDefault="009B1502">
      <w:pPr>
        <w:spacing w:line="249" w:lineRule="auto"/>
      </w:pPr>
    </w:p>
    <w:p w14:paraId="7005429F" w14:textId="77777777" w:rsidR="009B1502" w:rsidRDefault="00000000">
      <w:pPr>
        <w:spacing w:before="75" w:line="231" w:lineRule="auto"/>
        <w:ind w:left="880"/>
        <w:rPr>
          <w:rFonts w:ascii="仿宋" w:eastAsia="仿宋" w:hAnsi="仿宋" w:cs="仿宋" w:hint="eastAsia"/>
          <w:sz w:val="23"/>
          <w:szCs w:val="23"/>
        </w:rPr>
      </w:pPr>
      <w:r>
        <w:rPr>
          <w:rFonts w:ascii="仿宋" w:eastAsia="仿宋" w:hAnsi="仿宋" w:cs="仿宋"/>
          <w:spacing w:val="10"/>
          <w:sz w:val="23"/>
          <w:szCs w:val="23"/>
        </w:rPr>
        <w:t>府</w:t>
      </w:r>
      <w:r>
        <w:rPr>
          <w:rFonts w:ascii="仿宋" w:eastAsia="仿宋" w:hAnsi="仿宋" w:cs="仿宋"/>
          <w:spacing w:val="9"/>
          <w:sz w:val="23"/>
          <w:szCs w:val="23"/>
        </w:rPr>
        <w:t>采购质疑和投诉办法》的，质疑供应商将依法承担不利后果。</w:t>
      </w:r>
    </w:p>
    <w:p w14:paraId="14D9C2A7" w14:textId="77777777" w:rsidR="009B1502" w:rsidRDefault="00000000">
      <w:pPr>
        <w:spacing w:before="25" w:line="263" w:lineRule="auto"/>
        <w:ind w:left="875" w:right="131" w:hanging="709"/>
        <w:rPr>
          <w:rFonts w:ascii="仿宋" w:eastAsia="仿宋" w:hAnsi="仿宋" w:cs="仿宋" w:hint="eastAsia"/>
          <w:sz w:val="23"/>
          <w:szCs w:val="23"/>
        </w:rPr>
      </w:pPr>
      <w:r>
        <w:rPr>
          <w:rFonts w:ascii="仿宋" w:eastAsia="仿宋" w:hAnsi="仿宋" w:cs="仿宋"/>
          <w:spacing w:val="10"/>
          <w:sz w:val="23"/>
          <w:szCs w:val="23"/>
        </w:rPr>
        <w:t xml:space="preserve">36.3 </w:t>
      </w:r>
      <w:r>
        <w:rPr>
          <w:rFonts w:ascii="仿宋" w:eastAsia="仿宋" w:hAnsi="仿宋" w:cs="仿宋"/>
          <w:spacing w:val="6"/>
          <w:sz w:val="23"/>
          <w:szCs w:val="23"/>
        </w:rPr>
        <w:t xml:space="preserve"> </w:t>
      </w:r>
      <w:r>
        <w:rPr>
          <w:rFonts w:ascii="仿宋" w:eastAsia="仿宋" w:hAnsi="仿宋" w:cs="仿宋"/>
          <w:spacing w:val="5"/>
          <w:sz w:val="23"/>
          <w:szCs w:val="23"/>
        </w:rPr>
        <w:t>采购代理机构质疑函接收部门、联系电话和通讯地址, 见</w:t>
      </w:r>
      <w:r>
        <w:rPr>
          <w:rFonts w:ascii="仿宋" w:eastAsia="仿宋" w:hAnsi="仿宋" w:cs="仿宋"/>
          <w:spacing w:val="5"/>
          <w:sz w:val="23"/>
          <w:szCs w:val="23"/>
          <w:u w:val="single"/>
        </w:rPr>
        <w:t>投标人须知资</w:t>
      </w:r>
      <w:r>
        <w:rPr>
          <w:rFonts w:ascii="仿宋" w:eastAsia="仿宋" w:hAnsi="仿宋" w:cs="仿宋"/>
          <w:sz w:val="23"/>
          <w:szCs w:val="23"/>
        </w:rPr>
        <w:t xml:space="preserve"> </w:t>
      </w:r>
      <w:r>
        <w:rPr>
          <w:rFonts w:ascii="仿宋" w:eastAsia="仿宋" w:hAnsi="仿宋" w:cs="仿宋"/>
          <w:spacing w:val="13"/>
          <w:sz w:val="23"/>
          <w:szCs w:val="23"/>
          <w:u w:val="single"/>
        </w:rPr>
        <w:t>料表</w:t>
      </w:r>
      <w:r>
        <w:rPr>
          <w:rFonts w:ascii="仿宋" w:eastAsia="仿宋" w:hAnsi="仿宋" w:cs="仿宋"/>
          <w:spacing w:val="12"/>
          <w:sz w:val="23"/>
          <w:szCs w:val="23"/>
          <w:u w:val="single"/>
        </w:rPr>
        <w:t>。</w:t>
      </w:r>
    </w:p>
    <w:p w14:paraId="010D41EF" w14:textId="77777777" w:rsidR="009B1502" w:rsidRDefault="00000000">
      <w:pPr>
        <w:spacing w:before="78" w:line="310" w:lineRule="exact"/>
        <w:ind w:left="24"/>
        <w:rPr>
          <w:rFonts w:ascii="仿宋" w:eastAsia="仿宋" w:hAnsi="仿宋" w:cs="仿宋" w:hint="eastAsia"/>
          <w:sz w:val="23"/>
          <w:szCs w:val="23"/>
        </w:rPr>
      </w:pPr>
      <w:bookmarkStart w:id="130" w:name="_Toc19276"/>
      <w:bookmarkStart w:id="131" w:name="_Toc12817"/>
      <w:r>
        <w:rPr>
          <w:rFonts w:ascii="仿宋" w:eastAsia="仿宋" w:hAnsi="仿宋" w:cs="仿宋"/>
          <w:spacing w:val="10"/>
          <w:position w:val="2"/>
          <w:sz w:val="23"/>
          <w:szCs w:val="23"/>
          <w14:textOutline w14:w="4356" w14:cap="sq" w14:cmpd="sng" w14:algn="ctr">
            <w14:solidFill>
              <w14:srgbClr w14:val="000000"/>
            </w14:solidFill>
            <w14:prstDash w14:val="solid"/>
            <w14:bevel/>
          </w14:textOutline>
        </w:rPr>
        <w:t>3</w:t>
      </w:r>
      <w:r>
        <w:rPr>
          <w:rFonts w:ascii="仿宋" w:eastAsia="仿宋" w:hAnsi="仿宋" w:cs="仿宋"/>
          <w:spacing w:val="7"/>
          <w:position w:val="2"/>
          <w:sz w:val="23"/>
          <w:szCs w:val="23"/>
          <w14:textOutline w14:w="4356" w14:cap="sq" w14:cmpd="sng" w14:algn="ctr">
            <w14:solidFill>
              <w14:srgbClr w14:val="000000"/>
            </w14:solidFill>
            <w14:prstDash w14:val="solid"/>
            <w14:bevel/>
          </w14:textOutline>
        </w:rPr>
        <w:t>6.4、质疑的提出</w:t>
      </w:r>
      <w:bookmarkEnd w:id="130"/>
      <w:bookmarkEnd w:id="131"/>
    </w:p>
    <w:p w14:paraId="74A72950" w14:textId="77777777" w:rsidR="009B1502" w:rsidRDefault="00000000">
      <w:pPr>
        <w:spacing w:before="19" w:line="243" w:lineRule="auto"/>
        <w:ind w:left="878" w:right="131" w:hanging="712"/>
        <w:rPr>
          <w:rFonts w:ascii="仿宋" w:eastAsia="仿宋" w:hAnsi="仿宋" w:cs="仿宋" w:hint="eastAsia"/>
          <w:sz w:val="23"/>
          <w:szCs w:val="23"/>
        </w:rPr>
      </w:pPr>
      <w:r>
        <w:rPr>
          <w:rFonts w:ascii="仿宋" w:eastAsia="仿宋" w:hAnsi="仿宋" w:cs="仿宋"/>
          <w:spacing w:val="13"/>
          <w:sz w:val="23"/>
          <w:szCs w:val="23"/>
        </w:rPr>
        <w:t>3</w:t>
      </w:r>
      <w:r>
        <w:rPr>
          <w:rFonts w:ascii="仿宋" w:eastAsia="仿宋" w:hAnsi="仿宋" w:cs="仿宋"/>
          <w:spacing w:val="9"/>
          <w:sz w:val="23"/>
          <w:szCs w:val="23"/>
        </w:rPr>
        <w:t>6.5 本采购文件中所称质疑及答复，是指参加本次采购活动的供应商对政府</w:t>
      </w:r>
      <w:r>
        <w:rPr>
          <w:rFonts w:ascii="仿宋" w:eastAsia="仿宋" w:hAnsi="仿宋" w:cs="仿宋"/>
          <w:sz w:val="23"/>
          <w:szCs w:val="23"/>
        </w:rPr>
        <w:t xml:space="preserve"> </w:t>
      </w:r>
      <w:r>
        <w:rPr>
          <w:rFonts w:ascii="仿宋" w:eastAsia="仿宋" w:hAnsi="仿宋" w:cs="仿宋"/>
          <w:spacing w:val="12"/>
          <w:sz w:val="23"/>
          <w:szCs w:val="23"/>
        </w:rPr>
        <w:t>采</w:t>
      </w:r>
      <w:r>
        <w:rPr>
          <w:rFonts w:ascii="仿宋" w:eastAsia="仿宋" w:hAnsi="仿宋" w:cs="仿宋"/>
          <w:spacing w:val="7"/>
          <w:sz w:val="23"/>
          <w:szCs w:val="23"/>
        </w:rPr>
        <w:t>购</w:t>
      </w:r>
      <w:r>
        <w:rPr>
          <w:rFonts w:ascii="仿宋" w:eastAsia="仿宋" w:hAnsi="仿宋" w:cs="仿宋"/>
          <w:spacing w:val="6"/>
          <w:sz w:val="23"/>
          <w:szCs w:val="23"/>
        </w:rPr>
        <w:t>活动中的采购文件、采购过程和成交结果向采购方提出质疑，采购</w:t>
      </w:r>
      <w:r>
        <w:rPr>
          <w:rFonts w:ascii="仿宋" w:eastAsia="仿宋" w:hAnsi="仿宋" w:cs="仿宋"/>
          <w:sz w:val="23"/>
          <w:szCs w:val="23"/>
        </w:rPr>
        <w:t xml:space="preserve"> </w:t>
      </w:r>
      <w:r>
        <w:rPr>
          <w:rFonts w:ascii="仿宋" w:eastAsia="仿宋" w:hAnsi="仿宋" w:cs="仿宋"/>
          <w:spacing w:val="7"/>
          <w:sz w:val="23"/>
          <w:szCs w:val="23"/>
        </w:rPr>
        <w:t>方答复质疑的行为</w:t>
      </w:r>
      <w:r>
        <w:rPr>
          <w:rFonts w:ascii="仿宋" w:eastAsia="仿宋" w:hAnsi="仿宋" w:cs="仿宋"/>
          <w:spacing w:val="6"/>
          <w:sz w:val="23"/>
          <w:szCs w:val="23"/>
        </w:rPr>
        <w:t>。</w:t>
      </w:r>
    </w:p>
    <w:p w14:paraId="4BE8EACF" w14:textId="77777777" w:rsidR="009B1502" w:rsidRDefault="00000000">
      <w:pPr>
        <w:spacing w:before="26" w:line="244" w:lineRule="auto"/>
        <w:ind w:left="880" w:right="131" w:hanging="714"/>
        <w:rPr>
          <w:rFonts w:ascii="仿宋" w:eastAsia="仿宋" w:hAnsi="仿宋" w:cs="仿宋" w:hint="eastAsia"/>
          <w:sz w:val="23"/>
          <w:szCs w:val="23"/>
        </w:rPr>
      </w:pPr>
      <w:r>
        <w:rPr>
          <w:rFonts w:ascii="仿宋" w:eastAsia="仿宋" w:hAnsi="仿宋" w:cs="仿宋"/>
          <w:spacing w:val="16"/>
          <w:sz w:val="23"/>
          <w:szCs w:val="23"/>
        </w:rPr>
        <w:t>3</w:t>
      </w:r>
      <w:r>
        <w:rPr>
          <w:rFonts w:ascii="仿宋" w:eastAsia="仿宋" w:hAnsi="仿宋" w:cs="仿宋"/>
          <w:spacing w:val="9"/>
          <w:sz w:val="23"/>
          <w:szCs w:val="23"/>
        </w:rPr>
        <w:t>6.6 供应商认为采购文件、采购过程和成交结果使自己的权益受到损害的，</w:t>
      </w:r>
      <w:r>
        <w:rPr>
          <w:rFonts w:ascii="仿宋" w:eastAsia="仿宋" w:hAnsi="仿宋" w:cs="仿宋"/>
          <w:sz w:val="23"/>
          <w:szCs w:val="23"/>
        </w:rPr>
        <w:t xml:space="preserve"> </w:t>
      </w:r>
      <w:r>
        <w:rPr>
          <w:rFonts w:ascii="仿宋" w:eastAsia="仿宋" w:hAnsi="仿宋" w:cs="仿宋"/>
          <w:spacing w:val="4"/>
          <w:sz w:val="23"/>
          <w:szCs w:val="23"/>
        </w:rPr>
        <w:t>可以在知道</w:t>
      </w:r>
      <w:r>
        <w:rPr>
          <w:rFonts w:ascii="仿宋" w:eastAsia="仿宋" w:hAnsi="仿宋" w:cs="仿宋"/>
          <w:spacing w:val="2"/>
          <w:sz w:val="23"/>
          <w:szCs w:val="23"/>
        </w:rPr>
        <w:t>或者应知其权益受到损害之日起 7 个工作日内，以书面形式</w:t>
      </w:r>
      <w:r>
        <w:rPr>
          <w:rFonts w:ascii="仿宋" w:eastAsia="仿宋" w:hAnsi="仿宋" w:cs="仿宋"/>
          <w:sz w:val="23"/>
          <w:szCs w:val="23"/>
        </w:rPr>
        <w:t xml:space="preserve"> </w:t>
      </w:r>
      <w:r>
        <w:rPr>
          <w:rFonts w:ascii="仿宋" w:eastAsia="仿宋" w:hAnsi="仿宋" w:cs="仿宋"/>
          <w:spacing w:val="9"/>
          <w:sz w:val="23"/>
          <w:szCs w:val="23"/>
        </w:rPr>
        <w:t>向采购方提出质疑。供应商应知其权益受到损害之日，是指</w:t>
      </w:r>
      <w:r>
        <w:rPr>
          <w:rFonts w:ascii="仿宋" w:eastAsia="仿宋" w:hAnsi="仿宋" w:cs="仿宋"/>
          <w:spacing w:val="6"/>
          <w:sz w:val="23"/>
          <w:szCs w:val="23"/>
        </w:rPr>
        <w:t>：</w:t>
      </w:r>
    </w:p>
    <w:p w14:paraId="4184D93F" w14:textId="77777777" w:rsidR="009B1502" w:rsidRDefault="00000000">
      <w:pPr>
        <w:spacing w:before="26"/>
        <w:ind w:left="881" w:right="131" w:hanging="707"/>
        <w:rPr>
          <w:rFonts w:ascii="仿宋" w:eastAsia="仿宋" w:hAnsi="仿宋" w:cs="仿宋" w:hint="eastAsia"/>
          <w:sz w:val="23"/>
          <w:szCs w:val="23"/>
        </w:rPr>
      </w:pPr>
      <w:r>
        <w:rPr>
          <w:rFonts w:ascii="仿宋" w:eastAsia="仿宋" w:hAnsi="仿宋" w:cs="仿宋"/>
          <w:spacing w:val="10"/>
          <w:sz w:val="23"/>
          <w:szCs w:val="23"/>
        </w:rPr>
        <w:t xml:space="preserve">( 一) </w:t>
      </w:r>
      <w:r>
        <w:rPr>
          <w:rFonts w:ascii="仿宋" w:eastAsia="仿宋" w:hAnsi="仿宋" w:cs="仿宋"/>
          <w:spacing w:val="8"/>
          <w:sz w:val="23"/>
          <w:szCs w:val="23"/>
        </w:rPr>
        <w:t>对</w:t>
      </w:r>
      <w:r>
        <w:rPr>
          <w:rFonts w:ascii="仿宋" w:eastAsia="仿宋" w:hAnsi="仿宋" w:cs="仿宋"/>
          <w:spacing w:val="5"/>
          <w:sz w:val="23"/>
          <w:szCs w:val="23"/>
        </w:rPr>
        <w:t>可以质疑的采购文件提出质疑的，为收到采购文件之日或者采购文件</w:t>
      </w:r>
      <w:r>
        <w:rPr>
          <w:rFonts w:ascii="仿宋" w:eastAsia="仿宋" w:hAnsi="仿宋" w:cs="仿宋"/>
          <w:sz w:val="23"/>
          <w:szCs w:val="23"/>
        </w:rPr>
        <w:t xml:space="preserve"> </w:t>
      </w:r>
      <w:r>
        <w:rPr>
          <w:rFonts w:ascii="仿宋" w:eastAsia="仿宋" w:hAnsi="仿宋" w:cs="仿宋"/>
          <w:spacing w:val="11"/>
          <w:sz w:val="23"/>
          <w:szCs w:val="23"/>
        </w:rPr>
        <w:t>公</w:t>
      </w:r>
      <w:r>
        <w:rPr>
          <w:rFonts w:ascii="仿宋" w:eastAsia="仿宋" w:hAnsi="仿宋" w:cs="仿宋"/>
          <w:spacing w:val="6"/>
          <w:sz w:val="23"/>
          <w:szCs w:val="23"/>
        </w:rPr>
        <w:t>告期限届满之日；</w:t>
      </w:r>
    </w:p>
    <w:p w14:paraId="208F1BC2" w14:textId="77777777" w:rsidR="009B1502" w:rsidRDefault="00000000">
      <w:pPr>
        <w:spacing w:before="24" w:line="231" w:lineRule="auto"/>
        <w:ind w:left="174"/>
        <w:rPr>
          <w:rFonts w:ascii="仿宋" w:eastAsia="仿宋" w:hAnsi="仿宋" w:cs="仿宋" w:hint="eastAsia"/>
          <w:sz w:val="23"/>
          <w:szCs w:val="23"/>
        </w:rPr>
      </w:pPr>
      <w:r>
        <w:rPr>
          <w:rFonts w:ascii="仿宋" w:eastAsia="仿宋" w:hAnsi="仿宋" w:cs="仿宋"/>
          <w:spacing w:val="24"/>
          <w:sz w:val="23"/>
          <w:szCs w:val="23"/>
        </w:rPr>
        <w:t>(</w:t>
      </w:r>
      <w:r>
        <w:rPr>
          <w:rFonts w:ascii="仿宋" w:eastAsia="仿宋" w:hAnsi="仿宋" w:cs="仿宋"/>
          <w:spacing w:val="18"/>
          <w:sz w:val="23"/>
          <w:szCs w:val="23"/>
        </w:rPr>
        <w:t>二</w:t>
      </w:r>
      <w:r>
        <w:rPr>
          <w:rFonts w:ascii="仿宋" w:eastAsia="仿宋" w:hAnsi="仿宋" w:cs="仿宋"/>
          <w:spacing w:val="12"/>
          <w:sz w:val="23"/>
          <w:szCs w:val="23"/>
        </w:rPr>
        <w:t>) 对采购过程提出质疑的，为各采购程序环节结束之日；</w:t>
      </w:r>
    </w:p>
    <w:p w14:paraId="2D289B19" w14:textId="77777777" w:rsidR="009B1502" w:rsidRDefault="00000000">
      <w:pPr>
        <w:spacing w:before="24" w:line="231" w:lineRule="auto"/>
        <w:ind w:left="174"/>
        <w:rPr>
          <w:rFonts w:ascii="仿宋" w:eastAsia="仿宋" w:hAnsi="仿宋" w:cs="仿宋" w:hint="eastAsia"/>
          <w:sz w:val="23"/>
          <w:szCs w:val="23"/>
        </w:rPr>
      </w:pPr>
      <w:r>
        <w:rPr>
          <w:rFonts w:ascii="仿宋" w:eastAsia="仿宋" w:hAnsi="仿宋" w:cs="仿宋"/>
          <w:spacing w:val="24"/>
          <w:sz w:val="23"/>
          <w:szCs w:val="23"/>
        </w:rPr>
        <w:t>(</w:t>
      </w:r>
      <w:r>
        <w:rPr>
          <w:rFonts w:ascii="仿宋" w:eastAsia="仿宋" w:hAnsi="仿宋" w:cs="仿宋"/>
          <w:spacing w:val="16"/>
          <w:sz w:val="23"/>
          <w:szCs w:val="23"/>
        </w:rPr>
        <w:t>三</w:t>
      </w:r>
      <w:r>
        <w:rPr>
          <w:rFonts w:ascii="仿宋" w:eastAsia="仿宋" w:hAnsi="仿宋" w:cs="仿宋"/>
          <w:spacing w:val="12"/>
          <w:sz w:val="23"/>
          <w:szCs w:val="23"/>
        </w:rPr>
        <w:t>) 对成交结果提出质疑的，为成交结果公告期限届满之日。</w:t>
      </w:r>
    </w:p>
    <w:p w14:paraId="09D2DBB6" w14:textId="77777777" w:rsidR="009B1502" w:rsidRDefault="00000000">
      <w:pPr>
        <w:spacing w:before="24" w:line="244" w:lineRule="auto"/>
        <w:ind w:left="878" w:right="131" w:hanging="712"/>
        <w:rPr>
          <w:rFonts w:ascii="仿宋" w:eastAsia="仿宋" w:hAnsi="仿宋" w:cs="仿宋" w:hint="eastAsia"/>
          <w:sz w:val="23"/>
          <w:szCs w:val="23"/>
        </w:rPr>
      </w:pPr>
      <w:r>
        <w:rPr>
          <w:rFonts w:ascii="仿宋" w:eastAsia="仿宋" w:hAnsi="仿宋" w:cs="仿宋"/>
          <w:spacing w:val="6"/>
          <w:sz w:val="23"/>
          <w:szCs w:val="23"/>
        </w:rPr>
        <w:t>36.7  对可以质疑的采购文件提出质疑的，质疑人为参与本项目的报价方或</w:t>
      </w:r>
      <w:r>
        <w:rPr>
          <w:rFonts w:ascii="仿宋" w:eastAsia="仿宋" w:hAnsi="仿宋" w:cs="仿宋"/>
          <w:sz w:val="23"/>
          <w:szCs w:val="23"/>
        </w:rPr>
        <w:t xml:space="preserve">潜 </w:t>
      </w:r>
      <w:r>
        <w:rPr>
          <w:rFonts w:ascii="仿宋" w:eastAsia="仿宋" w:hAnsi="仿宋" w:cs="仿宋"/>
          <w:spacing w:val="7"/>
          <w:sz w:val="23"/>
          <w:szCs w:val="23"/>
        </w:rPr>
        <w:t>在</w:t>
      </w:r>
      <w:r>
        <w:rPr>
          <w:rFonts w:ascii="仿宋" w:eastAsia="仿宋" w:hAnsi="仿宋" w:cs="仿宋"/>
          <w:spacing w:val="6"/>
          <w:sz w:val="23"/>
          <w:szCs w:val="23"/>
        </w:rPr>
        <w:t>报价方。可质疑的文件为采购公告以及采购文件 (包括属于其组成部</w:t>
      </w:r>
      <w:r>
        <w:rPr>
          <w:rFonts w:ascii="仿宋" w:eastAsia="仿宋" w:hAnsi="仿宋" w:cs="仿宋"/>
          <w:sz w:val="23"/>
          <w:szCs w:val="23"/>
        </w:rPr>
        <w:t xml:space="preserve"> </w:t>
      </w:r>
      <w:r>
        <w:rPr>
          <w:rFonts w:ascii="仿宋" w:eastAsia="仿宋" w:hAnsi="仿宋" w:cs="仿宋"/>
          <w:spacing w:val="16"/>
          <w:sz w:val="23"/>
          <w:szCs w:val="23"/>
        </w:rPr>
        <w:t>分</w:t>
      </w:r>
      <w:r>
        <w:rPr>
          <w:rFonts w:ascii="仿宋" w:eastAsia="仿宋" w:hAnsi="仿宋" w:cs="仿宋"/>
          <w:spacing w:val="15"/>
          <w:sz w:val="23"/>
          <w:szCs w:val="23"/>
        </w:rPr>
        <w:t>的</w:t>
      </w:r>
      <w:r>
        <w:rPr>
          <w:rFonts w:ascii="仿宋" w:eastAsia="仿宋" w:hAnsi="仿宋" w:cs="仿宋"/>
          <w:spacing w:val="8"/>
          <w:sz w:val="23"/>
          <w:szCs w:val="23"/>
        </w:rPr>
        <w:t>澄清、修改、补充文件和评审标准、合同文本等) 。</w:t>
      </w:r>
    </w:p>
    <w:p w14:paraId="79438F7C" w14:textId="77777777" w:rsidR="009B1502" w:rsidRDefault="00000000">
      <w:pPr>
        <w:spacing w:before="26" w:line="245" w:lineRule="auto"/>
        <w:ind w:left="876" w:right="131" w:hanging="710"/>
        <w:rPr>
          <w:rFonts w:ascii="仿宋" w:eastAsia="仿宋" w:hAnsi="仿宋" w:cs="仿宋" w:hint="eastAsia"/>
          <w:sz w:val="23"/>
          <w:szCs w:val="23"/>
        </w:rPr>
      </w:pPr>
      <w:r>
        <w:rPr>
          <w:rFonts w:ascii="仿宋" w:eastAsia="仿宋" w:hAnsi="仿宋" w:cs="仿宋"/>
          <w:spacing w:val="24"/>
          <w:sz w:val="23"/>
          <w:szCs w:val="23"/>
        </w:rPr>
        <w:t>3</w:t>
      </w:r>
      <w:r>
        <w:rPr>
          <w:rFonts w:ascii="仿宋" w:eastAsia="仿宋" w:hAnsi="仿宋" w:cs="仿宋"/>
          <w:spacing w:val="14"/>
          <w:sz w:val="23"/>
          <w:szCs w:val="23"/>
        </w:rPr>
        <w:t>6</w:t>
      </w:r>
      <w:r>
        <w:rPr>
          <w:rFonts w:ascii="仿宋" w:eastAsia="仿宋" w:hAnsi="仿宋" w:cs="仿宋"/>
          <w:spacing w:val="12"/>
          <w:sz w:val="23"/>
          <w:szCs w:val="23"/>
        </w:rPr>
        <w:t>.8  对采购过程和成交结果提出质疑的，质疑人为直接参与本项目的报价</w:t>
      </w:r>
      <w:r>
        <w:rPr>
          <w:rFonts w:ascii="仿宋" w:eastAsia="仿宋" w:hAnsi="仿宋" w:cs="仿宋"/>
          <w:sz w:val="23"/>
          <w:szCs w:val="23"/>
        </w:rPr>
        <w:t xml:space="preserve"> </w:t>
      </w:r>
      <w:r>
        <w:rPr>
          <w:rFonts w:ascii="仿宋" w:eastAsia="仿宋" w:hAnsi="仿宋" w:cs="仿宋"/>
          <w:spacing w:val="10"/>
          <w:sz w:val="23"/>
          <w:szCs w:val="23"/>
        </w:rPr>
        <w:t>方。采购过程,即从采购项目信息公告发布起到成交结果公告止，包</w:t>
      </w:r>
      <w:r>
        <w:rPr>
          <w:rFonts w:ascii="仿宋" w:eastAsia="仿宋" w:hAnsi="仿宋" w:cs="仿宋"/>
          <w:spacing w:val="8"/>
          <w:sz w:val="23"/>
          <w:szCs w:val="23"/>
        </w:rPr>
        <w:t>括</w:t>
      </w:r>
      <w:r>
        <w:rPr>
          <w:rFonts w:ascii="仿宋" w:eastAsia="仿宋" w:hAnsi="仿宋" w:cs="仿宋"/>
          <w:sz w:val="23"/>
          <w:szCs w:val="23"/>
        </w:rPr>
        <w:t xml:space="preserve"> </w:t>
      </w:r>
      <w:r>
        <w:rPr>
          <w:rFonts w:ascii="仿宋" w:eastAsia="仿宋" w:hAnsi="仿宋" w:cs="仿宋"/>
          <w:spacing w:val="12"/>
          <w:sz w:val="23"/>
          <w:szCs w:val="23"/>
        </w:rPr>
        <w:t>采</w:t>
      </w:r>
      <w:r>
        <w:rPr>
          <w:rFonts w:ascii="仿宋" w:eastAsia="仿宋" w:hAnsi="仿宋" w:cs="仿宋"/>
          <w:spacing w:val="7"/>
          <w:sz w:val="23"/>
          <w:szCs w:val="23"/>
        </w:rPr>
        <w:t>购</w:t>
      </w:r>
      <w:r>
        <w:rPr>
          <w:rFonts w:ascii="仿宋" w:eastAsia="仿宋" w:hAnsi="仿宋" w:cs="仿宋"/>
          <w:spacing w:val="6"/>
          <w:sz w:val="23"/>
          <w:szCs w:val="23"/>
        </w:rPr>
        <w:t>文件的发出、提交投标文件、投标文件开启、评审等各个采购程序</w:t>
      </w:r>
      <w:r>
        <w:rPr>
          <w:rFonts w:ascii="仿宋" w:eastAsia="仿宋" w:hAnsi="仿宋" w:cs="仿宋"/>
          <w:sz w:val="23"/>
          <w:szCs w:val="23"/>
        </w:rPr>
        <w:t xml:space="preserve"> </w:t>
      </w:r>
      <w:r>
        <w:rPr>
          <w:rFonts w:ascii="仿宋" w:eastAsia="仿宋" w:hAnsi="仿宋" w:cs="仿宋"/>
          <w:spacing w:val="2"/>
          <w:sz w:val="23"/>
          <w:szCs w:val="23"/>
        </w:rPr>
        <w:t>环</w:t>
      </w:r>
      <w:r>
        <w:rPr>
          <w:rFonts w:ascii="仿宋" w:eastAsia="仿宋" w:hAnsi="仿宋" w:cs="仿宋"/>
          <w:spacing w:val="1"/>
          <w:sz w:val="23"/>
          <w:szCs w:val="23"/>
        </w:rPr>
        <w:t>节。</w:t>
      </w:r>
    </w:p>
    <w:p w14:paraId="2FE474FE" w14:textId="77777777" w:rsidR="009B1502" w:rsidRDefault="00000000">
      <w:pPr>
        <w:spacing w:before="26" w:line="229" w:lineRule="auto"/>
        <w:ind w:left="166"/>
        <w:rPr>
          <w:rFonts w:ascii="仿宋" w:eastAsia="仿宋" w:hAnsi="仿宋" w:cs="仿宋" w:hint="eastAsia"/>
          <w:sz w:val="23"/>
          <w:szCs w:val="23"/>
        </w:rPr>
      </w:pPr>
      <w:bookmarkStart w:id="132" w:name="_Toc27818"/>
      <w:bookmarkStart w:id="133" w:name="_Toc9230"/>
      <w:r>
        <w:rPr>
          <w:rFonts w:ascii="仿宋" w:eastAsia="仿宋" w:hAnsi="仿宋" w:cs="仿宋"/>
          <w:spacing w:val="10"/>
          <w:sz w:val="23"/>
          <w:szCs w:val="23"/>
        </w:rPr>
        <w:t>3</w:t>
      </w:r>
      <w:r>
        <w:rPr>
          <w:rFonts w:ascii="仿宋" w:eastAsia="仿宋" w:hAnsi="仿宋" w:cs="仿宋"/>
          <w:spacing w:val="7"/>
          <w:sz w:val="23"/>
          <w:szCs w:val="23"/>
        </w:rPr>
        <w:t>6.9  提出质疑应当符合下列条件：</w:t>
      </w:r>
      <w:bookmarkEnd w:id="132"/>
      <w:bookmarkEnd w:id="133"/>
    </w:p>
    <w:p w14:paraId="6A69124E" w14:textId="77777777" w:rsidR="009B1502" w:rsidRDefault="00000000">
      <w:pPr>
        <w:spacing w:before="27" w:line="229" w:lineRule="auto"/>
        <w:ind w:left="174"/>
        <w:rPr>
          <w:rFonts w:ascii="仿宋" w:eastAsia="仿宋" w:hAnsi="仿宋" w:cs="仿宋" w:hint="eastAsia"/>
          <w:sz w:val="23"/>
          <w:szCs w:val="23"/>
        </w:rPr>
      </w:pPr>
      <w:r>
        <w:rPr>
          <w:rFonts w:ascii="仿宋" w:eastAsia="仿宋" w:hAnsi="仿宋" w:cs="仿宋"/>
          <w:spacing w:val="10"/>
          <w:sz w:val="23"/>
          <w:szCs w:val="23"/>
        </w:rPr>
        <w:t>(</w:t>
      </w:r>
      <w:r>
        <w:rPr>
          <w:rFonts w:ascii="仿宋" w:eastAsia="仿宋" w:hAnsi="仿宋" w:cs="仿宋"/>
          <w:spacing w:val="7"/>
          <w:sz w:val="23"/>
          <w:szCs w:val="23"/>
        </w:rPr>
        <w:t xml:space="preserve"> 一) 质疑主体应当符合有关规定；</w:t>
      </w:r>
    </w:p>
    <w:p w14:paraId="5BF038F7" w14:textId="77777777" w:rsidR="009B1502" w:rsidRDefault="00000000">
      <w:pPr>
        <w:spacing w:before="26" w:line="228" w:lineRule="auto"/>
        <w:ind w:left="174"/>
        <w:rPr>
          <w:rFonts w:ascii="仿宋" w:eastAsia="仿宋" w:hAnsi="仿宋" w:cs="仿宋" w:hint="eastAsia"/>
          <w:sz w:val="23"/>
          <w:szCs w:val="23"/>
        </w:rPr>
      </w:pPr>
      <w:r>
        <w:rPr>
          <w:rFonts w:ascii="仿宋" w:eastAsia="仿宋" w:hAnsi="仿宋" w:cs="仿宋"/>
          <w:spacing w:val="15"/>
          <w:sz w:val="23"/>
          <w:szCs w:val="23"/>
        </w:rPr>
        <w:t>(二) 在质疑法定期限内提出</w:t>
      </w:r>
      <w:r>
        <w:rPr>
          <w:rFonts w:ascii="仿宋" w:eastAsia="仿宋" w:hAnsi="仿宋" w:cs="仿宋"/>
          <w:spacing w:val="14"/>
          <w:sz w:val="23"/>
          <w:szCs w:val="23"/>
        </w:rPr>
        <w:t>；</w:t>
      </w:r>
    </w:p>
    <w:p w14:paraId="29C63486" w14:textId="77777777" w:rsidR="009B1502" w:rsidRDefault="00000000">
      <w:pPr>
        <w:spacing w:before="28" w:line="241" w:lineRule="auto"/>
        <w:ind w:left="901" w:right="131" w:hanging="727"/>
        <w:rPr>
          <w:rFonts w:ascii="仿宋" w:eastAsia="仿宋" w:hAnsi="仿宋" w:cs="仿宋" w:hint="eastAsia"/>
          <w:sz w:val="23"/>
          <w:szCs w:val="23"/>
        </w:rPr>
      </w:pPr>
      <w:r>
        <w:rPr>
          <w:rFonts w:ascii="仿宋" w:eastAsia="仿宋" w:hAnsi="仿宋" w:cs="仿宋"/>
          <w:spacing w:val="13"/>
          <w:sz w:val="23"/>
          <w:szCs w:val="23"/>
        </w:rPr>
        <w:t>(三)属于可以提出质疑的政府采购事项受理范围和本项目采购人的管辖权</w:t>
      </w:r>
      <w:r>
        <w:rPr>
          <w:rFonts w:ascii="仿宋" w:eastAsia="仿宋" w:hAnsi="仿宋" w:cs="仿宋"/>
          <w:spacing w:val="9"/>
          <w:sz w:val="23"/>
          <w:szCs w:val="23"/>
        </w:rPr>
        <w:t>范</w:t>
      </w:r>
      <w:r>
        <w:rPr>
          <w:rFonts w:ascii="仿宋" w:eastAsia="仿宋" w:hAnsi="仿宋" w:cs="仿宋"/>
          <w:sz w:val="23"/>
          <w:szCs w:val="23"/>
        </w:rPr>
        <w:t xml:space="preserve"> </w:t>
      </w:r>
      <w:r>
        <w:rPr>
          <w:rFonts w:ascii="仿宋" w:eastAsia="仿宋" w:hAnsi="仿宋" w:cs="仿宋"/>
          <w:spacing w:val="-16"/>
          <w:sz w:val="23"/>
          <w:szCs w:val="23"/>
        </w:rPr>
        <w:t>围</w:t>
      </w:r>
      <w:r>
        <w:rPr>
          <w:rFonts w:ascii="仿宋" w:eastAsia="仿宋" w:hAnsi="仿宋" w:cs="仿宋"/>
          <w:spacing w:val="-15"/>
          <w:sz w:val="23"/>
          <w:szCs w:val="23"/>
        </w:rPr>
        <w:t>；</w:t>
      </w:r>
    </w:p>
    <w:p w14:paraId="33D9B586" w14:textId="77777777" w:rsidR="009B1502" w:rsidRDefault="00000000">
      <w:pPr>
        <w:spacing w:before="23" w:line="231" w:lineRule="auto"/>
        <w:ind w:left="174"/>
        <w:rPr>
          <w:rFonts w:ascii="仿宋" w:eastAsia="仿宋" w:hAnsi="仿宋" w:cs="仿宋" w:hint="eastAsia"/>
          <w:sz w:val="23"/>
          <w:szCs w:val="23"/>
        </w:rPr>
      </w:pPr>
      <w:bookmarkStart w:id="134" w:name="_Toc18375"/>
      <w:r>
        <w:rPr>
          <w:rFonts w:ascii="仿宋" w:eastAsia="仿宋" w:hAnsi="仿宋" w:cs="仿宋"/>
          <w:spacing w:val="8"/>
          <w:sz w:val="23"/>
          <w:szCs w:val="23"/>
        </w:rPr>
        <w:t>( 四) 政府采购法律、法规、规章规定的其他条件</w:t>
      </w:r>
      <w:r>
        <w:rPr>
          <w:rFonts w:ascii="仿宋" w:eastAsia="仿宋" w:hAnsi="仿宋" w:cs="仿宋"/>
          <w:spacing w:val="7"/>
          <w:sz w:val="23"/>
          <w:szCs w:val="23"/>
        </w:rPr>
        <w:t>。</w:t>
      </w:r>
      <w:bookmarkEnd w:id="134"/>
    </w:p>
    <w:p w14:paraId="42159C0A" w14:textId="77777777" w:rsidR="009B1502" w:rsidRDefault="00000000">
      <w:pPr>
        <w:spacing w:before="25" w:line="245" w:lineRule="auto"/>
        <w:ind w:left="877" w:right="54" w:hanging="711"/>
        <w:outlineLvl w:val="2"/>
        <w:rPr>
          <w:rFonts w:ascii="仿宋" w:eastAsia="仿宋" w:hAnsi="仿宋" w:cs="仿宋" w:hint="eastAsia"/>
          <w:sz w:val="23"/>
          <w:szCs w:val="23"/>
        </w:rPr>
      </w:pPr>
      <w:r>
        <w:rPr>
          <w:rFonts w:ascii="仿宋" w:eastAsia="仿宋" w:hAnsi="仿宋" w:cs="仿宋"/>
          <w:spacing w:val="9"/>
          <w:sz w:val="23"/>
          <w:szCs w:val="23"/>
        </w:rPr>
        <w:t>37.   提出质疑应当具有明确的请求和提供必要的证明材料。明确的请求,</w:t>
      </w:r>
      <w:r>
        <w:rPr>
          <w:rFonts w:ascii="仿宋" w:eastAsia="仿宋" w:hAnsi="仿宋" w:cs="仿宋"/>
          <w:spacing w:val="5"/>
          <w:sz w:val="23"/>
          <w:szCs w:val="23"/>
        </w:rPr>
        <w:t>即</w:t>
      </w:r>
      <w:r>
        <w:rPr>
          <w:rFonts w:ascii="仿宋" w:eastAsia="仿宋" w:hAnsi="仿宋" w:cs="仿宋"/>
          <w:sz w:val="23"/>
          <w:szCs w:val="23"/>
        </w:rPr>
        <w:t xml:space="preserve"> </w:t>
      </w:r>
      <w:r>
        <w:rPr>
          <w:rFonts w:ascii="仿宋" w:eastAsia="仿宋" w:hAnsi="仿宋" w:cs="仿宋"/>
          <w:spacing w:val="12"/>
          <w:sz w:val="23"/>
          <w:szCs w:val="23"/>
        </w:rPr>
        <w:t>质</w:t>
      </w:r>
      <w:r>
        <w:rPr>
          <w:rFonts w:ascii="仿宋" w:eastAsia="仿宋" w:hAnsi="仿宋" w:cs="仿宋"/>
          <w:spacing w:val="8"/>
          <w:sz w:val="23"/>
          <w:szCs w:val="23"/>
        </w:rPr>
        <w:t>疑</w:t>
      </w:r>
      <w:r>
        <w:rPr>
          <w:rFonts w:ascii="仿宋" w:eastAsia="仿宋" w:hAnsi="仿宋" w:cs="仿宋"/>
          <w:spacing w:val="6"/>
          <w:sz w:val="23"/>
          <w:szCs w:val="23"/>
        </w:rPr>
        <w:t>人在质疑函中提出的，要求采购方对其予以支持的主张。必要的证</w:t>
      </w:r>
      <w:r>
        <w:rPr>
          <w:rFonts w:ascii="仿宋" w:eastAsia="仿宋" w:hAnsi="仿宋" w:cs="仿宋"/>
          <w:sz w:val="23"/>
          <w:szCs w:val="23"/>
        </w:rPr>
        <w:t xml:space="preserve"> </w:t>
      </w:r>
      <w:r>
        <w:rPr>
          <w:rFonts w:ascii="仿宋" w:eastAsia="仿宋" w:hAnsi="仿宋" w:cs="仿宋"/>
          <w:spacing w:val="5"/>
          <w:sz w:val="23"/>
          <w:szCs w:val="23"/>
        </w:rPr>
        <w:t>明材料,即能够证明质疑人的质疑请求成立的必要材料，包括相关证据</w:t>
      </w:r>
      <w:r>
        <w:rPr>
          <w:rFonts w:ascii="仿宋" w:eastAsia="仿宋" w:hAnsi="仿宋" w:cs="仿宋"/>
          <w:spacing w:val="1"/>
          <w:sz w:val="23"/>
          <w:szCs w:val="23"/>
        </w:rPr>
        <w:t>、</w:t>
      </w:r>
      <w:r>
        <w:rPr>
          <w:rFonts w:ascii="仿宋" w:eastAsia="仿宋" w:hAnsi="仿宋" w:cs="仿宋"/>
          <w:sz w:val="23"/>
          <w:szCs w:val="23"/>
        </w:rPr>
        <w:t xml:space="preserve"> </w:t>
      </w:r>
      <w:r>
        <w:rPr>
          <w:rFonts w:ascii="仿宋" w:eastAsia="仿宋" w:hAnsi="仿宋" w:cs="仿宋"/>
          <w:spacing w:val="10"/>
          <w:sz w:val="23"/>
          <w:szCs w:val="23"/>
        </w:rPr>
        <w:t>依</w:t>
      </w:r>
      <w:r>
        <w:rPr>
          <w:rFonts w:ascii="仿宋" w:eastAsia="仿宋" w:hAnsi="仿宋" w:cs="仿宋"/>
          <w:spacing w:val="7"/>
          <w:sz w:val="23"/>
          <w:szCs w:val="23"/>
        </w:rPr>
        <w:t>据和其他有关材料。</w:t>
      </w:r>
    </w:p>
    <w:p w14:paraId="520FF49D" w14:textId="77777777" w:rsidR="009B1502" w:rsidRDefault="00000000">
      <w:pPr>
        <w:spacing w:before="28" w:line="239" w:lineRule="auto"/>
        <w:ind w:left="874" w:right="131" w:hanging="708"/>
        <w:rPr>
          <w:rFonts w:ascii="仿宋" w:eastAsia="仿宋" w:hAnsi="仿宋" w:cs="仿宋" w:hint="eastAsia"/>
          <w:sz w:val="23"/>
          <w:szCs w:val="23"/>
        </w:rPr>
      </w:pPr>
      <w:r>
        <w:rPr>
          <w:rFonts w:ascii="仿宋" w:eastAsia="仿宋" w:hAnsi="仿宋" w:cs="仿宋"/>
          <w:spacing w:val="6"/>
          <w:sz w:val="23"/>
          <w:szCs w:val="23"/>
        </w:rPr>
        <w:t>37.1  质疑人所提供的证明材料应当具有真实性、合法性以及与质疑事项的</w:t>
      </w:r>
      <w:r>
        <w:rPr>
          <w:rFonts w:ascii="仿宋" w:eastAsia="仿宋" w:hAnsi="仿宋" w:cs="仿宋"/>
          <w:sz w:val="23"/>
          <w:szCs w:val="23"/>
        </w:rPr>
        <w:t xml:space="preserve">关 </w:t>
      </w:r>
      <w:r>
        <w:rPr>
          <w:rFonts w:ascii="仿宋" w:eastAsia="仿宋" w:hAnsi="仿宋" w:cs="仿宋"/>
          <w:spacing w:val="11"/>
          <w:sz w:val="23"/>
          <w:szCs w:val="23"/>
        </w:rPr>
        <w:t>联</w:t>
      </w:r>
      <w:r>
        <w:rPr>
          <w:rFonts w:ascii="仿宋" w:eastAsia="仿宋" w:hAnsi="仿宋" w:cs="仿宋"/>
          <w:spacing w:val="9"/>
          <w:sz w:val="23"/>
          <w:szCs w:val="23"/>
        </w:rPr>
        <w:t>性和证明力，否则不能作为认定该质疑事项成立的依据。</w:t>
      </w:r>
    </w:p>
    <w:p w14:paraId="492801BA" w14:textId="77777777" w:rsidR="009B1502" w:rsidRDefault="00000000">
      <w:pPr>
        <w:spacing w:before="28" w:line="231" w:lineRule="auto"/>
        <w:ind w:left="166"/>
        <w:rPr>
          <w:rFonts w:ascii="仿宋" w:eastAsia="仿宋" w:hAnsi="仿宋" w:cs="仿宋" w:hint="eastAsia"/>
          <w:sz w:val="23"/>
          <w:szCs w:val="23"/>
        </w:rPr>
      </w:pPr>
      <w:r>
        <w:rPr>
          <w:rFonts w:ascii="仿宋" w:eastAsia="仿宋" w:hAnsi="仿宋" w:cs="仿宋"/>
          <w:spacing w:val="16"/>
          <w:sz w:val="23"/>
          <w:szCs w:val="23"/>
        </w:rPr>
        <w:t>3</w:t>
      </w:r>
      <w:r>
        <w:rPr>
          <w:rFonts w:ascii="仿宋" w:eastAsia="仿宋" w:hAnsi="仿宋" w:cs="仿宋"/>
          <w:spacing w:val="10"/>
          <w:sz w:val="23"/>
          <w:szCs w:val="23"/>
        </w:rPr>
        <w:t>7</w:t>
      </w:r>
      <w:r>
        <w:rPr>
          <w:rFonts w:ascii="仿宋" w:eastAsia="仿宋" w:hAnsi="仿宋" w:cs="仿宋"/>
          <w:spacing w:val="8"/>
          <w:sz w:val="23"/>
          <w:szCs w:val="23"/>
        </w:rPr>
        <w:t>.2  质疑人提出质疑时应当提交质疑函。质疑函包括下列内容：</w:t>
      </w:r>
    </w:p>
    <w:p w14:paraId="1ED71C7B" w14:textId="77777777" w:rsidR="009B1502" w:rsidRDefault="00000000">
      <w:pPr>
        <w:spacing w:before="24" w:line="229" w:lineRule="auto"/>
        <w:ind w:left="174"/>
        <w:rPr>
          <w:rFonts w:ascii="仿宋" w:eastAsia="仿宋" w:hAnsi="仿宋" w:cs="仿宋" w:hint="eastAsia"/>
          <w:sz w:val="23"/>
          <w:szCs w:val="23"/>
        </w:rPr>
      </w:pPr>
      <w:r>
        <w:rPr>
          <w:rFonts w:ascii="仿宋" w:eastAsia="仿宋" w:hAnsi="仿宋" w:cs="仿宋"/>
          <w:spacing w:val="16"/>
          <w:sz w:val="23"/>
          <w:szCs w:val="23"/>
        </w:rPr>
        <w:t>(</w:t>
      </w:r>
      <w:r>
        <w:rPr>
          <w:rFonts w:ascii="仿宋" w:eastAsia="仿宋" w:hAnsi="仿宋" w:cs="仿宋"/>
          <w:spacing w:val="15"/>
          <w:sz w:val="23"/>
          <w:szCs w:val="23"/>
        </w:rPr>
        <w:t xml:space="preserve"> </w:t>
      </w:r>
      <w:r>
        <w:rPr>
          <w:rFonts w:ascii="仿宋" w:eastAsia="仿宋" w:hAnsi="仿宋" w:cs="仿宋"/>
          <w:spacing w:val="8"/>
          <w:sz w:val="23"/>
          <w:szCs w:val="23"/>
        </w:rPr>
        <w:t>一) 提出质疑的质疑人的名称、地址、邮编、联系人及联系电话等；</w:t>
      </w:r>
    </w:p>
    <w:p w14:paraId="3D6C6157" w14:textId="77777777" w:rsidR="009B1502" w:rsidRDefault="00000000">
      <w:pPr>
        <w:spacing w:before="27" w:line="229" w:lineRule="auto"/>
        <w:ind w:left="174"/>
        <w:rPr>
          <w:rFonts w:ascii="仿宋" w:eastAsia="仿宋" w:hAnsi="仿宋" w:cs="仿宋" w:hint="eastAsia"/>
          <w:sz w:val="23"/>
          <w:szCs w:val="23"/>
        </w:rPr>
      </w:pPr>
      <w:r>
        <w:rPr>
          <w:rFonts w:ascii="仿宋" w:eastAsia="仿宋" w:hAnsi="仿宋" w:cs="仿宋"/>
          <w:spacing w:val="15"/>
          <w:sz w:val="23"/>
          <w:szCs w:val="23"/>
        </w:rPr>
        <w:t>(二) 质疑项目的名称、编号</w:t>
      </w:r>
      <w:r>
        <w:rPr>
          <w:rFonts w:ascii="仿宋" w:eastAsia="仿宋" w:hAnsi="仿宋" w:cs="仿宋"/>
          <w:spacing w:val="14"/>
          <w:sz w:val="23"/>
          <w:szCs w:val="23"/>
        </w:rPr>
        <w:t>；</w:t>
      </w:r>
    </w:p>
    <w:p w14:paraId="01DF2B77" w14:textId="77777777" w:rsidR="009B1502" w:rsidRDefault="00000000">
      <w:pPr>
        <w:spacing w:before="26" w:line="231" w:lineRule="auto"/>
        <w:ind w:left="174"/>
        <w:rPr>
          <w:rFonts w:ascii="仿宋" w:eastAsia="仿宋" w:hAnsi="仿宋" w:cs="仿宋" w:hint="eastAsia"/>
          <w:sz w:val="23"/>
          <w:szCs w:val="23"/>
        </w:rPr>
      </w:pPr>
      <w:r>
        <w:rPr>
          <w:rFonts w:ascii="仿宋" w:eastAsia="仿宋" w:hAnsi="仿宋" w:cs="仿宋"/>
          <w:spacing w:val="20"/>
          <w:sz w:val="23"/>
          <w:szCs w:val="23"/>
        </w:rPr>
        <w:t>(</w:t>
      </w:r>
      <w:r>
        <w:rPr>
          <w:rFonts w:ascii="仿宋" w:eastAsia="仿宋" w:hAnsi="仿宋" w:cs="仿宋"/>
          <w:spacing w:val="18"/>
          <w:sz w:val="23"/>
          <w:szCs w:val="23"/>
        </w:rPr>
        <w:t>三) 质疑事项；</w:t>
      </w:r>
    </w:p>
    <w:p w14:paraId="69931413" w14:textId="77777777" w:rsidR="009B1502" w:rsidRDefault="00000000">
      <w:pPr>
        <w:spacing w:before="25" w:line="228" w:lineRule="auto"/>
        <w:ind w:left="174"/>
        <w:rPr>
          <w:rFonts w:ascii="仿宋" w:eastAsia="仿宋" w:hAnsi="仿宋" w:cs="仿宋" w:hint="eastAsia"/>
          <w:sz w:val="23"/>
          <w:szCs w:val="23"/>
        </w:rPr>
      </w:pPr>
      <w:r>
        <w:rPr>
          <w:rFonts w:ascii="仿宋" w:eastAsia="仿宋" w:hAnsi="仿宋" w:cs="仿宋"/>
          <w:spacing w:val="12"/>
          <w:sz w:val="23"/>
          <w:szCs w:val="23"/>
        </w:rPr>
        <w:t>(</w:t>
      </w:r>
      <w:r>
        <w:rPr>
          <w:rFonts w:ascii="仿宋" w:eastAsia="仿宋" w:hAnsi="仿宋" w:cs="仿宋"/>
          <w:spacing w:val="9"/>
          <w:sz w:val="23"/>
          <w:szCs w:val="23"/>
        </w:rPr>
        <w:t xml:space="preserve"> </w:t>
      </w:r>
      <w:r>
        <w:rPr>
          <w:rFonts w:ascii="仿宋" w:eastAsia="仿宋" w:hAnsi="仿宋" w:cs="仿宋"/>
          <w:spacing w:val="6"/>
          <w:sz w:val="23"/>
          <w:szCs w:val="23"/>
        </w:rPr>
        <w:t>四) 事实依据和证明材料；</w:t>
      </w:r>
    </w:p>
    <w:p w14:paraId="4A75FE50" w14:textId="77777777" w:rsidR="009B1502" w:rsidRDefault="00000000">
      <w:pPr>
        <w:spacing w:before="27" w:line="231" w:lineRule="auto"/>
        <w:ind w:left="174"/>
        <w:rPr>
          <w:rFonts w:ascii="仿宋" w:eastAsia="仿宋" w:hAnsi="仿宋" w:cs="仿宋" w:hint="eastAsia"/>
          <w:sz w:val="23"/>
          <w:szCs w:val="23"/>
        </w:rPr>
      </w:pPr>
      <w:r>
        <w:rPr>
          <w:rFonts w:ascii="仿宋" w:eastAsia="仿宋" w:hAnsi="仿宋" w:cs="仿宋"/>
          <w:spacing w:val="20"/>
          <w:sz w:val="23"/>
          <w:szCs w:val="23"/>
        </w:rPr>
        <w:t>(</w:t>
      </w:r>
      <w:r>
        <w:rPr>
          <w:rFonts w:ascii="仿宋" w:eastAsia="仿宋" w:hAnsi="仿宋" w:cs="仿宋"/>
          <w:spacing w:val="18"/>
          <w:sz w:val="23"/>
          <w:szCs w:val="23"/>
        </w:rPr>
        <w:t>五) 法律依据；</w:t>
      </w:r>
    </w:p>
    <w:p w14:paraId="2BAA12A3" w14:textId="77777777" w:rsidR="009B1502" w:rsidRDefault="00000000">
      <w:pPr>
        <w:spacing w:before="25" w:line="231" w:lineRule="auto"/>
        <w:ind w:left="174"/>
        <w:rPr>
          <w:rFonts w:ascii="仿宋" w:eastAsia="仿宋" w:hAnsi="仿宋" w:cs="仿宋" w:hint="eastAsia"/>
          <w:sz w:val="23"/>
          <w:szCs w:val="23"/>
        </w:rPr>
      </w:pPr>
      <w:r>
        <w:rPr>
          <w:rFonts w:ascii="仿宋" w:eastAsia="仿宋" w:hAnsi="仿宋" w:cs="仿宋"/>
          <w:spacing w:val="18"/>
          <w:sz w:val="23"/>
          <w:szCs w:val="23"/>
        </w:rPr>
        <w:t>(</w:t>
      </w:r>
      <w:r>
        <w:rPr>
          <w:rFonts w:ascii="仿宋" w:eastAsia="仿宋" w:hAnsi="仿宋" w:cs="仿宋"/>
          <w:spacing w:val="16"/>
          <w:sz w:val="23"/>
          <w:szCs w:val="23"/>
        </w:rPr>
        <w:t>六) 提出质疑的日期。</w:t>
      </w:r>
    </w:p>
    <w:p w14:paraId="3699CD4F" w14:textId="77777777" w:rsidR="009B1502" w:rsidRDefault="00000000">
      <w:pPr>
        <w:spacing w:before="26" w:line="250" w:lineRule="auto"/>
        <w:ind w:left="876" w:right="131" w:hanging="702"/>
        <w:rPr>
          <w:rFonts w:ascii="仿宋" w:eastAsia="仿宋" w:hAnsi="仿宋" w:cs="仿宋" w:hint="eastAsia"/>
          <w:sz w:val="23"/>
          <w:szCs w:val="23"/>
        </w:rPr>
      </w:pPr>
      <w:r>
        <w:rPr>
          <w:rFonts w:ascii="仿宋" w:eastAsia="仿宋" w:hAnsi="仿宋" w:cs="仿宋"/>
          <w:spacing w:val="10"/>
          <w:sz w:val="23"/>
          <w:szCs w:val="23"/>
        </w:rPr>
        <w:t>质</w:t>
      </w:r>
      <w:r>
        <w:rPr>
          <w:rFonts w:ascii="仿宋" w:eastAsia="仿宋" w:hAnsi="仿宋" w:cs="仿宋"/>
          <w:spacing w:val="6"/>
          <w:sz w:val="23"/>
          <w:szCs w:val="23"/>
        </w:rPr>
        <w:t>疑函采用实名制。质疑人为自然人的应当由本人签字，并附有效身份证明文</w:t>
      </w:r>
      <w:r>
        <w:rPr>
          <w:rFonts w:ascii="仿宋" w:eastAsia="仿宋" w:hAnsi="仿宋" w:cs="仿宋"/>
          <w:sz w:val="23"/>
          <w:szCs w:val="23"/>
        </w:rPr>
        <w:t xml:space="preserve"> </w:t>
      </w:r>
      <w:r>
        <w:rPr>
          <w:rFonts w:ascii="仿宋" w:eastAsia="仿宋" w:hAnsi="仿宋" w:cs="仿宋"/>
          <w:spacing w:val="12"/>
          <w:sz w:val="23"/>
          <w:szCs w:val="23"/>
        </w:rPr>
        <w:t>件</w:t>
      </w:r>
      <w:r>
        <w:rPr>
          <w:rFonts w:ascii="仿宋" w:eastAsia="仿宋" w:hAnsi="仿宋" w:cs="仿宋"/>
          <w:spacing w:val="9"/>
          <w:sz w:val="23"/>
          <w:szCs w:val="23"/>
        </w:rPr>
        <w:t>；</w:t>
      </w:r>
      <w:r>
        <w:rPr>
          <w:rFonts w:ascii="仿宋" w:eastAsia="仿宋" w:hAnsi="仿宋" w:cs="仿宋"/>
          <w:spacing w:val="6"/>
          <w:sz w:val="23"/>
          <w:szCs w:val="23"/>
        </w:rPr>
        <w:t>质疑人为法人或者非法人组织的应当由法定代表人或者负责人签字</w:t>
      </w:r>
      <w:r>
        <w:rPr>
          <w:rFonts w:ascii="仿宋" w:eastAsia="仿宋" w:hAnsi="仿宋" w:cs="仿宋"/>
          <w:sz w:val="23"/>
          <w:szCs w:val="23"/>
        </w:rPr>
        <w:t xml:space="preserve"> </w:t>
      </w:r>
      <w:r>
        <w:rPr>
          <w:rFonts w:ascii="仿宋" w:eastAsia="仿宋" w:hAnsi="仿宋" w:cs="仿宋"/>
          <w:spacing w:val="16"/>
          <w:sz w:val="23"/>
          <w:szCs w:val="23"/>
        </w:rPr>
        <w:t>并</w:t>
      </w:r>
      <w:r>
        <w:rPr>
          <w:rFonts w:ascii="仿宋" w:eastAsia="仿宋" w:hAnsi="仿宋" w:cs="仿宋"/>
          <w:spacing w:val="8"/>
          <w:sz w:val="23"/>
          <w:szCs w:val="23"/>
        </w:rPr>
        <w:t>加盖公章，并附有效身份证明文件。</w:t>
      </w:r>
    </w:p>
    <w:p w14:paraId="45661E39" w14:textId="77777777" w:rsidR="009B1502" w:rsidRDefault="00000000">
      <w:pPr>
        <w:spacing w:line="229" w:lineRule="auto"/>
        <w:ind w:left="166"/>
        <w:rPr>
          <w:rFonts w:ascii="仿宋" w:eastAsia="仿宋" w:hAnsi="仿宋" w:cs="仿宋" w:hint="eastAsia"/>
          <w:sz w:val="23"/>
          <w:szCs w:val="23"/>
        </w:rPr>
      </w:pPr>
      <w:r>
        <w:rPr>
          <w:rFonts w:ascii="仿宋" w:eastAsia="仿宋" w:hAnsi="仿宋" w:cs="仿宋"/>
          <w:spacing w:val="6"/>
          <w:sz w:val="23"/>
          <w:szCs w:val="23"/>
        </w:rPr>
        <w:t>37.3  质疑人可以委托代理人进行质疑。代理人应当提交授权委托书。授权</w:t>
      </w:r>
      <w:r>
        <w:rPr>
          <w:rFonts w:ascii="仿宋" w:eastAsia="仿宋" w:hAnsi="仿宋" w:cs="仿宋"/>
          <w:sz w:val="23"/>
          <w:szCs w:val="23"/>
        </w:rPr>
        <w:t>委</w:t>
      </w:r>
    </w:p>
    <w:p w14:paraId="79A25854" w14:textId="77777777" w:rsidR="009B1502" w:rsidRDefault="009B1502">
      <w:pPr>
        <w:sectPr w:rsidR="009B1502">
          <w:footerReference w:type="default" r:id="rId14"/>
          <w:pgSz w:w="11906" w:h="16839"/>
          <w:pgMar w:top="400" w:right="1785" w:bottom="1171" w:left="1785" w:header="0" w:footer="994" w:gutter="0"/>
          <w:cols w:space="720"/>
        </w:sectPr>
      </w:pPr>
    </w:p>
    <w:p w14:paraId="642396BC" w14:textId="77777777" w:rsidR="009B1502" w:rsidRDefault="009B1502">
      <w:pPr>
        <w:spacing w:line="249" w:lineRule="auto"/>
      </w:pPr>
    </w:p>
    <w:p w14:paraId="445A8CD4" w14:textId="77777777" w:rsidR="009B1502" w:rsidRDefault="009B1502">
      <w:pPr>
        <w:spacing w:line="249" w:lineRule="auto"/>
      </w:pPr>
    </w:p>
    <w:p w14:paraId="60D97562" w14:textId="77777777" w:rsidR="009B1502" w:rsidRDefault="009B1502">
      <w:pPr>
        <w:spacing w:line="249" w:lineRule="auto"/>
      </w:pPr>
    </w:p>
    <w:p w14:paraId="11791EAD" w14:textId="77777777" w:rsidR="009B1502" w:rsidRDefault="009B1502">
      <w:pPr>
        <w:spacing w:line="249" w:lineRule="auto"/>
      </w:pPr>
    </w:p>
    <w:p w14:paraId="6E9A7FCD" w14:textId="77777777" w:rsidR="009B1502" w:rsidRDefault="00000000">
      <w:pPr>
        <w:spacing w:before="75" w:line="312" w:lineRule="exact"/>
        <w:ind w:left="877"/>
        <w:rPr>
          <w:rFonts w:ascii="仿宋" w:eastAsia="仿宋" w:hAnsi="仿宋" w:cs="仿宋" w:hint="eastAsia"/>
          <w:sz w:val="23"/>
          <w:szCs w:val="23"/>
        </w:rPr>
      </w:pPr>
      <w:r>
        <w:rPr>
          <w:rFonts w:ascii="仿宋" w:eastAsia="仿宋" w:hAnsi="仿宋" w:cs="仿宋"/>
          <w:spacing w:val="9"/>
          <w:position w:val="4"/>
          <w:sz w:val="23"/>
          <w:szCs w:val="23"/>
        </w:rPr>
        <w:t>托书应当载明委托代理的具体权限、期限和相关事项</w:t>
      </w:r>
      <w:r>
        <w:rPr>
          <w:rFonts w:ascii="仿宋" w:eastAsia="仿宋" w:hAnsi="仿宋" w:cs="仿宋"/>
          <w:spacing w:val="7"/>
          <w:position w:val="4"/>
          <w:sz w:val="23"/>
          <w:szCs w:val="23"/>
        </w:rPr>
        <w:t>。</w:t>
      </w:r>
    </w:p>
    <w:p w14:paraId="3825DB14" w14:textId="77777777" w:rsidR="009B1502" w:rsidRDefault="00000000">
      <w:pPr>
        <w:spacing w:line="310" w:lineRule="exact"/>
        <w:ind w:left="166"/>
        <w:rPr>
          <w:rFonts w:ascii="仿宋" w:eastAsia="仿宋" w:hAnsi="仿宋" w:cs="仿宋" w:hint="eastAsia"/>
          <w:sz w:val="23"/>
          <w:szCs w:val="23"/>
        </w:rPr>
      </w:pPr>
      <w:bookmarkStart w:id="135" w:name="_Toc2812"/>
      <w:bookmarkStart w:id="136" w:name="_Toc18818"/>
      <w:r>
        <w:rPr>
          <w:rFonts w:ascii="仿宋" w:eastAsia="仿宋" w:hAnsi="仿宋" w:cs="仿宋"/>
          <w:spacing w:val="12"/>
          <w:position w:val="2"/>
          <w:sz w:val="23"/>
          <w:szCs w:val="23"/>
        </w:rPr>
        <w:t>3</w:t>
      </w:r>
      <w:r>
        <w:rPr>
          <w:rFonts w:ascii="仿宋" w:eastAsia="仿宋" w:hAnsi="仿宋" w:cs="仿宋"/>
          <w:spacing w:val="7"/>
          <w:position w:val="2"/>
          <w:sz w:val="23"/>
          <w:szCs w:val="23"/>
        </w:rPr>
        <w:t>7.4、质疑的审查和受理</w:t>
      </w:r>
      <w:bookmarkEnd w:id="135"/>
      <w:bookmarkEnd w:id="136"/>
    </w:p>
    <w:p w14:paraId="1F524EA2" w14:textId="77777777" w:rsidR="009B1502" w:rsidRDefault="00000000">
      <w:pPr>
        <w:spacing w:before="2" w:line="250" w:lineRule="auto"/>
        <w:ind w:left="879" w:right="131" w:hanging="708"/>
        <w:rPr>
          <w:rFonts w:ascii="仿宋" w:eastAsia="仿宋" w:hAnsi="仿宋" w:cs="仿宋" w:hint="eastAsia"/>
          <w:sz w:val="23"/>
          <w:szCs w:val="23"/>
        </w:rPr>
      </w:pPr>
      <w:r>
        <w:rPr>
          <w:rFonts w:ascii="仿宋" w:eastAsia="仿宋" w:hAnsi="仿宋" w:cs="仿宋"/>
          <w:spacing w:val="12"/>
          <w:sz w:val="23"/>
          <w:szCs w:val="23"/>
        </w:rPr>
        <w:t>采</w:t>
      </w:r>
      <w:r>
        <w:rPr>
          <w:rFonts w:ascii="仿宋" w:eastAsia="仿宋" w:hAnsi="仿宋" w:cs="仿宋"/>
          <w:spacing w:val="7"/>
          <w:sz w:val="23"/>
          <w:szCs w:val="23"/>
        </w:rPr>
        <w:t>购</w:t>
      </w:r>
      <w:r>
        <w:rPr>
          <w:rFonts w:ascii="仿宋" w:eastAsia="仿宋" w:hAnsi="仿宋" w:cs="仿宋"/>
          <w:spacing w:val="6"/>
          <w:sz w:val="23"/>
          <w:szCs w:val="23"/>
        </w:rPr>
        <w:t>方在收到质疑函后应当及时审查是否符合质疑受理条件，对符合质疑受理</w:t>
      </w:r>
      <w:r>
        <w:rPr>
          <w:rFonts w:ascii="仿宋" w:eastAsia="仿宋" w:hAnsi="仿宋" w:cs="仿宋"/>
          <w:sz w:val="23"/>
          <w:szCs w:val="23"/>
        </w:rPr>
        <w:t xml:space="preserve"> </w:t>
      </w:r>
      <w:r>
        <w:rPr>
          <w:rFonts w:ascii="仿宋" w:eastAsia="仿宋" w:hAnsi="仿宋" w:cs="仿宋"/>
          <w:spacing w:val="11"/>
          <w:sz w:val="23"/>
          <w:szCs w:val="23"/>
        </w:rPr>
        <w:t>条</w:t>
      </w:r>
      <w:r>
        <w:rPr>
          <w:rFonts w:ascii="仿宋" w:eastAsia="仿宋" w:hAnsi="仿宋" w:cs="仿宋"/>
          <w:spacing w:val="7"/>
          <w:sz w:val="23"/>
          <w:szCs w:val="23"/>
        </w:rPr>
        <w:t>件的，及时予以受理。</w:t>
      </w:r>
    </w:p>
    <w:p w14:paraId="339F5174" w14:textId="77777777" w:rsidR="009B1502" w:rsidRDefault="00000000">
      <w:pPr>
        <w:spacing w:line="229" w:lineRule="auto"/>
        <w:ind w:left="166"/>
        <w:rPr>
          <w:rFonts w:ascii="仿宋" w:eastAsia="仿宋" w:hAnsi="仿宋" w:cs="仿宋" w:hint="eastAsia"/>
          <w:sz w:val="23"/>
          <w:szCs w:val="23"/>
        </w:rPr>
      </w:pPr>
      <w:r>
        <w:rPr>
          <w:rFonts w:ascii="仿宋" w:eastAsia="仿宋" w:hAnsi="仿宋" w:cs="仿宋"/>
          <w:spacing w:val="16"/>
          <w:sz w:val="23"/>
          <w:szCs w:val="23"/>
        </w:rPr>
        <w:t>3</w:t>
      </w:r>
      <w:r>
        <w:rPr>
          <w:rFonts w:ascii="仿宋" w:eastAsia="仿宋" w:hAnsi="仿宋" w:cs="仿宋"/>
          <w:spacing w:val="12"/>
          <w:sz w:val="23"/>
          <w:szCs w:val="23"/>
        </w:rPr>
        <w:t>7</w:t>
      </w:r>
      <w:r>
        <w:rPr>
          <w:rFonts w:ascii="仿宋" w:eastAsia="仿宋" w:hAnsi="仿宋" w:cs="仿宋"/>
          <w:spacing w:val="8"/>
          <w:sz w:val="23"/>
          <w:szCs w:val="23"/>
        </w:rPr>
        <w:t>.5  对不符合质疑受理条件的，分别按照下列不同情形予以处理：</w:t>
      </w:r>
    </w:p>
    <w:p w14:paraId="02049640" w14:textId="77777777" w:rsidR="009B1502" w:rsidRDefault="00000000">
      <w:pPr>
        <w:spacing w:before="25" w:line="244" w:lineRule="auto"/>
        <w:ind w:left="877" w:right="131" w:hanging="703"/>
        <w:rPr>
          <w:rFonts w:ascii="仿宋" w:eastAsia="仿宋" w:hAnsi="仿宋" w:cs="仿宋" w:hint="eastAsia"/>
          <w:sz w:val="23"/>
          <w:szCs w:val="23"/>
        </w:rPr>
      </w:pPr>
      <w:r>
        <w:rPr>
          <w:rFonts w:ascii="仿宋" w:eastAsia="仿宋" w:hAnsi="仿宋" w:cs="仿宋"/>
          <w:spacing w:val="10"/>
          <w:sz w:val="23"/>
          <w:szCs w:val="23"/>
        </w:rPr>
        <w:t xml:space="preserve">( 一) </w:t>
      </w:r>
      <w:r>
        <w:rPr>
          <w:rFonts w:ascii="仿宋" w:eastAsia="仿宋" w:hAnsi="仿宋" w:cs="仿宋"/>
          <w:spacing w:val="8"/>
          <w:sz w:val="23"/>
          <w:szCs w:val="23"/>
        </w:rPr>
        <w:t>质</w:t>
      </w:r>
      <w:r>
        <w:rPr>
          <w:rFonts w:ascii="仿宋" w:eastAsia="仿宋" w:hAnsi="仿宋" w:cs="仿宋"/>
          <w:spacing w:val="5"/>
          <w:sz w:val="23"/>
          <w:szCs w:val="23"/>
        </w:rPr>
        <w:t>疑函内容不符合规定的，告知质疑人进行修改并重新提出质疑。修改</w:t>
      </w:r>
      <w:r>
        <w:rPr>
          <w:rFonts w:ascii="仿宋" w:eastAsia="仿宋" w:hAnsi="仿宋" w:cs="仿宋"/>
          <w:sz w:val="23"/>
          <w:szCs w:val="23"/>
        </w:rPr>
        <w:t xml:space="preserve"> </w:t>
      </w:r>
      <w:r>
        <w:rPr>
          <w:rFonts w:ascii="仿宋" w:eastAsia="仿宋" w:hAnsi="仿宋" w:cs="仿宋"/>
          <w:spacing w:val="12"/>
          <w:sz w:val="23"/>
          <w:szCs w:val="23"/>
        </w:rPr>
        <w:t>后</w:t>
      </w:r>
      <w:r>
        <w:rPr>
          <w:rFonts w:ascii="仿宋" w:eastAsia="仿宋" w:hAnsi="仿宋" w:cs="仿宋"/>
          <w:spacing w:val="9"/>
          <w:sz w:val="23"/>
          <w:szCs w:val="23"/>
        </w:rPr>
        <w:t>质</w:t>
      </w:r>
      <w:r>
        <w:rPr>
          <w:rFonts w:ascii="仿宋" w:eastAsia="仿宋" w:hAnsi="仿宋" w:cs="仿宋"/>
          <w:spacing w:val="6"/>
          <w:sz w:val="23"/>
          <w:szCs w:val="23"/>
        </w:rPr>
        <w:t>疑事项仍不具体、不明确或者最终递交质疑函的时间超过质疑法定</w:t>
      </w:r>
      <w:r>
        <w:rPr>
          <w:rFonts w:ascii="仿宋" w:eastAsia="仿宋" w:hAnsi="仿宋" w:cs="仿宋"/>
          <w:sz w:val="23"/>
          <w:szCs w:val="23"/>
        </w:rPr>
        <w:t xml:space="preserve"> </w:t>
      </w:r>
      <w:r>
        <w:rPr>
          <w:rFonts w:ascii="仿宋" w:eastAsia="仿宋" w:hAnsi="仿宋" w:cs="仿宋"/>
          <w:spacing w:val="8"/>
          <w:sz w:val="23"/>
          <w:szCs w:val="23"/>
        </w:rPr>
        <w:t>期</w:t>
      </w:r>
      <w:r>
        <w:rPr>
          <w:rFonts w:ascii="仿宋" w:eastAsia="仿宋" w:hAnsi="仿宋" w:cs="仿宋"/>
          <w:spacing w:val="7"/>
          <w:sz w:val="23"/>
          <w:szCs w:val="23"/>
        </w:rPr>
        <w:t>限的，不予受理；</w:t>
      </w:r>
    </w:p>
    <w:p w14:paraId="0504D731" w14:textId="77777777" w:rsidR="009B1502" w:rsidRDefault="00000000">
      <w:pPr>
        <w:spacing w:before="25" w:line="229" w:lineRule="auto"/>
        <w:ind w:left="174"/>
        <w:rPr>
          <w:rFonts w:ascii="仿宋" w:eastAsia="仿宋" w:hAnsi="仿宋" w:cs="仿宋" w:hint="eastAsia"/>
          <w:sz w:val="23"/>
          <w:szCs w:val="23"/>
        </w:rPr>
      </w:pPr>
      <w:r>
        <w:rPr>
          <w:rFonts w:ascii="仿宋" w:eastAsia="仿宋" w:hAnsi="仿宋" w:cs="仿宋"/>
          <w:spacing w:val="24"/>
          <w:sz w:val="23"/>
          <w:szCs w:val="23"/>
        </w:rPr>
        <w:t>(</w:t>
      </w:r>
      <w:r>
        <w:rPr>
          <w:rFonts w:ascii="仿宋" w:eastAsia="仿宋" w:hAnsi="仿宋" w:cs="仿宋"/>
          <w:spacing w:val="20"/>
          <w:sz w:val="23"/>
          <w:szCs w:val="23"/>
        </w:rPr>
        <w:t>二</w:t>
      </w:r>
      <w:r>
        <w:rPr>
          <w:rFonts w:ascii="仿宋" w:eastAsia="仿宋" w:hAnsi="仿宋" w:cs="仿宋"/>
          <w:spacing w:val="12"/>
          <w:sz w:val="23"/>
          <w:szCs w:val="23"/>
        </w:rPr>
        <w:t>) 质疑主体不符合有关规定的，告知质疑人不予受理；</w:t>
      </w:r>
    </w:p>
    <w:p w14:paraId="25C02049" w14:textId="77777777" w:rsidR="009B1502" w:rsidRDefault="00000000">
      <w:pPr>
        <w:spacing w:before="26" w:line="231" w:lineRule="auto"/>
        <w:ind w:left="174"/>
        <w:rPr>
          <w:rFonts w:ascii="仿宋" w:eastAsia="仿宋" w:hAnsi="仿宋" w:cs="仿宋" w:hint="eastAsia"/>
          <w:sz w:val="23"/>
          <w:szCs w:val="23"/>
        </w:rPr>
      </w:pPr>
      <w:r>
        <w:rPr>
          <w:rFonts w:ascii="仿宋" w:eastAsia="仿宋" w:hAnsi="仿宋" w:cs="仿宋"/>
          <w:spacing w:val="24"/>
          <w:sz w:val="23"/>
          <w:szCs w:val="23"/>
        </w:rPr>
        <w:t>(</w:t>
      </w:r>
      <w:r>
        <w:rPr>
          <w:rFonts w:ascii="仿宋" w:eastAsia="仿宋" w:hAnsi="仿宋" w:cs="仿宋"/>
          <w:spacing w:val="18"/>
          <w:sz w:val="23"/>
          <w:szCs w:val="23"/>
        </w:rPr>
        <w:t>三</w:t>
      </w:r>
      <w:r>
        <w:rPr>
          <w:rFonts w:ascii="仿宋" w:eastAsia="仿宋" w:hAnsi="仿宋" w:cs="仿宋"/>
          <w:spacing w:val="12"/>
          <w:sz w:val="23"/>
          <w:szCs w:val="23"/>
        </w:rPr>
        <w:t>) 超过质疑法定期限提出质疑的，告知质疑人不予受理；</w:t>
      </w:r>
    </w:p>
    <w:p w14:paraId="56A364CE" w14:textId="77777777" w:rsidR="009B1502" w:rsidRDefault="00000000">
      <w:pPr>
        <w:spacing w:before="24" w:line="246" w:lineRule="auto"/>
        <w:ind w:left="878" w:right="131" w:hanging="704"/>
        <w:rPr>
          <w:rFonts w:ascii="仿宋" w:eastAsia="仿宋" w:hAnsi="仿宋" w:cs="仿宋" w:hint="eastAsia"/>
          <w:sz w:val="23"/>
          <w:szCs w:val="23"/>
        </w:rPr>
      </w:pPr>
      <w:r>
        <w:rPr>
          <w:rFonts w:ascii="仿宋" w:eastAsia="仿宋" w:hAnsi="仿宋" w:cs="仿宋"/>
          <w:spacing w:val="10"/>
          <w:sz w:val="23"/>
          <w:szCs w:val="23"/>
        </w:rPr>
        <w:t xml:space="preserve">( 四) </w:t>
      </w:r>
      <w:r>
        <w:rPr>
          <w:rFonts w:ascii="仿宋" w:eastAsia="仿宋" w:hAnsi="仿宋" w:cs="仿宋"/>
          <w:spacing w:val="8"/>
          <w:sz w:val="23"/>
          <w:szCs w:val="23"/>
        </w:rPr>
        <w:t>对</w:t>
      </w:r>
      <w:r>
        <w:rPr>
          <w:rFonts w:ascii="仿宋" w:eastAsia="仿宋" w:hAnsi="仿宋" w:cs="仿宋"/>
          <w:spacing w:val="5"/>
          <w:sz w:val="23"/>
          <w:szCs w:val="23"/>
        </w:rPr>
        <w:t>不属于可以提出质疑的政府采购事项提出质疑的，告知质疑人不予受</w:t>
      </w:r>
      <w:r>
        <w:rPr>
          <w:rFonts w:ascii="仿宋" w:eastAsia="仿宋" w:hAnsi="仿宋" w:cs="仿宋"/>
          <w:sz w:val="23"/>
          <w:szCs w:val="23"/>
        </w:rPr>
        <w:t xml:space="preserve"> </w:t>
      </w:r>
      <w:r>
        <w:rPr>
          <w:rFonts w:ascii="仿宋" w:eastAsia="仿宋" w:hAnsi="仿宋" w:cs="仿宋"/>
          <w:spacing w:val="-4"/>
          <w:sz w:val="23"/>
          <w:szCs w:val="23"/>
        </w:rPr>
        <w:t>理；</w:t>
      </w:r>
    </w:p>
    <w:p w14:paraId="555F0AB0" w14:textId="77777777" w:rsidR="009B1502" w:rsidRDefault="00000000">
      <w:pPr>
        <w:spacing w:before="13"/>
        <w:ind w:left="882" w:right="131" w:hanging="708"/>
        <w:rPr>
          <w:rFonts w:ascii="仿宋" w:eastAsia="仿宋" w:hAnsi="仿宋" w:cs="仿宋" w:hint="eastAsia"/>
          <w:sz w:val="23"/>
          <w:szCs w:val="23"/>
        </w:rPr>
      </w:pPr>
      <w:r>
        <w:rPr>
          <w:rFonts w:ascii="仿宋" w:eastAsia="仿宋" w:hAnsi="仿宋" w:cs="仿宋"/>
          <w:spacing w:val="17"/>
          <w:sz w:val="23"/>
          <w:szCs w:val="23"/>
        </w:rPr>
        <w:t>(</w:t>
      </w:r>
      <w:r>
        <w:rPr>
          <w:rFonts w:ascii="仿宋" w:eastAsia="仿宋" w:hAnsi="仿宋" w:cs="仿宋"/>
          <w:spacing w:val="9"/>
          <w:sz w:val="23"/>
          <w:szCs w:val="23"/>
        </w:rPr>
        <w:t>五) 质疑不属于本项目采购方管辖的，告知质疑人向有管辖权的采购人提出</w:t>
      </w:r>
      <w:r>
        <w:rPr>
          <w:rFonts w:ascii="仿宋" w:eastAsia="仿宋" w:hAnsi="仿宋" w:cs="仿宋"/>
          <w:sz w:val="23"/>
          <w:szCs w:val="23"/>
        </w:rPr>
        <w:t xml:space="preserve"> </w:t>
      </w:r>
      <w:r>
        <w:rPr>
          <w:rFonts w:ascii="仿宋" w:eastAsia="仿宋" w:hAnsi="仿宋" w:cs="仿宋"/>
          <w:spacing w:val="-1"/>
          <w:sz w:val="23"/>
          <w:szCs w:val="23"/>
        </w:rPr>
        <w:t>质疑</w:t>
      </w:r>
      <w:r>
        <w:rPr>
          <w:rFonts w:ascii="仿宋" w:eastAsia="仿宋" w:hAnsi="仿宋" w:cs="仿宋"/>
          <w:sz w:val="23"/>
          <w:szCs w:val="23"/>
        </w:rPr>
        <w:t>；</w:t>
      </w:r>
    </w:p>
    <w:p w14:paraId="3A29EDFC" w14:textId="77777777" w:rsidR="009B1502" w:rsidRDefault="00000000">
      <w:pPr>
        <w:spacing w:before="25" w:line="229" w:lineRule="auto"/>
        <w:ind w:left="174"/>
        <w:rPr>
          <w:rFonts w:ascii="仿宋" w:eastAsia="仿宋" w:hAnsi="仿宋" w:cs="仿宋" w:hint="eastAsia"/>
          <w:sz w:val="23"/>
          <w:szCs w:val="23"/>
        </w:rPr>
      </w:pPr>
      <w:bookmarkStart w:id="137" w:name="_Toc9198"/>
      <w:r>
        <w:rPr>
          <w:rFonts w:ascii="仿宋" w:eastAsia="仿宋" w:hAnsi="仿宋" w:cs="仿宋"/>
          <w:spacing w:val="13"/>
          <w:sz w:val="23"/>
          <w:szCs w:val="23"/>
        </w:rPr>
        <w:t>(六) 质疑不符合其他条件的，告知质疑人不予受理</w:t>
      </w:r>
      <w:r>
        <w:rPr>
          <w:rFonts w:ascii="仿宋" w:eastAsia="仿宋" w:hAnsi="仿宋" w:cs="仿宋"/>
          <w:spacing w:val="12"/>
          <w:sz w:val="23"/>
          <w:szCs w:val="23"/>
        </w:rPr>
        <w:t>。</w:t>
      </w:r>
      <w:bookmarkEnd w:id="137"/>
    </w:p>
    <w:p w14:paraId="759BB389" w14:textId="77777777" w:rsidR="009B1502" w:rsidRDefault="00000000">
      <w:pPr>
        <w:spacing w:before="26" w:line="231" w:lineRule="auto"/>
        <w:ind w:left="166"/>
        <w:rPr>
          <w:rFonts w:ascii="仿宋" w:eastAsia="仿宋" w:hAnsi="仿宋" w:cs="仿宋" w:hint="eastAsia"/>
          <w:sz w:val="23"/>
          <w:szCs w:val="23"/>
        </w:rPr>
      </w:pPr>
      <w:bookmarkStart w:id="138" w:name="_Toc27091"/>
      <w:bookmarkStart w:id="139" w:name="_Toc10326"/>
      <w:r>
        <w:rPr>
          <w:rFonts w:ascii="仿宋" w:eastAsia="仿宋" w:hAnsi="仿宋" w:cs="仿宋"/>
          <w:spacing w:val="-1"/>
          <w:sz w:val="23"/>
          <w:szCs w:val="23"/>
          <w14:textOutline w14:w="4356" w14:cap="sq" w14:cmpd="sng" w14:algn="ctr">
            <w14:solidFill>
              <w14:srgbClr w14:val="000000"/>
            </w14:solidFill>
            <w14:prstDash w14:val="solid"/>
            <w14:bevel/>
          </w14:textOutline>
        </w:rPr>
        <w:t>37</w:t>
      </w:r>
      <w:r>
        <w:rPr>
          <w:rFonts w:ascii="仿宋" w:eastAsia="仿宋" w:hAnsi="仿宋" w:cs="仿宋"/>
          <w:sz w:val="23"/>
          <w:szCs w:val="23"/>
          <w14:textOutline w14:w="4356" w14:cap="sq" w14:cmpd="sng" w14:algn="ctr">
            <w14:solidFill>
              <w14:srgbClr w14:val="000000"/>
            </w14:solidFill>
            <w14:prstDash w14:val="solid"/>
            <w14:bevel/>
          </w14:textOutline>
        </w:rPr>
        <w:t>.6、</w:t>
      </w:r>
      <w:r>
        <w:rPr>
          <w:rFonts w:ascii="仿宋" w:eastAsia="仿宋" w:hAnsi="仿宋" w:cs="仿宋"/>
          <w:sz w:val="23"/>
          <w:szCs w:val="23"/>
        </w:rPr>
        <w:t xml:space="preserve">  </w:t>
      </w:r>
      <w:r>
        <w:rPr>
          <w:rFonts w:ascii="仿宋" w:eastAsia="仿宋" w:hAnsi="仿宋" w:cs="仿宋"/>
          <w:sz w:val="23"/>
          <w:szCs w:val="23"/>
          <w14:textOutline w14:w="4356" w14:cap="sq" w14:cmpd="sng" w14:algn="ctr">
            <w14:solidFill>
              <w14:srgbClr w14:val="000000"/>
            </w14:solidFill>
            <w14:prstDash w14:val="solid"/>
            <w14:bevel/>
          </w14:textOutline>
        </w:rPr>
        <w:t>质疑的处理和答复</w:t>
      </w:r>
      <w:bookmarkEnd w:id="138"/>
      <w:bookmarkEnd w:id="139"/>
    </w:p>
    <w:p w14:paraId="71438A8C" w14:textId="77777777" w:rsidR="009B1502" w:rsidRDefault="00000000">
      <w:pPr>
        <w:spacing w:before="26"/>
        <w:ind w:left="881" w:right="133" w:hanging="715"/>
        <w:rPr>
          <w:rFonts w:ascii="仿宋" w:eastAsia="仿宋" w:hAnsi="仿宋" w:cs="仿宋" w:hint="eastAsia"/>
          <w:sz w:val="23"/>
          <w:szCs w:val="23"/>
        </w:rPr>
      </w:pPr>
      <w:r>
        <w:rPr>
          <w:rFonts w:ascii="仿宋" w:eastAsia="仿宋" w:hAnsi="仿宋" w:cs="仿宋"/>
          <w:spacing w:val="9"/>
          <w:sz w:val="23"/>
          <w:szCs w:val="23"/>
        </w:rPr>
        <w:t>37.7   采购方受理质疑后，将及时把质疑函发送给被质疑人，并要求其在</w:t>
      </w:r>
      <w:r>
        <w:rPr>
          <w:rFonts w:ascii="仿宋" w:eastAsia="仿宋" w:hAnsi="仿宋" w:cs="仿宋"/>
          <w:spacing w:val="4"/>
          <w:sz w:val="23"/>
          <w:szCs w:val="23"/>
        </w:rPr>
        <w:t>一</w:t>
      </w:r>
      <w:r>
        <w:rPr>
          <w:rFonts w:ascii="仿宋" w:eastAsia="仿宋" w:hAnsi="仿宋" w:cs="仿宋"/>
          <w:sz w:val="23"/>
          <w:szCs w:val="23"/>
        </w:rPr>
        <w:t xml:space="preserve"> </w:t>
      </w:r>
      <w:r>
        <w:rPr>
          <w:rFonts w:ascii="仿宋" w:eastAsia="仿宋" w:hAnsi="仿宋" w:cs="仿宋"/>
          <w:spacing w:val="8"/>
          <w:sz w:val="23"/>
          <w:szCs w:val="23"/>
        </w:rPr>
        <w:t>定限期内</w:t>
      </w:r>
      <w:r>
        <w:rPr>
          <w:rFonts w:ascii="仿宋" w:eastAsia="仿宋" w:hAnsi="仿宋" w:cs="仿宋"/>
          <w:spacing w:val="6"/>
          <w:sz w:val="23"/>
          <w:szCs w:val="23"/>
        </w:rPr>
        <w:t>提</w:t>
      </w:r>
      <w:r>
        <w:rPr>
          <w:rFonts w:ascii="仿宋" w:eastAsia="仿宋" w:hAnsi="仿宋" w:cs="仿宋"/>
          <w:spacing w:val="4"/>
          <w:sz w:val="23"/>
          <w:szCs w:val="23"/>
        </w:rPr>
        <w:t>交书面答复， 同时提供有关证据、依据和相关材料。</w:t>
      </w:r>
    </w:p>
    <w:p w14:paraId="47271FC2" w14:textId="77777777" w:rsidR="009B1502" w:rsidRDefault="00000000">
      <w:pPr>
        <w:spacing w:before="23" w:line="245" w:lineRule="auto"/>
        <w:ind w:left="880" w:right="131" w:hanging="714"/>
        <w:rPr>
          <w:rFonts w:ascii="仿宋" w:eastAsia="仿宋" w:hAnsi="仿宋" w:cs="仿宋" w:hint="eastAsia"/>
          <w:sz w:val="23"/>
          <w:szCs w:val="23"/>
        </w:rPr>
      </w:pPr>
      <w:r>
        <w:rPr>
          <w:rFonts w:ascii="仿宋" w:eastAsia="仿宋" w:hAnsi="仿宋" w:cs="仿宋"/>
          <w:spacing w:val="9"/>
          <w:sz w:val="23"/>
          <w:szCs w:val="23"/>
        </w:rPr>
        <w:t>37.8   对于质疑事项中涉及的问题较多、情况比较复杂的，为了全面查清</w:t>
      </w:r>
      <w:r>
        <w:rPr>
          <w:rFonts w:ascii="仿宋" w:eastAsia="仿宋" w:hAnsi="仿宋" w:cs="仿宋"/>
          <w:spacing w:val="4"/>
          <w:sz w:val="23"/>
          <w:szCs w:val="23"/>
        </w:rPr>
        <w:t>事</w:t>
      </w:r>
      <w:r>
        <w:rPr>
          <w:rFonts w:ascii="仿宋" w:eastAsia="仿宋" w:hAnsi="仿宋" w:cs="仿宋"/>
          <w:sz w:val="23"/>
          <w:szCs w:val="23"/>
        </w:rPr>
        <w:t xml:space="preserve"> </w:t>
      </w:r>
      <w:r>
        <w:rPr>
          <w:rFonts w:ascii="仿宋" w:eastAsia="仿宋" w:hAnsi="仿宋" w:cs="仿宋"/>
          <w:spacing w:val="11"/>
          <w:sz w:val="23"/>
          <w:szCs w:val="23"/>
        </w:rPr>
        <w:t>实</w:t>
      </w:r>
      <w:r>
        <w:rPr>
          <w:rFonts w:ascii="仿宋" w:eastAsia="仿宋" w:hAnsi="仿宋" w:cs="仿宋"/>
          <w:spacing w:val="6"/>
          <w:sz w:val="23"/>
          <w:szCs w:val="23"/>
        </w:rPr>
        <w:t>、取得充分的证据，采购方认为有必要时，可以进行调查取证或者组</w:t>
      </w:r>
      <w:r>
        <w:rPr>
          <w:rFonts w:ascii="仿宋" w:eastAsia="仿宋" w:hAnsi="仿宋" w:cs="仿宋"/>
          <w:sz w:val="23"/>
          <w:szCs w:val="23"/>
        </w:rPr>
        <w:t xml:space="preserve"> </w:t>
      </w:r>
      <w:r>
        <w:rPr>
          <w:rFonts w:ascii="仿宋" w:eastAsia="仿宋" w:hAnsi="仿宋" w:cs="仿宋"/>
          <w:spacing w:val="4"/>
          <w:sz w:val="23"/>
          <w:szCs w:val="23"/>
        </w:rPr>
        <w:t>织</w:t>
      </w:r>
      <w:r>
        <w:rPr>
          <w:rFonts w:ascii="仿宋" w:eastAsia="仿宋" w:hAnsi="仿宋" w:cs="仿宋"/>
          <w:spacing w:val="2"/>
          <w:sz w:val="23"/>
          <w:szCs w:val="23"/>
        </w:rPr>
        <w:t>质证。</w:t>
      </w:r>
    </w:p>
    <w:p w14:paraId="42FA3BE7" w14:textId="77777777" w:rsidR="009B1502" w:rsidRDefault="00000000">
      <w:pPr>
        <w:spacing w:before="21" w:line="241" w:lineRule="auto"/>
        <w:ind w:left="876" w:right="131" w:hanging="710"/>
        <w:rPr>
          <w:rFonts w:ascii="仿宋" w:eastAsia="仿宋" w:hAnsi="仿宋" w:cs="仿宋" w:hint="eastAsia"/>
          <w:sz w:val="23"/>
          <w:szCs w:val="23"/>
        </w:rPr>
      </w:pPr>
      <w:r>
        <w:rPr>
          <w:rFonts w:ascii="仿宋" w:eastAsia="仿宋" w:hAnsi="仿宋" w:cs="仿宋"/>
          <w:spacing w:val="6"/>
          <w:sz w:val="23"/>
          <w:szCs w:val="23"/>
        </w:rPr>
        <w:t>37.9  对评审过程、成交结果提出质疑的，采购方可以组织原评审委员会协</w:t>
      </w:r>
      <w:r>
        <w:rPr>
          <w:rFonts w:ascii="仿宋" w:eastAsia="仿宋" w:hAnsi="仿宋" w:cs="仿宋"/>
          <w:sz w:val="23"/>
          <w:szCs w:val="23"/>
        </w:rPr>
        <w:t xml:space="preserve">助 </w:t>
      </w:r>
      <w:r>
        <w:rPr>
          <w:rFonts w:ascii="仿宋" w:eastAsia="仿宋" w:hAnsi="仿宋" w:cs="仿宋"/>
          <w:spacing w:val="5"/>
          <w:sz w:val="23"/>
          <w:szCs w:val="23"/>
        </w:rPr>
        <w:t>答复质疑</w:t>
      </w:r>
      <w:r>
        <w:rPr>
          <w:rFonts w:ascii="仿宋" w:eastAsia="仿宋" w:hAnsi="仿宋" w:cs="仿宋"/>
          <w:spacing w:val="4"/>
          <w:sz w:val="23"/>
          <w:szCs w:val="23"/>
        </w:rPr>
        <w:t>。</w:t>
      </w:r>
    </w:p>
    <w:p w14:paraId="14D8F260" w14:textId="77777777" w:rsidR="009B1502" w:rsidRDefault="00000000">
      <w:pPr>
        <w:spacing w:before="24" w:line="231" w:lineRule="auto"/>
        <w:ind w:left="166"/>
        <w:outlineLvl w:val="2"/>
        <w:rPr>
          <w:rFonts w:ascii="仿宋" w:eastAsia="仿宋" w:hAnsi="仿宋" w:cs="仿宋" w:hint="eastAsia"/>
          <w:sz w:val="23"/>
          <w:szCs w:val="23"/>
        </w:rPr>
      </w:pPr>
      <w:r>
        <w:rPr>
          <w:rFonts w:ascii="仿宋" w:eastAsia="仿宋" w:hAnsi="仿宋" w:cs="仿宋"/>
          <w:spacing w:val="16"/>
          <w:sz w:val="23"/>
          <w:szCs w:val="23"/>
        </w:rPr>
        <w:t>38</w:t>
      </w:r>
      <w:r>
        <w:rPr>
          <w:rFonts w:ascii="仿宋" w:eastAsia="仿宋" w:hAnsi="仿宋" w:cs="仿宋"/>
          <w:spacing w:val="15"/>
          <w:sz w:val="23"/>
          <w:szCs w:val="23"/>
        </w:rPr>
        <w:t>.</w:t>
      </w:r>
      <w:r>
        <w:rPr>
          <w:rFonts w:ascii="仿宋" w:eastAsia="仿宋" w:hAnsi="仿宋" w:cs="仿宋"/>
          <w:spacing w:val="8"/>
          <w:sz w:val="23"/>
          <w:szCs w:val="23"/>
        </w:rPr>
        <w:t xml:space="preserve">  质疑处理过程中，质疑人书面申请撤回质疑的，将终止质疑处理程序。</w:t>
      </w:r>
    </w:p>
    <w:p w14:paraId="61D6FE1A" w14:textId="77777777" w:rsidR="009B1502" w:rsidRDefault="00000000">
      <w:pPr>
        <w:spacing w:before="25" w:line="245" w:lineRule="auto"/>
        <w:ind w:left="890" w:right="131" w:hanging="724"/>
        <w:rPr>
          <w:rFonts w:ascii="仿宋" w:eastAsia="仿宋" w:hAnsi="仿宋" w:cs="仿宋" w:hint="eastAsia"/>
          <w:sz w:val="23"/>
          <w:szCs w:val="23"/>
        </w:rPr>
      </w:pPr>
      <w:r>
        <w:rPr>
          <w:rFonts w:ascii="仿宋" w:eastAsia="仿宋" w:hAnsi="仿宋" w:cs="仿宋"/>
          <w:spacing w:val="6"/>
          <w:sz w:val="23"/>
          <w:szCs w:val="23"/>
        </w:rPr>
        <w:t>38.1  质疑人拒绝配合采购方依法对质疑进行调查处理的，采购方将按质疑</w:t>
      </w:r>
      <w:r>
        <w:rPr>
          <w:rFonts w:ascii="仿宋" w:eastAsia="仿宋" w:hAnsi="仿宋" w:cs="仿宋"/>
          <w:sz w:val="23"/>
          <w:szCs w:val="23"/>
        </w:rPr>
        <w:t xml:space="preserve">人 </w:t>
      </w:r>
      <w:r>
        <w:rPr>
          <w:rFonts w:ascii="仿宋" w:eastAsia="仿宋" w:hAnsi="仿宋" w:cs="仿宋"/>
          <w:spacing w:val="6"/>
          <w:sz w:val="23"/>
          <w:szCs w:val="23"/>
        </w:rPr>
        <w:t>自动撤回质疑处理；被质疑人拒绝配合采购方依法对质疑进行调查处</w:t>
      </w:r>
      <w:r>
        <w:rPr>
          <w:rFonts w:ascii="仿宋" w:eastAsia="仿宋" w:hAnsi="仿宋" w:cs="仿宋"/>
          <w:spacing w:val="1"/>
          <w:sz w:val="23"/>
          <w:szCs w:val="23"/>
        </w:rPr>
        <w:t>理</w:t>
      </w:r>
      <w:r>
        <w:rPr>
          <w:rFonts w:ascii="仿宋" w:eastAsia="仿宋" w:hAnsi="仿宋" w:cs="仿宋"/>
          <w:sz w:val="23"/>
          <w:szCs w:val="23"/>
        </w:rPr>
        <w:t xml:space="preserve"> </w:t>
      </w:r>
      <w:r>
        <w:rPr>
          <w:rFonts w:ascii="仿宋" w:eastAsia="仿宋" w:hAnsi="仿宋" w:cs="仿宋"/>
          <w:spacing w:val="14"/>
          <w:sz w:val="23"/>
          <w:szCs w:val="23"/>
        </w:rPr>
        <w:t>的</w:t>
      </w:r>
      <w:r>
        <w:rPr>
          <w:rFonts w:ascii="仿宋" w:eastAsia="仿宋" w:hAnsi="仿宋" w:cs="仿宋"/>
          <w:spacing w:val="8"/>
          <w:sz w:val="23"/>
          <w:szCs w:val="23"/>
        </w:rPr>
        <w:t>，</w:t>
      </w:r>
      <w:r>
        <w:rPr>
          <w:rFonts w:ascii="仿宋" w:eastAsia="仿宋" w:hAnsi="仿宋" w:cs="仿宋"/>
          <w:spacing w:val="7"/>
          <w:sz w:val="23"/>
          <w:szCs w:val="23"/>
        </w:rPr>
        <w:t>采购方将视同其认可质疑事项。</w:t>
      </w:r>
    </w:p>
    <w:p w14:paraId="0FDF1240" w14:textId="77777777" w:rsidR="009B1502" w:rsidRDefault="00000000">
      <w:pPr>
        <w:spacing w:before="20" w:line="244" w:lineRule="auto"/>
        <w:ind w:left="878" w:right="131" w:hanging="712"/>
        <w:rPr>
          <w:rFonts w:ascii="仿宋" w:eastAsia="仿宋" w:hAnsi="仿宋" w:cs="仿宋" w:hint="eastAsia"/>
          <w:sz w:val="23"/>
          <w:szCs w:val="23"/>
        </w:rPr>
      </w:pPr>
      <w:r>
        <w:rPr>
          <w:rFonts w:ascii="仿宋" w:eastAsia="仿宋" w:hAnsi="仿宋" w:cs="仿宋"/>
          <w:spacing w:val="4"/>
          <w:sz w:val="23"/>
          <w:szCs w:val="23"/>
        </w:rPr>
        <w:t>38.2  采购方将在</w:t>
      </w:r>
      <w:r>
        <w:rPr>
          <w:rFonts w:ascii="仿宋" w:eastAsia="仿宋" w:hAnsi="仿宋" w:cs="仿宋"/>
          <w:spacing w:val="3"/>
          <w:sz w:val="23"/>
          <w:szCs w:val="23"/>
        </w:rPr>
        <w:t>正</w:t>
      </w:r>
      <w:r>
        <w:rPr>
          <w:rFonts w:ascii="仿宋" w:eastAsia="仿宋" w:hAnsi="仿宋" w:cs="仿宋"/>
          <w:spacing w:val="2"/>
          <w:sz w:val="23"/>
          <w:szCs w:val="23"/>
        </w:rPr>
        <w:t>式受理质疑后 7 个工作日内作出答复，但处理质疑需要进</w:t>
      </w:r>
      <w:r>
        <w:rPr>
          <w:rFonts w:ascii="仿宋" w:eastAsia="仿宋" w:hAnsi="仿宋" w:cs="仿宋"/>
          <w:sz w:val="23"/>
          <w:szCs w:val="23"/>
        </w:rPr>
        <w:t xml:space="preserve"> </w:t>
      </w:r>
      <w:r>
        <w:rPr>
          <w:rFonts w:ascii="仿宋" w:eastAsia="仿宋" w:hAnsi="仿宋" w:cs="仿宋"/>
          <w:spacing w:val="12"/>
          <w:sz w:val="23"/>
          <w:szCs w:val="23"/>
        </w:rPr>
        <w:t>行</w:t>
      </w:r>
      <w:r>
        <w:rPr>
          <w:rFonts w:ascii="仿宋" w:eastAsia="仿宋" w:hAnsi="仿宋" w:cs="仿宋"/>
          <w:spacing w:val="7"/>
          <w:sz w:val="23"/>
          <w:szCs w:val="23"/>
        </w:rPr>
        <w:t>调</w:t>
      </w:r>
      <w:r>
        <w:rPr>
          <w:rFonts w:ascii="仿宋" w:eastAsia="仿宋" w:hAnsi="仿宋" w:cs="仿宋"/>
          <w:spacing w:val="6"/>
          <w:sz w:val="23"/>
          <w:szCs w:val="23"/>
        </w:rPr>
        <w:t>查取证、组织专家评审、质疑人及被质疑人提交或补正材料等所需</w:t>
      </w:r>
      <w:r>
        <w:rPr>
          <w:rFonts w:ascii="仿宋" w:eastAsia="仿宋" w:hAnsi="仿宋" w:cs="仿宋"/>
          <w:sz w:val="23"/>
          <w:szCs w:val="23"/>
        </w:rPr>
        <w:t xml:space="preserve"> </w:t>
      </w:r>
      <w:r>
        <w:rPr>
          <w:rFonts w:ascii="仿宋" w:eastAsia="仿宋" w:hAnsi="仿宋" w:cs="仿宋"/>
          <w:spacing w:val="10"/>
          <w:sz w:val="23"/>
          <w:szCs w:val="23"/>
        </w:rPr>
        <w:t>时</w:t>
      </w:r>
      <w:r>
        <w:rPr>
          <w:rFonts w:ascii="仿宋" w:eastAsia="仿宋" w:hAnsi="仿宋" w:cs="仿宋"/>
          <w:spacing w:val="8"/>
          <w:sz w:val="23"/>
          <w:szCs w:val="23"/>
        </w:rPr>
        <w:t>间，不计算在质疑处理期限内。</w:t>
      </w:r>
    </w:p>
    <w:p w14:paraId="7BCBDCD1" w14:textId="77777777" w:rsidR="009B1502" w:rsidRDefault="00000000">
      <w:pPr>
        <w:spacing w:before="24" w:line="241" w:lineRule="auto"/>
        <w:ind w:left="877" w:right="68" w:hanging="711"/>
        <w:rPr>
          <w:rFonts w:ascii="仿宋" w:eastAsia="仿宋" w:hAnsi="仿宋" w:cs="仿宋" w:hint="eastAsia"/>
          <w:sz w:val="23"/>
          <w:szCs w:val="23"/>
        </w:rPr>
      </w:pPr>
      <w:r>
        <w:rPr>
          <w:rFonts w:ascii="仿宋" w:eastAsia="仿宋" w:hAnsi="仿宋" w:cs="仿宋"/>
          <w:spacing w:val="2"/>
          <w:sz w:val="23"/>
          <w:szCs w:val="23"/>
        </w:rPr>
        <w:t>38.3  采购方经</w:t>
      </w:r>
      <w:r>
        <w:rPr>
          <w:rFonts w:ascii="仿宋" w:eastAsia="仿宋" w:hAnsi="仿宋" w:cs="仿宋"/>
          <w:spacing w:val="1"/>
          <w:sz w:val="23"/>
          <w:szCs w:val="23"/>
        </w:rPr>
        <w:t>调查、论证、核实，认定质疑不能成立的，继续开展采购活动；</w:t>
      </w:r>
      <w:r>
        <w:rPr>
          <w:rFonts w:ascii="仿宋" w:eastAsia="仿宋" w:hAnsi="仿宋" w:cs="仿宋"/>
          <w:sz w:val="23"/>
          <w:szCs w:val="23"/>
        </w:rPr>
        <w:t xml:space="preserve"> </w:t>
      </w:r>
      <w:r>
        <w:rPr>
          <w:rFonts w:ascii="仿宋" w:eastAsia="仿宋" w:hAnsi="仿宋" w:cs="仿宋"/>
          <w:spacing w:val="15"/>
          <w:sz w:val="23"/>
          <w:szCs w:val="23"/>
        </w:rPr>
        <w:t>认</w:t>
      </w:r>
      <w:r>
        <w:rPr>
          <w:rFonts w:ascii="仿宋" w:eastAsia="仿宋" w:hAnsi="仿宋" w:cs="仿宋"/>
          <w:spacing w:val="8"/>
          <w:sz w:val="23"/>
          <w:szCs w:val="23"/>
        </w:rPr>
        <w:t>定质疑成立的，按照以下情况处理：</w:t>
      </w:r>
    </w:p>
    <w:p w14:paraId="56E32746" w14:textId="77777777" w:rsidR="009B1502" w:rsidRDefault="00000000">
      <w:pPr>
        <w:spacing w:before="25" w:line="245" w:lineRule="auto"/>
        <w:ind w:left="877" w:right="78" w:hanging="703"/>
        <w:rPr>
          <w:rFonts w:ascii="仿宋" w:eastAsia="仿宋" w:hAnsi="仿宋" w:cs="仿宋" w:hint="eastAsia"/>
          <w:sz w:val="23"/>
          <w:szCs w:val="23"/>
        </w:rPr>
      </w:pPr>
      <w:r>
        <w:rPr>
          <w:rFonts w:ascii="仿宋" w:eastAsia="仿宋" w:hAnsi="仿宋" w:cs="仿宋"/>
          <w:spacing w:val="14"/>
          <w:sz w:val="23"/>
          <w:szCs w:val="23"/>
        </w:rPr>
        <w:t>(</w:t>
      </w:r>
      <w:r>
        <w:rPr>
          <w:rFonts w:ascii="仿宋" w:eastAsia="仿宋" w:hAnsi="仿宋" w:cs="仿宋"/>
          <w:spacing w:val="9"/>
          <w:sz w:val="23"/>
          <w:szCs w:val="23"/>
        </w:rPr>
        <w:t xml:space="preserve"> </w:t>
      </w:r>
      <w:r>
        <w:rPr>
          <w:rFonts w:ascii="仿宋" w:eastAsia="仿宋" w:hAnsi="仿宋" w:cs="仿宋"/>
          <w:spacing w:val="7"/>
          <w:sz w:val="23"/>
          <w:szCs w:val="23"/>
        </w:rPr>
        <w:t>一) 对采购文件提出的质疑未对成交结果构成影响的，继续开展采购活动；</w:t>
      </w:r>
      <w:r>
        <w:rPr>
          <w:rFonts w:ascii="仿宋" w:eastAsia="仿宋" w:hAnsi="仿宋" w:cs="仿宋"/>
          <w:sz w:val="23"/>
          <w:szCs w:val="23"/>
        </w:rPr>
        <w:t xml:space="preserve"> </w:t>
      </w:r>
      <w:r>
        <w:rPr>
          <w:rFonts w:ascii="仿宋" w:eastAsia="仿宋" w:hAnsi="仿宋" w:cs="仿宋"/>
          <w:spacing w:val="17"/>
          <w:sz w:val="23"/>
          <w:szCs w:val="23"/>
        </w:rPr>
        <w:t>对</w:t>
      </w:r>
      <w:r>
        <w:rPr>
          <w:rFonts w:ascii="仿宋" w:eastAsia="仿宋" w:hAnsi="仿宋" w:cs="仿宋"/>
          <w:spacing w:val="14"/>
          <w:sz w:val="23"/>
          <w:szCs w:val="23"/>
        </w:rPr>
        <w:t>成交结果构成影响但依法通过澄清或者修改可以继续开展采购活动</w:t>
      </w:r>
      <w:r>
        <w:rPr>
          <w:rFonts w:ascii="仿宋" w:eastAsia="仿宋" w:hAnsi="仿宋" w:cs="仿宋"/>
          <w:sz w:val="23"/>
          <w:szCs w:val="23"/>
        </w:rPr>
        <w:t xml:space="preserve"> </w:t>
      </w:r>
      <w:r>
        <w:rPr>
          <w:rFonts w:ascii="仿宋" w:eastAsia="仿宋" w:hAnsi="仿宋" w:cs="仿宋"/>
          <w:spacing w:val="12"/>
          <w:sz w:val="23"/>
          <w:szCs w:val="23"/>
        </w:rPr>
        <w:t>的</w:t>
      </w:r>
      <w:r>
        <w:rPr>
          <w:rFonts w:ascii="仿宋" w:eastAsia="仿宋" w:hAnsi="仿宋" w:cs="仿宋"/>
          <w:spacing w:val="9"/>
          <w:sz w:val="23"/>
          <w:szCs w:val="23"/>
        </w:rPr>
        <w:t>，</w:t>
      </w:r>
      <w:r>
        <w:rPr>
          <w:rFonts w:ascii="仿宋" w:eastAsia="仿宋" w:hAnsi="仿宋" w:cs="仿宋"/>
          <w:spacing w:val="6"/>
          <w:sz w:val="23"/>
          <w:szCs w:val="23"/>
        </w:rPr>
        <w:t>澄清或者修改采购文件后继续开展采购活动，否则应当修改采购文</w:t>
      </w:r>
      <w:r>
        <w:rPr>
          <w:rFonts w:ascii="仿宋" w:eastAsia="仿宋" w:hAnsi="仿宋" w:cs="仿宋"/>
          <w:sz w:val="23"/>
          <w:szCs w:val="23"/>
        </w:rPr>
        <w:t xml:space="preserve"> </w:t>
      </w:r>
      <w:r>
        <w:rPr>
          <w:rFonts w:ascii="仿宋" w:eastAsia="仿宋" w:hAnsi="仿宋" w:cs="仿宋"/>
          <w:spacing w:val="14"/>
          <w:sz w:val="23"/>
          <w:szCs w:val="23"/>
        </w:rPr>
        <w:t>件</w:t>
      </w:r>
      <w:r>
        <w:rPr>
          <w:rFonts w:ascii="仿宋" w:eastAsia="仿宋" w:hAnsi="仿宋" w:cs="仿宋"/>
          <w:spacing w:val="7"/>
          <w:sz w:val="23"/>
          <w:szCs w:val="23"/>
        </w:rPr>
        <w:t>后重新开展采购活动。</w:t>
      </w:r>
    </w:p>
    <w:p w14:paraId="63669141" w14:textId="77777777" w:rsidR="009B1502" w:rsidRDefault="00000000">
      <w:pPr>
        <w:spacing w:before="26" w:line="243" w:lineRule="auto"/>
        <w:ind w:left="878" w:right="69" w:hanging="704"/>
        <w:rPr>
          <w:rFonts w:ascii="仿宋" w:eastAsia="仿宋" w:hAnsi="仿宋" w:cs="仿宋" w:hint="eastAsia"/>
          <w:sz w:val="23"/>
          <w:szCs w:val="23"/>
        </w:rPr>
      </w:pPr>
      <w:r>
        <w:rPr>
          <w:rFonts w:ascii="仿宋" w:eastAsia="仿宋" w:hAnsi="仿宋" w:cs="仿宋"/>
          <w:spacing w:val="17"/>
          <w:sz w:val="23"/>
          <w:szCs w:val="23"/>
        </w:rPr>
        <w:t>(</w:t>
      </w:r>
      <w:r>
        <w:rPr>
          <w:rFonts w:ascii="仿宋" w:eastAsia="仿宋" w:hAnsi="仿宋" w:cs="仿宋"/>
          <w:spacing w:val="9"/>
          <w:sz w:val="23"/>
          <w:szCs w:val="23"/>
        </w:rPr>
        <w:t>二) 对采购过程、成交结果提出的质疑未对成交结果构成影响的，继续开展</w:t>
      </w:r>
      <w:r>
        <w:rPr>
          <w:rFonts w:ascii="仿宋" w:eastAsia="仿宋" w:hAnsi="仿宋" w:cs="仿宋"/>
          <w:sz w:val="23"/>
          <w:szCs w:val="23"/>
        </w:rPr>
        <w:t xml:space="preserve"> </w:t>
      </w:r>
      <w:r>
        <w:rPr>
          <w:rFonts w:ascii="仿宋" w:eastAsia="仿宋" w:hAnsi="仿宋" w:cs="仿宋"/>
          <w:spacing w:val="4"/>
          <w:sz w:val="23"/>
          <w:szCs w:val="23"/>
        </w:rPr>
        <w:t>采购活动；对</w:t>
      </w:r>
      <w:r>
        <w:rPr>
          <w:rFonts w:ascii="仿宋" w:eastAsia="仿宋" w:hAnsi="仿宋" w:cs="仿宋"/>
          <w:spacing w:val="2"/>
          <w:sz w:val="23"/>
          <w:szCs w:val="23"/>
        </w:rPr>
        <w:t>成交结果构成影响但合格报价方仍不少于 3 家时，依法从</w:t>
      </w:r>
      <w:r>
        <w:rPr>
          <w:rFonts w:ascii="仿宋" w:eastAsia="仿宋" w:hAnsi="仿宋" w:cs="仿宋"/>
          <w:sz w:val="23"/>
          <w:szCs w:val="23"/>
        </w:rPr>
        <w:t xml:space="preserve"> </w:t>
      </w:r>
      <w:r>
        <w:rPr>
          <w:rFonts w:ascii="仿宋" w:eastAsia="仿宋" w:hAnsi="仿宋" w:cs="仿宋"/>
          <w:spacing w:val="15"/>
          <w:sz w:val="23"/>
          <w:szCs w:val="23"/>
        </w:rPr>
        <w:t>合</w:t>
      </w:r>
      <w:r>
        <w:rPr>
          <w:rFonts w:ascii="仿宋" w:eastAsia="仿宋" w:hAnsi="仿宋" w:cs="仿宋"/>
          <w:spacing w:val="8"/>
          <w:sz w:val="23"/>
          <w:szCs w:val="23"/>
        </w:rPr>
        <w:t>格的成交候选人中另行确定成交报价方，否则将重新开展采购活动。</w:t>
      </w:r>
    </w:p>
    <w:p w14:paraId="70DF48DF" w14:textId="77777777" w:rsidR="009B1502" w:rsidRDefault="00000000">
      <w:pPr>
        <w:spacing w:before="27" w:line="230" w:lineRule="auto"/>
        <w:ind w:left="166"/>
        <w:rPr>
          <w:rFonts w:ascii="仿宋" w:eastAsia="仿宋" w:hAnsi="仿宋" w:cs="仿宋" w:hint="eastAsia"/>
          <w:sz w:val="23"/>
          <w:szCs w:val="23"/>
        </w:rPr>
      </w:pPr>
      <w:bookmarkStart w:id="140" w:name="_Toc14151"/>
      <w:bookmarkStart w:id="141" w:name="_Toc19929"/>
      <w:r>
        <w:rPr>
          <w:rFonts w:ascii="仿宋" w:eastAsia="仿宋" w:hAnsi="仿宋" w:cs="仿宋"/>
          <w:spacing w:val="8"/>
          <w:sz w:val="23"/>
          <w:szCs w:val="23"/>
        </w:rPr>
        <w:t>38.4   采购方将书面答复质疑，质疑答复包括下列内容</w:t>
      </w:r>
      <w:r>
        <w:rPr>
          <w:rFonts w:ascii="仿宋" w:eastAsia="仿宋" w:hAnsi="仿宋" w:cs="仿宋"/>
          <w:spacing w:val="7"/>
          <w:sz w:val="23"/>
          <w:szCs w:val="23"/>
        </w:rPr>
        <w:t>：</w:t>
      </w:r>
      <w:bookmarkEnd w:id="140"/>
      <w:bookmarkEnd w:id="141"/>
    </w:p>
    <w:p w14:paraId="40FB802F" w14:textId="77777777" w:rsidR="009B1502" w:rsidRDefault="00000000">
      <w:pPr>
        <w:spacing w:before="26" w:line="229" w:lineRule="auto"/>
        <w:ind w:left="174"/>
        <w:rPr>
          <w:rFonts w:ascii="仿宋" w:eastAsia="仿宋" w:hAnsi="仿宋" w:cs="仿宋" w:hint="eastAsia"/>
          <w:sz w:val="23"/>
          <w:szCs w:val="23"/>
        </w:rPr>
      </w:pPr>
      <w:r>
        <w:rPr>
          <w:rFonts w:ascii="仿宋" w:eastAsia="仿宋" w:hAnsi="仿宋" w:cs="仿宋"/>
          <w:spacing w:val="9"/>
          <w:sz w:val="23"/>
          <w:szCs w:val="23"/>
        </w:rPr>
        <w:t>(</w:t>
      </w:r>
      <w:r>
        <w:rPr>
          <w:rFonts w:ascii="仿宋" w:eastAsia="仿宋" w:hAnsi="仿宋" w:cs="仿宋"/>
          <w:spacing w:val="5"/>
          <w:sz w:val="23"/>
          <w:szCs w:val="23"/>
        </w:rPr>
        <w:t xml:space="preserve"> 一) 质疑人名称；</w:t>
      </w:r>
    </w:p>
    <w:p w14:paraId="0B715794" w14:textId="77777777" w:rsidR="009B1502" w:rsidRDefault="00000000">
      <w:pPr>
        <w:spacing w:before="27" w:line="231" w:lineRule="auto"/>
        <w:ind w:left="174"/>
        <w:rPr>
          <w:rFonts w:ascii="仿宋" w:eastAsia="仿宋" w:hAnsi="仿宋" w:cs="仿宋" w:hint="eastAsia"/>
          <w:sz w:val="23"/>
          <w:szCs w:val="23"/>
        </w:rPr>
      </w:pPr>
      <w:r>
        <w:rPr>
          <w:rFonts w:ascii="仿宋" w:eastAsia="仿宋" w:hAnsi="仿宋" w:cs="仿宋"/>
          <w:spacing w:val="23"/>
          <w:sz w:val="23"/>
          <w:szCs w:val="23"/>
        </w:rPr>
        <w:t>(</w:t>
      </w:r>
      <w:r>
        <w:rPr>
          <w:rFonts w:ascii="仿宋" w:eastAsia="仿宋" w:hAnsi="仿宋" w:cs="仿宋"/>
          <w:spacing w:val="13"/>
          <w:sz w:val="23"/>
          <w:szCs w:val="23"/>
        </w:rPr>
        <w:t>二) 收到质疑函的日期、质疑项目名称及编号;</w:t>
      </w:r>
    </w:p>
    <w:p w14:paraId="16398DB4" w14:textId="77777777" w:rsidR="009B1502" w:rsidRDefault="00000000">
      <w:pPr>
        <w:spacing w:before="24" w:line="231" w:lineRule="auto"/>
        <w:ind w:left="203"/>
        <w:rPr>
          <w:rFonts w:ascii="仿宋" w:eastAsia="仿宋" w:hAnsi="仿宋" w:cs="仿宋" w:hint="eastAsia"/>
          <w:sz w:val="23"/>
          <w:szCs w:val="23"/>
        </w:rPr>
      </w:pPr>
      <w:r>
        <w:rPr>
          <w:rFonts w:ascii="仿宋" w:eastAsia="仿宋" w:hAnsi="仿宋" w:cs="仿宋"/>
          <w:spacing w:val="14"/>
          <w:sz w:val="23"/>
          <w:szCs w:val="23"/>
        </w:rPr>
        <w:t>(</w:t>
      </w:r>
      <w:r>
        <w:rPr>
          <w:rFonts w:ascii="仿宋" w:eastAsia="仿宋" w:hAnsi="仿宋" w:cs="仿宋"/>
          <w:spacing w:val="13"/>
          <w:sz w:val="23"/>
          <w:szCs w:val="23"/>
        </w:rPr>
        <w:t>三</w:t>
      </w:r>
      <w:r>
        <w:rPr>
          <w:rFonts w:ascii="仿宋" w:eastAsia="仿宋" w:hAnsi="仿宋" w:cs="仿宋"/>
          <w:spacing w:val="7"/>
          <w:sz w:val="23"/>
          <w:szCs w:val="23"/>
        </w:rPr>
        <w:t>)质疑事项、质疑答复的具体内容、事实依据和法律依据；</w:t>
      </w:r>
    </w:p>
    <w:p w14:paraId="38FDEA10" w14:textId="77777777" w:rsidR="009B1502" w:rsidRDefault="00000000">
      <w:pPr>
        <w:spacing w:before="23" w:line="231" w:lineRule="auto"/>
        <w:ind w:left="174"/>
        <w:rPr>
          <w:rFonts w:ascii="仿宋" w:eastAsia="仿宋" w:hAnsi="仿宋" w:cs="仿宋" w:hint="eastAsia"/>
          <w:sz w:val="23"/>
          <w:szCs w:val="23"/>
        </w:rPr>
      </w:pPr>
      <w:r>
        <w:rPr>
          <w:rFonts w:ascii="仿宋" w:eastAsia="仿宋" w:hAnsi="仿宋" w:cs="仿宋"/>
          <w:spacing w:val="10"/>
          <w:sz w:val="23"/>
          <w:szCs w:val="23"/>
        </w:rPr>
        <w:t>(</w:t>
      </w:r>
      <w:r>
        <w:rPr>
          <w:rFonts w:ascii="仿宋" w:eastAsia="仿宋" w:hAnsi="仿宋" w:cs="仿宋"/>
          <w:spacing w:val="7"/>
          <w:sz w:val="23"/>
          <w:szCs w:val="23"/>
        </w:rPr>
        <w:t xml:space="preserve"> 四) 告知质疑人依法投诉的权利；</w:t>
      </w:r>
    </w:p>
    <w:p w14:paraId="00094015" w14:textId="77777777" w:rsidR="009B1502" w:rsidRDefault="009B1502">
      <w:pPr>
        <w:sectPr w:rsidR="009B1502">
          <w:footerReference w:type="default" r:id="rId15"/>
          <w:pgSz w:w="11906" w:h="16839"/>
          <w:pgMar w:top="400" w:right="1785" w:bottom="1171" w:left="1785" w:header="0" w:footer="994" w:gutter="0"/>
          <w:cols w:space="720"/>
        </w:sectPr>
      </w:pPr>
    </w:p>
    <w:p w14:paraId="7DEC180D" w14:textId="77777777" w:rsidR="009B1502" w:rsidRDefault="009B1502">
      <w:pPr>
        <w:spacing w:line="249" w:lineRule="auto"/>
      </w:pPr>
    </w:p>
    <w:p w14:paraId="6563B44A" w14:textId="77777777" w:rsidR="009B1502" w:rsidRDefault="009B1502">
      <w:pPr>
        <w:spacing w:line="249" w:lineRule="auto"/>
      </w:pPr>
    </w:p>
    <w:p w14:paraId="3D087564" w14:textId="77777777" w:rsidR="009B1502" w:rsidRDefault="009B1502">
      <w:pPr>
        <w:spacing w:line="249" w:lineRule="auto"/>
      </w:pPr>
    </w:p>
    <w:p w14:paraId="088C567F" w14:textId="77777777" w:rsidR="009B1502" w:rsidRDefault="009B1502">
      <w:pPr>
        <w:spacing w:line="249" w:lineRule="auto"/>
      </w:pPr>
    </w:p>
    <w:p w14:paraId="0ADEFF76" w14:textId="77777777" w:rsidR="009B1502" w:rsidRDefault="00000000">
      <w:pPr>
        <w:spacing w:before="75" w:line="231" w:lineRule="auto"/>
        <w:ind w:left="174"/>
        <w:rPr>
          <w:rFonts w:ascii="仿宋" w:eastAsia="仿宋" w:hAnsi="仿宋" w:cs="仿宋" w:hint="eastAsia"/>
          <w:sz w:val="23"/>
          <w:szCs w:val="23"/>
        </w:rPr>
      </w:pPr>
      <w:r>
        <w:rPr>
          <w:rFonts w:ascii="仿宋" w:eastAsia="仿宋" w:hAnsi="仿宋" w:cs="仿宋"/>
          <w:spacing w:val="24"/>
          <w:sz w:val="23"/>
          <w:szCs w:val="23"/>
        </w:rPr>
        <w:t>(</w:t>
      </w:r>
      <w:r>
        <w:rPr>
          <w:rFonts w:ascii="仿宋" w:eastAsia="仿宋" w:hAnsi="仿宋" w:cs="仿宋"/>
          <w:spacing w:val="16"/>
          <w:sz w:val="23"/>
          <w:szCs w:val="23"/>
        </w:rPr>
        <w:t>五) 质疑答复日期。</w:t>
      </w:r>
    </w:p>
    <w:p w14:paraId="27FB039F" w14:textId="77777777" w:rsidR="009B1502" w:rsidRDefault="00000000">
      <w:pPr>
        <w:spacing w:before="24" w:line="244" w:lineRule="auto"/>
        <w:ind w:left="877" w:right="131" w:hanging="711"/>
        <w:rPr>
          <w:rFonts w:ascii="仿宋" w:eastAsia="仿宋" w:hAnsi="仿宋" w:cs="仿宋" w:hint="eastAsia"/>
          <w:sz w:val="23"/>
          <w:szCs w:val="23"/>
        </w:rPr>
      </w:pPr>
      <w:r>
        <w:rPr>
          <w:rFonts w:ascii="仿宋" w:eastAsia="仿宋" w:hAnsi="仿宋" w:cs="仿宋"/>
          <w:spacing w:val="9"/>
          <w:sz w:val="23"/>
          <w:szCs w:val="23"/>
        </w:rPr>
        <w:t>38.5   质疑人有下列行为之一的，属于虚假、恶意质疑，将由采购方建议</w:t>
      </w:r>
      <w:r>
        <w:rPr>
          <w:rFonts w:ascii="仿宋" w:eastAsia="仿宋" w:hAnsi="仿宋" w:cs="仿宋"/>
          <w:spacing w:val="4"/>
          <w:sz w:val="23"/>
          <w:szCs w:val="23"/>
        </w:rPr>
        <w:t>财</w:t>
      </w:r>
      <w:r>
        <w:rPr>
          <w:rFonts w:ascii="仿宋" w:eastAsia="仿宋" w:hAnsi="仿宋" w:cs="仿宋"/>
          <w:sz w:val="23"/>
          <w:szCs w:val="23"/>
        </w:rPr>
        <w:t xml:space="preserve"> </w:t>
      </w:r>
      <w:r>
        <w:rPr>
          <w:rFonts w:ascii="仿宋" w:eastAsia="仿宋" w:hAnsi="仿宋" w:cs="仿宋"/>
          <w:spacing w:val="-2"/>
          <w:sz w:val="23"/>
          <w:szCs w:val="23"/>
        </w:rPr>
        <w:t>政</w:t>
      </w:r>
      <w:r>
        <w:rPr>
          <w:rFonts w:ascii="仿宋" w:eastAsia="仿宋" w:hAnsi="仿宋" w:cs="仿宋"/>
          <w:spacing w:val="-1"/>
          <w:sz w:val="23"/>
          <w:szCs w:val="23"/>
        </w:rPr>
        <w:t>部门将其列入不良行为记录名单，禁止其 1 至 3 年内参加政府采购活</w:t>
      </w:r>
      <w:r>
        <w:rPr>
          <w:rFonts w:ascii="仿宋" w:eastAsia="仿宋" w:hAnsi="仿宋" w:cs="仿宋"/>
          <w:sz w:val="23"/>
          <w:szCs w:val="23"/>
        </w:rPr>
        <w:t xml:space="preserve"> </w:t>
      </w:r>
      <w:r>
        <w:rPr>
          <w:rFonts w:ascii="仿宋" w:eastAsia="仿宋" w:hAnsi="仿宋" w:cs="仿宋"/>
          <w:spacing w:val="-4"/>
          <w:sz w:val="23"/>
          <w:szCs w:val="23"/>
        </w:rPr>
        <w:t>动</w:t>
      </w:r>
      <w:r>
        <w:rPr>
          <w:rFonts w:ascii="仿宋" w:eastAsia="仿宋" w:hAnsi="仿宋" w:cs="仿宋"/>
          <w:spacing w:val="-3"/>
          <w:sz w:val="23"/>
          <w:szCs w:val="23"/>
        </w:rPr>
        <w:t>：</w:t>
      </w:r>
    </w:p>
    <w:p w14:paraId="63C6B59D" w14:textId="77777777" w:rsidR="009B1502" w:rsidRDefault="00000000">
      <w:pPr>
        <w:spacing w:before="22" w:line="231" w:lineRule="auto"/>
        <w:ind w:left="174"/>
        <w:rPr>
          <w:rFonts w:ascii="仿宋" w:eastAsia="仿宋" w:hAnsi="仿宋" w:cs="仿宋" w:hint="eastAsia"/>
          <w:sz w:val="23"/>
          <w:szCs w:val="23"/>
        </w:rPr>
      </w:pPr>
      <w:r>
        <w:rPr>
          <w:rFonts w:ascii="仿宋" w:eastAsia="仿宋" w:hAnsi="仿宋" w:cs="仿宋"/>
          <w:spacing w:val="5"/>
          <w:sz w:val="23"/>
          <w:szCs w:val="23"/>
        </w:rPr>
        <w:t>( 一) 捏造事实</w:t>
      </w:r>
      <w:r>
        <w:rPr>
          <w:rFonts w:ascii="仿宋" w:eastAsia="仿宋" w:hAnsi="仿宋" w:cs="仿宋"/>
          <w:spacing w:val="4"/>
          <w:sz w:val="23"/>
          <w:szCs w:val="23"/>
        </w:rPr>
        <w:t>；</w:t>
      </w:r>
    </w:p>
    <w:p w14:paraId="5932337B" w14:textId="77777777" w:rsidR="009B1502" w:rsidRDefault="00000000">
      <w:pPr>
        <w:spacing w:before="25" w:line="228" w:lineRule="auto"/>
        <w:ind w:left="174"/>
        <w:rPr>
          <w:rFonts w:ascii="仿宋" w:eastAsia="仿宋" w:hAnsi="仿宋" w:cs="仿宋" w:hint="eastAsia"/>
          <w:sz w:val="23"/>
          <w:szCs w:val="23"/>
        </w:rPr>
      </w:pPr>
      <w:r>
        <w:rPr>
          <w:rFonts w:ascii="仿宋" w:eastAsia="仿宋" w:hAnsi="仿宋" w:cs="仿宋"/>
          <w:spacing w:val="24"/>
          <w:sz w:val="23"/>
          <w:szCs w:val="23"/>
        </w:rPr>
        <w:t>(</w:t>
      </w:r>
      <w:r>
        <w:rPr>
          <w:rFonts w:ascii="仿宋" w:eastAsia="仿宋" w:hAnsi="仿宋" w:cs="仿宋"/>
          <w:spacing w:val="16"/>
          <w:sz w:val="23"/>
          <w:szCs w:val="23"/>
        </w:rPr>
        <w:t>二) 提供虚假材料；</w:t>
      </w:r>
    </w:p>
    <w:p w14:paraId="75EDE1A7" w14:textId="77777777" w:rsidR="009B1502" w:rsidRDefault="00000000">
      <w:pPr>
        <w:spacing w:before="27" w:line="228" w:lineRule="auto"/>
        <w:ind w:left="174"/>
        <w:rPr>
          <w:rFonts w:ascii="仿宋" w:eastAsia="仿宋" w:hAnsi="仿宋" w:cs="仿宋" w:hint="eastAsia"/>
          <w:sz w:val="23"/>
          <w:szCs w:val="23"/>
        </w:rPr>
      </w:pPr>
      <w:r>
        <w:rPr>
          <w:rFonts w:ascii="仿宋" w:eastAsia="仿宋" w:hAnsi="仿宋" w:cs="仿宋"/>
          <w:spacing w:val="24"/>
          <w:sz w:val="23"/>
          <w:szCs w:val="23"/>
        </w:rPr>
        <w:t>(</w:t>
      </w:r>
      <w:r>
        <w:rPr>
          <w:rFonts w:ascii="仿宋" w:eastAsia="仿宋" w:hAnsi="仿宋" w:cs="仿宋"/>
          <w:spacing w:val="16"/>
          <w:sz w:val="23"/>
          <w:szCs w:val="23"/>
        </w:rPr>
        <w:t>三</w:t>
      </w:r>
      <w:r>
        <w:rPr>
          <w:rFonts w:ascii="仿宋" w:eastAsia="仿宋" w:hAnsi="仿宋" w:cs="仿宋"/>
          <w:spacing w:val="12"/>
          <w:sz w:val="23"/>
          <w:szCs w:val="23"/>
        </w:rPr>
        <w:t>) 以非法手段取得证明材料或者无法提供证据的合法来源；</w:t>
      </w:r>
    </w:p>
    <w:p w14:paraId="41F6BA0E" w14:textId="77777777" w:rsidR="009B1502" w:rsidRDefault="00000000">
      <w:pPr>
        <w:spacing w:before="28" w:line="230" w:lineRule="auto"/>
        <w:ind w:left="174"/>
        <w:rPr>
          <w:rFonts w:ascii="仿宋" w:eastAsia="仿宋" w:hAnsi="仿宋" w:cs="仿宋" w:hint="eastAsia"/>
          <w:sz w:val="23"/>
          <w:szCs w:val="23"/>
        </w:rPr>
      </w:pPr>
      <w:r>
        <w:rPr>
          <w:rFonts w:ascii="仿宋" w:eastAsia="仿宋" w:hAnsi="仿宋" w:cs="仿宋"/>
          <w:spacing w:val="13"/>
          <w:sz w:val="23"/>
          <w:szCs w:val="23"/>
        </w:rPr>
        <w:t>(</w:t>
      </w:r>
      <w:r>
        <w:rPr>
          <w:rFonts w:ascii="仿宋" w:eastAsia="仿宋" w:hAnsi="仿宋" w:cs="仿宋"/>
          <w:spacing w:val="7"/>
          <w:sz w:val="23"/>
          <w:szCs w:val="23"/>
        </w:rPr>
        <w:t xml:space="preserve"> 四) 法律法规规定的其他违法情形。</w:t>
      </w:r>
    </w:p>
    <w:p w14:paraId="314C84A0" w14:textId="77777777" w:rsidR="009B1502" w:rsidRDefault="009B1502">
      <w:pPr>
        <w:sectPr w:rsidR="009B1502">
          <w:footerReference w:type="default" r:id="rId16"/>
          <w:pgSz w:w="11906" w:h="16839"/>
          <w:pgMar w:top="400" w:right="1785" w:bottom="1171" w:left="1785" w:header="0" w:footer="994" w:gutter="0"/>
          <w:cols w:space="720"/>
        </w:sectPr>
      </w:pPr>
    </w:p>
    <w:p w14:paraId="5F88CA49" w14:textId="77777777" w:rsidR="009B1502" w:rsidRDefault="009B1502">
      <w:pPr>
        <w:spacing w:line="275" w:lineRule="auto"/>
      </w:pPr>
    </w:p>
    <w:p w14:paraId="1DC53C65" w14:textId="77777777" w:rsidR="009B1502" w:rsidRDefault="009B1502">
      <w:pPr>
        <w:spacing w:line="275" w:lineRule="auto"/>
      </w:pPr>
    </w:p>
    <w:p w14:paraId="32AABB6B" w14:textId="77777777" w:rsidR="009B1502" w:rsidRDefault="009B1502">
      <w:pPr>
        <w:spacing w:line="275" w:lineRule="auto"/>
      </w:pPr>
    </w:p>
    <w:p w14:paraId="5AE4D1B5" w14:textId="77777777" w:rsidR="009B1502" w:rsidRDefault="009B1502">
      <w:pPr>
        <w:spacing w:line="276" w:lineRule="auto"/>
      </w:pPr>
    </w:p>
    <w:p w14:paraId="174E04CB" w14:textId="77777777" w:rsidR="009B1502" w:rsidRDefault="00000000">
      <w:pPr>
        <w:spacing w:before="95" w:line="229" w:lineRule="auto"/>
        <w:ind w:left="2014"/>
        <w:outlineLvl w:val="1"/>
        <w:rPr>
          <w:rFonts w:ascii="仿宋" w:eastAsia="仿宋" w:hAnsi="仿宋" w:cs="仿宋" w:hint="eastAsia"/>
          <w:sz w:val="29"/>
          <w:szCs w:val="29"/>
        </w:rPr>
      </w:pPr>
      <w:bookmarkStart w:id="142" w:name="_bookmark42"/>
      <w:bookmarkStart w:id="143" w:name="_Toc178"/>
      <w:bookmarkStart w:id="144" w:name="_Toc27538"/>
      <w:bookmarkEnd w:id="142"/>
      <w:r>
        <w:rPr>
          <w:rFonts w:ascii="仿宋" w:eastAsia="仿宋" w:hAnsi="仿宋" w:cs="仿宋"/>
          <w:spacing w:val="12"/>
          <w:sz w:val="29"/>
          <w:szCs w:val="29"/>
          <w14:textOutline w14:w="5448" w14:cap="sq" w14:cmpd="sng" w14:algn="ctr">
            <w14:solidFill>
              <w14:srgbClr w14:val="000000"/>
            </w14:solidFill>
            <w14:prstDash w14:val="solid"/>
            <w14:bevel/>
          </w14:textOutline>
        </w:rPr>
        <w:t>附</w:t>
      </w:r>
      <w:r>
        <w:rPr>
          <w:rFonts w:ascii="仿宋" w:eastAsia="仿宋" w:hAnsi="仿宋" w:cs="仿宋"/>
          <w:spacing w:val="7"/>
          <w:sz w:val="29"/>
          <w:szCs w:val="29"/>
          <w14:textOutline w14:w="5448" w14:cap="sq" w14:cmpd="sng" w14:algn="ctr">
            <w14:solidFill>
              <w14:srgbClr w14:val="000000"/>
            </w14:solidFill>
            <w14:prstDash w14:val="solid"/>
            <w14:bevel/>
          </w14:textOutline>
        </w:rPr>
        <w:t>件1：履约保证金保函</w:t>
      </w:r>
      <w:r>
        <w:rPr>
          <w:rFonts w:ascii="仿宋" w:eastAsia="仿宋" w:hAnsi="仿宋" w:cs="仿宋"/>
          <w:spacing w:val="7"/>
          <w:sz w:val="29"/>
          <w:szCs w:val="29"/>
        </w:rPr>
        <w:t xml:space="preserve"> </w:t>
      </w:r>
      <w:r>
        <w:rPr>
          <w:rFonts w:ascii="仿宋" w:eastAsia="仿宋" w:hAnsi="仿宋" w:cs="仿宋"/>
          <w:spacing w:val="7"/>
          <w:sz w:val="29"/>
          <w:szCs w:val="29"/>
          <w14:textOutline w14:w="5448" w14:cap="sq" w14:cmpd="sng" w14:algn="ctr">
            <w14:solidFill>
              <w14:srgbClr w14:val="000000"/>
            </w14:solidFill>
            <w14:prstDash w14:val="solid"/>
            <w14:bevel/>
          </w14:textOutline>
        </w:rPr>
        <w:t>(格式)</w:t>
      </w:r>
      <w:bookmarkEnd w:id="143"/>
      <w:bookmarkEnd w:id="144"/>
    </w:p>
    <w:p w14:paraId="271A92C6" w14:textId="77777777" w:rsidR="009B1502" w:rsidRDefault="00000000">
      <w:pPr>
        <w:spacing w:before="137" w:line="231" w:lineRule="auto"/>
        <w:ind w:left="3582"/>
        <w:rPr>
          <w:rFonts w:ascii="仿宋" w:eastAsia="仿宋" w:hAnsi="仿宋" w:cs="仿宋" w:hint="eastAsia"/>
          <w:sz w:val="23"/>
          <w:szCs w:val="23"/>
        </w:rPr>
      </w:pPr>
      <w:r>
        <w:rPr>
          <w:rFonts w:ascii="仿宋" w:eastAsia="仿宋" w:hAnsi="仿宋" w:cs="仿宋"/>
          <w:spacing w:val="26"/>
          <w:sz w:val="23"/>
          <w:szCs w:val="23"/>
          <w14:textOutline w14:w="4356" w14:cap="sq" w14:cmpd="sng" w14:algn="ctr">
            <w14:solidFill>
              <w14:srgbClr w14:val="000000"/>
            </w14:solidFill>
            <w14:prstDash w14:val="solid"/>
            <w14:bevel/>
          </w14:textOutline>
        </w:rPr>
        <w:t>(</w:t>
      </w:r>
      <w:r>
        <w:rPr>
          <w:rFonts w:ascii="仿宋" w:eastAsia="仿宋" w:hAnsi="仿宋" w:cs="仿宋"/>
          <w:spacing w:val="22"/>
          <w:sz w:val="23"/>
          <w:szCs w:val="23"/>
          <w14:textOutline w14:w="4356" w14:cap="sq" w14:cmpd="sng" w14:algn="ctr">
            <w14:solidFill>
              <w14:srgbClr w14:val="000000"/>
            </w14:solidFill>
            <w14:prstDash w14:val="solid"/>
            <w14:bevel/>
          </w14:textOutline>
        </w:rPr>
        <w:t>中标后开具)</w:t>
      </w:r>
    </w:p>
    <w:p w14:paraId="417D8428" w14:textId="77777777" w:rsidR="009B1502" w:rsidRDefault="009B1502">
      <w:pPr>
        <w:spacing w:line="282" w:lineRule="auto"/>
      </w:pPr>
    </w:p>
    <w:p w14:paraId="0743BE4A" w14:textId="77777777" w:rsidR="009B1502" w:rsidRDefault="009B1502">
      <w:pPr>
        <w:spacing w:line="282" w:lineRule="auto"/>
      </w:pPr>
    </w:p>
    <w:p w14:paraId="4CE7C27F" w14:textId="77777777" w:rsidR="009B1502" w:rsidRDefault="00000000">
      <w:pPr>
        <w:spacing w:before="81" w:line="213" w:lineRule="auto"/>
        <w:ind w:left="30"/>
        <w:rPr>
          <w:rFonts w:ascii="仿宋" w:eastAsia="仿宋" w:hAnsi="仿宋" w:cs="仿宋" w:hint="eastAsia"/>
          <w:sz w:val="23"/>
          <w:szCs w:val="23"/>
        </w:rPr>
      </w:pPr>
      <w:r>
        <w:rPr>
          <w:rFonts w:ascii="仿宋" w:eastAsia="仿宋" w:hAnsi="仿宋" w:cs="仿宋"/>
          <w:spacing w:val="6"/>
          <w:sz w:val="23"/>
          <w:szCs w:val="23"/>
        </w:rPr>
        <w:t>致</w:t>
      </w:r>
      <w:r>
        <w:rPr>
          <w:rFonts w:ascii="仿宋" w:eastAsia="仿宋" w:hAnsi="仿宋" w:cs="仿宋"/>
          <w:spacing w:val="5"/>
          <w:sz w:val="23"/>
          <w:szCs w:val="23"/>
        </w:rPr>
        <w:t>:</w:t>
      </w:r>
      <w:r>
        <w:rPr>
          <w:rFonts w:ascii="仿宋" w:eastAsia="仿宋" w:hAnsi="仿宋" w:cs="仿宋"/>
          <w:spacing w:val="3"/>
          <w:sz w:val="23"/>
          <w:szCs w:val="23"/>
        </w:rPr>
        <w:t xml:space="preserve"> (</w:t>
      </w:r>
      <w:r>
        <w:rPr>
          <w:rFonts w:ascii="仿宋" w:eastAsia="仿宋" w:hAnsi="仿宋" w:cs="仿宋"/>
          <w:i/>
          <w:iCs/>
          <w:spacing w:val="3"/>
          <w:sz w:val="25"/>
          <w:szCs w:val="25"/>
          <w:u w:val="single"/>
        </w:rPr>
        <w:t>买方名称</w:t>
      </w:r>
      <w:r>
        <w:rPr>
          <w:rFonts w:ascii="仿宋" w:eastAsia="仿宋" w:hAnsi="仿宋" w:cs="仿宋"/>
          <w:spacing w:val="3"/>
          <w:sz w:val="23"/>
          <w:szCs w:val="23"/>
        </w:rPr>
        <w:t>)</w:t>
      </w:r>
    </w:p>
    <w:p w14:paraId="721D6304" w14:textId="77777777" w:rsidR="009B1502" w:rsidRDefault="00000000">
      <w:pPr>
        <w:tabs>
          <w:tab w:val="left" w:pos="4336"/>
        </w:tabs>
        <w:spacing w:before="23" w:line="229" w:lineRule="auto"/>
        <w:ind w:left="2754"/>
        <w:rPr>
          <w:rFonts w:ascii="仿宋" w:eastAsia="仿宋" w:hAnsi="仿宋" w:cs="仿宋" w:hint="eastAsia"/>
          <w:sz w:val="23"/>
          <w:szCs w:val="23"/>
        </w:rPr>
      </w:pPr>
      <w:r>
        <w:rPr>
          <w:rFonts w:ascii="仿宋" w:eastAsia="仿宋" w:hAnsi="仿宋" w:cs="仿宋"/>
          <w:sz w:val="23"/>
          <w:szCs w:val="23"/>
          <w:u w:val="single"/>
        </w:rPr>
        <w:tab/>
      </w:r>
      <w:r>
        <w:rPr>
          <w:rFonts w:ascii="仿宋" w:eastAsia="仿宋" w:hAnsi="仿宋" w:cs="仿宋"/>
          <w:spacing w:val="7"/>
          <w:sz w:val="23"/>
          <w:szCs w:val="23"/>
        </w:rPr>
        <w:t>号合同履约保</w:t>
      </w:r>
      <w:r>
        <w:rPr>
          <w:rFonts w:ascii="仿宋" w:eastAsia="仿宋" w:hAnsi="仿宋" w:cs="仿宋"/>
          <w:spacing w:val="6"/>
          <w:sz w:val="23"/>
          <w:szCs w:val="23"/>
        </w:rPr>
        <w:t>函</w:t>
      </w:r>
    </w:p>
    <w:p w14:paraId="6C6C8B55" w14:textId="77777777" w:rsidR="009B1502" w:rsidRDefault="009B1502">
      <w:pPr>
        <w:spacing w:line="257" w:lineRule="auto"/>
      </w:pPr>
    </w:p>
    <w:p w14:paraId="1B2A37E3" w14:textId="77777777" w:rsidR="009B1502" w:rsidRDefault="00000000">
      <w:pPr>
        <w:spacing w:before="81" w:line="230" w:lineRule="auto"/>
        <w:ind w:left="27" w:right="131" w:firstLine="600"/>
        <w:rPr>
          <w:rFonts w:ascii="仿宋" w:eastAsia="仿宋" w:hAnsi="仿宋" w:cs="仿宋" w:hint="eastAsia"/>
          <w:sz w:val="23"/>
          <w:szCs w:val="23"/>
        </w:rPr>
      </w:pPr>
      <w:r>
        <w:rPr>
          <w:rFonts w:ascii="仿宋" w:eastAsia="仿宋" w:hAnsi="仿宋" w:cs="仿宋"/>
          <w:spacing w:val="6"/>
          <w:sz w:val="23"/>
          <w:szCs w:val="23"/>
        </w:rPr>
        <w:t>本保</w:t>
      </w:r>
      <w:r>
        <w:rPr>
          <w:rFonts w:ascii="仿宋" w:eastAsia="仿宋" w:hAnsi="仿宋" w:cs="仿宋"/>
          <w:spacing w:val="5"/>
          <w:sz w:val="23"/>
          <w:szCs w:val="23"/>
        </w:rPr>
        <w:t>函</w:t>
      </w:r>
      <w:r>
        <w:rPr>
          <w:rFonts w:ascii="仿宋" w:eastAsia="仿宋" w:hAnsi="仿宋" w:cs="仿宋"/>
          <w:spacing w:val="3"/>
          <w:sz w:val="23"/>
          <w:szCs w:val="23"/>
        </w:rPr>
        <w:t>作为贵方与(</w:t>
      </w:r>
      <w:r>
        <w:rPr>
          <w:rFonts w:ascii="仿宋" w:eastAsia="仿宋" w:hAnsi="仿宋" w:cs="仿宋"/>
          <w:i/>
          <w:iCs/>
          <w:spacing w:val="3"/>
          <w:sz w:val="25"/>
          <w:szCs w:val="25"/>
          <w:u w:val="single"/>
        </w:rPr>
        <w:t>卖方名称</w:t>
      </w:r>
      <w:r>
        <w:rPr>
          <w:rFonts w:ascii="仿宋" w:eastAsia="仿宋" w:hAnsi="仿宋" w:cs="仿宋"/>
          <w:spacing w:val="3"/>
          <w:sz w:val="23"/>
          <w:szCs w:val="23"/>
        </w:rPr>
        <w:t>) (以下简称卖方)于</w:t>
      </w:r>
      <w:r>
        <w:rPr>
          <w:rFonts w:ascii="仿宋" w:eastAsia="仿宋" w:hAnsi="仿宋" w:cs="仿宋"/>
          <w:spacing w:val="3"/>
          <w:sz w:val="23"/>
          <w:szCs w:val="23"/>
          <w:u w:val="single"/>
        </w:rPr>
        <w:t xml:space="preserve">     </w:t>
      </w:r>
      <w:r>
        <w:rPr>
          <w:rFonts w:ascii="仿宋" w:eastAsia="仿宋" w:hAnsi="仿宋" w:cs="仿宋"/>
          <w:spacing w:val="3"/>
          <w:sz w:val="23"/>
          <w:szCs w:val="23"/>
        </w:rPr>
        <w:t>年</w:t>
      </w:r>
      <w:r>
        <w:rPr>
          <w:rFonts w:ascii="仿宋" w:eastAsia="仿宋" w:hAnsi="仿宋" w:cs="仿宋"/>
          <w:spacing w:val="3"/>
          <w:sz w:val="23"/>
          <w:szCs w:val="23"/>
          <w:u w:val="single"/>
        </w:rPr>
        <w:t xml:space="preserve">     </w:t>
      </w:r>
      <w:r>
        <w:rPr>
          <w:rFonts w:ascii="仿宋" w:eastAsia="仿宋" w:hAnsi="仿宋" w:cs="仿宋"/>
          <w:spacing w:val="3"/>
          <w:sz w:val="23"/>
          <w:szCs w:val="23"/>
        </w:rPr>
        <w:t>月</w:t>
      </w:r>
      <w:r>
        <w:rPr>
          <w:rFonts w:ascii="仿宋" w:eastAsia="仿宋" w:hAnsi="仿宋" w:cs="仿宋"/>
          <w:spacing w:val="3"/>
          <w:sz w:val="23"/>
          <w:szCs w:val="23"/>
          <w:u w:val="single"/>
        </w:rPr>
        <w:t xml:space="preserve">     </w:t>
      </w:r>
      <w:r>
        <w:rPr>
          <w:rFonts w:ascii="仿宋" w:eastAsia="仿宋" w:hAnsi="仿宋" w:cs="仿宋"/>
          <w:spacing w:val="3"/>
          <w:sz w:val="23"/>
          <w:szCs w:val="23"/>
        </w:rPr>
        <w:t>日</w:t>
      </w:r>
      <w:r>
        <w:rPr>
          <w:rFonts w:ascii="仿宋" w:eastAsia="仿宋" w:hAnsi="仿宋" w:cs="仿宋"/>
          <w:sz w:val="23"/>
          <w:szCs w:val="23"/>
        </w:rPr>
        <w:t xml:space="preserve"> </w:t>
      </w:r>
      <w:r>
        <w:rPr>
          <w:rFonts w:ascii="仿宋" w:eastAsia="仿宋" w:hAnsi="仿宋" w:cs="仿宋"/>
          <w:spacing w:val="6"/>
          <w:sz w:val="23"/>
          <w:szCs w:val="23"/>
        </w:rPr>
        <w:t>就</w:t>
      </w:r>
      <w:r>
        <w:rPr>
          <w:rFonts w:ascii="仿宋" w:eastAsia="仿宋" w:hAnsi="仿宋" w:cs="仿宋"/>
          <w:spacing w:val="6"/>
          <w:sz w:val="23"/>
          <w:szCs w:val="23"/>
          <w:u w:val="single"/>
        </w:rPr>
        <w:t xml:space="preserve">    </w:t>
      </w:r>
      <w:r>
        <w:rPr>
          <w:rFonts w:ascii="仿宋" w:eastAsia="仿宋" w:hAnsi="仿宋" w:cs="仿宋"/>
          <w:spacing w:val="4"/>
          <w:sz w:val="23"/>
          <w:szCs w:val="23"/>
          <w:u w:val="single"/>
        </w:rPr>
        <w:t xml:space="preserve"> </w:t>
      </w:r>
      <w:r>
        <w:rPr>
          <w:rFonts w:ascii="仿宋" w:eastAsia="仿宋" w:hAnsi="仿宋" w:cs="仿宋"/>
          <w:spacing w:val="3"/>
          <w:sz w:val="23"/>
          <w:szCs w:val="23"/>
          <w:u w:val="single"/>
        </w:rPr>
        <w:t xml:space="preserve">              </w:t>
      </w:r>
      <w:r>
        <w:rPr>
          <w:rFonts w:ascii="仿宋" w:eastAsia="仿宋" w:hAnsi="仿宋" w:cs="仿宋"/>
          <w:spacing w:val="3"/>
          <w:sz w:val="23"/>
          <w:szCs w:val="23"/>
        </w:rPr>
        <w:t>项目(以下简称项目)项下提供(</w:t>
      </w:r>
      <w:r>
        <w:rPr>
          <w:rFonts w:ascii="仿宋" w:eastAsia="仿宋" w:hAnsi="仿宋" w:cs="仿宋"/>
          <w:i/>
          <w:iCs/>
          <w:spacing w:val="3"/>
          <w:sz w:val="25"/>
          <w:szCs w:val="25"/>
          <w:u w:val="single"/>
        </w:rPr>
        <w:t>货物名称</w:t>
      </w:r>
      <w:r>
        <w:rPr>
          <w:rFonts w:ascii="仿宋" w:eastAsia="仿宋" w:hAnsi="仿宋" w:cs="仿宋"/>
          <w:spacing w:val="3"/>
          <w:sz w:val="23"/>
          <w:szCs w:val="23"/>
        </w:rPr>
        <w:t>) (以下简称货</w:t>
      </w:r>
      <w:r>
        <w:rPr>
          <w:rFonts w:ascii="仿宋" w:eastAsia="仿宋" w:hAnsi="仿宋" w:cs="仿宋"/>
          <w:sz w:val="23"/>
          <w:szCs w:val="23"/>
        </w:rPr>
        <w:t xml:space="preserve"> </w:t>
      </w:r>
      <w:r>
        <w:rPr>
          <w:rFonts w:ascii="仿宋" w:eastAsia="仿宋" w:hAnsi="仿宋" w:cs="仿宋"/>
          <w:spacing w:val="8"/>
          <w:sz w:val="23"/>
          <w:szCs w:val="23"/>
        </w:rPr>
        <w:t>物)签</w:t>
      </w:r>
      <w:r>
        <w:rPr>
          <w:rFonts w:ascii="仿宋" w:eastAsia="仿宋" w:hAnsi="仿宋" w:cs="仿宋"/>
          <w:spacing w:val="5"/>
          <w:sz w:val="23"/>
          <w:szCs w:val="23"/>
        </w:rPr>
        <w:t>订</w:t>
      </w:r>
      <w:r>
        <w:rPr>
          <w:rFonts w:ascii="仿宋" w:eastAsia="仿宋" w:hAnsi="仿宋" w:cs="仿宋"/>
          <w:spacing w:val="4"/>
          <w:sz w:val="23"/>
          <w:szCs w:val="23"/>
        </w:rPr>
        <w:t>的(</w:t>
      </w:r>
      <w:r>
        <w:rPr>
          <w:rFonts w:ascii="仿宋" w:eastAsia="仿宋" w:hAnsi="仿宋" w:cs="仿宋"/>
          <w:i/>
          <w:iCs/>
          <w:spacing w:val="4"/>
          <w:sz w:val="25"/>
          <w:szCs w:val="25"/>
          <w:u w:val="single"/>
        </w:rPr>
        <w:t>合同号</w:t>
      </w:r>
      <w:r>
        <w:rPr>
          <w:rFonts w:ascii="仿宋" w:eastAsia="仿宋" w:hAnsi="仿宋" w:cs="仿宋"/>
          <w:spacing w:val="4"/>
          <w:sz w:val="23"/>
          <w:szCs w:val="23"/>
        </w:rPr>
        <w:t>)号合同的履约保函。</w:t>
      </w:r>
    </w:p>
    <w:p w14:paraId="3DAECA9E" w14:textId="77777777" w:rsidR="009B1502" w:rsidRDefault="00000000">
      <w:pPr>
        <w:spacing w:before="2" w:line="230" w:lineRule="auto"/>
        <w:ind w:left="18" w:right="65" w:firstLine="583"/>
        <w:rPr>
          <w:rFonts w:ascii="仿宋" w:eastAsia="仿宋" w:hAnsi="仿宋" w:cs="仿宋" w:hint="eastAsia"/>
          <w:sz w:val="23"/>
          <w:szCs w:val="23"/>
        </w:rPr>
      </w:pPr>
      <w:r>
        <w:rPr>
          <w:rFonts w:ascii="仿宋" w:eastAsia="仿宋" w:hAnsi="仿宋" w:cs="仿宋"/>
          <w:spacing w:val="-2"/>
          <w:sz w:val="23"/>
          <w:szCs w:val="23"/>
        </w:rPr>
        <w:t>(</w:t>
      </w:r>
      <w:r>
        <w:rPr>
          <w:rFonts w:ascii="仿宋" w:eastAsia="仿宋" w:hAnsi="仿宋" w:cs="仿宋"/>
          <w:i/>
          <w:iCs/>
          <w:spacing w:val="-2"/>
          <w:sz w:val="25"/>
          <w:szCs w:val="25"/>
          <w:u w:val="single"/>
        </w:rPr>
        <w:t>出具保函的银行名称</w:t>
      </w:r>
      <w:r>
        <w:rPr>
          <w:rFonts w:ascii="仿宋" w:eastAsia="仿宋" w:hAnsi="仿宋" w:cs="仿宋"/>
          <w:spacing w:val="-2"/>
          <w:sz w:val="23"/>
          <w:szCs w:val="23"/>
        </w:rPr>
        <w:t>) (以下简称银行)</w:t>
      </w:r>
      <w:r>
        <w:rPr>
          <w:rFonts w:ascii="仿宋" w:eastAsia="仿宋" w:hAnsi="仿宋" w:cs="仿宋"/>
          <w:spacing w:val="-1"/>
          <w:sz w:val="23"/>
          <w:szCs w:val="23"/>
        </w:rPr>
        <w:t>无条件地、不可撤销地具结保证本</w:t>
      </w:r>
      <w:r>
        <w:rPr>
          <w:rFonts w:ascii="仿宋" w:eastAsia="仿宋" w:hAnsi="仿宋" w:cs="仿宋"/>
          <w:sz w:val="23"/>
          <w:szCs w:val="23"/>
        </w:rPr>
        <w:t xml:space="preserve"> </w:t>
      </w:r>
      <w:r>
        <w:rPr>
          <w:rFonts w:ascii="仿宋" w:eastAsia="仿宋" w:hAnsi="仿宋" w:cs="仿宋"/>
          <w:spacing w:val="22"/>
          <w:sz w:val="23"/>
          <w:szCs w:val="23"/>
        </w:rPr>
        <w:t>行</w:t>
      </w:r>
      <w:r>
        <w:rPr>
          <w:rFonts w:ascii="仿宋" w:eastAsia="仿宋" w:hAnsi="仿宋" w:cs="仿宋"/>
          <w:spacing w:val="20"/>
          <w:sz w:val="23"/>
          <w:szCs w:val="23"/>
        </w:rPr>
        <w:t>、</w:t>
      </w:r>
      <w:r>
        <w:rPr>
          <w:rFonts w:ascii="仿宋" w:eastAsia="仿宋" w:hAnsi="仿宋" w:cs="仿宋"/>
          <w:spacing w:val="11"/>
          <w:sz w:val="23"/>
          <w:szCs w:val="23"/>
        </w:rPr>
        <w:t>其继承人和受让人无追索地向贵方以(</w:t>
      </w:r>
      <w:r>
        <w:rPr>
          <w:rFonts w:ascii="仿宋" w:eastAsia="仿宋" w:hAnsi="仿宋" w:cs="仿宋"/>
          <w:i/>
          <w:iCs/>
          <w:spacing w:val="11"/>
          <w:sz w:val="25"/>
          <w:szCs w:val="25"/>
          <w:u w:val="single"/>
        </w:rPr>
        <w:t>货币名称</w:t>
      </w:r>
      <w:r>
        <w:rPr>
          <w:rFonts w:ascii="仿宋" w:eastAsia="仿宋" w:hAnsi="仿宋" w:cs="仿宋"/>
          <w:spacing w:val="11"/>
          <w:sz w:val="23"/>
          <w:szCs w:val="23"/>
        </w:rPr>
        <w:t>)支付总额不超过(</w:t>
      </w:r>
      <w:r>
        <w:rPr>
          <w:rFonts w:ascii="仿宋" w:eastAsia="仿宋" w:hAnsi="仿宋" w:cs="仿宋"/>
          <w:i/>
          <w:iCs/>
          <w:spacing w:val="11"/>
          <w:sz w:val="25"/>
          <w:szCs w:val="25"/>
          <w:u w:val="single"/>
        </w:rPr>
        <w:t>货币数</w:t>
      </w:r>
      <w:r>
        <w:rPr>
          <w:rFonts w:ascii="仿宋" w:eastAsia="仿宋" w:hAnsi="仿宋" w:cs="仿宋"/>
          <w:sz w:val="25"/>
          <w:szCs w:val="25"/>
        </w:rPr>
        <w:t xml:space="preserve"> </w:t>
      </w:r>
      <w:r>
        <w:rPr>
          <w:rFonts w:ascii="仿宋" w:eastAsia="仿宋" w:hAnsi="仿宋" w:cs="仿宋"/>
          <w:i/>
          <w:iCs/>
          <w:spacing w:val="10"/>
          <w:sz w:val="25"/>
          <w:szCs w:val="25"/>
          <w:u w:val="single"/>
        </w:rPr>
        <w:t>量</w:t>
      </w:r>
      <w:r>
        <w:rPr>
          <w:rFonts w:ascii="仿宋" w:eastAsia="仿宋" w:hAnsi="仿宋" w:cs="仿宋"/>
          <w:spacing w:val="7"/>
          <w:sz w:val="23"/>
          <w:szCs w:val="23"/>
        </w:rPr>
        <w:t>),即相当于合同价格的</w:t>
      </w:r>
      <w:r>
        <w:rPr>
          <w:rFonts w:ascii="仿宋" w:eastAsia="仿宋" w:hAnsi="仿宋" w:cs="仿宋"/>
          <w:spacing w:val="7"/>
          <w:sz w:val="23"/>
          <w:szCs w:val="23"/>
          <w:u w:val="single"/>
        </w:rPr>
        <w:t xml:space="preserve">     </w:t>
      </w:r>
      <w:r>
        <w:rPr>
          <w:rFonts w:ascii="仿宋" w:eastAsia="仿宋" w:hAnsi="仿宋" w:cs="仿宋"/>
          <w:spacing w:val="7"/>
          <w:sz w:val="23"/>
          <w:szCs w:val="23"/>
        </w:rPr>
        <w:t>%,并以此约定如下:</w:t>
      </w:r>
    </w:p>
    <w:p w14:paraId="759FF05A" w14:textId="77777777" w:rsidR="009B1502" w:rsidRDefault="00000000">
      <w:pPr>
        <w:spacing w:before="6" w:line="250" w:lineRule="auto"/>
        <w:ind w:left="562" w:right="54" w:firstLine="14"/>
        <w:rPr>
          <w:rFonts w:ascii="仿宋" w:eastAsia="仿宋" w:hAnsi="仿宋" w:cs="仿宋" w:hint="eastAsia"/>
          <w:sz w:val="23"/>
          <w:szCs w:val="23"/>
        </w:rPr>
      </w:pPr>
      <w:r>
        <w:rPr>
          <w:rFonts w:ascii="仿宋" w:eastAsia="仿宋" w:hAnsi="仿宋" w:cs="仿宋"/>
          <w:spacing w:val="29"/>
          <w:sz w:val="23"/>
          <w:szCs w:val="23"/>
        </w:rPr>
        <w:t>1</w:t>
      </w:r>
      <w:r>
        <w:rPr>
          <w:rFonts w:ascii="仿宋" w:eastAsia="仿宋" w:hAnsi="仿宋" w:cs="仿宋"/>
          <w:spacing w:val="15"/>
          <w:sz w:val="23"/>
          <w:szCs w:val="23"/>
        </w:rPr>
        <w:t>.只要贵方确定卖方未能忠实地履行所有合同文件的规定和双方此后一</w:t>
      </w:r>
      <w:r>
        <w:rPr>
          <w:rFonts w:ascii="仿宋" w:eastAsia="仿宋" w:hAnsi="仿宋" w:cs="仿宋"/>
          <w:sz w:val="23"/>
          <w:szCs w:val="23"/>
        </w:rPr>
        <w:t xml:space="preserve"> </w:t>
      </w:r>
      <w:r>
        <w:rPr>
          <w:rFonts w:ascii="仿宋" w:eastAsia="仿宋" w:hAnsi="仿宋" w:cs="仿宋"/>
          <w:spacing w:val="12"/>
          <w:sz w:val="23"/>
          <w:szCs w:val="23"/>
        </w:rPr>
        <w:t>致 同意的修改、补充和变动,包括更改和/或修补贵方认为有缺陷的货</w:t>
      </w:r>
      <w:r>
        <w:rPr>
          <w:rFonts w:ascii="仿宋" w:eastAsia="仿宋" w:hAnsi="仿宋" w:cs="仿宋"/>
          <w:spacing w:val="8"/>
          <w:sz w:val="23"/>
          <w:szCs w:val="23"/>
        </w:rPr>
        <w:t>物</w:t>
      </w:r>
      <w:r>
        <w:rPr>
          <w:rFonts w:ascii="仿宋" w:eastAsia="仿宋" w:hAnsi="仿宋" w:cs="仿宋"/>
          <w:sz w:val="23"/>
          <w:szCs w:val="23"/>
        </w:rPr>
        <w:t xml:space="preserve"> </w:t>
      </w:r>
      <w:r>
        <w:rPr>
          <w:rFonts w:ascii="仿宋" w:eastAsia="仿宋" w:hAnsi="仿宋" w:cs="仿宋"/>
          <w:spacing w:val="29"/>
          <w:sz w:val="23"/>
          <w:szCs w:val="23"/>
        </w:rPr>
        <w:t>(</w:t>
      </w:r>
      <w:r>
        <w:rPr>
          <w:rFonts w:ascii="仿宋" w:eastAsia="仿宋" w:hAnsi="仿宋" w:cs="仿宋"/>
          <w:spacing w:val="15"/>
          <w:sz w:val="23"/>
          <w:szCs w:val="23"/>
        </w:rPr>
        <w:t>以下简称违约),无论卖方有任何反对,本行将凭贵方关于卖方违约说明</w:t>
      </w:r>
      <w:r>
        <w:rPr>
          <w:rFonts w:ascii="仿宋" w:eastAsia="仿宋" w:hAnsi="仿宋" w:cs="仿宋"/>
          <w:sz w:val="23"/>
          <w:szCs w:val="23"/>
        </w:rPr>
        <w:t xml:space="preserve"> </w:t>
      </w:r>
      <w:r>
        <w:rPr>
          <w:rFonts w:ascii="仿宋" w:eastAsia="仿宋" w:hAnsi="仿宋" w:cs="仿宋"/>
          <w:spacing w:val="22"/>
          <w:sz w:val="23"/>
          <w:szCs w:val="23"/>
        </w:rPr>
        <w:t>的</w:t>
      </w:r>
      <w:r>
        <w:rPr>
          <w:rFonts w:ascii="仿宋" w:eastAsia="仿宋" w:hAnsi="仿宋" w:cs="仿宋"/>
          <w:spacing w:val="12"/>
          <w:sz w:val="23"/>
          <w:szCs w:val="23"/>
        </w:rPr>
        <w:t>书面通知,立即按贵方提出的累计总额不超过上述金额的款项和按贵方</w:t>
      </w:r>
      <w:r>
        <w:rPr>
          <w:rFonts w:ascii="仿宋" w:eastAsia="仿宋" w:hAnsi="仿宋" w:cs="仿宋"/>
          <w:sz w:val="23"/>
          <w:szCs w:val="23"/>
        </w:rPr>
        <w:t xml:space="preserve"> </w:t>
      </w:r>
      <w:r>
        <w:rPr>
          <w:rFonts w:ascii="仿宋" w:eastAsia="仿宋" w:hAnsi="仿宋" w:cs="仿宋"/>
          <w:spacing w:val="11"/>
          <w:sz w:val="23"/>
          <w:szCs w:val="23"/>
        </w:rPr>
        <w:t>通知规定的方式付给贵方。</w:t>
      </w:r>
      <w:r>
        <w:rPr>
          <w:rFonts w:ascii="仿宋" w:eastAsia="仿宋" w:hAnsi="仿宋" w:cs="仿宋"/>
          <w:sz w:val="23"/>
          <w:szCs w:val="23"/>
        </w:rPr>
        <w:t xml:space="preserve">                                          </w:t>
      </w:r>
      <w:r>
        <w:rPr>
          <w:rFonts w:ascii="仿宋" w:eastAsia="仿宋" w:hAnsi="仿宋" w:cs="仿宋"/>
          <w:spacing w:val="6"/>
          <w:sz w:val="23"/>
          <w:szCs w:val="23"/>
        </w:rPr>
        <w:t>2.本保函项下的</w:t>
      </w:r>
      <w:r>
        <w:rPr>
          <w:rFonts w:ascii="仿宋" w:eastAsia="仿宋" w:hAnsi="仿宋" w:cs="仿宋"/>
          <w:spacing w:val="3"/>
          <w:sz w:val="23"/>
          <w:szCs w:val="23"/>
        </w:rPr>
        <w:t>任何支付应为免税和净值。对于现有或将来的税收、关税、</w:t>
      </w:r>
      <w:r>
        <w:rPr>
          <w:rFonts w:ascii="仿宋" w:eastAsia="仿宋" w:hAnsi="仿宋" w:cs="仿宋"/>
          <w:sz w:val="23"/>
          <w:szCs w:val="23"/>
        </w:rPr>
        <w:t xml:space="preserve"> </w:t>
      </w:r>
      <w:r>
        <w:rPr>
          <w:rFonts w:ascii="仿宋" w:eastAsia="仿宋" w:hAnsi="仿宋" w:cs="仿宋"/>
          <w:spacing w:val="16"/>
          <w:sz w:val="23"/>
          <w:szCs w:val="23"/>
        </w:rPr>
        <w:t>收费</w:t>
      </w:r>
      <w:r>
        <w:rPr>
          <w:rFonts w:ascii="仿宋" w:eastAsia="仿宋" w:hAnsi="仿宋" w:cs="仿宋"/>
          <w:spacing w:val="13"/>
          <w:sz w:val="23"/>
          <w:szCs w:val="23"/>
        </w:rPr>
        <w:t>、</w:t>
      </w:r>
      <w:r>
        <w:rPr>
          <w:rFonts w:ascii="仿宋" w:eastAsia="仿宋" w:hAnsi="仿宋" w:cs="仿宋"/>
          <w:spacing w:val="8"/>
          <w:sz w:val="23"/>
          <w:szCs w:val="23"/>
        </w:rPr>
        <w:t>费用扣减或预提税款，不论这些款项是何种性质和由谁征收，都不</w:t>
      </w:r>
      <w:r>
        <w:rPr>
          <w:rFonts w:ascii="仿宋" w:eastAsia="仿宋" w:hAnsi="仿宋" w:cs="仿宋"/>
          <w:sz w:val="23"/>
          <w:szCs w:val="23"/>
        </w:rPr>
        <w:t xml:space="preserve"> </w:t>
      </w:r>
      <w:r>
        <w:rPr>
          <w:rFonts w:ascii="仿宋" w:eastAsia="仿宋" w:hAnsi="仿宋" w:cs="仿宋"/>
          <w:spacing w:val="11"/>
          <w:sz w:val="23"/>
          <w:szCs w:val="23"/>
        </w:rPr>
        <w:t>应从本保函项下的支付中扣除</w:t>
      </w:r>
      <w:r>
        <w:rPr>
          <w:rFonts w:ascii="仿宋" w:eastAsia="仿宋" w:hAnsi="仿宋" w:cs="仿宋"/>
          <w:spacing w:val="9"/>
          <w:sz w:val="23"/>
          <w:szCs w:val="23"/>
        </w:rPr>
        <w:t>。</w:t>
      </w:r>
      <w:r>
        <w:rPr>
          <w:rFonts w:ascii="仿宋" w:eastAsia="仿宋" w:hAnsi="仿宋" w:cs="仿宋"/>
          <w:sz w:val="23"/>
          <w:szCs w:val="23"/>
        </w:rPr>
        <w:t xml:space="preserve">                                      </w:t>
      </w:r>
      <w:r>
        <w:rPr>
          <w:rFonts w:ascii="仿宋" w:eastAsia="仿宋" w:hAnsi="仿宋" w:cs="仿宋"/>
          <w:spacing w:val="16"/>
          <w:sz w:val="23"/>
          <w:szCs w:val="23"/>
        </w:rPr>
        <w:t>3</w:t>
      </w:r>
      <w:r>
        <w:rPr>
          <w:rFonts w:ascii="仿宋" w:eastAsia="仿宋" w:hAnsi="仿宋" w:cs="仿宋"/>
          <w:spacing w:val="15"/>
          <w:sz w:val="23"/>
          <w:szCs w:val="23"/>
        </w:rPr>
        <w:t>.</w:t>
      </w:r>
      <w:r>
        <w:rPr>
          <w:rFonts w:ascii="仿宋" w:eastAsia="仿宋" w:hAnsi="仿宋" w:cs="仿宋"/>
          <w:spacing w:val="8"/>
          <w:sz w:val="23"/>
          <w:szCs w:val="23"/>
        </w:rPr>
        <w:t>本保函的条款构成本行无条件的、不可撤销的直接责任。对即将履行的</w:t>
      </w:r>
      <w:r>
        <w:rPr>
          <w:rFonts w:ascii="仿宋" w:eastAsia="仿宋" w:hAnsi="仿宋" w:cs="仿宋"/>
          <w:sz w:val="23"/>
          <w:szCs w:val="23"/>
        </w:rPr>
        <w:t xml:space="preserve"> </w:t>
      </w:r>
      <w:r>
        <w:rPr>
          <w:rFonts w:ascii="仿宋" w:eastAsia="仿宋" w:hAnsi="仿宋" w:cs="仿宋"/>
          <w:spacing w:val="16"/>
          <w:sz w:val="23"/>
          <w:szCs w:val="23"/>
        </w:rPr>
        <w:t>合同</w:t>
      </w:r>
      <w:r>
        <w:rPr>
          <w:rFonts w:ascii="仿宋" w:eastAsia="仿宋" w:hAnsi="仿宋" w:cs="仿宋"/>
          <w:spacing w:val="15"/>
          <w:sz w:val="23"/>
          <w:szCs w:val="23"/>
        </w:rPr>
        <w:t>条</w:t>
      </w:r>
      <w:r>
        <w:rPr>
          <w:rFonts w:ascii="仿宋" w:eastAsia="仿宋" w:hAnsi="仿宋" w:cs="仿宋"/>
          <w:spacing w:val="8"/>
          <w:sz w:val="23"/>
          <w:szCs w:val="23"/>
        </w:rPr>
        <w:t>款的任何变更、贵方在时间上的宽限、或由贵方采取的如果没有本</w:t>
      </w:r>
      <w:r>
        <w:rPr>
          <w:rFonts w:ascii="仿宋" w:eastAsia="仿宋" w:hAnsi="仿宋" w:cs="仿宋"/>
          <w:sz w:val="23"/>
          <w:szCs w:val="23"/>
        </w:rPr>
        <w:t xml:space="preserve"> </w:t>
      </w:r>
      <w:r>
        <w:rPr>
          <w:rFonts w:ascii="仿宋" w:eastAsia="仿宋" w:hAnsi="仿宋" w:cs="仿宋"/>
          <w:spacing w:val="16"/>
          <w:sz w:val="23"/>
          <w:szCs w:val="23"/>
        </w:rPr>
        <w:t>款可</w:t>
      </w:r>
      <w:r>
        <w:rPr>
          <w:rFonts w:ascii="仿宋" w:eastAsia="仿宋" w:hAnsi="仿宋" w:cs="仿宋"/>
          <w:spacing w:val="15"/>
          <w:sz w:val="23"/>
          <w:szCs w:val="23"/>
        </w:rPr>
        <w:t>能</w:t>
      </w:r>
      <w:r>
        <w:rPr>
          <w:rFonts w:ascii="仿宋" w:eastAsia="仿宋" w:hAnsi="仿宋" w:cs="仿宋"/>
          <w:spacing w:val="8"/>
          <w:sz w:val="23"/>
          <w:szCs w:val="23"/>
        </w:rPr>
        <w:t>免除本行责任的任何其它行为，均不能解除或免除本行在本保函项</w:t>
      </w:r>
      <w:r>
        <w:rPr>
          <w:rFonts w:ascii="仿宋" w:eastAsia="仿宋" w:hAnsi="仿宋" w:cs="仿宋"/>
          <w:sz w:val="23"/>
          <w:szCs w:val="23"/>
        </w:rPr>
        <w:t xml:space="preserve"> </w:t>
      </w:r>
      <w:r>
        <w:rPr>
          <w:rFonts w:ascii="仿宋" w:eastAsia="仿宋" w:hAnsi="仿宋" w:cs="仿宋"/>
          <w:spacing w:val="8"/>
          <w:sz w:val="23"/>
          <w:szCs w:val="23"/>
        </w:rPr>
        <w:t>下</w:t>
      </w:r>
      <w:r>
        <w:rPr>
          <w:rFonts w:ascii="仿宋" w:eastAsia="仿宋" w:hAnsi="仿宋" w:cs="仿宋"/>
          <w:spacing w:val="5"/>
          <w:sz w:val="23"/>
          <w:szCs w:val="23"/>
        </w:rPr>
        <w:t>的责任。</w:t>
      </w:r>
    </w:p>
    <w:p w14:paraId="13D4AE8D" w14:textId="77777777" w:rsidR="009B1502" w:rsidRDefault="00000000">
      <w:pPr>
        <w:spacing w:line="313" w:lineRule="exact"/>
        <w:ind w:left="559"/>
        <w:rPr>
          <w:rFonts w:ascii="仿宋" w:eastAsia="仿宋" w:hAnsi="仿宋" w:cs="仿宋" w:hint="eastAsia"/>
          <w:sz w:val="23"/>
          <w:szCs w:val="23"/>
        </w:rPr>
      </w:pPr>
      <w:bookmarkStart w:id="145" w:name="_Toc568"/>
      <w:r>
        <w:rPr>
          <w:rFonts w:ascii="仿宋" w:eastAsia="仿宋" w:hAnsi="仿宋" w:cs="仿宋"/>
          <w:spacing w:val="9"/>
          <w:position w:val="2"/>
          <w:sz w:val="23"/>
          <w:szCs w:val="23"/>
        </w:rPr>
        <w:t>4.本保函在本合同规定的保证期期满前完全有效</w:t>
      </w:r>
      <w:r>
        <w:rPr>
          <w:rFonts w:ascii="仿宋" w:eastAsia="仿宋" w:hAnsi="仿宋" w:cs="仿宋"/>
          <w:spacing w:val="4"/>
          <w:position w:val="2"/>
          <w:sz w:val="23"/>
          <w:szCs w:val="23"/>
        </w:rPr>
        <w:t>。</w:t>
      </w:r>
      <w:bookmarkEnd w:id="145"/>
    </w:p>
    <w:p w14:paraId="61390274" w14:textId="77777777" w:rsidR="009B1502" w:rsidRDefault="00000000">
      <w:pPr>
        <w:spacing w:before="311" w:line="233" w:lineRule="auto"/>
        <w:ind w:left="567"/>
        <w:rPr>
          <w:rFonts w:ascii="仿宋" w:eastAsia="仿宋" w:hAnsi="仿宋" w:cs="仿宋" w:hint="eastAsia"/>
          <w:sz w:val="23"/>
          <w:szCs w:val="23"/>
        </w:rPr>
      </w:pPr>
      <w:r>
        <w:rPr>
          <w:rFonts w:ascii="仿宋" w:eastAsia="仿宋" w:hAnsi="仿宋" w:cs="仿宋"/>
          <w:spacing w:val="2"/>
          <w:sz w:val="23"/>
          <w:szCs w:val="23"/>
        </w:rPr>
        <w:t>谨启</w:t>
      </w:r>
    </w:p>
    <w:p w14:paraId="632014EC" w14:textId="77777777" w:rsidR="009B1502" w:rsidRDefault="00000000">
      <w:pPr>
        <w:spacing w:before="23" w:line="250" w:lineRule="auto"/>
        <w:ind w:left="592"/>
        <w:rPr>
          <w:rFonts w:ascii="仿宋" w:eastAsia="仿宋" w:hAnsi="仿宋" w:cs="仿宋" w:hint="eastAsia"/>
          <w:sz w:val="23"/>
          <w:szCs w:val="23"/>
        </w:rPr>
      </w:pPr>
      <w:r>
        <w:rPr>
          <w:rFonts w:ascii="仿宋" w:eastAsia="仿宋" w:hAnsi="仿宋" w:cs="仿宋"/>
          <w:spacing w:val="7"/>
          <w:sz w:val="23"/>
          <w:szCs w:val="23"/>
        </w:rPr>
        <w:t>出</w:t>
      </w:r>
      <w:r>
        <w:rPr>
          <w:rFonts w:ascii="仿宋" w:eastAsia="仿宋" w:hAnsi="仿宋" w:cs="仿宋"/>
          <w:spacing w:val="4"/>
          <w:sz w:val="23"/>
          <w:szCs w:val="23"/>
        </w:rPr>
        <w:t>具保函银行名称：</w:t>
      </w:r>
      <w:r>
        <w:rPr>
          <w:rFonts w:ascii="仿宋" w:eastAsia="仿宋" w:hAnsi="仿宋" w:cs="仿宋"/>
          <w:sz w:val="23"/>
          <w:szCs w:val="23"/>
          <w:u w:val="single"/>
        </w:rPr>
        <w:t xml:space="preserve">                               </w:t>
      </w:r>
    </w:p>
    <w:p w14:paraId="60CF9A71" w14:textId="77777777" w:rsidR="009B1502" w:rsidRDefault="00000000">
      <w:pPr>
        <w:spacing w:line="231" w:lineRule="auto"/>
        <w:ind w:left="573"/>
        <w:rPr>
          <w:rFonts w:ascii="仿宋" w:eastAsia="仿宋" w:hAnsi="仿宋" w:cs="仿宋" w:hint="eastAsia"/>
          <w:sz w:val="23"/>
          <w:szCs w:val="23"/>
        </w:rPr>
      </w:pPr>
      <w:r>
        <w:rPr>
          <w:rFonts w:ascii="仿宋" w:eastAsia="仿宋" w:hAnsi="仿宋" w:cs="仿宋"/>
          <w:spacing w:val="10"/>
          <w:sz w:val="23"/>
          <w:szCs w:val="23"/>
        </w:rPr>
        <w:t>签</w:t>
      </w:r>
      <w:r>
        <w:rPr>
          <w:rFonts w:ascii="仿宋" w:eastAsia="仿宋" w:hAnsi="仿宋" w:cs="仿宋"/>
          <w:spacing w:val="6"/>
          <w:sz w:val="23"/>
          <w:szCs w:val="23"/>
        </w:rPr>
        <w:t>字人姓名和职务：</w:t>
      </w:r>
      <w:r>
        <w:rPr>
          <w:rFonts w:ascii="仿宋" w:eastAsia="仿宋" w:hAnsi="仿宋" w:cs="仿宋"/>
          <w:sz w:val="23"/>
          <w:szCs w:val="23"/>
          <w:u w:val="single"/>
        </w:rPr>
        <w:t xml:space="preserve">                               </w:t>
      </w:r>
    </w:p>
    <w:p w14:paraId="1764D2CB" w14:textId="77777777" w:rsidR="009B1502" w:rsidRDefault="00000000">
      <w:pPr>
        <w:spacing w:before="23" w:line="233" w:lineRule="auto"/>
        <w:ind w:left="573"/>
        <w:rPr>
          <w:rFonts w:ascii="仿宋" w:eastAsia="仿宋" w:hAnsi="仿宋" w:cs="仿宋" w:hint="eastAsia"/>
          <w:sz w:val="23"/>
          <w:szCs w:val="23"/>
        </w:rPr>
      </w:pPr>
      <w:r>
        <w:rPr>
          <w:rFonts w:ascii="仿宋" w:eastAsia="仿宋" w:hAnsi="仿宋" w:cs="仿宋"/>
          <w:spacing w:val="8"/>
          <w:sz w:val="23"/>
          <w:szCs w:val="23"/>
        </w:rPr>
        <w:t>签</w:t>
      </w:r>
      <w:r>
        <w:rPr>
          <w:rFonts w:ascii="仿宋" w:eastAsia="仿宋" w:hAnsi="仿宋" w:cs="仿宋"/>
          <w:spacing w:val="4"/>
          <w:sz w:val="23"/>
          <w:szCs w:val="23"/>
        </w:rPr>
        <w:t>字人签名：</w:t>
      </w:r>
      <w:r>
        <w:rPr>
          <w:rFonts w:ascii="仿宋" w:eastAsia="仿宋" w:hAnsi="仿宋" w:cs="仿宋"/>
          <w:sz w:val="23"/>
          <w:szCs w:val="23"/>
          <w:u w:val="single"/>
        </w:rPr>
        <w:t xml:space="preserve">                                      </w:t>
      </w:r>
    </w:p>
    <w:p w14:paraId="11F78540" w14:textId="77777777" w:rsidR="009B1502" w:rsidRDefault="00000000">
      <w:pPr>
        <w:spacing w:before="22" w:line="231" w:lineRule="auto"/>
        <w:ind w:left="572"/>
        <w:rPr>
          <w:rFonts w:ascii="仿宋" w:eastAsia="仿宋" w:hAnsi="仿宋" w:cs="仿宋" w:hint="eastAsia"/>
          <w:sz w:val="23"/>
          <w:szCs w:val="23"/>
        </w:rPr>
      </w:pPr>
      <w:bookmarkStart w:id="146" w:name="_Toc2788"/>
      <w:bookmarkStart w:id="147" w:name="_Toc2467"/>
      <w:r>
        <w:rPr>
          <w:rFonts w:ascii="仿宋" w:eastAsia="仿宋" w:hAnsi="仿宋" w:cs="仿宋"/>
          <w:spacing w:val="-1"/>
          <w:sz w:val="23"/>
          <w:szCs w:val="23"/>
        </w:rPr>
        <w:t>公</w:t>
      </w:r>
      <w:r>
        <w:rPr>
          <w:rFonts w:ascii="仿宋" w:eastAsia="仿宋" w:hAnsi="仿宋" w:cs="仿宋"/>
          <w:sz w:val="23"/>
          <w:szCs w:val="23"/>
        </w:rPr>
        <w:t>章：</w:t>
      </w:r>
      <w:bookmarkEnd w:id="146"/>
      <w:bookmarkEnd w:id="147"/>
      <w:r>
        <w:rPr>
          <w:rFonts w:ascii="仿宋" w:eastAsia="仿宋" w:hAnsi="仿宋" w:cs="仿宋"/>
          <w:sz w:val="23"/>
          <w:szCs w:val="23"/>
          <w:u w:val="single"/>
        </w:rPr>
        <w:t xml:space="preserve">                                            </w:t>
      </w:r>
    </w:p>
    <w:p w14:paraId="5FBF9102" w14:textId="77777777" w:rsidR="009B1502" w:rsidRDefault="009B1502">
      <w:pPr>
        <w:sectPr w:rsidR="009B1502">
          <w:footerReference w:type="default" r:id="rId17"/>
          <w:pgSz w:w="11906" w:h="16839"/>
          <w:pgMar w:top="400" w:right="1785" w:bottom="1171" w:left="1785" w:header="0" w:footer="994" w:gutter="0"/>
          <w:cols w:space="720"/>
        </w:sectPr>
      </w:pPr>
    </w:p>
    <w:p w14:paraId="532AF2BC" w14:textId="77777777" w:rsidR="009B1502" w:rsidRDefault="009B1502">
      <w:pPr>
        <w:spacing w:line="275" w:lineRule="auto"/>
      </w:pPr>
    </w:p>
    <w:p w14:paraId="31AEFD8D" w14:textId="77777777" w:rsidR="009B1502" w:rsidRDefault="009B1502">
      <w:pPr>
        <w:spacing w:line="275" w:lineRule="auto"/>
      </w:pPr>
    </w:p>
    <w:p w14:paraId="2141C93D" w14:textId="77777777" w:rsidR="009B1502" w:rsidRDefault="009B1502">
      <w:pPr>
        <w:spacing w:line="275" w:lineRule="auto"/>
      </w:pPr>
    </w:p>
    <w:p w14:paraId="73D1F9C8" w14:textId="77777777" w:rsidR="009B1502" w:rsidRDefault="009B1502">
      <w:pPr>
        <w:spacing w:line="276" w:lineRule="auto"/>
      </w:pPr>
    </w:p>
    <w:p w14:paraId="59685894" w14:textId="77777777" w:rsidR="009B1502" w:rsidRDefault="00000000">
      <w:pPr>
        <w:spacing w:before="95" w:line="229" w:lineRule="auto"/>
        <w:ind w:left="2888"/>
        <w:outlineLvl w:val="1"/>
        <w:rPr>
          <w:rFonts w:ascii="仿宋" w:eastAsia="仿宋" w:hAnsi="仿宋" w:cs="仿宋" w:hint="eastAsia"/>
          <w:sz w:val="29"/>
          <w:szCs w:val="29"/>
        </w:rPr>
      </w:pPr>
      <w:bookmarkStart w:id="148" w:name="_bookmark44"/>
      <w:bookmarkStart w:id="149" w:name="_bookmark43"/>
      <w:bookmarkStart w:id="150" w:name="_Toc9113"/>
      <w:bookmarkEnd w:id="148"/>
      <w:bookmarkEnd w:id="149"/>
      <w:r>
        <w:rPr>
          <w:rFonts w:ascii="仿宋" w:eastAsia="仿宋" w:hAnsi="仿宋" w:cs="仿宋"/>
          <w:spacing w:val="10"/>
          <w:sz w:val="29"/>
          <w:szCs w:val="29"/>
          <w14:textOutline w14:w="5448" w14:cap="sq" w14:cmpd="sng" w14:algn="ctr">
            <w14:solidFill>
              <w14:srgbClr w14:val="000000"/>
            </w14:solidFill>
            <w14:prstDash w14:val="solid"/>
            <w14:bevel/>
          </w14:textOutline>
        </w:rPr>
        <w:t>附</w:t>
      </w:r>
      <w:r>
        <w:rPr>
          <w:rFonts w:ascii="仿宋" w:eastAsia="仿宋" w:hAnsi="仿宋" w:cs="仿宋"/>
          <w:spacing w:val="7"/>
          <w:sz w:val="29"/>
          <w:szCs w:val="29"/>
          <w14:textOutline w14:w="5448" w14:cap="sq" w14:cmpd="sng" w14:algn="ctr">
            <w14:solidFill>
              <w14:srgbClr w14:val="000000"/>
            </w14:solidFill>
            <w14:prstDash w14:val="solid"/>
            <w14:bevel/>
          </w14:textOutline>
        </w:rPr>
        <w:t>件2：履约担保函格式</w:t>
      </w:r>
      <w:bookmarkEnd w:id="150"/>
    </w:p>
    <w:p w14:paraId="131B0766" w14:textId="77777777" w:rsidR="009B1502" w:rsidRDefault="00000000">
      <w:pPr>
        <w:spacing w:before="265" w:line="227" w:lineRule="auto"/>
        <w:ind w:left="1901"/>
        <w:rPr>
          <w:rFonts w:ascii="仿宋" w:eastAsia="仿宋" w:hAnsi="仿宋" w:cs="仿宋" w:hint="eastAsia"/>
          <w:sz w:val="29"/>
          <w:szCs w:val="29"/>
        </w:rPr>
      </w:pPr>
      <w:bookmarkStart w:id="151" w:name="_Toc18068"/>
      <w:bookmarkStart w:id="152" w:name="_Toc218"/>
      <w:r>
        <w:rPr>
          <w:rFonts w:ascii="仿宋" w:eastAsia="仿宋" w:hAnsi="仿宋" w:cs="仿宋"/>
          <w:spacing w:val="24"/>
          <w:sz w:val="29"/>
          <w:szCs w:val="29"/>
          <w14:textOutline w14:w="5448" w14:cap="sq" w14:cmpd="sng" w14:algn="ctr">
            <w14:solidFill>
              <w14:srgbClr w14:val="000000"/>
            </w14:solidFill>
            <w14:prstDash w14:val="solid"/>
            <w14:bevel/>
          </w14:textOutline>
        </w:rPr>
        <w:t>(</w:t>
      </w:r>
      <w:r>
        <w:rPr>
          <w:rFonts w:ascii="仿宋" w:eastAsia="仿宋" w:hAnsi="仿宋" w:cs="仿宋"/>
          <w:spacing w:val="17"/>
          <w:sz w:val="29"/>
          <w:szCs w:val="29"/>
          <w14:textOutline w14:w="5448" w14:cap="sq" w14:cmpd="sng" w14:algn="ctr">
            <w14:solidFill>
              <w14:srgbClr w14:val="000000"/>
            </w14:solidFill>
            <w14:prstDash w14:val="solid"/>
            <w14:bevel/>
          </w14:textOutline>
        </w:rPr>
        <w:t>采用政府采购信用担保形式时使用)</w:t>
      </w:r>
      <w:bookmarkEnd w:id="151"/>
      <w:bookmarkEnd w:id="152"/>
    </w:p>
    <w:p w14:paraId="0EF7A189" w14:textId="77777777" w:rsidR="009B1502" w:rsidRDefault="009B1502">
      <w:pPr>
        <w:spacing w:line="375" w:lineRule="auto"/>
      </w:pPr>
    </w:p>
    <w:p w14:paraId="4CFCB134" w14:textId="77777777" w:rsidR="009B1502" w:rsidRDefault="00000000">
      <w:pPr>
        <w:spacing w:before="75" w:line="229" w:lineRule="auto"/>
        <w:ind w:left="2442"/>
        <w:rPr>
          <w:rFonts w:ascii="仿宋" w:eastAsia="仿宋" w:hAnsi="仿宋" w:cs="仿宋" w:hint="eastAsia"/>
          <w:sz w:val="23"/>
          <w:szCs w:val="23"/>
        </w:rPr>
      </w:pPr>
      <w:r>
        <w:rPr>
          <w:rFonts w:ascii="仿宋" w:eastAsia="仿宋" w:hAnsi="仿宋" w:cs="仿宋"/>
          <w:spacing w:val="14"/>
          <w:sz w:val="23"/>
          <w:szCs w:val="23"/>
        </w:rPr>
        <w:t>政</w:t>
      </w:r>
      <w:r>
        <w:rPr>
          <w:rFonts w:ascii="仿宋" w:eastAsia="仿宋" w:hAnsi="仿宋" w:cs="仿宋"/>
          <w:spacing w:val="8"/>
          <w:sz w:val="23"/>
          <w:szCs w:val="23"/>
        </w:rPr>
        <w:t>府</w:t>
      </w:r>
      <w:r>
        <w:rPr>
          <w:rFonts w:ascii="仿宋" w:eastAsia="仿宋" w:hAnsi="仿宋" w:cs="仿宋"/>
          <w:spacing w:val="7"/>
          <w:sz w:val="23"/>
          <w:szCs w:val="23"/>
        </w:rPr>
        <w:t>采购履约担保函 (项目用)</w:t>
      </w:r>
    </w:p>
    <w:p w14:paraId="1526E6B8" w14:textId="77777777" w:rsidR="009B1502" w:rsidRDefault="00000000">
      <w:pPr>
        <w:spacing w:before="26" w:line="232" w:lineRule="auto"/>
        <w:ind w:left="6149"/>
        <w:rPr>
          <w:rFonts w:ascii="仿宋" w:eastAsia="仿宋" w:hAnsi="仿宋" w:cs="仿宋" w:hint="eastAsia"/>
          <w:sz w:val="23"/>
          <w:szCs w:val="23"/>
        </w:rPr>
      </w:pPr>
      <w:r>
        <w:rPr>
          <w:rFonts w:ascii="仿宋" w:eastAsia="仿宋" w:hAnsi="仿宋" w:cs="仿宋"/>
          <w:spacing w:val="1"/>
          <w:sz w:val="23"/>
          <w:szCs w:val="23"/>
        </w:rPr>
        <w:t>编号</w:t>
      </w:r>
      <w:r>
        <w:rPr>
          <w:rFonts w:ascii="仿宋" w:eastAsia="仿宋" w:hAnsi="仿宋" w:cs="仿宋"/>
          <w:sz w:val="23"/>
          <w:szCs w:val="23"/>
        </w:rPr>
        <w:t>：</w:t>
      </w:r>
    </w:p>
    <w:p w14:paraId="106DD79F" w14:textId="77777777" w:rsidR="009B1502" w:rsidRDefault="009B1502">
      <w:pPr>
        <w:spacing w:line="258" w:lineRule="auto"/>
      </w:pPr>
    </w:p>
    <w:p w14:paraId="60F599C5" w14:textId="77777777" w:rsidR="009B1502" w:rsidRDefault="00000000">
      <w:pPr>
        <w:tabs>
          <w:tab w:val="left" w:pos="2306"/>
        </w:tabs>
        <w:spacing w:before="74" w:line="231" w:lineRule="auto"/>
        <w:ind w:left="11"/>
        <w:rPr>
          <w:rFonts w:ascii="仿宋" w:eastAsia="仿宋" w:hAnsi="仿宋" w:cs="仿宋" w:hint="eastAsia"/>
          <w:sz w:val="23"/>
          <w:szCs w:val="23"/>
        </w:rPr>
      </w:pPr>
      <w:r>
        <w:rPr>
          <w:rFonts w:ascii="仿宋" w:eastAsia="仿宋" w:hAnsi="仿宋" w:cs="仿宋"/>
          <w:sz w:val="23"/>
          <w:szCs w:val="23"/>
          <w:u w:val="single"/>
        </w:rPr>
        <w:tab/>
      </w:r>
      <w:r>
        <w:rPr>
          <w:rFonts w:ascii="仿宋" w:eastAsia="仿宋" w:hAnsi="仿宋" w:cs="仿宋"/>
          <w:spacing w:val="7"/>
          <w:sz w:val="23"/>
          <w:szCs w:val="23"/>
        </w:rPr>
        <w:t>(</w:t>
      </w:r>
      <w:r>
        <w:rPr>
          <w:rFonts w:ascii="仿宋" w:eastAsia="仿宋" w:hAnsi="仿宋" w:cs="仿宋"/>
          <w:spacing w:val="4"/>
          <w:sz w:val="23"/>
          <w:szCs w:val="23"/>
        </w:rPr>
        <w:t>采购人) ：</w:t>
      </w:r>
    </w:p>
    <w:p w14:paraId="4918FE72" w14:textId="77777777" w:rsidR="009B1502" w:rsidRDefault="009B1502">
      <w:pPr>
        <w:spacing w:line="260" w:lineRule="auto"/>
      </w:pPr>
    </w:p>
    <w:p w14:paraId="5EE63A1F" w14:textId="77777777" w:rsidR="009B1502" w:rsidRDefault="00000000">
      <w:pPr>
        <w:spacing w:before="75" w:line="229" w:lineRule="auto"/>
        <w:ind w:left="511"/>
        <w:rPr>
          <w:rFonts w:ascii="仿宋" w:eastAsia="仿宋" w:hAnsi="仿宋" w:cs="仿宋" w:hint="eastAsia"/>
          <w:sz w:val="23"/>
          <w:szCs w:val="23"/>
        </w:rPr>
      </w:pPr>
      <w:r>
        <w:rPr>
          <w:rFonts w:ascii="仿宋" w:eastAsia="仿宋" w:hAnsi="仿宋" w:cs="仿宋"/>
          <w:spacing w:val="-4"/>
          <w:sz w:val="23"/>
          <w:szCs w:val="23"/>
        </w:rPr>
        <w:t>鉴于你方与</w:t>
      </w:r>
      <w:r>
        <w:rPr>
          <w:rFonts w:ascii="仿宋" w:eastAsia="仿宋" w:hAnsi="仿宋" w:cs="仿宋"/>
          <w:spacing w:val="-4"/>
          <w:sz w:val="23"/>
          <w:szCs w:val="23"/>
          <w:u w:val="single"/>
        </w:rPr>
        <w:t xml:space="preserve">        </w:t>
      </w:r>
      <w:r>
        <w:rPr>
          <w:rFonts w:ascii="仿宋" w:eastAsia="仿宋" w:hAnsi="仿宋" w:cs="仿宋"/>
          <w:spacing w:val="-3"/>
          <w:sz w:val="23"/>
          <w:szCs w:val="23"/>
          <w:u w:val="single"/>
        </w:rPr>
        <w:t xml:space="preserve"> </w:t>
      </w:r>
      <w:r>
        <w:rPr>
          <w:rFonts w:ascii="仿宋" w:eastAsia="仿宋" w:hAnsi="仿宋" w:cs="仿宋"/>
          <w:spacing w:val="-2"/>
          <w:sz w:val="23"/>
          <w:szCs w:val="23"/>
          <w:u w:val="single"/>
        </w:rPr>
        <w:t xml:space="preserve">           </w:t>
      </w:r>
      <w:r>
        <w:rPr>
          <w:rFonts w:ascii="仿宋" w:eastAsia="仿宋" w:hAnsi="仿宋" w:cs="仿宋"/>
          <w:spacing w:val="-2"/>
          <w:sz w:val="23"/>
          <w:szCs w:val="23"/>
        </w:rPr>
        <w:t xml:space="preserve"> (以下简称供应商) 于</w:t>
      </w:r>
      <w:r>
        <w:rPr>
          <w:rFonts w:ascii="仿宋" w:eastAsia="仿宋" w:hAnsi="仿宋" w:cs="仿宋"/>
          <w:spacing w:val="-2"/>
          <w:sz w:val="23"/>
          <w:szCs w:val="23"/>
          <w:u w:val="single"/>
        </w:rPr>
        <w:t xml:space="preserve">   </w:t>
      </w:r>
      <w:r>
        <w:rPr>
          <w:rFonts w:ascii="仿宋" w:eastAsia="仿宋" w:hAnsi="仿宋" w:cs="仿宋"/>
          <w:spacing w:val="-2"/>
          <w:sz w:val="23"/>
          <w:szCs w:val="23"/>
        </w:rPr>
        <w:t xml:space="preserve"> 年</w:t>
      </w:r>
      <w:r>
        <w:rPr>
          <w:rFonts w:ascii="仿宋" w:eastAsia="仿宋" w:hAnsi="仿宋" w:cs="仿宋"/>
          <w:spacing w:val="-2"/>
          <w:sz w:val="23"/>
          <w:szCs w:val="23"/>
          <w:u w:val="single"/>
        </w:rPr>
        <w:t xml:space="preserve">  </w:t>
      </w:r>
      <w:r>
        <w:rPr>
          <w:rFonts w:ascii="仿宋" w:eastAsia="仿宋" w:hAnsi="仿宋" w:cs="仿宋"/>
          <w:spacing w:val="-2"/>
          <w:sz w:val="23"/>
          <w:szCs w:val="23"/>
        </w:rPr>
        <w:t xml:space="preserve"> 月</w:t>
      </w:r>
      <w:r>
        <w:rPr>
          <w:rFonts w:ascii="仿宋" w:eastAsia="仿宋" w:hAnsi="仿宋" w:cs="仿宋"/>
          <w:spacing w:val="-2"/>
          <w:sz w:val="23"/>
          <w:szCs w:val="23"/>
          <w:u w:val="single"/>
        </w:rPr>
        <w:t xml:space="preserve">  </w:t>
      </w:r>
      <w:r>
        <w:rPr>
          <w:rFonts w:ascii="仿宋" w:eastAsia="仿宋" w:hAnsi="仿宋" w:cs="仿宋"/>
          <w:spacing w:val="-2"/>
          <w:sz w:val="23"/>
          <w:szCs w:val="23"/>
        </w:rPr>
        <w:t xml:space="preserve"> 日签</w:t>
      </w:r>
    </w:p>
    <w:p w14:paraId="4150A7E1" w14:textId="77777777" w:rsidR="009B1502" w:rsidRDefault="00000000">
      <w:pPr>
        <w:spacing w:before="27" w:line="229" w:lineRule="auto"/>
        <w:ind w:left="32"/>
        <w:rPr>
          <w:rFonts w:ascii="仿宋" w:eastAsia="仿宋" w:hAnsi="仿宋" w:cs="仿宋" w:hint="eastAsia"/>
          <w:sz w:val="23"/>
          <w:szCs w:val="23"/>
        </w:rPr>
      </w:pPr>
      <w:r>
        <w:rPr>
          <w:rFonts w:ascii="仿宋" w:eastAsia="仿宋" w:hAnsi="仿宋" w:cs="仿宋"/>
          <w:spacing w:val="10"/>
          <w:sz w:val="23"/>
          <w:szCs w:val="23"/>
        </w:rPr>
        <w:t>定编</w:t>
      </w:r>
      <w:r>
        <w:rPr>
          <w:rFonts w:ascii="仿宋" w:eastAsia="仿宋" w:hAnsi="仿宋" w:cs="仿宋"/>
          <w:spacing w:val="8"/>
          <w:sz w:val="23"/>
          <w:szCs w:val="23"/>
        </w:rPr>
        <w:t>号</w:t>
      </w:r>
      <w:r>
        <w:rPr>
          <w:rFonts w:ascii="仿宋" w:eastAsia="仿宋" w:hAnsi="仿宋" w:cs="仿宋"/>
          <w:spacing w:val="5"/>
          <w:sz w:val="23"/>
          <w:szCs w:val="23"/>
        </w:rPr>
        <w:t>为   的《</w:t>
      </w:r>
      <w:r>
        <w:rPr>
          <w:rFonts w:ascii="仿宋" w:eastAsia="仿宋" w:hAnsi="仿宋" w:cs="仿宋"/>
          <w:spacing w:val="5"/>
          <w:sz w:val="23"/>
          <w:szCs w:val="23"/>
          <w:u w:val="single"/>
        </w:rPr>
        <w:t xml:space="preserve">           </w:t>
      </w:r>
      <w:r>
        <w:rPr>
          <w:rFonts w:ascii="仿宋" w:eastAsia="仿宋" w:hAnsi="仿宋" w:cs="仿宋"/>
          <w:spacing w:val="5"/>
          <w:sz w:val="23"/>
          <w:szCs w:val="23"/>
        </w:rPr>
        <w:t>政府采购合同》  (以下简称主合同) ，且依据该</w:t>
      </w:r>
    </w:p>
    <w:p w14:paraId="4E453CCD" w14:textId="77777777" w:rsidR="009B1502" w:rsidRDefault="00000000">
      <w:pPr>
        <w:spacing w:before="26" w:line="231" w:lineRule="auto"/>
        <w:ind w:left="34"/>
        <w:rPr>
          <w:rFonts w:ascii="仿宋" w:eastAsia="仿宋" w:hAnsi="仿宋" w:cs="仿宋" w:hint="eastAsia"/>
          <w:sz w:val="23"/>
          <w:szCs w:val="23"/>
        </w:rPr>
      </w:pPr>
      <w:r>
        <w:rPr>
          <w:rFonts w:ascii="仿宋" w:eastAsia="仿宋" w:hAnsi="仿宋" w:cs="仿宋"/>
          <w:spacing w:val="1"/>
          <w:sz w:val="23"/>
          <w:szCs w:val="23"/>
        </w:rPr>
        <w:t>合同的约定，供应商应在</w:t>
      </w:r>
      <w:r>
        <w:rPr>
          <w:rFonts w:ascii="仿宋" w:eastAsia="仿宋" w:hAnsi="仿宋" w:cs="仿宋"/>
          <w:spacing w:val="1"/>
          <w:sz w:val="23"/>
          <w:szCs w:val="23"/>
          <w:u w:val="single"/>
        </w:rPr>
        <w:t xml:space="preserve">  </w:t>
      </w:r>
      <w:r>
        <w:rPr>
          <w:rFonts w:ascii="仿宋" w:eastAsia="仿宋" w:hAnsi="仿宋" w:cs="仿宋"/>
          <w:sz w:val="23"/>
          <w:szCs w:val="23"/>
          <w:u w:val="single"/>
        </w:rPr>
        <w:t xml:space="preserve">  </w:t>
      </w:r>
      <w:r>
        <w:rPr>
          <w:rFonts w:ascii="仿宋" w:eastAsia="仿宋" w:hAnsi="仿宋" w:cs="仿宋"/>
          <w:sz w:val="23"/>
          <w:szCs w:val="23"/>
        </w:rPr>
        <w:t xml:space="preserve"> 年</w:t>
      </w:r>
    </w:p>
    <w:p w14:paraId="513A6B0C" w14:textId="77777777" w:rsidR="009B1502" w:rsidRDefault="00000000">
      <w:pPr>
        <w:tabs>
          <w:tab w:val="left" w:pos="517"/>
        </w:tabs>
        <w:spacing w:before="26" w:line="250" w:lineRule="auto"/>
        <w:ind w:left="27" w:right="131" w:hanging="16"/>
        <w:rPr>
          <w:rFonts w:ascii="仿宋" w:eastAsia="仿宋" w:hAnsi="仿宋" w:cs="仿宋" w:hint="eastAsia"/>
          <w:sz w:val="23"/>
          <w:szCs w:val="23"/>
        </w:rPr>
      </w:pPr>
      <w:r>
        <w:rPr>
          <w:rFonts w:ascii="仿宋" w:eastAsia="仿宋" w:hAnsi="仿宋" w:cs="仿宋"/>
          <w:sz w:val="23"/>
          <w:szCs w:val="23"/>
          <w:u w:val="single"/>
        </w:rPr>
        <w:tab/>
      </w:r>
      <w:r>
        <w:rPr>
          <w:rFonts w:ascii="仿宋" w:eastAsia="仿宋" w:hAnsi="仿宋" w:cs="仿宋"/>
          <w:sz w:val="23"/>
          <w:szCs w:val="23"/>
          <w:u w:val="single"/>
        </w:rPr>
        <w:tab/>
      </w:r>
      <w:r>
        <w:rPr>
          <w:rFonts w:ascii="仿宋" w:eastAsia="仿宋" w:hAnsi="仿宋" w:cs="仿宋"/>
          <w:spacing w:val="4"/>
          <w:sz w:val="23"/>
          <w:szCs w:val="23"/>
        </w:rPr>
        <w:t>月</w:t>
      </w:r>
      <w:r>
        <w:rPr>
          <w:rFonts w:ascii="仿宋" w:eastAsia="仿宋" w:hAnsi="仿宋" w:cs="仿宋"/>
          <w:spacing w:val="4"/>
          <w:sz w:val="23"/>
          <w:szCs w:val="23"/>
          <w:u w:val="single"/>
        </w:rPr>
        <w:t xml:space="preserve">   </w:t>
      </w:r>
      <w:r>
        <w:rPr>
          <w:rFonts w:ascii="仿宋" w:eastAsia="仿宋" w:hAnsi="仿宋" w:cs="仿宋"/>
          <w:spacing w:val="4"/>
          <w:sz w:val="23"/>
          <w:szCs w:val="23"/>
        </w:rPr>
        <w:t xml:space="preserve"> 日前向你方交纳</w:t>
      </w:r>
      <w:r>
        <w:rPr>
          <w:rFonts w:ascii="仿宋" w:eastAsia="仿宋" w:hAnsi="仿宋" w:cs="仿宋"/>
          <w:spacing w:val="2"/>
          <w:sz w:val="23"/>
          <w:szCs w:val="23"/>
        </w:rPr>
        <w:t>履约保证金，且可以履约担保函的形式交纳履约保证</w:t>
      </w:r>
      <w:r>
        <w:rPr>
          <w:rFonts w:ascii="仿宋" w:eastAsia="仿宋" w:hAnsi="仿宋" w:cs="仿宋"/>
          <w:sz w:val="23"/>
          <w:szCs w:val="23"/>
        </w:rPr>
        <w:t xml:space="preserve"> </w:t>
      </w:r>
      <w:r>
        <w:rPr>
          <w:rFonts w:ascii="仿宋" w:eastAsia="仿宋" w:hAnsi="仿宋" w:cs="仿宋"/>
          <w:spacing w:val="16"/>
          <w:sz w:val="23"/>
          <w:szCs w:val="23"/>
        </w:rPr>
        <w:t>金</w:t>
      </w:r>
      <w:r>
        <w:rPr>
          <w:rFonts w:ascii="仿宋" w:eastAsia="仿宋" w:hAnsi="仿宋" w:cs="仿宋"/>
          <w:spacing w:val="9"/>
          <w:sz w:val="23"/>
          <w:szCs w:val="23"/>
        </w:rPr>
        <w:t>。应供应商的申请，我方以保证的方式向你方提供如下履约保证金担保：</w:t>
      </w:r>
    </w:p>
    <w:p w14:paraId="49299EC0" w14:textId="77777777" w:rsidR="009B1502" w:rsidRDefault="00000000">
      <w:pPr>
        <w:spacing w:line="312" w:lineRule="exact"/>
        <w:ind w:left="511"/>
        <w:rPr>
          <w:rFonts w:ascii="仿宋" w:eastAsia="仿宋" w:hAnsi="仿宋" w:cs="仿宋" w:hint="eastAsia"/>
          <w:sz w:val="23"/>
          <w:szCs w:val="23"/>
        </w:rPr>
      </w:pPr>
      <w:r>
        <w:rPr>
          <w:rFonts w:ascii="仿宋" w:eastAsia="仿宋" w:hAnsi="仿宋" w:cs="仿宋"/>
          <w:spacing w:val="16"/>
          <w:sz w:val="23"/>
          <w:szCs w:val="23"/>
        </w:rPr>
        <w:t>一</w:t>
      </w:r>
      <w:r>
        <w:rPr>
          <w:rFonts w:ascii="仿宋" w:eastAsia="仿宋" w:hAnsi="仿宋" w:cs="仿宋"/>
          <w:spacing w:val="8"/>
          <w:sz w:val="23"/>
          <w:szCs w:val="23"/>
        </w:rPr>
        <w:t>、保证责任的情形及保证金额</w:t>
      </w:r>
    </w:p>
    <w:p w14:paraId="5CBBFB19" w14:textId="77777777" w:rsidR="009B1502" w:rsidRDefault="00000000">
      <w:pPr>
        <w:spacing w:before="1" w:line="227" w:lineRule="auto"/>
        <w:ind w:left="512"/>
        <w:rPr>
          <w:rFonts w:ascii="仿宋" w:eastAsia="仿宋" w:hAnsi="仿宋" w:cs="仿宋" w:hint="eastAsia"/>
          <w:sz w:val="23"/>
          <w:szCs w:val="23"/>
        </w:rPr>
      </w:pPr>
      <w:r>
        <w:rPr>
          <w:rFonts w:ascii="仿宋" w:eastAsia="仿宋" w:hAnsi="仿宋" w:cs="仿宋"/>
          <w:spacing w:val="13"/>
          <w:sz w:val="23"/>
          <w:szCs w:val="23"/>
        </w:rPr>
        <w:t>(</w:t>
      </w:r>
      <w:r>
        <w:rPr>
          <w:rFonts w:ascii="仿宋" w:eastAsia="仿宋" w:hAnsi="仿宋" w:cs="仿宋"/>
          <w:spacing w:val="8"/>
          <w:sz w:val="23"/>
          <w:szCs w:val="23"/>
        </w:rPr>
        <w:t xml:space="preserve"> 一) 在供应商出现下列情形之一时，我方承担保证责任：</w:t>
      </w:r>
    </w:p>
    <w:p w14:paraId="329CD5A2" w14:textId="77777777" w:rsidR="009B1502" w:rsidRDefault="00000000">
      <w:pPr>
        <w:spacing w:before="29" w:line="250" w:lineRule="auto"/>
        <w:ind w:left="26" w:right="131" w:firstLine="491"/>
        <w:rPr>
          <w:rFonts w:ascii="仿宋" w:eastAsia="仿宋" w:hAnsi="仿宋" w:cs="仿宋" w:hint="eastAsia"/>
          <w:sz w:val="23"/>
          <w:szCs w:val="23"/>
        </w:rPr>
      </w:pPr>
      <w:r>
        <w:rPr>
          <w:rFonts w:ascii="仿宋" w:eastAsia="仿宋" w:hAnsi="仿宋" w:cs="仿宋"/>
          <w:spacing w:val="12"/>
          <w:sz w:val="23"/>
          <w:szCs w:val="23"/>
        </w:rPr>
        <w:t>1．</w:t>
      </w:r>
      <w:r>
        <w:rPr>
          <w:rFonts w:ascii="仿宋" w:eastAsia="仿宋" w:hAnsi="仿宋" w:cs="仿宋"/>
          <w:spacing w:val="6"/>
          <w:sz w:val="23"/>
          <w:szCs w:val="23"/>
        </w:rPr>
        <w:t>将中标项目转让给他人，或者在响应文件中未说明，且未经采购招标机</w:t>
      </w:r>
      <w:r>
        <w:rPr>
          <w:rFonts w:ascii="仿宋" w:eastAsia="仿宋" w:hAnsi="仿宋" w:cs="仿宋"/>
          <w:sz w:val="23"/>
          <w:szCs w:val="23"/>
        </w:rPr>
        <w:t xml:space="preserve"> </w:t>
      </w:r>
      <w:r>
        <w:rPr>
          <w:rFonts w:ascii="仿宋" w:eastAsia="仿宋" w:hAnsi="仿宋" w:cs="仿宋"/>
          <w:spacing w:val="16"/>
          <w:sz w:val="23"/>
          <w:szCs w:val="23"/>
        </w:rPr>
        <w:t>构</w:t>
      </w:r>
      <w:r>
        <w:rPr>
          <w:rFonts w:ascii="仿宋" w:eastAsia="仿宋" w:hAnsi="仿宋" w:cs="仿宋"/>
          <w:spacing w:val="8"/>
          <w:sz w:val="23"/>
          <w:szCs w:val="23"/>
        </w:rPr>
        <w:t>人同意，将中标项目分包给他人的；</w:t>
      </w:r>
    </w:p>
    <w:p w14:paraId="45BC82BD" w14:textId="77777777" w:rsidR="009B1502" w:rsidRDefault="00000000">
      <w:pPr>
        <w:spacing w:line="312" w:lineRule="exact"/>
        <w:ind w:left="502"/>
        <w:rPr>
          <w:rFonts w:ascii="仿宋" w:eastAsia="仿宋" w:hAnsi="仿宋" w:cs="仿宋" w:hint="eastAsia"/>
          <w:sz w:val="23"/>
          <w:szCs w:val="23"/>
        </w:rPr>
      </w:pPr>
      <w:bookmarkStart w:id="153" w:name="_Toc7808"/>
      <w:r>
        <w:rPr>
          <w:rFonts w:ascii="仿宋" w:eastAsia="仿宋" w:hAnsi="仿宋" w:cs="仿宋"/>
          <w:spacing w:val="9"/>
          <w:position w:val="2"/>
          <w:sz w:val="23"/>
          <w:szCs w:val="23"/>
        </w:rPr>
        <w:t>2．主合同约定的应当缴纳履约保证金的情形</w:t>
      </w:r>
      <w:r>
        <w:rPr>
          <w:rFonts w:ascii="仿宋" w:eastAsia="仿宋" w:hAnsi="仿宋" w:cs="仿宋"/>
          <w:spacing w:val="8"/>
          <w:position w:val="2"/>
          <w:sz w:val="23"/>
          <w:szCs w:val="23"/>
        </w:rPr>
        <w:t>:</w:t>
      </w:r>
      <w:bookmarkEnd w:id="153"/>
    </w:p>
    <w:p w14:paraId="6BF07329" w14:textId="77777777" w:rsidR="009B1502" w:rsidRDefault="00000000">
      <w:pPr>
        <w:spacing w:before="1" w:line="230" w:lineRule="auto"/>
        <w:ind w:left="512"/>
        <w:rPr>
          <w:rFonts w:ascii="仿宋" w:eastAsia="仿宋" w:hAnsi="仿宋" w:cs="仿宋" w:hint="eastAsia"/>
          <w:sz w:val="23"/>
          <w:szCs w:val="23"/>
        </w:rPr>
      </w:pPr>
      <w:r>
        <w:rPr>
          <w:rFonts w:ascii="仿宋" w:eastAsia="仿宋" w:hAnsi="仿宋" w:cs="仿宋"/>
          <w:spacing w:val="18"/>
          <w:sz w:val="23"/>
          <w:szCs w:val="23"/>
        </w:rPr>
        <w:t>(</w:t>
      </w:r>
      <w:r>
        <w:rPr>
          <w:rFonts w:ascii="仿宋" w:eastAsia="仿宋" w:hAnsi="仿宋" w:cs="仿宋"/>
          <w:spacing w:val="10"/>
          <w:sz w:val="23"/>
          <w:szCs w:val="23"/>
        </w:rPr>
        <w:t>1</w:t>
      </w:r>
      <w:r>
        <w:rPr>
          <w:rFonts w:ascii="仿宋" w:eastAsia="仿宋" w:hAnsi="仿宋" w:cs="仿宋"/>
          <w:spacing w:val="9"/>
          <w:sz w:val="23"/>
          <w:szCs w:val="23"/>
        </w:rPr>
        <w:t>)未按主合同约定的质量、数量和期限供应货物/提供服务/完成工程的；</w:t>
      </w:r>
    </w:p>
    <w:p w14:paraId="027ED852" w14:textId="77777777" w:rsidR="009B1502" w:rsidRDefault="00000000">
      <w:pPr>
        <w:spacing w:before="24" w:line="232" w:lineRule="auto"/>
        <w:ind w:left="512"/>
        <w:rPr>
          <w:rFonts w:ascii="仿宋" w:eastAsia="仿宋" w:hAnsi="仿宋" w:cs="仿宋" w:hint="eastAsia"/>
          <w:sz w:val="23"/>
          <w:szCs w:val="23"/>
        </w:rPr>
      </w:pPr>
      <w:r>
        <w:rPr>
          <w:rFonts w:ascii="仿宋" w:eastAsia="仿宋" w:hAnsi="仿宋" w:cs="仿宋"/>
          <w:spacing w:val="2"/>
          <w:sz w:val="23"/>
          <w:szCs w:val="23"/>
        </w:rPr>
        <w:t>(2)</w:t>
      </w:r>
      <w:r>
        <w:rPr>
          <w:rFonts w:ascii="仿宋" w:eastAsia="仿宋" w:hAnsi="仿宋" w:cs="仿宋"/>
          <w:spacing w:val="2"/>
          <w:sz w:val="23"/>
          <w:szCs w:val="23"/>
          <w:u w:val="single"/>
        </w:rPr>
        <w:t xml:space="preserve">                           </w:t>
      </w:r>
      <w:r>
        <w:rPr>
          <w:rFonts w:ascii="仿宋" w:eastAsia="仿宋" w:hAnsi="仿宋" w:cs="仿宋"/>
          <w:spacing w:val="1"/>
          <w:sz w:val="23"/>
          <w:szCs w:val="23"/>
          <w:u w:val="single"/>
        </w:rPr>
        <w:t xml:space="preserve">                                   </w:t>
      </w:r>
      <w:r>
        <w:rPr>
          <w:rFonts w:ascii="仿宋" w:eastAsia="仿宋" w:hAnsi="仿宋" w:cs="仿宋"/>
          <w:spacing w:val="1"/>
          <w:sz w:val="23"/>
          <w:szCs w:val="23"/>
        </w:rPr>
        <w:t>。</w:t>
      </w:r>
    </w:p>
    <w:p w14:paraId="573D6EF8" w14:textId="77777777" w:rsidR="009B1502" w:rsidRDefault="00000000">
      <w:pPr>
        <w:spacing w:before="25" w:line="250" w:lineRule="auto"/>
        <w:ind w:left="31" w:right="131" w:firstLine="481"/>
        <w:rPr>
          <w:rFonts w:ascii="仿宋" w:eastAsia="仿宋" w:hAnsi="仿宋" w:cs="仿宋" w:hint="eastAsia"/>
          <w:sz w:val="23"/>
          <w:szCs w:val="23"/>
        </w:rPr>
      </w:pPr>
      <w:r>
        <w:rPr>
          <w:rFonts w:ascii="仿宋" w:eastAsia="仿宋" w:hAnsi="仿宋" w:cs="仿宋"/>
          <w:spacing w:val="20"/>
          <w:sz w:val="23"/>
          <w:szCs w:val="23"/>
        </w:rPr>
        <w:t>(</w:t>
      </w:r>
      <w:r>
        <w:rPr>
          <w:rFonts w:ascii="仿宋" w:eastAsia="仿宋" w:hAnsi="仿宋" w:cs="仿宋"/>
          <w:spacing w:val="15"/>
          <w:sz w:val="23"/>
          <w:szCs w:val="23"/>
        </w:rPr>
        <w:t>二) 我方的保证范围是主合同约定的合同价款总额的</w:t>
      </w:r>
      <w:r>
        <w:rPr>
          <w:rFonts w:ascii="仿宋" w:eastAsia="仿宋" w:hAnsi="仿宋" w:cs="仿宋"/>
          <w:spacing w:val="15"/>
          <w:sz w:val="23"/>
          <w:szCs w:val="23"/>
          <w:u w:val="single"/>
        </w:rPr>
        <w:t xml:space="preserve">        </w:t>
      </w:r>
      <w:r>
        <w:rPr>
          <w:rFonts w:ascii="仿宋" w:eastAsia="仿宋" w:hAnsi="仿宋" w:cs="仿宋"/>
          <w:spacing w:val="15"/>
          <w:sz w:val="23"/>
          <w:szCs w:val="23"/>
        </w:rPr>
        <w:t>%数额为</w:t>
      </w:r>
      <w:r>
        <w:rPr>
          <w:rFonts w:ascii="仿宋" w:eastAsia="仿宋" w:hAnsi="仿宋" w:cs="仿宋"/>
          <w:sz w:val="23"/>
          <w:szCs w:val="23"/>
        </w:rPr>
        <w:t xml:space="preserve"> </w:t>
      </w:r>
      <w:r>
        <w:rPr>
          <w:rFonts w:ascii="仿宋" w:eastAsia="仿宋" w:hAnsi="仿宋" w:cs="仿宋"/>
          <w:spacing w:val="-2"/>
          <w:sz w:val="23"/>
          <w:szCs w:val="23"/>
        </w:rPr>
        <w:t xml:space="preserve">元 </w:t>
      </w:r>
      <w:r>
        <w:rPr>
          <w:rFonts w:ascii="仿宋" w:eastAsia="仿宋" w:hAnsi="仿宋" w:cs="仿宋"/>
          <w:spacing w:val="-1"/>
          <w:sz w:val="23"/>
          <w:szCs w:val="23"/>
        </w:rPr>
        <w:t>(大写</w:t>
      </w:r>
      <w:r>
        <w:rPr>
          <w:rFonts w:ascii="仿宋" w:eastAsia="仿宋" w:hAnsi="仿宋" w:cs="仿宋"/>
          <w:spacing w:val="-1"/>
          <w:sz w:val="23"/>
          <w:szCs w:val="23"/>
          <w:u w:val="single"/>
        </w:rPr>
        <w:t xml:space="preserve">           </w:t>
      </w:r>
      <w:r>
        <w:rPr>
          <w:rFonts w:ascii="仿宋" w:eastAsia="仿宋" w:hAnsi="仿宋" w:cs="仿宋"/>
          <w:spacing w:val="-1"/>
          <w:sz w:val="23"/>
          <w:szCs w:val="23"/>
        </w:rPr>
        <w:t xml:space="preserve"> ) ，币种为</w:t>
      </w:r>
      <w:r>
        <w:rPr>
          <w:rFonts w:ascii="仿宋" w:eastAsia="仿宋" w:hAnsi="仿宋" w:cs="仿宋"/>
          <w:spacing w:val="-1"/>
          <w:sz w:val="23"/>
          <w:szCs w:val="23"/>
          <w:u w:val="single"/>
        </w:rPr>
        <w:t xml:space="preserve">        </w:t>
      </w:r>
      <w:r>
        <w:rPr>
          <w:rFonts w:ascii="仿宋" w:eastAsia="仿宋" w:hAnsi="仿宋" w:cs="仿宋"/>
          <w:spacing w:val="-1"/>
          <w:sz w:val="23"/>
          <w:szCs w:val="23"/>
        </w:rPr>
        <w:t xml:space="preserve"> 。  (即主合同履约保证金金额)</w:t>
      </w:r>
    </w:p>
    <w:p w14:paraId="6AD70E3D" w14:textId="77777777" w:rsidR="009B1502" w:rsidRDefault="00000000">
      <w:pPr>
        <w:spacing w:line="312" w:lineRule="exact"/>
        <w:ind w:left="515"/>
        <w:rPr>
          <w:rFonts w:ascii="仿宋" w:eastAsia="仿宋" w:hAnsi="仿宋" w:cs="仿宋" w:hint="eastAsia"/>
          <w:sz w:val="23"/>
          <w:szCs w:val="23"/>
        </w:rPr>
      </w:pPr>
      <w:r>
        <w:rPr>
          <w:rFonts w:ascii="仿宋" w:eastAsia="仿宋" w:hAnsi="仿宋" w:cs="仿宋"/>
          <w:spacing w:val="8"/>
          <w:position w:val="1"/>
          <w:sz w:val="23"/>
          <w:szCs w:val="23"/>
        </w:rPr>
        <w:t>二、保证的方式及保证期间</w:t>
      </w:r>
    </w:p>
    <w:p w14:paraId="574A2B73" w14:textId="77777777" w:rsidR="009B1502" w:rsidRDefault="00000000">
      <w:pPr>
        <w:spacing w:line="229" w:lineRule="auto"/>
        <w:ind w:left="516"/>
        <w:rPr>
          <w:rFonts w:ascii="仿宋" w:eastAsia="仿宋" w:hAnsi="仿宋" w:cs="仿宋" w:hint="eastAsia"/>
          <w:sz w:val="23"/>
          <w:szCs w:val="23"/>
        </w:rPr>
      </w:pPr>
      <w:r>
        <w:rPr>
          <w:rFonts w:ascii="仿宋" w:eastAsia="仿宋" w:hAnsi="仿宋" w:cs="仿宋"/>
          <w:spacing w:val="8"/>
          <w:sz w:val="23"/>
          <w:szCs w:val="23"/>
        </w:rPr>
        <w:t>我方保证的方式为：连带责任保证</w:t>
      </w:r>
      <w:r>
        <w:rPr>
          <w:rFonts w:ascii="仿宋" w:eastAsia="仿宋" w:hAnsi="仿宋" w:cs="仿宋"/>
          <w:spacing w:val="5"/>
          <w:sz w:val="23"/>
          <w:szCs w:val="23"/>
        </w:rPr>
        <w:t>。</w:t>
      </w:r>
    </w:p>
    <w:p w14:paraId="5371CD31" w14:textId="77777777" w:rsidR="009B1502" w:rsidRDefault="00000000">
      <w:pPr>
        <w:spacing w:before="27" w:line="250" w:lineRule="auto"/>
        <w:ind w:left="32" w:right="131" w:firstLine="483"/>
        <w:rPr>
          <w:rFonts w:ascii="仿宋" w:eastAsia="仿宋" w:hAnsi="仿宋" w:cs="仿宋" w:hint="eastAsia"/>
          <w:sz w:val="23"/>
          <w:szCs w:val="23"/>
        </w:rPr>
      </w:pPr>
      <w:r>
        <w:rPr>
          <w:rFonts w:ascii="仿宋" w:eastAsia="仿宋" w:hAnsi="仿宋" w:cs="仿宋"/>
          <w:spacing w:val="12"/>
          <w:sz w:val="23"/>
          <w:szCs w:val="23"/>
        </w:rPr>
        <w:t>我方</w:t>
      </w:r>
      <w:r>
        <w:rPr>
          <w:rFonts w:ascii="仿宋" w:eastAsia="仿宋" w:hAnsi="仿宋" w:cs="仿宋"/>
          <w:spacing w:val="7"/>
          <w:sz w:val="23"/>
          <w:szCs w:val="23"/>
        </w:rPr>
        <w:t>保</w:t>
      </w:r>
      <w:r>
        <w:rPr>
          <w:rFonts w:ascii="仿宋" w:eastAsia="仿宋" w:hAnsi="仿宋" w:cs="仿宋"/>
          <w:spacing w:val="6"/>
          <w:sz w:val="23"/>
          <w:szCs w:val="23"/>
        </w:rPr>
        <w:t>证的期间为：自本合同生效之日起至供应商按照主合同约定的供货/</w:t>
      </w:r>
      <w:r>
        <w:rPr>
          <w:rFonts w:ascii="仿宋" w:eastAsia="仿宋" w:hAnsi="仿宋" w:cs="仿宋"/>
          <w:sz w:val="23"/>
          <w:szCs w:val="23"/>
        </w:rPr>
        <w:t xml:space="preserve"> </w:t>
      </w:r>
      <w:r>
        <w:rPr>
          <w:rFonts w:ascii="仿宋" w:eastAsia="仿宋" w:hAnsi="仿宋" w:cs="仿宋"/>
          <w:spacing w:val="-2"/>
          <w:sz w:val="23"/>
          <w:szCs w:val="23"/>
        </w:rPr>
        <w:t>完工期限届</w:t>
      </w:r>
      <w:r>
        <w:rPr>
          <w:rFonts w:ascii="仿宋" w:eastAsia="仿宋" w:hAnsi="仿宋" w:cs="仿宋"/>
          <w:spacing w:val="-1"/>
          <w:sz w:val="23"/>
          <w:szCs w:val="23"/>
        </w:rPr>
        <w:t>满后</w:t>
      </w:r>
      <w:r>
        <w:rPr>
          <w:rFonts w:ascii="仿宋" w:eastAsia="仿宋" w:hAnsi="仿宋" w:cs="仿宋"/>
          <w:spacing w:val="-1"/>
          <w:sz w:val="23"/>
          <w:szCs w:val="23"/>
          <w:u w:val="single"/>
        </w:rPr>
        <w:t xml:space="preserve">     </w:t>
      </w:r>
      <w:r>
        <w:rPr>
          <w:rFonts w:ascii="仿宋" w:eastAsia="仿宋" w:hAnsi="仿宋" w:cs="仿宋"/>
          <w:spacing w:val="-1"/>
          <w:sz w:val="23"/>
          <w:szCs w:val="23"/>
        </w:rPr>
        <w:t xml:space="preserve"> 日内。</w:t>
      </w:r>
    </w:p>
    <w:p w14:paraId="4FD9B8A7" w14:textId="77777777" w:rsidR="009B1502" w:rsidRDefault="00000000">
      <w:pPr>
        <w:spacing w:before="1" w:line="250" w:lineRule="auto"/>
        <w:ind w:left="33" w:right="131" w:firstLine="476"/>
        <w:rPr>
          <w:rFonts w:ascii="仿宋" w:eastAsia="仿宋" w:hAnsi="仿宋" w:cs="仿宋" w:hint="eastAsia"/>
          <w:sz w:val="23"/>
          <w:szCs w:val="23"/>
        </w:rPr>
      </w:pPr>
      <w:r>
        <w:rPr>
          <w:rFonts w:ascii="仿宋" w:eastAsia="仿宋" w:hAnsi="仿宋" w:cs="仿宋"/>
          <w:spacing w:val="12"/>
          <w:sz w:val="23"/>
          <w:szCs w:val="23"/>
        </w:rPr>
        <w:t>如果</w:t>
      </w:r>
      <w:r>
        <w:rPr>
          <w:rFonts w:ascii="仿宋" w:eastAsia="仿宋" w:hAnsi="仿宋" w:cs="仿宋"/>
          <w:spacing w:val="8"/>
          <w:sz w:val="23"/>
          <w:szCs w:val="23"/>
        </w:rPr>
        <w:t>供</w:t>
      </w:r>
      <w:r>
        <w:rPr>
          <w:rFonts w:ascii="仿宋" w:eastAsia="仿宋" w:hAnsi="仿宋" w:cs="仿宋"/>
          <w:spacing w:val="6"/>
          <w:sz w:val="23"/>
          <w:szCs w:val="23"/>
        </w:rPr>
        <w:t>应商未按主合同约定向贵方供应货物/提供服务/完成工程的， 由我</w:t>
      </w:r>
      <w:r>
        <w:rPr>
          <w:rFonts w:ascii="仿宋" w:eastAsia="仿宋" w:hAnsi="仿宋" w:cs="仿宋"/>
          <w:sz w:val="23"/>
          <w:szCs w:val="23"/>
        </w:rPr>
        <w:t xml:space="preserve"> </w:t>
      </w:r>
      <w:r>
        <w:rPr>
          <w:rFonts w:ascii="仿宋" w:eastAsia="仿宋" w:hAnsi="仿宋" w:cs="仿宋"/>
          <w:spacing w:val="10"/>
          <w:sz w:val="23"/>
          <w:szCs w:val="23"/>
        </w:rPr>
        <w:t>方</w:t>
      </w:r>
      <w:r>
        <w:rPr>
          <w:rFonts w:ascii="仿宋" w:eastAsia="仿宋" w:hAnsi="仿宋" w:cs="仿宋"/>
          <w:spacing w:val="8"/>
          <w:sz w:val="23"/>
          <w:szCs w:val="23"/>
        </w:rPr>
        <w:t>在保证金额内向你方支付上述款项。</w:t>
      </w:r>
    </w:p>
    <w:p w14:paraId="6E8DAF10" w14:textId="77777777" w:rsidR="009B1502" w:rsidRDefault="00000000">
      <w:pPr>
        <w:spacing w:line="312" w:lineRule="exact"/>
        <w:ind w:left="514"/>
        <w:rPr>
          <w:rFonts w:ascii="仿宋" w:eastAsia="仿宋" w:hAnsi="仿宋" w:cs="仿宋" w:hint="eastAsia"/>
          <w:sz w:val="23"/>
          <w:szCs w:val="23"/>
        </w:rPr>
      </w:pPr>
      <w:r>
        <w:rPr>
          <w:rFonts w:ascii="仿宋" w:eastAsia="仿宋" w:hAnsi="仿宋" w:cs="仿宋"/>
          <w:spacing w:val="8"/>
          <w:position w:val="1"/>
          <w:sz w:val="23"/>
          <w:szCs w:val="23"/>
        </w:rPr>
        <w:t>三、承担保证责任的程</w:t>
      </w:r>
      <w:r>
        <w:rPr>
          <w:rFonts w:ascii="仿宋" w:eastAsia="仿宋" w:hAnsi="仿宋" w:cs="仿宋"/>
          <w:spacing w:val="7"/>
          <w:position w:val="1"/>
          <w:sz w:val="23"/>
          <w:szCs w:val="23"/>
        </w:rPr>
        <w:t>序</w:t>
      </w:r>
    </w:p>
    <w:p w14:paraId="4C81F531" w14:textId="77777777" w:rsidR="009B1502" w:rsidRDefault="00000000">
      <w:pPr>
        <w:spacing w:before="2" w:line="250" w:lineRule="auto"/>
        <w:ind w:left="26" w:right="131" w:firstLine="491"/>
        <w:rPr>
          <w:rFonts w:ascii="仿宋" w:eastAsia="仿宋" w:hAnsi="仿宋" w:cs="仿宋" w:hint="eastAsia"/>
          <w:sz w:val="23"/>
          <w:szCs w:val="23"/>
        </w:rPr>
      </w:pPr>
      <w:r>
        <w:rPr>
          <w:rFonts w:ascii="仿宋" w:eastAsia="仿宋" w:hAnsi="仿宋" w:cs="仿宋"/>
          <w:spacing w:val="12"/>
          <w:sz w:val="23"/>
          <w:szCs w:val="23"/>
        </w:rPr>
        <w:t>1．</w:t>
      </w:r>
      <w:r>
        <w:rPr>
          <w:rFonts w:ascii="仿宋" w:eastAsia="仿宋" w:hAnsi="仿宋" w:cs="仿宋"/>
          <w:spacing w:val="6"/>
          <w:sz w:val="23"/>
          <w:szCs w:val="23"/>
        </w:rPr>
        <w:t>你方要求我方承担保证责任的，应在本保函保证期间内向我方发出书面</w:t>
      </w:r>
      <w:r>
        <w:rPr>
          <w:rFonts w:ascii="仿宋" w:eastAsia="仿宋" w:hAnsi="仿宋" w:cs="仿宋"/>
          <w:sz w:val="23"/>
          <w:szCs w:val="23"/>
        </w:rPr>
        <w:t xml:space="preserve"> </w:t>
      </w:r>
      <w:r>
        <w:rPr>
          <w:rFonts w:ascii="仿宋" w:eastAsia="仿宋" w:hAnsi="仿宋" w:cs="仿宋"/>
          <w:spacing w:val="20"/>
          <w:sz w:val="23"/>
          <w:szCs w:val="23"/>
        </w:rPr>
        <w:t>索</w:t>
      </w:r>
      <w:r>
        <w:rPr>
          <w:rFonts w:ascii="仿宋" w:eastAsia="仿宋" w:hAnsi="仿宋" w:cs="仿宋"/>
          <w:spacing w:val="15"/>
          <w:sz w:val="23"/>
          <w:szCs w:val="23"/>
        </w:rPr>
        <w:t>赔</w:t>
      </w:r>
      <w:r>
        <w:rPr>
          <w:rFonts w:ascii="仿宋" w:eastAsia="仿宋" w:hAnsi="仿宋" w:cs="仿宋"/>
          <w:spacing w:val="10"/>
          <w:sz w:val="23"/>
          <w:szCs w:val="23"/>
        </w:rPr>
        <w:t>通知。索赔通知应写明要求索赔的金额，支付款项应到达的帐号。并附有</w:t>
      </w:r>
      <w:r>
        <w:rPr>
          <w:rFonts w:ascii="仿宋" w:eastAsia="仿宋" w:hAnsi="仿宋" w:cs="仿宋"/>
          <w:sz w:val="23"/>
          <w:szCs w:val="23"/>
        </w:rPr>
        <w:t xml:space="preserve"> </w:t>
      </w:r>
      <w:r>
        <w:rPr>
          <w:rFonts w:ascii="仿宋" w:eastAsia="仿宋" w:hAnsi="仿宋" w:cs="仿宋"/>
          <w:spacing w:val="12"/>
          <w:sz w:val="23"/>
          <w:szCs w:val="23"/>
        </w:rPr>
        <w:t>证</w:t>
      </w:r>
      <w:r>
        <w:rPr>
          <w:rFonts w:ascii="仿宋" w:eastAsia="仿宋" w:hAnsi="仿宋" w:cs="仿宋"/>
          <w:spacing w:val="8"/>
          <w:sz w:val="23"/>
          <w:szCs w:val="23"/>
        </w:rPr>
        <w:t>明供应商违约事实的证明材料。</w:t>
      </w:r>
    </w:p>
    <w:p w14:paraId="30A846B9" w14:textId="77777777" w:rsidR="009B1502" w:rsidRDefault="00000000">
      <w:pPr>
        <w:spacing w:before="2" w:line="250" w:lineRule="auto"/>
        <w:ind w:left="28" w:right="131" w:firstLine="480"/>
        <w:rPr>
          <w:rFonts w:ascii="仿宋" w:eastAsia="仿宋" w:hAnsi="仿宋" w:cs="仿宋" w:hint="eastAsia"/>
          <w:sz w:val="23"/>
          <w:szCs w:val="23"/>
        </w:rPr>
      </w:pPr>
      <w:r>
        <w:rPr>
          <w:rFonts w:ascii="仿宋" w:eastAsia="仿宋" w:hAnsi="仿宋" w:cs="仿宋"/>
          <w:spacing w:val="-11"/>
          <w:sz w:val="23"/>
          <w:szCs w:val="23"/>
        </w:rPr>
        <w:t>如</w:t>
      </w:r>
      <w:r>
        <w:rPr>
          <w:rFonts w:ascii="仿宋" w:eastAsia="仿宋" w:hAnsi="仿宋" w:cs="仿宋"/>
          <w:spacing w:val="-49"/>
          <w:sz w:val="23"/>
          <w:szCs w:val="23"/>
        </w:rPr>
        <w:t xml:space="preserve"> </w:t>
      </w:r>
      <w:r>
        <w:rPr>
          <w:rFonts w:ascii="仿宋" w:eastAsia="仿宋" w:hAnsi="仿宋" w:cs="仿宋"/>
          <w:spacing w:val="-11"/>
          <w:sz w:val="23"/>
          <w:szCs w:val="23"/>
        </w:rPr>
        <w:t>果</w:t>
      </w:r>
      <w:r>
        <w:rPr>
          <w:rFonts w:ascii="仿宋" w:eastAsia="仿宋" w:hAnsi="仿宋" w:cs="仿宋"/>
          <w:spacing w:val="-61"/>
          <w:sz w:val="23"/>
          <w:szCs w:val="23"/>
        </w:rPr>
        <w:t xml:space="preserve"> </w:t>
      </w:r>
      <w:r>
        <w:rPr>
          <w:rFonts w:ascii="仿宋" w:eastAsia="仿宋" w:hAnsi="仿宋" w:cs="仿宋"/>
          <w:spacing w:val="-11"/>
          <w:sz w:val="23"/>
          <w:szCs w:val="23"/>
        </w:rPr>
        <w:t>你</w:t>
      </w:r>
      <w:r>
        <w:rPr>
          <w:rFonts w:ascii="仿宋" w:eastAsia="仿宋" w:hAnsi="仿宋" w:cs="仿宋"/>
          <w:spacing w:val="-58"/>
          <w:sz w:val="23"/>
          <w:szCs w:val="23"/>
        </w:rPr>
        <w:t xml:space="preserve"> </w:t>
      </w:r>
      <w:r>
        <w:rPr>
          <w:rFonts w:ascii="仿宋" w:eastAsia="仿宋" w:hAnsi="仿宋" w:cs="仿宋"/>
          <w:spacing w:val="-11"/>
          <w:sz w:val="23"/>
          <w:szCs w:val="23"/>
        </w:rPr>
        <w:t>方</w:t>
      </w:r>
      <w:r>
        <w:rPr>
          <w:rFonts w:ascii="仿宋" w:eastAsia="仿宋" w:hAnsi="仿宋" w:cs="仿宋"/>
          <w:spacing w:val="-53"/>
          <w:sz w:val="23"/>
          <w:szCs w:val="23"/>
        </w:rPr>
        <w:t xml:space="preserve"> </w:t>
      </w:r>
      <w:r>
        <w:rPr>
          <w:rFonts w:ascii="仿宋" w:eastAsia="仿宋" w:hAnsi="仿宋" w:cs="仿宋"/>
          <w:spacing w:val="-11"/>
          <w:sz w:val="23"/>
          <w:szCs w:val="23"/>
        </w:rPr>
        <w:t>与</w:t>
      </w:r>
      <w:r>
        <w:rPr>
          <w:rFonts w:ascii="仿宋" w:eastAsia="仿宋" w:hAnsi="仿宋" w:cs="仿宋"/>
          <w:spacing w:val="-63"/>
          <w:sz w:val="23"/>
          <w:szCs w:val="23"/>
        </w:rPr>
        <w:t xml:space="preserve"> </w:t>
      </w:r>
      <w:r>
        <w:rPr>
          <w:rFonts w:ascii="仿宋" w:eastAsia="仿宋" w:hAnsi="仿宋" w:cs="仿宋"/>
          <w:spacing w:val="-11"/>
          <w:sz w:val="23"/>
          <w:szCs w:val="23"/>
        </w:rPr>
        <w:t>供</w:t>
      </w:r>
      <w:r>
        <w:rPr>
          <w:rFonts w:ascii="仿宋" w:eastAsia="仿宋" w:hAnsi="仿宋" w:cs="仿宋"/>
          <w:spacing w:val="-60"/>
          <w:sz w:val="23"/>
          <w:szCs w:val="23"/>
        </w:rPr>
        <w:t xml:space="preserve"> </w:t>
      </w:r>
      <w:r>
        <w:rPr>
          <w:rFonts w:ascii="仿宋" w:eastAsia="仿宋" w:hAnsi="仿宋" w:cs="仿宋"/>
          <w:spacing w:val="-11"/>
          <w:sz w:val="23"/>
          <w:szCs w:val="23"/>
        </w:rPr>
        <w:t>应</w:t>
      </w:r>
      <w:r>
        <w:rPr>
          <w:rFonts w:ascii="仿宋" w:eastAsia="仿宋" w:hAnsi="仿宋" w:cs="仿宋"/>
          <w:spacing w:val="-55"/>
          <w:sz w:val="23"/>
          <w:szCs w:val="23"/>
        </w:rPr>
        <w:t xml:space="preserve"> </w:t>
      </w:r>
      <w:r>
        <w:rPr>
          <w:rFonts w:ascii="仿宋" w:eastAsia="仿宋" w:hAnsi="仿宋" w:cs="仿宋"/>
          <w:spacing w:val="-11"/>
          <w:sz w:val="23"/>
          <w:szCs w:val="23"/>
        </w:rPr>
        <w:t>商</w:t>
      </w:r>
      <w:r>
        <w:rPr>
          <w:rFonts w:ascii="仿宋" w:eastAsia="仿宋" w:hAnsi="仿宋" w:cs="仿宋"/>
          <w:spacing w:val="-39"/>
          <w:sz w:val="23"/>
          <w:szCs w:val="23"/>
        </w:rPr>
        <w:t xml:space="preserve"> </w:t>
      </w:r>
      <w:r>
        <w:rPr>
          <w:rFonts w:ascii="仿宋" w:eastAsia="仿宋" w:hAnsi="仿宋" w:cs="仿宋"/>
          <w:spacing w:val="-11"/>
          <w:sz w:val="23"/>
          <w:szCs w:val="23"/>
        </w:rPr>
        <w:t>因</w:t>
      </w:r>
      <w:r>
        <w:rPr>
          <w:rFonts w:ascii="仿宋" w:eastAsia="仿宋" w:hAnsi="仿宋" w:cs="仿宋"/>
          <w:spacing w:val="-55"/>
          <w:sz w:val="23"/>
          <w:szCs w:val="23"/>
        </w:rPr>
        <w:t xml:space="preserve"> </w:t>
      </w:r>
      <w:r>
        <w:rPr>
          <w:rFonts w:ascii="仿宋" w:eastAsia="仿宋" w:hAnsi="仿宋" w:cs="仿宋"/>
          <w:spacing w:val="-11"/>
          <w:sz w:val="23"/>
          <w:szCs w:val="23"/>
        </w:rPr>
        <w:t>货</w:t>
      </w:r>
      <w:r>
        <w:rPr>
          <w:rFonts w:ascii="仿宋" w:eastAsia="仿宋" w:hAnsi="仿宋" w:cs="仿宋"/>
          <w:spacing w:val="-63"/>
          <w:sz w:val="23"/>
          <w:szCs w:val="23"/>
        </w:rPr>
        <w:t xml:space="preserve"> </w:t>
      </w:r>
      <w:r>
        <w:rPr>
          <w:rFonts w:ascii="仿宋" w:eastAsia="仿宋" w:hAnsi="仿宋" w:cs="仿宋"/>
          <w:spacing w:val="-11"/>
          <w:sz w:val="23"/>
          <w:szCs w:val="23"/>
        </w:rPr>
        <w:t>物</w:t>
      </w:r>
      <w:r>
        <w:rPr>
          <w:rFonts w:ascii="仿宋" w:eastAsia="仿宋" w:hAnsi="仿宋" w:cs="仿宋"/>
          <w:spacing w:val="-57"/>
          <w:sz w:val="23"/>
          <w:szCs w:val="23"/>
        </w:rPr>
        <w:t xml:space="preserve"> </w:t>
      </w:r>
      <w:r>
        <w:rPr>
          <w:rFonts w:ascii="仿宋" w:eastAsia="仿宋" w:hAnsi="仿宋" w:cs="仿宋"/>
          <w:spacing w:val="-11"/>
          <w:sz w:val="23"/>
          <w:szCs w:val="23"/>
        </w:rPr>
        <w:t>质</w:t>
      </w:r>
      <w:r>
        <w:rPr>
          <w:rFonts w:ascii="仿宋" w:eastAsia="仿宋" w:hAnsi="仿宋" w:cs="仿宋"/>
          <w:spacing w:val="-57"/>
          <w:sz w:val="23"/>
          <w:szCs w:val="23"/>
        </w:rPr>
        <w:t xml:space="preserve"> </w:t>
      </w:r>
      <w:r>
        <w:rPr>
          <w:rFonts w:ascii="仿宋" w:eastAsia="仿宋" w:hAnsi="仿宋" w:cs="仿宋"/>
          <w:spacing w:val="-11"/>
          <w:sz w:val="23"/>
          <w:szCs w:val="23"/>
        </w:rPr>
        <w:t>量</w:t>
      </w:r>
      <w:r>
        <w:rPr>
          <w:rFonts w:ascii="仿宋" w:eastAsia="仿宋" w:hAnsi="仿宋" w:cs="仿宋"/>
          <w:spacing w:val="-40"/>
          <w:sz w:val="23"/>
          <w:szCs w:val="23"/>
        </w:rPr>
        <w:t xml:space="preserve"> </w:t>
      </w:r>
      <w:r>
        <w:rPr>
          <w:rFonts w:ascii="仿宋" w:eastAsia="仿宋" w:hAnsi="仿宋" w:cs="仿宋"/>
          <w:spacing w:val="-11"/>
          <w:sz w:val="23"/>
          <w:szCs w:val="23"/>
        </w:rPr>
        <w:t>问</w:t>
      </w:r>
      <w:r>
        <w:rPr>
          <w:rFonts w:ascii="仿宋" w:eastAsia="仿宋" w:hAnsi="仿宋" w:cs="仿宋"/>
          <w:spacing w:val="-62"/>
          <w:sz w:val="23"/>
          <w:szCs w:val="23"/>
        </w:rPr>
        <w:t xml:space="preserve"> </w:t>
      </w:r>
      <w:r>
        <w:rPr>
          <w:rFonts w:ascii="仿宋" w:eastAsia="仿宋" w:hAnsi="仿宋" w:cs="仿宋"/>
          <w:spacing w:val="-11"/>
          <w:sz w:val="23"/>
          <w:szCs w:val="23"/>
        </w:rPr>
        <w:t>题</w:t>
      </w:r>
      <w:r>
        <w:rPr>
          <w:rFonts w:ascii="仿宋" w:eastAsia="仿宋" w:hAnsi="仿宋" w:cs="仿宋"/>
          <w:spacing w:val="-61"/>
          <w:sz w:val="23"/>
          <w:szCs w:val="23"/>
        </w:rPr>
        <w:t xml:space="preserve"> </w:t>
      </w:r>
      <w:r>
        <w:rPr>
          <w:rFonts w:ascii="仿宋" w:eastAsia="仿宋" w:hAnsi="仿宋" w:cs="仿宋"/>
          <w:spacing w:val="-11"/>
          <w:sz w:val="23"/>
          <w:szCs w:val="23"/>
        </w:rPr>
        <w:t>产生</w:t>
      </w:r>
      <w:r>
        <w:rPr>
          <w:rFonts w:ascii="仿宋" w:eastAsia="仿宋" w:hAnsi="仿宋" w:cs="仿宋"/>
          <w:spacing w:val="-61"/>
          <w:sz w:val="23"/>
          <w:szCs w:val="23"/>
        </w:rPr>
        <w:t xml:space="preserve"> </w:t>
      </w:r>
      <w:r>
        <w:rPr>
          <w:rFonts w:ascii="仿宋" w:eastAsia="仿宋" w:hAnsi="仿宋" w:cs="仿宋"/>
          <w:spacing w:val="-11"/>
          <w:sz w:val="23"/>
          <w:szCs w:val="23"/>
        </w:rPr>
        <w:t>争</w:t>
      </w:r>
      <w:r>
        <w:rPr>
          <w:rFonts w:ascii="仿宋" w:eastAsia="仿宋" w:hAnsi="仿宋" w:cs="仿宋"/>
          <w:spacing w:val="-64"/>
          <w:sz w:val="23"/>
          <w:szCs w:val="23"/>
        </w:rPr>
        <w:t xml:space="preserve"> </w:t>
      </w:r>
      <w:r>
        <w:rPr>
          <w:rFonts w:ascii="仿宋" w:eastAsia="仿宋" w:hAnsi="仿宋" w:cs="仿宋"/>
          <w:spacing w:val="-11"/>
          <w:sz w:val="23"/>
          <w:szCs w:val="23"/>
        </w:rPr>
        <w:t>议</w:t>
      </w:r>
      <w:r>
        <w:rPr>
          <w:rFonts w:ascii="仿宋" w:eastAsia="仿宋" w:hAnsi="仿宋" w:cs="仿宋"/>
          <w:spacing w:val="-44"/>
          <w:sz w:val="23"/>
          <w:szCs w:val="23"/>
        </w:rPr>
        <w:t xml:space="preserve"> </w:t>
      </w:r>
      <w:r>
        <w:rPr>
          <w:rFonts w:ascii="仿宋" w:eastAsia="仿宋" w:hAnsi="仿宋" w:cs="仿宋"/>
          <w:spacing w:val="-11"/>
          <w:sz w:val="23"/>
          <w:szCs w:val="23"/>
        </w:rPr>
        <w:t>，</w:t>
      </w:r>
      <w:r>
        <w:rPr>
          <w:rFonts w:ascii="仿宋" w:eastAsia="仿宋" w:hAnsi="仿宋" w:cs="仿宋"/>
          <w:spacing w:val="-56"/>
          <w:sz w:val="23"/>
          <w:szCs w:val="23"/>
        </w:rPr>
        <w:t xml:space="preserve"> </w:t>
      </w:r>
      <w:r>
        <w:rPr>
          <w:rFonts w:ascii="仿宋" w:eastAsia="仿宋" w:hAnsi="仿宋" w:cs="仿宋"/>
          <w:spacing w:val="-11"/>
          <w:sz w:val="23"/>
          <w:szCs w:val="23"/>
        </w:rPr>
        <w:t>你</w:t>
      </w:r>
      <w:r>
        <w:rPr>
          <w:rFonts w:ascii="仿宋" w:eastAsia="仿宋" w:hAnsi="仿宋" w:cs="仿宋"/>
          <w:spacing w:val="-57"/>
          <w:sz w:val="23"/>
          <w:szCs w:val="23"/>
        </w:rPr>
        <w:t xml:space="preserve"> </w:t>
      </w:r>
      <w:r>
        <w:rPr>
          <w:rFonts w:ascii="仿宋" w:eastAsia="仿宋" w:hAnsi="仿宋" w:cs="仿宋"/>
          <w:spacing w:val="-11"/>
          <w:sz w:val="23"/>
          <w:szCs w:val="23"/>
        </w:rPr>
        <w:t>方</w:t>
      </w:r>
      <w:r>
        <w:rPr>
          <w:rFonts w:ascii="仿宋" w:eastAsia="仿宋" w:hAnsi="仿宋" w:cs="仿宋"/>
          <w:spacing w:val="-61"/>
          <w:sz w:val="23"/>
          <w:szCs w:val="23"/>
        </w:rPr>
        <w:t xml:space="preserve"> </w:t>
      </w:r>
      <w:r>
        <w:rPr>
          <w:rFonts w:ascii="仿宋" w:eastAsia="仿宋" w:hAnsi="仿宋" w:cs="仿宋"/>
          <w:spacing w:val="-11"/>
          <w:sz w:val="23"/>
          <w:szCs w:val="23"/>
        </w:rPr>
        <w:t>还</w:t>
      </w:r>
      <w:r>
        <w:rPr>
          <w:rFonts w:ascii="仿宋" w:eastAsia="仿宋" w:hAnsi="仿宋" w:cs="仿宋"/>
          <w:spacing w:val="-51"/>
          <w:sz w:val="23"/>
          <w:szCs w:val="23"/>
        </w:rPr>
        <w:t xml:space="preserve"> </w:t>
      </w:r>
      <w:r>
        <w:rPr>
          <w:rFonts w:ascii="仿宋" w:eastAsia="仿宋" w:hAnsi="仿宋" w:cs="仿宋"/>
          <w:spacing w:val="-11"/>
          <w:sz w:val="23"/>
          <w:szCs w:val="23"/>
        </w:rPr>
        <w:t>需</w:t>
      </w:r>
      <w:r>
        <w:rPr>
          <w:rFonts w:ascii="仿宋" w:eastAsia="仿宋" w:hAnsi="仿宋" w:cs="仿宋"/>
          <w:spacing w:val="-35"/>
          <w:sz w:val="23"/>
          <w:szCs w:val="23"/>
        </w:rPr>
        <w:t xml:space="preserve"> </w:t>
      </w:r>
      <w:r>
        <w:rPr>
          <w:rFonts w:ascii="仿宋" w:eastAsia="仿宋" w:hAnsi="仿宋" w:cs="仿宋"/>
          <w:spacing w:val="-11"/>
          <w:sz w:val="23"/>
          <w:szCs w:val="23"/>
        </w:rPr>
        <w:t>同</w:t>
      </w:r>
      <w:r>
        <w:rPr>
          <w:rFonts w:ascii="仿宋" w:eastAsia="仿宋" w:hAnsi="仿宋" w:cs="仿宋"/>
          <w:spacing w:val="-46"/>
          <w:sz w:val="23"/>
          <w:szCs w:val="23"/>
        </w:rPr>
        <w:t xml:space="preserve"> </w:t>
      </w:r>
      <w:r>
        <w:rPr>
          <w:rFonts w:ascii="仿宋" w:eastAsia="仿宋" w:hAnsi="仿宋" w:cs="仿宋"/>
          <w:spacing w:val="-11"/>
          <w:sz w:val="23"/>
          <w:szCs w:val="23"/>
        </w:rPr>
        <w:t>时</w:t>
      </w:r>
      <w:r>
        <w:rPr>
          <w:rFonts w:ascii="仿宋" w:eastAsia="仿宋" w:hAnsi="仿宋" w:cs="仿宋"/>
          <w:spacing w:val="-59"/>
          <w:sz w:val="23"/>
          <w:szCs w:val="23"/>
        </w:rPr>
        <w:t xml:space="preserve"> </w:t>
      </w:r>
      <w:r>
        <w:rPr>
          <w:rFonts w:ascii="仿宋" w:eastAsia="仿宋" w:hAnsi="仿宋" w:cs="仿宋"/>
          <w:spacing w:val="-11"/>
          <w:sz w:val="23"/>
          <w:szCs w:val="23"/>
        </w:rPr>
        <w:t>提</w:t>
      </w:r>
      <w:r>
        <w:rPr>
          <w:rFonts w:ascii="仿宋" w:eastAsia="仿宋" w:hAnsi="仿宋" w:cs="仿宋"/>
          <w:spacing w:val="-62"/>
          <w:sz w:val="23"/>
          <w:szCs w:val="23"/>
        </w:rPr>
        <w:t xml:space="preserve"> </w:t>
      </w:r>
      <w:r>
        <w:rPr>
          <w:rFonts w:ascii="仿宋" w:eastAsia="仿宋" w:hAnsi="仿宋" w:cs="仿宋"/>
          <w:spacing w:val="-11"/>
          <w:sz w:val="23"/>
          <w:szCs w:val="23"/>
        </w:rPr>
        <w:t>供</w:t>
      </w:r>
      <w:r>
        <w:rPr>
          <w:rFonts w:ascii="仿宋" w:eastAsia="仿宋" w:hAnsi="仿宋" w:cs="仿宋"/>
          <w:sz w:val="23"/>
          <w:szCs w:val="23"/>
        </w:rPr>
        <w:t xml:space="preserve"> </w:t>
      </w:r>
      <w:r>
        <w:rPr>
          <w:rFonts w:ascii="仿宋" w:eastAsia="仿宋" w:hAnsi="仿宋" w:cs="仿宋"/>
          <w:spacing w:val="10"/>
          <w:sz w:val="23"/>
          <w:szCs w:val="23"/>
        </w:rPr>
        <w:t>部门出具的质量检测报告，或经诉讼 (仲裁) 程序裁决后的裁决书、调解书</w:t>
      </w:r>
      <w:r>
        <w:rPr>
          <w:rFonts w:ascii="仿宋" w:eastAsia="仿宋" w:hAnsi="仿宋" w:cs="仿宋"/>
          <w:spacing w:val="4"/>
          <w:sz w:val="23"/>
          <w:szCs w:val="23"/>
        </w:rPr>
        <w:t>，</w:t>
      </w:r>
      <w:r>
        <w:rPr>
          <w:rFonts w:ascii="仿宋" w:eastAsia="仿宋" w:hAnsi="仿宋" w:cs="仿宋"/>
          <w:sz w:val="23"/>
          <w:szCs w:val="23"/>
        </w:rPr>
        <w:t xml:space="preserve"> </w:t>
      </w:r>
      <w:r>
        <w:rPr>
          <w:rFonts w:ascii="仿宋" w:eastAsia="仿宋" w:hAnsi="仿宋" w:cs="仿宋"/>
          <w:spacing w:val="12"/>
          <w:sz w:val="23"/>
          <w:szCs w:val="23"/>
        </w:rPr>
        <w:t>本</w:t>
      </w:r>
      <w:r>
        <w:rPr>
          <w:rFonts w:ascii="仿宋" w:eastAsia="仿宋" w:hAnsi="仿宋" w:cs="仿宋"/>
          <w:spacing w:val="9"/>
          <w:sz w:val="23"/>
          <w:szCs w:val="23"/>
        </w:rPr>
        <w:t>保证人即按照检测结果或裁决书、调解书决定是否承担保证责任。</w:t>
      </w:r>
    </w:p>
    <w:p w14:paraId="42ADEC97" w14:textId="77777777" w:rsidR="009B1502" w:rsidRDefault="00000000">
      <w:pPr>
        <w:spacing w:before="1" w:line="250" w:lineRule="auto"/>
        <w:ind w:left="26" w:right="131" w:firstLine="476"/>
        <w:rPr>
          <w:rFonts w:ascii="仿宋" w:eastAsia="仿宋" w:hAnsi="仿宋" w:cs="仿宋" w:hint="eastAsia"/>
          <w:sz w:val="23"/>
          <w:szCs w:val="23"/>
        </w:rPr>
      </w:pPr>
      <w:r>
        <w:rPr>
          <w:rFonts w:ascii="仿宋" w:eastAsia="仿宋" w:hAnsi="仿宋" w:cs="仿宋"/>
          <w:spacing w:val="-1"/>
          <w:sz w:val="23"/>
          <w:szCs w:val="23"/>
        </w:rPr>
        <w:t>2．  我方</w:t>
      </w:r>
      <w:r>
        <w:rPr>
          <w:rFonts w:ascii="仿宋" w:eastAsia="仿宋" w:hAnsi="仿宋" w:cs="仿宋"/>
          <w:sz w:val="23"/>
          <w:szCs w:val="23"/>
        </w:rPr>
        <w:t>收到你方的书面索赔通知及相应证明材料，在</w:t>
      </w:r>
      <w:r>
        <w:rPr>
          <w:rFonts w:ascii="仿宋" w:eastAsia="仿宋" w:hAnsi="仿宋" w:cs="仿宋"/>
          <w:sz w:val="23"/>
          <w:szCs w:val="23"/>
          <w:u w:val="single"/>
        </w:rPr>
        <w:t xml:space="preserve">     </w:t>
      </w:r>
      <w:r>
        <w:rPr>
          <w:rFonts w:ascii="仿宋" w:eastAsia="仿宋" w:hAnsi="仿宋" w:cs="仿宋"/>
          <w:sz w:val="23"/>
          <w:szCs w:val="23"/>
        </w:rPr>
        <w:t xml:space="preserve"> 工作日内进行 </w:t>
      </w:r>
      <w:r>
        <w:rPr>
          <w:rFonts w:ascii="仿宋" w:eastAsia="仿宋" w:hAnsi="仿宋" w:cs="仿宋"/>
          <w:spacing w:val="16"/>
          <w:sz w:val="23"/>
          <w:szCs w:val="23"/>
        </w:rPr>
        <w:t>核</w:t>
      </w:r>
      <w:r>
        <w:rPr>
          <w:rFonts w:ascii="仿宋" w:eastAsia="仿宋" w:hAnsi="仿宋" w:cs="仿宋"/>
          <w:spacing w:val="10"/>
          <w:sz w:val="23"/>
          <w:szCs w:val="23"/>
        </w:rPr>
        <w:t>定</w:t>
      </w:r>
      <w:r>
        <w:rPr>
          <w:rFonts w:ascii="仿宋" w:eastAsia="仿宋" w:hAnsi="仿宋" w:cs="仿宋"/>
          <w:spacing w:val="8"/>
          <w:sz w:val="23"/>
          <w:szCs w:val="23"/>
        </w:rPr>
        <w:t>后按照本保函的承诺承担保证责任。</w:t>
      </w:r>
    </w:p>
    <w:p w14:paraId="255A3E57" w14:textId="77777777" w:rsidR="009B1502" w:rsidRDefault="00000000">
      <w:pPr>
        <w:spacing w:before="1" w:line="242" w:lineRule="auto"/>
        <w:ind w:left="535"/>
        <w:rPr>
          <w:rFonts w:ascii="仿宋" w:eastAsia="仿宋" w:hAnsi="仿宋" w:cs="仿宋" w:hint="eastAsia"/>
          <w:sz w:val="23"/>
          <w:szCs w:val="23"/>
        </w:rPr>
      </w:pPr>
      <w:r>
        <w:rPr>
          <w:rFonts w:ascii="仿宋" w:eastAsia="仿宋" w:hAnsi="仿宋" w:cs="仿宋"/>
          <w:spacing w:val="5"/>
          <w:sz w:val="23"/>
          <w:szCs w:val="23"/>
        </w:rPr>
        <w:t>四、保证责任的终止</w:t>
      </w:r>
    </w:p>
    <w:p w14:paraId="12164F26" w14:textId="77777777" w:rsidR="009B1502" w:rsidRDefault="00000000">
      <w:pPr>
        <w:spacing w:before="9" w:line="312" w:lineRule="exact"/>
        <w:ind w:left="517"/>
        <w:rPr>
          <w:rFonts w:ascii="仿宋" w:eastAsia="仿宋" w:hAnsi="仿宋" w:cs="仿宋" w:hint="eastAsia"/>
          <w:sz w:val="23"/>
          <w:szCs w:val="23"/>
        </w:rPr>
      </w:pPr>
      <w:r>
        <w:rPr>
          <w:rFonts w:ascii="仿宋" w:eastAsia="仿宋" w:hAnsi="仿宋" w:cs="仿宋"/>
          <w:spacing w:val="12"/>
          <w:position w:val="2"/>
          <w:sz w:val="23"/>
          <w:szCs w:val="23"/>
        </w:rPr>
        <w:t>1．</w:t>
      </w:r>
      <w:r>
        <w:rPr>
          <w:rFonts w:ascii="仿宋" w:eastAsia="仿宋" w:hAnsi="仿宋" w:cs="仿宋"/>
          <w:spacing w:val="6"/>
          <w:position w:val="2"/>
          <w:sz w:val="23"/>
          <w:szCs w:val="23"/>
        </w:rPr>
        <w:t>保证期间届满你方未向我方书面主张保证责任的，自保证期间届满次日</w:t>
      </w:r>
    </w:p>
    <w:p w14:paraId="7CE7197A" w14:textId="77777777" w:rsidR="009B1502" w:rsidRDefault="00000000">
      <w:pPr>
        <w:spacing w:before="1" w:line="250" w:lineRule="auto"/>
        <w:ind w:left="32" w:right="133" w:hanging="4"/>
        <w:rPr>
          <w:rFonts w:ascii="仿宋" w:eastAsia="仿宋" w:hAnsi="仿宋" w:cs="仿宋" w:hint="eastAsia"/>
          <w:sz w:val="23"/>
          <w:szCs w:val="23"/>
        </w:rPr>
      </w:pPr>
      <w:r>
        <w:rPr>
          <w:rFonts w:ascii="仿宋" w:eastAsia="仿宋" w:hAnsi="仿宋" w:cs="仿宋"/>
          <w:spacing w:val="11"/>
          <w:sz w:val="23"/>
          <w:szCs w:val="23"/>
        </w:rPr>
        <w:t>起</w:t>
      </w:r>
      <w:r>
        <w:rPr>
          <w:rFonts w:ascii="仿宋" w:eastAsia="仿宋" w:hAnsi="仿宋" w:cs="仿宋"/>
          <w:spacing w:val="10"/>
          <w:sz w:val="23"/>
          <w:szCs w:val="23"/>
        </w:rPr>
        <w:t>，我方保证责任自动终止。保证期间届满前，主合同约定的货物\工程\服务</w:t>
      </w:r>
      <w:r>
        <w:rPr>
          <w:rFonts w:ascii="仿宋" w:eastAsia="仿宋" w:hAnsi="仿宋" w:cs="仿宋"/>
          <w:sz w:val="23"/>
          <w:szCs w:val="23"/>
        </w:rPr>
        <w:t xml:space="preserve"> </w:t>
      </w:r>
      <w:r>
        <w:rPr>
          <w:rFonts w:ascii="仿宋" w:eastAsia="仿宋" w:hAnsi="仿宋" w:cs="仿宋"/>
          <w:spacing w:val="1"/>
          <w:sz w:val="23"/>
          <w:szCs w:val="23"/>
        </w:rPr>
        <w:t>全部验收合格的，</w:t>
      </w:r>
      <w:r>
        <w:rPr>
          <w:rFonts w:ascii="仿宋" w:eastAsia="仿宋" w:hAnsi="仿宋" w:cs="仿宋"/>
          <w:sz w:val="23"/>
          <w:szCs w:val="23"/>
        </w:rPr>
        <w:t xml:space="preserve">  自验收合格日起，我方保证责任自动终止。</w:t>
      </w:r>
    </w:p>
    <w:p w14:paraId="48C951C2" w14:textId="77777777" w:rsidR="009B1502" w:rsidRDefault="00000000">
      <w:pPr>
        <w:spacing w:before="2" w:line="231" w:lineRule="auto"/>
        <w:ind w:left="502"/>
        <w:rPr>
          <w:rFonts w:ascii="仿宋" w:eastAsia="仿宋" w:hAnsi="仿宋" w:cs="仿宋" w:hint="eastAsia"/>
          <w:sz w:val="23"/>
          <w:szCs w:val="23"/>
        </w:rPr>
      </w:pPr>
      <w:r>
        <w:rPr>
          <w:rFonts w:ascii="仿宋" w:eastAsia="仿宋" w:hAnsi="仿宋" w:cs="仿宋"/>
          <w:spacing w:val="12"/>
          <w:sz w:val="23"/>
          <w:szCs w:val="23"/>
        </w:rPr>
        <w:t>2．我</w:t>
      </w:r>
      <w:r>
        <w:rPr>
          <w:rFonts w:ascii="仿宋" w:eastAsia="仿宋" w:hAnsi="仿宋" w:cs="仿宋"/>
          <w:spacing w:val="6"/>
          <w:sz w:val="23"/>
          <w:szCs w:val="23"/>
        </w:rPr>
        <w:t>方按照本保函向你方履行了保证责任后，自我方向你方支付款项 (支</w:t>
      </w:r>
    </w:p>
    <w:p w14:paraId="6E5263CE" w14:textId="77777777" w:rsidR="009B1502" w:rsidRDefault="009B1502">
      <w:pPr>
        <w:sectPr w:rsidR="009B1502">
          <w:footerReference w:type="default" r:id="rId18"/>
          <w:pgSz w:w="11906" w:h="16839"/>
          <w:pgMar w:top="400" w:right="1785" w:bottom="1171" w:left="1785" w:header="0" w:footer="992" w:gutter="0"/>
          <w:cols w:space="720"/>
        </w:sectPr>
      </w:pPr>
    </w:p>
    <w:p w14:paraId="69CBB7FD" w14:textId="77777777" w:rsidR="009B1502" w:rsidRDefault="009B1502">
      <w:pPr>
        <w:spacing w:line="249" w:lineRule="auto"/>
      </w:pPr>
    </w:p>
    <w:p w14:paraId="475E6350" w14:textId="77777777" w:rsidR="009B1502" w:rsidRDefault="009B1502">
      <w:pPr>
        <w:spacing w:line="249" w:lineRule="auto"/>
      </w:pPr>
    </w:p>
    <w:p w14:paraId="0B14DE50" w14:textId="77777777" w:rsidR="009B1502" w:rsidRDefault="009B1502">
      <w:pPr>
        <w:spacing w:line="249" w:lineRule="auto"/>
      </w:pPr>
    </w:p>
    <w:p w14:paraId="3AA16C45" w14:textId="77777777" w:rsidR="009B1502" w:rsidRDefault="009B1502">
      <w:pPr>
        <w:spacing w:line="249" w:lineRule="auto"/>
      </w:pPr>
    </w:p>
    <w:p w14:paraId="5DC3584C" w14:textId="77777777" w:rsidR="009B1502" w:rsidRDefault="00000000">
      <w:pPr>
        <w:spacing w:before="75" w:line="231" w:lineRule="auto"/>
        <w:ind w:left="27"/>
        <w:rPr>
          <w:rFonts w:ascii="仿宋" w:eastAsia="仿宋" w:hAnsi="仿宋" w:cs="仿宋" w:hint="eastAsia"/>
          <w:sz w:val="23"/>
          <w:szCs w:val="23"/>
        </w:rPr>
      </w:pPr>
      <w:r>
        <w:rPr>
          <w:rFonts w:ascii="仿宋" w:eastAsia="仿宋" w:hAnsi="仿宋" w:cs="仿宋"/>
          <w:spacing w:val="16"/>
          <w:sz w:val="23"/>
          <w:szCs w:val="23"/>
        </w:rPr>
        <w:t>付</w:t>
      </w:r>
      <w:r>
        <w:rPr>
          <w:rFonts w:ascii="仿宋" w:eastAsia="仿宋" w:hAnsi="仿宋" w:cs="仿宋"/>
          <w:spacing w:val="12"/>
          <w:sz w:val="23"/>
          <w:szCs w:val="23"/>
        </w:rPr>
        <w:t>款</w:t>
      </w:r>
      <w:r>
        <w:rPr>
          <w:rFonts w:ascii="仿宋" w:eastAsia="仿宋" w:hAnsi="仿宋" w:cs="仿宋"/>
          <w:spacing w:val="8"/>
          <w:sz w:val="23"/>
          <w:szCs w:val="23"/>
        </w:rPr>
        <w:t>项从我方账户划出) 之日起，保证责任即终止。</w:t>
      </w:r>
    </w:p>
    <w:p w14:paraId="2A1F5585" w14:textId="77777777" w:rsidR="009B1502" w:rsidRDefault="00000000">
      <w:pPr>
        <w:spacing w:before="24" w:line="250" w:lineRule="auto"/>
        <w:ind w:left="28" w:right="131" w:firstLine="476"/>
        <w:rPr>
          <w:rFonts w:ascii="仿宋" w:eastAsia="仿宋" w:hAnsi="仿宋" w:cs="仿宋" w:hint="eastAsia"/>
          <w:sz w:val="23"/>
          <w:szCs w:val="23"/>
        </w:rPr>
      </w:pPr>
      <w:r>
        <w:rPr>
          <w:rFonts w:ascii="仿宋" w:eastAsia="仿宋" w:hAnsi="仿宋" w:cs="仿宋"/>
          <w:spacing w:val="12"/>
          <w:sz w:val="23"/>
          <w:szCs w:val="23"/>
        </w:rPr>
        <w:t>3．按照</w:t>
      </w:r>
      <w:r>
        <w:rPr>
          <w:rFonts w:ascii="仿宋" w:eastAsia="仿宋" w:hAnsi="仿宋" w:cs="仿宋"/>
          <w:spacing w:val="6"/>
          <w:sz w:val="23"/>
          <w:szCs w:val="23"/>
        </w:rPr>
        <w:t>法律法规的规定或出现应终止我方保证责任的其它情形的，我方在</w:t>
      </w:r>
      <w:r>
        <w:rPr>
          <w:rFonts w:ascii="仿宋" w:eastAsia="仿宋" w:hAnsi="仿宋" w:cs="仿宋"/>
          <w:sz w:val="23"/>
          <w:szCs w:val="23"/>
        </w:rPr>
        <w:t xml:space="preserve"> </w:t>
      </w:r>
      <w:r>
        <w:rPr>
          <w:rFonts w:ascii="仿宋" w:eastAsia="仿宋" w:hAnsi="仿宋" w:cs="仿宋"/>
          <w:spacing w:val="9"/>
          <w:sz w:val="23"/>
          <w:szCs w:val="23"/>
        </w:rPr>
        <w:t>本</w:t>
      </w:r>
      <w:r>
        <w:rPr>
          <w:rFonts w:ascii="仿宋" w:eastAsia="仿宋" w:hAnsi="仿宋" w:cs="仿宋"/>
          <w:spacing w:val="8"/>
          <w:sz w:val="23"/>
          <w:szCs w:val="23"/>
        </w:rPr>
        <w:t>保函项下的保证责任亦终止。</w:t>
      </w:r>
    </w:p>
    <w:p w14:paraId="0F20971A" w14:textId="77777777" w:rsidR="009B1502" w:rsidRDefault="00000000">
      <w:pPr>
        <w:spacing w:before="2" w:line="250" w:lineRule="auto"/>
        <w:ind w:left="29" w:right="131" w:firstLine="469"/>
        <w:rPr>
          <w:rFonts w:ascii="仿宋" w:eastAsia="仿宋" w:hAnsi="仿宋" w:cs="仿宋" w:hint="eastAsia"/>
          <w:sz w:val="23"/>
          <w:szCs w:val="23"/>
        </w:rPr>
      </w:pPr>
      <w:r>
        <w:rPr>
          <w:rFonts w:ascii="仿宋" w:eastAsia="仿宋" w:hAnsi="仿宋" w:cs="仿宋"/>
          <w:spacing w:val="7"/>
          <w:sz w:val="23"/>
          <w:szCs w:val="23"/>
        </w:rPr>
        <w:t>4．你方与供应商修改主合同，加重我方保证责任的，我方对加重部分不</w:t>
      </w:r>
      <w:r>
        <w:rPr>
          <w:rFonts w:ascii="仿宋" w:eastAsia="仿宋" w:hAnsi="仿宋" w:cs="仿宋"/>
          <w:spacing w:val="4"/>
          <w:sz w:val="23"/>
          <w:szCs w:val="23"/>
        </w:rPr>
        <w:t>承</w:t>
      </w:r>
      <w:r>
        <w:rPr>
          <w:rFonts w:ascii="仿宋" w:eastAsia="仿宋" w:hAnsi="仿宋" w:cs="仿宋"/>
          <w:sz w:val="23"/>
          <w:szCs w:val="23"/>
        </w:rPr>
        <w:t xml:space="preserve"> </w:t>
      </w:r>
      <w:r>
        <w:rPr>
          <w:rFonts w:ascii="仿宋" w:eastAsia="仿宋" w:hAnsi="仿宋" w:cs="仿宋"/>
          <w:spacing w:val="20"/>
          <w:sz w:val="23"/>
          <w:szCs w:val="23"/>
        </w:rPr>
        <w:t>担</w:t>
      </w:r>
      <w:r>
        <w:rPr>
          <w:rFonts w:ascii="仿宋" w:eastAsia="仿宋" w:hAnsi="仿宋" w:cs="仿宋"/>
          <w:spacing w:val="13"/>
          <w:sz w:val="23"/>
          <w:szCs w:val="23"/>
        </w:rPr>
        <w:t>保</w:t>
      </w:r>
      <w:r>
        <w:rPr>
          <w:rFonts w:ascii="仿宋" w:eastAsia="仿宋" w:hAnsi="仿宋" w:cs="仿宋"/>
          <w:spacing w:val="10"/>
          <w:sz w:val="23"/>
          <w:szCs w:val="23"/>
        </w:rPr>
        <w:t>证责任，但该等修改事先经我方书面同意的除外；你方与供应商修改主合</w:t>
      </w:r>
      <w:r>
        <w:rPr>
          <w:rFonts w:ascii="仿宋" w:eastAsia="仿宋" w:hAnsi="仿宋" w:cs="仿宋"/>
          <w:sz w:val="23"/>
          <w:szCs w:val="23"/>
        </w:rPr>
        <w:t xml:space="preserve"> </w:t>
      </w:r>
      <w:r>
        <w:rPr>
          <w:rFonts w:ascii="仿宋" w:eastAsia="仿宋" w:hAnsi="仿宋" w:cs="仿宋"/>
          <w:spacing w:val="20"/>
          <w:sz w:val="23"/>
          <w:szCs w:val="23"/>
        </w:rPr>
        <w:t>同</w:t>
      </w:r>
      <w:r>
        <w:rPr>
          <w:rFonts w:ascii="仿宋" w:eastAsia="仿宋" w:hAnsi="仿宋" w:cs="仿宋"/>
          <w:spacing w:val="13"/>
          <w:sz w:val="23"/>
          <w:szCs w:val="23"/>
        </w:rPr>
        <w:t>履</w:t>
      </w:r>
      <w:r>
        <w:rPr>
          <w:rFonts w:ascii="仿宋" w:eastAsia="仿宋" w:hAnsi="仿宋" w:cs="仿宋"/>
          <w:spacing w:val="10"/>
          <w:sz w:val="23"/>
          <w:szCs w:val="23"/>
        </w:rPr>
        <w:t>行期限，我方保证期间仍依修改前的履行期限计算，但该等修改事先经我</w:t>
      </w:r>
      <w:r>
        <w:rPr>
          <w:rFonts w:ascii="仿宋" w:eastAsia="仿宋" w:hAnsi="仿宋" w:cs="仿宋"/>
          <w:sz w:val="23"/>
          <w:szCs w:val="23"/>
        </w:rPr>
        <w:t xml:space="preserve"> </w:t>
      </w:r>
      <w:r>
        <w:rPr>
          <w:rFonts w:ascii="仿宋" w:eastAsia="仿宋" w:hAnsi="仿宋" w:cs="仿宋"/>
          <w:spacing w:val="7"/>
          <w:sz w:val="23"/>
          <w:szCs w:val="23"/>
        </w:rPr>
        <w:t>方书面同意的除外</w:t>
      </w:r>
      <w:r>
        <w:rPr>
          <w:rFonts w:ascii="仿宋" w:eastAsia="仿宋" w:hAnsi="仿宋" w:cs="仿宋"/>
          <w:spacing w:val="6"/>
          <w:sz w:val="23"/>
          <w:szCs w:val="23"/>
        </w:rPr>
        <w:t>。</w:t>
      </w:r>
    </w:p>
    <w:p w14:paraId="7051745E" w14:textId="77777777" w:rsidR="009B1502" w:rsidRDefault="00000000">
      <w:pPr>
        <w:spacing w:line="311" w:lineRule="exact"/>
        <w:ind w:left="511"/>
        <w:rPr>
          <w:rFonts w:ascii="仿宋" w:eastAsia="仿宋" w:hAnsi="仿宋" w:cs="仿宋" w:hint="eastAsia"/>
          <w:sz w:val="23"/>
          <w:szCs w:val="23"/>
        </w:rPr>
      </w:pPr>
      <w:r>
        <w:rPr>
          <w:rFonts w:ascii="仿宋" w:eastAsia="仿宋" w:hAnsi="仿宋" w:cs="仿宋"/>
          <w:spacing w:val="10"/>
          <w:position w:val="1"/>
          <w:sz w:val="23"/>
          <w:szCs w:val="23"/>
        </w:rPr>
        <w:t>五</w:t>
      </w:r>
      <w:r>
        <w:rPr>
          <w:rFonts w:ascii="仿宋" w:eastAsia="仿宋" w:hAnsi="仿宋" w:cs="仿宋"/>
          <w:spacing w:val="6"/>
          <w:position w:val="1"/>
          <w:sz w:val="23"/>
          <w:szCs w:val="23"/>
        </w:rPr>
        <w:t>、免责条款</w:t>
      </w:r>
    </w:p>
    <w:p w14:paraId="7FEA35A0" w14:textId="77777777" w:rsidR="009B1502" w:rsidRDefault="00000000">
      <w:pPr>
        <w:spacing w:before="1" w:line="250" w:lineRule="auto"/>
        <w:ind w:left="27" w:right="131" w:firstLine="490"/>
        <w:rPr>
          <w:rFonts w:ascii="仿宋" w:eastAsia="仿宋" w:hAnsi="仿宋" w:cs="仿宋" w:hint="eastAsia"/>
          <w:sz w:val="23"/>
          <w:szCs w:val="23"/>
        </w:rPr>
      </w:pPr>
      <w:r>
        <w:rPr>
          <w:rFonts w:ascii="仿宋" w:eastAsia="仿宋" w:hAnsi="仿宋" w:cs="仿宋"/>
          <w:spacing w:val="12"/>
          <w:sz w:val="23"/>
          <w:szCs w:val="23"/>
        </w:rPr>
        <w:t>1．</w:t>
      </w:r>
      <w:r>
        <w:rPr>
          <w:rFonts w:ascii="仿宋" w:eastAsia="仿宋" w:hAnsi="仿宋" w:cs="仿宋"/>
          <w:spacing w:val="6"/>
          <w:sz w:val="23"/>
          <w:szCs w:val="23"/>
        </w:rPr>
        <w:t>因你方违反主合同约定致使供应商不能履行义务的，我方不承担保证责</w:t>
      </w:r>
      <w:r>
        <w:rPr>
          <w:rFonts w:ascii="仿宋" w:eastAsia="仿宋" w:hAnsi="仿宋" w:cs="仿宋"/>
          <w:sz w:val="23"/>
          <w:szCs w:val="23"/>
        </w:rPr>
        <w:t xml:space="preserve"> </w:t>
      </w:r>
      <w:r>
        <w:rPr>
          <w:rFonts w:ascii="仿宋" w:eastAsia="仿宋" w:hAnsi="仿宋" w:cs="仿宋"/>
          <w:spacing w:val="-3"/>
          <w:sz w:val="23"/>
          <w:szCs w:val="23"/>
        </w:rPr>
        <w:t>任。</w:t>
      </w:r>
    </w:p>
    <w:p w14:paraId="57184883" w14:textId="77777777" w:rsidR="009B1502" w:rsidRDefault="00000000">
      <w:pPr>
        <w:spacing w:before="1" w:line="250" w:lineRule="auto"/>
        <w:ind w:left="27" w:right="131" w:firstLine="475"/>
        <w:rPr>
          <w:rFonts w:ascii="仿宋" w:eastAsia="仿宋" w:hAnsi="仿宋" w:cs="仿宋" w:hint="eastAsia"/>
          <w:sz w:val="23"/>
          <w:szCs w:val="23"/>
        </w:rPr>
      </w:pPr>
      <w:r>
        <w:rPr>
          <w:rFonts w:ascii="仿宋" w:eastAsia="仿宋" w:hAnsi="仿宋" w:cs="仿宋"/>
          <w:spacing w:val="7"/>
          <w:sz w:val="23"/>
          <w:szCs w:val="23"/>
        </w:rPr>
        <w:t>2．依照法律法规的规定或你方与供应商的另行约定，全部或者部分免除</w:t>
      </w:r>
      <w:r>
        <w:rPr>
          <w:rFonts w:ascii="仿宋" w:eastAsia="仿宋" w:hAnsi="仿宋" w:cs="仿宋"/>
          <w:sz w:val="23"/>
          <w:szCs w:val="23"/>
        </w:rPr>
        <w:t xml:space="preserve">供 </w:t>
      </w:r>
      <w:r>
        <w:rPr>
          <w:rFonts w:ascii="仿宋" w:eastAsia="仿宋" w:hAnsi="仿宋" w:cs="仿宋"/>
          <w:spacing w:val="9"/>
          <w:sz w:val="23"/>
          <w:szCs w:val="23"/>
        </w:rPr>
        <w:t>应商应缴纳的保证金义务的，我方亦免除相应的保证责任。</w:t>
      </w:r>
    </w:p>
    <w:p w14:paraId="59A2C080" w14:textId="77777777" w:rsidR="009B1502" w:rsidRDefault="00000000">
      <w:pPr>
        <w:spacing w:line="229" w:lineRule="auto"/>
        <w:ind w:left="504"/>
        <w:rPr>
          <w:rFonts w:ascii="仿宋" w:eastAsia="仿宋" w:hAnsi="仿宋" w:cs="仿宋" w:hint="eastAsia"/>
          <w:sz w:val="23"/>
          <w:szCs w:val="23"/>
        </w:rPr>
      </w:pPr>
      <w:r>
        <w:rPr>
          <w:rFonts w:ascii="仿宋" w:eastAsia="仿宋" w:hAnsi="仿宋" w:cs="仿宋"/>
          <w:spacing w:val="10"/>
          <w:sz w:val="23"/>
          <w:szCs w:val="23"/>
        </w:rPr>
        <w:t>3．</w:t>
      </w:r>
      <w:r>
        <w:rPr>
          <w:rFonts w:ascii="仿宋" w:eastAsia="仿宋" w:hAnsi="仿宋" w:cs="仿宋"/>
          <w:spacing w:val="6"/>
          <w:sz w:val="23"/>
          <w:szCs w:val="23"/>
        </w:rPr>
        <w:t xml:space="preserve"> </w:t>
      </w:r>
      <w:r>
        <w:rPr>
          <w:rFonts w:ascii="仿宋" w:eastAsia="仿宋" w:hAnsi="仿宋" w:cs="仿宋"/>
          <w:spacing w:val="5"/>
          <w:sz w:val="23"/>
          <w:szCs w:val="23"/>
        </w:rPr>
        <w:t>因不可抗力造成供应商不能履行供货义务的，我方不承担保证责任。</w:t>
      </w:r>
    </w:p>
    <w:p w14:paraId="53BFD274" w14:textId="77777777" w:rsidR="009B1502" w:rsidRDefault="00000000">
      <w:pPr>
        <w:spacing w:before="27" w:line="239" w:lineRule="auto"/>
        <w:ind w:left="509"/>
        <w:rPr>
          <w:rFonts w:ascii="仿宋" w:eastAsia="仿宋" w:hAnsi="仿宋" w:cs="仿宋" w:hint="eastAsia"/>
          <w:sz w:val="23"/>
          <w:szCs w:val="23"/>
        </w:rPr>
      </w:pPr>
      <w:r>
        <w:rPr>
          <w:rFonts w:ascii="仿宋" w:eastAsia="仿宋" w:hAnsi="仿宋" w:cs="仿宋"/>
          <w:spacing w:val="10"/>
          <w:sz w:val="23"/>
          <w:szCs w:val="23"/>
        </w:rPr>
        <w:t>六</w:t>
      </w:r>
      <w:r>
        <w:rPr>
          <w:rFonts w:ascii="仿宋" w:eastAsia="仿宋" w:hAnsi="仿宋" w:cs="仿宋"/>
          <w:spacing w:val="7"/>
          <w:sz w:val="23"/>
          <w:szCs w:val="23"/>
        </w:rPr>
        <w:t>、争议的解决</w:t>
      </w:r>
    </w:p>
    <w:p w14:paraId="00F991D3" w14:textId="77777777" w:rsidR="009B1502" w:rsidRDefault="00000000">
      <w:pPr>
        <w:spacing w:before="15" w:line="250" w:lineRule="auto"/>
        <w:ind w:left="29" w:right="131" w:firstLine="502"/>
        <w:rPr>
          <w:rFonts w:ascii="仿宋" w:eastAsia="仿宋" w:hAnsi="仿宋" w:cs="仿宋" w:hint="eastAsia"/>
          <w:sz w:val="23"/>
          <w:szCs w:val="23"/>
        </w:rPr>
      </w:pPr>
      <w:r>
        <w:rPr>
          <w:rFonts w:ascii="仿宋" w:eastAsia="仿宋" w:hAnsi="仿宋" w:cs="仿宋"/>
          <w:spacing w:val="6"/>
          <w:sz w:val="23"/>
          <w:szCs w:val="23"/>
        </w:rPr>
        <w:t>因本保函发生的纠纷， 由你我双方协商解决，协商不成的，通过诉讼程</w:t>
      </w:r>
      <w:r>
        <w:rPr>
          <w:rFonts w:ascii="仿宋" w:eastAsia="仿宋" w:hAnsi="仿宋" w:cs="仿宋"/>
          <w:spacing w:val="3"/>
          <w:sz w:val="23"/>
          <w:szCs w:val="23"/>
        </w:rPr>
        <w:t>序</w:t>
      </w:r>
      <w:r>
        <w:rPr>
          <w:rFonts w:ascii="仿宋" w:eastAsia="仿宋" w:hAnsi="仿宋" w:cs="仿宋"/>
          <w:sz w:val="23"/>
          <w:szCs w:val="23"/>
        </w:rPr>
        <w:t xml:space="preserve"> </w:t>
      </w:r>
      <w:r>
        <w:rPr>
          <w:rFonts w:ascii="仿宋" w:eastAsia="仿宋" w:hAnsi="仿宋" w:cs="仿宋"/>
          <w:spacing w:val="2"/>
          <w:sz w:val="23"/>
          <w:szCs w:val="23"/>
        </w:rPr>
        <w:t>解决，诉讼管辖地法院为</w:t>
      </w:r>
      <w:r>
        <w:rPr>
          <w:rFonts w:ascii="仿宋" w:eastAsia="仿宋" w:hAnsi="仿宋" w:cs="仿宋"/>
          <w:spacing w:val="2"/>
          <w:sz w:val="23"/>
          <w:szCs w:val="23"/>
          <w:u w:val="single"/>
        </w:rPr>
        <w:t xml:space="preserve">   </w:t>
      </w:r>
      <w:r>
        <w:rPr>
          <w:rFonts w:ascii="仿宋" w:eastAsia="仿宋" w:hAnsi="仿宋" w:cs="仿宋"/>
          <w:spacing w:val="1"/>
          <w:sz w:val="23"/>
          <w:szCs w:val="23"/>
          <w:u w:val="single"/>
        </w:rPr>
        <w:t xml:space="preserve">     </w:t>
      </w:r>
      <w:r>
        <w:rPr>
          <w:rFonts w:ascii="仿宋" w:eastAsia="仿宋" w:hAnsi="仿宋" w:cs="仿宋"/>
          <w:spacing w:val="1"/>
          <w:sz w:val="23"/>
          <w:szCs w:val="23"/>
        </w:rPr>
        <w:t xml:space="preserve"> 法院。</w:t>
      </w:r>
    </w:p>
    <w:p w14:paraId="015BEB6D" w14:textId="77777777" w:rsidR="009B1502" w:rsidRDefault="00000000">
      <w:pPr>
        <w:spacing w:line="242" w:lineRule="auto"/>
        <w:ind w:left="512"/>
        <w:rPr>
          <w:rFonts w:ascii="仿宋" w:eastAsia="仿宋" w:hAnsi="仿宋" w:cs="仿宋" w:hint="eastAsia"/>
          <w:sz w:val="23"/>
          <w:szCs w:val="23"/>
        </w:rPr>
      </w:pPr>
      <w:r>
        <w:rPr>
          <w:rFonts w:ascii="仿宋" w:eastAsia="仿宋" w:hAnsi="仿宋" w:cs="仿宋"/>
          <w:spacing w:val="7"/>
          <w:sz w:val="23"/>
          <w:szCs w:val="23"/>
        </w:rPr>
        <w:t>七、保函的生效</w:t>
      </w:r>
    </w:p>
    <w:p w14:paraId="3E6368AD" w14:textId="77777777" w:rsidR="009B1502" w:rsidRDefault="00000000">
      <w:pPr>
        <w:spacing w:before="11" w:line="229" w:lineRule="auto"/>
        <w:ind w:left="508"/>
        <w:rPr>
          <w:rFonts w:ascii="仿宋" w:eastAsia="仿宋" w:hAnsi="仿宋" w:cs="仿宋" w:hint="eastAsia"/>
          <w:sz w:val="23"/>
          <w:szCs w:val="23"/>
        </w:rPr>
      </w:pPr>
      <w:r>
        <w:rPr>
          <w:rFonts w:ascii="仿宋" w:eastAsia="仿宋" w:hAnsi="仿宋" w:cs="仿宋"/>
          <w:spacing w:val="13"/>
          <w:sz w:val="23"/>
          <w:szCs w:val="23"/>
        </w:rPr>
        <w:t>本</w:t>
      </w:r>
      <w:r>
        <w:rPr>
          <w:rFonts w:ascii="仿宋" w:eastAsia="仿宋" w:hAnsi="仿宋" w:cs="仿宋"/>
          <w:spacing w:val="8"/>
          <w:sz w:val="23"/>
          <w:szCs w:val="23"/>
        </w:rPr>
        <w:t>保函自我方加盖公章之日起生效。</w:t>
      </w:r>
    </w:p>
    <w:p w14:paraId="06B37D0B" w14:textId="77777777" w:rsidR="009B1502" w:rsidRDefault="009B1502">
      <w:pPr>
        <w:spacing w:line="286" w:lineRule="auto"/>
      </w:pPr>
    </w:p>
    <w:p w14:paraId="2ED0BF1A" w14:textId="77777777" w:rsidR="009B1502" w:rsidRDefault="009B1502">
      <w:pPr>
        <w:spacing w:line="286" w:lineRule="auto"/>
      </w:pPr>
    </w:p>
    <w:p w14:paraId="19401374" w14:textId="77777777" w:rsidR="009B1502" w:rsidRDefault="00000000">
      <w:pPr>
        <w:spacing w:before="75" w:line="229" w:lineRule="auto"/>
        <w:ind w:left="5428"/>
        <w:rPr>
          <w:rFonts w:ascii="仿宋" w:eastAsia="仿宋" w:hAnsi="仿宋" w:cs="仿宋" w:hint="eastAsia"/>
          <w:sz w:val="23"/>
          <w:szCs w:val="23"/>
        </w:rPr>
      </w:pPr>
      <w:r>
        <w:rPr>
          <w:rFonts w:ascii="仿宋" w:eastAsia="仿宋" w:hAnsi="仿宋" w:cs="仿宋"/>
          <w:spacing w:val="-8"/>
          <w:sz w:val="23"/>
          <w:szCs w:val="23"/>
        </w:rPr>
        <w:t>保</w:t>
      </w:r>
      <w:r>
        <w:rPr>
          <w:rFonts w:ascii="仿宋" w:eastAsia="仿宋" w:hAnsi="仿宋" w:cs="仿宋"/>
          <w:spacing w:val="-6"/>
          <w:sz w:val="23"/>
          <w:szCs w:val="23"/>
        </w:rPr>
        <w:t>证人：  (公章)</w:t>
      </w:r>
    </w:p>
    <w:p w14:paraId="4A36F5CC" w14:textId="77777777" w:rsidR="009B1502" w:rsidRDefault="009B1502">
      <w:pPr>
        <w:spacing w:line="261" w:lineRule="auto"/>
      </w:pPr>
    </w:p>
    <w:p w14:paraId="398076D7" w14:textId="77777777" w:rsidR="009B1502" w:rsidRDefault="00000000">
      <w:pPr>
        <w:spacing w:before="75" w:line="231" w:lineRule="auto"/>
        <w:ind w:right="106"/>
        <w:jc w:val="right"/>
        <w:rPr>
          <w:rFonts w:ascii="仿宋" w:eastAsia="仿宋" w:hAnsi="仿宋" w:cs="仿宋" w:hint="eastAsia"/>
          <w:sz w:val="23"/>
          <w:szCs w:val="23"/>
        </w:rPr>
      </w:pPr>
      <w:r>
        <w:rPr>
          <w:rFonts w:ascii="仿宋" w:eastAsia="仿宋" w:hAnsi="仿宋" w:cs="仿宋"/>
          <w:spacing w:val="16"/>
          <w:sz w:val="23"/>
          <w:szCs w:val="23"/>
        </w:rPr>
        <w:t>年</w:t>
      </w:r>
      <w:r>
        <w:rPr>
          <w:rFonts w:ascii="仿宋" w:eastAsia="仿宋" w:hAnsi="仿宋" w:cs="仿宋"/>
          <w:spacing w:val="8"/>
          <w:sz w:val="23"/>
          <w:szCs w:val="23"/>
        </w:rPr>
        <w:t xml:space="preserve">     月      日</w:t>
      </w:r>
    </w:p>
    <w:p w14:paraId="105BE6E2" w14:textId="77777777" w:rsidR="009B1502" w:rsidRDefault="009B1502">
      <w:pPr>
        <w:sectPr w:rsidR="009B1502">
          <w:footerReference w:type="default" r:id="rId19"/>
          <w:pgSz w:w="11906" w:h="16839"/>
          <w:pgMar w:top="400" w:right="1785" w:bottom="1171" w:left="1785" w:header="0" w:footer="992" w:gutter="0"/>
          <w:cols w:space="720"/>
        </w:sectPr>
      </w:pPr>
    </w:p>
    <w:p w14:paraId="30B5183C" w14:textId="77777777" w:rsidR="009B1502" w:rsidRDefault="009B1502">
      <w:pPr>
        <w:spacing w:line="279" w:lineRule="auto"/>
      </w:pPr>
    </w:p>
    <w:p w14:paraId="2E6F8F1D" w14:textId="77777777" w:rsidR="009B1502" w:rsidRDefault="009B1502">
      <w:pPr>
        <w:spacing w:line="279" w:lineRule="auto"/>
      </w:pPr>
    </w:p>
    <w:p w14:paraId="08D212CC" w14:textId="77777777" w:rsidR="009B1502" w:rsidRDefault="009B1502">
      <w:pPr>
        <w:spacing w:line="279" w:lineRule="auto"/>
      </w:pPr>
    </w:p>
    <w:p w14:paraId="7E27C59E" w14:textId="77777777" w:rsidR="009B1502" w:rsidRDefault="009B1502">
      <w:pPr>
        <w:spacing w:line="279" w:lineRule="auto"/>
      </w:pPr>
    </w:p>
    <w:p w14:paraId="56D5305D" w14:textId="77777777" w:rsidR="009B1502" w:rsidRDefault="009B1502">
      <w:pPr>
        <w:spacing w:line="280" w:lineRule="auto"/>
      </w:pPr>
    </w:p>
    <w:p w14:paraId="4BAD4443" w14:textId="77777777" w:rsidR="009B1502" w:rsidRDefault="00000000">
      <w:pPr>
        <w:spacing w:before="101" w:line="228" w:lineRule="auto"/>
        <w:ind w:firstLineChars="900" w:firstLine="2898"/>
        <w:outlineLvl w:val="0"/>
        <w:rPr>
          <w:rFonts w:ascii="仿宋" w:eastAsia="仿宋" w:hAnsi="仿宋" w:cs="仿宋" w:hint="eastAsia"/>
          <w:sz w:val="31"/>
          <w:szCs w:val="31"/>
        </w:rPr>
      </w:pPr>
      <w:bookmarkStart w:id="154" w:name="_bookmark45"/>
      <w:bookmarkStart w:id="155" w:name="_Toc30879"/>
      <w:bookmarkStart w:id="156" w:name="_Toc1231"/>
      <w:bookmarkEnd w:id="154"/>
      <w:r>
        <w:rPr>
          <w:rFonts w:ascii="仿宋" w:eastAsia="仿宋" w:hAnsi="仿宋" w:cs="仿宋"/>
          <w:spacing w:val="12"/>
          <w:sz w:val="31"/>
          <w:szCs w:val="31"/>
          <w14:textOutline w14:w="5791" w14:cap="sq" w14:cmpd="sng" w14:algn="ctr">
            <w14:solidFill>
              <w14:srgbClr w14:val="000000"/>
            </w14:solidFill>
            <w14:prstDash w14:val="solid"/>
            <w14:bevel/>
          </w14:textOutline>
        </w:rPr>
        <w:t>第</w:t>
      </w:r>
      <w:r>
        <w:rPr>
          <w:rFonts w:ascii="仿宋" w:eastAsia="仿宋" w:hAnsi="仿宋" w:cs="仿宋"/>
          <w:spacing w:val="9"/>
          <w:sz w:val="31"/>
          <w:szCs w:val="31"/>
          <w14:textOutline w14:w="5791" w14:cap="sq" w14:cmpd="sng" w14:algn="ctr">
            <w14:solidFill>
              <w14:srgbClr w14:val="000000"/>
            </w14:solidFill>
            <w14:prstDash w14:val="solid"/>
            <w14:bevel/>
          </w14:textOutline>
        </w:rPr>
        <w:t>2</w:t>
      </w:r>
      <w:r>
        <w:rPr>
          <w:rFonts w:ascii="仿宋" w:eastAsia="仿宋" w:hAnsi="仿宋" w:cs="仿宋"/>
          <w:spacing w:val="6"/>
          <w:sz w:val="31"/>
          <w:szCs w:val="31"/>
          <w14:textOutline w14:w="5791" w14:cap="sq" w14:cmpd="sng" w14:algn="ctr">
            <w14:solidFill>
              <w14:srgbClr w14:val="000000"/>
            </w14:solidFill>
            <w14:prstDash w14:val="solid"/>
            <w14:bevel/>
          </w14:textOutline>
        </w:rPr>
        <w:t>章</w:t>
      </w:r>
      <w:r>
        <w:rPr>
          <w:rFonts w:ascii="仿宋" w:eastAsia="仿宋" w:hAnsi="仿宋" w:cs="仿宋"/>
          <w:spacing w:val="6"/>
          <w:sz w:val="31"/>
          <w:szCs w:val="31"/>
        </w:rPr>
        <w:t xml:space="preserve">   </w:t>
      </w:r>
      <w:r>
        <w:rPr>
          <w:rFonts w:ascii="仿宋" w:eastAsia="仿宋" w:hAnsi="仿宋" w:cs="仿宋"/>
          <w:spacing w:val="6"/>
          <w:sz w:val="31"/>
          <w:szCs w:val="31"/>
          <w14:textOutline w14:w="5791" w14:cap="sq" w14:cmpd="sng" w14:algn="ctr">
            <w14:solidFill>
              <w14:srgbClr w14:val="000000"/>
            </w14:solidFill>
            <w14:prstDash w14:val="solid"/>
            <w14:bevel/>
          </w14:textOutline>
        </w:rPr>
        <w:t>响应文件格式</w:t>
      </w:r>
      <w:bookmarkEnd w:id="155"/>
      <w:bookmarkEnd w:id="156"/>
    </w:p>
    <w:p w14:paraId="5120AE6F" w14:textId="77777777" w:rsidR="009B1502" w:rsidRDefault="009B1502">
      <w:pPr>
        <w:spacing w:line="359" w:lineRule="auto"/>
      </w:pPr>
    </w:p>
    <w:p w14:paraId="6DD0A7F8" w14:textId="77777777" w:rsidR="009B1502" w:rsidRDefault="00000000">
      <w:pPr>
        <w:spacing w:before="74" w:line="231" w:lineRule="auto"/>
        <w:ind w:left="2476"/>
        <w:outlineLvl w:val="1"/>
        <w:rPr>
          <w:rFonts w:ascii="仿宋" w:eastAsia="仿宋" w:hAnsi="仿宋" w:cs="仿宋" w:hint="eastAsia"/>
          <w:sz w:val="23"/>
          <w:szCs w:val="23"/>
        </w:rPr>
      </w:pPr>
      <w:bookmarkStart w:id="157" w:name="_bookmark46"/>
      <w:bookmarkStart w:id="158" w:name="_Toc23102"/>
      <w:bookmarkStart w:id="159" w:name="_Toc8576"/>
      <w:bookmarkEnd w:id="157"/>
      <w:r>
        <w:rPr>
          <w:rFonts w:ascii="仿宋" w:eastAsia="仿宋" w:hAnsi="仿宋" w:cs="仿宋"/>
          <w:spacing w:val="9"/>
          <w:sz w:val="23"/>
          <w:szCs w:val="23"/>
          <w14:textOutline w14:w="4356" w14:cap="sq" w14:cmpd="sng" w14:algn="ctr">
            <w14:solidFill>
              <w14:srgbClr w14:val="000000"/>
            </w14:solidFill>
            <w14:prstDash w14:val="solid"/>
            <w14:bevel/>
          </w14:textOutline>
        </w:rPr>
        <w:t>第一部分</w:t>
      </w:r>
      <w:r>
        <w:rPr>
          <w:rFonts w:ascii="仿宋" w:eastAsia="仿宋" w:hAnsi="仿宋" w:cs="仿宋"/>
          <w:spacing w:val="9"/>
          <w:sz w:val="23"/>
          <w:szCs w:val="23"/>
        </w:rPr>
        <w:t xml:space="preserve"> </w:t>
      </w:r>
      <w:r>
        <w:rPr>
          <w:rFonts w:ascii="仿宋" w:eastAsia="仿宋" w:hAnsi="仿宋" w:cs="仿宋"/>
          <w:spacing w:val="9"/>
          <w:sz w:val="23"/>
          <w:szCs w:val="23"/>
          <w14:textOutline w14:w="4356" w14:cap="sq" w14:cmpd="sng" w14:algn="ctr">
            <w14:solidFill>
              <w14:srgbClr w14:val="000000"/>
            </w14:solidFill>
            <w14:prstDash w14:val="solid"/>
            <w14:bevel/>
          </w14:textOutline>
        </w:rPr>
        <w:t>开标一览表及资格证明文</w:t>
      </w:r>
      <w:r>
        <w:rPr>
          <w:rFonts w:ascii="仿宋" w:eastAsia="仿宋" w:hAnsi="仿宋" w:cs="仿宋"/>
          <w:spacing w:val="6"/>
          <w:sz w:val="23"/>
          <w:szCs w:val="23"/>
          <w14:textOutline w14:w="4356" w14:cap="sq" w14:cmpd="sng" w14:algn="ctr">
            <w14:solidFill>
              <w14:srgbClr w14:val="000000"/>
            </w14:solidFill>
            <w14:prstDash w14:val="solid"/>
            <w14:bevel/>
          </w14:textOutline>
        </w:rPr>
        <w:t>件</w:t>
      </w:r>
      <w:bookmarkEnd w:id="158"/>
      <w:bookmarkEnd w:id="159"/>
    </w:p>
    <w:p w14:paraId="78C8D884" w14:textId="77777777" w:rsidR="009B1502" w:rsidRDefault="009B1502">
      <w:pPr>
        <w:spacing w:line="259" w:lineRule="auto"/>
      </w:pPr>
    </w:p>
    <w:p w14:paraId="4C2730DF" w14:textId="77777777" w:rsidR="009B1502" w:rsidRDefault="00000000">
      <w:pPr>
        <w:numPr>
          <w:ilvl w:val="0"/>
          <w:numId w:val="1"/>
        </w:numPr>
        <w:spacing w:before="75" w:line="231" w:lineRule="auto"/>
        <w:ind w:firstLineChars="300" w:firstLine="714"/>
        <w:rPr>
          <w:rFonts w:ascii="仿宋" w:eastAsia="仿宋" w:hAnsi="仿宋" w:cs="仿宋" w:hint="eastAsia"/>
          <w:spacing w:val="8"/>
          <w:sz w:val="23"/>
          <w:szCs w:val="23"/>
        </w:rPr>
      </w:pPr>
      <w:r>
        <w:rPr>
          <w:rFonts w:ascii="仿宋" w:eastAsia="仿宋" w:hAnsi="仿宋" w:cs="仿宋"/>
          <w:spacing w:val="8"/>
          <w:sz w:val="23"/>
          <w:szCs w:val="23"/>
        </w:rPr>
        <w:t>开标一览表 (见响应文件格式一) ;</w:t>
      </w:r>
    </w:p>
    <w:p w14:paraId="168AAAAA" w14:textId="77777777" w:rsidR="009B1502" w:rsidRDefault="009B1502">
      <w:pPr>
        <w:pStyle w:val="a0"/>
        <w:ind w:firstLineChars="0" w:firstLine="0"/>
      </w:pPr>
    </w:p>
    <w:p w14:paraId="60C1F274" w14:textId="77777777" w:rsidR="009B1502" w:rsidRDefault="00000000">
      <w:pPr>
        <w:numPr>
          <w:ilvl w:val="0"/>
          <w:numId w:val="1"/>
        </w:numPr>
        <w:spacing w:line="313" w:lineRule="exact"/>
        <w:ind w:firstLineChars="300" w:firstLine="726"/>
        <w:rPr>
          <w:rFonts w:ascii="仿宋" w:eastAsia="仿宋" w:hAnsi="仿宋" w:cs="仿宋" w:hint="eastAsia"/>
          <w:spacing w:val="12"/>
          <w:position w:val="2"/>
          <w:sz w:val="23"/>
          <w:szCs w:val="23"/>
        </w:rPr>
      </w:pPr>
      <w:r>
        <w:rPr>
          <w:rFonts w:ascii="仿宋" w:eastAsia="仿宋" w:hAnsi="仿宋" w:cs="仿宋" w:hint="eastAsia"/>
          <w:spacing w:val="12"/>
          <w:position w:val="2"/>
          <w:sz w:val="23"/>
          <w:szCs w:val="23"/>
        </w:rPr>
        <w:t>合格有效的三证合一的营业执照（三证合一）或电子营业执照（需加盖公章）或同等法律效力的证明文件（发证机关或公证机关出具的证明材料）；</w:t>
      </w:r>
    </w:p>
    <w:p w14:paraId="0B7F3CE9" w14:textId="77777777" w:rsidR="009B1502" w:rsidRDefault="009B1502">
      <w:pPr>
        <w:pStyle w:val="a0"/>
        <w:ind w:leftChars="300" w:left="630" w:firstLineChars="0" w:firstLine="0"/>
      </w:pPr>
    </w:p>
    <w:p w14:paraId="2B507849" w14:textId="77777777" w:rsidR="009B1502" w:rsidRDefault="00000000">
      <w:pPr>
        <w:numPr>
          <w:ilvl w:val="0"/>
          <w:numId w:val="1"/>
        </w:numPr>
        <w:spacing w:line="313" w:lineRule="exact"/>
        <w:ind w:firstLineChars="300" w:firstLine="720"/>
        <w:rPr>
          <w:rFonts w:ascii="仿宋" w:eastAsia="仿宋" w:hAnsi="仿宋" w:cs="仿宋" w:hint="eastAsia"/>
          <w:spacing w:val="12"/>
          <w:position w:val="2"/>
          <w:sz w:val="23"/>
          <w:szCs w:val="23"/>
        </w:rPr>
      </w:pPr>
      <w:r>
        <w:rPr>
          <w:rFonts w:ascii="仿宋" w:eastAsia="仿宋" w:hAnsi="仿宋" w:cs="仿宋" w:hint="eastAsia"/>
          <w:spacing w:val="10"/>
          <w:sz w:val="23"/>
          <w:szCs w:val="23"/>
        </w:rPr>
        <w:t>法定代表人（负责人）资格证明书及授权书、被授权人身份证；(法定代表人投标需提供法定代表人身份证及法定代表人资格证明书)</w:t>
      </w:r>
      <w:r>
        <w:rPr>
          <w:rFonts w:ascii="仿宋" w:eastAsia="仿宋" w:hAnsi="仿宋" w:cs="仿宋" w:hint="eastAsia"/>
          <w:spacing w:val="12"/>
          <w:position w:val="2"/>
          <w:sz w:val="23"/>
          <w:szCs w:val="23"/>
        </w:rPr>
        <w:t>；</w:t>
      </w:r>
    </w:p>
    <w:p w14:paraId="4923407E" w14:textId="77777777" w:rsidR="009B1502" w:rsidRDefault="009B1502">
      <w:pPr>
        <w:pStyle w:val="a0"/>
        <w:ind w:leftChars="300" w:left="630" w:firstLineChars="0" w:firstLine="0"/>
      </w:pPr>
    </w:p>
    <w:p w14:paraId="686DEF8C" w14:textId="77777777" w:rsidR="009B1502" w:rsidRDefault="00000000">
      <w:pPr>
        <w:numPr>
          <w:ilvl w:val="0"/>
          <w:numId w:val="1"/>
        </w:numPr>
        <w:spacing w:line="313" w:lineRule="exact"/>
        <w:ind w:firstLineChars="300" w:firstLine="720"/>
        <w:rPr>
          <w:rFonts w:ascii="仿宋" w:eastAsia="仿宋" w:hAnsi="仿宋" w:cs="仿宋" w:hint="eastAsia"/>
          <w:spacing w:val="12"/>
          <w:position w:val="2"/>
          <w:sz w:val="23"/>
          <w:szCs w:val="23"/>
        </w:rPr>
      </w:pPr>
      <w:r>
        <w:rPr>
          <w:rFonts w:ascii="仿宋" w:eastAsia="仿宋" w:hAnsi="仿宋" w:cs="仿宋" w:hint="eastAsia"/>
          <w:spacing w:val="10"/>
          <w:sz w:val="23"/>
          <w:szCs w:val="23"/>
        </w:rPr>
        <w:t>参与政府采购活动前3年内未被列入失信、重大税收违法案件、财政部门禁止参加政府采购活动的承诺书</w:t>
      </w:r>
      <w:r>
        <w:rPr>
          <w:rFonts w:ascii="仿宋" w:eastAsia="仿宋" w:hAnsi="仿宋" w:cs="仿宋" w:hint="eastAsia"/>
          <w:spacing w:val="12"/>
          <w:position w:val="2"/>
          <w:sz w:val="23"/>
          <w:szCs w:val="23"/>
        </w:rPr>
        <w:t>；</w:t>
      </w:r>
    </w:p>
    <w:p w14:paraId="5C8BBC87" w14:textId="77777777" w:rsidR="009B1502" w:rsidRDefault="009B1502">
      <w:pPr>
        <w:pStyle w:val="a0"/>
        <w:ind w:leftChars="300" w:left="630" w:firstLineChars="0" w:firstLine="0"/>
      </w:pPr>
    </w:p>
    <w:p w14:paraId="77CC6BBE" w14:textId="77777777" w:rsidR="009B1502" w:rsidRDefault="00000000">
      <w:pPr>
        <w:numPr>
          <w:ilvl w:val="0"/>
          <w:numId w:val="1"/>
        </w:numPr>
        <w:spacing w:line="313" w:lineRule="exact"/>
        <w:ind w:firstLineChars="300" w:firstLine="720"/>
        <w:rPr>
          <w:rFonts w:ascii="仿宋" w:eastAsia="仿宋" w:hAnsi="仿宋" w:cs="仿宋" w:hint="eastAsia"/>
          <w:spacing w:val="12"/>
          <w:position w:val="2"/>
          <w:sz w:val="23"/>
          <w:szCs w:val="23"/>
        </w:rPr>
      </w:pPr>
      <w:r>
        <w:rPr>
          <w:rFonts w:ascii="仿宋" w:eastAsia="仿宋" w:hAnsi="仿宋" w:cs="仿宋" w:hint="eastAsia"/>
          <w:spacing w:val="10"/>
          <w:sz w:val="23"/>
          <w:szCs w:val="23"/>
        </w:rPr>
        <w:t>投标单位需提供近6个月任意一个月的社保缴纳证明（盖公章）以          及近6个月任意一个月完税证明。注：①若为零申报企业，需提供无欠税证明或国家税务总局电子税务局“申报结果查询截图”。②“税种”非社会保险</w:t>
      </w:r>
      <w:r>
        <w:rPr>
          <w:rFonts w:ascii="仿宋" w:eastAsia="仿宋" w:hAnsi="仿宋" w:cs="仿宋" w:hint="eastAsia"/>
          <w:spacing w:val="12"/>
          <w:position w:val="2"/>
          <w:sz w:val="23"/>
          <w:szCs w:val="23"/>
        </w:rPr>
        <w:t>；</w:t>
      </w:r>
    </w:p>
    <w:p w14:paraId="784E5D05" w14:textId="77777777" w:rsidR="009B1502" w:rsidRDefault="009B1502">
      <w:pPr>
        <w:pStyle w:val="a0"/>
        <w:ind w:leftChars="300" w:left="630" w:firstLineChars="0" w:firstLine="0"/>
      </w:pPr>
    </w:p>
    <w:p w14:paraId="7153728A" w14:textId="77777777" w:rsidR="009B1502" w:rsidRDefault="00000000">
      <w:pPr>
        <w:numPr>
          <w:ilvl w:val="0"/>
          <w:numId w:val="1"/>
        </w:numPr>
        <w:spacing w:line="313" w:lineRule="exact"/>
        <w:ind w:firstLineChars="300" w:firstLine="720"/>
        <w:rPr>
          <w:rFonts w:ascii="仿宋" w:eastAsia="仿宋" w:hAnsi="仿宋" w:cs="仿宋" w:hint="eastAsia"/>
          <w:spacing w:val="12"/>
          <w:position w:val="2"/>
          <w:sz w:val="23"/>
          <w:szCs w:val="23"/>
        </w:rPr>
      </w:pPr>
      <w:r>
        <w:rPr>
          <w:rFonts w:ascii="仿宋" w:eastAsia="仿宋" w:hAnsi="仿宋" w:cs="仿宋" w:hint="eastAsia"/>
          <w:spacing w:val="10"/>
          <w:sz w:val="23"/>
          <w:szCs w:val="23"/>
        </w:rPr>
        <w:t>近两年任意一年的财务审计报告（新成立未满一年的公司需提供近三个月任意一个月银行资信证明）</w:t>
      </w:r>
      <w:r>
        <w:rPr>
          <w:rFonts w:ascii="仿宋" w:eastAsia="仿宋" w:hAnsi="仿宋" w:cs="仿宋" w:hint="eastAsia"/>
          <w:spacing w:val="12"/>
          <w:position w:val="2"/>
          <w:sz w:val="23"/>
          <w:szCs w:val="23"/>
        </w:rPr>
        <w:t>；</w:t>
      </w:r>
    </w:p>
    <w:p w14:paraId="295DFD5D" w14:textId="77777777" w:rsidR="009B1502" w:rsidRDefault="009B1502">
      <w:pPr>
        <w:pStyle w:val="a0"/>
        <w:ind w:leftChars="300" w:left="630" w:firstLineChars="0" w:firstLine="0"/>
      </w:pPr>
    </w:p>
    <w:p w14:paraId="15CD9B8D" w14:textId="77777777" w:rsidR="009B1502" w:rsidRDefault="00000000">
      <w:pPr>
        <w:numPr>
          <w:ilvl w:val="0"/>
          <w:numId w:val="1"/>
        </w:numPr>
        <w:spacing w:line="313" w:lineRule="exact"/>
        <w:ind w:firstLineChars="300" w:firstLine="720"/>
        <w:rPr>
          <w:rFonts w:ascii="仿宋" w:eastAsia="仿宋" w:hAnsi="仿宋" w:cs="仿宋" w:hint="eastAsia"/>
          <w:spacing w:val="12"/>
          <w:position w:val="2"/>
          <w:sz w:val="23"/>
          <w:szCs w:val="23"/>
        </w:rPr>
      </w:pPr>
      <w:r>
        <w:rPr>
          <w:rFonts w:ascii="仿宋" w:eastAsia="仿宋" w:hAnsi="仿宋" w:cs="仿宋" w:hint="eastAsia"/>
          <w:spacing w:val="10"/>
          <w:sz w:val="23"/>
          <w:szCs w:val="23"/>
        </w:rPr>
        <w:t>投标单位（供应商）提供针对本次项目《反商业贿赂承诺书》</w:t>
      </w:r>
      <w:r>
        <w:rPr>
          <w:rFonts w:ascii="仿宋" w:eastAsia="仿宋" w:hAnsi="仿宋" w:cs="仿宋" w:hint="eastAsia"/>
          <w:spacing w:val="12"/>
          <w:position w:val="2"/>
          <w:sz w:val="23"/>
          <w:szCs w:val="23"/>
        </w:rPr>
        <w:t>；</w:t>
      </w:r>
    </w:p>
    <w:p w14:paraId="0BD51DA2" w14:textId="77777777" w:rsidR="009B1502" w:rsidRDefault="009B1502">
      <w:pPr>
        <w:pStyle w:val="a0"/>
        <w:ind w:leftChars="300" w:left="630" w:firstLineChars="0" w:firstLine="0"/>
      </w:pPr>
    </w:p>
    <w:p w14:paraId="09DE862E" w14:textId="77777777" w:rsidR="009B1502" w:rsidRDefault="00000000">
      <w:pPr>
        <w:numPr>
          <w:ilvl w:val="0"/>
          <w:numId w:val="1"/>
        </w:numPr>
        <w:spacing w:line="313" w:lineRule="exact"/>
        <w:ind w:firstLineChars="300" w:firstLine="720"/>
      </w:pPr>
      <w:r>
        <w:rPr>
          <w:rFonts w:ascii="仿宋" w:eastAsia="仿宋" w:hAnsi="仿宋" w:cs="仿宋" w:hint="eastAsia"/>
          <w:spacing w:val="10"/>
          <w:sz w:val="23"/>
          <w:szCs w:val="23"/>
        </w:rPr>
        <w:t>投标保证金汇款凭证</w:t>
      </w:r>
      <w:r>
        <w:rPr>
          <w:rFonts w:ascii="仿宋" w:eastAsia="仿宋" w:hAnsi="仿宋" w:cs="仿宋" w:hint="eastAsia"/>
          <w:spacing w:val="12"/>
          <w:position w:val="2"/>
          <w:sz w:val="23"/>
          <w:szCs w:val="23"/>
        </w:rPr>
        <w:t>；</w:t>
      </w:r>
    </w:p>
    <w:p w14:paraId="38CE3A46" w14:textId="77777777" w:rsidR="009B1502" w:rsidRDefault="009B1502">
      <w:pPr>
        <w:pStyle w:val="a0"/>
        <w:ind w:leftChars="300" w:left="630" w:firstLineChars="0" w:firstLine="0"/>
      </w:pPr>
    </w:p>
    <w:p w14:paraId="5A9E65AC" w14:textId="77777777" w:rsidR="009B1502" w:rsidRDefault="00000000">
      <w:pPr>
        <w:numPr>
          <w:ilvl w:val="0"/>
          <w:numId w:val="2"/>
        </w:numPr>
        <w:spacing w:line="313" w:lineRule="exact"/>
        <w:ind w:left="601"/>
        <w:rPr>
          <w:rFonts w:ascii="仿宋" w:eastAsia="仿宋" w:hAnsi="仿宋" w:cs="仿宋" w:hint="eastAsia"/>
          <w:spacing w:val="12"/>
          <w:position w:val="2"/>
          <w:sz w:val="23"/>
          <w:szCs w:val="23"/>
        </w:rPr>
      </w:pPr>
      <w:r>
        <w:rPr>
          <w:rFonts w:ascii="仿宋" w:eastAsia="仿宋" w:hAnsi="仿宋" w:cs="仿宋" w:hint="eastAsia"/>
          <w:spacing w:val="10"/>
          <w:sz w:val="23"/>
          <w:szCs w:val="23"/>
        </w:rPr>
        <w:t>根据《财政部关于在政府采购活动中查询及使用信用记录有关问题的 通知》（财库﹝2016﹞125 号）的要求，凡拟参加本次招标项目的供应商，如 在“信用中国”网站（ www.creditchina.gov.cn） 被列入失信被执行人、重大税收违法案件当事人名单(信用服务-失信惩戒对象查询-搜索栏输入单位全称 -截图)、中国政府采购网（http://www.ccgp.gov.cn/search/cr/）严重违法失信行为记录名单的（尚在处罚期内的），“国家企业信用信息公示系统 （http://www.gsxt.gov.cn）”列入严重违法失信企业名单（黑名单）信息及企业信用信息公示报告；将拒绝其参加本次招标活动；</w:t>
      </w:r>
      <w:r>
        <w:rPr>
          <w:rFonts w:ascii="仿宋" w:eastAsia="仿宋" w:hAnsi="仿宋" w:cs="仿宋" w:hint="eastAsia"/>
          <w:spacing w:val="12"/>
          <w:position w:val="2"/>
          <w:sz w:val="23"/>
          <w:szCs w:val="23"/>
        </w:rPr>
        <w:t>；</w:t>
      </w:r>
    </w:p>
    <w:p w14:paraId="09AF53F3" w14:textId="77777777" w:rsidR="009B1502" w:rsidRDefault="009B1502">
      <w:pPr>
        <w:pStyle w:val="a0"/>
        <w:ind w:firstLineChars="0" w:firstLine="0"/>
      </w:pPr>
    </w:p>
    <w:p w14:paraId="26344A4D" w14:textId="77777777" w:rsidR="009B1502" w:rsidRDefault="00000000">
      <w:pPr>
        <w:spacing w:line="313" w:lineRule="exact"/>
        <w:ind w:left="601"/>
        <w:rPr>
          <w:rFonts w:ascii="仿宋" w:eastAsia="仿宋" w:hAnsi="仿宋" w:cs="仿宋" w:hint="eastAsia"/>
          <w:sz w:val="23"/>
          <w:szCs w:val="23"/>
        </w:rPr>
      </w:pPr>
      <w:r>
        <w:rPr>
          <w:rFonts w:ascii="仿宋" w:eastAsia="仿宋" w:hAnsi="仿宋" w:cs="仿宋"/>
          <w:spacing w:val="12"/>
          <w:position w:val="2"/>
          <w:sz w:val="23"/>
          <w:szCs w:val="23"/>
        </w:rPr>
        <w:t>1</w:t>
      </w:r>
      <w:r>
        <w:rPr>
          <w:rFonts w:ascii="仿宋" w:eastAsia="仿宋" w:hAnsi="仿宋" w:cs="仿宋" w:hint="eastAsia"/>
          <w:spacing w:val="12"/>
          <w:position w:val="2"/>
          <w:sz w:val="23"/>
          <w:szCs w:val="23"/>
        </w:rPr>
        <w:t>0</w:t>
      </w:r>
      <w:r>
        <w:rPr>
          <w:rFonts w:ascii="仿宋" w:eastAsia="仿宋" w:hAnsi="仿宋" w:cs="仿宋"/>
          <w:spacing w:val="8"/>
          <w:position w:val="2"/>
          <w:sz w:val="23"/>
          <w:szCs w:val="23"/>
        </w:rPr>
        <w:t>、投标人须知资料表要求的其他资格证明文件;</w:t>
      </w:r>
    </w:p>
    <w:p w14:paraId="3F132837" w14:textId="77777777" w:rsidR="009B1502" w:rsidRDefault="009B1502">
      <w:pPr>
        <w:sectPr w:rsidR="009B1502">
          <w:footerReference w:type="default" r:id="rId20"/>
          <w:pgSz w:w="11906" w:h="16839"/>
          <w:pgMar w:top="400" w:right="1785" w:bottom="1171" w:left="1785" w:header="0" w:footer="994" w:gutter="0"/>
          <w:cols w:space="720"/>
        </w:sectPr>
      </w:pPr>
    </w:p>
    <w:p w14:paraId="5CFAA151" w14:textId="77777777" w:rsidR="009B1502" w:rsidRDefault="009B1502">
      <w:pPr>
        <w:spacing w:line="261" w:lineRule="auto"/>
      </w:pPr>
    </w:p>
    <w:p w14:paraId="160B8A61" w14:textId="77777777" w:rsidR="009B1502" w:rsidRDefault="009B1502">
      <w:pPr>
        <w:spacing w:line="261" w:lineRule="auto"/>
      </w:pPr>
    </w:p>
    <w:p w14:paraId="53C85892" w14:textId="77777777" w:rsidR="009B1502" w:rsidRDefault="009B1502">
      <w:pPr>
        <w:spacing w:line="261" w:lineRule="auto"/>
      </w:pPr>
    </w:p>
    <w:p w14:paraId="47FAAEC2" w14:textId="77777777" w:rsidR="009B1502" w:rsidRDefault="009B1502">
      <w:pPr>
        <w:spacing w:line="261" w:lineRule="auto"/>
      </w:pPr>
    </w:p>
    <w:p w14:paraId="770F1A85" w14:textId="77777777" w:rsidR="009B1502" w:rsidRDefault="009B1502">
      <w:pPr>
        <w:spacing w:line="261" w:lineRule="auto"/>
      </w:pPr>
    </w:p>
    <w:p w14:paraId="19795C8D" w14:textId="77777777" w:rsidR="009B1502" w:rsidRDefault="00000000">
      <w:pPr>
        <w:spacing w:before="75" w:line="231" w:lineRule="auto"/>
        <w:ind w:left="2960"/>
        <w:outlineLvl w:val="2"/>
        <w:rPr>
          <w:rFonts w:ascii="仿宋" w:eastAsia="仿宋" w:hAnsi="仿宋" w:cs="仿宋" w:hint="eastAsia"/>
          <w:sz w:val="23"/>
          <w:szCs w:val="23"/>
        </w:rPr>
      </w:pPr>
      <w:bookmarkStart w:id="160" w:name="_bookmark47"/>
      <w:bookmarkStart w:id="161" w:name="_Toc2519"/>
      <w:bookmarkEnd w:id="160"/>
      <w:r>
        <w:rPr>
          <w:rFonts w:ascii="仿宋" w:eastAsia="仿宋" w:hAnsi="仿宋" w:cs="仿宋"/>
          <w:spacing w:val="12"/>
          <w:sz w:val="23"/>
          <w:szCs w:val="23"/>
          <w14:textOutline w14:w="4356" w14:cap="sq" w14:cmpd="sng" w14:algn="ctr">
            <w14:solidFill>
              <w14:srgbClr w14:val="000000"/>
            </w14:solidFill>
            <w14:prstDash w14:val="solid"/>
            <w14:bevel/>
          </w14:textOutline>
        </w:rPr>
        <w:t>1</w:t>
      </w:r>
      <w:r>
        <w:rPr>
          <w:rFonts w:ascii="仿宋" w:eastAsia="仿宋" w:hAnsi="仿宋" w:cs="仿宋"/>
          <w:spacing w:val="9"/>
          <w:sz w:val="23"/>
          <w:szCs w:val="23"/>
        </w:rPr>
        <w:t xml:space="preserve"> </w:t>
      </w: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w:t>
      </w:r>
      <w:r>
        <w:rPr>
          <w:rFonts w:ascii="仿宋" w:eastAsia="仿宋" w:hAnsi="仿宋" w:cs="仿宋"/>
          <w:spacing w:val="9"/>
          <w:sz w:val="23"/>
          <w:szCs w:val="23"/>
        </w:rPr>
        <w:t xml:space="preserve"> </w:t>
      </w:r>
      <w:r>
        <w:rPr>
          <w:rFonts w:ascii="仿宋" w:eastAsia="仿宋" w:hAnsi="仿宋" w:cs="仿宋"/>
          <w:spacing w:val="9"/>
          <w:sz w:val="23"/>
          <w:szCs w:val="23"/>
          <w14:textOutline w14:w="4356" w14:cap="sq" w14:cmpd="sng" w14:algn="ctr">
            <w14:solidFill>
              <w14:srgbClr w14:val="000000"/>
            </w14:solidFill>
            <w14:prstDash w14:val="solid"/>
            <w14:bevel/>
          </w14:textOutline>
        </w:rPr>
        <w:t>开标一览表</w:t>
      </w:r>
      <w:r>
        <w:rPr>
          <w:rFonts w:ascii="仿宋" w:eastAsia="仿宋" w:hAnsi="仿宋" w:cs="仿宋"/>
          <w:spacing w:val="9"/>
          <w:sz w:val="23"/>
          <w:szCs w:val="23"/>
        </w:rPr>
        <w:t xml:space="preserve"> </w:t>
      </w:r>
      <w:r>
        <w:rPr>
          <w:rFonts w:ascii="仿宋" w:eastAsia="仿宋" w:hAnsi="仿宋" w:cs="仿宋"/>
          <w:spacing w:val="9"/>
          <w:sz w:val="23"/>
          <w:szCs w:val="23"/>
          <w14:textOutline w14:w="4356" w14:cap="sq" w14:cmpd="sng" w14:algn="ctr">
            <w14:solidFill>
              <w14:srgbClr w14:val="000000"/>
            </w14:solidFill>
            <w14:prstDash w14:val="solid"/>
            <w14:bevel/>
          </w14:textOutline>
        </w:rPr>
        <w:t>(响应文件格式一)</w:t>
      </w:r>
      <w:bookmarkEnd w:id="161"/>
    </w:p>
    <w:p w14:paraId="5FE046FE" w14:textId="77777777" w:rsidR="009B1502" w:rsidRDefault="009B1502">
      <w:pPr>
        <w:spacing w:line="284" w:lineRule="auto"/>
      </w:pPr>
    </w:p>
    <w:p w14:paraId="3A1059D6" w14:textId="77777777" w:rsidR="009B1502" w:rsidRDefault="009B1502">
      <w:pPr>
        <w:spacing w:line="285" w:lineRule="auto"/>
      </w:pPr>
    </w:p>
    <w:p w14:paraId="20533F3C" w14:textId="77777777" w:rsidR="009B1502" w:rsidRDefault="00000000">
      <w:pPr>
        <w:spacing w:before="75" w:line="231" w:lineRule="auto"/>
        <w:ind w:left="3733"/>
        <w:rPr>
          <w:rFonts w:ascii="仿宋" w:eastAsia="仿宋" w:hAnsi="仿宋" w:cs="仿宋" w:hint="eastAsia"/>
          <w:sz w:val="23"/>
          <w:szCs w:val="23"/>
        </w:rPr>
      </w:pPr>
      <w:r>
        <w:rPr>
          <w:rFonts w:ascii="仿宋" w:eastAsia="仿宋" w:hAnsi="仿宋" w:cs="仿宋"/>
          <w:spacing w:val="-4"/>
          <w:sz w:val="23"/>
          <w:szCs w:val="23"/>
          <w14:textOutline w14:w="4356" w14:cap="sq" w14:cmpd="sng" w14:algn="ctr">
            <w14:solidFill>
              <w14:srgbClr w14:val="000000"/>
            </w14:solidFill>
            <w14:prstDash w14:val="solid"/>
            <w14:bevel/>
          </w14:textOutline>
        </w:rPr>
        <w:t>开标一览表</w:t>
      </w:r>
      <w:r>
        <w:rPr>
          <w:rFonts w:ascii="仿宋" w:eastAsia="仿宋" w:hAnsi="仿宋" w:cs="仿宋"/>
          <w:spacing w:val="-4"/>
          <w:sz w:val="23"/>
          <w:szCs w:val="23"/>
        </w:rPr>
        <w:t xml:space="preserve"> </w:t>
      </w:r>
    </w:p>
    <w:p w14:paraId="34ADA821" w14:textId="77777777" w:rsidR="009B1502" w:rsidRDefault="009B1502">
      <w:pPr>
        <w:spacing w:line="285" w:lineRule="auto"/>
      </w:pPr>
    </w:p>
    <w:p w14:paraId="0517D0D6" w14:textId="77777777" w:rsidR="009B1502" w:rsidRDefault="009B1502">
      <w:pPr>
        <w:spacing w:line="285" w:lineRule="auto"/>
      </w:pPr>
    </w:p>
    <w:p w14:paraId="7DB342DB" w14:textId="77777777" w:rsidR="009B1502" w:rsidRDefault="00000000">
      <w:pPr>
        <w:spacing w:before="75" w:line="229" w:lineRule="auto"/>
        <w:ind w:left="933"/>
        <w:rPr>
          <w:rFonts w:ascii="仿宋" w:eastAsia="仿宋" w:hAnsi="仿宋" w:cs="仿宋" w:hint="eastAsia"/>
          <w:sz w:val="23"/>
          <w:szCs w:val="23"/>
        </w:rPr>
      </w:pPr>
      <w:r>
        <w:rPr>
          <w:rFonts w:ascii="仿宋" w:eastAsia="仿宋" w:hAnsi="仿宋" w:cs="仿宋"/>
          <w:spacing w:val="-4"/>
          <w:sz w:val="23"/>
          <w:szCs w:val="23"/>
        </w:rPr>
        <w:t>项目名称：                      招标编号：          包号：如</w:t>
      </w:r>
      <w:r>
        <w:rPr>
          <w:rFonts w:ascii="仿宋" w:eastAsia="仿宋" w:hAnsi="仿宋" w:cs="仿宋"/>
          <w:spacing w:val="-3"/>
          <w:sz w:val="23"/>
          <w:szCs w:val="23"/>
        </w:rPr>
        <w:t>有</w:t>
      </w:r>
    </w:p>
    <w:p w14:paraId="6118D6B3" w14:textId="77777777" w:rsidR="009B1502" w:rsidRDefault="00000000">
      <w:pPr>
        <w:spacing w:before="26" w:line="229" w:lineRule="auto"/>
        <w:ind w:left="932"/>
        <w:rPr>
          <w:rFonts w:ascii="仿宋" w:eastAsia="仿宋" w:hAnsi="仿宋" w:cs="仿宋" w:hint="eastAsia"/>
          <w:sz w:val="23"/>
          <w:szCs w:val="23"/>
        </w:rPr>
      </w:pPr>
      <w:r>
        <w:rPr>
          <w:rFonts w:ascii="仿宋" w:eastAsia="仿宋" w:hAnsi="仿宋" w:cs="仿宋"/>
          <w:spacing w:val="9"/>
          <w:sz w:val="23"/>
          <w:szCs w:val="23"/>
        </w:rPr>
        <w:t xml:space="preserve">报价单位：人民币 </w:t>
      </w:r>
      <w:r>
        <w:rPr>
          <w:rFonts w:ascii="仿宋" w:eastAsia="仿宋" w:hAnsi="仿宋" w:cs="仿宋"/>
          <w:spacing w:val="7"/>
          <w:sz w:val="23"/>
          <w:szCs w:val="23"/>
          <w14:textOutline w14:w="4356" w14:cap="sq" w14:cmpd="sng" w14:algn="ctr">
            <w14:solidFill>
              <w14:srgbClr w14:val="000000"/>
            </w14:solidFill>
            <w14:prstDash w14:val="solid"/>
            <w14:bevel/>
          </w14:textOutline>
        </w:rPr>
        <w:t>元</w:t>
      </w:r>
    </w:p>
    <w:p w14:paraId="10F176B5" w14:textId="77777777" w:rsidR="009B1502" w:rsidRDefault="009B1502"/>
    <w:p w14:paraId="1A63C3E4" w14:textId="77777777" w:rsidR="009B1502" w:rsidRDefault="009B1502">
      <w:pPr>
        <w:spacing w:line="70" w:lineRule="exact"/>
      </w:pPr>
    </w:p>
    <w:tbl>
      <w:tblPr>
        <w:tblStyle w:val="TableNormal"/>
        <w:tblW w:w="85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49"/>
        <w:gridCol w:w="1543"/>
        <w:gridCol w:w="1438"/>
        <w:gridCol w:w="1603"/>
        <w:gridCol w:w="1423"/>
        <w:gridCol w:w="1268"/>
      </w:tblGrid>
      <w:tr w:rsidR="009B1502" w14:paraId="53CA4507" w14:textId="77777777">
        <w:trPr>
          <w:trHeight w:val="710"/>
        </w:trPr>
        <w:tc>
          <w:tcPr>
            <w:tcW w:w="1249" w:type="dxa"/>
          </w:tcPr>
          <w:p w14:paraId="005EB5E8" w14:textId="77777777" w:rsidR="009B1502" w:rsidRDefault="00000000">
            <w:pPr>
              <w:spacing w:before="238" w:line="229" w:lineRule="auto"/>
              <w:ind w:left="258"/>
              <w:rPr>
                <w:rFonts w:ascii="仿宋" w:eastAsia="仿宋" w:hAnsi="仿宋" w:cs="仿宋" w:hint="eastAsia"/>
                <w:sz w:val="23"/>
                <w:szCs w:val="23"/>
              </w:rPr>
            </w:pPr>
            <w:r>
              <w:rPr>
                <w:rFonts w:ascii="仿宋" w:eastAsia="仿宋" w:hAnsi="仿宋" w:cs="仿宋"/>
                <w:spacing w:val="8"/>
                <w:sz w:val="23"/>
                <w:szCs w:val="23"/>
              </w:rPr>
              <w:t>项</w:t>
            </w:r>
            <w:r>
              <w:rPr>
                <w:rFonts w:ascii="仿宋" w:eastAsia="仿宋" w:hAnsi="仿宋" w:cs="仿宋"/>
                <w:spacing w:val="5"/>
                <w:sz w:val="23"/>
                <w:szCs w:val="23"/>
              </w:rPr>
              <w:t>目名称</w:t>
            </w:r>
          </w:p>
        </w:tc>
        <w:tc>
          <w:tcPr>
            <w:tcW w:w="1543" w:type="dxa"/>
          </w:tcPr>
          <w:p w14:paraId="4C7541F9" w14:textId="77777777" w:rsidR="009B1502" w:rsidRDefault="00000000">
            <w:pPr>
              <w:spacing w:before="237" w:line="231" w:lineRule="auto"/>
              <w:ind w:left="303"/>
              <w:rPr>
                <w:rFonts w:ascii="仿宋" w:eastAsia="仿宋" w:hAnsi="仿宋" w:cs="仿宋" w:hint="eastAsia"/>
                <w:sz w:val="23"/>
                <w:szCs w:val="23"/>
              </w:rPr>
            </w:pPr>
            <w:r>
              <w:rPr>
                <w:rFonts w:ascii="仿宋" w:eastAsia="仿宋" w:hAnsi="仿宋" w:cs="仿宋"/>
                <w:spacing w:val="6"/>
                <w:sz w:val="23"/>
                <w:szCs w:val="23"/>
              </w:rPr>
              <w:t>投标总价</w:t>
            </w:r>
          </w:p>
        </w:tc>
        <w:tc>
          <w:tcPr>
            <w:tcW w:w="1438" w:type="dxa"/>
          </w:tcPr>
          <w:p w14:paraId="4970CC3E" w14:textId="77777777" w:rsidR="009B1502" w:rsidRDefault="00000000">
            <w:pPr>
              <w:spacing w:before="238" w:line="229" w:lineRule="auto"/>
              <w:ind w:left="133"/>
              <w:rPr>
                <w:rFonts w:ascii="仿宋" w:eastAsia="仿宋" w:hAnsi="仿宋" w:cs="仿宋" w:hint="eastAsia"/>
                <w:sz w:val="23"/>
                <w:szCs w:val="23"/>
              </w:rPr>
            </w:pPr>
            <w:r>
              <w:rPr>
                <w:rFonts w:ascii="仿宋" w:eastAsia="仿宋" w:hAnsi="仿宋" w:cs="仿宋"/>
                <w:spacing w:val="7"/>
                <w:sz w:val="23"/>
                <w:szCs w:val="23"/>
              </w:rPr>
              <w:t>投标保证</w:t>
            </w:r>
            <w:r>
              <w:rPr>
                <w:rFonts w:ascii="仿宋" w:eastAsia="仿宋" w:hAnsi="仿宋" w:cs="仿宋"/>
                <w:spacing w:val="6"/>
                <w:sz w:val="23"/>
                <w:szCs w:val="23"/>
              </w:rPr>
              <w:t>金</w:t>
            </w:r>
          </w:p>
        </w:tc>
        <w:tc>
          <w:tcPr>
            <w:tcW w:w="1603" w:type="dxa"/>
          </w:tcPr>
          <w:p w14:paraId="07584623" w14:textId="77777777" w:rsidR="009B1502" w:rsidRDefault="00000000">
            <w:pPr>
              <w:spacing w:before="238" w:line="231" w:lineRule="auto"/>
              <w:ind w:left="463"/>
              <w:rPr>
                <w:rFonts w:ascii="仿宋" w:eastAsia="仿宋" w:hAnsi="仿宋" w:cs="仿宋" w:hint="eastAsia"/>
                <w:sz w:val="23"/>
                <w:szCs w:val="23"/>
              </w:rPr>
            </w:pPr>
            <w:r>
              <w:rPr>
                <w:rFonts w:ascii="仿宋" w:eastAsia="仿宋" w:hAnsi="仿宋" w:cs="仿宋" w:hint="eastAsia"/>
                <w:sz w:val="23"/>
                <w:szCs w:val="23"/>
              </w:rPr>
              <w:t>交货期</w:t>
            </w:r>
          </w:p>
        </w:tc>
        <w:tc>
          <w:tcPr>
            <w:tcW w:w="1423" w:type="dxa"/>
          </w:tcPr>
          <w:p w14:paraId="6087577F" w14:textId="77777777" w:rsidR="009B1502" w:rsidRDefault="00000000">
            <w:pPr>
              <w:spacing w:before="238" w:line="232" w:lineRule="auto"/>
              <w:ind w:left="255"/>
              <w:rPr>
                <w:rFonts w:ascii="仿宋" w:eastAsia="仿宋" w:hAnsi="仿宋" w:cs="仿宋" w:hint="eastAsia"/>
                <w:sz w:val="23"/>
                <w:szCs w:val="23"/>
              </w:rPr>
            </w:pPr>
            <w:r>
              <w:rPr>
                <w:rFonts w:ascii="仿宋" w:eastAsia="仿宋" w:hAnsi="仿宋" w:cs="仿宋" w:hint="eastAsia"/>
                <w:spacing w:val="4"/>
                <w:sz w:val="23"/>
                <w:szCs w:val="23"/>
              </w:rPr>
              <w:t>交货</w:t>
            </w:r>
            <w:r>
              <w:rPr>
                <w:rFonts w:ascii="仿宋" w:eastAsia="仿宋" w:hAnsi="仿宋" w:cs="仿宋"/>
                <w:spacing w:val="4"/>
                <w:sz w:val="23"/>
                <w:szCs w:val="23"/>
              </w:rPr>
              <w:t>地点</w:t>
            </w:r>
          </w:p>
        </w:tc>
        <w:tc>
          <w:tcPr>
            <w:tcW w:w="1268" w:type="dxa"/>
            <w:tcBorders>
              <w:right w:val="single" w:sz="6" w:space="0" w:color="000000"/>
            </w:tcBorders>
          </w:tcPr>
          <w:p w14:paraId="43349879" w14:textId="77777777" w:rsidR="009B1502" w:rsidRDefault="00000000">
            <w:pPr>
              <w:spacing w:before="237" w:line="233" w:lineRule="auto"/>
              <w:ind w:left="407"/>
              <w:rPr>
                <w:rFonts w:ascii="仿宋" w:eastAsia="仿宋" w:hAnsi="仿宋" w:cs="仿宋" w:hint="eastAsia"/>
                <w:sz w:val="23"/>
                <w:szCs w:val="23"/>
              </w:rPr>
            </w:pPr>
            <w:r>
              <w:rPr>
                <w:rFonts w:ascii="仿宋" w:eastAsia="仿宋" w:hAnsi="仿宋" w:cs="仿宋"/>
                <w:spacing w:val="1"/>
                <w:sz w:val="23"/>
                <w:szCs w:val="23"/>
              </w:rPr>
              <w:t>备注</w:t>
            </w:r>
          </w:p>
        </w:tc>
      </w:tr>
      <w:tr w:rsidR="009B1502" w14:paraId="7A4B751F" w14:textId="77777777">
        <w:trPr>
          <w:trHeight w:val="1693"/>
        </w:trPr>
        <w:tc>
          <w:tcPr>
            <w:tcW w:w="1249" w:type="dxa"/>
          </w:tcPr>
          <w:p w14:paraId="11C70D0A" w14:textId="77777777" w:rsidR="009B1502" w:rsidRDefault="009B1502"/>
        </w:tc>
        <w:tc>
          <w:tcPr>
            <w:tcW w:w="1543" w:type="dxa"/>
          </w:tcPr>
          <w:p w14:paraId="1C4BF6E7" w14:textId="77777777" w:rsidR="009B1502" w:rsidRDefault="009B1502">
            <w:pPr>
              <w:spacing w:line="245" w:lineRule="auto"/>
            </w:pPr>
          </w:p>
          <w:p w14:paraId="294BAD39" w14:textId="77777777" w:rsidR="009B1502" w:rsidRDefault="009B1502">
            <w:pPr>
              <w:spacing w:line="246" w:lineRule="auto"/>
            </w:pPr>
          </w:p>
          <w:p w14:paraId="57412B1D" w14:textId="77777777" w:rsidR="009B1502" w:rsidRDefault="00000000">
            <w:pPr>
              <w:spacing w:before="75" w:line="312" w:lineRule="exact"/>
              <w:ind w:left="19"/>
              <w:rPr>
                <w:rFonts w:ascii="仿宋" w:eastAsia="仿宋" w:hAnsi="仿宋" w:cs="仿宋" w:hint="eastAsia"/>
                <w:sz w:val="23"/>
                <w:szCs w:val="23"/>
              </w:rPr>
            </w:pPr>
            <w:r>
              <w:rPr>
                <w:rFonts w:ascii="仿宋" w:eastAsia="仿宋" w:hAnsi="仿宋" w:cs="仿宋"/>
                <w:spacing w:val="1"/>
                <w:position w:val="4"/>
                <w:sz w:val="23"/>
                <w:szCs w:val="23"/>
              </w:rPr>
              <w:t>大</w:t>
            </w:r>
            <w:r>
              <w:rPr>
                <w:rFonts w:ascii="仿宋" w:eastAsia="仿宋" w:hAnsi="仿宋" w:cs="仿宋"/>
                <w:position w:val="4"/>
                <w:sz w:val="23"/>
                <w:szCs w:val="23"/>
              </w:rPr>
              <w:t>写：</w:t>
            </w:r>
          </w:p>
          <w:p w14:paraId="7A1FD558" w14:textId="77777777" w:rsidR="009B1502" w:rsidRDefault="00000000">
            <w:pPr>
              <w:spacing w:line="232" w:lineRule="auto"/>
              <w:ind w:left="16"/>
              <w:rPr>
                <w:rFonts w:ascii="仿宋" w:eastAsia="仿宋" w:hAnsi="仿宋" w:cs="仿宋" w:hint="eastAsia"/>
                <w:sz w:val="23"/>
                <w:szCs w:val="23"/>
              </w:rPr>
            </w:pPr>
            <w:r>
              <w:rPr>
                <w:rFonts w:ascii="仿宋" w:eastAsia="仿宋" w:hAnsi="仿宋" w:cs="仿宋"/>
                <w:spacing w:val="2"/>
                <w:sz w:val="23"/>
                <w:szCs w:val="23"/>
              </w:rPr>
              <w:t>小</w:t>
            </w:r>
            <w:r>
              <w:rPr>
                <w:rFonts w:ascii="仿宋" w:eastAsia="仿宋" w:hAnsi="仿宋" w:cs="仿宋"/>
                <w:spacing w:val="1"/>
                <w:sz w:val="23"/>
                <w:szCs w:val="23"/>
              </w:rPr>
              <w:t>写：</w:t>
            </w:r>
          </w:p>
        </w:tc>
        <w:tc>
          <w:tcPr>
            <w:tcW w:w="1438" w:type="dxa"/>
          </w:tcPr>
          <w:p w14:paraId="32487AB2" w14:textId="77777777" w:rsidR="009B1502" w:rsidRDefault="009B1502"/>
        </w:tc>
        <w:tc>
          <w:tcPr>
            <w:tcW w:w="1603" w:type="dxa"/>
          </w:tcPr>
          <w:p w14:paraId="2197BD88" w14:textId="77777777" w:rsidR="009B1502" w:rsidRDefault="009B1502"/>
        </w:tc>
        <w:tc>
          <w:tcPr>
            <w:tcW w:w="1423" w:type="dxa"/>
          </w:tcPr>
          <w:p w14:paraId="554ECD17" w14:textId="77777777" w:rsidR="009B1502" w:rsidRDefault="009B1502"/>
        </w:tc>
        <w:tc>
          <w:tcPr>
            <w:tcW w:w="1268" w:type="dxa"/>
            <w:tcBorders>
              <w:right w:val="single" w:sz="6" w:space="0" w:color="000000"/>
            </w:tcBorders>
          </w:tcPr>
          <w:p w14:paraId="4B1EDE85" w14:textId="77777777" w:rsidR="009B1502" w:rsidRDefault="009B1502"/>
        </w:tc>
      </w:tr>
      <w:tr w:rsidR="009B1502" w14:paraId="12CE0A31" w14:textId="77777777">
        <w:trPr>
          <w:trHeight w:val="1122"/>
        </w:trPr>
        <w:tc>
          <w:tcPr>
            <w:tcW w:w="8524" w:type="dxa"/>
            <w:gridSpan w:val="6"/>
            <w:tcBorders>
              <w:right w:val="single" w:sz="6" w:space="0" w:color="000000"/>
            </w:tcBorders>
          </w:tcPr>
          <w:p w14:paraId="3BD91A2D" w14:textId="77777777" w:rsidR="009B1502" w:rsidRDefault="009B1502">
            <w:pPr>
              <w:spacing w:before="40" w:line="247" w:lineRule="auto"/>
              <w:ind w:left="19" w:firstLine="7"/>
              <w:rPr>
                <w:rFonts w:ascii="仿宋" w:eastAsia="仿宋" w:hAnsi="仿宋" w:cs="仿宋" w:hint="eastAsia"/>
                <w:sz w:val="23"/>
                <w:szCs w:val="23"/>
              </w:rPr>
            </w:pPr>
          </w:p>
        </w:tc>
      </w:tr>
    </w:tbl>
    <w:p w14:paraId="0569A51D" w14:textId="77777777" w:rsidR="009B1502" w:rsidRDefault="009B1502">
      <w:pPr>
        <w:spacing w:line="274" w:lineRule="auto"/>
      </w:pPr>
    </w:p>
    <w:p w14:paraId="40EFFC90" w14:textId="77777777" w:rsidR="009B1502" w:rsidRDefault="00000000">
      <w:pPr>
        <w:spacing w:before="75" w:line="250" w:lineRule="auto"/>
        <w:ind w:left="931"/>
        <w:rPr>
          <w:rFonts w:ascii="仿宋" w:eastAsia="仿宋" w:hAnsi="仿宋" w:cs="仿宋" w:hint="eastAsia"/>
          <w:sz w:val="23"/>
          <w:szCs w:val="23"/>
        </w:rPr>
      </w:pPr>
      <w:r>
        <w:rPr>
          <w:rFonts w:ascii="仿宋" w:eastAsia="仿宋" w:hAnsi="仿宋" w:cs="仿宋"/>
          <w:spacing w:val="7"/>
          <w:sz w:val="23"/>
          <w:szCs w:val="23"/>
        </w:rPr>
        <w:t xml:space="preserve">投标人名称 (单位盖章) </w:t>
      </w:r>
      <w:r>
        <w:rPr>
          <w:rFonts w:ascii="仿宋" w:eastAsia="仿宋" w:hAnsi="仿宋" w:cs="仿宋"/>
          <w:spacing w:val="6"/>
          <w:sz w:val="23"/>
          <w:szCs w:val="23"/>
        </w:rPr>
        <w:t>：</w:t>
      </w:r>
      <w:r>
        <w:rPr>
          <w:rFonts w:ascii="仿宋" w:eastAsia="仿宋" w:hAnsi="仿宋" w:cs="仿宋"/>
          <w:sz w:val="23"/>
          <w:szCs w:val="23"/>
          <w:u w:val="single"/>
        </w:rPr>
        <w:t xml:space="preserve">                         </w:t>
      </w:r>
    </w:p>
    <w:p w14:paraId="51B8EE89" w14:textId="77777777" w:rsidR="009B1502" w:rsidRDefault="00000000">
      <w:pPr>
        <w:spacing w:line="231" w:lineRule="auto"/>
        <w:ind w:left="939"/>
        <w:rPr>
          <w:rFonts w:ascii="仿宋" w:eastAsia="仿宋" w:hAnsi="仿宋" w:cs="仿宋" w:hint="eastAsia"/>
          <w:sz w:val="23"/>
          <w:szCs w:val="23"/>
        </w:rPr>
      </w:pPr>
      <w:r>
        <w:rPr>
          <w:rFonts w:ascii="仿宋" w:eastAsia="仿宋" w:hAnsi="仿宋" w:cs="仿宋"/>
          <w:spacing w:val="13"/>
          <w:sz w:val="23"/>
          <w:szCs w:val="23"/>
        </w:rPr>
        <w:t>法</w:t>
      </w:r>
      <w:r>
        <w:rPr>
          <w:rFonts w:ascii="仿宋" w:eastAsia="仿宋" w:hAnsi="仿宋" w:cs="仿宋"/>
          <w:spacing w:val="7"/>
          <w:sz w:val="23"/>
          <w:szCs w:val="23"/>
        </w:rPr>
        <w:t>定代表人或委托代理(签字):</w:t>
      </w:r>
      <w:r>
        <w:rPr>
          <w:rFonts w:ascii="仿宋" w:eastAsia="仿宋" w:hAnsi="仿宋" w:cs="仿宋"/>
          <w:sz w:val="23"/>
          <w:szCs w:val="23"/>
          <w:u w:val="single"/>
        </w:rPr>
        <w:t xml:space="preserve">                     </w:t>
      </w:r>
    </w:p>
    <w:p w14:paraId="3EA3EFE3" w14:textId="77777777" w:rsidR="009B1502" w:rsidRDefault="009B1502">
      <w:pPr>
        <w:spacing w:line="260" w:lineRule="auto"/>
      </w:pPr>
    </w:p>
    <w:p w14:paraId="3236A371" w14:textId="77777777" w:rsidR="009B1502" w:rsidRDefault="00000000">
      <w:pPr>
        <w:spacing w:before="75" w:line="238" w:lineRule="auto"/>
        <w:ind w:left="938"/>
        <w:rPr>
          <w:rFonts w:ascii="仿宋" w:eastAsia="仿宋" w:hAnsi="仿宋" w:cs="仿宋" w:hint="eastAsia"/>
          <w:spacing w:val="8"/>
          <w:sz w:val="23"/>
          <w:szCs w:val="23"/>
        </w:rPr>
      </w:pPr>
      <w:r>
        <w:rPr>
          <w:rFonts w:ascii="仿宋" w:eastAsia="仿宋" w:hAnsi="仿宋" w:cs="仿宋"/>
          <w:spacing w:val="8"/>
          <w:sz w:val="23"/>
          <w:szCs w:val="23"/>
        </w:rPr>
        <w:t>注:</w:t>
      </w:r>
    </w:p>
    <w:p w14:paraId="752906EE" w14:textId="77777777" w:rsidR="009B1502" w:rsidRDefault="00000000">
      <w:pPr>
        <w:spacing w:before="75" w:line="238" w:lineRule="auto"/>
        <w:ind w:left="938"/>
        <w:rPr>
          <w:rFonts w:ascii="仿宋" w:eastAsia="仿宋" w:hAnsi="仿宋" w:cs="仿宋" w:hint="eastAsia"/>
          <w:sz w:val="23"/>
          <w:szCs w:val="23"/>
        </w:rPr>
      </w:pPr>
      <w:r>
        <w:rPr>
          <w:rFonts w:ascii="仿宋" w:eastAsia="仿宋" w:hAnsi="仿宋" w:cs="仿宋" w:hint="eastAsia"/>
          <w:spacing w:val="8"/>
          <w:sz w:val="23"/>
          <w:szCs w:val="23"/>
        </w:rPr>
        <w:t>1</w:t>
      </w:r>
      <w:r>
        <w:rPr>
          <w:rFonts w:ascii="仿宋" w:eastAsia="仿宋" w:hAnsi="仿宋" w:cs="仿宋"/>
          <w:spacing w:val="9"/>
          <w:position w:val="2"/>
          <w:sz w:val="23"/>
          <w:szCs w:val="23"/>
        </w:rPr>
        <w:t>、此表中，每包的投标总价应和投标分项报价表的总价相一致。</w:t>
      </w:r>
    </w:p>
    <w:p w14:paraId="41FBD358" w14:textId="77777777" w:rsidR="009B1502" w:rsidRDefault="00000000">
      <w:pPr>
        <w:ind w:leftChars="436" w:left="1394" w:hangingChars="200" w:hanging="478"/>
      </w:pPr>
      <w:r>
        <w:rPr>
          <w:rFonts w:ascii="仿宋" w:eastAsia="仿宋" w:hAnsi="仿宋" w:cs="仿宋" w:hint="eastAsia"/>
          <w:spacing w:val="9"/>
          <w:position w:val="2"/>
          <w:sz w:val="23"/>
          <w:szCs w:val="23"/>
        </w:rPr>
        <w:t>2</w:t>
      </w:r>
      <w:r>
        <w:rPr>
          <w:rFonts w:ascii="仿宋" w:eastAsia="仿宋" w:hAnsi="仿宋" w:cs="仿宋"/>
          <w:spacing w:val="9"/>
          <w:position w:val="2"/>
          <w:sz w:val="23"/>
          <w:szCs w:val="23"/>
        </w:rPr>
        <w:t>、</w:t>
      </w:r>
      <w:r>
        <w:rPr>
          <w:rFonts w:ascii="仿宋" w:eastAsia="仿宋" w:hAnsi="仿宋" w:cs="仿宋" w:hint="eastAsia"/>
          <w:spacing w:val="9"/>
          <w:position w:val="2"/>
          <w:sz w:val="23"/>
          <w:szCs w:val="23"/>
        </w:rPr>
        <w:t xml:space="preserve"> </w:t>
      </w:r>
      <w:r>
        <w:rPr>
          <w:rFonts w:ascii="仿宋" w:eastAsia="仿宋" w:hAnsi="仿宋" w:cs="仿宋" w:hint="eastAsia"/>
          <w:b/>
          <w:bCs/>
          <w:color w:val="auto"/>
          <w:spacing w:val="6"/>
          <w:sz w:val="23"/>
          <w:szCs w:val="23"/>
        </w:rPr>
        <w:t>本项目专门面向中小企业，请在投标文件中提供“中小企业声明函”， 如果未提供或提供虛假的“中小企业声明函” ，投标企业将承担由此造成的 一切不利后果。</w:t>
      </w:r>
    </w:p>
    <w:p w14:paraId="74E7AC9C" w14:textId="77777777" w:rsidR="009B1502" w:rsidRDefault="00000000">
      <w:pPr>
        <w:pStyle w:val="a0"/>
        <w:rPr>
          <w:rFonts w:eastAsia="宋体"/>
        </w:rPr>
        <w:sectPr w:rsidR="009B1502">
          <w:footerReference w:type="default" r:id="rId21"/>
          <w:pgSz w:w="11906" w:h="16839"/>
          <w:pgMar w:top="400" w:right="1785" w:bottom="1171" w:left="1421" w:header="0" w:footer="992" w:gutter="0"/>
          <w:cols w:space="720"/>
        </w:sectPr>
      </w:pPr>
      <w:r>
        <w:rPr>
          <w:rFonts w:eastAsia="宋体" w:hint="eastAsia"/>
        </w:rPr>
        <w:t xml:space="preserve">     </w:t>
      </w:r>
    </w:p>
    <w:p w14:paraId="76D5CE1C" w14:textId="77777777" w:rsidR="009B1502" w:rsidRDefault="009B1502">
      <w:pPr>
        <w:spacing w:line="261" w:lineRule="auto"/>
      </w:pPr>
    </w:p>
    <w:p w14:paraId="035108AE" w14:textId="77777777" w:rsidR="009B1502" w:rsidRDefault="009B1502">
      <w:pPr>
        <w:spacing w:line="261" w:lineRule="auto"/>
      </w:pPr>
    </w:p>
    <w:p w14:paraId="56C69C1A" w14:textId="77777777" w:rsidR="009B1502" w:rsidRDefault="009B1502">
      <w:pPr>
        <w:spacing w:line="261" w:lineRule="auto"/>
      </w:pPr>
    </w:p>
    <w:p w14:paraId="1C5F87B0" w14:textId="77777777" w:rsidR="009B1502" w:rsidRDefault="009B1502">
      <w:pPr>
        <w:spacing w:line="261" w:lineRule="auto"/>
      </w:pPr>
    </w:p>
    <w:p w14:paraId="17E5272F" w14:textId="77777777" w:rsidR="009B1502" w:rsidRDefault="009B1502">
      <w:pPr>
        <w:spacing w:line="261" w:lineRule="auto"/>
      </w:pPr>
    </w:p>
    <w:p w14:paraId="4D1CEB0C" w14:textId="77777777" w:rsidR="009B1502" w:rsidRDefault="00000000">
      <w:pPr>
        <w:spacing w:before="75" w:line="231" w:lineRule="auto"/>
        <w:outlineLvl w:val="2"/>
        <w:rPr>
          <w:rFonts w:ascii="仿宋" w:eastAsia="仿宋" w:hAnsi="仿宋" w:cs="仿宋" w:hint="eastAsia"/>
          <w:spacing w:val="9"/>
          <w:sz w:val="23"/>
          <w:szCs w:val="23"/>
          <w14:textOutline w14:w="4356" w14:cap="sq" w14:cmpd="sng" w14:algn="ctr">
            <w14:solidFill>
              <w14:srgbClr w14:val="000000"/>
            </w14:solidFill>
            <w14:prstDash w14:val="solid"/>
            <w14:bevel/>
          </w14:textOutline>
        </w:rPr>
      </w:pPr>
      <w:bookmarkStart w:id="162" w:name="_bookmark48"/>
      <w:bookmarkStart w:id="163" w:name="_Toc20575"/>
      <w:bookmarkEnd w:id="162"/>
      <w:r>
        <w:rPr>
          <w:rFonts w:ascii="仿宋" w:eastAsia="仿宋" w:hAnsi="仿宋" w:cs="仿宋"/>
          <w:spacing w:val="10"/>
          <w:sz w:val="23"/>
          <w:szCs w:val="23"/>
          <w14:textOutline w14:w="4356" w14:cap="sq" w14:cmpd="sng" w14:algn="ctr">
            <w14:solidFill>
              <w14:srgbClr w14:val="000000"/>
            </w14:solidFill>
            <w14:prstDash w14:val="solid"/>
            <w14:bevel/>
          </w14:textOutline>
        </w:rPr>
        <w:t>2</w:t>
      </w:r>
      <w:r>
        <w:rPr>
          <w:rFonts w:ascii="仿宋" w:eastAsia="仿宋" w:hAnsi="仿宋" w:cs="仿宋"/>
          <w:spacing w:val="10"/>
          <w:sz w:val="23"/>
          <w:szCs w:val="23"/>
        </w:rPr>
        <w:t xml:space="preserve"> </w:t>
      </w: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w:t>
      </w:r>
      <w:r>
        <w:rPr>
          <w:rFonts w:ascii="仿宋" w:eastAsia="仿宋" w:hAnsi="仿宋" w:cs="仿宋"/>
          <w:spacing w:val="10"/>
          <w:sz w:val="23"/>
          <w:szCs w:val="23"/>
        </w:rPr>
        <w:t xml:space="preserve"> </w:t>
      </w:r>
      <w:bookmarkEnd w:id="163"/>
      <w:r>
        <w:rPr>
          <w:rFonts w:ascii="仿宋" w:eastAsia="仿宋" w:hAnsi="仿宋" w:cs="仿宋" w:hint="eastAsia"/>
          <w:spacing w:val="9"/>
          <w:sz w:val="23"/>
          <w:szCs w:val="23"/>
          <w14:textOutline w14:w="4356" w14:cap="sq" w14:cmpd="sng" w14:algn="ctr">
            <w14:solidFill>
              <w14:srgbClr w14:val="000000"/>
            </w14:solidFill>
            <w14:prstDash w14:val="solid"/>
            <w14:bevel/>
          </w14:textOutline>
        </w:rPr>
        <w:t>合格有效的三证合一的营业执照（三证合一）或电子营业执照（需加盖公章）或同等法律效力的证明文件（发证机关或公证机关出具的证明材料）；</w:t>
      </w:r>
    </w:p>
    <w:p w14:paraId="6972154E" w14:textId="77777777" w:rsidR="009B1502" w:rsidRDefault="009B1502">
      <w:pPr>
        <w:spacing w:line="293" w:lineRule="auto"/>
      </w:pPr>
    </w:p>
    <w:p w14:paraId="58A84B65" w14:textId="77777777" w:rsidR="009B1502" w:rsidRDefault="009B1502">
      <w:pPr>
        <w:spacing w:line="269" w:lineRule="auto"/>
      </w:pPr>
    </w:p>
    <w:p w14:paraId="4B613769" w14:textId="77777777" w:rsidR="009B1502" w:rsidRDefault="009B1502">
      <w:pPr>
        <w:spacing w:line="269" w:lineRule="auto"/>
      </w:pPr>
    </w:p>
    <w:p w14:paraId="6B978930" w14:textId="77777777" w:rsidR="009B1502" w:rsidRDefault="009B1502">
      <w:pPr>
        <w:spacing w:line="269" w:lineRule="auto"/>
      </w:pPr>
    </w:p>
    <w:p w14:paraId="2F76F2AC" w14:textId="77777777" w:rsidR="009B1502" w:rsidRDefault="009B1502">
      <w:pPr>
        <w:spacing w:line="269" w:lineRule="auto"/>
      </w:pPr>
    </w:p>
    <w:p w14:paraId="01486A42" w14:textId="77777777" w:rsidR="009B1502" w:rsidRDefault="009B1502">
      <w:pPr>
        <w:spacing w:line="270" w:lineRule="auto"/>
      </w:pPr>
    </w:p>
    <w:p w14:paraId="52211B2D" w14:textId="77777777" w:rsidR="009B1502" w:rsidRDefault="00000000">
      <w:pPr>
        <w:spacing w:before="75" w:line="231" w:lineRule="auto"/>
        <w:ind w:left="794" w:firstLineChars="400" w:firstLine="936"/>
        <w:outlineLvl w:val="2"/>
        <w:rPr>
          <w:rFonts w:ascii="仿宋" w:eastAsia="仿宋" w:hAnsi="仿宋" w:cs="仿宋" w:hint="eastAsia"/>
          <w:sz w:val="23"/>
          <w:szCs w:val="23"/>
        </w:rPr>
      </w:pPr>
      <w:bookmarkStart w:id="164" w:name="_bookmark49"/>
      <w:bookmarkStart w:id="165" w:name="_Toc17602"/>
      <w:bookmarkStart w:id="166" w:name="_Toc12686"/>
      <w:bookmarkEnd w:id="164"/>
      <w:r>
        <w:rPr>
          <w:rFonts w:ascii="仿宋" w:eastAsia="仿宋" w:hAnsi="仿宋" w:cs="仿宋"/>
          <w:spacing w:val="4"/>
          <w:sz w:val="23"/>
          <w:szCs w:val="23"/>
          <w14:textOutline w14:w="4356" w14:cap="sq" w14:cmpd="sng" w14:algn="ctr">
            <w14:solidFill>
              <w14:srgbClr w14:val="000000"/>
            </w14:solidFill>
            <w14:prstDash w14:val="solid"/>
            <w14:bevel/>
          </w14:textOutline>
        </w:rPr>
        <w:t>3</w:t>
      </w:r>
      <w:r>
        <w:rPr>
          <w:rFonts w:ascii="仿宋" w:eastAsia="仿宋" w:hAnsi="仿宋" w:cs="仿宋"/>
          <w:spacing w:val="4"/>
          <w:sz w:val="23"/>
          <w:szCs w:val="23"/>
        </w:rPr>
        <w:t xml:space="preserve"> </w:t>
      </w: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w:t>
      </w:r>
      <w:r>
        <w:rPr>
          <w:rFonts w:ascii="仿宋" w:eastAsia="仿宋" w:hAnsi="仿宋" w:cs="仿宋" w:hint="eastAsia"/>
          <w:spacing w:val="4"/>
          <w:sz w:val="23"/>
          <w:szCs w:val="23"/>
        </w:rPr>
        <w:t>（一）</w:t>
      </w:r>
      <w:r>
        <w:rPr>
          <w:rFonts w:ascii="仿宋" w:eastAsia="仿宋" w:hAnsi="仿宋" w:cs="仿宋"/>
          <w:spacing w:val="4"/>
          <w:sz w:val="23"/>
          <w:szCs w:val="23"/>
          <w14:textOutline w14:w="4356" w14:cap="sq" w14:cmpd="sng" w14:algn="ctr">
            <w14:solidFill>
              <w14:srgbClr w14:val="000000"/>
            </w14:solidFill>
            <w14:prstDash w14:val="solid"/>
            <w14:bevel/>
          </w14:textOutline>
        </w:rPr>
        <w:t>法定代表人授权</w:t>
      </w:r>
      <w:r>
        <w:rPr>
          <w:rFonts w:ascii="仿宋" w:eastAsia="仿宋" w:hAnsi="仿宋" w:cs="仿宋"/>
          <w:spacing w:val="2"/>
          <w:sz w:val="23"/>
          <w:szCs w:val="23"/>
          <w14:textOutline w14:w="4356" w14:cap="sq" w14:cmpd="sng" w14:algn="ctr">
            <w14:solidFill>
              <w14:srgbClr w14:val="000000"/>
            </w14:solidFill>
            <w14:prstDash w14:val="solid"/>
            <w14:bevel/>
          </w14:textOutline>
        </w:rPr>
        <w:t>委托书</w:t>
      </w:r>
      <w:bookmarkEnd w:id="165"/>
      <w:bookmarkEnd w:id="166"/>
    </w:p>
    <w:p w14:paraId="5B1C65D6" w14:textId="77777777" w:rsidR="009B1502" w:rsidRDefault="009B1502">
      <w:pPr>
        <w:spacing w:line="319" w:lineRule="auto"/>
      </w:pPr>
    </w:p>
    <w:p w14:paraId="6B7BBBE6" w14:textId="77777777" w:rsidR="009B1502" w:rsidRDefault="009B1502">
      <w:pPr>
        <w:spacing w:line="319" w:lineRule="auto"/>
      </w:pPr>
    </w:p>
    <w:p w14:paraId="04E45BBF" w14:textId="77777777" w:rsidR="009B1502" w:rsidRDefault="00000000">
      <w:pPr>
        <w:spacing w:before="81" w:line="353" w:lineRule="auto"/>
        <w:ind w:left="33" w:right="467" w:firstLine="493"/>
        <w:rPr>
          <w:rFonts w:ascii="仿宋" w:eastAsia="仿宋" w:hAnsi="仿宋" w:cs="仿宋" w:hint="eastAsia"/>
          <w:sz w:val="23"/>
          <w:szCs w:val="23"/>
        </w:rPr>
      </w:pPr>
      <w:r>
        <w:rPr>
          <w:rFonts w:ascii="仿宋" w:eastAsia="仿宋" w:hAnsi="仿宋" w:cs="仿宋"/>
          <w:spacing w:val="14"/>
          <w:sz w:val="23"/>
          <w:szCs w:val="23"/>
        </w:rPr>
        <w:t>本授</w:t>
      </w:r>
      <w:r>
        <w:rPr>
          <w:rFonts w:ascii="仿宋" w:eastAsia="仿宋" w:hAnsi="仿宋" w:cs="仿宋"/>
          <w:spacing w:val="12"/>
          <w:sz w:val="23"/>
          <w:szCs w:val="23"/>
        </w:rPr>
        <w:t>权</w:t>
      </w:r>
      <w:r>
        <w:rPr>
          <w:rFonts w:ascii="仿宋" w:eastAsia="仿宋" w:hAnsi="仿宋" w:cs="仿宋"/>
          <w:spacing w:val="7"/>
          <w:sz w:val="23"/>
          <w:szCs w:val="23"/>
        </w:rPr>
        <w:t>书声明：注册于</w:t>
      </w:r>
      <w:r>
        <w:rPr>
          <w:rFonts w:ascii="仿宋" w:eastAsia="仿宋" w:hAnsi="仿宋" w:cs="仿宋"/>
          <w:spacing w:val="7"/>
          <w:sz w:val="23"/>
          <w:szCs w:val="23"/>
          <w:u w:val="single"/>
        </w:rPr>
        <w:t xml:space="preserve"> (国家或地区的名称) </w:t>
      </w:r>
      <w:r>
        <w:rPr>
          <w:rFonts w:ascii="仿宋" w:eastAsia="仿宋" w:hAnsi="仿宋" w:cs="仿宋"/>
          <w:spacing w:val="7"/>
          <w:sz w:val="23"/>
          <w:szCs w:val="23"/>
        </w:rPr>
        <w:t>的 (</w:t>
      </w:r>
      <w:r>
        <w:rPr>
          <w:rFonts w:ascii="仿宋" w:eastAsia="仿宋" w:hAnsi="仿宋" w:cs="仿宋"/>
          <w:i/>
          <w:iCs/>
          <w:spacing w:val="7"/>
          <w:sz w:val="25"/>
          <w:szCs w:val="25"/>
          <w:u w:val="single"/>
        </w:rPr>
        <w:t>投标人</w:t>
      </w:r>
      <w:r>
        <w:rPr>
          <w:rFonts w:ascii="仿宋" w:eastAsia="仿宋" w:hAnsi="仿宋" w:cs="仿宋"/>
          <w:spacing w:val="7"/>
          <w:sz w:val="23"/>
          <w:szCs w:val="23"/>
        </w:rPr>
        <w:t>) 的在下面签字</w:t>
      </w:r>
      <w:r>
        <w:rPr>
          <w:rFonts w:ascii="仿宋" w:eastAsia="仿宋" w:hAnsi="仿宋" w:cs="仿宋"/>
          <w:sz w:val="23"/>
          <w:szCs w:val="23"/>
        </w:rPr>
        <w:t xml:space="preserve"> </w:t>
      </w:r>
      <w:r>
        <w:rPr>
          <w:rFonts w:ascii="仿宋" w:eastAsia="仿宋" w:hAnsi="仿宋" w:cs="仿宋"/>
          <w:spacing w:val="4"/>
          <w:sz w:val="23"/>
          <w:szCs w:val="23"/>
        </w:rPr>
        <w:t>的 (</w:t>
      </w:r>
      <w:r>
        <w:rPr>
          <w:rFonts w:ascii="仿宋" w:eastAsia="仿宋" w:hAnsi="仿宋" w:cs="仿宋"/>
          <w:i/>
          <w:iCs/>
          <w:spacing w:val="4"/>
          <w:sz w:val="25"/>
          <w:szCs w:val="25"/>
          <w:u w:val="single"/>
        </w:rPr>
        <w:t>法人代表姓名、职务</w:t>
      </w:r>
      <w:r>
        <w:rPr>
          <w:rFonts w:ascii="仿宋" w:eastAsia="仿宋" w:hAnsi="仿宋" w:cs="仿宋"/>
          <w:spacing w:val="4"/>
          <w:sz w:val="23"/>
          <w:szCs w:val="23"/>
        </w:rPr>
        <w:t>) 代表我单位授权 (</w:t>
      </w:r>
      <w:r>
        <w:rPr>
          <w:rFonts w:ascii="仿宋" w:eastAsia="仿宋" w:hAnsi="仿宋" w:cs="仿宋"/>
          <w:i/>
          <w:iCs/>
          <w:spacing w:val="4"/>
          <w:sz w:val="25"/>
          <w:szCs w:val="25"/>
          <w:u w:val="single"/>
        </w:rPr>
        <w:t>单位名称</w:t>
      </w:r>
      <w:r>
        <w:rPr>
          <w:rFonts w:ascii="仿宋" w:eastAsia="仿宋" w:hAnsi="仿宋" w:cs="仿宋"/>
          <w:spacing w:val="4"/>
          <w:sz w:val="23"/>
          <w:szCs w:val="23"/>
        </w:rPr>
        <w:t>) 的在下面签字的 (</w:t>
      </w:r>
      <w:r>
        <w:rPr>
          <w:rFonts w:ascii="仿宋" w:eastAsia="仿宋" w:hAnsi="仿宋" w:cs="仿宋"/>
          <w:i/>
          <w:iCs/>
          <w:spacing w:val="1"/>
          <w:sz w:val="25"/>
          <w:szCs w:val="25"/>
          <w:u w:val="single"/>
        </w:rPr>
        <w:t>被</w:t>
      </w:r>
      <w:r>
        <w:rPr>
          <w:rFonts w:ascii="仿宋" w:eastAsia="仿宋" w:hAnsi="仿宋" w:cs="仿宋"/>
          <w:sz w:val="25"/>
          <w:szCs w:val="25"/>
        </w:rPr>
        <w:t xml:space="preserve"> </w:t>
      </w:r>
      <w:r>
        <w:rPr>
          <w:rFonts w:ascii="仿宋" w:eastAsia="仿宋" w:hAnsi="仿宋" w:cs="仿宋"/>
          <w:i/>
          <w:iCs/>
          <w:spacing w:val="-4"/>
          <w:sz w:val="25"/>
          <w:szCs w:val="25"/>
          <w:u w:val="single"/>
        </w:rPr>
        <w:t>授权人的姓名、职务</w:t>
      </w:r>
      <w:r>
        <w:rPr>
          <w:rFonts w:ascii="仿宋" w:eastAsia="仿宋" w:hAnsi="仿宋" w:cs="仿宋"/>
          <w:spacing w:val="-4"/>
          <w:sz w:val="23"/>
          <w:szCs w:val="23"/>
        </w:rPr>
        <w:t>) 为</w:t>
      </w:r>
      <w:r>
        <w:rPr>
          <w:rFonts w:ascii="仿宋" w:eastAsia="仿宋" w:hAnsi="仿宋" w:cs="仿宋"/>
          <w:spacing w:val="-3"/>
          <w:sz w:val="23"/>
          <w:szCs w:val="23"/>
        </w:rPr>
        <w:t>我</w:t>
      </w:r>
      <w:r>
        <w:rPr>
          <w:rFonts w:ascii="仿宋" w:eastAsia="仿宋" w:hAnsi="仿宋" w:cs="仿宋"/>
          <w:spacing w:val="-2"/>
          <w:sz w:val="23"/>
          <w:szCs w:val="23"/>
        </w:rPr>
        <w:t>单位的合法代理人，就 (</w:t>
      </w:r>
      <w:r>
        <w:rPr>
          <w:rFonts w:ascii="仿宋" w:eastAsia="仿宋" w:hAnsi="仿宋" w:cs="仿宋"/>
          <w:i/>
          <w:iCs/>
          <w:spacing w:val="-2"/>
          <w:sz w:val="25"/>
          <w:szCs w:val="25"/>
          <w:u w:val="single"/>
        </w:rPr>
        <w:t>项目名称</w:t>
      </w:r>
      <w:r>
        <w:rPr>
          <w:rFonts w:ascii="仿宋" w:eastAsia="仿宋" w:hAnsi="仿宋" w:cs="仿宋"/>
          <w:spacing w:val="-2"/>
          <w:sz w:val="23"/>
          <w:szCs w:val="23"/>
        </w:rPr>
        <w:t>) 的</w:t>
      </w:r>
      <w:r>
        <w:rPr>
          <w:rFonts w:ascii="仿宋" w:eastAsia="仿宋" w:hAnsi="仿宋" w:cs="仿宋"/>
          <w:spacing w:val="6"/>
          <w:sz w:val="23"/>
          <w:szCs w:val="23"/>
        </w:rPr>
        <w:t>投标， 以</w:t>
      </w:r>
      <w:r>
        <w:rPr>
          <w:rFonts w:ascii="仿宋" w:eastAsia="仿宋" w:hAnsi="仿宋" w:cs="仿宋"/>
          <w:spacing w:val="3"/>
          <w:sz w:val="23"/>
          <w:szCs w:val="23"/>
        </w:rPr>
        <w:t>我单位名义处理一切与之有关的事务。</w:t>
      </w:r>
    </w:p>
    <w:p w14:paraId="47A06529" w14:textId="77777777" w:rsidR="009B1502" w:rsidRDefault="00000000">
      <w:pPr>
        <w:spacing w:line="230" w:lineRule="auto"/>
        <w:ind w:left="526"/>
        <w:rPr>
          <w:rFonts w:ascii="仿宋" w:eastAsia="仿宋" w:hAnsi="仿宋" w:cs="仿宋" w:hint="eastAsia"/>
          <w:sz w:val="23"/>
          <w:szCs w:val="23"/>
        </w:rPr>
      </w:pPr>
      <w:r>
        <w:rPr>
          <w:rFonts w:ascii="仿宋" w:eastAsia="仿宋" w:hAnsi="仿宋" w:cs="仿宋"/>
          <w:spacing w:val="-4"/>
          <w:sz w:val="23"/>
          <w:szCs w:val="23"/>
        </w:rPr>
        <w:t>本授权书</w:t>
      </w:r>
      <w:r>
        <w:rPr>
          <w:rFonts w:ascii="仿宋" w:eastAsia="仿宋" w:hAnsi="仿宋" w:cs="仿宋"/>
          <w:spacing w:val="-2"/>
          <w:sz w:val="23"/>
          <w:szCs w:val="23"/>
        </w:rPr>
        <w:t>于</w:t>
      </w:r>
      <w:r>
        <w:rPr>
          <w:rFonts w:ascii="仿宋" w:eastAsia="仿宋" w:hAnsi="仿宋" w:cs="仿宋"/>
          <w:spacing w:val="-2"/>
          <w:sz w:val="23"/>
          <w:szCs w:val="23"/>
          <w:u w:val="single"/>
        </w:rPr>
        <w:t xml:space="preserve">           </w:t>
      </w:r>
      <w:r>
        <w:rPr>
          <w:rFonts w:ascii="仿宋" w:eastAsia="仿宋" w:hAnsi="仿宋" w:cs="仿宋"/>
          <w:spacing w:val="-2"/>
          <w:sz w:val="23"/>
          <w:szCs w:val="23"/>
        </w:rPr>
        <w:t xml:space="preserve"> 年</w:t>
      </w:r>
      <w:r>
        <w:rPr>
          <w:rFonts w:ascii="仿宋" w:eastAsia="仿宋" w:hAnsi="仿宋" w:cs="仿宋"/>
          <w:spacing w:val="-2"/>
          <w:sz w:val="23"/>
          <w:szCs w:val="23"/>
          <w:u w:val="single"/>
        </w:rPr>
        <w:t xml:space="preserve">     </w:t>
      </w:r>
      <w:r>
        <w:rPr>
          <w:rFonts w:ascii="仿宋" w:eastAsia="仿宋" w:hAnsi="仿宋" w:cs="仿宋"/>
          <w:spacing w:val="-2"/>
          <w:sz w:val="23"/>
          <w:szCs w:val="23"/>
        </w:rPr>
        <w:t xml:space="preserve"> 月</w:t>
      </w:r>
      <w:r>
        <w:rPr>
          <w:rFonts w:ascii="仿宋" w:eastAsia="仿宋" w:hAnsi="仿宋" w:cs="仿宋"/>
          <w:spacing w:val="-2"/>
          <w:sz w:val="23"/>
          <w:szCs w:val="23"/>
          <w:u w:val="single"/>
        </w:rPr>
        <w:t xml:space="preserve">     </w:t>
      </w:r>
      <w:r>
        <w:rPr>
          <w:rFonts w:ascii="仿宋" w:eastAsia="仿宋" w:hAnsi="仿宋" w:cs="仿宋"/>
          <w:spacing w:val="-2"/>
          <w:sz w:val="23"/>
          <w:szCs w:val="23"/>
        </w:rPr>
        <w:t xml:space="preserve"> 日签字生效,特此声明。</w:t>
      </w:r>
    </w:p>
    <w:p w14:paraId="6F55A744" w14:textId="77777777" w:rsidR="009B1502" w:rsidRDefault="009B1502">
      <w:pPr>
        <w:spacing w:line="245" w:lineRule="auto"/>
      </w:pPr>
    </w:p>
    <w:p w14:paraId="43FEBF95" w14:textId="77777777" w:rsidR="009B1502" w:rsidRDefault="009B1502">
      <w:pPr>
        <w:spacing w:line="245" w:lineRule="auto"/>
      </w:pPr>
    </w:p>
    <w:p w14:paraId="1F0895EA" w14:textId="77777777" w:rsidR="009B1502" w:rsidRDefault="00000000">
      <w:pPr>
        <w:spacing w:line="246" w:lineRule="auto"/>
      </w:pPr>
      <w:r>
        <w:pict w14:anchorId="71903C89">
          <v:group id="_x0000_s1027" style="position:absolute;margin-left:326.7pt;margin-top:395.95pt;width:196.45pt;height:89.9pt;z-index:251663360;mso-position-horizontal-relative:page;mso-position-vertical-relative:page" coordsize="3928,1798"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928;height:1798">
              <v:imagedata r:id="rId22" o:title=""/>
            </v:shape>
            <v:shapetype id="_x0000_t202" coordsize="21600,21600" o:spt="202" path="m,l,21600r21600,l21600,xe">
              <v:stroke joinstyle="miter"/>
              <v:path gradientshapeok="t" o:connecttype="rect"/>
            </v:shapetype>
            <v:shape id="_x0000_s1029" type="#_x0000_t202" style="position:absolute;left:-20;top:-20;width:3968;height:1871" filled="f" stroked="f">
              <v:textbox inset="0,0,0,0">
                <w:txbxContent>
                  <w:p w14:paraId="51B0FFFE" w14:textId="77777777" w:rsidR="009B1502" w:rsidRDefault="009B1502">
                    <w:pPr>
                      <w:spacing w:line="277" w:lineRule="auto"/>
                    </w:pPr>
                  </w:p>
                  <w:p w14:paraId="0E59A5FE" w14:textId="77777777" w:rsidR="009B1502" w:rsidRDefault="009B1502">
                    <w:pPr>
                      <w:spacing w:line="278" w:lineRule="auto"/>
                    </w:pPr>
                  </w:p>
                  <w:p w14:paraId="2041B846" w14:textId="77777777" w:rsidR="009B1502" w:rsidRDefault="009B1502">
                    <w:pPr>
                      <w:spacing w:line="278" w:lineRule="auto"/>
                    </w:pPr>
                  </w:p>
                  <w:p w14:paraId="14471559" w14:textId="77777777" w:rsidR="009B1502" w:rsidRDefault="009B1502">
                    <w:pPr>
                      <w:spacing w:line="278" w:lineRule="auto"/>
                    </w:pPr>
                  </w:p>
                  <w:p w14:paraId="060AA87D" w14:textId="77777777" w:rsidR="009B1502" w:rsidRDefault="00000000">
                    <w:pPr>
                      <w:spacing w:before="65" w:line="224" w:lineRule="auto"/>
                      <w:ind w:left="275"/>
                      <w:rPr>
                        <w:rFonts w:ascii="宋体" w:eastAsia="宋体" w:hAnsi="宋体" w:cs="宋体" w:hint="eastAsia"/>
                        <w:sz w:val="20"/>
                        <w:szCs w:val="20"/>
                      </w:rPr>
                    </w:pPr>
                    <w:r>
                      <w:rPr>
                        <w:rFonts w:ascii="宋体" w:eastAsia="宋体" w:hAnsi="宋体" w:cs="宋体"/>
                        <w:spacing w:val="13"/>
                        <w:sz w:val="20"/>
                        <w:szCs w:val="20"/>
                      </w:rPr>
                      <w:t>授</w:t>
                    </w:r>
                    <w:r>
                      <w:rPr>
                        <w:rFonts w:ascii="宋体" w:eastAsia="宋体" w:hAnsi="宋体" w:cs="宋体"/>
                        <w:spacing w:val="9"/>
                        <w:sz w:val="20"/>
                        <w:szCs w:val="20"/>
                      </w:rPr>
                      <w:t>权委托人身份证复印件反面</w:t>
                    </w:r>
                  </w:p>
                </w:txbxContent>
              </v:textbox>
            </v:shape>
            <w10:wrap anchorx="page" anchory="page"/>
          </v:group>
        </w:pict>
      </w:r>
    </w:p>
    <w:p w14:paraId="276C033B" w14:textId="77777777" w:rsidR="009B1502" w:rsidRDefault="00000000">
      <w:pPr>
        <w:spacing w:line="1815" w:lineRule="exact"/>
        <w:ind w:firstLine="54"/>
        <w:textAlignment w:val="center"/>
      </w:pPr>
      <w:r>
        <w:pict w14:anchorId="56635DC3">
          <v:group id="_x0000_s1033" style="width:198.2pt;height:90.8pt;mso-position-horizontal-relative:char;mso-position-vertical-relative:line" coordsize="3963,1816">
            <v:shape id="_x0000_s1034" type="#_x0000_t75" style="position:absolute;width:3963;height:1816">
              <v:imagedata r:id="rId23" o:title=""/>
            </v:shape>
            <v:shape id="_x0000_s1035" type="#_x0000_t202" style="position:absolute;left:-20;top:-20;width:4003;height:1888" filled="f" stroked="f">
              <v:textbox inset="0,0,0,0">
                <w:txbxContent>
                  <w:p w14:paraId="1539A9CB" w14:textId="77777777" w:rsidR="009B1502" w:rsidRDefault="009B1502">
                    <w:pPr>
                      <w:spacing w:line="270" w:lineRule="auto"/>
                    </w:pPr>
                  </w:p>
                  <w:p w14:paraId="6033935B" w14:textId="77777777" w:rsidR="009B1502" w:rsidRDefault="009B1502">
                    <w:pPr>
                      <w:spacing w:line="270" w:lineRule="auto"/>
                    </w:pPr>
                  </w:p>
                  <w:p w14:paraId="35A8F642" w14:textId="77777777" w:rsidR="009B1502" w:rsidRDefault="009B1502">
                    <w:pPr>
                      <w:spacing w:line="271" w:lineRule="auto"/>
                    </w:pPr>
                  </w:p>
                  <w:p w14:paraId="2DFC008B" w14:textId="77777777" w:rsidR="009B1502" w:rsidRDefault="009B1502">
                    <w:pPr>
                      <w:spacing w:line="271" w:lineRule="auto"/>
                    </w:pPr>
                  </w:p>
                  <w:p w14:paraId="37ADA1AC" w14:textId="77777777" w:rsidR="009B1502" w:rsidRDefault="00000000">
                    <w:pPr>
                      <w:spacing w:before="65" w:line="224" w:lineRule="auto"/>
                      <w:ind w:left="643"/>
                      <w:rPr>
                        <w:rFonts w:ascii="宋体" w:eastAsia="宋体" w:hAnsi="宋体" w:cs="宋体" w:hint="eastAsia"/>
                        <w:sz w:val="20"/>
                        <w:szCs w:val="20"/>
                      </w:rPr>
                    </w:pPr>
                    <w:r>
                      <w:rPr>
                        <w:rFonts w:ascii="宋体" w:eastAsia="宋体" w:hAnsi="宋体" w:cs="宋体"/>
                        <w:spacing w:val="13"/>
                        <w:sz w:val="20"/>
                        <w:szCs w:val="20"/>
                      </w:rPr>
                      <w:t>授</w:t>
                    </w:r>
                    <w:r>
                      <w:rPr>
                        <w:rFonts w:ascii="宋体" w:eastAsia="宋体" w:hAnsi="宋体" w:cs="宋体"/>
                        <w:spacing w:val="9"/>
                        <w:sz w:val="20"/>
                        <w:szCs w:val="20"/>
                      </w:rPr>
                      <w:t>权委托人身份证复印件正面</w:t>
                    </w:r>
                  </w:p>
                </w:txbxContent>
              </v:textbox>
            </v:shape>
            <w10:anchorlock/>
          </v:group>
        </w:pict>
      </w:r>
    </w:p>
    <w:p w14:paraId="75C4C460" w14:textId="77777777" w:rsidR="009B1502" w:rsidRDefault="00000000">
      <w:pPr>
        <w:spacing w:before="197" w:line="1639" w:lineRule="exact"/>
        <w:textAlignment w:val="center"/>
      </w:pPr>
      <w:r>
        <w:pict w14:anchorId="3D10F6E1">
          <v:group id="_x0000_s1030" style="position:absolute;margin-left:323.85pt;margin-top:499.8pt;width:200.9pt;height:82.3pt;z-index:251664384;mso-position-horizontal-relative:page;mso-position-vertical-relative:page" coordsize="4017,1646" o:allowincell="f">
            <v:shape id="_x0000_s1031" type="#_x0000_t75" style="position:absolute;width:4017;height:1646">
              <v:imagedata r:id="rId24" o:title=""/>
            </v:shape>
            <v:shape id="_x0000_s1032" type="#_x0000_t202" style="position:absolute;left:-20;top:-20;width:4057;height:1723" filled="f" stroked="f">
              <v:textbox inset="0,0,0,0">
                <w:txbxContent>
                  <w:p w14:paraId="3A9604E0" w14:textId="77777777" w:rsidR="009B1502" w:rsidRDefault="009B1502">
                    <w:pPr>
                      <w:spacing w:line="275" w:lineRule="auto"/>
                    </w:pPr>
                  </w:p>
                  <w:p w14:paraId="2845E104" w14:textId="77777777" w:rsidR="009B1502" w:rsidRDefault="009B1502">
                    <w:pPr>
                      <w:spacing w:line="276" w:lineRule="auto"/>
                    </w:pPr>
                  </w:p>
                  <w:p w14:paraId="1BD60F8D" w14:textId="77777777" w:rsidR="009B1502" w:rsidRDefault="009B1502">
                    <w:pPr>
                      <w:spacing w:line="276" w:lineRule="auto"/>
                    </w:pPr>
                  </w:p>
                  <w:p w14:paraId="7E1F576E" w14:textId="77777777" w:rsidR="009B1502" w:rsidRDefault="009B1502">
                    <w:pPr>
                      <w:spacing w:line="276" w:lineRule="auto"/>
                    </w:pPr>
                  </w:p>
                  <w:p w14:paraId="136A148B" w14:textId="77777777" w:rsidR="009B1502" w:rsidRDefault="00000000">
                    <w:pPr>
                      <w:spacing w:before="65" w:line="228" w:lineRule="auto"/>
                      <w:ind w:left="986"/>
                      <w:rPr>
                        <w:rFonts w:ascii="宋体" w:eastAsia="宋体" w:hAnsi="宋体" w:cs="宋体" w:hint="eastAsia"/>
                        <w:sz w:val="20"/>
                        <w:szCs w:val="20"/>
                      </w:rPr>
                    </w:pPr>
                    <w:r>
                      <w:rPr>
                        <w:rFonts w:ascii="宋体" w:eastAsia="宋体" w:hAnsi="宋体" w:cs="宋体"/>
                        <w:spacing w:val="9"/>
                        <w:sz w:val="20"/>
                        <w:szCs w:val="20"/>
                      </w:rPr>
                      <w:t>法人身份证复印件反</w:t>
                    </w:r>
                    <w:r>
                      <w:rPr>
                        <w:rFonts w:ascii="宋体" w:eastAsia="宋体" w:hAnsi="宋体" w:cs="宋体"/>
                        <w:spacing w:val="7"/>
                        <w:sz w:val="20"/>
                        <w:szCs w:val="20"/>
                      </w:rPr>
                      <w:t>面</w:t>
                    </w:r>
                  </w:p>
                </w:txbxContent>
              </v:textbox>
            </v:shape>
            <w10:wrap anchorx="page" anchory="page"/>
          </v:group>
        </w:pict>
      </w:r>
      <w:r>
        <w:pict w14:anchorId="64EAA4CD">
          <v:group id="_x0000_s1036" style="width:202.45pt;height:82pt;mso-position-horizontal-relative:char;mso-position-vertical-relative:line" coordsize="4048,1640">
            <v:shape id="_x0000_s1037" type="#_x0000_t75" style="position:absolute;width:4048;height:1640">
              <v:imagedata r:id="rId25" o:title=""/>
            </v:shape>
            <v:shape id="_x0000_s1038" type="#_x0000_t202" style="position:absolute;left:-20;top:-20;width:4088;height:1716" filled="f" stroked="f">
              <v:textbox inset="0,0,0,0">
                <w:txbxContent>
                  <w:p w14:paraId="6DF044AD" w14:textId="77777777" w:rsidR="009B1502" w:rsidRDefault="009B1502">
                    <w:pPr>
                      <w:spacing w:line="275" w:lineRule="auto"/>
                    </w:pPr>
                  </w:p>
                  <w:p w14:paraId="35878853" w14:textId="77777777" w:rsidR="009B1502" w:rsidRDefault="009B1502">
                    <w:pPr>
                      <w:spacing w:line="275" w:lineRule="auto"/>
                    </w:pPr>
                  </w:p>
                  <w:p w14:paraId="2B85AC26" w14:textId="77777777" w:rsidR="009B1502" w:rsidRDefault="009B1502">
                    <w:pPr>
                      <w:spacing w:line="276" w:lineRule="auto"/>
                    </w:pPr>
                  </w:p>
                  <w:p w14:paraId="4229F908" w14:textId="77777777" w:rsidR="009B1502" w:rsidRDefault="009B1502">
                    <w:pPr>
                      <w:spacing w:line="276" w:lineRule="auto"/>
                    </w:pPr>
                  </w:p>
                  <w:p w14:paraId="5F438FD5" w14:textId="77777777" w:rsidR="009B1502" w:rsidRDefault="00000000">
                    <w:pPr>
                      <w:spacing w:before="65" w:line="228" w:lineRule="auto"/>
                      <w:ind w:left="1002"/>
                      <w:rPr>
                        <w:rFonts w:ascii="宋体" w:eastAsia="宋体" w:hAnsi="宋体" w:cs="宋体" w:hint="eastAsia"/>
                        <w:sz w:val="20"/>
                        <w:szCs w:val="20"/>
                      </w:rPr>
                    </w:pPr>
                    <w:r>
                      <w:rPr>
                        <w:rFonts w:ascii="宋体" w:eastAsia="宋体" w:hAnsi="宋体" w:cs="宋体"/>
                        <w:spacing w:val="9"/>
                        <w:sz w:val="20"/>
                        <w:szCs w:val="20"/>
                      </w:rPr>
                      <w:t>法人身份证复印件正</w:t>
                    </w:r>
                    <w:r>
                      <w:rPr>
                        <w:rFonts w:ascii="宋体" w:eastAsia="宋体" w:hAnsi="宋体" w:cs="宋体"/>
                        <w:spacing w:val="7"/>
                        <w:sz w:val="20"/>
                        <w:szCs w:val="20"/>
                      </w:rPr>
                      <w:t>面</w:t>
                    </w:r>
                  </w:p>
                </w:txbxContent>
              </v:textbox>
            </v:shape>
            <w10:anchorlock/>
          </v:group>
        </w:pict>
      </w:r>
    </w:p>
    <w:p w14:paraId="18AE7DD4" w14:textId="77777777" w:rsidR="009B1502" w:rsidRDefault="009B1502">
      <w:pPr>
        <w:spacing w:line="260" w:lineRule="auto"/>
      </w:pPr>
    </w:p>
    <w:p w14:paraId="791DF7AB" w14:textId="77777777" w:rsidR="009B1502" w:rsidRDefault="009B1502">
      <w:pPr>
        <w:spacing w:line="260" w:lineRule="auto"/>
      </w:pPr>
    </w:p>
    <w:p w14:paraId="0DB34A2B" w14:textId="77777777" w:rsidR="009B1502" w:rsidRDefault="009B1502">
      <w:pPr>
        <w:spacing w:line="260" w:lineRule="auto"/>
      </w:pPr>
    </w:p>
    <w:p w14:paraId="32310E97" w14:textId="77777777" w:rsidR="009B1502" w:rsidRDefault="00000000">
      <w:pPr>
        <w:spacing w:before="76" w:line="250" w:lineRule="auto"/>
        <w:ind w:left="525"/>
        <w:rPr>
          <w:rFonts w:ascii="仿宋" w:eastAsia="仿宋" w:hAnsi="仿宋" w:cs="仿宋" w:hint="eastAsia"/>
          <w:sz w:val="23"/>
          <w:szCs w:val="23"/>
        </w:rPr>
      </w:pPr>
      <w:r>
        <w:rPr>
          <w:rFonts w:ascii="仿宋" w:eastAsia="仿宋" w:hAnsi="仿宋" w:cs="仿宋"/>
          <w:spacing w:val="12"/>
          <w:sz w:val="23"/>
          <w:szCs w:val="23"/>
        </w:rPr>
        <w:t>投</w:t>
      </w:r>
      <w:r>
        <w:rPr>
          <w:rFonts w:ascii="仿宋" w:eastAsia="仿宋" w:hAnsi="仿宋" w:cs="仿宋"/>
          <w:spacing w:val="7"/>
          <w:sz w:val="23"/>
          <w:szCs w:val="23"/>
        </w:rPr>
        <w:t>标</w:t>
      </w:r>
      <w:r>
        <w:rPr>
          <w:rFonts w:ascii="仿宋" w:eastAsia="仿宋" w:hAnsi="仿宋" w:cs="仿宋"/>
          <w:spacing w:val="6"/>
          <w:sz w:val="23"/>
          <w:szCs w:val="23"/>
        </w:rPr>
        <w:t>人 (盖单位章) ;</w:t>
      </w:r>
      <w:r>
        <w:rPr>
          <w:rFonts w:ascii="仿宋" w:eastAsia="仿宋" w:hAnsi="仿宋" w:cs="仿宋"/>
          <w:sz w:val="23"/>
          <w:szCs w:val="23"/>
          <w:u w:val="single"/>
        </w:rPr>
        <w:t xml:space="preserve">                            </w:t>
      </w:r>
    </w:p>
    <w:p w14:paraId="1F098ED3" w14:textId="77777777" w:rsidR="009B1502" w:rsidRDefault="00000000">
      <w:pPr>
        <w:spacing w:before="1" w:line="230" w:lineRule="auto"/>
        <w:ind w:left="533"/>
        <w:rPr>
          <w:rFonts w:ascii="仿宋" w:eastAsia="仿宋" w:hAnsi="仿宋" w:cs="仿宋" w:hint="eastAsia"/>
          <w:sz w:val="23"/>
          <w:szCs w:val="23"/>
        </w:rPr>
      </w:pPr>
      <w:r>
        <w:rPr>
          <w:rFonts w:ascii="仿宋" w:eastAsia="仿宋" w:hAnsi="仿宋" w:cs="仿宋"/>
          <w:spacing w:val="12"/>
          <w:sz w:val="23"/>
          <w:szCs w:val="23"/>
        </w:rPr>
        <w:t>法</w:t>
      </w:r>
      <w:r>
        <w:rPr>
          <w:rFonts w:ascii="仿宋" w:eastAsia="仿宋" w:hAnsi="仿宋" w:cs="仿宋"/>
          <w:spacing w:val="9"/>
          <w:sz w:val="23"/>
          <w:szCs w:val="23"/>
        </w:rPr>
        <w:t>定</w:t>
      </w:r>
      <w:r>
        <w:rPr>
          <w:rFonts w:ascii="仿宋" w:eastAsia="仿宋" w:hAnsi="仿宋" w:cs="仿宋"/>
          <w:spacing w:val="6"/>
          <w:sz w:val="23"/>
          <w:szCs w:val="23"/>
        </w:rPr>
        <w:t>代表人 (签字或签章) ：</w:t>
      </w:r>
      <w:r>
        <w:rPr>
          <w:rFonts w:ascii="仿宋" w:eastAsia="仿宋" w:hAnsi="仿宋" w:cs="仿宋"/>
          <w:sz w:val="23"/>
          <w:szCs w:val="23"/>
          <w:u w:val="single"/>
        </w:rPr>
        <w:t xml:space="preserve">                       </w:t>
      </w:r>
    </w:p>
    <w:p w14:paraId="4CB8F192" w14:textId="77777777" w:rsidR="009B1502" w:rsidRDefault="00000000">
      <w:pPr>
        <w:spacing w:before="24" w:line="231" w:lineRule="auto"/>
        <w:ind w:left="525"/>
        <w:rPr>
          <w:rFonts w:ascii="仿宋" w:eastAsia="仿宋" w:hAnsi="仿宋" w:cs="仿宋" w:hint="eastAsia"/>
          <w:sz w:val="23"/>
          <w:szCs w:val="23"/>
        </w:rPr>
      </w:pPr>
      <w:r>
        <w:rPr>
          <w:rFonts w:ascii="仿宋" w:eastAsia="仿宋" w:hAnsi="仿宋" w:cs="仿宋"/>
          <w:spacing w:val="10"/>
          <w:sz w:val="23"/>
          <w:szCs w:val="23"/>
        </w:rPr>
        <w:t>身份</w:t>
      </w:r>
      <w:r>
        <w:rPr>
          <w:rFonts w:ascii="仿宋" w:eastAsia="仿宋" w:hAnsi="仿宋" w:cs="仿宋"/>
          <w:spacing w:val="9"/>
          <w:sz w:val="23"/>
          <w:szCs w:val="23"/>
        </w:rPr>
        <w:t>证</w:t>
      </w:r>
      <w:r>
        <w:rPr>
          <w:rFonts w:ascii="仿宋" w:eastAsia="仿宋" w:hAnsi="仿宋" w:cs="仿宋"/>
          <w:spacing w:val="5"/>
          <w:sz w:val="23"/>
          <w:szCs w:val="23"/>
        </w:rPr>
        <w:t>号码：__________________________________</w:t>
      </w:r>
    </w:p>
    <w:p w14:paraId="6E183B5D" w14:textId="77777777" w:rsidR="009B1502" w:rsidRDefault="00000000">
      <w:pPr>
        <w:spacing w:before="25" w:line="231" w:lineRule="auto"/>
        <w:ind w:left="535"/>
        <w:rPr>
          <w:rFonts w:ascii="仿宋" w:eastAsia="仿宋" w:hAnsi="仿宋" w:cs="仿宋" w:hint="eastAsia"/>
          <w:sz w:val="23"/>
          <w:szCs w:val="23"/>
        </w:rPr>
      </w:pPr>
      <w:r>
        <w:rPr>
          <w:rFonts w:ascii="仿宋" w:eastAsia="仿宋" w:hAnsi="仿宋" w:cs="仿宋"/>
          <w:spacing w:val="4"/>
          <w:sz w:val="23"/>
          <w:szCs w:val="23"/>
        </w:rPr>
        <w:t>委托代理人：</w:t>
      </w:r>
      <w:r>
        <w:rPr>
          <w:rFonts w:ascii="仿宋" w:eastAsia="仿宋" w:hAnsi="仿宋" w:cs="仿宋"/>
          <w:sz w:val="23"/>
          <w:szCs w:val="23"/>
          <w:u w:val="single"/>
        </w:rPr>
        <w:t xml:space="preserve">                                      </w:t>
      </w:r>
    </w:p>
    <w:p w14:paraId="32AA4A02" w14:textId="77777777" w:rsidR="009B1502" w:rsidRDefault="00000000">
      <w:pPr>
        <w:spacing w:before="23" w:line="231" w:lineRule="auto"/>
        <w:ind w:left="525"/>
        <w:rPr>
          <w:rFonts w:ascii="仿宋" w:eastAsia="仿宋" w:hAnsi="仿宋" w:cs="仿宋" w:hint="eastAsia"/>
          <w:sz w:val="23"/>
          <w:szCs w:val="23"/>
        </w:rPr>
      </w:pPr>
      <w:r>
        <w:rPr>
          <w:rFonts w:ascii="仿宋" w:eastAsia="仿宋" w:hAnsi="仿宋" w:cs="仿宋"/>
          <w:spacing w:val="9"/>
          <w:sz w:val="23"/>
          <w:szCs w:val="23"/>
        </w:rPr>
        <w:t>身</w:t>
      </w:r>
      <w:r>
        <w:rPr>
          <w:rFonts w:ascii="仿宋" w:eastAsia="仿宋" w:hAnsi="仿宋" w:cs="仿宋"/>
          <w:spacing w:val="5"/>
          <w:sz w:val="23"/>
          <w:szCs w:val="23"/>
        </w:rPr>
        <w:t>份证号码：</w:t>
      </w:r>
      <w:r>
        <w:rPr>
          <w:rFonts w:ascii="仿宋" w:eastAsia="仿宋" w:hAnsi="仿宋" w:cs="仿宋"/>
          <w:sz w:val="23"/>
          <w:szCs w:val="23"/>
          <w:u w:val="single"/>
        </w:rPr>
        <w:t xml:space="preserve">                                      </w:t>
      </w:r>
    </w:p>
    <w:p w14:paraId="49E605DE" w14:textId="77777777" w:rsidR="009B1502" w:rsidRDefault="00000000">
      <w:pPr>
        <w:spacing w:before="25" w:line="229" w:lineRule="auto"/>
        <w:ind w:left="526"/>
        <w:rPr>
          <w:rFonts w:ascii="仿宋" w:eastAsia="仿宋" w:hAnsi="仿宋" w:cs="仿宋" w:hint="eastAsia"/>
          <w:sz w:val="23"/>
          <w:szCs w:val="23"/>
        </w:rPr>
      </w:pPr>
      <w:r>
        <w:rPr>
          <w:rFonts w:ascii="仿宋" w:eastAsia="仿宋" w:hAnsi="仿宋" w:cs="仿宋"/>
          <w:spacing w:val="7"/>
          <w:sz w:val="23"/>
          <w:szCs w:val="23"/>
        </w:rPr>
        <w:t>详</w:t>
      </w:r>
      <w:r>
        <w:rPr>
          <w:rFonts w:ascii="仿宋" w:eastAsia="仿宋" w:hAnsi="仿宋" w:cs="仿宋"/>
          <w:spacing w:val="6"/>
          <w:sz w:val="23"/>
          <w:szCs w:val="23"/>
        </w:rPr>
        <w:t>细通讯地址：</w:t>
      </w:r>
      <w:r>
        <w:rPr>
          <w:rFonts w:ascii="仿宋" w:eastAsia="仿宋" w:hAnsi="仿宋" w:cs="仿宋"/>
          <w:sz w:val="23"/>
          <w:szCs w:val="23"/>
          <w:u w:val="single"/>
        </w:rPr>
        <w:t xml:space="preserve">                                   </w:t>
      </w:r>
    </w:p>
    <w:p w14:paraId="187BF902" w14:textId="77777777" w:rsidR="009B1502" w:rsidRDefault="00000000">
      <w:pPr>
        <w:spacing w:before="26" w:line="230" w:lineRule="auto"/>
        <w:ind w:left="543"/>
        <w:rPr>
          <w:rFonts w:ascii="仿宋" w:eastAsia="仿宋" w:hAnsi="仿宋" w:cs="仿宋" w:hint="eastAsia"/>
          <w:sz w:val="23"/>
          <w:szCs w:val="23"/>
        </w:rPr>
      </w:pPr>
      <w:r>
        <w:rPr>
          <w:rFonts w:ascii="仿宋" w:eastAsia="仿宋" w:hAnsi="仿宋" w:cs="仿宋"/>
          <w:spacing w:val="4"/>
          <w:sz w:val="23"/>
          <w:szCs w:val="23"/>
        </w:rPr>
        <w:t>邮</w:t>
      </w:r>
      <w:r>
        <w:rPr>
          <w:rFonts w:ascii="仿宋" w:eastAsia="仿宋" w:hAnsi="仿宋" w:cs="仿宋"/>
          <w:spacing w:val="3"/>
          <w:sz w:val="23"/>
          <w:szCs w:val="23"/>
        </w:rPr>
        <w:t xml:space="preserve"> 政 编 码 ：</w:t>
      </w:r>
      <w:r>
        <w:rPr>
          <w:rFonts w:ascii="仿宋" w:eastAsia="仿宋" w:hAnsi="仿宋" w:cs="仿宋"/>
          <w:sz w:val="23"/>
          <w:szCs w:val="23"/>
          <w:u w:val="single"/>
        </w:rPr>
        <w:t xml:space="preserve">                                   </w:t>
      </w:r>
    </w:p>
    <w:p w14:paraId="670C6FA8" w14:textId="77777777" w:rsidR="009B1502" w:rsidRDefault="00000000">
      <w:pPr>
        <w:spacing w:before="26" w:line="231" w:lineRule="auto"/>
        <w:ind w:left="528"/>
        <w:rPr>
          <w:rFonts w:ascii="仿宋" w:eastAsia="仿宋" w:hAnsi="仿宋" w:cs="仿宋" w:hint="eastAsia"/>
          <w:sz w:val="23"/>
          <w:szCs w:val="23"/>
        </w:rPr>
      </w:pPr>
      <w:r>
        <w:rPr>
          <w:rFonts w:ascii="仿宋" w:eastAsia="仿宋" w:hAnsi="仿宋" w:cs="仿宋"/>
          <w:spacing w:val="-6"/>
          <w:sz w:val="23"/>
          <w:szCs w:val="23"/>
        </w:rPr>
        <w:t>传        真 ：</w:t>
      </w:r>
      <w:r>
        <w:rPr>
          <w:rFonts w:ascii="仿宋" w:eastAsia="仿宋" w:hAnsi="仿宋" w:cs="仿宋"/>
          <w:sz w:val="23"/>
          <w:szCs w:val="23"/>
          <w:u w:val="single"/>
        </w:rPr>
        <w:t xml:space="preserve">                                   </w:t>
      </w:r>
    </w:p>
    <w:p w14:paraId="63246721" w14:textId="77777777" w:rsidR="009B1502" w:rsidRDefault="00000000">
      <w:pPr>
        <w:spacing w:before="25" w:line="231" w:lineRule="auto"/>
        <w:ind w:left="552"/>
        <w:rPr>
          <w:rFonts w:ascii="仿宋" w:eastAsia="仿宋" w:hAnsi="仿宋" w:cs="仿宋" w:hint="eastAsia"/>
          <w:sz w:val="23"/>
          <w:szCs w:val="23"/>
        </w:rPr>
      </w:pPr>
      <w:r>
        <w:rPr>
          <w:rFonts w:ascii="仿宋" w:eastAsia="仿宋" w:hAnsi="仿宋" w:cs="仿宋"/>
          <w:spacing w:val="-8"/>
          <w:sz w:val="23"/>
          <w:szCs w:val="23"/>
        </w:rPr>
        <w:t xml:space="preserve">电        话 </w:t>
      </w:r>
      <w:r>
        <w:rPr>
          <w:rFonts w:ascii="仿宋" w:eastAsia="仿宋" w:hAnsi="仿宋" w:cs="仿宋"/>
          <w:spacing w:val="-7"/>
          <w:sz w:val="23"/>
          <w:szCs w:val="23"/>
        </w:rPr>
        <w:t>：</w:t>
      </w:r>
      <w:r>
        <w:rPr>
          <w:rFonts w:ascii="仿宋" w:eastAsia="仿宋" w:hAnsi="仿宋" w:cs="仿宋"/>
          <w:sz w:val="23"/>
          <w:szCs w:val="23"/>
          <w:u w:val="single"/>
        </w:rPr>
        <w:t xml:space="preserve">                                   </w:t>
      </w:r>
    </w:p>
    <w:p w14:paraId="06955ACC" w14:textId="77777777" w:rsidR="009B1502" w:rsidRDefault="00000000">
      <w:pPr>
        <w:spacing w:before="115" w:line="231" w:lineRule="auto"/>
        <w:ind w:left="6979"/>
        <w:rPr>
          <w:rFonts w:ascii="仿宋" w:eastAsia="仿宋" w:hAnsi="仿宋" w:cs="仿宋" w:hint="eastAsia"/>
          <w:sz w:val="20"/>
          <w:szCs w:val="20"/>
        </w:rPr>
      </w:pPr>
      <w:bookmarkStart w:id="167" w:name="_Toc30676"/>
      <w:bookmarkStart w:id="168" w:name="_Toc24431"/>
      <w:r>
        <w:rPr>
          <w:rFonts w:ascii="仿宋" w:eastAsia="仿宋" w:hAnsi="仿宋" w:cs="仿宋"/>
          <w:spacing w:val="10"/>
          <w:sz w:val="20"/>
          <w:szCs w:val="20"/>
        </w:rPr>
        <w:t xml:space="preserve">年   月   </w:t>
      </w:r>
      <w:r>
        <w:rPr>
          <w:rFonts w:ascii="仿宋" w:eastAsia="仿宋" w:hAnsi="仿宋" w:cs="仿宋"/>
          <w:spacing w:val="8"/>
          <w:sz w:val="20"/>
          <w:szCs w:val="20"/>
        </w:rPr>
        <w:t>日</w:t>
      </w:r>
      <w:bookmarkEnd w:id="167"/>
      <w:bookmarkEnd w:id="168"/>
    </w:p>
    <w:p w14:paraId="2AC8F69D" w14:textId="77777777" w:rsidR="009B1502" w:rsidRDefault="009B1502">
      <w:pPr>
        <w:sectPr w:rsidR="009B1502">
          <w:footerReference w:type="default" r:id="rId26"/>
          <w:pgSz w:w="11906" w:h="16839"/>
          <w:pgMar w:top="400" w:right="1350" w:bottom="1171" w:left="1767" w:header="0" w:footer="994" w:gutter="0"/>
          <w:cols w:space="720"/>
        </w:sectPr>
      </w:pPr>
    </w:p>
    <w:p w14:paraId="7AA9A8D8" w14:textId="77777777" w:rsidR="009B1502" w:rsidRDefault="009B1502">
      <w:pPr>
        <w:spacing w:line="249" w:lineRule="auto"/>
      </w:pPr>
    </w:p>
    <w:p w14:paraId="59BF4F11" w14:textId="77777777" w:rsidR="009B1502" w:rsidRDefault="00000000">
      <w:pPr>
        <w:numPr>
          <w:ilvl w:val="0"/>
          <w:numId w:val="3"/>
        </w:numPr>
        <w:spacing w:before="75" w:line="231" w:lineRule="auto"/>
        <w:ind w:left="794" w:firstLineChars="700" w:firstLine="1638"/>
        <w:outlineLvl w:val="3"/>
        <w:rPr>
          <w:rFonts w:ascii="仿宋" w:eastAsia="仿宋" w:hAnsi="仿宋" w:cs="仿宋" w:hint="eastAsia"/>
          <w:spacing w:val="4"/>
          <w:sz w:val="23"/>
          <w:szCs w:val="23"/>
          <w14:textOutline w14:w="4356" w14:cap="sq" w14:cmpd="sng" w14:algn="ctr">
            <w14:solidFill>
              <w14:srgbClr w14:val="000000"/>
            </w14:solidFill>
            <w14:prstDash w14:val="solid"/>
            <w14:bevel/>
          </w14:textOutline>
        </w:rPr>
      </w:pPr>
      <w:bookmarkStart w:id="169" w:name="_Toc13662"/>
      <w:bookmarkStart w:id="170" w:name="_Toc10430"/>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法定代表人身份证明书</w:t>
      </w:r>
      <w:bookmarkEnd w:id="169"/>
      <w:bookmarkEnd w:id="170"/>
    </w:p>
    <w:p w14:paraId="1B492EE5" w14:textId="77777777" w:rsidR="009B1502" w:rsidRDefault="009B1502">
      <w:pPr>
        <w:pStyle w:val="a0"/>
        <w:ind w:firstLineChars="0" w:firstLine="0"/>
      </w:pPr>
    </w:p>
    <w:p w14:paraId="6198DA5C"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宋体" w:hAnsi="宋体" w:cs="宋体" w:hint="eastAsia"/>
          <w:sz w:val="24"/>
        </w:rPr>
        <w:t xml:space="preserve">    </w:t>
      </w:r>
      <w:r>
        <w:rPr>
          <w:rFonts w:ascii="仿宋" w:eastAsia="仿宋" w:hAnsi="仿宋" w:cs="仿宋" w:hint="eastAsia"/>
          <w:spacing w:val="14"/>
          <w:sz w:val="23"/>
          <w:szCs w:val="23"/>
        </w:rPr>
        <w:t xml:space="preserve">           同志，现任我单位          （职务）为法定代表人，特此证明。</w:t>
      </w:r>
    </w:p>
    <w:p w14:paraId="3FFDED17"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仿宋" w:eastAsia="仿宋" w:hAnsi="仿宋" w:cs="仿宋" w:hint="eastAsia"/>
          <w:spacing w:val="14"/>
          <w:sz w:val="23"/>
          <w:szCs w:val="23"/>
        </w:rPr>
        <w:t>单位：                      签发日期：</w:t>
      </w:r>
    </w:p>
    <w:p w14:paraId="0B7D53E4"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仿宋" w:eastAsia="仿宋" w:hAnsi="仿宋" w:cs="仿宋" w:hint="eastAsia"/>
          <w:spacing w:val="14"/>
          <w:sz w:val="23"/>
          <w:szCs w:val="23"/>
        </w:rPr>
        <w:t xml:space="preserve">法定代表人：                性别：            年龄：           </w:t>
      </w:r>
    </w:p>
    <w:p w14:paraId="6207FEB5"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仿宋" w:eastAsia="仿宋" w:hAnsi="仿宋" w:cs="仿宋" w:hint="eastAsia"/>
          <w:spacing w:val="14"/>
          <w:sz w:val="23"/>
          <w:szCs w:val="23"/>
        </w:rPr>
        <w:t>身份证号码：                联系电话：</w:t>
      </w:r>
    </w:p>
    <w:p w14:paraId="67C35E63"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仿宋" w:eastAsia="仿宋" w:hAnsi="仿宋" w:cs="仿宋" w:hint="eastAsia"/>
          <w:spacing w:val="14"/>
          <w:sz w:val="23"/>
          <w:szCs w:val="23"/>
        </w:rPr>
        <w:t>营业执照号码：              经济性质：</w:t>
      </w:r>
    </w:p>
    <w:p w14:paraId="4D08E6BD"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仿宋" w:eastAsia="仿宋" w:hAnsi="仿宋" w:cs="仿宋" w:hint="eastAsia"/>
          <w:spacing w:val="14"/>
          <w:sz w:val="23"/>
          <w:szCs w:val="23"/>
        </w:rPr>
        <w:t>说明：</w:t>
      </w:r>
    </w:p>
    <w:p w14:paraId="6988B447"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仿宋" w:eastAsia="仿宋" w:hAnsi="仿宋" w:cs="仿宋" w:hint="eastAsia"/>
          <w:spacing w:val="14"/>
          <w:sz w:val="23"/>
          <w:szCs w:val="23"/>
        </w:rPr>
        <w:t>1、法定代表人为企业事业单位、国家机关、社会团体的主要行政负责人。</w:t>
      </w:r>
    </w:p>
    <w:p w14:paraId="3C78FCE8"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仿宋" w:eastAsia="仿宋" w:hAnsi="仿宋" w:cs="仿宋" w:hint="eastAsia"/>
          <w:spacing w:val="14"/>
          <w:sz w:val="23"/>
          <w:szCs w:val="23"/>
        </w:rPr>
        <w:t xml:space="preserve">  2、内容必须填写真实、清楚、涂改无效，不得转让。</w:t>
      </w:r>
    </w:p>
    <w:p w14:paraId="088B2674"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仿宋" w:eastAsia="仿宋" w:hAnsi="仿宋" w:cs="仿宋" w:hint="eastAsia"/>
          <w:spacing w:val="14"/>
          <w:sz w:val="23"/>
          <w:szCs w:val="23"/>
        </w:rPr>
        <w:t>3、将此证明书原件提交采购代理机构作为磋商响应文件附件。</w:t>
      </w:r>
    </w:p>
    <w:p w14:paraId="5D4EDF45"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仿宋" w:eastAsia="仿宋" w:hAnsi="仿宋" w:cs="仿宋" w:hint="eastAsia"/>
          <w:spacing w:val="14"/>
          <w:sz w:val="23"/>
          <w:szCs w:val="23"/>
        </w:rPr>
        <w:t xml:space="preserve"> </w:t>
      </w:r>
    </w:p>
    <w:p w14:paraId="35D83D92"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仿宋" w:eastAsia="仿宋" w:hAnsi="仿宋" w:cs="仿宋" w:hint="eastAsia"/>
          <w:spacing w:val="14"/>
          <w:sz w:val="23"/>
          <w:szCs w:val="23"/>
        </w:rPr>
        <w:t xml:space="preserve"> 附：法定代表人身份证复印件</w:t>
      </w:r>
    </w:p>
    <w:p w14:paraId="43BEEC45" w14:textId="77777777" w:rsidR="009B1502" w:rsidRDefault="00000000">
      <w:pPr>
        <w:spacing w:line="360" w:lineRule="auto"/>
        <w:rPr>
          <w:rFonts w:ascii="宋体" w:hAnsi="宋体" w:cs="宋体"/>
          <w:sz w:val="24"/>
        </w:rPr>
      </w:pPr>
      <w:r>
        <w:rPr>
          <w:rFonts w:ascii="宋体" w:hAnsi="宋体" w:cs="宋体"/>
          <w:noProof/>
          <w:sz w:val="24"/>
        </w:rPr>
        <mc:AlternateContent>
          <mc:Choice Requires="wps">
            <w:drawing>
              <wp:anchor distT="0" distB="0" distL="114300" distR="114300" simplePos="0" relativeHeight="251666432" behindDoc="0" locked="0" layoutInCell="1" allowOverlap="1" wp14:anchorId="18C12F9B" wp14:editId="464C0CB3">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CD63248" w14:textId="77777777" w:rsidR="009B1502" w:rsidRDefault="009B1502">
                            <w:pPr>
                              <w:jc w:val="center"/>
                              <w:rPr>
                                <w:rFonts w:hAnsi="宋体"/>
                              </w:rPr>
                            </w:pPr>
                          </w:p>
                          <w:p w14:paraId="4053E273" w14:textId="77777777" w:rsidR="009B1502" w:rsidRDefault="009B1502">
                            <w:pPr>
                              <w:jc w:val="center"/>
                              <w:rPr>
                                <w:rFonts w:hAnsi="宋体"/>
                              </w:rPr>
                            </w:pPr>
                          </w:p>
                          <w:p w14:paraId="6D233E00" w14:textId="77777777" w:rsidR="009B1502" w:rsidRDefault="009B1502">
                            <w:pPr>
                              <w:jc w:val="center"/>
                              <w:rPr>
                                <w:rFonts w:hAnsi="宋体"/>
                              </w:rPr>
                            </w:pPr>
                          </w:p>
                          <w:p w14:paraId="7C0E793D" w14:textId="77777777" w:rsidR="009B1502" w:rsidRDefault="00000000">
                            <w:pPr>
                              <w:jc w:val="center"/>
                            </w:pPr>
                            <w:r>
                              <w:rPr>
                                <w:rFonts w:hAnsi="宋体" w:hint="eastAsia"/>
                              </w:rPr>
                              <w:t>法定代表人身份证复印件正面</w:t>
                            </w:r>
                          </w:p>
                        </w:txbxContent>
                      </wps:txbx>
                      <wps:bodyPr upright="1"/>
                    </wps:wsp>
                  </a:graphicData>
                </a:graphic>
              </wp:anchor>
            </w:drawing>
          </mc:Choice>
          <mc:Fallback>
            <w:pict>
              <v:shapetype w14:anchorId="18C12F9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4" o:spid="_x0000_s1026" type="#_x0000_t176" style="position:absolute;margin-left:12.15pt;margin-top:.85pt;width:183.75pt;height:12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">
                <v:textbox>
                  <w:txbxContent>
                    <w:p w14:paraId="7CD63248" w14:textId="77777777" w:rsidR="009B1502" w:rsidRDefault="009B1502">
                      <w:pPr>
                        <w:jc w:val="center"/>
                        <w:rPr>
                          <w:rFonts w:hAnsi="宋体"/>
                        </w:rPr>
                      </w:pPr>
                    </w:p>
                    <w:p w14:paraId="4053E273" w14:textId="77777777" w:rsidR="009B1502" w:rsidRDefault="009B1502">
                      <w:pPr>
                        <w:jc w:val="center"/>
                        <w:rPr>
                          <w:rFonts w:hAnsi="宋体"/>
                        </w:rPr>
                      </w:pPr>
                    </w:p>
                    <w:p w14:paraId="6D233E00" w14:textId="77777777" w:rsidR="009B1502" w:rsidRDefault="009B1502">
                      <w:pPr>
                        <w:jc w:val="center"/>
                        <w:rPr>
                          <w:rFonts w:hAnsi="宋体"/>
                        </w:rPr>
                      </w:pPr>
                    </w:p>
                    <w:p w14:paraId="7C0E793D" w14:textId="77777777" w:rsidR="009B1502" w:rsidRDefault="00000000">
                      <w:pPr>
                        <w:jc w:val="center"/>
                      </w:pPr>
                      <w:r>
                        <w:rPr>
                          <w:rFonts w:hAnsi="宋体" w:hint="eastAsia"/>
                        </w:rPr>
                        <w:t>法定代表人身份证复印件正面</w:t>
                      </w:r>
                    </w:p>
                  </w:txbxContent>
                </v:textbox>
              </v:shape>
            </w:pict>
          </mc:Fallback>
        </mc:AlternateContent>
      </w:r>
      <w:r>
        <w:rPr>
          <w:rFonts w:ascii="宋体" w:hAnsi="宋体" w:cs="宋体"/>
          <w:noProof/>
          <w:sz w:val="24"/>
        </w:rPr>
        <mc:AlternateContent>
          <mc:Choice Requires="wps">
            <w:drawing>
              <wp:anchor distT="0" distB="0" distL="114300" distR="114300" simplePos="0" relativeHeight="251667456" behindDoc="0" locked="0" layoutInCell="1" allowOverlap="1" wp14:anchorId="6E8FFC20" wp14:editId="24C8544F">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58C8070" w14:textId="77777777" w:rsidR="009B1502" w:rsidRDefault="00000000">
                            <w:pPr>
                              <w:jc w:val="center"/>
                              <w:rPr>
                                <w:rFonts w:hAnsi="宋体"/>
                              </w:rPr>
                            </w:pPr>
                            <w:r>
                              <w:rPr>
                                <w:rFonts w:hAnsi="宋体" w:hint="eastAsia"/>
                              </w:rPr>
                              <w:t xml:space="preserve">  </w:t>
                            </w:r>
                          </w:p>
                          <w:p w14:paraId="4A27FB30" w14:textId="77777777" w:rsidR="009B1502" w:rsidRDefault="009B1502">
                            <w:pPr>
                              <w:jc w:val="center"/>
                              <w:rPr>
                                <w:rFonts w:hAnsi="宋体"/>
                              </w:rPr>
                            </w:pPr>
                          </w:p>
                          <w:p w14:paraId="7ADC4A9C" w14:textId="77777777" w:rsidR="009B1502" w:rsidRDefault="009B1502">
                            <w:pPr>
                              <w:jc w:val="center"/>
                              <w:rPr>
                                <w:rFonts w:hAnsi="宋体"/>
                              </w:rPr>
                            </w:pPr>
                          </w:p>
                          <w:p w14:paraId="70272B45" w14:textId="77777777" w:rsidR="009B1502" w:rsidRDefault="00000000">
                            <w:pPr>
                              <w:jc w:val="center"/>
                            </w:pPr>
                            <w:r>
                              <w:rPr>
                                <w:rFonts w:hAnsi="宋体" w:hint="eastAsia"/>
                              </w:rPr>
                              <w:t>法定代表人身份证复印件反面</w:t>
                            </w:r>
                          </w:p>
                          <w:p w14:paraId="29B3E5C9" w14:textId="77777777" w:rsidR="009B1502" w:rsidRDefault="009B1502"/>
                          <w:p w14:paraId="75832343" w14:textId="77777777" w:rsidR="009B1502" w:rsidRDefault="009B1502">
                            <w:pPr>
                              <w:pStyle w:val="a0"/>
                            </w:pPr>
                          </w:p>
                          <w:p w14:paraId="42ECB9F9" w14:textId="77777777" w:rsidR="009B1502" w:rsidRDefault="009B1502">
                            <w:pPr>
                              <w:pStyle w:val="a0"/>
                            </w:pPr>
                          </w:p>
                          <w:p w14:paraId="0EA77062" w14:textId="77777777" w:rsidR="009B1502" w:rsidRDefault="009B1502">
                            <w:pPr>
                              <w:pStyle w:val="a0"/>
                            </w:pPr>
                          </w:p>
                          <w:p w14:paraId="488F1ACB" w14:textId="77777777" w:rsidR="009B1502" w:rsidRDefault="009B1502">
                            <w:pPr>
                              <w:pStyle w:val="a0"/>
                            </w:pPr>
                          </w:p>
                        </w:txbxContent>
                      </wps:txbx>
                      <wps:bodyPr upright="1"/>
                    </wps:wsp>
                  </a:graphicData>
                </a:graphic>
              </wp:anchor>
            </w:drawing>
          </mc:Choice>
          <mc:Fallback>
            <w:pict>
              <v:roundrect w14:anchorId="6E8FFC20" id="圆角矩形 15" o:spid="_x0000_s1027" style="position:absolute;margin-left:229.8pt;margin-top:2.25pt;width:205.5pt;height:122.6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" strokecolor="gray" strokeweight="1.25pt">
                <v:textbox>
                  <w:txbxContent>
                    <w:p w14:paraId="158C8070" w14:textId="77777777" w:rsidR="009B1502" w:rsidRDefault="00000000">
                      <w:pPr>
                        <w:jc w:val="center"/>
                        <w:rPr>
                          <w:rFonts w:hAnsi="宋体"/>
                        </w:rPr>
                      </w:pPr>
                      <w:r>
                        <w:rPr>
                          <w:rFonts w:hAnsi="宋体" w:hint="eastAsia"/>
                        </w:rPr>
                        <w:t xml:space="preserve">  </w:t>
                      </w:r>
                    </w:p>
                    <w:p w14:paraId="4A27FB30" w14:textId="77777777" w:rsidR="009B1502" w:rsidRDefault="009B1502">
                      <w:pPr>
                        <w:jc w:val="center"/>
                        <w:rPr>
                          <w:rFonts w:hAnsi="宋体"/>
                        </w:rPr>
                      </w:pPr>
                    </w:p>
                    <w:p w14:paraId="7ADC4A9C" w14:textId="77777777" w:rsidR="009B1502" w:rsidRDefault="009B1502">
                      <w:pPr>
                        <w:jc w:val="center"/>
                        <w:rPr>
                          <w:rFonts w:hAnsi="宋体"/>
                        </w:rPr>
                      </w:pPr>
                    </w:p>
                    <w:p w14:paraId="70272B45" w14:textId="77777777" w:rsidR="009B1502" w:rsidRDefault="00000000">
                      <w:pPr>
                        <w:jc w:val="center"/>
                      </w:pPr>
                      <w:r>
                        <w:rPr>
                          <w:rFonts w:hAnsi="宋体" w:hint="eastAsia"/>
                        </w:rPr>
                        <w:t>法定代表人身份证复印件反面</w:t>
                      </w:r>
                    </w:p>
                    <w:p w14:paraId="29B3E5C9" w14:textId="77777777" w:rsidR="009B1502" w:rsidRDefault="009B1502"/>
                    <w:p w14:paraId="75832343" w14:textId="77777777" w:rsidR="009B1502" w:rsidRDefault="009B1502">
                      <w:pPr>
                        <w:pStyle w:val="a0"/>
                      </w:pPr>
                    </w:p>
                    <w:p w14:paraId="42ECB9F9" w14:textId="77777777" w:rsidR="009B1502" w:rsidRDefault="009B1502">
                      <w:pPr>
                        <w:pStyle w:val="a0"/>
                      </w:pPr>
                    </w:p>
                    <w:p w14:paraId="0EA77062" w14:textId="77777777" w:rsidR="009B1502" w:rsidRDefault="009B1502">
                      <w:pPr>
                        <w:pStyle w:val="a0"/>
                      </w:pPr>
                    </w:p>
                    <w:p w14:paraId="488F1ACB" w14:textId="77777777" w:rsidR="009B1502" w:rsidRDefault="009B1502">
                      <w:pPr>
                        <w:pStyle w:val="a0"/>
                      </w:pPr>
                    </w:p>
                  </w:txbxContent>
                </v:textbox>
              </v:roundrect>
            </w:pict>
          </mc:Fallback>
        </mc:AlternateContent>
      </w:r>
    </w:p>
    <w:p w14:paraId="0E7AF1EE" w14:textId="77777777" w:rsidR="009B1502" w:rsidRDefault="009B1502">
      <w:pPr>
        <w:spacing w:line="360" w:lineRule="auto"/>
        <w:rPr>
          <w:rFonts w:ascii="宋体" w:hAnsi="宋体" w:cs="宋体"/>
          <w:sz w:val="24"/>
        </w:rPr>
      </w:pPr>
    </w:p>
    <w:p w14:paraId="1D9FE94A" w14:textId="77777777" w:rsidR="009B1502" w:rsidRDefault="009B1502">
      <w:pPr>
        <w:spacing w:line="360" w:lineRule="auto"/>
        <w:rPr>
          <w:rFonts w:ascii="宋体" w:hAnsi="宋体" w:cs="宋体"/>
          <w:sz w:val="24"/>
        </w:rPr>
      </w:pPr>
    </w:p>
    <w:p w14:paraId="1AC58DB5" w14:textId="77777777" w:rsidR="009B1502" w:rsidRDefault="009B150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 w:val="24"/>
        </w:rPr>
      </w:pPr>
    </w:p>
    <w:p w14:paraId="27DA19B8" w14:textId="77777777" w:rsidR="009B1502" w:rsidRDefault="009B1502">
      <w:pPr>
        <w:spacing w:line="360" w:lineRule="auto"/>
        <w:ind w:right="246"/>
        <w:rPr>
          <w:rFonts w:ascii="宋体" w:hAnsi="宋体" w:cs="宋体"/>
          <w:sz w:val="24"/>
        </w:rPr>
      </w:pPr>
    </w:p>
    <w:p w14:paraId="75196DD3" w14:textId="77777777" w:rsidR="009B1502" w:rsidRDefault="009B1502">
      <w:pPr>
        <w:spacing w:line="360" w:lineRule="auto"/>
        <w:ind w:right="246"/>
        <w:rPr>
          <w:rFonts w:ascii="宋体" w:hAnsi="宋体" w:cs="宋体"/>
          <w:sz w:val="24"/>
        </w:rPr>
      </w:pPr>
    </w:p>
    <w:p w14:paraId="6B972A84" w14:textId="77777777" w:rsidR="009B1502" w:rsidRDefault="009B1502">
      <w:pPr>
        <w:pStyle w:val="ac"/>
        <w:rPr>
          <w:rFonts w:ascii="宋体" w:hAnsi="宋体" w:cs="宋体"/>
        </w:rPr>
      </w:pPr>
    </w:p>
    <w:p w14:paraId="2146F554"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仿宋" w:eastAsia="仿宋" w:hAnsi="仿宋" w:cs="仿宋" w:hint="eastAsia"/>
          <w:spacing w:val="14"/>
          <w:sz w:val="23"/>
          <w:szCs w:val="23"/>
        </w:rPr>
        <w:t xml:space="preserve">投标人（盖章）：                    </w:t>
      </w:r>
    </w:p>
    <w:p w14:paraId="3A3E563B"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仿宋" w:eastAsia="仿宋" w:hAnsi="仿宋" w:cs="仿宋" w:hint="eastAsia"/>
          <w:spacing w:val="14"/>
          <w:sz w:val="23"/>
          <w:szCs w:val="23"/>
        </w:rPr>
        <w:t xml:space="preserve">法定代表人（签字）：             </w:t>
      </w:r>
    </w:p>
    <w:p w14:paraId="047EF08D"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仿宋" w:eastAsia="仿宋" w:hAnsi="仿宋" w:cs="仿宋" w:hint="eastAsia"/>
          <w:spacing w:val="14"/>
          <w:sz w:val="23"/>
          <w:szCs w:val="23"/>
        </w:rPr>
        <w:t xml:space="preserve">日   期：                        </w:t>
      </w:r>
    </w:p>
    <w:p w14:paraId="14DEFFE8" w14:textId="77777777" w:rsidR="009B1502" w:rsidRDefault="009B1502">
      <w:pPr>
        <w:spacing w:before="81" w:line="353" w:lineRule="auto"/>
        <w:ind w:left="33" w:right="467" w:firstLine="493"/>
        <w:rPr>
          <w:rFonts w:ascii="仿宋" w:eastAsia="仿宋" w:hAnsi="仿宋" w:cs="仿宋" w:hint="eastAsia"/>
          <w:spacing w:val="14"/>
          <w:sz w:val="23"/>
          <w:szCs w:val="23"/>
        </w:rPr>
      </w:pPr>
    </w:p>
    <w:p w14:paraId="4A0C20FA"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仿宋" w:eastAsia="仿宋" w:hAnsi="仿宋" w:cs="仿宋" w:hint="eastAsia"/>
          <w:spacing w:val="14"/>
          <w:sz w:val="23"/>
          <w:szCs w:val="23"/>
        </w:rPr>
        <w:t>说明：1. 投标人为自然人的，应提供身份证明的复印件。</w:t>
      </w:r>
    </w:p>
    <w:p w14:paraId="4E59EB6A" w14:textId="77777777" w:rsidR="009B1502" w:rsidRDefault="00000000">
      <w:pPr>
        <w:spacing w:before="81" w:line="353" w:lineRule="auto"/>
        <w:ind w:left="33" w:right="467" w:firstLine="493"/>
        <w:rPr>
          <w:rFonts w:ascii="仿宋" w:eastAsia="仿宋" w:hAnsi="仿宋" w:cs="仿宋" w:hint="eastAsia"/>
          <w:spacing w:val="14"/>
          <w:sz w:val="23"/>
          <w:szCs w:val="23"/>
        </w:rPr>
      </w:pPr>
      <w:r>
        <w:rPr>
          <w:rFonts w:ascii="仿宋" w:eastAsia="仿宋" w:hAnsi="仿宋" w:cs="仿宋" w:hint="eastAsia"/>
          <w:spacing w:val="14"/>
          <w:sz w:val="23"/>
          <w:szCs w:val="23"/>
        </w:rPr>
        <w:t xml:space="preserve">        2.联合体投标应提供联合体各方满足以上要求的证明文件。</w:t>
      </w:r>
    </w:p>
    <w:p w14:paraId="6AA91E1E" w14:textId="77777777" w:rsidR="009B1502" w:rsidRDefault="009B1502">
      <w:pPr>
        <w:spacing w:before="81" w:line="353" w:lineRule="auto"/>
        <w:ind w:left="33" w:right="467" w:firstLine="493"/>
        <w:rPr>
          <w:rFonts w:ascii="仿宋" w:eastAsia="仿宋" w:hAnsi="仿宋" w:cs="仿宋" w:hint="eastAsia"/>
          <w:spacing w:val="14"/>
          <w:sz w:val="23"/>
          <w:szCs w:val="23"/>
        </w:rPr>
      </w:pPr>
    </w:p>
    <w:p w14:paraId="74F55237" w14:textId="77777777" w:rsidR="009B1502" w:rsidRDefault="009B1502">
      <w:pPr>
        <w:spacing w:line="249" w:lineRule="auto"/>
      </w:pPr>
    </w:p>
    <w:p w14:paraId="026008B6" w14:textId="77777777" w:rsidR="009B1502" w:rsidRDefault="009B1502">
      <w:pPr>
        <w:spacing w:line="249" w:lineRule="auto"/>
      </w:pPr>
    </w:p>
    <w:p w14:paraId="393AE3FE" w14:textId="77777777" w:rsidR="009B1502" w:rsidRDefault="009B1502">
      <w:pPr>
        <w:spacing w:before="74" w:line="230" w:lineRule="auto"/>
        <w:ind w:left="1372"/>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bookmarkStart w:id="171" w:name="_bookmark50"/>
      <w:bookmarkEnd w:id="171"/>
    </w:p>
    <w:p w14:paraId="234951C2" w14:textId="77777777" w:rsidR="009B1502" w:rsidRDefault="009B1502">
      <w:pPr>
        <w:spacing w:before="74" w:line="230" w:lineRule="auto"/>
        <w:ind w:left="1372"/>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p>
    <w:p w14:paraId="4ED238B9" w14:textId="77777777" w:rsidR="009B1502" w:rsidRDefault="00000000">
      <w:pPr>
        <w:spacing w:before="74" w:line="230" w:lineRule="auto"/>
        <w:ind w:left="1372"/>
        <w:outlineLvl w:val="2"/>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4、参与政府采购活动前3年内未被列入失信、重大税收违法案件、财政部门禁止参加政府采购活动的承诺书；</w:t>
      </w:r>
    </w:p>
    <w:p w14:paraId="71D6E25A" w14:textId="77777777" w:rsidR="009B1502" w:rsidRDefault="009B1502">
      <w:pPr>
        <w:spacing w:before="74" w:line="230" w:lineRule="auto"/>
        <w:ind w:left="1372"/>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p>
    <w:p w14:paraId="5BB68C08" w14:textId="77777777" w:rsidR="009B1502" w:rsidRDefault="00000000">
      <w:pPr>
        <w:spacing w:before="75" w:line="232" w:lineRule="auto"/>
        <w:ind w:left="568" w:firstLineChars="300" w:firstLine="738"/>
        <w:rPr>
          <w:rFonts w:ascii="仿宋" w:eastAsia="仿宋" w:hAnsi="仿宋" w:cs="仿宋" w:hint="eastAsia"/>
          <w:sz w:val="23"/>
          <w:szCs w:val="23"/>
        </w:rPr>
      </w:pPr>
      <w:r>
        <w:rPr>
          <w:rFonts w:ascii="仿宋" w:eastAsia="仿宋" w:hAnsi="仿宋" w:cs="仿宋"/>
          <w:spacing w:val="16"/>
          <w:sz w:val="23"/>
          <w:szCs w:val="23"/>
        </w:rPr>
        <w:t>说</w:t>
      </w:r>
      <w:r>
        <w:rPr>
          <w:rFonts w:ascii="仿宋" w:eastAsia="仿宋" w:hAnsi="仿宋" w:cs="仿宋"/>
          <w:spacing w:val="11"/>
          <w:sz w:val="23"/>
          <w:szCs w:val="23"/>
        </w:rPr>
        <w:t>明</w:t>
      </w:r>
      <w:r>
        <w:rPr>
          <w:rFonts w:ascii="仿宋" w:eastAsia="仿宋" w:hAnsi="仿宋" w:cs="仿宋"/>
          <w:spacing w:val="8"/>
          <w:sz w:val="23"/>
          <w:szCs w:val="23"/>
        </w:rPr>
        <w:t>：1.投标人应按照相关法规规定如实作出说明。</w:t>
      </w:r>
    </w:p>
    <w:p w14:paraId="0526FA22" w14:textId="77777777" w:rsidR="009B1502" w:rsidRDefault="00000000">
      <w:pPr>
        <w:spacing w:before="24" w:line="250" w:lineRule="auto"/>
        <w:ind w:leftChars="648" w:left="1410" w:right="131" w:hangingChars="20" w:hanging="49"/>
        <w:rPr>
          <w:rFonts w:ascii="仿宋" w:eastAsia="仿宋" w:hAnsi="仿宋" w:cs="仿宋" w:hint="eastAsia"/>
          <w:sz w:val="23"/>
          <w:szCs w:val="23"/>
        </w:rPr>
      </w:pPr>
      <w:r>
        <w:rPr>
          <w:rFonts w:ascii="仿宋" w:eastAsia="仿宋" w:hAnsi="仿宋" w:cs="仿宋"/>
          <w:spacing w:val="16"/>
          <w:sz w:val="23"/>
          <w:szCs w:val="23"/>
        </w:rPr>
        <w:t>2．</w:t>
      </w:r>
      <w:r>
        <w:rPr>
          <w:rFonts w:ascii="仿宋" w:eastAsia="仿宋" w:hAnsi="仿宋" w:cs="仿宋"/>
          <w:spacing w:val="10"/>
          <w:sz w:val="23"/>
          <w:szCs w:val="23"/>
        </w:rPr>
        <w:t>按</w:t>
      </w:r>
      <w:r>
        <w:rPr>
          <w:rFonts w:ascii="仿宋" w:eastAsia="仿宋" w:hAnsi="仿宋" w:cs="仿宋"/>
          <w:spacing w:val="8"/>
          <w:sz w:val="23"/>
          <w:szCs w:val="23"/>
        </w:rPr>
        <w:t>照磋商文件的规定加盖单位章 ( 自然人投标的无需盖章，需</w:t>
      </w:r>
      <w:r>
        <w:rPr>
          <w:rFonts w:ascii="仿宋" w:eastAsia="仿宋" w:hAnsi="仿宋" w:cs="仿宋"/>
          <w:spacing w:val="5"/>
          <w:sz w:val="23"/>
          <w:szCs w:val="23"/>
        </w:rPr>
        <w:t>要</w:t>
      </w:r>
      <w:r>
        <w:rPr>
          <w:rFonts w:ascii="仿宋" w:eastAsia="仿宋" w:hAnsi="仿宋" w:cs="仿宋"/>
          <w:spacing w:val="3"/>
          <w:sz w:val="23"/>
          <w:szCs w:val="23"/>
        </w:rPr>
        <w:t>签字) 。</w:t>
      </w:r>
    </w:p>
    <w:p w14:paraId="43569B0E" w14:textId="77777777" w:rsidR="009B1502" w:rsidRDefault="00000000">
      <w:pPr>
        <w:spacing w:line="265" w:lineRule="auto"/>
        <w:ind w:leftChars="637" w:left="1377" w:right="131" w:hangingChars="16" w:hanging="39"/>
        <w:rPr>
          <w:rFonts w:ascii="仿宋" w:eastAsia="仿宋" w:hAnsi="仿宋" w:cs="仿宋" w:hint="eastAsia"/>
          <w:sz w:val="23"/>
          <w:szCs w:val="23"/>
        </w:rPr>
      </w:pPr>
      <w:r>
        <w:rPr>
          <w:rFonts w:ascii="仿宋" w:eastAsia="仿宋" w:hAnsi="仿宋" w:cs="仿宋"/>
          <w:spacing w:val="14"/>
          <w:sz w:val="23"/>
          <w:szCs w:val="23"/>
        </w:rPr>
        <w:t xml:space="preserve">3. </w:t>
      </w:r>
      <w:r>
        <w:rPr>
          <w:rFonts w:ascii="仿宋" w:eastAsia="仿宋" w:hAnsi="仿宋" w:cs="仿宋"/>
          <w:spacing w:val="9"/>
          <w:sz w:val="23"/>
          <w:szCs w:val="23"/>
        </w:rPr>
        <w:t>(</w:t>
      </w:r>
      <w:r>
        <w:rPr>
          <w:rFonts w:ascii="仿宋" w:eastAsia="仿宋" w:hAnsi="仿宋" w:cs="仿宋"/>
          <w:spacing w:val="7"/>
          <w:sz w:val="23"/>
          <w:szCs w:val="23"/>
        </w:rPr>
        <w:t>本项目不接受联合体) 如果是联合体投标，联合体各方均需提</w:t>
      </w:r>
      <w:r>
        <w:rPr>
          <w:rFonts w:ascii="仿宋" w:eastAsia="仿宋" w:hAnsi="仿宋" w:cs="仿宋"/>
          <w:sz w:val="23"/>
          <w:szCs w:val="23"/>
        </w:rPr>
        <w:t xml:space="preserve"> </w:t>
      </w:r>
      <w:r>
        <w:rPr>
          <w:rFonts w:ascii="仿宋" w:eastAsia="仿宋" w:hAnsi="仿宋" w:cs="仿宋"/>
          <w:spacing w:val="8"/>
          <w:sz w:val="23"/>
          <w:szCs w:val="23"/>
        </w:rPr>
        <w:t>供</w:t>
      </w:r>
      <w:r>
        <w:rPr>
          <w:rFonts w:ascii="仿宋" w:eastAsia="仿宋" w:hAnsi="仿宋" w:cs="仿宋"/>
          <w:spacing w:val="5"/>
          <w:sz w:val="23"/>
          <w:szCs w:val="23"/>
        </w:rPr>
        <w:t>上述证明。</w:t>
      </w:r>
    </w:p>
    <w:p w14:paraId="6C874478" w14:textId="77777777" w:rsidR="009B1502" w:rsidRDefault="009B1502">
      <w:pPr>
        <w:spacing w:before="74" w:line="230" w:lineRule="auto"/>
        <w:ind w:left="1372"/>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p>
    <w:p w14:paraId="1C5AAE60" w14:textId="77777777" w:rsidR="009B1502" w:rsidRDefault="009B1502">
      <w:pPr>
        <w:pStyle w:val="a0"/>
        <w:ind w:firstLine="480"/>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p>
    <w:p w14:paraId="5DE0593D" w14:textId="77777777" w:rsidR="009B1502" w:rsidRDefault="00000000">
      <w:pPr>
        <w:pStyle w:val="TOC4"/>
        <w:numPr>
          <w:ilvl w:val="0"/>
          <w:numId w:val="4"/>
        </w:numPr>
        <w:ind w:leftChars="436" w:left="1396" w:hangingChars="200" w:hanging="480"/>
        <w:outlineLvl w:val="2"/>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投标单位需提供近6个月任意一个月的社保缴纳证明（盖公章）以及近6个月任意一个月完税证明。注：①若为零申报企业，需提供无欠税证明或国家税务总局电子税务局“申报结果查询截图”。②“税种”非社会保险；</w:t>
      </w:r>
    </w:p>
    <w:p w14:paraId="02CC5421" w14:textId="77777777" w:rsidR="009B1502" w:rsidRDefault="009B1502">
      <w:pPr>
        <w:pStyle w:val="TOC4"/>
      </w:pPr>
    </w:p>
    <w:p w14:paraId="73C416BB" w14:textId="77777777" w:rsidR="009B1502" w:rsidRDefault="009B1502">
      <w:pPr>
        <w:spacing w:before="74" w:line="230" w:lineRule="auto"/>
        <w:ind w:left="1372"/>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p>
    <w:p w14:paraId="44A8EC3C" w14:textId="77777777" w:rsidR="009B1502" w:rsidRDefault="009B1502">
      <w:pPr>
        <w:spacing w:before="74" w:line="230" w:lineRule="auto"/>
        <w:ind w:firstLineChars="400" w:firstLine="960"/>
        <w:rPr>
          <w:rFonts w:ascii="仿宋" w:eastAsia="仿宋" w:hAnsi="仿宋" w:cs="仿宋" w:hint="eastAsia"/>
          <w:spacing w:val="10"/>
          <w:sz w:val="23"/>
          <w:szCs w:val="23"/>
        </w:rPr>
      </w:pPr>
    </w:p>
    <w:p w14:paraId="1F7BA4B9" w14:textId="77777777" w:rsidR="009B1502" w:rsidRDefault="009B1502">
      <w:pPr>
        <w:spacing w:before="74" w:line="230" w:lineRule="auto"/>
        <w:ind w:firstLineChars="400" w:firstLine="960"/>
        <w:rPr>
          <w:rFonts w:ascii="仿宋" w:eastAsia="仿宋" w:hAnsi="仿宋" w:cs="仿宋" w:hint="eastAsia"/>
          <w:spacing w:val="10"/>
          <w:sz w:val="23"/>
          <w:szCs w:val="23"/>
        </w:rPr>
      </w:pPr>
    </w:p>
    <w:p w14:paraId="656B0866" w14:textId="77777777" w:rsidR="009B1502" w:rsidRDefault="00000000">
      <w:pPr>
        <w:spacing w:before="74" w:line="230" w:lineRule="auto"/>
        <w:ind w:leftChars="436" w:left="1639" w:hangingChars="300" w:hanging="723"/>
        <w:outlineLvl w:val="2"/>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bookmarkStart w:id="172" w:name="_Toc8755"/>
      <w:r>
        <w:rPr>
          <w:rFonts w:ascii="仿宋" w:eastAsia="仿宋" w:hAnsi="仿宋" w:cs="仿宋" w:hint="eastAsia"/>
          <w:b/>
          <w:bCs/>
          <w:spacing w:val="10"/>
          <w:sz w:val="23"/>
          <w:szCs w:val="23"/>
        </w:rPr>
        <w:t>6、</w:t>
      </w:r>
      <w:r>
        <w:rPr>
          <w:rFonts w:ascii="仿宋" w:eastAsia="仿宋" w:hAnsi="仿宋" w:cs="仿宋"/>
          <w:spacing w:val="10"/>
          <w:sz w:val="23"/>
          <w:szCs w:val="23"/>
        </w:rPr>
        <w:t xml:space="preserve">  </w:t>
      </w:r>
      <w:bookmarkEnd w:id="172"/>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近两年任意一年的财务审计报告（新成立未满一年的公司需提 供近三个月任意一个月银行资信证明）</w:t>
      </w:r>
    </w:p>
    <w:p w14:paraId="562E1DED" w14:textId="77777777" w:rsidR="009B1502" w:rsidRDefault="009B1502">
      <w:pPr>
        <w:spacing w:line="298" w:lineRule="auto"/>
      </w:pPr>
    </w:p>
    <w:p w14:paraId="423EE404" w14:textId="77777777" w:rsidR="009B1502" w:rsidRDefault="009B1502">
      <w:pPr>
        <w:spacing w:line="298" w:lineRule="auto"/>
      </w:pPr>
    </w:p>
    <w:p w14:paraId="01BE3BE8" w14:textId="77777777" w:rsidR="009B1502" w:rsidRDefault="009B1502">
      <w:pPr>
        <w:spacing w:line="249" w:lineRule="auto"/>
      </w:pPr>
    </w:p>
    <w:p w14:paraId="7A0CED92" w14:textId="77777777" w:rsidR="009B1502" w:rsidRDefault="009B1502">
      <w:pPr>
        <w:spacing w:line="249" w:lineRule="auto"/>
      </w:pPr>
    </w:p>
    <w:p w14:paraId="5D030661" w14:textId="77777777" w:rsidR="009B1502" w:rsidRDefault="00000000">
      <w:pPr>
        <w:pStyle w:val="a9"/>
        <w:tabs>
          <w:tab w:val="left" w:pos="5580"/>
        </w:tabs>
        <w:spacing w:line="240" w:lineRule="atLeast"/>
        <w:jc w:val="center"/>
        <w:outlineLvl w:val="2"/>
        <w:rPr>
          <w:rFonts w:ascii="仿宋" w:eastAsia="仿宋" w:hAnsi="仿宋" w:cs="仿宋" w:hint="eastAsia"/>
          <w:spacing w:val="9"/>
          <w:sz w:val="23"/>
          <w:szCs w:val="23"/>
          <w14:textOutline w14:w="4356" w14:cap="sq" w14:cmpd="sng" w14:algn="ctr">
            <w14:solidFill>
              <w14:srgbClr w14:val="000000"/>
            </w14:solidFill>
            <w14:prstDash w14:val="solid"/>
            <w14:bevel/>
          </w14:textOutline>
        </w:rPr>
      </w:pPr>
      <w:bookmarkStart w:id="173" w:name="_Toc3460"/>
      <w:bookmarkStart w:id="174" w:name="_Toc22293"/>
      <w:bookmarkStart w:id="175" w:name="_Toc19509"/>
      <w:bookmarkStart w:id="176" w:name="_Toc30222"/>
      <w:bookmarkStart w:id="177" w:name="_Toc2426"/>
      <w:r>
        <w:rPr>
          <w:rFonts w:ascii="仿宋" w:eastAsia="仿宋" w:hAnsi="仿宋" w:cs="仿宋" w:hint="eastAsia"/>
          <w:spacing w:val="9"/>
          <w:sz w:val="23"/>
          <w:szCs w:val="23"/>
          <w14:textOutline w14:w="4356" w14:cap="sq" w14:cmpd="sng" w14:algn="ctr">
            <w14:solidFill>
              <w14:srgbClr w14:val="000000"/>
            </w14:solidFill>
            <w14:prstDash w14:val="solid"/>
            <w14:bevel/>
          </w14:textOutline>
        </w:rPr>
        <w:t>7、</w:t>
      </w:r>
      <w:bookmarkStart w:id="178" w:name="_Toc12809"/>
      <w:r>
        <w:rPr>
          <w:rFonts w:ascii="仿宋" w:eastAsia="仿宋" w:hAnsi="仿宋" w:cs="仿宋" w:hint="eastAsia"/>
          <w:spacing w:val="9"/>
          <w:sz w:val="23"/>
          <w:szCs w:val="23"/>
          <w14:textOutline w14:w="4356" w14:cap="sq" w14:cmpd="sng" w14:algn="ctr">
            <w14:solidFill>
              <w14:srgbClr w14:val="000000"/>
            </w14:solidFill>
            <w14:prstDash w14:val="solid"/>
            <w14:bevel/>
          </w14:textOutline>
        </w:rPr>
        <w:t>投标单位（供应商）提供针对本次项目《反商业贿赂承诺书》</w:t>
      </w:r>
      <w:bookmarkEnd w:id="173"/>
      <w:bookmarkEnd w:id="174"/>
      <w:bookmarkEnd w:id="175"/>
      <w:bookmarkEnd w:id="176"/>
      <w:bookmarkEnd w:id="177"/>
      <w:bookmarkEnd w:id="178"/>
    </w:p>
    <w:p w14:paraId="5818B03F" w14:textId="77777777" w:rsidR="009B1502" w:rsidRDefault="009B1502">
      <w:pPr>
        <w:pStyle w:val="a9"/>
        <w:tabs>
          <w:tab w:val="left" w:pos="5580"/>
        </w:tabs>
        <w:spacing w:line="240" w:lineRule="atLeast"/>
        <w:rPr>
          <w:rFonts w:hAnsi="宋体" w:cs="宋体"/>
          <w:b/>
          <w:sz w:val="24"/>
          <w:szCs w:val="24"/>
        </w:rPr>
      </w:pPr>
    </w:p>
    <w:p w14:paraId="462E4823" w14:textId="77777777" w:rsidR="009B1502" w:rsidRDefault="00000000">
      <w:pPr>
        <w:pStyle w:val="a0"/>
        <w:spacing w:line="600" w:lineRule="auto"/>
        <w:rPr>
          <w:rFonts w:hAnsi="宋体" w:cs="宋体"/>
        </w:rPr>
      </w:pPr>
      <w:r>
        <w:rPr>
          <w:rFonts w:hAnsi="宋体" w:cs="宋体" w:hint="eastAsia"/>
        </w:rPr>
        <w:t>我公司承诺在</w:t>
      </w:r>
      <w:r>
        <w:rPr>
          <w:rFonts w:hAnsi="宋体" w:cs="宋体" w:hint="eastAsia"/>
          <w:u w:val="single"/>
        </w:rPr>
        <w:t>                     </w:t>
      </w:r>
      <w:r>
        <w:rPr>
          <w:rFonts w:hAnsi="宋体" w:cs="宋体" w:hint="eastAsia"/>
          <w:u w:val="single"/>
        </w:rPr>
        <w:t xml:space="preserve"> </w:t>
      </w:r>
      <w:r>
        <w:rPr>
          <w:rFonts w:hAnsi="宋体" w:cs="宋体" w:hint="eastAsia"/>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hAnsi="宋体" w:cs="宋体" w:hint="eastAsia"/>
        </w:rPr>
        <w:t> </w:t>
      </w:r>
    </w:p>
    <w:p w14:paraId="78924C17" w14:textId="77777777" w:rsidR="009B1502" w:rsidRDefault="00000000">
      <w:pPr>
        <w:pStyle w:val="a0"/>
        <w:spacing w:line="720" w:lineRule="auto"/>
        <w:rPr>
          <w:rFonts w:hAnsi="宋体" w:cs="宋体"/>
        </w:rPr>
      </w:pPr>
      <w:r>
        <w:rPr>
          <w:rFonts w:hAnsi="宋体" w:cs="宋体" w:hint="eastAsia"/>
        </w:rPr>
        <w:t>公司法人代表：</w:t>
      </w:r>
    </w:p>
    <w:p w14:paraId="1F7E0558" w14:textId="77777777" w:rsidR="009B1502" w:rsidRDefault="00000000">
      <w:pPr>
        <w:pStyle w:val="a0"/>
        <w:spacing w:line="720" w:lineRule="auto"/>
        <w:rPr>
          <w:rFonts w:hAnsi="宋体" w:cs="宋体"/>
        </w:rPr>
      </w:pPr>
      <w:r>
        <w:rPr>
          <w:rFonts w:hAnsi="宋体" w:cs="宋体" w:hint="eastAsia"/>
        </w:rPr>
        <w:t>法人授权代表：</w:t>
      </w:r>
    </w:p>
    <w:p w14:paraId="409FC587" w14:textId="77777777" w:rsidR="009B1502" w:rsidRDefault="00000000">
      <w:pPr>
        <w:ind w:firstLineChars="200" w:firstLine="480"/>
        <w:rPr>
          <w:rFonts w:hAnsi="宋体" w:cs="宋体"/>
          <w:bCs/>
        </w:rPr>
      </w:pPr>
      <w:r>
        <w:rPr>
          <w:rFonts w:ascii="宋体" w:hAnsi="宋体" w:cs="宋体" w:hint="eastAsia"/>
          <w:sz w:val="24"/>
          <w:szCs w:val="20"/>
        </w:rPr>
        <w:t>日期：</w:t>
      </w:r>
      <w:r>
        <w:rPr>
          <w:rFonts w:ascii="宋体" w:hAnsi="宋体" w:cs="宋体" w:hint="eastAsia"/>
          <w:sz w:val="24"/>
          <w:szCs w:val="20"/>
        </w:rPr>
        <w:t xml:space="preserve">      </w:t>
      </w:r>
      <w:r>
        <w:rPr>
          <w:rFonts w:hAnsi="宋体" w:cs="宋体" w:hint="eastAsia"/>
          <w:bCs/>
        </w:rPr>
        <w:t xml:space="preserve">      </w:t>
      </w:r>
    </w:p>
    <w:p w14:paraId="4C69AD99" w14:textId="77777777" w:rsidR="009B1502" w:rsidRDefault="009B1502">
      <w:pPr>
        <w:pStyle w:val="a0"/>
      </w:pPr>
    </w:p>
    <w:p w14:paraId="0D35B375" w14:textId="77777777" w:rsidR="009B1502" w:rsidRDefault="009B1502">
      <w:pPr>
        <w:pStyle w:val="TOC4"/>
      </w:pPr>
    </w:p>
    <w:p w14:paraId="6032400E" w14:textId="77777777" w:rsidR="009B1502" w:rsidRDefault="009B1502"/>
    <w:p w14:paraId="02D04DE7" w14:textId="77777777" w:rsidR="009B1502" w:rsidRDefault="009B1502">
      <w:pPr>
        <w:pStyle w:val="a0"/>
      </w:pPr>
    </w:p>
    <w:p w14:paraId="0C495137" w14:textId="77777777" w:rsidR="009B1502" w:rsidRDefault="009B1502">
      <w:pPr>
        <w:spacing w:line="249" w:lineRule="auto"/>
      </w:pPr>
    </w:p>
    <w:p w14:paraId="73BD6A98" w14:textId="77777777" w:rsidR="009B1502" w:rsidRDefault="009B1502">
      <w:pPr>
        <w:spacing w:line="249" w:lineRule="auto"/>
      </w:pPr>
    </w:p>
    <w:p w14:paraId="44AF4238" w14:textId="77777777" w:rsidR="009B1502" w:rsidRDefault="00000000">
      <w:pPr>
        <w:numPr>
          <w:ilvl w:val="0"/>
          <w:numId w:val="5"/>
        </w:numPr>
        <w:tabs>
          <w:tab w:val="left" w:pos="146"/>
        </w:tabs>
        <w:spacing w:before="27" w:line="256" w:lineRule="auto"/>
        <w:ind w:left="28" w:right="131" w:firstLine="478"/>
        <w:rPr>
          <w:rFonts w:ascii="仿宋" w:eastAsia="仿宋" w:hAnsi="仿宋" w:cs="仿宋" w:hint="eastAsia"/>
          <w:spacing w:val="9"/>
          <w:sz w:val="23"/>
          <w:szCs w:val="23"/>
          <w14:textOutline w14:w="4356" w14:cap="sq" w14:cmpd="sng" w14:algn="ctr">
            <w14:solidFill>
              <w14:srgbClr w14:val="000000"/>
            </w14:solidFill>
            <w14:prstDash w14:val="solid"/>
            <w14:bevel/>
          </w14:textOutline>
        </w:rPr>
      </w:pPr>
      <w:bookmarkStart w:id="179" w:name="_bookmark51"/>
      <w:bookmarkEnd w:id="179"/>
      <w:r>
        <w:rPr>
          <w:rFonts w:ascii="仿宋" w:eastAsia="仿宋" w:hAnsi="仿宋" w:cs="仿宋" w:hint="eastAsia"/>
          <w:spacing w:val="9"/>
          <w:sz w:val="23"/>
          <w:szCs w:val="23"/>
          <w14:textOutline w14:w="4356" w14:cap="sq" w14:cmpd="sng" w14:algn="ctr">
            <w14:solidFill>
              <w14:srgbClr w14:val="000000"/>
            </w14:solidFill>
            <w14:prstDash w14:val="solid"/>
            <w14:bevel/>
          </w14:textOutline>
        </w:rPr>
        <w:t>投标保证金汇款凭证</w:t>
      </w:r>
    </w:p>
    <w:p w14:paraId="128C3663" w14:textId="77777777" w:rsidR="009B1502" w:rsidRDefault="00000000">
      <w:pPr>
        <w:spacing w:before="152" w:line="237" w:lineRule="auto"/>
        <w:ind w:left="495"/>
        <w:rPr>
          <w:rFonts w:ascii="宋体" w:eastAsia="宋体" w:hAnsi="宋体" w:cs="宋体" w:hint="eastAsia"/>
          <w:spacing w:val="8"/>
          <w:sz w:val="23"/>
          <w:szCs w:val="23"/>
          <w14:textOutline w14:w="3175" w14:cap="flat" w14:cmpd="sng" w14:algn="ctr">
            <w14:solidFill>
              <w14:srgbClr w14:val="000000"/>
            </w14:solidFill>
            <w14:prstDash w14:val="solid"/>
            <w14:miter w14:lim="0"/>
          </w14:textOutline>
        </w:rPr>
      </w:pPr>
      <w:r>
        <w:rPr>
          <w:rFonts w:ascii="宋体" w:eastAsia="宋体" w:hAnsi="宋体" w:cs="宋体" w:hint="eastAsia"/>
          <w:spacing w:val="8"/>
          <w:sz w:val="23"/>
          <w:szCs w:val="23"/>
          <w14:textOutline w14:w="3175" w14:cap="flat" w14:cmpd="sng" w14:algn="ctr">
            <w14:solidFill>
              <w14:srgbClr w14:val="000000"/>
            </w14:solidFill>
            <w14:prstDash w14:val="solid"/>
            <w14:miter w14:lim="0"/>
          </w14:textOutline>
        </w:rPr>
        <w:t>说明：投标人可将本项目投标保证金支付的汇款凭证、支票、汇票及保证金收据的复印件作为缴纳凭证装订在本部分，复印件上应加盖本单位章；</w:t>
      </w:r>
    </w:p>
    <w:p w14:paraId="280F37DA" w14:textId="77777777" w:rsidR="009B1502" w:rsidRDefault="009B1502">
      <w:pPr>
        <w:spacing w:line="278" w:lineRule="auto"/>
      </w:pPr>
    </w:p>
    <w:p w14:paraId="6ADE6F66" w14:textId="77777777" w:rsidR="009B1502" w:rsidRDefault="009B1502">
      <w:pPr>
        <w:spacing w:line="278" w:lineRule="auto"/>
      </w:pPr>
    </w:p>
    <w:p w14:paraId="726487A6" w14:textId="77777777" w:rsidR="009B1502" w:rsidRDefault="009B1502">
      <w:pPr>
        <w:spacing w:line="278" w:lineRule="auto"/>
      </w:pPr>
    </w:p>
    <w:p w14:paraId="15B4E537" w14:textId="77777777" w:rsidR="009B1502" w:rsidRDefault="009B1502">
      <w:pPr>
        <w:spacing w:line="279" w:lineRule="auto"/>
      </w:pPr>
    </w:p>
    <w:p w14:paraId="57CA36D6" w14:textId="77777777" w:rsidR="009B1502" w:rsidRDefault="009B1502">
      <w:pPr>
        <w:spacing w:line="261" w:lineRule="auto"/>
      </w:pPr>
    </w:p>
    <w:p w14:paraId="03A69101" w14:textId="77777777" w:rsidR="009B1502" w:rsidRDefault="009B1502">
      <w:pPr>
        <w:spacing w:line="262" w:lineRule="auto"/>
      </w:pPr>
    </w:p>
    <w:p w14:paraId="28157E00" w14:textId="77777777" w:rsidR="009B1502" w:rsidRDefault="00000000">
      <w:pPr>
        <w:tabs>
          <w:tab w:val="left" w:pos="146"/>
        </w:tabs>
        <w:spacing w:before="75" w:line="378" w:lineRule="auto"/>
        <w:ind w:leftChars="231" w:left="485" w:right="133" w:firstLineChars="33" w:firstLine="77"/>
        <w:outlineLvl w:val="2"/>
        <w:rPr>
          <w:rFonts w:ascii="仿宋" w:eastAsia="仿宋" w:hAnsi="仿宋" w:cs="仿宋" w:hint="eastAsia"/>
          <w:sz w:val="23"/>
          <w:szCs w:val="23"/>
        </w:rPr>
      </w:pPr>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9</w:t>
      </w:r>
      <w:r>
        <w:rPr>
          <w:rFonts w:ascii="仿宋" w:eastAsia="仿宋" w:hAnsi="仿宋" w:cs="仿宋"/>
          <w:spacing w:val="4"/>
          <w:sz w:val="23"/>
          <w:szCs w:val="23"/>
          <w14:textOutline w14:w="4356" w14:cap="sq" w14:cmpd="sng" w14:algn="ctr">
            <w14:solidFill>
              <w14:srgbClr w14:val="000000"/>
            </w14:solidFill>
            <w14:prstDash w14:val="solid"/>
            <w14:bevel/>
          </w14:textOutline>
        </w:rPr>
        <w:t>、</w:t>
      </w:r>
      <w:r>
        <w:rPr>
          <w:rFonts w:ascii="仿宋" w:eastAsia="仿宋" w:hAnsi="仿宋" w:cs="仿宋"/>
          <w:spacing w:val="4"/>
          <w:sz w:val="23"/>
          <w:szCs w:val="23"/>
        </w:rPr>
        <w:t xml:space="preserve"> </w:t>
      </w:r>
      <w:r>
        <w:rPr>
          <w:rFonts w:ascii="仿宋" w:eastAsia="仿宋" w:hAnsi="仿宋" w:cs="仿宋" w:hint="eastAsia"/>
          <w:b/>
          <w:bCs/>
          <w:spacing w:val="10"/>
          <w:sz w:val="23"/>
          <w:szCs w:val="23"/>
        </w:rPr>
        <w:t>根据《财政部关于在政府采购活动中查询及使用信用记录有关问题的通知》（财库﹝2016﹞125 号）的要求，凡拟参加本次招标项目的供应商，如在“信用中国”网站（ www.creditchina.gov.cn） 被列入失信被执行人、重大税收违法案件当事人名单(信用服务-失信惩戒对象查询-搜索栏输入单位全称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（http://www.gsxt.gov.cn）”列入严重违法失信企业名单（黑名单）信息及企业信用信息公示报告；将拒绝其参加本次招标活动；</w:t>
      </w:r>
    </w:p>
    <w:p w14:paraId="5B8F8709" w14:textId="77777777" w:rsidR="009B1502" w:rsidRDefault="009B1502">
      <w:pPr>
        <w:spacing w:line="451" w:lineRule="auto"/>
      </w:pPr>
    </w:p>
    <w:p w14:paraId="2C3C5796" w14:textId="77777777" w:rsidR="009B1502" w:rsidRDefault="00000000">
      <w:pPr>
        <w:spacing w:before="75" w:line="228" w:lineRule="auto"/>
        <w:ind w:left="37"/>
        <w:outlineLvl w:val="2"/>
        <w:rPr>
          <w:rFonts w:ascii="仿宋" w:eastAsia="仿宋" w:hAnsi="仿宋" w:cs="仿宋" w:hint="eastAsia"/>
          <w:sz w:val="23"/>
          <w:szCs w:val="23"/>
        </w:rPr>
      </w:pPr>
      <w:bookmarkStart w:id="180" w:name="_bookmark55"/>
      <w:bookmarkStart w:id="181" w:name="_Toc12977"/>
      <w:bookmarkEnd w:id="180"/>
      <w:r>
        <w:rPr>
          <w:rFonts w:ascii="仿宋" w:eastAsia="仿宋" w:hAnsi="仿宋" w:cs="仿宋"/>
          <w:spacing w:val="4"/>
          <w:sz w:val="23"/>
          <w:szCs w:val="23"/>
          <w14:textOutline w14:w="4356" w14:cap="sq" w14:cmpd="sng" w14:algn="ctr">
            <w14:solidFill>
              <w14:srgbClr w14:val="000000"/>
            </w14:solidFill>
            <w14:prstDash w14:val="solid"/>
            <w14:bevel/>
          </w14:textOutline>
        </w:rPr>
        <w:t>1</w:t>
      </w:r>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0</w:t>
      </w:r>
      <w:r>
        <w:rPr>
          <w:rFonts w:ascii="仿宋" w:eastAsia="仿宋" w:hAnsi="仿宋" w:cs="仿宋"/>
          <w:spacing w:val="4"/>
          <w:sz w:val="23"/>
          <w:szCs w:val="23"/>
        </w:rPr>
        <w:t xml:space="preserve"> </w:t>
      </w:r>
      <w:r>
        <w:rPr>
          <w:rFonts w:ascii="仿宋" w:eastAsia="仿宋" w:hAnsi="仿宋" w:cs="仿宋"/>
          <w:spacing w:val="4"/>
          <w:sz w:val="23"/>
          <w:szCs w:val="23"/>
          <w14:textOutline w14:w="4356" w14:cap="sq" w14:cmpd="sng" w14:algn="ctr">
            <w14:solidFill>
              <w14:srgbClr w14:val="000000"/>
            </w14:solidFill>
            <w14:prstDash w14:val="solid"/>
            <w14:bevel/>
          </w14:textOutline>
        </w:rPr>
        <w:t>、</w:t>
      </w:r>
      <w:r>
        <w:rPr>
          <w:rFonts w:ascii="仿宋" w:eastAsia="仿宋" w:hAnsi="仿宋" w:cs="仿宋"/>
          <w:spacing w:val="4"/>
          <w:sz w:val="23"/>
          <w:szCs w:val="23"/>
        </w:rPr>
        <w:t xml:space="preserve">  </w:t>
      </w:r>
      <w:r>
        <w:rPr>
          <w:rFonts w:ascii="仿宋" w:eastAsia="仿宋" w:hAnsi="仿宋" w:cs="仿宋"/>
          <w:spacing w:val="4"/>
          <w:sz w:val="23"/>
          <w:szCs w:val="23"/>
          <w14:textOutline w14:w="4356" w14:cap="sq" w14:cmpd="sng" w14:algn="ctr">
            <w14:solidFill>
              <w14:srgbClr w14:val="000000"/>
            </w14:solidFill>
            <w14:prstDash w14:val="solid"/>
            <w14:bevel/>
          </w14:textOutline>
        </w:rPr>
        <w:t>投标人须知资料表要求的其他资格证明文</w:t>
      </w:r>
      <w:r>
        <w:rPr>
          <w:rFonts w:ascii="仿宋" w:eastAsia="仿宋" w:hAnsi="仿宋" w:cs="仿宋"/>
          <w:spacing w:val="1"/>
          <w:sz w:val="23"/>
          <w:szCs w:val="23"/>
          <w14:textOutline w14:w="4356" w14:cap="sq" w14:cmpd="sng" w14:algn="ctr">
            <w14:solidFill>
              <w14:srgbClr w14:val="000000"/>
            </w14:solidFill>
            <w14:prstDash w14:val="solid"/>
            <w14:bevel/>
          </w14:textOutline>
        </w:rPr>
        <w:t>件</w:t>
      </w:r>
      <w:bookmarkEnd w:id="181"/>
    </w:p>
    <w:p w14:paraId="21F8DDE0" w14:textId="77777777" w:rsidR="009B1502" w:rsidRDefault="00000000">
      <w:pPr>
        <w:spacing w:before="28" w:line="228" w:lineRule="auto"/>
        <w:ind w:left="568"/>
        <w:rPr>
          <w:rFonts w:ascii="仿宋" w:eastAsia="仿宋" w:hAnsi="仿宋" w:cs="仿宋" w:hint="eastAsia"/>
          <w:sz w:val="23"/>
          <w:szCs w:val="23"/>
        </w:rPr>
      </w:pPr>
      <w:r>
        <w:rPr>
          <w:rFonts w:ascii="仿宋" w:eastAsia="仿宋" w:hAnsi="仿宋" w:cs="仿宋"/>
          <w:spacing w:val="16"/>
          <w:sz w:val="23"/>
          <w:szCs w:val="23"/>
        </w:rPr>
        <w:t>说明</w:t>
      </w:r>
      <w:r>
        <w:rPr>
          <w:rFonts w:ascii="仿宋" w:eastAsia="仿宋" w:hAnsi="仿宋" w:cs="仿宋"/>
          <w:spacing w:val="11"/>
          <w:sz w:val="23"/>
          <w:szCs w:val="23"/>
        </w:rPr>
        <w:t>：</w:t>
      </w:r>
      <w:r>
        <w:rPr>
          <w:rFonts w:ascii="仿宋" w:eastAsia="仿宋" w:hAnsi="仿宋" w:cs="仿宋"/>
          <w:spacing w:val="8"/>
          <w:sz w:val="23"/>
          <w:szCs w:val="23"/>
        </w:rPr>
        <w:t>1.应提供</w:t>
      </w:r>
      <w:r>
        <w:rPr>
          <w:rFonts w:ascii="仿宋" w:eastAsia="仿宋" w:hAnsi="仿宋" w:cs="仿宋"/>
          <w:spacing w:val="8"/>
          <w:sz w:val="23"/>
          <w:szCs w:val="23"/>
          <w:u w:val="single"/>
        </w:rPr>
        <w:t>投标人须知资料表</w:t>
      </w:r>
      <w:r>
        <w:rPr>
          <w:rFonts w:ascii="仿宋" w:eastAsia="仿宋" w:hAnsi="仿宋" w:cs="仿宋"/>
          <w:spacing w:val="8"/>
          <w:sz w:val="23"/>
          <w:szCs w:val="23"/>
        </w:rPr>
        <w:t>要求的其他资格证明文件。</w:t>
      </w:r>
    </w:p>
    <w:p w14:paraId="63649FAF" w14:textId="77777777" w:rsidR="009B1502" w:rsidRDefault="00000000">
      <w:pPr>
        <w:spacing w:before="29" w:line="250" w:lineRule="auto"/>
        <w:ind w:left="1346" w:right="48" w:hanging="64"/>
        <w:rPr>
          <w:rFonts w:ascii="仿宋" w:eastAsia="仿宋" w:hAnsi="仿宋" w:cs="仿宋" w:hint="eastAsia"/>
          <w:sz w:val="23"/>
          <w:szCs w:val="23"/>
        </w:rPr>
      </w:pPr>
      <w:r>
        <w:rPr>
          <w:rFonts w:ascii="仿宋" w:eastAsia="仿宋" w:hAnsi="仿宋" w:cs="仿宋"/>
          <w:spacing w:val="-1"/>
          <w:sz w:val="23"/>
          <w:szCs w:val="23"/>
        </w:rPr>
        <w:t>2.复印件上应加盖本单位章</w:t>
      </w:r>
      <w:r>
        <w:rPr>
          <w:rFonts w:ascii="仿宋" w:eastAsia="仿宋" w:hAnsi="仿宋" w:cs="仿宋"/>
          <w:sz w:val="23"/>
          <w:szCs w:val="23"/>
        </w:rPr>
        <w:t xml:space="preserve"> ( 自然人投标的无需盖章，需要签字) 。 </w:t>
      </w:r>
      <w:r>
        <w:rPr>
          <w:rFonts w:ascii="仿宋" w:eastAsia="仿宋" w:hAnsi="仿宋" w:cs="仿宋"/>
          <w:spacing w:val="18"/>
          <w:sz w:val="23"/>
          <w:szCs w:val="23"/>
        </w:rPr>
        <w:t>3</w:t>
      </w:r>
      <w:r>
        <w:rPr>
          <w:rFonts w:ascii="仿宋" w:eastAsia="仿宋" w:hAnsi="仿宋" w:cs="仿宋"/>
          <w:spacing w:val="12"/>
          <w:sz w:val="23"/>
          <w:szCs w:val="23"/>
        </w:rPr>
        <w:t>.</w:t>
      </w:r>
      <w:r>
        <w:rPr>
          <w:rFonts w:ascii="仿宋" w:eastAsia="仿宋" w:hAnsi="仿宋" w:cs="仿宋"/>
          <w:spacing w:val="9"/>
          <w:sz w:val="23"/>
          <w:szCs w:val="23"/>
        </w:rPr>
        <w:t xml:space="preserve">  (本项目不接受联合体) 如果是联合体投标，联合体各方需提</w:t>
      </w:r>
    </w:p>
    <w:p w14:paraId="264ED717" w14:textId="77777777" w:rsidR="009B1502" w:rsidRDefault="00000000">
      <w:pPr>
        <w:spacing w:before="1" w:line="229" w:lineRule="auto"/>
        <w:ind w:left="1288"/>
        <w:rPr>
          <w:rFonts w:ascii="仿宋" w:eastAsia="仿宋" w:hAnsi="仿宋" w:cs="仿宋" w:hint="eastAsia"/>
          <w:sz w:val="23"/>
          <w:szCs w:val="23"/>
        </w:rPr>
      </w:pPr>
      <w:r>
        <w:rPr>
          <w:rFonts w:ascii="仿宋" w:eastAsia="仿宋" w:hAnsi="仿宋" w:cs="仿宋"/>
          <w:spacing w:val="16"/>
          <w:sz w:val="23"/>
          <w:szCs w:val="23"/>
        </w:rPr>
        <w:t>供</w:t>
      </w:r>
      <w:r>
        <w:rPr>
          <w:rFonts w:ascii="仿宋" w:eastAsia="仿宋" w:hAnsi="仿宋" w:cs="仿宋"/>
          <w:spacing w:val="13"/>
          <w:sz w:val="23"/>
          <w:szCs w:val="23"/>
        </w:rPr>
        <w:t>的</w:t>
      </w:r>
      <w:r>
        <w:rPr>
          <w:rFonts w:ascii="仿宋" w:eastAsia="仿宋" w:hAnsi="仿宋" w:cs="仿宋"/>
          <w:spacing w:val="8"/>
          <w:sz w:val="23"/>
          <w:szCs w:val="23"/>
        </w:rPr>
        <w:t>满足磋商文件要求的其他资格证明文件。</w:t>
      </w:r>
    </w:p>
    <w:p w14:paraId="399E5104" w14:textId="77777777" w:rsidR="009B1502" w:rsidRDefault="009B1502">
      <w:pPr>
        <w:sectPr w:rsidR="009B1502">
          <w:footerReference w:type="default" r:id="rId27"/>
          <w:pgSz w:w="11906" w:h="16839"/>
          <w:pgMar w:top="400" w:right="1785" w:bottom="1404" w:left="1785" w:header="0" w:footer="1227" w:gutter="0"/>
          <w:cols w:space="720"/>
        </w:sectPr>
      </w:pPr>
    </w:p>
    <w:p w14:paraId="0996E11F" w14:textId="77777777" w:rsidR="009B1502" w:rsidRDefault="009B1502">
      <w:pPr>
        <w:spacing w:line="248" w:lineRule="auto"/>
      </w:pPr>
    </w:p>
    <w:p w14:paraId="7C470D7E" w14:textId="77777777" w:rsidR="009B1502" w:rsidRDefault="009B1502">
      <w:pPr>
        <w:spacing w:line="249" w:lineRule="auto"/>
      </w:pPr>
    </w:p>
    <w:p w14:paraId="4CDD938F" w14:textId="77777777" w:rsidR="009B1502" w:rsidRDefault="009B1502">
      <w:pPr>
        <w:spacing w:line="249" w:lineRule="auto"/>
      </w:pPr>
    </w:p>
    <w:p w14:paraId="6B72A74B" w14:textId="77777777" w:rsidR="009B1502" w:rsidRDefault="009B1502">
      <w:pPr>
        <w:spacing w:line="249" w:lineRule="auto"/>
      </w:pPr>
    </w:p>
    <w:p w14:paraId="2888D9FD" w14:textId="77777777" w:rsidR="009B1502" w:rsidRDefault="00000000">
      <w:pPr>
        <w:spacing w:before="75" w:line="231" w:lineRule="auto"/>
        <w:ind w:left="3016"/>
        <w:outlineLvl w:val="1"/>
        <w:rPr>
          <w:rFonts w:ascii="仿宋" w:eastAsia="仿宋" w:hAnsi="仿宋" w:cs="仿宋" w:hint="eastAsia"/>
          <w:sz w:val="23"/>
          <w:szCs w:val="23"/>
        </w:rPr>
      </w:pPr>
      <w:bookmarkStart w:id="182" w:name="_bookmark56"/>
      <w:bookmarkStart w:id="183" w:name="_Toc31177"/>
      <w:bookmarkStart w:id="184" w:name="_Toc13793"/>
      <w:bookmarkEnd w:id="182"/>
      <w:r>
        <w:rPr>
          <w:rFonts w:ascii="仿宋" w:eastAsia="仿宋" w:hAnsi="仿宋" w:cs="仿宋"/>
          <w:spacing w:val="8"/>
          <w:sz w:val="23"/>
          <w:szCs w:val="23"/>
          <w14:textOutline w14:w="4356" w14:cap="sq" w14:cmpd="sng" w14:algn="ctr">
            <w14:solidFill>
              <w14:srgbClr w14:val="000000"/>
            </w14:solidFill>
            <w14:prstDash w14:val="solid"/>
            <w14:bevel/>
          </w14:textOutline>
        </w:rPr>
        <w:t>第二部分</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商务及技术文</w:t>
      </w:r>
      <w:r>
        <w:rPr>
          <w:rFonts w:ascii="仿宋" w:eastAsia="仿宋" w:hAnsi="仿宋" w:cs="仿宋"/>
          <w:spacing w:val="7"/>
          <w:sz w:val="23"/>
          <w:szCs w:val="23"/>
          <w14:textOutline w14:w="4356" w14:cap="sq" w14:cmpd="sng" w14:algn="ctr">
            <w14:solidFill>
              <w14:srgbClr w14:val="000000"/>
            </w14:solidFill>
            <w14:prstDash w14:val="solid"/>
            <w14:bevel/>
          </w14:textOutline>
        </w:rPr>
        <w:t>件</w:t>
      </w:r>
      <w:bookmarkEnd w:id="183"/>
      <w:bookmarkEnd w:id="184"/>
    </w:p>
    <w:p w14:paraId="251F8E90" w14:textId="77777777" w:rsidR="009B1502" w:rsidRDefault="00000000">
      <w:pPr>
        <w:spacing w:before="24" w:line="231" w:lineRule="auto"/>
        <w:ind w:left="577"/>
        <w:rPr>
          <w:rFonts w:ascii="仿宋" w:eastAsia="仿宋" w:hAnsi="仿宋" w:cs="仿宋" w:hint="eastAsia"/>
          <w:color w:val="auto"/>
          <w:sz w:val="23"/>
          <w:szCs w:val="23"/>
        </w:rPr>
      </w:pPr>
      <w:bookmarkStart w:id="185" w:name="_Toc15542"/>
      <w:r>
        <w:rPr>
          <w:rFonts w:ascii="仿宋" w:eastAsia="仿宋" w:hAnsi="仿宋" w:cs="仿宋"/>
          <w:color w:val="auto"/>
          <w:spacing w:val="12"/>
          <w:sz w:val="23"/>
          <w:szCs w:val="23"/>
        </w:rPr>
        <w:t>1</w:t>
      </w:r>
      <w:r>
        <w:rPr>
          <w:rFonts w:ascii="仿宋" w:eastAsia="仿宋" w:hAnsi="仿宋" w:cs="仿宋"/>
          <w:color w:val="auto"/>
          <w:spacing w:val="8"/>
          <w:sz w:val="23"/>
          <w:szCs w:val="23"/>
        </w:rPr>
        <w:t>、</w:t>
      </w:r>
      <w:r>
        <w:rPr>
          <w:rFonts w:ascii="仿宋" w:eastAsia="仿宋" w:hAnsi="仿宋" w:cs="仿宋"/>
          <w:color w:val="auto"/>
          <w:spacing w:val="6"/>
          <w:sz w:val="23"/>
          <w:szCs w:val="23"/>
        </w:rPr>
        <w:t>投标书 (响应文件格式五)</w:t>
      </w:r>
      <w:bookmarkEnd w:id="185"/>
    </w:p>
    <w:p w14:paraId="46ACE103" w14:textId="77777777" w:rsidR="009B1502" w:rsidRDefault="00000000">
      <w:pPr>
        <w:spacing w:before="25" w:line="250" w:lineRule="auto"/>
        <w:ind w:left="27" w:right="131" w:firstLine="559"/>
        <w:rPr>
          <w:rFonts w:ascii="仿宋" w:eastAsia="仿宋" w:hAnsi="仿宋" w:cs="仿宋" w:hint="eastAsia"/>
          <w:color w:val="auto"/>
          <w:sz w:val="23"/>
          <w:szCs w:val="23"/>
        </w:rPr>
      </w:pPr>
      <w:r>
        <w:rPr>
          <w:rFonts w:ascii="仿宋" w:eastAsia="仿宋" w:hAnsi="仿宋" w:cs="仿宋"/>
          <w:color w:val="auto"/>
          <w:spacing w:val="18"/>
          <w:sz w:val="23"/>
          <w:szCs w:val="23"/>
        </w:rPr>
        <w:t>2</w:t>
      </w:r>
      <w:r>
        <w:rPr>
          <w:rFonts w:ascii="仿宋" w:eastAsia="仿宋" w:hAnsi="仿宋" w:cs="仿宋"/>
          <w:color w:val="auto"/>
          <w:spacing w:val="11"/>
          <w:sz w:val="23"/>
          <w:szCs w:val="23"/>
        </w:rPr>
        <w:t>、投标保证金缴纳凭证复印件或投标担保函及投标保证金收据 (见响应</w:t>
      </w:r>
      <w:r>
        <w:rPr>
          <w:rFonts w:ascii="仿宋" w:eastAsia="仿宋" w:hAnsi="仿宋" w:cs="仿宋"/>
          <w:color w:val="auto"/>
          <w:sz w:val="23"/>
          <w:szCs w:val="23"/>
        </w:rPr>
        <w:t xml:space="preserve"> </w:t>
      </w:r>
      <w:r>
        <w:rPr>
          <w:rFonts w:ascii="仿宋" w:eastAsia="仿宋" w:hAnsi="仿宋" w:cs="仿宋"/>
          <w:color w:val="auto"/>
          <w:spacing w:val="9"/>
          <w:sz w:val="23"/>
          <w:szCs w:val="23"/>
        </w:rPr>
        <w:t>文</w:t>
      </w:r>
      <w:r>
        <w:rPr>
          <w:rFonts w:ascii="仿宋" w:eastAsia="仿宋" w:hAnsi="仿宋" w:cs="仿宋"/>
          <w:color w:val="auto"/>
          <w:spacing w:val="5"/>
          <w:sz w:val="23"/>
          <w:szCs w:val="23"/>
        </w:rPr>
        <w:t>件格式六)</w:t>
      </w:r>
    </w:p>
    <w:p w14:paraId="7140FA7E" w14:textId="77777777" w:rsidR="009B1502" w:rsidRDefault="00000000">
      <w:pPr>
        <w:spacing w:line="230" w:lineRule="auto"/>
        <w:ind w:left="564"/>
        <w:rPr>
          <w:rFonts w:ascii="仿宋" w:eastAsia="仿宋" w:hAnsi="仿宋" w:cs="仿宋" w:hint="eastAsia"/>
          <w:color w:val="auto"/>
          <w:sz w:val="23"/>
          <w:szCs w:val="23"/>
        </w:rPr>
      </w:pPr>
      <w:r>
        <w:rPr>
          <w:rFonts w:ascii="仿宋" w:eastAsia="仿宋" w:hAnsi="仿宋" w:cs="仿宋"/>
          <w:color w:val="auto"/>
          <w:spacing w:val="8"/>
          <w:sz w:val="23"/>
          <w:szCs w:val="23"/>
        </w:rPr>
        <w:t>3、投标分项报价表 (响应文件格式七</w:t>
      </w:r>
      <w:r>
        <w:rPr>
          <w:rFonts w:ascii="仿宋" w:eastAsia="仿宋" w:hAnsi="仿宋" w:cs="仿宋"/>
          <w:color w:val="auto"/>
          <w:spacing w:val="7"/>
          <w:sz w:val="23"/>
          <w:szCs w:val="23"/>
        </w:rPr>
        <w:t>)</w:t>
      </w:r>
    </w:p>
    <w:p w14:paraId="64D69BC6" w14:textId="77777777" w:rsidR="009B1502" w:rsidRDefault="00000000">
      <w:pPr>
        <w:spacing w:before="24" w:line="231" w:lineRule="auto"/>
        <w:ind w:left="559"/>
        <w:rPr>
          <w:rFonts w:ascii="仿宋" w:eastAsia="仿宋" w:hAnsi="仿宋" w:cs="仿宋" w:hint="eastAsia"/>
          <w:color w:val="auto"/>
          <w:sz w:val="23"/>
          <w:szCs w:val="23"/>
        </w:rPr>
      </w:pPr>
      <w:r>
        <w:rPr>
          <w:rFonts w:ascii="仿宋" w:eastAsia="仿宋" w:hAnsi="仿宋" w:cs="仿宋"/>
          <w:color w:val="auto"/>
          <w:spacing w:val="13"/>
          <w:sz w:val="23"/>
          <w:szCs w:val="23"/>
        </w:rPr>
        <w:t>4</w:t>
      </w:r>
      <w:r>
        <w:rPr>
          <w:rFonts w:ascii="仿宋" w:eastAsia="仿宋" w:hAnsi="仿宋" w:cs="仿宋"/>
          <w:color w:val="auto"/>
          <w:spacing w:val="8"/>
          <w:sz w:val="23"/>
          <w:szCs w:val="23"/>
        </w:rPr>
        <w:t>、</w:t>
      </w:r>
      <w:r>
        <w:rPr>
          <w:rFonts w:ascii="仿宋" w:eastAsia="仿宋" w:hAnsi="仿宋" w:cs="仿宋" w:hint="eastAsia"/>
          <w:color w:val="auto"/>
          <w:spacing w:val="8"/>
          <w:sz w:val="23"/>
          <w:szCs w:val="23"/>
        </w:rPr>
        <w:t>货物</w:t>
      </w:r>
      <w:r>
        <w:rPr>
          <w:rFonts w:ascii="仿宋" w:eastAsia="仿宋" w:hAnsi="仿宋" w:cs="仿宋"/>
          <w:color w:val="auto"/>
          <w:spacing w:val="8"/>
          <w:sz w:val="23"/>
          <w:szCs w:val="23"/>
        </w:rPr>
        <w:t>说明一览表 (响应文件格式八)</w:t>
      </w:r>
    </w:p>
    <w:p w14:paraId="1822D944" w14:textId="77777777" w:rsidR="009B1502" w:rsidRDefault="00000000">
      <w:pPr>
        <w:spacing w:before="24" w:line="231" w:lineRule="auto"/>
        <w:ind w:left="564"/>
        <w:rPr>
          <w:rFonts w:ascii="仿宋" w:eastAsia="仿宋" w:hAnsi="仿宋" w:cs="仿宋" w:hint="eastAsia"/>
          <w:color w:val="auto"/>
          <w:sz w:val="23"/>
          <w:szCs w:val="23"/>
        </w:rPr>
      </w:pPr>
      <w:r>
        <w:rPr>
          <w:rFonts w:ascii="仿宋" w:eastAsia="仿宋" w:hAnsi="仿宋" w:cs="仿宋"/>
          <w:color w:val="auto"/>
          <w:spacing w:val="8"/>
          <w:sz w:val="23"/>
          <w:szCs w:val="23"/>
        </w:rPr>
        <w:t>5、技术规格偏离表 (响应文件格式九</w:t>
      </w:r>
      <w:r>
        <w:rPr>
          <w:rFonts w:ascii="仿宋" w:eastAsia="仿宋" w:hAnsi="仿宋" w:cs="仿宋"/>
          <w:color w:val="auto"/>
          <w:spacing w:val="7"/>
          <w:sz w:val="23"/>
          <w:szCs w:val="23"/>
        </w:rPr>
        <w:t>)</w:t>
      </w:r>
    </w:p>
    <w:p w14:paraId="0BF5D37B" w14:textId="77777777" w:rsidR="009B1502" w:rsidRDefault="00000000">
      <w:pPr>
        <w:spacing w:before="24" w:line="231" w:lineRule="auto"/>
        <w:ind w:left="562"/>
        <w:rPr>
          <w:rFonts w:ascii="仿宋" w:eastAsia="仿宋" w:hAnsi="仿宋" w:cs="仿宋" w:hint="eastAsia"/>
          <w:color w:val="auto"/>
          <w:sz w:val="23"/>
          <w:szCs w:val="23"/>
        </w:rPr>
      </w:pPr>
      <w:r>
        <w:rPr>
          <w:rFonts w:ascii="仿宋" w:eastAsia="仿宋" w:hAnsi="仿宋" w:cs="仿宋"/>
          <w:color w:val="auto"/>
          <w:spacing w:val="10"/>
          <w:sz w:val="23"/>
          <w:szCs w:val="23"/>
        </w:rPr>
        <w:t>6</w:t>
      </w:r>
      <w:r>
        <w:rPr>
          <w:rFonts w:ascii="仿宋" w:eastAsia="仿宋" w:hAnsi="仿宋" w:cs="仿宋"/>
          <w:color w:val="auto"/>
          <w:spacing w:val="8"/>
          <w:sz w:val="23"/>
          <w:szCs w:val="23"/>
        </w:rPr>
        <w:t>、商务条款偏离表 (响应文件格式十)</w:t>
      </w:r>
    </w:p>
    <w:p w14:paraId="70BEDDFD" w14:textId="77777777" w:rsidR="009B1502" w:rsidRDefault="00000000">
      <w:pPr>
        <w:spacing w:before="25" w:line="231" w:lineRule="auto"/>
        <w:ind w:left="563"/>
        <w:rPr>
          <w:rFonts w:ascii="仿宋" w:eastAsia="仿宋" w:hAnsi="仿宋" w:cs="仿宋" w:hint="eastAsia"/>
          <w:color w:val="auto"/>
          <w:sz w:val="23"/>
          <w:szCs w:val="23"/>
        </w:rPr>
      </w:pPr>
      <w:r>
        <w:rPr>
          <w:rFonts w:ascii="仿宋" w:eastAsia="仿宋" w:hAnsi="仿宋" w:cs="仿宋"/>
          <w:color w:val="auto"/>
          <w:spacing w:val="13"/>
          <w:sz w:val="23"/>
          <w:szCs w:val="23"/>
        </w:rPr>
        <w:t>7</w:t>
      </w:r>
      <w:r>
        <w:rPr>
          <w:rFonts w:ascii="仿宋" w:eastAsia="仿宋" w:hAnsi="仿宋" w:cs="仿宋"/>
          <w:color w:val="auto"/>
          <w:spacing w:val="7"/>
          <w:sz w:val="23"/>
          <w:szCs w:val="23"/>
        </w:rPr>
        <w:t>、《中小型企业声明函》</w:t>
      </w:r>
    </w:p>
    <w:p w14:paraId="6557179D" w14:textId="77777777" w:rsidR="009B1502" w:rsidRDefault="00000000">
      <w:pPr>
        <w:spacing w:before="24" w:line="231" w:lineRule="auto"/>
        <w:ind w:left="558"/>
        <w:rPr>
          <w:rFonts w:ascii="仿宋" w:eastAsia="仿宋" w:hAnsi="仿宋" w:cs="仿宋" w:hint="eastAsia"/>
          <w:color w:val="auto"/>
          <w:sz w:val="23"/>
          <w:szCs w:val="23"/>
        </w:rPr>
      </w:pPr>
      <w:r>
        <w:rPr>
          <w:rFonts w:ascii="仿宋" w:eastAsia="仿宋" w:hAnsi="仿宋" w:cs="仿宋"/>
          <w:color w:val="auto"/>
          <w:spacing w:val="11"/>
          <w:sz w:val="23"/>
          <w:szCs w:val="23"/>
        </w:rPr>
        <w:t>8</w:t>
      </w:r>
      <w:r>
        <w:rPr>
          <w:rFonts w:ascii="仿宋" w:eastAsia="仿宋" w:hAnsi="仿宋" w:cs="仿宋"/>
          <w:color w:val="auto"/>
          <w:spacing w:val="8"/>
          <w:sz w:val="23"/>
          <w:szCs w:val="23"/>
        </w:rPr>
        <w:t>、投标人关联单位的说明 (格式自拟)</w:t>
      </w:r>
    </w:p>
    <w:p w14:paraId="5931C0AB" w14:textId="77777777" w:rsidR="009B1502" w:rsidRDefault="00000000">
      <w:pPr>
        <w:spacing w:before="24" w:line="231" w:lineRule="auto"/>
        <w:ind w:left="564"/>
        <w:rPr>
          <w:rFonts w:ascii="仿宋" w:eastAsia="仿宋" w:hAnsi="仿宋" w:cs="仿宋" w:hint="eastAsia"/>
          <w:color w:val="auto"/>
          <w:spacing w:val="8"/>
          <w:sz w:val="23"/>
          <w:szCs w:val="23"/>
        </w:rPr>
      </w:pPr>
      <w:r>
        <w:rPr>
          <w:rFonts w:ascii="仿宋" w:eastAsia="仿宋" w:hAnsi="仿宋" w:cs="仿宋" w:hint="eastAsia"/>
          <w:color w:val="auto"/>
          <w:spacing w:val="8"/>
          <w:sz w:val="23"/>
          <w:szCs w:val="23"/>
        </w:rPr>
        <w:t>9 、其他有利于投标人的文件或证明材料</w:t>
      </w:r>
    </w:p>
    <w:p w14:paraId="64B949C5" w14:textId="77777777" w:rsidR="009B1502" w:rsidRDefault="009B1502">
      <w:pPr>
        <w:spacing w:before="75" w:line="231" w:lineRule="auto"/>
        <w:jc w:val="center"/>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bookmarkStart w:id="186" w:name="_bookmark57"/>
      <w:bookmarkEnd w:id="186"/>
    </w:p>
    <w:p w14:paraId="334FE8C1" w14:textId="77777777" w:rsidR="009B1502" w:rsidRDefault="009B1502">
      <w:pPr>
        <w:pStyle w:val="a5"/>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1BA0F3F4" w14:textId="77777777" w:rsidR="009B1502" w:rsidRDefault="009B1502">
      <w:pPr>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08BBA831" w14:textId="77777777" w:rsidR="009B1502" w:rsidRDefault="009B1502">
      <w:pPr>
        <w:pStyle w:val="a5"/>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22301D65" w14:textId="77777777" w:rsidR="009B1502" w:rsidRDefault="009B1502">
      <w:pPr>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2AE46B02" w14:textId="77777777" w:rsidR="009B1502" w:rsidRDefault="009B1502">
      <w:pPr>
        <w:pStyle w:val="a5"/>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17E9F1DD" w14:textId="77777777" w:rsidR="009B1502" w:rsidRDefault="009B1502">
      <w:pPr>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04F05F5D" w14:textId="77777777" w:rsidR="009B1502" w:rsidRDefault="009B1502">
      <w:pPr>
        <w:pStyle w:val="a5"/>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14872F7B" w14:textId="77777777" w:rsidR="009B1502" w:rsidRDefault="009B1502">
      <w:pPr>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21353A1B" w14:textId="77777777" w:rsidR="009B1502" w:rsidRDefault="009B1502">
      <w:pPr>
        <w:pStyle w:val="a5"/>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1202EF09" w14:textId="77777777" w:rsidR="009B1502" w:rsidRDefault="009B1502">
      <w:pPr>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1598DBDA" w14:textId="77777777" w:rsidR="009B1502" w:rsidRDefault="009B1502">
      <w:pPr>
        <w:pStyle w:val="a5"/>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2436FAC9" w14:textId="77777777" w:rsidR="009B1502" w:rsidRDefault="009B1502">
      <w:pPr>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6C3FBA86" w14:textId="77777777" w:rsidR="009B1502" w:rsidRDefault="009B1502">
      <w:pPr>
        <w:pStyle w:val="a5"/>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63E387C9" w14:textId="77777777" w:rsidR="009B1502" w:rsidRDefault="009B1502">
      <w:pPr>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2ADD1372" w14:textId="77777777" w:rsidR="009B1502" w:rsidRDefault="009B1502">
      <w:pPr>
        <w:pStyle w:val="a5"/>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7E3FC5B1" w14:textId="77777777" w:rsidR="009B1502" w:rsidRDefault="009B1502">
      <w:pPr>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6F9009DD" w14:textId="77777777" w:rsidR="009B1502" w:rsidRDefault="009B1502">
      <w:pPr>
        <w:pStyle w:val="a5"/>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03D75927" w14:textId="77777777" w:rsidR="009B1502" w:rsidRDefault="009B1502">
      <w:pPr>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7783D600" w14:textId="77777777" w:rsidR="009B1502" w:rsidRDefault="009B1502">
      <w:pPr>
        <w:pStyle w:val="a5"/>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17B5BDFB" w14:textId="77777777" w:rsidR="009B1502" w:rsidRDefault="009B1502">
      <w:pPr>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324602F4" w14:textId="77777777" w:rsidR="009B1502" w:rsidRDefault="009B1502">
      <w:pPr>
        <w:pStyle w:val="a5"/>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42EC0A08" w14:textId="77777777" w:rsidR="009B1502" w:rsidRDefault="009B1502">
      <w:pPr>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7449A201" w14:textId="77777777" w:rsidR="009B1502" w:rsidRDefault="009B1502">
      <w:pPr>
        <w:pStyle w:val="a5"/>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47D8FD0B" w14:textId="77777777" w:rsidR="009B1502" w:rsidRDefault="009B1502">
      <w:pPr>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6A70726C" w14:textId="77777777" w:rsidR="009B1502" w:rsidRDefault="009B1502">
      <w:pPr>
        <w:pStyle w:val="a5"/>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76E29ADB" w14:textId="77777777" w:rsidR="009B1502" w:rsidRDefault="009B1502">
      <w:pPr>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6E5BCCE6" w14:textId="77777777" w:rsidR="009B1502" w:rsidRDefault="009B1502">
      <w:pPr>
        <w:pStyle w:val="a5"/>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52D091CF" w14:textId="77777777" w:rsidR="009B1502" w:rsidRDefault="009B1502"/>
    <w:p w14:paraId="26768E96" w14:textId="77777777" w:rsidR="009B1502" w:rsidRDefault="00000000">
      <w:pPr>
        <w:spacing w:before="75" w:line="231" w:lineRule="auto"/>
        <w:jc w:val="center"/>
        <w:outlineLvl w:val="2"/>
        <w:rPr>
          <w:rFonts w:ascii="仿宋" w:eastAsia="仿宋" w:hAnsi="仿宋" w:cs="仿宋" w:hint="eastAsia"/>
          <w:sz w:val="23"/>
          <w:szCs w:val="23"/>
        </w:rPr>
      </w:pPr>
      <w:bookmarkStart w:id="187" w:name="_Toc4861"/>
      <w:r>
        <w:rPr>
          <w:rFonts w:ascii="仿宋" w:eastAsia="仿宋" w:hAnsi="仿宋" w:cs="仿宋"/>
          <w:spacing w:val="7"/>
          <w:sz w:val="23"/>
          <w:szCs w:val="23"/>
          <w14:textOutline w14:w="4356" w14:cap="sq" w14:cmpd="sng" w14:algn="ctr">
            <w14:solidFill>
              <w14:srgbClr w14:val="000000"/>
            </w14:solidFill>
            <w14:prstDash w14:val="solid"/>
            <w14:bevel/>
          </w14:textOutline>
        </w:rPr>
        <w:lastRenderedPageBreak/>
        <w:t>1</w:t>
      </w:r>
      <w:r>
        <w:rPr>
          <w:rFonts w:ascii="仿宋" w:eastAsia="仿宋" w:hAnsi="仿宋" w:cs="仿宋"/>
          <w:spacing w:val="7"/>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投标书</w:t>
      </w:r>
      <w:r>
        <w:rPr>
          <w:rFonts w:ascii="仿宋" w:eastAsia="仿宋" w:hAnsi="仿宋" w:cs="仿宋"/>
          <w:spacing w:val="7"/>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(响应文件格式五</w:t>
      </w:r>
      <w:r>
        <w:rPr>
          <w:rFonts w:ascii="仿宋" w:eastAsia="仿宋" w:hAnsi="仿宋" w:cs="仿宋"/>
          <w:spacing w:val="3"/>
          <w:sz w:val="23"/>
          <w:szCs w:val="23"/>
          <w14:textOutline w14:w="4356" w14:cap="sq" w14:cmpd="sng" w14:algn="ctr">
            <w14:solidFill>
              <w14:srgbClr w14:val="000000"/>
            </w14:solidFill>
            <w14:prstDash w14:val="solid"/>
            <w14:bevel/>
          </w14:textOutline>
        </w:rPr>
        <w:t>)</w:t>
      </w:r>
      <w:bookmarkEnd w:id="187"/>
    </w:p>
    <w:p w14:paraId="2D48E8E9" w14:textId="77777777" w:rsidR="009B1502" w:rsidRDefault="009B1502">
      <w:pPr>
        <w:spacing w:line="259" w:lineRule="auto"/>
        <w:jc w:val="center"/>
      </w:pPr>
    </w:p>
    <w:p w14:paraId="611BF302" w14:textId="77777777" w:rsidR="009B1502" w:rsidRDefault="00000000">
      <w:pPr>
        <w:spacing w:before="75" w:line="231" w:lineRule="auto"/>
        <w:ind w:left="30"/>
        <w:rPr>
          <w:rFonts w:ascii="仿宋" w:eastAsia="仿宋" w:hAnsi="仿宋" w:cs="仿宋" w:hint="eastAsia"/>
          <w:sz w:val="23"/>
          <w:szCs w:val="23"/>
        </w:rPr>
      </w:pPr>
      <w:r>
        <w:rPr>
          <w:rFonts w:ascii="仿宋" w:eastAsia="仿宋" w:hAnsi="仿宋" w:cs="仿宋"/>
          <w:spacing w:val="12"/>
          <w:sz w:val="23"/>
          <w:szCs w:val="23"/>
        </w:rPr>
        <w:t>致</w:t>
      </w:r>
      <w:r>
        <w:rPr>
          <w:rFonts w:ascii="仿宋" w:eastAsia="仿宋" w:hAnsi="仿宋" w:cs="仿宋"/>
          <w:spacing w:val="7"/>
          <w:sz w:val="23"/>
          <w:szCs w:val="23"/>
        </w:rPr>
        <w:t>：</w:t>
      </w:r>
      <w:r>
        <w:rPr>
          <w:rFonts w:ascii="仿宋" w:eastAsia="仿宋" w:hAnsi="仿宋" w:cs="仿宋"/>
          <w:spacing w:val="7"/>
          <w:sz w:val="23"/>
          <w:szCs w:val="23"/>
          <w:u w:val="single"/>
        </w:rPr>
        <w:t>采购代理机构</w:t>
      </w:r>
    </w:p>
    <w:p w14:paraId="08466EB1" w14:textId="77777777" w:rsidR="009B1502" w:rsidRDefault="009B1502">
      <w:pPr>
        <w:spacing w:line="262" w:lineRule="auto"/>
      </w:pPr>
    </w:p>
    <w:p w14:paraId="11114369" w14:textId="77777777" w:rsidR="009B1502" w:rsidRDefault="00000000">
      <w:pPr>
        <w:spacing w:line="231" w:lineRule="auto"/>
        <w:ind w:left="568"/>
        <w:rPr>
          <w:rFonts w:ascii="仿宋" w:eastAsia="仿宋" w:hAnsi="仿宋" w:cs="仿宋" w:hint="eastAsia"/>
          <w:spacing w:val="14"/>
          <w:sz w:val="23"/>
          <w:szCs w:val="23"/>
        </w:rPr>
      </w:pPr>
      <w:r>
        <w:rPr>
          <w:rFonts w:ascii="仿宋" w:eastAsia="仿宋" w:hAnsi="仿宋" w:cs="仿宋" w:hint="eastAsia"/>
          <w:spacing w:val="14"/>
          <w:sz w:val="23"/>
          <w:szCs w:val="23"/>
        </w:rPr>
        <w:t>根据贵方(项目名称)项目的投标邀请</w:t>
      </w:r>
      <w:r>
        <w:rPr>
          <w:rFonts w:ascii="仿宋" w:eastAsia="仿宋" w:hAnsi="仿宋" w:cs="仿宋" w:hint="eastAsia"/>
          <w:spacing w:val="14"/>
          <w:sz w:val="23"/>
          <w:szCs w:val="23"/>
          <w:u w:val="single"/>
        </w:rPr>
        <w:t>(项目编号，包号)</w:t>
      </w:r>
      <w:r>
        <w:rPr>
          <w:rFonts w:ascii="仿宋" w:eastAsia="仿宋" w:hAnsi="仿宋" w:cs="仿宋" w:hint="eastAsia"/>
          <w:spacing w:val="14"/>
          <w:sz w:val="23"/>
          <w:szCs w:val="23"/>
        </w:rPr>
        <w:t>,签字代表</w:t>
      </w:r>
      <w:r>
        <w:rPr>
          <w:rFonts w:ascii="仿宋" w:eastAsia="仿宋" w:hAnsi="仿宋" w:cs="仿宋" w:hint="eastAsia"/>
          <w:spacing w:val="14"/>
          <w:sz w:val="23"/>
          <w:szCs w:val="23"/>
          <w:u w:val="single"/>
        </w:rPr>
        <w:t>(姓名、职务)</w:t>
      </w:r>
      <w:r>
        <w:rPr>
          <w:rFonts w:ascii="仿宋" w:eastAsia="仿宋" w:hAnsi="仿宋" w:cs="仿宋" w:hint="eastAsia"/>
          <w:spacing w:val="14"/>
          <w:sz w:val="23"/>
          <w:szCs w:val="23"/>
        </w:rPr>
        <w:t>经正式授权并代表供应商</w:t>
      </w:r>
      <w:r>
        <w:rPr>
          <w:rFonts w:ascii="仿宋" w:eastAsia="仿宋" w:hAnsi="仿宋" w:cs="仿宋" w:hint="eastAsia"/>
          <w:spacing w:val="14"/>
          <w:sz w:val="23"/>
          <w:szCs w:val="23"/>
          <w:u w:val="single"/>
        </w:rPr>
        <w:t>（名称、地址）</w:t>
      </w:r>
      <w:r>
        <w:rPr>
          <w:rFonts w:ascii="仿宋" w:eastAsia="仿宋" w:hAnsi="仿宋" w:cs="仿宋" w:hint="eastAsia"/>
          <w:spacing w:val="14"/>
          <w:sz w:val="23"/>
          <w:szCs w:val="23"/>
        </w:rPr>
        <w:t>上传响应文件，并以         形式出具的金额为人民币</w:t>
      </w:r>
      <w:r>
        <w:rPr>
          <w:rFonts w:ascii="仿宋" w:eastAsia="仿宋" w:hAnsi="仿宋" w:cs="仿宋" w:hint="eastAsia"/>
          <w:spacing w:val="14"/>
          <w:sz w:val="23"/>
          <w:szCs w:val="23"/>
          <w:u w:val="single"/>
        </w:rPr>
        <w:t xml:space="preserve">　　　　</w:t>
      </w:r>
      <w:r>
        <w:rPr>
          <w:rFonts w:ascii="仿宋" w:eastAsia="仿宋" w:hAnsi="仿宋" w:cs="仿宋" w:hint="eastAsia"/>
          <w:spacing w:val="14"/>
          <w:sz w:val="23"/>
          <w:szCs w:val="23"/>
        </w:rPr>
        <w:t>元的磋商保证金。</w:t>
      </w:r>
    </w:p>
    <w:p w14:paraId="5E53D514" w14:textId="77777777" w:rsidR="009B1502" w:rsidRDefault="00000000">
      <w:pPr>
        <w:spacing w:line="231" w:lineRule="auto"/>
        <w:ind w:left="568"/>
        <w:rPr>
          <w:rFonts w:ascii="仿宋" w:eastAsia="仿宋" w:hAnsi="仿宋" w:cs="仿宋" w:hint="eastAsia"/>
          <w:sz w:val="23"/>
          <w:szCs w:val="23"/>
        </w:rPr>
      </w:pPr>
      <w:r>
        <w:rPr>
          <w:rFonts w:ascii="仿宋" w:eastAsia="仿宋" w:hAnsi="仿宋" w:cs="仿宋"/>
          <w:spacing w:val="14"/>
          <w:sz w:val="23"/>
          <w:szCs w:val="23"/>
        </w:rPr>
        <w:t>据</w:t>
      </w:r>
      <w:r>
        <w:rPr>
          <w:rFonts w:ascii="仿宋" w:eastAsia="仿宋" w:hAnsi="仿宋" w:cs="仿宋"/>
          <w:spacing w:val="9"/>
          <w:sz w:val="23"/>
          <w:szCs w:val="23"/>
        </w:rPr>
        <w:t>此</w:t>
      </w:r>
      <w:r>
        <w:rPr>
          <w:rFonts w:ascii="仿宋" w:eastAsia="仿宋" w:hAnsi="仿宋" w:cs="仿宋"/>
          <w:spacing w:val="7"/>
          <w:sz w:val="23"/>
          <w:szCs w:val="23"/>
        </w:rPr>
        <w:t>，签字代表宣布如下：</w:t>
      </w:r>
    </w:p>
    <w:p w14:paraId="51225A79" w14:textId="77777777" w:rsidR="009B1502" w:rsidRDefault="00000000">
      <w:pPr>
        <w:spacing w:before="24"/>
        <w:ind w:left="806" w:right="131" w:hanging="234"/>
        <w:rPr>
          <w:rFonts w:ascii="仿宋" w:eastAsia="仿宋" w:hAnsi="仿宋" w:cs="仿宋" w:hint="eastAsia"/>
          <w:sz w:val="23"/>
          <w:szCs w:val="23"/>
        </w:rPr>
      </w:pPr>
      <w:r>
        <w:rPr>
          <w:rFonts w:ascii="仿宋" w:eastAsia="仿宋" w:hAnsi="仿宋" w:cs="仿宋"/>
          <w:spacing w:val="20"/>
          <w:sz w:val="23"/>
          <w:szCs w:val="23"/>
        </w:rPr>
        <w:t>(</w:t>
      </w:r>
      <w:r>
        <w:rPr>
          <w:rFonts w:ascii="仿宋" w:eastAsia="仿宋" w:hAnsi="仿宋" w:cs="仿宋"/>
          <w:spacing w:val="15"/>
          <w:sz w:val="23"/>
          <w:szCs w:val="23"/>
        </w:rPr>
        <w:t xml:space="preserve">1) </w:t>
      </w:r>
      <w:r>
        <w:rPr>
          <w:rFonts w:ascii="仿宋_GB2312" w:eastAsia="仿宋_GB2312" w:hAnsi="宋体" w:hint="eastAsia"/>
          <w:sz w:val="24"/>
        </w:rPr>
        <w:t>附投标价格表中规定的应提供货物</w:t>
      </w:r>
      <w:r>
        <w:rPr>
          <w:rFonts w:ascii="仿宋_GB2312" w:eastAsia="仿宋_GB2312" w:hAnsi="宋体"/>
          <w:sz w:val="24"/>
        </w:rPr>
        <w:t>的</w:t>
      </w:r>
      <w:r>
        <w:rPr>
          <w:rFonts w:ascii="仿宋_GB2312" w:eastAsia="仿宋_GB2312" w:hAnsi="宋体" w:hint="eastAsia"/>
          <w:sz w:val="24"/>
        </w:rPr>
        <w:t>投标总价详见开标</w:t>
      </w:r>
      <w:r>
        <w:rPr>
          <w:rFonts w:ascii="仿宋_GB2312" w:eastAsia="仿宋_GB2312" w:hAnsi="宋体"/>
          <w:sz w:val="24"/>
        </w:rPr>
        <w:t>一览表</w:t>
      </w:r>
      <w:r>
        <w:rPr>
          <w:rFonts w:ascii="仿宋" w:eastAsia="仿宋" w:hAnsi="仿宋" w:cs="仿宋"/>
          <w:spacing w:val="15"/>
          <w:sz w:val="23"/>
          <w:szCs w:val="23"/>
        </w:rPr>
        <w:t>，</w:t>
      </w:r>
      <w:r>
        <w:rPr>
          <w:rFonts w:ascii="仿宋" w:eastAsia="仿宋" w:hAnsi="仿宋" w:cs="仿宋"/>
          <w:spacing w:val="15"/>
          <w:sz w:val="23"/>
          <w:szCs w:val="23"/>
          <w:u w:val="single"/>
        </w:rPr>
        <w:t>其中由小型和</w:t>
      </w:r>
      <w:r>
        <w:rPr>
          <w:rFonts w:ascii="仿宋" w:eastAsia="仿宋" w:hAnsi="仿宋" w:cs="仿宋"/>
          <w:spacing w:val="15"/>
          <w:sz w:val="23"/>
          <w:szCs w:val="23"/>
        </w:rPr>
        <w:t>微</w:t>
      </w:r>
      <w:r>
        <w:rPr>
          <w:rFonts w:ascii="仿宋" w:eastAsia="仿宋" w:hAnsi="仿宋" w:cs="仿宋"/>
          <w:spacing w:val="7"/>
          <w:sz w:val="23"/>
          <w:szCs w:val="23"/>
        </w:rPr>
        <w:t>型</w:t>
      </w:r>
      <w:r>
        <w:rPr>
          <w:rFonts w:ascii="仿宋" w:eastAsia="仿宋" w:hAnsi="仿宋" w:cs="仿宋"/>
          <w:spacing w:val="4"/>
          <w:sz w:val="23"/>
          <w:szCs w:val="23"/>
        </w:rPr>
        <w:t>企业制造产品的价格为</w:t>
      </w:r>
      <w:r>
        <w:rPr>
          <w:rFonts w:ascii="仿宋" w:eastAsia="仿宋" w:hAnsi="仿宋" w:cs="仿宋"/>
          <w:spacing w:val="4"/>
          <w:sz w:val="23"/>
          <w:szCs w:val="23"/>
          <w:u w:val="single"/>
        </w:rPr>
        <w:t xml:space="preserve">       (用文字和数字表示) ，占投标价的‥</w:t>
      </w:r>
      <w:r>
        <w:rPr>
          <w:rFonts w:ascii="仿宋" w:eastAsia="仿宋" w:hAnsi="仿宋" w:cs="仿宋"/>
          <w:spacing w:val="4"/>
          <w:sz w:val="23"/>
          <w:szCs w:val="23"/>
        </w:rPr>
        <w:t>%</w:t>
      </w:r>
    </w:p>
    <w:p w14:paraId="2DF5B79D" w14:textId="77777777" w:rsidR="009B1502" w:rsidRDefault="00000000">
      <w:pPr>
        <w:spacing w:before="25" w:line="231" w:lineRule="auto"/>
        <w:ind w:left="572"/>
        <w:rPr>
          <w:rFonts w:ascii="仿宋" w:eastAsia="仿宋" w:hAnsi="仿宋" w:cs="仿宋" w:hint="eastAsia"/>
          <w:sz w:val="23"/>
          <w:szCs w:val="23"/>
        </w:rPr>
      </w:pPr>
      <w:r>
        <w:rPr>
          <w:rFonts w:ascii="仿宋" w:eastAsia="仿宋" w:hAnsi="仿宋" w:cs="仿宋"/>
          <w:spacing w:val="14"/>
          <w:sz w:val="23"/>
          <w:szCs w:val="23"/>
        </w:rPr>
        <w:t>(</w:t>
      </w:r>
      <w:r>
        <w:rPr>
          <w:rFonts w:ascii="仿宋" w:eastAsia="仿宋" w:hAnsi="仿宋" w:cs="仿宋"/>
          <w:spacing w:val="13"/>
          <w:sz w:val="23"/>
          <w:szCs w:val="23"/>
        </w:rPr>
        <w:t>2</w:t>
      </w:r>
      <w:r>
        <w:rPr>
          <w:rFonts w:ascii="仿宋" w:eastAsia="仿宋" w:hAnsi="仿宋" w:cs="仿宋"/>
          <w:spacing w:val="7"/>
          <w:sz w:val="23"/>
          <w:szCs w:val="23"/>
        </w:rPr>
        <w:t>) 本投标有效期为投标标截止之日起</w:t>
      </w:r>
      <w:r>
        <w:rPr>
          <w:rFonts w:ascii="仿宋" w:eastAsia="仿宋" w:hAnsi="仿宋" w:cs="仿宋"/>
          <w:spacing w:val="7"/>
          <w:sz w:val="23"/>
          <w:szCs w:val="23"/>
          <w:u w:val="single"/>
        </w:rPr>
        <w:t xml:space="preserve">   </w:t>
      </w:r>
      <w:r>
        <w:rPr>
          <w:rFonts w:ascii="仿宋" w:eastAsia="仿宋" w:hAnsi="仿宋" w:cs="仿宋"/>
          <w:spacing w:val="7"/>
          <w:sz w:val="23"/>
          <w:szCs w:val="23"/>
        </w:rPr>
        <w:t xml:space="preserve"> 个日历日。</w:t>
      </w:r>
    </w:p>
    <w:p w14:paraId="4691CBD7" w14:textId="77777777" w:rsidR="009B1502" w:rsidRDefault="00000000">
      <w:pPr>
        <w:spacing w:before="25" w:line="239" w:lineRule="auto"/>
        <w:ind w:left="1106" w:right="48" w:hanging="534"/>
        <w:rPr>
          <w:rFonts w:ascii="仿宋" w:eastAsia="仿宋" w:hAnsi="仿宋" w:cs="仿宋" w:hint="eastAsia"/>
          <w:sz w:val="23"/>
          <w:szCs w:val="23"/>
        </w:rPr>
      </w:pPr>
      <w:r>
        <w:rPr>
          <w:rFonts w:ascii="仿宋" w:eastAsia="仿宋" w:hAnsi="仿宋" w:cs="仿宋"/>
          <w:spacing w:val="20"/>
          <w:sz w:val="23"/>
          <w:szCs w:val="23"/>
        </w:rPr>
        <w:t>(</w:t>
      </w:r>
      <w:r>
        <w:rPr>
          <w:rFonts w:ascii="仿宋" w:eastAsia="仿宋" w:hAnsi="仿宋" w:cs="仿宋"/>
          <w:spacing w:val="13"/>
          <w:sz w:val="23"/>
          <w:szCs w:val="23"/>
        </w:rPr>
        <w:t>3</w:t>
      </w:r>
      <w:r>
        <w:rPr>
          <w:rFonts w:ascii="仿宋" w:eastAsia="仿宋" w:hAnsi="仿宋" w:cs="仿宋"/>
          <w:spacing w:val="10"/>
          <w:sz w:val="23"/>
          <w:szCs w:val="23"/>
        </w:rPr>
        <w:t>) 联合体中的大中型企业、法人或者非法人组织，与联合体中的小型、</w:t>
      </w:r>
      <w:r>
        <w:rPr>
          <w:rFonts w:ascii="仿宋" w:eastAsia="仿宋" w:hAnsi="仿宋" w:cs="仿宋"/>
          <w:sz w:val="23"/>
          <w:szCs w:val="23"/>
        </w:rPr>
        <w:t xml:space="preserve"> </w:t>
      </w:r>
      <w:r>
        <w:rPr>
          <w:rFonts w:ascii="仿宋" w:eastAsia="仿宋" w:hAnsi="仿宋" w:cs="仿宋"/>
          <w:spacing w:val="-2"/>
          <w:sz w:val="23"/>
          <w:szCs w:val="23"/>
        </w:rPr>
        <w:t>微型企业之间</w:t>
      </w:r>
      <w:r>
        <w:rPr>
          <w:rFonts w:ascii="仿宋" w:eastAsia="仿宋" w:hAnsi="仿宋" w:cs="仿宋"/>
          <w:spacing w:val="-2"/>
          <w:sz w:val="23"/>
          <w:szCs w:val="23"/>
          <w:u w:val="single"/>
        </w:rPr>
        <w:t xml:space="preserve">     ( </w:t>
      </w:r>
      <w:r>
        <w:rPr>
          <w:rFonts w:ascii="仿宋" w:eastAsia="仿宋" w:hAnsi="仿宋" w:cs="仿宋"/>
          <w:spacing w:val="-2"/>
          <w:sz w:val="23"/>
          <w:szCs w:val="23"/>
        </w:rPr>
        <w:t xml:space="preserve"> 存在、不存在) 投资关系 (</w:t>
      </w:r>
      <w:r>
        <w:rPr>
          <w:rFonts w:ascii="仿宋" w:eastAsia="仿宋" w:hAnsi="仿宋" w:cs="仿宋"/>
          <w:spacing w:val="-1"/>
          <w:sz w:val="23"/>
          <w:szCs w:val="23"/>
        </w:rPr>
        <w:t>如果是联合体的话)。</w:t>
      </w:r>
    </w:p>
    <w:p w14:paraId="6245CDB9" w14:textId="77777777" w:rsidR="009B1502" w:rsidRDefault="00000000">
      <w:pPr>
        <w:spacing w:before="29" w:line="239" w:lineRule="auto"/>
        <w:ind w:left="1112" w:right="131" w:hanging="540"/>
        <w:rPr>
          <w:rFonts w:ascii="仿宋" w:eastAsia="仿宋" w:hAnsi="仿宋" w:cs="仿宋" w:hint="eastAsia"/>
          <w:sz w:val="23"/>
          <w:szCs w:val="23"/>
        </w:rPr>
      </w:pPr>
      <w:r>
        <w:rPr>
          <w:rFonts w:ascii="仿宋" w:eastAsia="仿宋" w:hAnsi="仿宋" w:cs="仿宋"/>
          <w:spacing w:val="24"/>
          <w:sz w:val="23"/>
          <w:szCs w:val="23"/>
        </w:rPr>
        <w:t>(</w:t>
      </w:r>
      <w:r>
        <w:rPr>
          <w:rFonts w:ascii="仿宋" w:eastAsia="仿宋" w:hAnsi="仿宋" w:cs="仿宋"/>
          <w:spacing w:val="14"/>
          <w:sz w:val="23"/>
          <w:szCs w:val="23"/>
        </w:rPr>
        <w:t>4) 已详细审查全部磋商文件，包括所有补充通知 (如果有的话) ，完</w:t>
      </w:r>
      <w:r>
        <w:rPr>
          <w:rFonts w:ascii="仿宋" w:eastAsia="仿宋" w:hAnsi="仿宋" w:cs="仿宋"/>
          <w:sz w:val="23"/>
          <w:szCs w:val="23"/>
        </w:rPr>
        <w:t xml:space="preserve"> </w:t>
      </w:r>
      <w:r>
        <w:rPr>
          <w:rFonts w:ascii="仿宋" w:eastAsia="仿宋" w:hAnsi="仿宋" w:cs="仿宋"/>
          <w:spacing w:val="16"/>
          <w:sz w:val="23"/>
          <w:szCs w:val="23"/>
        </w:rPr>
        <w:t>全理</w:t>
      </w:r>
      <w:r>
        <w:rPr>
          <w:rFonts w:ascii="仿宋" w:eastAsia="仿宋" w:hAnsi="仿宋" w:cs="仿宋"/>
          <w:spacing w:val="10"/>
          <w:sz w:val="23"/>
          <w:szCs w:val="23"/>
        </w:rPr>
        <w:t>解</w:t>
      </w:r>
      <w:r>
        <w:rPr>
          <w:rFonts w:ascii="仿宋" w:eastAsia="仿宋" w:hAnsi="仿宋" w:cs="仿宋"/>
          <w:spacing w:val="8"/>
          <w:sz w:val="23"/>
          <w:szCs w:val="23"/>
        </w:rPr>
        <w:t>并同意放弃对这方面有不明、误解和质疑的权力。</w:t>
      </w:r>
    </w:p>
    <w:p w14:paraId="2AF20B26" w14:textId="77777777" w:rsidR="009B1502" w:rsidRDefault="00000000">
      <w:pPr>
        <w:spacing w:before="27" w:line="228" w:lineRule="auto"/>
        <w:ind w:left="572"/>
        <w:rPr>
          <w:rFonts w:ascii="仿宋" w:eastAsia="仿宋" w:hAnsi="仿宋" w:cs="仿宋" w:hint="eastAsia"/>
          <w:sz w:val="23"/>
          <w:szCs w:val="23"/>
        </w:rPr>
      </w:pPr>
      <w:r>
        <w:rPr>
          <w:rFonts w:ascii="仿宋" w:eastAsia="仿宋" w:hAnsi="仿宋" w:cs="仿宋"/>
          <w:spacing w:val="21"/>
          <w:sz w:val="23"/>
          <w:szCs w:val="23"/>
        </w:rPr>
        <w:t>(</w:t>
      </w:r>
      <w:r>
        <w:rPr>
          <w:rFonts w:ascii="仿宋" w:eastAsia="仿宋" w:hAnsi="仿宋" w:cs="仿宋"/>
          <w:spacing w:val="12"/>
          <w:sz w:val="23"/>
          <w:szCs w:val="23"/>
        </w:rPr>
        <w:t>5) 在规定的开标时间后，遵守磋商文件中有关保证金的规定。</w:t>
      </w:r>
    </w:p>
    <w:p w14:paraId="22A27B96" w14:textId="77777777" w:rsidR="009B1502" w:rsidRDefault="00000000">
      <w:pPr>
        <w:spacing w:before="29" w:line="239" w:lineRule="auto"/>
        <w:ind w:left="1108" w:right="177" w:hanging="536"/>
        <w:rPr>
          <w:rFonts w:ascii="仿宋" w:eastAsia="仿宋" w:hAnsi="仿宋" w:cs="仿宋" w:hint="eastAsia"/>
          <w:sz w:val="23"/>
          <w:szCs w:val="23"/>
        </w:rPr>
      </w:pPr>
      <w:r>
        <w:rPr>
          <w:rFonts w:ascii="仿宋" w:eastAsia="仿宋" w:hAnsi="仿宋" w:cs="仿宋"/>
          <w:spacing w:val="26"/>
          <w:sz w:val="23"/>
          <w:szCs w:val="23"/>
        </w:rPr>
        <w:t>(</w:t>
      </w:r>
      <w:r>
        <w:rPr>
          <w:rFonts w:ascii="仿宋" w:eastAsia="仿宋" w:hAnsi="仿宋" w:cs="仿宋"/>
          <w:spacing w:val="25"/>
          <w:sz w:val="23"/>
          <w:szCs w:val="23"/>
        </w:rPr>
        <w:t>6</w:t>
      </w:r>
      <w:r>
        <w:rPr>
          <w:rFonts w:ascii="仿宋" w:eastAsia="仿宋" w:hAnsi="仿宋" w:cs="仿宋"/>
          <w:spacing w:val="13"/>
          <w:sz w:val="23"/>
          <w:szCs w:val="23"/>
        </w:rPr>
        <w:t>) 我方不是为本项目提供整体设计、规范编制或者项目管理、监理、</w:t>
      </w:r>
      <w:r>
        <w:rPr>
          <w:rFonts w:ascii="仿宋" w:eastAsia="仿宋" w:hAnsi="仿宋" w:cs="仿宋"/>
          <w:sz w:val="23"/>
          <w:szCs w:val="23"/>
        </w:rPr>
        <w:t xml:space="preserve"> </w:t>
      </w:r>
      <w:r>
        <w:rPr>
          <w:rFonts w:ascii="仿宋" w:eastAsia="仿宋" w:hAnsi="仿宋" w:cs="仿宋"/>
          <w:spacing w:val="9"/>
          <w:sz w:val="23"/>
          <w:szCs w:val="23"/>
        </w:rPr>
        <w:t>检测等服务的供应商，我方不是采购代理机构的附属机构</w:t>
      </w:r>
      <w:r>
        <w:rPr>
          <w:rFonts w:ascii="仿宋" w:eastAsia="仿宋" w:hAnsi="仿宋" w:cs="仿宋"/>
          <w:spacing w:val="7"/>
          <w:sz w:val="23"/>
          <w:szCs w:val="23"/>
        </w:rPr>
        <w:t>。</w:t>
      </w:r>
    </w:p>
    <w:p w14:paraId="4E6BE79B" w14:textId="77777777" w:rsidR="009B1502" w:rsidRDefault="00000000">
      <w:pPr>
        <w:spacing w:before="29"/>
        <w:ind w:left="1107" w:right="131" w:hanging="535"/>
        <w:rPr>
          <w:rFonts w:ascii="仿宋" w:eastAsia="仿宋" w:hAnsi="仿宋" w:cs="仿宋" w:hint="eastAsia"/>
          <w:sz w:val="23"/>
          <w:szCs w:val="23"/>
        </w:rPr>
      </w:pPr>
      <w:r>
        <w:rPr>
          <w:rFonts w:ascii="仿宋" w:eastAsia="仿宋" w:hAnsi="仿宋" w:cs="仿宋"/>
          <w:spacing w:val="22"/>
          <w:sz w:val="23"/>
          <w:szCs w:val="23"/>
        </w:rPr>
        <w:t>(</w:t>
      </w:r>
      <w:r>
        <w:rPr>
          <w:rFonts w:ascii="仿宋" w:eastAsia="仿宋" w:hAnsi="仿宋" w:cs="仿宋"/>
          <w:spacing w:val="11"/>
          <w:sz w:val="23"/>
          <w:szCs w:val="23"/>
        </w:rPr>
        <w:t>7) 在领取中标通知书的同时按磋商文件规定的形式， 向贵方一次性支</w:t>
      </w:r>
      <w:r>
        <w:rPr>
          <w:rFonts w:ascii="仿宋" w:eastAsia="仿宋" w:hAnsi="仿宋" w:cs="仿宋"/>
          <w:sz w:val="23"/>
          <w:szCs w:val="23"/>
        </w:rPr>
        <w:t xml:space="preserve"> </w:t>
      </w:r>
      <w:r>
        <w:rPr>
          <w:rFonts w:ascii="仿宋" w:eastAsia="仿宋" w:hAnsi="仿宋" w:cs="仿宋"/>
          <w:spacing w:val="8"/>
          <w:sz w:val="23"/>
          <w:szCs w:val="23"/>
        </w:rPr>
        <w:t>付</w:t>
      </w:r>
      <w:r>
        <w:rPr>
          <w:rFonts w:ascii="仿宋" w:eastAsia="仿宋" w:hAnsi="仿宋" w:cs="仿宋"/>
          <w:spacing w:val="6"/>
          <w:sz w:val="23"/>
          <w:szCs w:val="23"/>
        </w:rPr>
        <w:t>中标服务费。</w:t>
      </w:r>
    </w:p>
    <w:p w14:paraId="1CA11567" w14:textId="77777777" w:rsidR="009B1502" w:rsidRDefault="00000000">
      <w:pPr>
        <w:spacing w:before="26"/>
        <w:ind w:left="1108" w:right="133" w:hanging="536"/>
        <w:rPr>
          <w:rFonts w:ascii="仿宋" w:eastAsia="仿宋" w:hAnsi="仿宋" w:cs="仿宋" w:hint="eastAsia"/>
          <w:sz w:val="23"/>
          <w:szCs w:val="23"/>
        </w:rPr>
      </w:pPr>
      <w:r>
        <w:rPr>
          <w:rFonts w:ascii="仿宋" w:eastAsia="仿宋" w:hAnsi="仿宋" w:cs="仿宋"/>
          <w:spacing w:val="17"/>
          <w:sz w:val="23"/>
          <w:szCs w:val="23"/>
        </w:rPr>
        <w:t>(</w:t>
      </w:r>
      <w:r>
        <w:rPr>
          <w:rFonts w:ascii="仿宋" w:eastAsia="仿宋" w:hAnsi="仿宋" w:cs="仿宋"/>
          <w:spacing w:val="15"/>
          <w:sz w:val="23"/>
          <w:szCs w:val="23"/>
        </w:rPr>
        <w:t>8) 按照贵方可能要求，提供与其投标有关的一切数据或资料，完全理</w:t>
      </w:r>
      <w:r>
        <w:rPr>
          <w:rFonts w:ascii="仿宋" w:eastAsia="仿宋" w:hAnsi="仿宋" w:cs="仿宋"/>
          <w:sz w:val="23"/>
          <w:szCs w:val="23"/>
        </w:rPr>
        <w:t xml:space="preserve"> </w:t>
      </w:r>
      <w:r>
        <w:rPr>
          <w:rFonts w:ascii="仿宋" w:eastAsia="仿宋" w:hAnsi="仿宋" w:cs="仿宋"/>
          <w:spacing w:val="16"/>
          <w:sz w:val="23"/>
          <w:szCs w:val="23"/>
        </w:rPr>
        <w:t>解贵</w:t>
      </w:r>
      <w:r>
        <w:rPr>
          <w:rFonts w:ascii="仿宋" w:eastAsia="仿宋" w:hAnsi="仿宋" w:cs="仿宋"/>
          <w:spacing w:val="10"/>
          <w:sz w:val="23"/>
          <w:szCs w:val="23"/>
        </w:rPr>
        <w:t>方</w:t>
      </w:r>
      <w:r>
        <w:rPr>
          <w:rFonts w:ascii="仿宋" w:eastAsia="仿宋" w:hAnsi="仿宋" w:cs="仿宋"/>
          <w:spacing w:val="8"/>
          <w:sz w:val="23"/>
          <w:szCs w:val="23"/>
        </w:rPr>
        <w:t>不一定接受最低价的投标或收到的任何投标。</w:t>
      </w:r>
    </w:p>
    <w:p w14:paraId="6ABEE011" w14:textId="77777777" w:rsidR="009B1502" w:rsidRDefault="00000000">
      <w:pPr>
        <w:spacing w:before="25" w:line="312" w:lineRule="exact"/>
        <w:ind w:left="572"/>
        <w:rPr>
          <w:rFonts w:ascii="仿宋" w:eastAsia="仿宋" w:hAnsi="仿宋" w:cs="仿宋" w:hint="eastAsia"/>
          <w:sz w:val="23"/>
          <w:szCs w:val="23"/>
        </w:rPr>
      </w:pPr>
      <w:r>
        <w:rPr>
          <w:rFonts w:ascii="仿宋" w:eastAsia="仿宋" w:hAnsi="仿宋" w:cs="仿宋"/>
          <w:spacing w:val="13"/>
          <w:position w:val="5"/>
          <w:sz w:val="23"/>
          <w:szCs w:val="23"/>
        </w:rPr>
        <w:t>(9) 按照磋商文件的规定履行合同责任和义务。</w:t>
      </w:r>
    </w:p>
    <w:p w14:paraId="37A6C93D" w14:textId="77777777" w:rsidR="009B1502" w:rsidRDefault="00000000">
      <w:pPr>
        <w:spacing w:before="1" w:line="230" w:lineRule="auto"/>
        <w:ind w:left="418"/>
        <w:rPr>
          <w:rFonts w:ascii="仿宋" w:eastAsia="仿宋" w:hAnsi="仿宋" w:cs="仿宋" w:hint="eastAsia"/>
          <w:sz w:val="23"/>
          <w:szCs w:val="23"/>
        </w:rPr>
      </w:pPr>
      <w:r>
        <w:rPr>
          <w:rFonts w:ascii="仿宋" w:eastAsia="仿宋" w:hAnsi="仿宋" w:cs="仿宋"/>
          <w:spacing w:val="8"/>
          <w:sz w:val="23"/>
          <w:szCs w:val="23"/>
        </w:rPr>
        <w:t>与本投标有关的一切正式往来信函请寄：</w:t>
      </w:r>
    </w:p>
    <w:p w14:paraId="1482F391" w14:textId="77777777" w:rsidR="009B1502" w:rsidRDefault="00000000">
      <w:pPr>
        <w:spacing w:before="25" w:line="231" w:lineRule="auto"/>
        <w:ind w:left="568"/>
        <w:rPr>
          <w:rFonts w:ascii="仿宋" w:eastAsia="仿宋" w:hAnsi="仿宋" w:cs="仿宋" w:hint="eastAsia"/>
          <w:sz w:val="23"/>
          <w:szCs w:val="23"/>
        </w:rPr>
      </w:pPr>
      <w:r>
        <w:rPr>
          <w:rFonts w:ascii="仿宋" w:eastAsia="仿宋" w:hAnsi="仿宋" w:cs="仿宋"/>
          <w:spacing w:val="2"/>
          <w:sz w:val="23"/>
          <w:szCs w:val="23"/>
        </w:rPr>
        <w:t>地址</w:t>
      </w:r>
      <w:r>
        <w:rPr>
          <w:rFonts w:ascii="仿宋" w:eastAsia="仿宋" w:hAnsi="仿宋" w:cs="仿宋"/>
          <w:spacing w:val="2"/>
          <w:sz w:val="23"/>
          <w:szCs w:val="23"/>
          <w:u w:val="single"/>
        </w:rPr>
        <w:t xml:space="preserve">                     </w:t>
      </w:r>
      <w:r>
        <w:rPr>
          <w:rFonts w:ascii="仿宋" w:eastAsia="仿宋" w:hAnsi="仿宋" w:cs="仿宋"/>
          <w:spacing w:val="1"/>
          <w:sz w:val="23"/>
          <w:szCs w:val="23"/>
          <w:u w:val="single"/>
        </w:rPr>
        <w:t xml:space="preserve">     </w:t>
      </w:r>
      <w:r>
        <w:rPr>
          <w:rFonts w:ascii="仿宋" w:eastAsia="仿宋" w:hAnsi="仿宋" w:cs="仿宋"/>
          <w:spacing w:val="1"/>
          <w:sz w:val="23"/>
          <w:szCs w:val="23"/>
        </w:rPr>
        <w:t xml:space="preserve">     传真</w:t>
      </w:r>
      <w:r>
        <w:rPr>
          <w:rFonts w:ascii="仿宋" w:eastAsia="仿宋" w:hAnsi="仿宋" w:cs="仿宋"/>
          <w:sz w:val="23"/>
          <w:szCs w:val="23"/>
          <w:u w:val="single"/>
        </w:rPr>
        <w:t xml:space="preserve">                          </w:t>
      </w:r>
    </w:p>
    <w:p w14:paraId="7EC6C34F" w14:textId="77777777" w:rsidR="009B1502" w:rsidRDefault="00000000">
      <w:pPr>
        <w:spacing w:before="23" w:line="231" w:lineRule="auto"/>
        <w:ind w:left="593"/>
        <w:rPr>
          <w:rFonts w:ascii="仿宋" w:eastAsia="仿宋" w:hAnsi="仿宋" w:cs="仿宋" w:hint="eastAsia"/>
          <w:sz w:val="23"/>
          <w:szCs w:val="23"/>
        </w:rPr>
      </w:pPr>
      <w:r>
        <w:rPr>
          <w:rFonts w:ascii="仿宋" w:eastAsia="仿宋" w:hAnsi="仿宋" w:cs="仿宋"/>
          <w:spacing w:val="2"/>
          <w:sz w:val="23"/>
          <w:szCs w:val="23"/>
        </w:rPr>
        <w:t>电话</w:t>
      </w:r>
      <w:r>
        <w:rPr>
          <w:rFonts w:ascii="仿宋" w:eastAsia="仿宋" w:hAnsi="仿宋" w:cs="仿宋"/>
          <w:spacing w:val="2"/>
          <w:sz w:val="23"/>
          <w:szCs w:val="23"/>
          <w:u w:val="single"/>
        </w:rPr>
        <w:t xml:space="preserve">             </w:t>
      </w:r>
      <w:r>
        <w:rPr>
          <w:rFonts w:ascii="仿宋" w:eastAsia="仿宋" w:hAnsi="仿宋" w:cs="仿宋"/>
          <w:spacing w:val="1"/>
          <w:sz w:val="23"/>
          <w:szCs w:val="23"/>
          <w:u w:val="single"/>
        </w:rPr>
        <w:t xml:space="preserve">             </w:t>
      </w:r>
      <w:r>
        <w:rPr>
          <w:rFonts w:ascii="仿宋" w:eastAsia="仿宋" w:hAnsi="仿宋" w:cs="仿宋"/>
          <w:spacing w:val="1"/>
          <w:sz w:val="23"/>
          <w:szCs w:val="23"/>
        </w:rPr>
        <w:t xml:space="preserve">     电子函件</w:t>
      </w:r>
      <w:r>
        <w:rPr>
          <w:rFonts w:ascii="仿宋" w:eastAsia="仿宋" w:hAnsi="仿宋" w:cs="仿宋"/>
          <w:sz w:val="23"/>
          <w:szCs w:val="23"/>
          <w:u w:val="single"/>
        </w:rPr>
        <w:t xml:space="preserve">                      </w:t>
      </w:r>
    </w:p>
    <w:p w14:paraId="2A3FB266" w14:textId="77777777" w:rsidR="009B1502" w:rsidRDefault="009B1502">
      <w:pPr>
        <w:spacing w:line="260" w:lineRule="auto"/>
      </w:pPr>
    </w:p>
    <w:p w14:paraId="68ABC0E7" w14:textId="77777777" w:rsidR="009B1502" w:rsidRDefault="00000000">
      <w:pPr>
        <w:spacing w:before="76" w:line="231" w:lineRule="auto"/>
        <w:ind w:left="575"/>
        <w:rPr>
          <w:rFonts w:ascii="仿宋" w:eastAsia="仿宋" w:hAnsi="仿宋" w:cs="仿宋" w:hint="eastAsia"/>
          <w:sz w:val="23"/>
          <w:szCs w:val="23"/>
        </w:rPr>
      </w:pPr>
      <w:r>
        <w:rPr>
          <w:rFonts w:ascii="仿宋" w:eastAsia="仿宋" w:hAnsi="仿宋" w:cs="仿宋"/>
          <w:spacing w:val="12"/>
          <w:sz w:val="23"/>
          <w:szCs w:val="23"/>
        </w:rPr>
        <w:t>法定</w:t>
      </w:r>
      <w:r>
        <w:rPr>
          <w:rFonts w:ascii="仿宋" w:eastAsia="仿宋" w:hAnsi="仿宋" w:cs="仿宋"/>
          <w:spacing w:val="9"/>
          <w:sz w:val="23"/>
          <w:szCs w:val="23"/>
        </w:rPr>
        <w:t>代</w:t>
      </w:r>
      <w:r>
        <w:rPr>
          <w:rFonts w:ascii="仿宋" w:eastAsia="仿宋" w:hAnsi="仿宋" w:cs="仿宋"/>
          <w:spacing w:val="6"/>
          <w:sz w:val="23"/>
          <w:szCs w:val="23"/>
        </w:rPr>
        <w:t>表人或其委托代理人签字-----------------</w:t>
      </w:r>
    </w:p>
    <w:p w14:paraId="2014538F" w14:textId="77777777" w:rsidR="009B1502" w:rsidRDefault="00000000">
      <w:pPr>
        <w:spacing w:before="23" w:line="312" w:lineRule="exact"/>
        <w:ind w:left="566"/>
        <w:rPr>
          <w:rFonts w:ascii="仿宋" w:eastAsia="仿宋" w:hAnsi="仿宋" w:cs="仿宋" w:hint="eastAsia"/>
          <w:sz w:val="23"/>
          <w:szCs w:val="23"/>
        </w:rPr>
      </w:pPr>
      <w:r>
        <w:rPr>
          <w:rFonts w:ascii="仿宋" w:eastAsia="仿宋" w:hAnsi="仿宋" w:cs="仿宋"/>
          <w:spacing w:val="10"/>
          <w:position w:val="5"/>
          <w:sz w:val="23"/>
          <w:szCs w:val="23"/>
        </w:rPr>
        <w:t>投标人</w:t>
      </w:r>
      <w:r>
        <w:rPr>
          <w:rFonts w:ascii="仿宋" w:eastAsia="仿宋" w:hAnsi="仿宋" w:cs="仿宋"/>
          <w:spacing w:val="9"/>
          <w:position w:val="5"/>
          <w:sz w:val="23"/>
          <w:szCs w:val="23"/>
        </w:rPr>
        <w:t>名</w:t>
      </w:r>
      <w:r>
        <w:rPr>
          <w:rFonts w:ascii="仿宋" w:eastAsia="仿宋" w:hAnsi="仿宋" w:cs="仿宋"/>
          <w:spacing w:val="5"/>
          <w:position w:val="5"/>
          <w:sz w:val="23"/>
          <w:szCs w:val="23"/>
        </w:rPr>
        <w:t>称 (全称) -----------------</w:t>
      </w:r>
    </w:p>
    <w:p w14:paraId="46D64F2B" w14:textId="77777777" w:rsidR="009B1502" w:rsidRDefault="00000000">
      <w:pPr>
        <w:spacing w:before="1" w:line="229" w:lineRule="auto"/>
        <w:ind w:left="566"/>
        <w:rPr>
          <w:rFonts w:ascii="仿宋" w:eastAsia="仿宋" w:hAnsi="仿宋" w:cs="仿宋" w:hint="eastAsia"/>
          <w:sz w:val="23"/>
          <w:szCs w:val="23"/>
        </w:rPr>
      </w:pPr>
      <w:r>
        <w:rPr>
          <w:rFonts w:ascii="仿宋" w:eastAsia="仿宋" w:hAnsi="仿宋" w:cs="仿宋"/>
          <w:spacing w:val="8"/>
          <w:sz w:val="23"/>
          <w:szCs w:val="23"/>
        </w:rPr>
        <w:t>投</w:t>
      </w:r>
      <w:r>
        <w:rPr>
          <w:rFonts w:ascii="仿宋" w:eastAsia="仿宋" w:hAnsi="仿宋" w:cs="仿宋"/>
          <w:spacing w:val="6"/>
          <w:sz w:val="23"/>
          <w:szCs w:val="23"/>
        </w:rPr>
        <w:t>标人开户银行 (全称)</w:t>
      </w:r>
      <w:r>
        <w:rPr>
          <w:rFonts w:ascii="仿宋" w:eastAsia="仿宋" w:hAnsi="仿宋" w:cs="仿宋"/>
          <w:sz w:val="23"/>
          <w:szCs w:val="23"/>
          <w:u w:val="single"/>
        </w:rPr>
        <w:t xml:space="preserve">              </w:t>
      </w:r>
    </w:p>
    <w:p w14:paraId="26A803A2" w14:textId="77777777" w:rsidR="009B1502" w:rsidRDefault="00000000">
      <w:pPr>
        <w:spacing w:before="26" w:line="229" w:lineRule="auto"/>
        <w:ind w:left="566"/>
        <w:rPr>
          <w:rFonts w:ascii="仿宋" w:eastAsia="仿宋" w:hAnsi="仿宋" w:cs="仿宋" w:hint="eastAsia"/>
          <w:sz w:val="23"/>
          <w:szCs w:val="23"/>
        </w:rPr>
      </w:pPr>
      <w:r>
        <w:rPr>
          <w:rFonts w:ascii="仿宋" w:eastAsia="仿宋" w:hAnsi="仿宋" w:cs="仿宋"/>
          <w:spacing w:val="8"/>
          <w:sz w:val="23"/>
          <w:szCs w:val="23"/>
        </w:rPr>
        <w:t>投标人银行帐</w:t>
      </w:r>
      <w:r>
        <w:rPr>
          <w:rFonts w:ascii="仿宋" w:eastAsia="仿宋" w:hAnsi="仿宋" w:cs="仿宋"/>
          <w:spacing w:val="6"/>
          <w:sz w:val="23"/>
          <w:szCs w:val="23"/>
        </w:rPr>
        <w:t>号</w:t>
      </w:r>
      <w:r>
        <w:rPr>
          <w:rFonts w:ascii="仿宋" w:eastAsia="仿宋" w:hAnsi="仿宋" w:cs="仿宋"/>
          <w:sz w:val="23"/>
          <w:szCs w:val="23"/>
          <w:u w:val="single"/>
        </w:rPr>
        <w:t xml:space="preserve">                     </w:t>
      </w:r>
    </w:p>
    <w:p w14:paraId="16A01D9E" w14:textId="77777777" w:rsidR="009B1502" w:rsidRDefault="00000000">
      <w:pPr>
        <w:spacing w:before="27" w:line="229" w:lineRule="auto"/>
        <w:ind w:left="566"/>
        <w:rPr>
          <w:rFonts w:ascii="仿宋" w:eastAsia="仿宋" w:hAnsi="仿宋" w:cs="仿宋" w:hint="eastAsia"/>
          <w:sz w:val="23"/>
          <w:szCs w:val="23"/>
        </w:rPr>
      </w:pPr>
      <w:r>
        <w:rPr>
          <w:rFonts w:ascii="仿宋" w:eastAsia="仿宋" w:hAnsi="仿宋" w:cs="仿宋"/>
          <w:spacing w:val="10"/>
          <w:sz w:val="23"/>
          <w:szCs w:val="23"/>
        </w:rPr>
        <w:t>投标</w:t>
      </w:r>
      <w:r>
        <w:rPr>
          <w:rFonts w:ascii="仿宋" w:eastAsia="仿宋" w:hAnsi="仿宋" w:cs="仿宋"/>
          <w:spacing w:val="9"/>
          <w:sz w:val="23"/>
          <w:szCs w:val="23"/>
        </w:rPr>
        <w:t>人</w:t>
      </w:r>
      <w:r>
        <w:rPr>
          <w:rFonts w:ascii="仿宋" w:eastAsia="仿宋" w:hAnsi="仿宋" w:cs="仿宋"/>
          <w:spacing w:val="5"/>
          <w:sz w:val="23"/>
          <w:szCs w:val="23"/>
        </w:rPr>
        <w:t>单位章-------------------------</w:t>
      </w:r>
    </w:p>
    <w:p w14:paraId="179CFFFB" w14:textId="77777777" w:rsidR="009B1502" w:rsidRDefault="00000000">
      <w:pPr>
        <w:spacing w:before="27" w:line="231" w:lineRule="auto"/>
        <w:ind w:left="618"/>
        <w:rPr>
          <w:rFonts w:ascii="仿宋" w:eastAsia="仿宋" w:hAnsi="仿宋" w:cs="仿宋" w:hint="eastAsia"/>
          <w:sz w:val="23"/>
          <w:szCs w:val="23"/>
        </w:rPr>
      </w:pPr>
      <w:bookmarkStart w:id="188" w:name="_Toc15345"/>
      <w:bookmarkStart w:id="189" w:name="_Toc32282"/>
      <w:r>
        <w:rPr>
          <w:rFonts w:ascii="仿宋" w:eastAsia="仿宋" w:hAnsi="仿宋" w:cs="仿宋"/>
          <w:spacing w:val="6"/>
          <w:sz w:val="23"/>
          <w:szCs w:val="23"/>
        </w:rPr>
        <w:t>日期-</w:t>
      </w:r>
      <w:r>
        <w:rPr>
          <w:rFonts w:ascii="仿宋" w:eastAsia="仿宋" w:hAnsi="仿宋" w:cs="仿宋"/>
          <w:spacing w:val="3"/>
          <w:sz w:val="23"/>
          <w:szCs w:val="23"/>
        </w:rPr>
        <w:t>------------------------------</w:t>
      </w:r>
      <w:bookmarkEnd w:id="188"/>
      <w:bookmarkEnd w:id="189"/>
    </w:p>
    <w:p w14:paraId="7D1501E4" w14:textId="77777777" w:rsidR="009B1502" w:rsidRDefault="009B1502">
      <w:pPr>
        <w:sectPr w:rsidR="009B1502">
          <w:headerReference w:type="default" r:id="rId28"/>
          <w:footerReference w:type="default" r:id="rId29"/>
          <w:pgSz w:w="11906" w:h="16839"/>
          <w:pgMar w:top="400" w:right="1785" w:bottom="1404" w:left="1785" w:header="0" w:footer="1227" w:gutter="0"/>
          <w:cols w:space="720"/>
        </w:sectPr>
      </w:pPr>
    </w:p>
    <w:p w14:paraId="29F6937F" w14:textId="77777777" w:rsidR="009B1502" w:rsidRDefault="009B1502">
      <w:pPr>
        <w:spacing w:line="249" w:lineRule="auto"/>
      </w:pPr>
    </w:p>
    <w:p w14:paraId="738538CA" w14:textId="77777777" w:rsidR="009B1502" w:rsidRDefault="009B1502">
      <w:pPr>
        <w:spacing w:line="249" w:lineRule="auto"/>
      </w:pPr>
    </w:p>
    <w:p w14:paraId="58E08C6D" w14:textId="77777777" w:rsidR="009B1502" w:rsidRDefault="009B1502">
      <w:pPr>
        <w:spacing w:line="249" w:lineRule="auto"/>
      </w:pPr>
    </w:p>
    <w:p w14:paraId="397812EE" w14:textId="77777777" w:rsidR="009B1502" w:rsidRDefault="009B1502">
      <w:pPr>
        <w:spacing w:line="249" w:lineRule="auto"/>
      </w:pPr>
    </w:p>
    <w:p w14:paraId="4E7B0C6D" w14:textId="77777777" w:rsidR="009B1502" w:rsidRDefault="00000000">
      <w:pPr>
        <w:spacing w:before="75" w:line="229" w:lineRule="auto"/>
        <w:ind w:left="1767"/>
        <w:outlineLvl w:val="2"/>
        <w:rPr>
          <w:rFonts w:ascii="仿宋" w:eastAsia="仿宋" w:hAnsi="仿宋" w:cs="仿宋" w:hint="eastAsia"/>
          <w:sz w:val="23"/>
          <w:szCs w:val="23"/>
        </w:rPr>
      </w:pPr>
      <w:bookmarkStart w:id="190" w:name="_bookmark58"/>
      <w:bookmarkStart w:id="191" w:name="_Toc25325"/>
      <w:bookmarkEnd w:id="190"/>
      <w:r>
        <w:rPr>
          <w:rFonts w:ascii="仿宋" w:eastAsia="仿宋" w:hAnsi="仿宋" w:cs="仿宋"/>
          <w:spacing w:val="18"/>
          <w:sz w:val="23"/>
          <w:szCs w:val="23"/>
          <w14:textOutline w14:w="4356" w14:cap="sq" w14:cmpd="sng" w14:algn="ctr">
            <w14:solidFill>
              <w14:srgbClr w14:val="000000"/>
            </w14:solidFill>
            <w14:prstDash w14:val="solid"/>
            <w14:bevel/>
          </w14:textOutline>
        </w:rPr>
        <w:t>2</w:t>
      </w:r>
      <w:r>
        <w:rPr>
          <w:rFonts w:ascii="仿宋" w:eastAsia="仿宋" w:hAnsi="仿宋" w:cs="仿宋"/>
          <w:spacing w:val="9"/>
          <w:sz w:val="23"/>
          <w:szCs w:val="23"/>
        </w:rPr>
        <w:t xml:space="preserve">   </w:t>
      </w:r>
      <w:r>
        <w:rPr>
          <w:rFonts w:ascii="仿宋" w:eastAsia="仿宋" w:hAnsi="仿宋" w:cs="仿宋"/>
          <w:spacing w:val="9"/>
          <w:sz w:val="23"/>
          <w:szCs w:val="23"/>
          <w14:textOutline w14:w="4356" w14:cap="sq" w14:cmpd="sng" w14:algn="ctr">
            <w14:solidFill>
              <w14:srgbClr w14:val="000000"/>
            </w14:solidFill>
            <w14:prstDash w14:val="solid"/>
            <w14:bevel/>
          </w14:textOutline>
        </w:rPr>
        <w:t>投标保证金缴纳凭证复印件或投标担保函</w:t>
      </w:r>
      <w:bookmarkEnd w:id="191"/>
    </w:p>
    <w:p w14:paraId="619894E0" w14:textId="77777777" w:rsidR="009B1502" w:rsidRDefault="00000000">
      <w:pPr>
        <w:spacing w:before="29" w:line="250" w:lineRule="auto"/>
        <w:ind w:left="27" w:right="131" w:firstLine="479"/>
        <w:rPr>
          <w:rFonts w:ascii="仿宋" w:eastAsia="仿宋" w:hAnsi="仿宋" w:cs="仿宋" w:hint="eastAsia"/>
          <w:sz w:val="23"/>
          <w:szCs w:val="23"/>
        </w:rPr>
      </w:pPr>
      <w:r>
        <w:rPr>
          <w:rFonts w:ascii="仿宋" w:eastAsia="仿宋" w:hAnsi="仿宋" w:cs="仿宋" w:hint="eastAsia"/>
          <w:spacing w:val="5"/>
          <w:sz w:val="23"/>
          <w:szCs w:val="23"/>
        </w:rPr>
        <w:t>投标人可将本项目投标保证金支付的汇款凭证、支票、汇票或保证金收据（如有）的复印件作为缴纳凭证装订在本部分，</w:t>
      </w:r>
      <w:r>
        <w:rPr>
          <w:rFonts w:ascii="仿宋" w:eastAsia="仿宋" w:hAnsi="仿宋" w:cs="仿宋"/>
          <w:spacing w:val="5"/>
          <w:sz w:val="23"/>
          <w:szCs w:val="23"/>
        </w:rPr>
        <w:t>复印件上应加盖本单位章；</w:t>
      </w:r>
      <w:r>
        <w:rPr>
          <w:rFonts w:ascii="仿宋" w:eastAsia="仿宋" w:hAnsi="仿宋" w:cs="仿宋"/>
          <w:spacing w:val="10"/>
          <w:sz w:val="23"/>
          <w:szCs w:val="23"/>
        </w:rPr>
        <w:t>使</w:t>
      </w:r>
      <w:r>
        <w:rPr>
          <w:rFonts w:ascii="仿宋" w:eastAsia="仿宋" w:hAnsi="仿宋" w:cs="仿宋"/>
          <w:sz w:val="23"/>
          <w:szCs w:val="23"/>
        </w:rPr>
        <w:t xml:space="preserve"> </w:t>
      </w:r>
      <w:r>
        <w:rPr>
          <w:rFonts w:ascii="仿宋" w:eastAsia="仿宋" w:hAnsi="仿宋" w:cs="仿宋"/>
          <w:spacing w:val="20"/>
          <w:sz w:val="23"/>
          <w:szCs w:val="23"/>
        </w:rPr>
        <w:t>用</w:t>
      </w:r>
      <w:r>
        <w:rPr>
          <w:rFonts w:ascii="仿宋" w:eastAsia="仿宋" w:hAnsi="仿宋" w:cs="仿宋"/>
          <w:spacing w:val="15"/>
          <w:sz w:val="23"/>
          <w:szCs w:val="23"/>
        </w:rPr>
        <w:t>银</w:t>
      </w:r>
      <w:r>
        <w:rPr>
          <w:rFonts w:ascii="仿宋" w:eastAsia="仿宋" w:hAnsi="仿宋" w:cs="仿宋"/>
          <w:spacing w:val="10"/>
          <w:sz w:val="23"/>
          <w:szCs w:val="23"/>
        </w:rPr>
        <w:t>行保函等其他投标担保函的，应将担保函正本，装订在本部分正本中；如</w:t>
      </w:r>
      <w:r>
        <w:rPr>
          <w:rFonts w:ascii="仿宋" w:eastAsia="仿宋" w:hAnsi="仿宋" w:cs="仿宋"/>
          <w:sz w:val="23"/>
          <w:szCs w:val="23"/>
        </w:rPr>
        <w:t xml:space="preserve"> </w:t>
      </w:r>
      <w:r>
        <w:rPr>
          <w:rFonts w:ascii="仿宋" w:eastAsia="仿宋" w:hAnsi="仿宋" w:cs="仿宋"/>
          <w:spacing w:val="6"/>
          <w:sz w:val="23"/>
          <w:szCs w:val="23"/>
        </w:rPr>
        <w:t>采用政府</w:t>
      </w:r>
      <w:r>
        <w:rPr>
          <w:rFonts w:ascii="仿宋" w:eastAsia="仿宋" w:hAnsi="仿宋" w:cs="仿宋"/>
          <w:spacing w:val="5"/>
          <w:sz w:val="23"/>
          <w:szCs w:val="23"/>
        </w:rPr>
        <w:t>采</w:t>
      </w:r>
      <w:r>
        <w:rPr>
          <w:rFonts w:ascii="仿宋" w:eastAsia="仿宋" w:hAnsi="仿宋" w:cs="仿宋"/>
          <w:spacing w:val="3"/>
          <w:sz w:val="23"/>
          <w:szCs w:val="23"/>
        </w:rPr>
        <w:t>购信用担保形式的，应使用政府采购投标担保函(响应文件格式六) ,</w:t>
      </w:r>
      <w:r>
        <w:rPr>
          <w:rFonts w:ascii="仿宋" w:eastAsia="仿宋" w:hAnsi="仿宋" w:cs="仿宋"/>
          <w:sz w:val="23"/>
          <w:szCs w:val="23"/>
        </w:rPr>
        <w:t xml:space="preserve"> </w:t>
      </w:r>
      <w:r>
        <w:rPr>
          <w:rFonts w:ascii="仿宋" w:eastAsia="仿宋" w:hAnsi="仿宋" w:cs="仿宋"/>
          <w:spacing w:val="8"/>
          <w:sz w:val="23"/>
          <w:szCs w:val="23"/>
        </w:rPr>
        <w:t>将原件装订在本部分正本中。</w:t>
      </w:r>
    </w:p>
    <w:p w14:paraId="35944911" w14:textId="77777777" w:rsidR="009B1502" w:rsidRDefault="00000000">
      <w:pPr>
        <w:spacing w:line="229" w:lineRule="auto"/>
        <w:ind w:left="1302"/>
        <w:rPr>
          <w:rFonts w:ascii="仿宋" w:eastAsia="仿宋" w:hAnsi="仿宋" w:cs="仿宋" w:hint="eastAsia"/>
          <w:sz w:val="23"/>
          <w:szCs w:val="23"/>
        </w:rPr>
      </w:pPr>
      <w:r>
        <w:rPr>
          <w:rFonts w:ascii="仿宋" w:eastAsia="仿宋" w:hAnsi="仿宋" w:cs="仿宋"/>
          <w:spacing w:val="14"/>
          <w:sz w:val="23"/>
          <w:szCs w:val="23"/>
        </w:rPr>
        <w:t>政府</w:t>
      </w:r>
      <w:r>
        <w:rPr>
          <w:rFonts w:ascii="仿宋" w:eastAsia="仿宋" w:hAnsi="仿宋" w:cs="仿宋"/>
          <w:spacing w:val="12"/>
          <w:sz w:val="23"/>
          <w:szCs w:val="23"/>
        </w:rPr>
        <w:t>采</w:t>
      </w:r>
      <w:r>
        <w:rPr>
          <w:rFonts w:ascii="仿宋" w:eastAsia="仿宋" w:hAnsi="仿宋" w:cs="仿宋"/>
          <w:spacing w:val="7"/>
          <w:sz w:val="23"/>
          <w:szCs w:val="23"/>
        </w:rPr>
        <w:t>购投标担保函  (项目用)  (响应文件格式六)</w:t>
      </w:r>
    </w:p>
    <w:p w14:paraId="14C3D60A" w14:textId="77777777" w:rsidR="009B1502" w:rsidRDefault="00000000">
      <w:pPr>
        <w:spacing w:before="27" w:line="250" w:lineRule="auto"/>
        <w:ind w:left="33" w:right="402" w:firstLine="7676"/>
        <w:rPr>
          <w:rFonts w:ascii="仿宋" w:eastAsia="仿宋" w:hAnsi="仿宋" w:cs="仿宋" w:hint="eastAsia"/>
          <w:sz w:val="23"/>
          <w:szCs w:val="23"/>
        </w:rPr>
      </w:pPr>
      <w:r>
        <w:rPr>
          <w:rFonts w:ascii="仿宋" w:eastAsia="仿宋" w:hAnsi="仿宋" w:cs="仿宋"/>
          <w:spacing w:val="-8"/>
          <w:sz w:val="23"/>
          <w:szCs w:val="23"/>
        </w:rPr>
        <w:t>编</w:t>
      </w:r>
      <w:r>
        <w:rPr>
          <w:rFonts w:ascii="仿宋" w:eastAsia="仿宋" w:hAnsi="仿宋" w:cs="仿宋"/>
          <w:sz w:val="23"/>
          <w:szCs w:val="23"/>
        </w:rPr>
        <w:t xml:space="preserve"> </w:t>
      </w:r>
      <w:r>
        <w:rPr>
          <w:rFonts w:ascii="仿宋" w:eastAsia="仿宋" w:hAnsi="仿宋" w:cs="仿宋"/>
          <w:spacing w:val="-6"/>
          <w:sz w:val="23"/>
          <w:szCs w:val="23"/>
        </w:rPr>
        <w:t>号：</w:t>
      </w:r>
    </w:p>
    <w:p w14:paraId="37F6EE56" w14:textId="77777777" w:rsidR="009B1502" w:rsidRDefault="00000000">
      <w:pPr>
        <w:tabs>
          <w:tab w:val="left" w:pos="2426"/>
        </w:tabs>
        <w:spacing w:line="230" w:lineRule="auto"/>
        <w:ind w:left="131"/>
        <w:rPr>
          <w:rFonts w:ascii="仿宋" w:eastAsia="仿宋" w:hAnsi="仿宋" w:cs="仿宋" w:hint="eastAsia"/>
          <w:sz w:val="23"/>
          <w:szCs w:val="23"/>
        </w:rPr>
      </w:pPr>
      <w:r>
        <w:rPr>
          <w:rFonts w:ascii="仿宋" w:eastAsia="仿宋" w:hAnsi="仿宋" w:cs="仿宋"/>
          <w:sz w:val="23"/>
          <w:szCs w:val="23"/>
          <w:u w:val="single"/>
        </w:rPr>
        <w:tab/>
      </w:r>
      <w:r>
        <w:rPr>
          <w:rFonts w:ascii="仿宋" w:eastAsia="仿宋" w:hAnsi="仿宋" w:cs="仿宋"/>
          <w:spacing w:val="10"/>
          <w:sz w:val="23"/>
          <w:szCs w:val="23"/>
        </w:rPr>
        <w:t>(</w:t>
      </w:r>
      <w:r>
        <w:rPr>
          <w:rFonts w:ascii="仿宋" w:eastAsia="仿宋" w:hAnsi="仿宋" w:cs="仿宋"/>
          <w:spacing w:val="7"/>
          <w:sz w:val="23"/>
          <w:szCs w:val="23"/>
        </w:rPr>
        <w:t>采购人或采购代理机构) ：</w:t>
      </w:r>
    </w:p>
    <w:p w14:paraId="172235A2" w14:textId="77777777" w:rsidR="009B1502" w:rsidRDefault="00000000">
      <w:pPr>
        <w:spacing w:before="26" w:line="250" w:lineRule="auto"/>
        <w:ind w:left="27" w:right="131" w:firstLine="483"/>
        <w:rPr>
          <w:rFonts w:ascii="仿宋" w:eastAsia="仿宋" w:hAnsi="仿宋" w:cs="仿宋" w:hint="eastAsia"/>
          <w:sz w:val="23"/>
          <w:szCs w:val="23"/>
        </w:rPr>
      </w:pPr>
      <w:r>
        <w:rPr>
          <w:rFonts w:ascii="仿宋" w:eastAsia="仿宋" w:hAnsi="仿宋" w:cs="仿宋"/>
          <w:spacing w:val="-1"/>
          <w:sz w:val="23"/>
          <w:szCs w:val="23"/>
        </w:rPr>
        <w:t>鉴于</w:t>
      </w:r>
      <w:r>
        <w:rPr>
          <w:rFonts w:ascii="仿宋" w:eastAsia="仿宋" w:hAnsi="仿宋" w:cs="仿宋"/>
          <w:spacing w:val="-1"/>
          <w:sz w:val="23"/>
          <w:szCs w:val="23"/>
          <w:u w:val="single"/>
        </w:rPr>
        <w:t xml:space="preserve">            </w:t>
      </w:r>
      <w:r>
        <w:rPr>
          <w:rFonts w:ascii="仿宋" w:eastAsia="仿宋" w:hAnsi="仿宋" w:cs="仿宋"/>
          <w:sz w:val="23"/>
          <w:szCs w:val="23"/>
          <w:u w:val="single"/>
        </w:rPr>
        <w:t xml:space="preserve">   </w:t>
      </w:r>
      <w:r>
        <w:rPr>
          <w:rFonts w:ascii="仿宋" w:eastAsia="仿宋" w:hAnsi="仿宋" w:cs="仿宋"/>
          <w:sz w:val="23"/>
          <w:szCs w:val="23"/>
        </w:rPr>
        <w:t xml:space="preserve"> (以下简称“投标人”)拟参加编号为</w:t>
      </w:r>
      <w:r>
        <w:rPr>
          <w:rFonts w:ascii="仿宋" w:eastAsia="仿宋" w:hAnsi="仿宋" w:cs="仿宋"/>
          <w:sz w:val="23"/>
          <w:szCs w:val="23"/>
          <w:u w:val="single"/>
        </w:rPr>
        <w:t xml:space="preserve">            </w:t>
      </w:r>
      <w:r>
        <w:rPr>
          <w:rFonts w:ascii="仿宋" w:eastAsia="仿宋" w:hAnsi="仿宋" w:cs="仿宋"/>
          <w:sz w:val="23"/>
          <w:szCs w:val="23"/>
        </w:rPr>
        <w:t xml:space="preserve"> 的 </w:t>
      </w:r>
      <w:r>
        <w:rPr>
          <w:rFonts w:ascii="仿宋" w:eastAsia="仿宋" w:hAnsi="仿宋" w:cs="仿宋"/>
          <w:spacing w:val="12"/>
          <w:sz w:val="23"/>
          <w:szCs w:val="23"/>
        </w:rPr>
        <w:t>项目</w:t>
      </w:r>
      <w:r>
        <w:rPr>
          <w:rFonts w:ascii="仿宋" w:eastAsia="仿宋" w:hAnsi="仿宋" w:cs="仿宋"/>
          <w:spacing w:val="9"/>
          <w:sz w:val="23"/>
          <w:szCs w:val="23"/>
        </w:rPr>
        <w:t xml:space="preserve"> </w:t>
      </w:r>
      <w:r>
        <w:rPr>
          <w:rFonts w:ascii="仿宋" w:eastAsia="仿宋" w:hAnsi="仿宋" w:cs="仿宋"/>
          <w:spacing w:val="6"/>
          <w:sz w:val="23"/>
          <w:szCs w:val="23"/>
        </w:rPr>
        <w:t>(以下简称“本项目” ) 投标，根据本项目磋商文件，供应商参加投标时</w:t>
      </w:r>
      <w:r>
        <w:rPr>
          <w:rFonts w:ascii="仿宋" w:eastAsia="仿宋" w:hAnsi="仿宋" w:cs="仿宋"/>
          <w:sz w:val="23"/>
          <w:szCs w:val="23"/>
        </w:rPr>
        <w:t xml:space="preserve"> </w:t>
      </w:r>
      <w:r>
        <w:rPr>
          <w:rFonts w:ascii="仿宋" w:eastAsia="仿宋" w:hAnsi="仿宋" w:cs="仿宋"/>
          <w:spacing w:val="20"/>
          <w:sz w:val="23"/>
          <w:szCs w:val="23"/>
        </w:rPr>
        <w:t>应</w:t>
      </w:r>
      <w:r>
        <w:rPr>
          <w:rFonts w:ascii="仿宋" w:eastAsia="仿宋" w:hAnsi="仿宋" w:cs="仿宋"/>
          <w:spacing w:val="15"/>
          <w:sz w:val="23"/>
          <w:szCs w:val="23"/>
        </w:rPr>
        <w:t>向</w:t>
      </w:r>
      <w:r>
        <w:rPr>
          <w:rFonts w:ascii="仿宋" w:eastAsia="仿宋" w:hAnsi="仿宋" w:cs="仿宋"/>
          <w:spacing w:val="10"/>
          <w:sz w:val="23"/>
          <w:szCs w:val="23"/>
        </w:rPr>
        <w:t>你方交纳投标保证金，且可以投标担保函的形式交纳投标保证金。应供应</w:t>
      </w:r>
      <w:r>
        <w:rPr>
          <w:rFonts w:ascii="仿宋" w:eastAsia="仿宋" w:hAnsi="仿宋" w:cs="仿宋"/>
          <w:sz w:val="23"/>
          <w:szCs w:val="23"/>
        </w:rPr>
        <w:t xml:space="preserve"> </w:t>
      </w:r>
      <w:r>
        <w:rPr>
          <w:rFonts w:ascii="仿宋" w:eastAsia="仿宋" w:hAnsi="仿宋" w:cs="仿宋"/>
          <w:spacing w:val="11"/>
          <w:sz w:val="23"/>
          <w:szCs w:val="23"/>
        </w:rPr>
        <w:t>商</w:t>
      </w:r>
      <w:r>
        <w:rPr>
          <w:rFonts w:ascii="仿宋" w:eastAsia="仿宋" w:hAnsi="仿宋" w:cs="仿宋"/>
          <w:spacing w:val="9"/>
          <w:sz w:val="23"/>
          <w:szCs w:val="23"/>
        </w:rPr>
        <w:t>的申请，我方以保证的方式向你方提供如下投标保证金担保：</w:t>
      </w:r>
    </w:p>
    <w:p w14:paraId="167039E8" w14:textId="77777777" w:rsidR="009B1502" w:rsidRDefault="00000000">
      <w:pPr>
        <w:spacing w:line="312" w:lineRule="exact"/>
        <w:ind w:left="511"/>
        <w:rPr>
          <w:rFonts w:ascii="仿宋" w:eastAsia="仿宋" w:hAnsi="仿宋" w:cs="仿宋" w:hint="eastAsia"/>
          <w:sz w:val="23"/>
          <w:szCs w:val="23"/>
        </w:rPr>
      </w:pPr>
      <w:r>
        <w:rPr>
          <w:rFonts w:ascii="仿宋" w:eastAsia="仿宋" w:hAnsi="仿宋" w:cs="仿宋"/>
          <w:spacing w:val="16"/>
          <w:sz w:val="23"/>
          <w:szCs w:val="23"/>
        </w:rPr>
        <w:t>一</w:t>
      </w:r>
      <w:r>
        <w:rPr>
          <w:rFonts w:ascii="仿宋" w:eastAsia="仿宋" w:hAnsi="仿宋" w:cs="仿宋"/>
          <w:spacing w:val="8"/>
          <w:sz w:val="23"/>
          <w:szCs w:val="23"/>
        </w:rPr>
        <w:t>、保证责任的情形及保证金额</w:t>
      </w:r>
    </w:p>
    <w:p w14:paraId="6A6A39A4" w14:textId="77777777" w:rsidR="009B1502" w:rsidRDefault="00000000">
      <w:pPr>
        <w:spacing w:before="1" w:line="227" w:lineRule="auto"/>
        <w:ind w:left="272"/>
        <w:rPr>
          <w:rFonts w:ascii="仿宋" w:eastAsia="仿宋" w:hAnsi="仿宋" w:cs="仿宋" w:hint="eastAsia"/>
          <w:sz w:val="23"/>
          <w:szCs w:val="23"/>
        </w:rPr>
      </w:pPr>
      <w:r>
        <w:rPr>
          <w:rFonts w:ascii="仿宋" w:eastAsia="仿宋" w:hAnsi="仿宋" w:cs="仿宋"/>
          <w:spacing w:val="13"/>
          <w:sz w:val="23"/>
          <w:szCs w:val="23"/>
        </w:rPr>
        <w:t>(</w:t>
      </w:r>
      <w:r>
        <w:rPr>
          <w:rFonts w:ascii="仿宋" w:eastAsia="仿宋" w:hAnsi="仿宋" w:cs="仿宋"/>
          <w:spacing w:val="8"/>
          <w:sz w:val="23"/>
          <w:szCs w:val="23"/>
        </w:rPr>
        <w:t xml:space="preserve"> 一) 在投标人出现下列情形之一时，我方承担保证责任：</w:t>
      </w:r>
    </w:p>
    <w:p w14:paraId="083249E8" w14:textId="77777777" w:rsidR="009B1502" w:rsidRDefault="00000000">
      <w:pPr>
        <w:spacing w:before="30" w:line="250" w:lineRule="auto"/>
        <w:ind w:left="34" w:right="131" w:firstLine="483"/>
        <w:rPr>
          <w:rFonts w:ascii="仿宋" w:eastAsia="仿宋" w:hAnsi="仿宋" w:cs="仿宋" w:hint="eastAsia"/>
          <w:sz w:val="23"/>
          <w:szCs w:val="23"/>
        </w:rPr>
      </w:pPr>
      <w:r>
        <w:rPr>
          <w:rFonts w:ascii="仿宋" w:eastAsia="仿宋" w:hAnsi="仿宋" w:cs="仿宋"/>
          <w:spacing w:val="12"/>
          <w:sz w:val="23"/>
          <w:szCs w:val="23"/>
        </w:rPr>
        <w:t>1．</w:t>
      </w:r>
      <w:r>
        <w:rPr>
          <w:rFonts w:ascii="仿宋" w:eastAsia="仿宋" w:hAnsi="仿宋" w:cs="仿宋"/>
          <w:spacing w:val="6"/>
          <w:sz w:val="23"/>
          <w:szCs w:val="23"/>
        </w:rPr>
        <w:t>中标后投标人无正当理由不与采购人或者采购代理机构签订《政府采购</w:t>
      </w:r>
      <w:r>
        <w:rPr>
          <w:rFonts w:ascii="仿宋" w:eastAsia="仿宋" w:hAnsi="仿宋" w:cs="仿宋"/>
          <w:sz w:val="23"/>
          <w:szCs w:val="23"/>
        </w:rPr>
        <w:t xml:space="preserve"> </w:t>
      </w:r>
      <w:r>
        <w:rPr>
          <w:rFonts w:ascii="仿宋" w:eastAsia="仿宋" w:hAnsi="仿宋" w:cs="仿宋"/>
          <w:spacing w:val="-1"/>
          <w:sz w:val="23"/>
          <w:szCs w:val="23"/>
        </w:rPr>
        <w:t>合同》</w:t>
      </w:r>
      <w:r>
        <w:rPr>
          <w:rFonts w:ascii="仿宋" w:eastAsia="仿宋" w:hAnsi="仿宋" w:cs="仿宋"/>
          <w:sz w:val="23"/>
          <w:szCs w:val="23"/>
        </w:rPr>
        <w:t>；</w:t>
      </w:r>
    </w:p>
    <w:p w14:paraId="0C4A1064" w14:textId="77777777" w:rsidR="009B1502" w:rsidRDefault="00000000">
      <w:pPr>
        <w:spacing w:line="312" w:lineRule="exact"/>
        <w:ind w:left="502"/>
        <w:rPr>
          <w:rFonts w:ascii="仿宋" w:eastAsia="仿宋" w:hAnsi="仿宋" w:cs="仿宋" w:hint="eastAsia"/>
          <w:sz w:val="23"/>
          <w:szCs w:val="23"/>
        </w:rPr>
      </w:pPr>
      <w:bookmarkStart w:id="192" w:name="_Toc22750"/>
      <w:r>
        <w:rPr>
          <w:rFonts w:ascii="仿宋" w:eastAsia="仿宋" w:hAnsi="仿宋" w:cs="仿宋"/>
          <w:spacing w:val="9"/>
          <w:position w:val="2"/>
          <w:sz w:val="23"/>
          <w:szCs w:val="23"/>
        </w:rPr>
        <w:t>2．磋商文件规定的投标人应当缴纳保证金的其他情形</w:t>
      </w:r>
      <w:r>
        <w:rPr>
          <w:rFonts w:ascii="仿宋" w:eastAsia="仿宋" w:hAnsi="仿宋" w:cs="仿宋"/>
          <w:spacing w:val="7"/>
          <w:position w:val="2"/>
          <w:sz w:val="23"/>
          <w:szCs w:val="23"/>
        </w:rPr>
        <w:t>。</w:t>
      </w:r>
      <w:bookmarkEnd w:id="192"/>
    </w:p>
    <w:p w14:paraId="10638E45" w14:textId="77777777" w:rsidR="009B1502" w:rsidRDefault="00000000">
      <w:pPr>
        <w:spacing w:before="1" w:line="250" w:lineRule="auto"/>
        <w:ind w:left="40" w:right="65" w:firstLine="231"/>
        <w:rPr>
          <w:rFonts w:ascii="仿宋" w:eastAsia="仿宋" w:hAnsi="仿宋" w:cs="仿宋" w:hint="eastAsia"/>
          <w:sz w:val="23"/>
          <w:szCs w:val="23"/>
        </w:rPr>
      </w:pPr>
      <w:r>
        <w:rPr>
          <w:rFonts w:ascii="仿宋" w:eastAsia="仿宋" w:hAnsi="仿宋" w:cs="仿宋"/>
          <w:spacing w:val="12"/>
          <w:sz w:val="23"/>
          <w:szCs w:val="23"/>
        </w:rPr>
        <w:t>(二)</w:t>
      </w:r>
      <w:r>
        <w:rPr>
          <w:rFonts w:ascii="仿宋" w:eastAsia="仿宋" w:hAnsi="仿宋" w:cs="仿宋"/>
          <w:spacing w:val="8"/>
          <w:sz w:val="23"/>
          <w:szCs w:val="23"/>
        </w:rPr>
        <w:t>我</w:t>
      </w:r>
      <w:r>
        <w:rPr>
          <w:rFonts w:ascii="仿宋" w:eastAsia="仿宋" w:hAnsi="仿宋" w:cs="仿宋"/>
          <w:spacing w:val="6"/>
          <w:sz w:val="23"/>
          <w:szCs w:val="23"/>
        </w:rPr>
        <w:t>方承担保证责任的最高金额为人民币</w:t>
      </w:r>
      <w:r>
        <w:rPr>
          <w:rFonts w:ascii="仿宋" w:eastAsia="仿宋" w:hAnsi="仿宋" w:cs="仿宋"/>
          <w:spacing w:val="6"/>
          <w:sz w:val="23"/>
          <w:szCs w:val="23"/>
          <w:u w:val="single"/>
        </w:rPr>
        <w:t xml:space="preserve">      </w:t>
      </w:r>
      <w:r>
        <w:rPr>
          <w:rFonts w:ascii="仿宋" w:eastAsia="仿宋" w:hAnsi="仿宋" w:cs="仿宋"/>
          <w:spacing w:val="6"/>
          <w:sz w:val="23"/>
          <w:szCs w:val="23"/>
        </w:rPr>
        <w:t>元(大写</w:t>
      </w:r>
      <w:r>
        <w:rPr>
          <w:rFonts w:ascii="仿宋" w:eastAsia="仿宋" w:hAnsi="仿宋" w:cs="仿宋"/>
          <w:spacing w:val="6"/>
          <w:sz w:val="23"/>
          <w:szCs w:val="23"/>
          <w:u w:val="single"/>
        </w:rPr>
        <w:t xml:space="preserve">            </w:t>
      </w:r>
      <w:r>
        <w:rPr>
          <w:rFonts w:ascii="仿宋" w:eastAsia="仿宋" w:hAnsi="仿宋" w:cs="仿宋"/>
          <w:spacing w:val="6"/>
          <w:sz w:val="23"/>
          <w:szCs w:val="23"/>
        </w:rPr>
        <w:t xml:space="preserve"> )，</w:t>
      </w:r>
      <w:r>
        <w:rPr>
          <w:rFonts w:ascii="仿宋" w:eastAsia="仿宋" w:hAnsi="仿宋" w:cs="仿宋"/>
          <w:sz w:val="23"/>
          <w:szCs w:val="23"/>
        </w:rPr>
        <w:t xml:space="preserve"> </w:t>
      </w:r>
      <w:r>
        <w:rPr>
          <w:rFonts w:ascii="仿宋" w:eastAsia="仿宋" w:hAnsi="仿宋" w:cs="仿宋"/>
          <w:spacing w:val="7"/>
          <w:sz w:val="23"/>
          <w:szCs w:val="23"/>
        </w:rPr>
        <w:t>即本项目的投标保证金金额</w:t>
      </w:r>
      <w:r>
        <w:rPr>
          <w:rFonts w:ascii="仿宋" w:eastAsia="仿宋" w:hAnsi="仿宋" w:cs="仿宋"/>
          <w:spacing w:val="6"/>
          <w:sz w:val="23"/>
          <w:szCs w:val="23"/>
        </w:rPr>
        <w:t>。</w:t>
      </w:r>
    </w:p>
    <w:p w14:paraId="56559A8C" w14:textId="77777777" w:rsidR="009B1502" w:rsidRDefault="00000000">
      <w:pPr>
        <w:spacing w:line="312" w:lineRule="exact"/>
        <w:ind w:left="515"/>
        <w:rPr>
          <w:rFonts w:ascii="仿宋" w:eastAsia="仿宋" w:hAnsi="仿宋" w:cs="仿宋" w:hint="eastAsia"/>
          <w:sz w:val="23"/>
          <w:szCs w:val="23"/>
        </w:rPr>
      </w:pPr>
      <w:r>
        <w:rPr>
          <w:rFonts w:ascii="仿宋" w:eastAsia="仿宋" w:hAnsi="仿宋" w:cs="仿宋"/>
          <w:spacing w:val="8"/>
          <w:position w:val="1"/>
          <w:sz w:val="23"/>
          <w:szCs w:val="23"/>
        </w:rPr>
        <w:t>二、保证的方式及保证期间</w:t>
      </w:r>
    </w:p>
    <w:p w14:paraId="2D16D084" w14:textId="77777777" w:rsidR="009B1502" w:rsidRDefault="00000000">
      <w:pPr>
        <w:spacing w:line="229" w:lineRule="auto"/>
        <w:ind w:left="516"/>
        <w:rPr>
          <w:rFonts w:ascii="仿宋" w:eastAsia="仿宋" w:hAnsi="仿宋" w:cs="仿宋" w:hint="eastAsia"/>
          <w:sz w:val="23"/>
          <w:szCs w:val="23"/>
        </w:rPr>
      </w:pPr>
      <w:r>
        <w:rPr>
          <w:rFonts w:ascii="仿宋" w:eastAsia="仿宋" w:hAnsi="仿宋" w:cs="仿宋"/>
          <w:spacing w:val="8"/>
          <w:sz w:val="23"/>
          <w:szCs w:val="23"/>
        </w:rPr>
        <w:t>我方保证的方式为：连带责任保证</w:t>
      </w:r>
      <w:r>
        <w:rPr>
          <w:rFonts w:ascii="仿宋" w:eastAsia="仿宋" w:hAnsi="仿宋" w:cs="仿宋"/>
          <w:spacing w:val="5"/>
          <w:sz w:val="23"/>
          <w:szCs w:val="23"/>
        </w:rPr>
        <w:t>。</w:t>
      </w:r>
    </w:p>
    <w:p w14:paraId="5F4A21C2" w14:textId="77777777" w:rsidR="009B1502" w:rsidRDefault="00000000">
      <w:pPr>
        <w:spacing w:before="27" w:line="229" w:lineRule="auto"/>
        <w:ind w:left="516"/>
        <w:rPr>
          <w:rFonts w:ascii="仿宋" w:eastAsia="仿宋" w:hAnsi="仿宋" w:cs="仿宋" w:hint="eastAsia"/>
          <w:sz w:val="23"/>
          <w:szCs w:val="23"/>
        </w:rPr>
      </w:pPr>
      <w:r>
        <w:rPr>
          <w:rFonts w:ascii="仿宋" w:eastAsia="仿宋" w:hAnsi="仿宋" w:cs="仿宋"/>
          <w:spacing w:val="-5"/>
          <w:sz w:val="23"/>
          <w:szCs w:val="23"/>
        </w:rPr>
        <w:t>我方的保证期间为：  自本保函生效之日起</w:t>
      </w:r>
      <w:r>
        <w:rPr>
          <w:rFonts w:ascii="仿宋" w:eastAsia="仿宋" w:hAnsi="仿宋" w:cs="仿宋"/>
          <w:spacing w:val="-5"/>
          <w:sz w:val="23"/>
          <w:szCs w:val="23"/>
          <w:u w:val="single"/>
        </w:rPr>
        <w:t xml:space="preserve">    </w:t>
      </w:r>
      <w:r>
        <w:rPr>
          <w:rFonts w:ascii="仿宋" w:eastAsia="仿宋" w:hAnsi="仿宋" w:cs="仿宋"/>
          <w:spacing w:val="-5"/>
          <w:sz w:val="23"/>
          <w:szCs w:val="23"/>
        </w:rPr>
        <w:t xml:space="preserve"> 个月止</w:t>
      </w:r>
      <w:r>
        <w:rPr>
          <w:rFonts w:ascii="仿宋" w:eastAsia="仿宋" w:hAnsi="仿宋" w:cs="仿宋"/>
          <w:sz w:val="23"/>
          <w:szCs w:val="23"/>
        </w:rPr>
        <w:t>。</w:t>
      </w:r>
    </w:p>
    <w:p w14:paraId="39FDE618" w14:textId="77777777" w:rsidR="009B1502" w:rsidRDefault="00000000">
      <w:pPr>
        <w:spacing w:before="26" w:line="312" w:lineRule="exact"/>
        <w:ind w:left="514"/>
        <w:rPr>
          <w:rFonts w:ascii="仿宋" w:eastAsia="仿宋" w:hAnsi="仿宋" w:cs="仿宋" w:hint="eastAsia"/>
          <w:sz w:val="23"/>
          <w:szCs w:val="23"/>
        </w:rPr>
      </w:pPr>
      <w:r>
        <w:rPr>
          <w:rFonts w:ascii="仿宋" w:eastAsia="仿宋" w:hAnsi="仿宋" w:cs="仿宋"/>
          <w:spacing w:val="8"/>
          <w:position w:val="1"/>
          <w:sz w:val="23"/>
          <w:szCs w:val="23"/>
        </w:rPr>
        <w:t>三、承担保证责任的程</w:t>
      </w:r>
      <w:r>
        <w:rPr>
          <w:rFonts w:ascii="仿宋" w:eastAsia="仿宋" w:hAnsi="仿宋" w:cs="仿宋"/>
          <w:spacing w:val="7"/>
          <w:position w:val="1"/>
          <w:sz w:val="23"/>
          <w:szCs w:val="23"/>
        </w:rPr>
        <w:t>序</w:t>
      </w:r>
    </w:p>
    <w:p w14:paraId="5C70FFA8" w14:textId="77777777" w:rsidR="009B1502" w:rsidRDefault="00000000">
      <w:pPr>
        <w:spacing w:before="2" w:line="250" w:lineRule="auto"/>
        <w:ind w:left="26" w:right="131" w:firstLine="491"/>
        <w:rPr>
          <w:rFonts w:ascii="仿宋" w:eastAsia="仿宋" w:hAnsi="仿宋" w:cs="仿宋" w:hint="eastAsia"/>
          <w:sz w:val="23"/>
          <w:szCs w:val="23"/>
        </w:rPr>
      </w:pPr>
      <w:r>
        <w:rPr>
          <w:rFonts w:ascii="仿宋" w:eastAsia="仿宋" w:hAnsi="仿宋" w:cs="仿宋"/>
          <w:spacing w:val="12"/>
          <w:sz w:val="23"/>
          <w:szCs w:val="23"/>
        </w:rPr>
        <w:t>1．</w:t>
      </w:r>
      <w:r>
        <w:rPr>
          <w:rFonts w:ascii="仿宋" w:eastAsia="仿宋" w:hAnsi="仿宋" w:cs="仿宋"/>
          <w:spacing w:val="6"/>
          <w:sz w:val="23"/>
          <w:szCs w:val="23"/>
        </w:rPr>
        <w:t>你方要求我方承担保证责任的，应在本保函保证期间内向我方发出书面</w:t>
      </w:r>
      <w:r>
        <w:rPr>
          <w:rFonts w:ascii="仿宋" w:eastAsia="仿宋" w:hAnsi="仿宋" w:cs="仿宋"/>
          <w:sz w:val="23"/>
          <w:szCs w:val="23"/>
        </w:rPr>
        <w:t xml:space="preserve"> </w:t>
      </w:r>
      <w:r>
        <w:rPr>
          <w:rFonts w:ascii="仿宋" w:eastAsia="仿宋" w:hAnsi="仿宋" w:cs="仿宋"/>
          <w:spacing w:val="20"/>
          <w:sz w:val="23"/>
          <w:szCs w:val="23"/>
        </w:rPr>
        <w:t>索</w:t>
      </w:r>
      <w:r>
        <w:rPr>
          <w:rFonts w:ascii="仿宋" w:eastAsia="仿宋" w:hAnsi="仿宋" w:cs="仿宋"/>
          <w:spacing w:val="15"/>
          <w:sz w:val="23"/>
          <w:szCs w:val="23"/>
        </w:rPr>
        <w:t>赔</w:t>
      </w:r>
      <w:r>
        <w:rPr>
          <w:rFonts w:ascii="仿宋" w:eastAsia="仿宋" w:hAnsi="仿宋" w:cs="仿宋"/>
          <w:spacing w:val="10"/>
          <w:sz w:val="23"/>
          <w:szCs w:val="23"/>
        </w:rPr>
        <w:t>通知。索赔通知应写明要求索赔的金额，支付款项应到达的账号，并附有</w:t>
      </w:r>
      <w:r>
        <w:rPr>
          <w:rFonts w:ascii="仿宋" w:eastAsia="仿宋" w:hAnsi="仿宋" w:cs="仿宋"/>
          <w:sz w:val="23"/>
          <w:szCs w:val="23"/>
        </w:rPr>
        <w:t xml:space="preserve"> </w:t>
      </w:r>
      <w:r>
        <w:rPr>
          <w:rFonts w:ascii="仿宋" w:eastAsia="仿宋" w:hAnsi="仿宋" w:cs="仿宋"/>
          <w:spacing w:val="9"/>
          <w:sz w:val="23"/>
          <w:szCs w:val="23"/>
        </w:rPr>
        <w:t>证明投标人发生我方应承担保证责任情形的事实材料</w:t>
      </w:r>
      <w:r>
        <w:rPr>
          <w:rFonts w:ascii="仿宋" w:eastAsia="仿宋" w:hAnsi="仿宋" w:cs="仿宋"/>
          <w:spacing w:val="7"/>
          <w:sz w:val="23"/>
          <w:szCs w:val="23"/>
        </w:rPr>
        <w:t>。</w:t>
      </w:r>
    </w:p>
    <w:p w14:paraId="760CC12C" w14:textId="77777777" w:rsidR="009B1502" w:rsidRDefault="00000000">
      <w:pPr>
        <w:spacing w:before="1" w:line="250" w:lineRule="auto"/>
        <w:ind w:left="28" w:right="65" w:firstLine="474"/>
        <w:rPr>
          <w:rFonts w:ascii="仿宋" w:eastAsia="仿宋" w:hAnsi="仿宋" w:cs="仿宋" w:hint="eastAsia"/>
          <w:sz w:val="23"/>
          <w:szCs w:val="23"/>
        </w:rPr>
      </w:pPr>
      <w:r>
        <w:rPr>
          <w:rFonts w:ascii="仿宋" w:eastAsia="仿宋" w:hAnsi="仿宋" w:cs="仿宋"/>
          <w:spacing w:val="-2"/>
          <w:sz w:val="23"/>
          <w:szCs w:val="23"/>
        </w:rPr>
        <w:t>2．我方在收到索赔通知及相关证明材</w:t>
      </w:r>
      <w:r>
        <w:rPr>
          <w:rFonts w:ascii="仿宋" w:eastAsia="仿宋" w:hAnsi="仿宋" w:cs="仿宋"/>
          <w:spacing w:val="-1"/>
          <w:sz w:val="23"/>
          <w:szCs w:val="23"/>
        </w:rPr>
        <w:t>料后，在</w:t>
      </w:r>
      <w:r>
        <w:rPr>
          <w:rFonts w:ascii="仿宋" w:eastAsia="仿宋" w:hAnsi="仿宋" w:cs="仿宋"/>
          <w:spacing w:val="-1"/>
          <w:sz w:val="23"/>
          <w:szCs w:val="23"/>
          <w:u w:val="single"/>
        </w:rPr>
        <w:t xml:space="preserve">      </w:t>
      </w:r>
      <w:r>
        <w:rPr>
          <w:rFonts w:ascii="仿宋" w:eastAsia="仿宋" w:hAnsi="仿宋" w:cs="仿宋"/>
          <w:spacing w:val="-1"/>
          <w:sz w:val="23"/>
          <w:szCs w:val="23"/>
        </w:rPr>
        <w:t xml:space="preserve"> 个工作日内进行审查，</w:t>
      </w:r>
      <w:r>
        <w:rPr>
          <w:rFonts w:ascii="仿宋" w:eastAsia="仿宋" w:hAnsi="仿宋" w:cs="仿宋"/>
          <w:sz w:val="23"/>
          <w:szCs w:val="23"/>
        </w:rPr>
        <w:t xml:space="preserve"> </w:t>
      </w:r>
      <w:r>
        <w:rPr>
          <w:rFonts w:ascii="仿宋" w:eastAsia="仿宋" w:hAnsi="仿宋" w:cs="仿宋"/>
          <w:spacing w:val="20"/>
          <w:sz w:val="23"/>
          <w:szCs w:val="23"/>
        </w:rPr>
        <w:t>符</w:t>
      </w:r>
      <w:r>
        <w:rPr>
          <w:rFonts w:ascii="仿宋" w:eastAsia="仿宋" w:hAnsi="仿宋" w:cs="仿宋"/>
          <w:spacing w:val="14"/>
          <w:sz w:val="23"/>
          <w:szCs w:val="23"/>
        </w:rPr>
        <w:t>合</w:t>
      </w:r>
      <w:r>
        <w:rPr>
          <w:rFonts w:ascii="仿宋" w:eastAsia="仿宋" w:hAnsi="仿宋" w:cs="仿宋"/>
          <w:spacing w:val="10"/>
          <w:sz w:val="23"/>
          <w:szCs w:val="23"/>
        </w:rPr>
        <w:t>应承担保证责任情形的，我方应按照你方的要求代投标人向你方支付投标</w:t>
      </w:r>
      <w:r>
        <w:rPr>
          <w:rFonts w:ascii="仿宋" w:eastAsia="仿宋" w:hAnsi="仿宋" w:cs="仿宋"/>
          <w:sz w:val="23"/>
          <w:szCs w:val="23"/>
        </w:rPr>
        <w:t xml:space="preserve"> </w:t>
      </w:r>
      <w:r>
        <w:rPr>
          <w:rFonts w:ascii="仿宋" w:eastAsia="仿宋" w:hAnsi="仿宋" w:cs="仿宋"/>
          <w:spacing w:val="4"/>
          <w:sz w:val="23"/>
          <w:szCs w:val="23"/>
        </w:rPr>
        <w:t>保</w:t>
      </w:r>
      <w:r>
        <w:rPr>
          <w:rFonts w:ascii="仿宋" w:eastAsia="仿宋" w:hAnsi="仿宋" w:cs="仿宋"/>
          <w:spacing w:val="3"/>
          <w:sz w:val="23"/>
          <w:szCs w:val="23"/>
        </w:rPr>
        <w:t>证金。</w:t>
      </w:r>
    </w:p>
    <w:p w14:paraId="625B9976" w14:textId="77777777" w:rsidR="009B1502" w:rsidRDefault="00000000">
      <w:pPr>
        <w:spacing w:before="1" w:line="242" w:lineRule="auto"/>
        <w:ind w:left="535"/>
        <w:rPr>
          <w:rFonts w:ascii="仿宋" w:eastAsia="仿宋" w:hAnsi="仿宋" w:cs="仿宋" w:hint="eastAsia"/>
          <w:sz w:val="23"/>
          <w:szCs w:val="23"/>
        </w:rPr>
      </w:pPr>
      <w:r>
        <w:rPr>
          <w:rFonts w:ascii="仿宋" w:eastAsia="仿宋" w:hAnsi="仿宋" w:cs="仿宋"/>
          <w:spacing w:val="5"/>
          <w:sz w:val="23"/>
          <w:szCs w:val="23"/>
        </w:rPr>
        <w:t>四、保证责任的终止</w:t>
      </w:r>
    </w:p>
    <w:p w14:paraId="6F1B3408" w14:textId="77777777" w:rsidR="009B1502" w:rsidRDefault="00000000">
      <w:pPr>
        <w:spacing w:before="10" w:line="312" w:lineRule="exact"/>
        <w:ind w:left="517"/>
        <w:rPr>
          <w:rFonts w:ascii="仿宋" w:eastAsia="仿宋" w:hAnsi="仿宋" w:cs="仿宋" w:hint="eastAsia"/>
          <w:sz w:val="23"/>
          <w:szCs w:val="23"/>
        </w:rPr>
      </w:pPr>
      <w:r>
        <w:rPr>
          <w:rFonts w:ascii="仿宋" w:eastAsia="仿宋" w:hAnsi="仿宋" w:cs="仿宋"/>
          <w:spacing w:val="12"/>
          <w:position w:val="2"/>
          <w:sz w:val="23"/>
          <w:szCs w:val="23"/>
        </w:rPr>
        <w:t>1．</w:t>
      </w:r>
      <w:r>
        <w:rPr>
          <w:rFonts w:ascii="仿宋" w:eastAsia="仿宋" w:hAnsi="仿宋" w:cs="仿宋"/>
          <w:spacing w:val="6"/>
          <w:position w:val="2"/>
          <w:sz w:val="23"/>
          <w:szCs w:val="23"/>
        </w:rPr>
        <w:t>保证期间届满你方未向我方书面主张保证责任的，自保证期间届满次日</w:t>
      </w:r>
    </w:p>
    <w:p w14:paraId="01A813E4" w14:textId="77777777" w:rsidR="009B1502" w:rsidRDefault="00000000">
      <w:pPr>
        <w:spacing w:line="241" w:lineRule="auto"/>
        <w:ind w:left="28"/>
        <w:rPr>
          <w:rFonts w:ascii="仿宋" w:eastAsia="仿宋" w:hAnsi="仿宋" w:cs="仿宋" w:hint="eastAsia"/>
          <w:sz w:val="23"/>
          <w:szCs w:val="23"/>
        </w:rPr>
      </w:pPr>
      <w:r>
        <w:rPr>
          <w:rFonts w:ascii="仿宋" w:eastAsia="仿宋" w:hAnsi="仿宋" w:cs="仿宋"/>
          <w:spacing w:val="8"/>
          <w:sz w:val="23"/>
          <w:szCs w:val="23"/>
        </w:rPr>
        <w:t>起，我方保证责任自动终止</w:t>
      </w:r>
      <w:r>
        <w:rPr>
          <w:rFonts w:ascii="仿宋" w:eastAsia="仿宋" w:hAnsi="仿宋" w:cs="仿宋"/>
          <w:spacing w:val="7"/>
          <w:sz w:val="23"/>
          <w:szCs w:val="23"/>
        </w:rPr>
        <w:t>。</w:t>
      </w:r>
    </w:p>
    <w:p w14:paraId="280FC468" w14:textId="77777777" w:rsidR="009B1502" w:rsidRDefault="00000000">
      <w:pPr>
        <w:spacing w:before="13" w:line="250" w:lineRule="auto"/>
        <w:ind w:left="32" w:right="131" w:firstLine="470"/>
        <w:rPr>
          <w:rFonts w:ascii="仿宋" w:eastAsia="仿宋" w:hAnsi="仿宋" w:cs="仿宋" w:hint="eastAsia"/>
          <w:sz w:val="23"/>
          <w:szCs w:val="23"/>
        </w:rPr>
      </w:pPr>
      <w:r>
        <w:rPr>
          <w:rFonts w:ascii="仿宋" w:eastAsia="仿宋" w:hAnsi="仿宋" w:cs="仿宋"/>
          <w:spacing w:val="7"/>
          <w:sz w:val="23"/>
          <w:szCs w:val="23"/>
        </w:rPr>
        <w:t>2．我方按照本保函向你贵方履行了保证责任后，自我方向你贵方支付款</w:t>
      </w:r>
      <w:r>
        <w:rPr>
          <w:rFonts w:ascii="仿宋" w:eastAsia="仿宋" w:hAnsi="仿宋" w:cs="仿宋"/>
          <w:sz w:val="23"/>
          <w:szCs w:val="23"/>
        </w:rPr>
        <w:t xml:space="preserve">项 </w:t>
      </w:r>
      <w:r>
        <w:rPr>
          <w:rFonts w:ascii="仿宋" w:eastAsia="仿宋" w:hAnsi="仿宋" w:cs="仿宋"/>
          <w:spacing w:val="13"/>
          <w:sz w:val="23"/>
          <w:szCs w:val="23"/>
        </w:rPr>
        <w:t>(支付款项从我方账户划出) 之日起，保证责任终止</w:t>
      </w:r>
      <w:r>
        <w:rPr>
          <w:rFonts w:ascii="仿宋" w:eastAsia="仿宋" w:hAnsi="仿宋" w:cs="仿宋"/>
          <w:spacing w:val="12"/>
          <w:sz w:val="23"/>
          <w:szCs w:val="23"/>
        </w:rPr>
        <w:t>。</w:t>
      </w:r>
    </w:p>
    <w:p w14:paraId="7FEE948F" w14:textId="77777777" w:rsidR="009B1502" w:rsidRDefault="00000000">
      <w:pPr>
        <w:spacing w:before="1" w:line="250" w:lineRule="auto"/>
        <w:ind w:left="28" w:right="131" w:firstLine="476"/>
        <w:rPr>
          <w:rFonts w:ascii="仿宋" w:eastAsia="仿宋" w:hAnsi="仿宋" w:cs="仿宋" w:hint="eastAsia"/>
          <w:sz w:val="23"/>
          <w:szCs w:val="23"/>
        </w:rPr>
      </w:pPr>
      <w:r>
        <w:rPr>
          <w:rFonts w:ascii="仿宋" w:eastAsia="仿宋" w:hAnsi="仿宋" w:cs="仿宋"/>
          <w:spacing w:val="12"/>
          <w:sz w:val="23"/>
          <w:szCs w:val="23"/>
        </w:rPr>
        <w:t>3．按照</w:t>
      </w:r>
      <w:r>
        <w:rPr>
          <w:rFonts w:ascii="仿宋" w:eastAsia="仿宋" w:hAnsi="仿宋" w:cs="仿宋"/>
          <w:spacing w:val="6"/>
          <w:sz w:val="23"/>
          <w:szCs w:val="23"/>
        </w:rPr>
        <w:t>法律法规的规定或出现我方保证责任终止的其它情形的，我方在本</w:t>
      </w:r>
      <w:r>
        <w:rPr>
          <w:rFonts w:ascii="仿宋" w:eastAsia="仿宋" w:hAnsi="仿宋" w:cs="仿宋"/>
          <w:sz w:val="23"/>
          <w:szCs w:val="23"/>
        </w:rPr>
        <w:t xml:space="preserve"> </w:t>
      </w:r>
      <w:r>
        <w:rPr>
          <w:rFonts w:ascii="仿宋" w:eastAsia="仿宋" w:hAnsi="仿宋" w:cs="仿宋"/>
          <w:spacing w:val="8"/>
          <w:sz w:val="23"/>
          <w:szCs w:val="23"/>
        </w:rPr>
        <w:t>保函项下的保证责任亦终止</w:t>
      </w:r>
      <w:r>
        <w:rPr>
          <w:rFonts w:ascii="仿宋" w:eastAsia="仿宋" w:hAnsi="仿宋" w:cs="仿宋"/>
          <w:spacing w:val="7"/>
          <w:sz w:val="23"/>
          <w:szCs w:val="23"/>
        </w:rPr>
        <w:t>。</w:t>
      </w:r>
    </w:p>
    <w:p w14:paraId="7EC621ED" w14:textId="77777777" w:rsidR="009B1502" w:rsidRDefault="00000000">
      <w:pPr>
        <w:spacing w:line="312" w:lineRule="exact"/>
        <w:ind w:left="511"/>
        <w:rPr>
          <w:rFonts w:ascii="仿宋" w:eastAsia="仿宋" w:hAnsi="仿宋" w:cs="仿宋" w:hint="eastAsia"/>
          <w:sz w:val="23"/>
          <w:szCs w:val="23"/>
        </w:rPr>
      </w:pPr>
      <w:r>
        <w:rPr>
          <w:rFonts w:ascii="仿宋" w:eastAsia="仿宋" w:hAnsi="仿宋" w:cs="仿宋"/>
          <w:spacing w:val="10"/>
          <w:position w:val="1"/>
          <w:sz w:val="23"/>
          <w:szCs w:val="23"/>
        </w:rPr>
        <w:t>五</w:t>
      </w:r>
      <w:r>
        <w:rPr>
          <w:rFonts w:ascii="仿宋" w:eastAsia="仿宋" w:hAnsi="仿宋" w:cs="仿宋"/>
          <w:spacing w:val="6"/>
          <w:position w:val="1"/>
          <w:sz w:val="23"/>
          <w:szCs w:val="23"/>
        </w:rPr>
        <w:t>、免责条款</w:t>
      </w:r>
    </w:p>
    <w:p w14:paraId="12107FF4" w14:textId="77777777" w:rsidR="009B1502" w:rsidRDefault="00000000">
      <w:pPr>
        <w:spacing w:before="1" w:line="250" w:lineRule="auto"/>
        <w:ind w:left="26" w:right="131" w:firstLine="491"/>
        <w:rPr>
          <w:rFonts w:ascii="仿宋" w:eastAsia="仿宋" w:hAnsi="仿宋" w:cs="仿宋" w:hint="eastAsia"/>
          <w:sz w:val="23"/>
          <w:szCs w:val="23"/>
        </w:rPr>
      </w:pPr>
      <w:r>
        <w:rPr>
          <w:rFonts w:ascii="仿宋" w:eastAsia="仿宋" w:hAnsi="仿宋" w:cs="仿宋"/>
          <w:spacing w:val="12"/>
          <w:sz w:val="23"/>
          <w:szCs w:val="23"/>
        </w:rPr>
        <w:t>1．</w:t>
      </w:r>
      <w:r>
        <w:rPr>
          <w:rFonts w:ascii="仿宋" w:eastAsia="仿宋" w:hAnsi="仿宋" w:cs="仿宋"/>
          <w:spacing w:val="6"/>
          <w:sz w:val="23"/>
          <w:szCs w:val="23"/>
        </w:rPr>
        <w:t>依照法律规定或你方与投标人的另行约定，全部或者部分免除投标人投</w:t>
      </w:r>
      <w:r>
        <w:rPr>
          <w:rFonts w:ascii="仿宋" w:eastAsia="仿宋" w:hAnsi="仿宋" w:cs="仿宋"/>
          <w:sz w:val="23"/>
          <w:szCs w:val="23"/>
        </w:rPr>
        <w:t xml:space="preserve"> </w:t>
      </w:r>
      <w:r>
        <w:rPr>
          <w:rFonts w:ascii="仿宋" w:eastAsia="仿宋" w:hAnsi="仿宋" w:cs="仿宋"/>
          <w:spacing w:val="9"/>
          <w:sz w:val="23"/>
          <w:szCs w:val="23"/>
        </w:rPr>
        <w:t>标保证金义务时，我方亦免除相应的保证责任</w:t>
      </w:r>
      <w:r>
        <w:rPr>
          <w:rFonts w:ascii="仿宋" w:eastAsia="仿宋" w:hAnsi="仿宋" w:cs="仿宋"/>
          <w:spacing w:val="4"/>
          <w:sz w:val="23"/>
          <w:szCs w:val="23"/>
        </w:rPr>
        <w:t>。</w:t>
      </w:r>
    </w:p>
    <w:p w14:paraId="1E097B0D" w14:textId="77777777" w:rsidR="009B1502" w:rsidRDefault="00000000">
      <w:pPr>
        <w:spacing w:before="1" w:line="250" w:lineRule="auto"/>
        <w:ind w:left="33" w:right="131" w:firstLine="469"/>
        <w:rPr>
          <w:rFonts w:ascii="仿宋" w:eastAsia="仿宋" w:hAnsi="仿宋" w:cs="仿宋" w:hint="eastAsia"/>
          <w:sz w:val="23"/>
          <w:szCs w:val="23"/>
        </w:rPr>
      </w:pPr>
      <w:r>
        <w:rPr>
          <w:rFonts w:ascii="仿宋" w:eastAsia="仿宋" w:hAnsi="仿宋" w:cs="仿宋"/>
          <w:spacing w:val="4"/>
          <w:sz w:val="23"/>
          <w:szCs w:val="23"/>
        </w:rPr>
        <w:t>2</w:t>
      </w:r>
      <w:r>
        <w:rPr>
          <w:rFonts w:ascii="仿宋" w:eastAsia="仿宋" w:hAnsi="仿宋" w:cs="仿宋"/>
          <w:spacing w:val="3"/>
          <w:sz w:val="23"/>
          <w:szCs w:val="23"/>
        </w:rPr>
        <w:t>．因你方原因致使投标人发生本保函第一条第 ( 一) 款约定情形的，我方</w:t>
      </w:r>
      <w:r>
        <w:rPr>
          <w:rFonts w:ascii="仿宋" w:eastAsia="仿宋" w:hAnsi="仿宋" w:cs="仿宋"/>
          <w:sz w:val="23"/>
          <w:szCs w:val="23"/>
        </w:rPr>
        <w:t xml:space="preserve"> </w:t>
      </w:r>
      <w:r>
        <w:rPr>
          <w:rFonts w:ascii="仿宋" w:eastAsia="仿宋" w:hAnsi="仿宋" w:cs="仿宋"/>
          <w:spacing w:val="6"/>
          <w:sz w:val="23"/>
          <w:szCs w:val="23"/>
        </w:rPr>
        <w:t>不承担保证责任。</w:t>
      </w:r>
    </w:p>
    <w:p w14:paraId="6CC2592B" w14:textId="77777777" w:rsidR="009B1502" w:rsidRDefault="00000000">
      <w:pPr>
        <w:spacing w:line="311" w:lineRule="exact"/>
        <w:ind w:left="504"/>
        <w:rPr>
          <w:rFonts w:ascii="仿宋" w:eastAsia="仿宋" w:hAnsi="仿宋" w:cs="仿宋" w:hint="eastAsia"/>
          <w:sz w:val="23"/>
          <w:szCs w:val="23"/>
        </w:rPr>
      </w:pPr>
      <w:bookmarkStart w:id="193" w:name="_Toc10846"/>
      <w:r>
        <w:rPr>
          <w:rFonts w:ascii="仿宋" w:eastAsia="仿宋" w:hAnsi="仿宋" w:cs="仿宋"/>
          <w:spacing w:val="12"/>
          <w:position w:val="2"/>
          <w:sz w:val="23"/>
          <w:szCs w:val="23"/>
        </w:rPr>
        <w:t>3．因不</w:t>
      </w:r>
      <w:r>
        <w:rPr>
          <w:rFonts w:ascii="仿宋" w:eastAsia="仿宋" w:hAnsi="仿宋" w:cs="仿宋"/>
          <w:spacing w:val="6"/>
          <w:position w:val="2"/>
          <w:sz w:val="23"/>
          <w:szCs w:val="23"/>
        </w:rPr>
        <w:t>可抗力造成投标人发生本保函第一条约定情形的，我方不承担保证</w:t>
      </w:r>
      <w:bookmarkEnd w:id="193"/>
    </w:p>
    <w:p w14:paraId="76E3B058" w14:textId="77777777" w:rsidR="009B1502" w:rsidRDefault="009B1502">
      <w:pPr>
        <w:sectPr w:rsidR="009B1502">
          <w:footerReference w:type="default" r:id="rId30"/>
          <w:pgSz w:w="11906" w:h="16839"/>
          <w:pgMar w:top="400" w:right="1785" w:bottom="1404" w:left="1785" w:header="0" w:footer="1227" w:gutter="0"/>
          <w:cols w:space="720"/>
        </w:sectPr>
      </w:pPr>
    </w:p>
    <w:p w14:paraId="17F10533" w14:textId="77777777" w:rsidR="009B1502" w:rsidRDefault="009B1502">
      <w:pPr>
        <w:spacing w:line="249" w:lineRule="auto"/>
      </w:pPr>
    </w:p>
    <w:p w14:paraId="1461384B" w14:textId="77777777" w:rsidR="009B1502" w:rsidRDefault="009B1502">
      <w:pPr>
        <w:spacing w:line="249" w:lineRule="auto"/>
      </w:pPr>
    </w:p>
    <w:p w14:paraId="70B942A6" w14:textId="77777777" w:rsidR="009B1502" w:rsidRDefault="009B1502">
      <w:pPr>
        <w:spacing w:line="249" w:lineRule="auto"/>
      </w:pPr>
    </w:p>
    <w:p w14:paraId="0E3EDD5C" w14:textId="77777777" w:rsidR="009B1502" w:rsidRDefault="009B1502">
      <w:pPr>
        <w:spacing w:line="249" w:lineRule="auto"/>
      </w:pPr>
    </w:p>
    <w:p w14:paraId="1CBEBA10" w14:textId="77777777" w:rsidR="009B1502" w:rsidRDefault="00000000">
      <w:pPr>
        <w:spacing w:before="75" w:line="231" w:lineRule="auto"/>
        <w:ind w:left="29"/>
        <w:rPr>
          <w:rFonts w:ascii="仿宋" w:eastAsia="仿宋" w:hAnsi="仿宋" w:cs="仿宋" w:hint="eastAsia"/>
          <w:sz w:val="23"/>
          <w:szCs w:val="23"/>
        </w:rPr>
      </w:pPr>
      <w:r>
        <w:rPr>
          <w:rFonts w:ascii="仿宋" w:eastAsia="仿宋" w:hAnsi="仿宋" w:cs="仿宋"/>
          <w:spacing w:val="1"/>
          <w:sz w:val="23"/>
          <w:szCs w:val="23"/>
        </w:rPr>
        <w:t>责任</w:t>
      </w:r>
      <w:r>
        <w:rPr>
          <w:rFonts w:ascii="仿宋" w:eastAsia="仿宋" w:hAnsi="仿宋" w:cs="仿宋"/>
          <w:sz w:val="23"/>
          <w:szCs w:val="23"/>
        </w:rPr>
        <w:t>。</w:t>
      </w:r>
    </w:p>
    <w:p w14:paraId="5BF4AEA9" w14:textId="77777777" w:rsidR="009B1502" w:rsidRDefault="00000000">
      <w:pPr>
        <w:spacing w:before="25" w:line="250" w:lineRule="auto"/>
        <w:ind w:left="27" w:right="131" w:firstLine="471"/>
        <w:rPr>
          <w:rFonts w:ascii="仿宋" w:eastAsia="仿宋" w:hAnsi="仿宋" w:cs="仿宋" w:hint="eastAsia"/>
          <w:sz w:val="23"/>
          <w:szCs w:val="23"/>
        </w:rPr>
      </w:pPr>
      <w:r>
        <w:rPr>
          <w:rFonts w:ascii="仿宋" w:eastAsia="仿宋" w:hAnsi="仿宋" w:cs="仿宋"/>
          <w:spacing w:val="7"/>
          <w:sz w:val="23"/>
          <w:szCs w:val="23"/>
        </w:rPr>
        <w:t>4．你方或其他有权机关对磋商文件进行任何澄清或修改，加重我方保证</w:t>
      </w:r>
      <w:r>
        <w:rPr>
          <w:rFonts w:ascii="仿宋" w:eastAsia="仿宋" w:hAnsi="仿宋" w:cs="仿宋"/>
          <w:spacing w:val="4"/>
          <w:sz w:val="23"/>
          <w:szCs w:val="23"/>
        </w:rPr>
        <w:t>责</w:t>
      </w:r>
      <w:r>
        <w:rPr>
          <w:rFonts w:ascii="仿宋" w:eastAsia="仿宋" w:hAnsi="仿宋" w:cs="仿宋"/>
          <w:sz w:val="23"/>
          <w:szCs w:val="23"/>
        </w:rPr>
        <w:t xml:space="preserve"> </w:t>
      </w:r>
      <w:r>
        <w:rPr>
          <w:rFonts w:ascii="仿宋" w:eastAsia="仿宋" w:hAnsi="仿宋" w:cs="仿宋"/>
          <w:spacing w:val="20"/>
          <w:sz w:val="23"/>
          <w:szCs w:val="23"/>
        </w:rPr>
        <w:t>任</w:t>
      </w:r>
      <w:r>
        <w:rPr>
          <w:rFonts w:ascii="仿宋" w:eastAsia="仿宋" w:hAnsi="仿宋" w:cs="仿宋"/>
          <w:spacing w:val="15"/>
          <w:sz w:val="23"/>
          <w:szCs w:val="23"/>
        </w:rPr>
        <w:t>的</w:t>
      </w:r>
      <w:r>
        <w:rPr>
          <w:rFonts w:ascii="仿宋" w:eastAsia="仿宋" w:hAnsi="仿宋" w:cs="仿宋"/>
          <w:spacing w:val="10"/>
          <w:sz w:val="23"/>
          <w:szCs w:val="23"/>
        </w:rPr>
        <w:t>，我方对加重部分不承担保证责任，但该澄清或修改经我方事先书面同意</w:t>
      </w:r>
      <w:r>
        <w:rPr>
          <w:rFonts w:ascii="仿宋" w:eastAsia="仿宋" w:hAnsi="仿宋" w:cs="仿宋"/>
          <w:sz w:val="23"/>
          <w:szCs w:val="23"/>
        </w:rPr>
        <w:t xml:space="preserve"> </w:t>
      </w:r>
      <w:r>
        <w:rPr>
          <w:rFonts w:ascii="仿宋" w:eastAsia="仿宋" w:hAnsi="仿宋" w:cs="仿宋"/>
          <w:spacing w:val="5"/>
          <w:sz w:val="23"/>
          <w:szCs w:val="23"/>
        </w:rPr>
        <w:t>的</w:t>
      </w:r>
      <w:r>
        <w:rPr>
          <w:rFonts w:ascii="仿宋" w:eastAsia="仿宋" w:hAnsi="仿宋" w:cs="仿宋"/>
          <w:spacing w:val="3"/>
          <w:sz w:val="23"/>
          <w:szCs w:val="23"/>
        </w:rPr>
        <w:t>除外。</w:t>
      </w:r>
    </w:p>
    <w:p w14:paraId="54DD61BC" w14:textId="77777777" w:rsidR="009B1502" w:rsidRDefault="00000000">
      <w:pPr>
        <w:spacing w:line="239" w:lineRule="auto"/>
        <w:ind w:left="509"/>
        <w:rPr>
          <w:rFonts w:ascii="仿宋" w:eastAsia="仿宋" w:hAnsi="仿宋" w:cs="仿宋" w:hint="eastAsia"/>
          <w:sz w:val="23"/>
          <w:szCs w:val="23"/>
        </w:rPr>
      </w:pPr>
      <w:r>
        <w:rPr>
          <w:rFonts w:ascii="仿宋" w:eastAsia="仿宋" w:hAnsi="仿宋" w:cs="仿宋"/>
          <w:spacing w:val="10"/>
          <w:sz w:val="23"/>
          <w:szCs w:val="23"/>
        </w:rPr>
        <w:t>六</w:t>
      </w:r>
      <w:r>
        <w:rPr>
          <w:rFonts w:ascii="仿宋" w:eastAsia="仿宋" w:hAnsi="仿宋" w:cs="仿宋"/>
          <w:spacing w:val="7"/>
          <w:sz w:val="23"/>
          <w:szCs w:val="23"/>
        </w:rPr>
        <w:t>、争议的解决</w:t>
      </w:r>
    </w:p>
    <w:p w14:paraId="4BFB490E" w14:textId="77777777" w:rsidR="009B1502" w:rsidRDefault="00000000">
      <w:pPr>
        <w:spacing w:before="15" w:line="250" w:lineRule="auto"/>
        <w:ind w:left="29" w:right="131" w:firstLine="502"/>
        <w:rPr>
          <w:rFonts w:ascii="仿宋" w:eastAsia="仿宋" w:hAnsi="仿宋" w:cs="仿宋" w:hint="eastAsia"/>
          <w:sz w:val="23"/>
          <w:szCs w:val="23"/>
        </w:rPr>
      </w:pPr>
      <w:r>
        <w:rPr>
          <w:rFonts w:ascii="仿宋" w:eastAsia="仿宋" w:hAnsi="仿宋" w:cs="仿宋"/>
          <w:spacing w:val="6"/>
          <w:sz w:val="23"/>
          <w:szCs w:val="23"/>
        </w:rPr>
        <w:t>因本保函发生的纠纷， 由你我双方协商解决，协商不成的，通过诉讼程</w:t>
      </w:r>
      <w:r>
        <w:rPr>
          <w:rFonts w:ascii="仿宋" w:eastAsia="仿宋" w:hAnsi="仿宋" w:cs="仿宋"/>
          <w:spacing w:val="3"/>
          <w:sz w:val="23"/>
          <w:szCs w:val="23"/>
        </w:rPr>
        <w:t>序</w:t>
      </w:r>
      <w:r>
        <w:rPr>
          <w:rFonts w:ascii="仿宋" w:eastAsia="仿宋" w:hAnsi="仿宋" w:cs="仿宋"/>
          <w:sz w:val="23"/>
          <w:szCs w:val="23"/>
        </w:rPr>
        <w:t xml:space="preserve"> </w:t>
      </w:r>
      <w:r>
        <w:rPr>
          <w:rFonts w:ascii="仿宋" w:eastAsia="仿宋" w:hAnsi="仿宋" w:cs="仿宋"/>
          <w:spacing w:val="2"/>
          <w:sz w:val="23"/>
          <w:szCs w:val="23"/>
        </w:rPr>
        <w:t>解决，诉讼管辖地法院为</w:t>
      </w:r>
      <w:r>
        <w:rPr>
          <w:rFonts w:ascii="仿宋" w:eastAsia="仿宋" w:hAnsi="仿宋" w:cs="仿宋"/>
          <w:spacing w:val="2"/>
          <w:sz w:val="23"/>
          <w:szCs w:val="23"/>
          <w:u w:val="single"/>
        </w:rPr>
        <w:t xml:space="preserve">          </w:t>
      </w:r>
      <w:r>
        <w:rPr>
          <w:rFonts w:ascii="仿宋" w:eastAsia="仿宋" w:hAnsi="仿宋" w:cs="仿宋"/>
          <w:spacing w:val="2"/>
          <w:sz w:val="23"/>
          <w:szCs w:val="23"/>
        </w:rPr>
        <w:t xml:space="preserve"> 法</w:t>
      </w:r>
      <w:r>
        <w:rPr>
          <w:rFonts w:ascii="仿宋" w:eastAsia="仿宋" w:hAnsi="仿宋" w:cs="仿宋"/>
          <w:spacing w:val="1"/>
          <w:sz w:val="23"/>
          <w:szCs w:val="23"/>
        </w:rPr>
        <w:t>院</w:t>
      </w:r>
      <w:r>
        <w:rPr>
          <w:rFonts w:ascii="仿宋" w:eastAsia="仿宋" w:hAnsi="仿宋" w:cs="仿宋"/>
          <w:sz w:val="23"/>
          <w:szCs w:val="23"/>
        </w:rPr>
        <w:t>。</w:t>
      </w:r>
    </w:p>
    <w:p w14:paraId="022E7D2D" w14:textId="77777777" w:rsidR="009B1502" w:rsidRDefault="00000000">
      <w:pPr>
        <w:spacing w:line="242" w:lineRule="auto"/>
        <w:ind w:left="512"/>
        <w:rPr>
          <w:rFonts w:ascii="仿宋" w:eastAsia="仿宋" w:hAnsi="仿宋" w:cs="仿宋" w:hint="eastAsia"/>
          <w:sz w:val="23"/>
          <w:szCs w:val="23"/>
        </w:rPr>
      </w:pPr>
      <w:r>
        <w:rPr>
          <w:rFonts w:ascii="仿宋" w:eastAsia="仿宋" w:hAnsi="仿宋" w:cs="仿宋"/>
          <w:spacing w:val="7"/>
          <w:sz w:val="23"/>
          <w:szCs w:val="23"/>
        </w:rPr>
        <w:t>七、保函的生效</w:t>
      </w:r>
    </w:p>
    <w:p w14:paraId="4C84C7B7" w14:textId="77777777" w:rsidR="009B1502" w:rsidRDefault="00000000">
      <w:pPr>
        <w:spacing w:before="10" w:line="229" w:lineRule="auto"/>
        <w:ind w:left="508"/>
        <w:rPr>
          <w:rFonts w:ascii="仿宋" w:eastAsia="仿宋" w:hAnsi="仿宋" w:cs="仿宋" w:hint="eastAsia"/>
          <w:sz w:val="23"/>
          <w:szCs w:val="23"/>
        </w:rPr>
      </w:pPr>
      <w:r>
        <w:rPr>
          <w:rFonts w:ascii="仿宋" w:eastAsia="仿宋" w:hAnsi="仿宋" w:cs="仿宋"/>
          <w:spacing w:val="13"/>
          <w:sz w:val="23"/>
          <w:szCs w:val="23"/>
        </w:rPr>
        <w:t>本</w:t>
      </w:r>
      <w:r>
        <w:rPr>
          <w:rFonts w:ascii="仿宋" w:eastAsia="仿宋" w:hAnsi="仿宋" w:cs="仿宋"/>
          <w:spacing w:val="8"/>
          <w:sz w:val="23"/>
          <w:szCs w:val="23"/>
        </w:rPr>
        <w:t>保函自我方加盖公章之日起生效。</w:t>
      </w:r>
    </w:p>
    <w:p w14:paraId="1CEEA34F" w14:textId="77777777" w:rsidR="009B1502" w:rsidRDefault="00000000">
      <w:pPr>
        <w:spacing w:before="26" w:line="229" w:lineRule="auto"/>
        <w:ind w:right="52"/>
        <w:jc w:val="right"/>
        <w:rPr>
          <w:rFonts w:ascii="仿宋" w:eastAsia="仿宋" w:hAnsi="仿宋" w:cs="仿宋" w:hint="eastAsia"/>
          <w:sz w:val="23"/>
          <w:szCs w:val="23"/>
        </w:rPr>
      </w:pPr>
      <w:r>
        <w:rPr>
          <w:rFonts w:ascii="仿宋" w:eastAsia="仿宋" w:hAnsi="仿宋" w:cs="仿宋"/>
          <w:spacing w:val="-8"/>
          <w:sz w:val="23"/>
          <w:szCs w:val="23"/>
        </w:rPr>
        <w:t>保</w:t>
      </w:r>
      <w:r>
        <w:rPr>
          <w:rFonts w:ascii="仿宋" w:eastAsia="仿宋" w:hAnsi="仿宋" w:cs="仿宋"/>
          <w:spacing w:val="-6"/>
          <w:sz w:val="23"/>
          <w:szCs w:val="23"/>
        </w:rPr>
        <w:t>证人：  (公章)</w:t>
      </w:r>
    </w:p>
    <w:p w14:paraId="09FBC06E" w14:textId="77777777" w:rsidR="009B1502" w:rsidRDefault="009B1502">
      <w:pPr>
        <w:spacing w:line="261" w:lineRule="auto"/>
      </w:pPr>
    </w:p>
    <w:p w14:paraId="1A11EE51" w14:textId="77777777" w:rsidR="009B1502" w:rsidRDefault="00000000">
      <w:pPr>
        <w:spacing w:before="75" w:line="231" w:lineRule="auto"/>
        <w:ind w:right="114"/>
        <w:jc w:val="right"/>
        <w:rPr>
          <w:rFonts w:ascii="仿宋" w:eastAsia="仿宋" w:hAnsi="仿宋" w:cs="仿宋" w:hint="eastAsia"/>
          <w:sz w:val="23"/>
          <w:szCs w:val="23"/>
        </w:rPr>
      </w:pPr>
      <w:r>
        <w:rPr>
          <w:rFonts w:ascii="仿宋" w:eastAsia="仿宋" w:hAnsi="仿宋" w:cs="仿宋"/>
          <w:spacing w:val="12"/>
          <w:sz w:val="23"/>
          <w:szCs w:val="23"/>
        </w:rPr>
        <w:t>年</w:t>
      </w:r>
      <w:r>
        <w:rPr>
          <w:rFonts w:ascii="仿宋" w:eastAsia="仿宋" w:hAnsi="仿宋" w:cs="仿宋"/>
          <w:spacing w:val="8"/>
          <w:sz w:val="23"/>
          <w:szCs w:val="23"/>
        </w:rPr>
        <w:t xml:space="preserve">   月</w:t>
      </w:r>
      <w:r>
        <w:rPr>
          <w:rFonts w:ascii="仿宋" w:eastAsia="仿宋" w:hAnsi="仿宋" w:cs="仿宋" w:hint="eastAsia"/>
          <w:spacing w:val="8"/>
          <w:sz w:val="23"/>
          <w:szCs w:val="23"/>
        </w:rPr>
        <w:t xml:space="preserve">   </w:t>
      </w:r>
      <w:r>
        <w:rPr>
          <w:rFonts w:ascii="仿宋" w:eastAsia="仿宋" w:hAnsi="仿宋" w:cs="仿宋"/>
          <w:sz w:val="23"/>
          <w:szCs w:val="23"/>
        </w:rPr>
        <w:t>日</w:t>
      </w:r>
    </w:p>
    <w:p w14:paraId="3CF04F4D" w14:textId="77777777" w:rsidR="009B1502" w:rsidRDefault="009B1502">
      <w:pPr>
        <w:sectPr w:rsidR="009B1502">
          <w:footerReference w:type="default" r:id="rId31"/>
          <w:pgSz w:w="11906" w:h="16839"/>
          <w:pgMar w:top="400" w:right="1785" w:bottom="1404" w:left="1785" w:header="0" w:footer="1227" w:gutter="0"/>
          <w:cols w:space="720"/>
        </w:sectPr>
      </w:pPr>
    </w:p>
    <w:p w14:paraId="6A1F0773" w14:textId="77777777" w:rsidR="009B1502" w:rsidRDefault="009B1502">
      <w:pPr>
        <w:spacing w:line="269" w:lineRule="auto"/>
      </w:pPr>
    </w:p>
    <w:p w14:paraId="436DB5BF" w14:textId="77777777" w:rsidR="009B1502" w:rsidRDefault="009B1502">
      <w:pPr>
        <w:spacing w:line="269" w:lineRule="auto"/>
      </w:pPr>
    </w:p>
    <w:p w14:paraId="62E23A99" w14:textId="77777777" w:rsidR="009B1502" w:rsidRDefault="009B1502">
      <w:pPr>
        <w:spacing w:line="270" w:lineRule="auto"/>
      </w:pPr>
    </w:p>
    <w:p w14:paraId="1BEEF419" w14:textId="77777777" w:rsidR="009B1502" w:rsidRDefault="009B1502">
      <w:pPr>
        <w:spacing w:line="270" w:lineRule="auto"/>
      </w:pPr>
    </w:p>
    <w:p w14:paraId="391727DE" w14:textId="77777777" w:rsidR="009B1502" w:rsidRDefault="009B1502">
      <w:pPr>
        <w:spacing w:line="270" w:lineRule="auto"/>
      </w:pPr>
    </w:p>
    <w:p w14:paraId="48613FBF" w14:textId="77777777" w:rsidR="009B1502" w:rsidRDefault="00000000">
      <w:pPr>
        <w:spacing w:before="75" w:line="231" w:lineRule="auto"/>
        <w:ind w:left="5088"/>
        <w:outlineLvl w:val="2"/>
        <w:rPr>
          <w:rFonts w:ascii="仿宋" w:eastAsia="仿宋" w:hAnsi="仿宋" w:cs="仿宋" w:hint="eastAsia"/>
          <w:sz w:val="23"/>
          <w:szCs w:val="23"/>
        </w:rPr>
      </w:pPr>
      <w:bookmarkStart w:id="194" w:name="_bookmark59"/>
      <w:bookmarkStart w:id="195" w:name="_Toc249"/>
      <w:bookmarkEnd w:id="194"/>
      <w:r>
        <w:rPr>
          <w:rFonts w:ascii="仿宋" w:eastAsia="仿宋" w:hAnsi="仿宋" w:cs="仿宋"/>
          <w:spacing w:val="11"/>
          <w:sz w:val="23"/>
          <w:szCs w:val="23"/>
          <w14:textOutline w14:w="4356" w14:cap="sq" w14:cmpd="sng" w14:algn="ctr">
            <w14:solidFill>
              <w14:srgbClr w14:val="000000"/>
            </w14:solidFill>
            <w14:prstDash w14:val="solid"/>
            <w14:bevel/>
          </w14:textOutline>
        </w:rPr>
        <w:t>3</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投标分项报价表</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(响应文件格式七)</w:t>
      </w:r>
      <w:bookmarkEnd w:id="195"/>
    </w:p>
    <w:p w14:paraId="55D762E5" w14:textId="77777777" w:rsidR="009B1502" w:rsidRDefault="009B1502"/>
    <w:p w14:paraId="42F9C33B" w14:textId="77777777" w:rsidR="009B1502" w:rsidRDefault="009B1502">
      <w:pPr>
        <w:spacing w:line="43" w:lineRule="exact"/>
      </w:pPr>
    </w:p>
    <w:p w14:paraId="02C398B0" w14:textId="77777777" w:rsidR="009B1502" w:rsidRDefault="009B1502">
      <w:pPr>
        <w:sectPr w:rsidR="009B1502">
          <w:footerReference w:type="default" r:id="rId32"/>
          <w:pgSz w:w="16839" w:h="11906"/>
          <w:pgMar w:top="400" w:right="1445" w:bottom="1403" w:left="1445" w:header="0" w:footer="1227" w:gutter="0"/>
          <w:cols w:space="720" w:equalWidth="0">
            <w:col w:w="13948"/>
          </w:cols>
        </w:sectPr>
      </w:pPr>
    </w:p>
    <w:p w14:paraId="24C53AC8" w14:textId="77777777" w:rsidR="009B1502" w:rsidRDefault="00000000">
      <w:pPr>
        <w:spacing w:before="49" w:line="197" w:lineRule="auto"/>
        <w:ind w:left="551"/>
        <w:rPr>
          <w:rFonts w:ascii="仿宋" w:eastAsia="仿宋" w:hAnsi="仿宋" w:cs="仿宋" w:hint="eastAsia"/>
          <w:sz w:val="23"/>
          <w:szCs w:val="23"/>
        </w:rPr>
      </w:pPr>
      <w:r>
        <w:rPr>
          <w:rFonts w:ascii="仿宋" w:eastAsia="仿宋" w:hAnsi="仿宋" w:cs="仿宋"/>
          <w:spacing w:val="8"/>
          <w:sz w:val="23"/>
          <w:szCs w:val="23"/>
        </w:rPr>
        <w:t>项</w:t>
      </w:r>
      <w:r>
        <w:rPr>
          <w:rFonts w:ascii="仿宋" w:eastAsia="仿宋" w:hAnsi="仿宋" w:cs="仿宋"/>
          <w:spacing w:val="5"/>
          <w:sz w:val="23"/>
          <w:szCs w:val="23"/>
        </w:rPr>
        <w:t>目名称:</w:t>
      </w:r>
    </w:p>
    <w:p w14:paraId="3D6CCFE5" w14:textId="77777777" w:rsidR="009B1502" w:rsidRDefault="00000000">
      <w:pPr>
        <w:spacing w:line="14" w:lineRule="auto"/>
        <w:rPr>
          <w:sz w:val="2"/>
        </w:rPr>
      </w:pPr>
      <w:r>
        <w:rPr>
          <w:sz w:val="2"/>
          <w:szCs w:val="2"/>
        </w:rPr>
        <w:br w:type="column"/>
      </w:r>
    </w:p>
    <w:p w14:paraId="12704861" w14:textId="77777777" w:rsidR="009B1502" w:rsidRDefault="00000000">
      <w:pPr>
        <w:spacing w:before="47" w:line="197" w:lineRule="auto"/>
        <w:rPr>
          <w:rFonts w:ascii="仿宋" w:eastAsia="仿宋" w:hAnsi="仿宋" w:cs="仿宋" w:hint="eastAsia"/>
          <w:sz w:val="23"/>
          <w:szCs w:val="23"/>
        </w:rPr>
      </w:pPr>
      <w:r>
        <w:rPr>
          <w:rFonts w:ascii="仿宋" w:eastAsia="仿宋" w:hAnsi="仿宋" w:cs="仿宋"/>
          <w:spacing w:val="6"/>
          <w:sz w:val="23"/>
          <w:szCs w:val="23"/>
        </w:rPr>
        <w:t>招标编号</w:t>
      </w:r>
      <w:r>
        <w:rPr>
          <w:rFonts w:ascii="仿宋" w:eastAsia="仿宋" w:hAnsi="仿宋" w:cs="仿宋"/>
          <w:spacing w:val="5"/>
          <w:sz w:val="23"/>
          <w:szCs w:val="23"/>
        </w:rPr>
        <w:t>:</w:t>
      </w:r>
    </w:p>
    <w:p w14:paraId="78956FF3" w14:textId="77777777" w:rsidR="009B1502" w:rsidRDefault="00000000">
      <w:pPr>
        <w:spacing w:line="14" w:lineRule="auto"/>
        <w:rPr>
          <w:sz w:val="2"/>
        </w:rPr>
      </w:pPr>
      <w:r>
        <w:rPr>
          <w:sz w:val="2"/>
          <w:szCs w:val="2"/>
        </w:rPr>
        <w:br w:type="column"/>
      </w:r>
    </w:p>
    <w:p w14:paraId="17F4BEC2" w14:textId="77777777" w:rsidR="009B1502" w:rsidRDefault="00000000">
      <w:pPr>
        <w:spacing w:before="47" w:line="197" w:lineRule="auto"/>
        <w:rPr>
          <w:rFonts w:ascii="仿宋" w:eastAsia="仿宋" w:hAnsi="仿宋" w:cs="仿宋" w:hint="eastAsia"/>
          <w:sz w:val="23"/>
          <w:szCs w:val="23"/>
        </w:rPr>
      </w:pPr>
      <w:r>
        <w:rPr>
          <w:rFonts w:ascii="仿宋" w:eastAsia="仿宋" w:hAnsi="仿宋" w:cs="仿宋"/>
          <w:spacing w:val="-1"/>
          <w:sz w:val="23"/>
          <w:szCs w:val="23"/>
        </w:rPr>
        <w:t>包</w:t>
      </w:r>
      <w:r>
        <w:rPr>
          <w:rFonts w:ascii="仿宋" w:eastAsia="仿宋" w:hAnsi="仿宋" w:cs="仿宋"/>
          <w:sz w:val="23"/>
          <w:szCs w:val="23"/>
        </w:rPr>
        <w:t>号:</w:t>
      </w:r>
    </w:p>
    <w:p w14:paraId="2346C729" w14:textId="77777777" w:rsidR="009B1502" w:rsidRDefault="00000000">
      <w:pPr>
        <w:spacing w:line="14" w:lineRule="auto"/>
        <w:rPr>
          <w:sz w:val="2"/>
        </w:rPr>
      </w:pPr>
      <w:r>
        <w:rPr>
          <w:sz w:val="2"/>
          <w:szCs w:val="2"/>
        </w:rPr>
        <w:br w:type="column"/>
      </w:r>
    </w:p>
    <w:p w14:paraId="6D532996" w14:textId="77777777" w:rsidR="009B1502" w:rsidRDefault="00000000">
      <w:pPr>
        <w:spacing w:before="47" w:line="197" w:lineRule="auto"/>
        <w:rPr>
          <w:rFonts w:ascii="仿宋" w:eastAsia="仿宋" w:hAnsi="仿宋" w:cs="仿宋" w:hint="eastAsia"/>
          <w:sz w:val="23"/>
          <w:szCs w:val="23"/>
        </w:rPr>
      </w:pPr>
      <w:r>
        <w:rPr>
          <w:rFonts w:ascii="仿宋" w:eastAsia="仿宋" w:hAnsi="仿宋" w:cs="仿宋"/>
          <w:spacing w:val="10"/>
          <w:sz w:val="23"/>
          <w:szCs w:val="23"/>
        </w:rPr>
        <w:t>报</w:t>
      </w:r>
      <w:r>
        <w:rPr>
          <w:rFonts w:ascii="仿宋" w:eastAsia="仿宋" w:hAnsi="仿宋" w:cs="仿宋"/>
          <w:spacing w:val="8"/>
          <w:sz w:val="23"/>
          <w:szCs w:val="23"/>
        </w:rPr>
        <w:t>价单位：人民币元</w:t>
      </w:r>
    </w:p>
    <w:p w14:paraId="2A6F5A73" w14:textId="77777777" w:rsidR="009B1502" w:rsidRDefault="009B1502">
      <w:pPr>
        <w:sectPr w:rsidR="009B1502">
          <w:type w:val="continuous"/>
          <w:pgSz w:w="16839" w:h="11906"/>
          <w:pgMar w:top="400" w:right="1445" w:bottom="1403" w:left="1445" w:header="0" w:footer="1227" w:gutter="0"/>
          <w:cols w:num="4" w:space="720" w:equalWidth="0">
            <w:col w:w="4170" w:space="100"/>
            <w:col w:w="3991" w:space="100"/>
            <w:col w:w="1211" w:space="100"/>
            <w:col w:w="4277"/>
          </w:cols>
        </w:sectPr>
      </w:pPr>
    </w:p>
    <w:p w14:paraId="0CEDCA78" w14:textId="77777777" w:rsidR="009B1502" w:rsidRDefault="009B1502">
      <w:pPr>
        <w:spacing w:line="31" w:lineRule="exact"/>
      </w:pPr>
    </w:p>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336"/>
        <w:gridCol w:w="1804"/>
        <w:gridCol w:w="1944"/>
        <w:gridCol w:w="2052"/>
        <w:gridCol w:w="1948"/>
        <w:gridCol w:w="1644"/>
      </w:tblGrid>
      <w:tr w:rsidR="009B1502" w14:paraId="62FF49B7" w14:textId="77777777">
        <w:trPr>
          <w:trHeight w:val="645"/>
          <w:jc w:val="center"/>
        </w:trPr>
        <w:tc>
          <w:tcPr>
            <w:tcW w:w="754" w:type="dxa"/>
            <w:vAlign w:val="center"/>
          </w:tcPr>
          <w:p w14:paraId="197D0529" w14:textId="77777777" w:rsidR="009B1502" w:rsidRDefault="00000000">
            <w:pPr>
              <w:pStyle w:val="a9"/>
              <w:spacing w:line="240" w:lineRule="atLeast"/>
              <w:rPr>
                <w:rFonts w:hAnsi="宋体" w:cs="宋体"/>
                <w:sz w:val="24"/>
                <w:szCs w:val="24"/>
              </w:rPr>
            </w:pPr>
            <w:r>
              <w:rPr>
                <w:rFonts w:hAnsi="宋体" w:cs="宋体" w:hint="eastAsia"/>
                <w:sz w:val="24"/>
                <w:szCs w:val="24"/>
              </w:rPr>
              <w:t>序号</w:t>
            </w:r>
          </w:p>
        </w:tc>
        <w:tc>
          <w:tcPr>
            <w:tcW w:w="1336" w:type="dxa"/>
            <w:vAlign w:val="center"/>
          </w:tcPr>
          <w:p w14:paraId="6C3BA5C5" w14:textId="77777777" w:rsidR="009B1502" w:rsidRDefault="00000000">
            <w:pPr>
              <w:pStyle w:val="a9"/>
              <w:spacing w:line="240" w:lineRule="atLeast"/>
              <w:rPr>
                <w:rFonts w:hAnsi="宋体" w:cs="宋体"/>
                <w:sz w:val="24"/>
                <w:szCs w:val="24"/>
              </w:rPr>
            </w:pPr>
            <w:r>
              <w:rPr>
                <w:rFonts w:hAnsi="宋体" w:cs="宋体" w:hint="eastAsia"/>
                <w:sz w:val="24"/>
                <w:szCs w:val="24"/>
              </w:rPr>
              <w:t>名称</w:t>
            </w:r>
          </w:p>
        </w:tc>
        <w:tc>
          <w:tcPr>
            <w:tcW w:w="1804" w:type="dxa"/>
            <w:vAlign w:val="center"/>
          </w:tcPr>
          <w:p w14:paraId="47537964" w14:textId="77777777" w:rsidR="009B1502" w:rsidRDefault="00000000">
            <w:pPr>
              <w:pStyle w:val="a9"/>
              <w:spacing w:line="240" w:lineRule="atLeast"/>
              <w:jc w:val="center"/>
              <w:rPr>
                <w:rFonts w:hAnsi="宋体" w:cs="宋体"/>
                <w:color w:val="auto"/>
                <w:sz w:val="24"/>
                <w:szCs w:val="24"/>
              </w:rPr>
            </w:pPr>
            <w:r>
              <w:rPr>
                <w:rFonts w:eastAsia="宋体" w:hAnsi="宋体" w:cs="宋体" w:hint="eastAsia"/>
                <w:color w:val="auto"/>
                <w:kern w:val="2"/>
                <w:sz w:val="24"/>
              </w:rPr>
              <w:t>品牌</w:t>
            </w:r>
          </w:p>
        </w:tc>
        <w:tc>
          <w:tcPr>
            <w:tcW w:w="1944" w:type="dxa"/>
            <w:vAlign w:val="center"/>
          </w:tcPr>
          <w:p w14:paraId="6864D0DC" w14:textId="77777777" w:rsidR="009B1502" w:rsidRDefault="00000000">
            <w:pPr>
              <w:pStyle w:val="a9"/>
              <w:spacing w:line="240" w:lineRule="atLeast"/>
              <w:jc w:val="center"/>
              <w:rPr>
                <w:rFonts w:hAnsi="宋体" w:cs="宋体"/>
                <w:color w:val="auto"/>
                <w:sz w:val="24"/>
                <w:szCs w:val="24"/>
              </w:rPr>
            </w:pPr>
            <w:r>
              <w:rPr>
                <w:rFonts w:eastAsia="宋体" w:hAnsi="宋体" w:cs="宋体" w:hint="eastAsia"/>
                <w:color w:val="auto"/>
                <w:kern w:val="2"/>
                <w:sz w:val="24"/>
              </w:rPr>
              <w:t>型号规格</w:t>
            </w:r>
          </w:p>
        </w:tc>
        <w:tc>
          <w:tcPr>
            <w:tcW w:w="2052" w:type="dxa"/>
            <w:vAlign w:val="center"/>
          </w:tcPr>
          <w:p w14:paraId="7EAD7876" w14:textId="77777777" w:rsidR="009B1502" w:rsidRDefault="00000000">
            <w:pPr>
              <w:pStyle w:val="a9"/>
              <w:spacing w:line="240" w:lineRule="atLeast"/>
              <w:jc w:val="center"/>
              <w:rPr>
                <w:rFonts w:hAnsi="宋体" w:cs="宋体"/>
                <w:sz w:val="24"/>
                <w:szCs w:val="24"/>
              </w:rPr>
            </w:pPr>
            <w:r>
              <w:rPr>
                <w:rFonts w:hAnsi="宋体" w:cs="宋体" w:hint="eastAsia"/>
                <w:sz w:val="24"/>
                <w:szCs w:val="24"/>
              </w:rPr>
              <w:t>单价</w:t>
            </w:r>
          </w:p>
        </w:tc>
        <w:tc>
          <w:tcPr>
            <w:tcW w:w="1948" w:type="dxa"/>
            <w:vAlign w:val="center"/>
          </w:tcPr>
          <w:p w14:paraId="5FF34053" w14:textId="77777777" w:rsidR="009B1502" w:rsidRDefault="00000000">
            <w:pPr>
              <w:pStyle w:val="a9"/>
              <w:spacing w:line="240" w:lineRule="atLeast"/>
              <w:jc w:val="center"/>
              <w:rPr>
                <w:rFonts w:hAnsi="宋体" w:cs="宋体"/>
                <w:sz w:val="24"/>
                <w:szCs w:val="24"/>
              </w:rPr>
            </w:pPr>
            <w:r>
              <w:rPr>
                <w:rFonts w:hAnsi="宋体" w:cs="宋体" w:hint="eastAsia"/>
                <w:sz w:val="24"/>
                <w:szCs w:val="24"/>
              </w:rPr>
              <w:t>总价</w:t>
            </w:r>
          </w:p>
        </w:tc>
        <w:tc>
          <w:tcPr>
            <w:tcW w:w="1644" w:type="dxa"/>
            <w:vAlign w:val="center"/>
          </w:tcPr>
          <w:p w14:paraId="11F79AEE" w14:textId="77777777" w:rsidR="009B1502" w:rsidRDefault="00000000">
            <w:pPr>
              <w:pStyle w:val="a9"/>
              <w:spacing w:line="240" w:lineRule="atLeast"/>
              <w:jc w:val="center"/>
              <w:rPr>
                <w:rFonts w:hAnsi="宋体" w:cs="宋体"/>
                <w:sz w:val="24"/>
                <w:szCs w:val="24"/>
              </w:rPr>
            </w:pPr>
            <w:r>
              <w:rPr>
                <w:rFonts w:hAnsi="宋体" w:cs="宋体" w:hint="eastAsia"/>
                <w:sz w:val="24"/>
                <w:szCs w:val="24"/>
              </w:rPr>
              <w:t>备注</w:t>
            </w:r>
          </w:p>
        </w:tc>
      </w:tr>
      <w:tr w:rsidR="009B1502" w14:paraId="0F72F8D9" w14:textId="77777777">
        <w:trPr>
          <w:trHeight w:val="590"/>
          <w:jc w:val="center"/>
        </w:trPr>
        <w:tc>
          <w:tcPr>
            <w:tcW w:w="754" w:type="dxa"/>
            <w:vAlign w:val="center"/>
          </w:tcPr>
          <w:p w14:paraId="76BBE697" w14:textId="77777777" w:rsidR="009B1502" w:rsidRDefault="00000000">
            <w:pPr>
              <w:pStyle w:val="a9"/>
              <w:spacing w:line="240" w:lineRule="atLeast"/>
              <w:rPr>
                <w:rFonts w:hAnsi="宋体" w:cs="宋体"/>
                <w:sz w:val="24"/>
                <w:szCs w:val="24"/>
              </w:rPr>
            </w:pPr>
            <w:r>
              <w:rPr>
                <w:rFonts w:hAnsi="宋体" w:cs="宋体" w:hint="eastAsia"/>
                <w:sz w:val="24"/>
                <w:szCs w:val="24"/>
              </w:rPr>
              <w:t>1.</w:t>
            </w:r>
          </w:p>
        </w:tc>
        <w:tc>
          <w:tcPr>
            <w:tcW w:w="1336" w:type="dxa"/>
            <w:vAlign w:val="center"/>
          </w:tcPr>
          <w:p w14:paraId="218A2B63" w14:textId="77777777" w:rsidR="009B1502" w:rsidRDefault="009B1502">
            <w:pPr>
              <w:pStyle w:val="a9"/>
              <w:spacing w:line="240" w:lineRule="atLeast"/>
              <w:rPr>
                <w:rFonts w:hAnsi="宋体" w:cs="宋体"/>
                <w:sz w:val="24"/>
                <w:szCs w:val="24"/>
              </w:rPr>
            </w:pPr>
          </w:p>
        </w:tc>
        <w:tc>
          <w:tcPr>
            <w:tcW w:w="1804" w:type="dxa"/>
            <w:vAlign w:val="center"/>
          </w:tcPr>
          <w:p w14:paraId="4CAF4A9C" w14:textId="77777777" w:rsidR="009B1502" w:rsidRDefault="009B1502">
            <w:pPr>
              <w:pStyle w:val="a9"/>
              <w:spacing w:line="240" w:lineRule="atLeast"/>
              <w:ind w:leftChars="257" w:left="1080" w:hanging="540"/>
              <w:rPr>
                <w:rFonts w:hAnsi="宋体" w:cs="宋体"/>
                <w:color w:val="FF0000"/>
                <w:sz w:val="24"/>
                <w:szCs w:val="24"/>
              </w:rPr>
            </w:pPr>
          </w:p>
        </w:tc>
        <w:tc>
          <w:tcPr>
            <w:tcW w:w="1944" w:type="dxa"/>
            <w:vAlign w:val="center"/>
          </w:tcPr>
          <w:p w14:paraId="7BCE0DBF" w14:textId="77777777" w:rsidR="009B1502" w:rsidRDefault="009B1502">
            <w:pPr>
              <w:pStyle w:val="a9"/>
              <w:spacing w:line="240" w:lineRule="atLeast"/>
              <w:ind w:leftChars="257" w:left="1080" w:hanging="540"/>
              <w:rPr>
                <w:rFonts w:hAnsi="宋体" w:cs="宋体"/>
                <w:color w:val="FF0000"/>
                <w:sz w:val="24"/>
                <w:szCs w:val="24"/>
              </w:rPr>
            </w:pPr>
          </w:p>
        </w:tc>
        <w:tc>
          <w:tcPr>
            <w:tcW w:w="2052" w:type="dxa"/>
            <w:vAlign w:val="center"/>
          </w:tcPr>
          <w:p w14:paraId="2AF258BE" w14:textId="77777777" w:rsidR="009B1502" w:rsidRDefault="009B1502">
            <w:pPr>
              <w:pStyle w:val="a9"/>
              <w:spacing w:line="240" w:lineRule="atLeast"/>
              <w:ind w:leftChars="257" w:left="1080" w:hanging="540"/>
              <w:rPr>
                <w:rFonts w:hAnsi="宋体" w:cs="宋体"/>
                <w:sz w:val="24"/>
                <w:szCs w:val="24"/>
              </w:rPr>
            </w:pPr>
          </w:p>
        </w:tc>
        <w:tc>
          <w:tcPr>
            <w:tcW w:w="1948" w:type="dxa"/>
            <w:vAlign w:val="center"/>
          </w:tcPr>
          <w:p w14:paraId="2E432A58" w14:textId="77777777" w:rsidR="009B1502" w:rsidRDefault="009B1502">
            <w:pPr>
              <w:pStyle w:val="a9"/>
              <w:spacing w:line="240" w:lineRule="atLeast"/>
              <w:ind w:leftChars="257" w:left="1080" w:hanging="540"/>
              <w:rPr>
                <w:rFonts w:hAnsi="宋体" w:cs="宋体"/>
                <w:sz w:val="24"/>
                <w:szCs w:val="24"/>
              </w:rPr>
            </w:pPr>
          </w:p>
        </w:tc>
        <w:tc>
          <w:tcPr>
            <w:tcW w:w="1644" w:type="dxa"/>
            <w:vAlign w:val="center"/>
          </w:tcPr>
          <w:p w14:paraId="61BC4A15" w14:textId="77777777" w:rsidR="009B1502" w:rsidRDefault="009B1502">
            <w:pPr>
              <w:pStyle w:val="a9"/>
              <w:spacing w:line="240" w:lineRule="atLeast"/>
              <w:ind w:leftChars="257" w:left="1080" w:hanging="540"/>
              <w:rPr>
                <w:rFonts w:hAnsi="宋体" w:cs="宋体"/>
                <w:sz w:val="24"/>
                <w:szCs w:val="24"/>
              </w:rPr>
            </w:pPr>
          </w:p>
        </w:tc>
      </w:tr>
      <w:tr w:rsidR="009B1502" w14:paraId="2F7AC1B0" w14:textId="77777777">
        <w:trPr>
          <w:trHeight w:val="677"/>
          <w:jc w:val="center"/>
        </w:trPr>
        <w:tc>
          <w:tcPr>
            <w:tcW w:w="754" w:type="dxa"/>
            <w:vAlign w:val="center"/>
          </w:tcPr>
          <w:p w14:paraId="48C161EA" w14:textId="77777777" w:rsidR="009B1502" w:rsidRDefault="00000000">
            <w:pPr>
              <w:pStyle w:val="a9"/>
              <w:spacing w:line="240" w:lineRule="atLeast"/>
              <w:rPr>
                <w:rFonts w:hAnsi="宋体" w:cs="宋体"/>
                <w:sz w:val="24"/>
                <w:szCs w:val="24"/>
              </w:rPr>
            </w:pPr>
            <w:r>
              <w:rPr>
                <w:rFonts w:hAnsi="宋体" w:cs="宋体" w:hint="eastAsia"/>
                <w:sz w:val="24"/>
                <w:szCs w:val="24"/>
              </w:rPr>
              <w:t>2.</w:t>
            </w:r>
          </w:p>
        </w:tc>
        <w:tc>
          <w:tcPr>
            <w:tcW w:w="1336" w:type="dxa"/>
            <w:vAlign w:val="center"/>
          </w:tcPr>
          <w:p w14:paraId="3DD639FB" w14:textId="77777777" w:rsidR="009B1502" w:rsidRDefault="009B1502">
            <w:pPr>
              <w:pStyle w:val="a9"/>
              <w:spacing w:line="240" w:lineRule="atLeast"/>
              <w:rPr>
                <w:rFonts w:hAnsi="宋体" w:cs="宋体"/>
                <w:sz w:val="24"/>
                <w:szCs w:val="24"/>
              </w:rPr>
            </w:pPr>
          </w:p>
        </w:tc>
        <w:tc>
          <w:tcPr>
            <w:tcW w:w="1804" w:type="dxa"/>
            <w:vAlign w:val="center"/>
          </w:tcPr>
          <w:p w14:paraId="5E7B2235" w14:textId="77777777" w:rsidR="009B1502" w:rsidRDefault="009B1502">
            <w:pPr>
              <w:pStyle w:val="a9"/>
              <w:spacing w:line="240" w:lineRule="atLeast"/>
              <w:ind w:leftChars="257" w:left="1080" w:hanging="540"/>
              <w:rPr>
                <w:rFonts w:hAnsi="宋体" w:cs="宋体"/>
                <w:color w:val="FF0000"/>
                <w:sz w:val="24"/>
                <w:szCs w:val="24"/>
              </w:rPr>
            </w:pPr>
          </w:p>
        </w:tc>
        <w:tc>
          <w:tcPr>
            <w:tcW w:w="1944" w:type="dxa"/>
            <w:vAlign w:val="center"/>
          </w:tcPr>
          <w:p w14:paraId="34DC24CB" w14:textId="77777777" w:rsidR="009B1502" w:rsidRDefault="009B1502">
            <w:pPr>
              <w:pStyle w:val="a9"/>
              <w:spacing w:line="240" w:lineRule="atLeast"/>
              <w:ind w:leftChars="257" w:left="1080" w:hanging="540"/>
              <w:rPr>
                <w:rFonts w:hAnsi="宋体" w:cs="宋体"/>
                <w:color w:val="FF0000"/>
                <w:sz w:val="24"/>
                <w:szCs w:val="24"/>
              </w:rPr>
            </w:pPr>
          </w:p>
        </w:tc>
        <w:tc>
          <w:tcPr>
            <w:tcW w:w="2052" w:type="dxa"/>
            <w:vAlign w:val="center"/>
          </w:tcPr>
          <w:p w14:paraId="7C7C5BE8" w14:textId="77777777" w:rsidR="009B1502" w:rsidRDefault="009B1502">
            <w:pPr>
              <w:pStyle w:val="a9"/>
              <w:spacing w:line="240" w:lineRule="atLeast"/>
              <w:ind w:leftChars="257" w:left="1080" w:hanging="540"/>
              <w:rPr>
                <w:rFonts w:hAnsi="宋体" w:cs="宋体"/>
                <w:sz w:val="24"/>
                <w:szCs w:val="24"/>
              </w:rPr>
            </w:pPr>
          </w:p>
        </w:tc>
        <w:tc>
          <w:tcPr>
            <w:tcW w:w="1948" w:type="dxa"/>
            <w:vAlign w:val="center"/>
          </w:tcPr>
          <w:p w14:paraId="49DEBD28" w14:textId="77777777" w:rsidR="009B1502" w:rsidRDefault="009B1502">
            <w:pPr>
              <w:pStyle w:val="a9"/>
              <w:spacing w:line="240" w:lineRule="atLeast"/>
              <w:ind w:leftChars="257" w:left="1080" w:hanging="540"/>
              <w:rPr>
                <w:rFonts w:hAnsi="宋体" w:cs="宋体"/>
                <w:sz w:val="24"/>
                <w:szCs w:val="24"/>
              </w:rPr>
            </w:pPr>
          </w:p>
        </w:tc>
        <w:tc>
          <w:tcPr>
            <w:tcW w:w="1644" w:type="dxa"/>
            <w:vAlign w:val="center"/>
          </w:tcPr>
          <w:p w14:paraId="010B7456" w14:textId="77777777" w:rsidR="009B1502" w:rsidRDefault="009B1502">
            <w:pPr>
              <w:pStyle w:val="a9"/>
              <w:spacing w:line="240" w:lineRule="atLeast"/>
              <w:ind w:leftChars="257" w:left="1080" w:hanging="540"/>
              <w:rPr>
                <w:rFonts w:hAnsi="宋体" w:cs="宋体"/>
                <w:sz w:val="24"/>
                <w:szCs w:val="24"/>
              </w:rPr>
            </w:pPr>
          </w:p>
        </w:tc>
      </w:tr>
      <w:tr w:rsidR="009B1502" w14:paraId="6EC7FCF2" w14:textId="77777777">
        <w:trPr>
          <w:trHeight w:val="608"/>
          <w:jc w:val="center"/>
        </w:trPr>
        <w:tc>
          <w:tcPr>
            <w:tcW w:w="754" w:type="dxa"/>
            <w:vAlign w:val="center"/>
          </w:tcPr>
          <w:p w14:paraId="13654A7E" w14:textId="77777777" w:rsidR="009B1502" w:rsidRDefault="00000000">
            <w:pPr>
              <w:pStyle w:val="a9"/>
              <w:spacing w:line="240" w:lineRule="atLeast"/>
              <w:rPr>
                <w:rFonts w:hAnsi="宋体" w:cs="宋体"/>
                <w:sz w:val="24"/>
                <w:szCs w:val="24"/>
              </w:rPr>
            </w:pPr>
            <w:r>
              <w:rPr>
                <w:rFonts w:hAnsi="宋体" w:cs="宋体" w:hint="eastAsia"/>
                <w:sz w:val="24"/>
                <w:szCs w:val="24"/>
              </w:rPr>
              <w:t>3.</w:t>
            </w:r>
          </w:p>
        </w:tc>
        <w:tc>
          <w:tcPr>
            <w:tcW w:w="1336" w:type="dxa"/>
            <w:vAlign w:val="center"/>
          </w:tcPr>
          <w:p w14:paraId="2FE782AD" w14:textId="77777777" w:rsidR="009B1502" w:rsidRDefault="009B1502">
            <w:pPr>
              <w:pStyle w:val="a9"/>
              <w:spacing w:line="240" w:lineRule="atLeast"/>
              <w:rPr>
                <w:rFonts w:hAnsi="宋体" w:cs="宋体"/>
                <w:sz w:val="24"/>
                <w:szCs w:val="24"/>
              </w:rPr>
            </w:pPr>
          </w:p>
        </w:tc>
        <w:tc>
          <w:tcPr>
            <w:tcW w:w="1804" w:type="dxa"/>
            <w:vAlign w:val="center"/>
          </w:tcPr>
          <w:p w14:paraId="5F8D0033" w14:textId="77777777" w:rsidR="009B1502" w:rsidRDefault="009B1502">
            <w:pPr>
              <w:pStyle w:val="a9"/>
              <w:spacing w:line="240" w:lineRule="atLeast"/>
              <w:ind w:leftChars="257" w:left="1080" w:hanging="540"/>
              <w:rPr>
                <w:rFonts w:hAnsi="宋体" w:cs="宋体"/>
                <w:color w:val="FF0000"/>
                <w:sz w:val="24"/>
                <w:szCs w:val="24"/>
              </w:rPr>
            </w:pPr>
          </w:p>
        </w:tc>
        <w:tc>
          <w:tcPr>
            <w:tcW w:w="1944" w:type="dxa"/>
            <w:vAlign w:val="center"/>
          </w:tcPr>
          <w:p w14:paraId="3F4D8273" w14:textId="77777777" w:rsidR="009B1502" w:rsidRDefault="009B1502">
            <w:pPr>
              <w:pStyle w:val="a9"/>
              <w:spacing w:line="240" w:lineRule="atLeast"/>
              <w:ind w:leftChars="257" w:left="1080" w:hanging="540"/>
              <w:rPr>
                <w:rFonts w:hAnsi="宋体" w:cs="宋体"/>
                <w:color w:val="FF0000"/>
                <w:sz w:val="24"/>
                <w:szCs w:val="24"/>
              </w:rPr>
            </w:pPr>
          </w:p>
        </w:tc>
        <w:tc>
          <w:tcPr>
            <w:tcW w:w="2052" w:type="dxa"/>
            <w:vAlign w:val="center"/>
          </w:tcPr>
          <w:p w14:paraId="1B9256BD" w14:textId="77777777" w:rsidR="009B1502" w:rsidRDefault="009B1502">
            <w:pPr>
              <w:pStyle w:val="a9"/>
              <w:spacing w:line="240" w:lineRule="atLeast"/>
              <w:ind w:leftChars="257" w:left="1080" w:hanging="540"/>
              <w:rPr>
                <w:rFonts w:hAnsi="宋体" w:cs="宋体"/>
                <w:sz w:val="24"/>
                <w:szCs w:val="24"/>
              </w:rPr>
            </w:pPr>
          </w:p>
        </w:tc>
        <w:tc>
          <w:tcPr>
            <w:tcW w:w="1948" w:type="dxa"/>
            <w:vAlign w:val="center"/>
          </w:tcPr>
          <w:p w14:paraId="581645C8" w14:textId="77777777" w:rsidR="009B1502" w:rsidRDefault="009B1502">
            <w:pPr>
              <w:pStyle w:val="a9"/>
              <w:spacing w:line="240" w:lineRule="atLeast"/>
              <w:ind w:leftChars="257" w:left="1080" w:hanging="540"/>
              <w:rPr>
                <w:rFonts w:hAnsi="宋体" w:cs="宋体"/>
                <w:sz w:val="24"/>
                <w:szCs w:val="24"/>
              </w:rPr>
            </w:pPr>
          </w:p>
        </w:tc>
        <w:tc>
          <w:tcPr>
            <w:tcW w:w="1644" w:type="dxa"/>
            <w:vAlign w:val="center"/>
          </w:tcPr>
          <w:p w14:paraId="6980018A" w14:textId="77777777" w:rsidR="009B1502" w:rsidRDefault="009B1502">
            <w:pPr>
              <w:pStyle w:val="a9"/>
              <w:spacing w:line="240" w:lineRule="atLeast"/>
              <w:ind w:leftChars="257" w:left="1080" w:hanging="540"/>
              <w:rPr>
                <w:rFonts w:hAnsi="宋体" w:cs="宋体"/>
                <w:sz w:val="24"/>
                <w:szCs w:val="24"/>
              </w:rPr>
            </w:pPr>
          </w:p>
        </w:tc>
      </w:tr>
      <w:tr w:rsidR="009B1502" w14:paraId="7C0F4B5F" w14:textId="77777777">
        <w:trPr>
          <w:trHeight w:val="677"/>
          <w:jc w:val="center"/>
        </w:trPr>
        <w:tc>
          <w:tcPr>
            <w:tcW w:w="754" w:type="dxa"/>
            <w:vAlign w:val="center"/>
          </w:tcPr>
          <w:p w14:paraId="093FCCC0" w14:textId="77777777" w:rsidR="009B1502" w:rsidRDefault="00000000">
            <w:pPr>
              <w:pStyle w:val="a9"/>
              <w:spacing w:line="240" w:lineRule="atLeast"/>
              <w:rPr>
                <w:rFonts w:hAnsi="宋体" w:cs="宋体"/>
                <w:sz w:val="24"/>
                <w:szCs w:val="24"/>
              </w:rPr>
            </w:pPr>
            <w:r>
              <w:rPr>
                <w:rFonts w:hAnsi="宋体" w:cs="宋体" w:hint="eastAsia"/>
                <w:sz w:val="24"/>
                <w:szCs w:val="24"/>
              </w:rPr>
              <w:t>4.</w:t>
            </w:r>
          </w:p>
        </w:tc>
        <w:tc>
          <w:tcPr>
            <w:tcW w:w="1336" w:type="dxa"/>
            <w:vAlign w:val="center"/>
          </w:tcPr>
          <w:p w14:paraId="6F9E868A" w14:textId="77777777" w:rsidR="009B1502" w:rsidRDefault="009B1502">
            <w:pPr>
              <w:pStyle w:val="a9"/>
              <w:spacing w:line="240" w:lineRule="atLeast"/>
              <w:rPr>
                <w:rFonts w:hAnsi="宋体" w:cs="宋体"/>
                <w:sz w:val="24"/>
                <w:szCs w:val="24"/>
              </w:rPr>
            </w:pPr>
          </w:p>
        </w:tc>
        <w:tc>
          <w:tcPr>
            <w:tcW w:w="1804" w:type="dxa"/>
            <w:vAlign w:val="center"/>
          </w:tcPr>
          <w:p w14:paraId="2F9C3D17" w14:textId="77777777" w:rsidR="009B1502" w:rsidRDefault="009B1502">
            <w:pPr>
              <w:pStyle w:val="a9"/>
              <w:spacing w:line="240" w:lineRule="atLeast"/>
              <w:ind w:leftChars="257" w:left="1080" w:hanging="540"/>
              <w:rPr>
                <w:rFonts w:hAnsi="宋体" w:cs="宋体"/>
                <w:color w:val="FF0000"/>
                <w:sz w:val="24"/>
                <w:szCs w:val="24"/>
              </w:rPr>
            </w:pPr>
          </w:p>
        </w:tc>
        <w:tc>
          <w:tcPr>
            <w:tcW w:w="1944" w:type="dxa"/>
            <w:vAlign w:val="center"/>
          </w:tcPr>
          <w:p w14:paraId="17E076FF" w14:textId="77777777" w:rsidR="009B1502" w:rsidRDefault="009B1502">
            <w:pPr>
              <w:pStyle w:val="a9"/>
              <w:spacing w:line="240" w:lineRule="atLeast"/>
              <w:ind w:leftChars="257" w:left="1080" w:hanging="540"/>
              <w:rPr>
                <w:rFonts w:hAnsi="宋体" w:cs="宋体"/>
                <w:color w:val="FF0000"/>
                <w:sz w:val="24"/>
                <w:szCs w:val="24"/>
              </w:rPr>
            </w:pPr>
          </w:p>
        </w:tc>
        <w:tc>
          <w:tcPr>
            <w:tcW w:w="2052" w:type="dxa"/>
            <w:vAlign w:val="center"/>
          </w:tcPr>
          <w:p w14:paraId="1941CDBC" w14:textId="77777777" w:rsidR="009B1502" w:rsidRDefault="009B1502">
            <w:pPr>
              <w:pStyle w:val="a9"/>
              <w:spacing w:line="240" w:lineRule="atLeast"/>
              <w:ind w:leftChars="257" w:left="1080" w:hanging="540"/>
              <w:rPr>
                <w:rFonts w:hAnsi="宋体" w:cs="宋体"/>
                <w:sz w:val="24"/>
                <w:szCs w:val="24"/>
              </w:rPr>
            </w:pPr>
          </w:p>
        </w:tc>
        <w:tc>
          <w:tcPr>
            <w:tcW w:w="1948" w:type="dxa"/>
            <w:vAlign w:val="center"/>
          </w:tcPr>
          <w:p w14:paraId="0C7E6883" w14:textId="77777777" w:rsidR="009B1502" w:rsidRDefault="009B1502">
            <w:pPr>
              <w:pStyle w:val="a9"/>
              <w:spacing w:line="240" w:lineRule="atLeast"/>
              <w:ind w:leftChars="257" w:left="1080" w:hanging="540"/>
              <w:rPr>
                <w:rFonts w:hAnsi="宋体" w:cs="宋体"/>
                <w:sz w:val="24"/>
                <w:szCs w:val="24"/>
              </w:rPr>
            </w:pPr>
          </w:p>
        </w:tc>
        <w:tc>
          <w:tcPr>
            <w:tcW w:w="1644" w:type="dxa"/>
            <w:vAlign w:val="center"/>
          </w:tcPr>
          <w:p w14:paraId="687C1A71" w14:textId="77777777" w:rsidR="009B1502" w:rsidRDefault="009B1502">
            <w:pPr>
              <w:pStyle w:val="a9"/>
              <w:spacing w:line="240" w:lineRule="atLeast"/>
              <w:ind w:leftChars="257" w:left="1080" w:hanging="540"/>
              <w:rPr>
                <w:rFonts w:hAnsi="宋体" w:cs="宋体"/>
                <w:sz w:val="24"/>
                <w:szCs w:val="24"/>
              </w:rPr>
            </w:pPr>
          </w:p>
        </w:tc>
      </w:tr>
      <w:tr w:rsidR="009B1502" w14:paraId="10F86C8E" w14:textId="77777777">
        <w:trPr>
          <w:trHeight w:val="693"/>
          <w:jc w:val="center"/>
        </w:trPr>
        <w:tc>
          <w:tcPr>
            <w:tcW w:w="754" w:type="dxa"/>
            <w:vAlign w:val="center"/>
          </w:tcPr>
          <w:p w14:paraId="71CB720C" w14:textId="77777777" w:rsidR="009B1502" w:rsidRDefault="00000000">
            <w:pPr>
              <w:pStyle w:val="a9"/>
              <w:spacing w:line="240" w:lineRule="atLeast"/>
              <w:rPr>
                <w:rFonts w:eastAsia="宋体" w:hAnsi="宋体" w:cs="宋体" w:hint="eastAsia"/>
                <w:sz w:val="24"/>
                <w:szCs w:val="24"/>
              </w:rPr>
            </w:pPr>
            <w:r>
              <w:rPr>
                <w:rFonts w:eastAsia="宋体" w:hAnsi="宋体" w:cs="宋体" w:hint="eastAsia"/>
                <w:sz w:val="24"/>
                <w:szCs w:val="24"/>
              </w:rPr>
              <w:t>...</w:t>
            </w:r>
          </w:p>
        </w:tc>
        <w:tc>
          <w:tcPr>
            <w:tcW w:w="1336" w:type="dxa"/>
            <w:vAlign w:val="center"/>
          </w:tcPr>
          <w:p w14:paraId="24E31DFD" w14:textId="77777777" w:rsidR="009B1502" w:rsidRDefault="009B1502">
            <w:pPr>
              <w:pStyle w:val="a9"/>
              <w:spacing w:line="240" w:lineRule="atLeast"/>
              <w:rPr>
                <w:rFonts w:hAnsi="宋体" w:cs="宋体"/>
                <w:sz w:val="24"/>
                <w:szCs w:val="24"/>
              </w:rPr>
            </w:pPr>
          </w:p>
        </w:tc>
        <w:tc>
          <w:tcPr>
            <w:tcW w:w="1804" w:type="dxa"/>
            <w:vAlign w:val="center"/>
          </w:tcPr>
          <w:p w14:paraId="38022E7B" w14:textId="77777777" w:rsidR="009B1502" w:rsidRDefault="009B1502">
            <w:pPr>
              <w:pStyle w:val="a9"/>
              <w:spacing w:line="240" w:lineRule="atLeast"/>
              <w:ind w:leftChars="257" w:left="1080" w:hanging="540"/>
              <w:rPr>
                <w:rFonts w:hAnsi="宋体" w:cs="宋体"/>
                <w:color w:val="FF0000"/>
                <w:sz w:val="24"/>
                <w:szCs w:val="24"/>
              </w:rPr>
            </w:pPr>
          </w:p>
        </w:tc>
        <w:tc>
          <w:tcPr>
            <w:tcW w:w="1944" w:type="dxa"/>
            <w:vAlign w:val="center"/>
          </w:tcPr>
          <w:p w14:paraId="46BDE7AB" w14:textId="77777777" w:rsidR="009B1502" w:rsidRDefault="009B1502">
            <w:pPr>
              <w:pStyle w:val="a9"/>
              <w:spacing w:line="240" w:lineRule="atLeast"/>
              <w:ind w:leftChars="257" w:left="1080" w:hanging="540"/>
              <w:rPr>
                <w:rFonts w:hAnsi="宋体" w:cs="宋体"/>
                <w:color w:val="FF0000"/>
                <w:sz w:val="24"/>
                <w:szCs w:val="24"/>
              </w:rPr>
            </w:pPr>
          </w:p>
        </w:tc>
        <w:tc>
          <w:tcPr>
            <w:tcW w:w="2052" w:type="dxa"/>
            <w:vAlign w:val="center"/>
          </w:tcPr>
          <w:p w14:paraId="7E6D73CB" w14:textId="77777777" w:rsidR="009B1502" w:rsidRDefault="009B1502">
            <w:pPr>
              <w:pStyle w:val="a9"/>
              <w:spacing w:line="240" w:lineRule="atLeast"/>
              <w:ind w:leftChars="257" w:left="1080" w:hanging="540"/>
              <w:rPr>
                <w:rFonts w:hAnsi="宋体" w:cs="宋体"/>
                <w:sz w:val="24"/>
                <w:szCs w:val="24"/>
              </w:rPr>
            </w:pPr>
          </w:p>
        </w:tc>
        <w:tc>
          <w:tcPr>
            <w:tcW w:w="1948" w:type="dxa"/>
            <w:vAlign w:val="center"/>
          </w:tcPr>
          <w:p w14:paraId="4800296F" w14:textId="77777777" w:rsidR="009B1502" w:rsidRDefault="009B1502">
            <w:pPr>
              <w:pStyle w:val="a9"/>
              <w:spacing w:line="240" w:lineRule="atLeast"/>
              <w:ind w:leftChars="257" w:left="1080" w:hanging="540"/>
              <w:rPr>
                <w:rFonts w:hAnsi="宋体" w:cs="宋体"/>
                <w:sz w:val="24"/>
                <w:szCs w:val="24"/>
              </w:rPr>
            </w:pPr>
          </w:p>
        </w:tc>
        <w:tc>
          <w:tcPr>
            <w:tcW w:w="1644" w:type="dxa"/>
            <w:vAlign w:val="center"/>
          </w:tcPr>
          <w:p w14:paraId="49425660" w14:textId="77777777" w:rsidR="009B1502" w:rsidRDefault="009B1502">
            <w:pPr>
              <w:pStyle w:val="a9"/>
              <w:spacing w:line="240" w:lineRule="atLeast"/>
              <w:ind w:leftChars="257" w:left="1080" w:hanging="540"/>
              <w:rPr>
                <w:rFonts w:hAnsi="宋体" w:cs="宋体"/>
                <w:sz w:val="24"/>
                <w:szCs w:val="24"/>
              </w:rPr>
            </w:pPr>
          </w:p>
        </w:tc>
      </w:tr>
      <w:tr w:rsidR="009B1502" w14:paraId="5312D439" w14:textId="77777777">
        <w:trPr>
          <w:cantSplit/>
          <w:trHeight w:val="668"/>
          <w:jc w:val="center"/>
        </w:trPr>
        <w:tc>
          <w:tcPr>
            <w:tcW w:w="11482" w:type="dxa"/>
            <w:gridSpan w:val="7"/>
            <w:vAlign w:val="center"/>
          </w:tcPr>
          <w:p w14:paraId="25694899" w14:textId="77777777" w:rsidR="009B1502" w:rsidRDefault="00000000">
            <w:pPr>
              <w:pStyle w:val="a9"/>
              <w:spacing w:line="240" w:lineRule="atLeast"/>
              <w:ind w:leftChars="257" w:left="1080" w:hanging="540"/>
              <w:rPr>
                <w:rFonts w:hAnsi="宋体" w:cs="宋体"/>
                <w:sz w:val="24"/>
                <w:szCs w:val="24"/>
              </w:rPr>
            </w:pPr>
            <w:r>
              <w:rPr>
                <w:rFonts w:hAnsi="宋体" w:cs="宋体" w:hint="eastAsia"/>
                <w:sz w:val="24"/>
                <w:szCs w:val="24"/>
              </w:rPr>
              <w:t>总价：</w:t>
            </w:r>
          </w:p>
        </w:tc>
      </w:tr>
    </w:tbl>
    <w:p w14:paraId="146462DB" w14:textId="77777777" w:rsidR="009B1502" w:rsidRDefault="00000000">
      <w:pPr>
        <w:spacing w:before="35" w:line="250" w:lineRule="auto"/>
        <w:ind w:left="558"/>
        <w:rPr>
          <w:rFonts w:ascii="仿宋" w:eastAsia="仿宋" w:hAnsi="仿宋" w:cs="仿宋" w:hint="eastAsia"/>
          <w:sz w:val="23"/>
          <w:szCs w:val="23"/>
        </w:rPr>
      </w:pPr>
      <w:r>
        <w:rPr>
          <w:rFonts w:ascii="仿宋" w:eastAsia="仿宋" w:hAnsi="仿宋" w:cs="仿宋"/>
          <w:spacing w:val="9"/>
          <w:sz w:val="23"/>
          <w:szCs w:val="23"/>
        </w:rPr>
        <w:t>法</w:t>
      </w:r>
      <w:r>
        <w:rPr>
          <w:rFonts w:ascii="仿宋" w:eastAsia="仿宋" w:hAnsi="仿宋" w:cs="仿宋"/>
          <w:spacing w:val="8"/>
          <w:sz w:val="23"/>
          <w:szCs w:val="23"/>
        </w:rPr>
        <w:t>定代表人或其委托代理人签字:</w:t>
      </w:r>
      <w:r>
        <w:rPr>
          <w:rFonts w:ascii="仿宋" w:eastAsia="仿宋" w:hAnsi="仿宋" w:cs="仿宋"/>
          <w:sz w:val="23"/>
          <w:szCs w:val="23"/>
          <w:u w:val="single"/>
        </w:rPr>
        <w:t xml:space="preserve">                   </w:t>
      </w:r>
    </w:p>
    <w:p w14:paraId="6A311E5C" w14:textId="77777777" w:rsidR="009B1502" w:rsidRDefault="00000000">
      <w:pPr>
        <w:spacing w:line="229" w:lineRule="auto"/>
        <w:ind w:left="549"/>
        <w:rPr>
          <w:rFonts w:ascii="仿宋" w:eastAsia="仿宋" w:hAnsi="仿宋" w:cs="仿宋" w:hint="eastAsia"/>
          <w:sz w:val="23"/>
          <w:szCs w:val="23"/>
        </w:rPr>
      </w:pPr>
      <w:r>
        <w:rPr>
          <w:rFonts w:ascii="仿宋" w:eastAsia="仿宋" w:hAnsi="仿宋" w:cs="仿宋"/>
          <w:spacing w:val="7"/>
          <w:sz w:val="23"/>
          <w:szCs w:val="23"/>
        </w:rPr>
        <w:t>投标人(盖单位章)</w:t>
      </w:r>
      <w:r>
        <w:rPr>
          <w:rFonts w:ascii="仿宋" w:eastAsia="仿宋" w:hAnsi="仿宋" w:cs="仿宋"/>
          <w:spacing w:val="6"/>
          <w:sz w:val="23"/>
          <w:szCs w:val="23"/>
        </w:rPr>
        <w:t>:</w:t>
      </w:r>
      <w:r>
        <w:rPr>
          <w:rFonts w:ascii="仿宋" w:eastAsia="仿宋" w:hAnsi="仿宋" w:cs="仿宋"/>
          <w:sz w:val="23"/>
          <w:szCs w:val="23"/>
          <w:u w:val="single"/>
        </w:rPr>
        <w:t xml:space="preserve">                        </w:t>
      </w:r>
    </w:p>
    <w:p w14:paraId="79668F1A" w14:textId="77777777" w:rsidR="009B1502" w:rsidRDefault="009B1502">
      <w:pPr>
        <w:spacing w:line="260" w:lineRule="auto"/>
      </w:pPr>
    </w:p>
    <w:p w14:paraId="6E8CD6EC" w14:textId="77777777" w:rsidR="009B1502" w:rsidRDefault="00000000">
      <w:pPr>
        <w:spacing w:before="75" w:line="238" w:lineRule="auto"/>
        <w:ind w:left="557"/>
        <w:rPr>
          <w:rFonts w:ascii="仿宋" w:eastAsia="仿宋" w:hAnsi="仿宋" w:cs="仿宋" w:hint="eastAsia"/>
          <w:sz w:val="23"/>
          <w:szCs w:val="23"/>
        </w:rPr>
      </w:pPr>
      <w:r>
        <w:rPr>
          <w:rFonts w:ascii="仿宋" w:eastAsia="仿宋" w:hAnsi="仿宋" w:cs="仿宋"/>
          <w:spacing w:val="10"/>
          <w:sz w:val="23"/>
          <w:szCs w:val="23"/>
        </w:rPr>
        <w:t>注</w:t>
      </w:r>
      <w:r>
        <w:rPr>
          <w:rFonts w:ascii="仿宋" w:eastAsia="仿宋" w:hAnsi="仿宋" w:cs="仿宋"/>
          <w:spacing w:val="8"/>
          <w:sz w:val="23"/>
          <w:szCs w:val="23"/>
        </w:rPr>
        <w:t>:1.如果投标人认为需要，每</w:t>
      </w:r>
      <w:r>
        <w:rPr>
          <w:rFonts w:ascii="仿宋" w:eastAsia="仿宋" w:hAnsi="仿宋" w:cs="仿宋" w:hint="eastAsia"/>
          <w:spacing w:val="8"/>
          <w:sz w:val="23"/>
          <w:szCs w:val="23"/>
        </w:rPr>
        <w:t>项货物</w:t>
      </w:r>
      <w:r>
        <w:rPr>
          <w:rFonts w:ascii="仿宋" w:eastAsia="仿宋" w:hAnsi="仿宋" w:cs="仿宋"/>
          <w:spacing w:val="8"/>
          <w:sz w:val="23"/>
          <w:szCs w:val="23"/>
        </w:rPr>
        <w:t>填写一份该表。</w:t>
      </w:r>
    </w:p>
    <w:p w14:paraId="2C1E0CF4" w14:textId="77777777" w:rsidR="009B1502" w:rsidRDefault="00000000">
      <w:pPr>
        <w:spacing w:before="15" w:line="312" w:lineRule="exact"/>
        <w:ind w:left="906"/>
        <w:rPr>
          <w:rFonts w:ascii="仿宋" w:eastAsia="仿宋" w:hAnsi="仿宋" w:cs="仿宋" w:hint="eastAsia"/>
          <w:sz w:val="23"/>
          <w:szCs w:val="23"/>
        </w:rPr>
      </w:pPr>
      <w:r>
        <w:rPr>
          <w:rFonts w:ascii="仿宋" w:eastAsia="仿宋" w:hAnsi="仿宋" w:cs="仿宋"/>
          <w:spacing w:val="16"/>
          <w:position w:val="5"/>
          <w:sz w:val="23"/>
          <w:szCs w:val="23"/>
        </w:rPr>
        <w:t>2.</w:t>
      </w:r>
      <w:r>
        <w:rPr>
          <w:rFonts w:ascii="仿宋" w:eastAsia="仿宋" w:hAnsi="仿宋" w:cs="仿宋"/>
          <w:spacing w:val="13"/>
          <w:position w:val="5"/>
          <w:sz w:val="23"/>
          <w:szCs w:val="23"/>
        </w:rPr>
        <w:t>如</w:t>
      </w:r>
      <w:r>
        <w:rPr>
          <w:rFonts w:ascii="仿宋" w:eastAsia="仿宋" w:hAnsi="仿宋" w:cs="仿宋"/>
          <w:spacing w:val="8"/>
          <w:position w:val="5"/>
          <w:sz w:val="23"/>
          <w:szCs w:val="23"/>
        </w:rPr>
        <w:t>果按单价计算的结果与总价不一致,以单价为准修正总价。</w:t>
      </w:r>
    </w:p>
    <w:p w14:paraId="17E3B1CD" w14:textId="77777777" w:rsidR="009B1502" w:rsidRDefault="00000000">
      <w:pPr>
        <w:spacing w:line="310" w:lineRule="exact"/>
        <w:ind w:left="908"/>
        <w:rPr>
          <w:rFonts w:ascii="仿宋" w:eastAsia="仿宋" w:hAnsi="仿宋" w:cs="仿宋" w:hint="eastAsia"/>
          <w:sz w:val="23"/>
          <w:szCs w:val="23"/>
        </w:rPr>
      </w:pPr>
      <w:r>
        <w:rPr>
          <w:rFonts w:ascii="仿宋" w:eastAsia="仿宋" w:hAnsi="仿宋" w:cs="仿宋"/>
          <w:spacing w:val="9"/>
          <w:position w:val="2"/>
          <w:sz w:val="23"/>
          <w:szCs w:val="23"/>
        </w:rPr>
        <w:t>3.如果不提供详细分项报价将视为没有实质性响应磋商文件</w:t>
      </w:r>
      <w:r>
        <w:rPr>
          <w:rFonts w:ascii="仿宋" w:eastAsia="仿宋" w:hAnsi="仿宋" w:cs="仿宋"/>
          <w:spacing w:val="3"/>
          <w:position w:val="2"/>
          <w:sz w:val="23"/>
          <w:szCs w:val="23"/>
        </w:rPr>
        <w:t>。</w:t>
      </w:r>
    </w:p>
    <w:p w14:paraId="1528D20D" w14:textId="77777777" w:rsidR="009B1502" w:rsidRDefault="00000000">
      <w:pPr>
        <w:spacing w:line="312" w:lineRule="exact"/>
        <w:ind w:left="902"/>
        <w:rPr>
          <w:rFonts w:ascii="仿宋" w:eastAsia="仿宋" w:hAnsi="仿宋" w:cs="仿宋" w:hint="eastAsia"/>
          <w:sz w:val="23"/>
          <w:szCs w:val="23"/>
        </w:rPr>
      </w:pPr>
      <w:r>
        <w:rPr>
          <w:rFonts w:ascii="仿宋" w:eastAsia="仿宋" w:hAnsi="仿宋" w:cs="仿宋"/>
          <w:spacing w:val="16"/>
          <w:position w:val="2"/>
          <w:sz w:val="23"/>
          <w:szCs w:val="23"/>
        </w:rPr>
        <w:t>4</w:t>
      </w:r>
      <w:r>
        <w:rPr>
          <w:rFonts w:ascii="仿宋" w:eastAsia="仿宋" w:hAnsi="仿宋" w:cs="仿宋"/>
          <w:spacing w:val="12"/>
          <w:position w:val="2"/>
          <w:sz w:val="23"/>
          <w:szCs w:val="23"/>
        </w:rPr>
        <w:t>.</w:t>
      </w:r>
      <w:r>
        <w:rPr>
          <w:rFonts w:ascii="仿宋" w:eastAsia="仿宋" w:hAnsi="仿宋" w:cs="仿宋"/>
          <w:spacing w:val="8"/>
          <w:position w:val="2"/>
          <w:sz w:val="23"/>
          <w:szCs w:val="23"/>
        </w:rPr>
        <w:t>上述各项的详细分项报价，应另页描述。</w:t>
      </w:r>
    </w:p>
    <w:p w14:paraId="5A0F08A0" w14:textId="77777777" w:rsidR="009B1502" w:rsidRDefault="00000000">
      <w:pPr>
        <w:spacing w:before="2" w:line="223" w:lineRule="auto"/>
        <w:ind w:left="905" w:right="1809" w:firstLine="2"/>
        <w:rPr>
          <w:rFonts w:ascii="仿宋" w:eastAsia="仿宋" w:hAnsi="仿宋" w:cs="仿宋" w:hint="eastAsia"/>
          <w:sz w:val="23"/>
          <w:szCs w:val="23"/>
        </w:rPr>
      </w:pPr>
      <w:r>
        <w:rPr>
          <w:rFonts w:ascii="仿宋" w:eastAsia="仿宋" w:hAnsi="仿宋" w:cs="仿宋"/>
          <w:spacing w:val="10"/>
          <w:sz w:val="23"/>
          <w:szCs w:val="23"/>
        </w:rPr>
        <w:t>5.如果开标一</w:t>
      </w:r>
      <w:r>
        <w:rPr>
          <w:rFonts w:ascii="仿宋" w:eastAsia="仿宋" w:hAnsi="仿宋" w:cs="仿宋"/>
          <w:spacing w:val="9"/>
          <w:sz w:val="23"/>
          <w:szCs w:val="23"/>
        </w:rPr>
        <w:t>览</w:t>
      </w:r>
      <w:r>
        <w:rPr>
          <w:rFonts w:ascii="仿宋" w:eastAsia="仿宋" w:hAnsi="仿宋" w:cs="仿宋"/>
          <w:spacing w:val="5"/>
          <w:sz w:val="23"/>
          <w:szCs w:val="23"/>
        </w:rPr>
        <w:t>表 (报价表) 内容与响应文件中明细表内容不一致的， 以开标一览表 (报价表) 内容为准。</w:t>
      </w:r>
      <w:r>
        <w:rPr>
          <w:rFonts w:ascii="仿宋" w:eastAsia="仿宋" w:hAnsi="仿宋" w:cs="仿宋"/>
          <w:sz w:val="23"/>
          <w:szCs w:val="23"/>
        </w:rPr>
        <w:t xml:space="preserve"> </w:t>
      </w:r>
      <w:r>
        <w:rPr>
          <w:rFonts w:ascii="仿宋" w:eastAsia="仿宋" w:hAnsi="仿宋" w:cs="仿宋"/>
          <w:spacing w:val="16"/>
          <w:sz w:val="23"/>
          <w:szCs w:val="23"/>
        </w:rPr>
        <w:t>6.</w:t>
      </w:r>
      <w:r>
        <w:rPr>
          <w:rFonts w:ascii="仿宋" w:eastAsia="仿宋" w:hAnsi="仿宋" w:cs="仿宋"/>
          <w:spacing w:val="11"/>
          <w:sz w:val="23"/>
          <w:szCs w:val="23"/>
        </w:rPr>
        <w:t>供</w:t>
      </w:r>
      <w:r>
        <w:rPr>
          <w:rFonts w:ascii="仿宋" w:eastAsia="仿宋" w:hAnsi="仿宋" w:cs="仿宋"/>
          <w:spacing w:val="8"/>
          <w:sz w:val="23"/>
          <w:szCs w:val="23"/>
        </w:rPr>
        <w:t>应商对技术参数自行填报，并提交相应证明文件。</w:t>
      </w:r>
    </w:p>
    <w:p w14:paraId="0DCABC0B" w14:textId="77777777" w:rsidR="009B1502" w:rsidRDefault="009B1502">
      <w:pPr>
        <w:sectPr w:rsidR="009B1502">
          <w:type w:val="continuous"/>
          <w:pgSz w:w="16839" w:h="11906"/>
          <w:pgMar w:top="400" w:right="1445" w:bottom="1403" w:left="1445" w:header="0" w:footer="1227" w:gutter="0"/>
          <w:cols w:space="720" w:equalWidth="0">
            <w:col w:w="13948"/>
          </w:cols>
        </w:sectPr>
      </w:pPr>
    </w:p>
    <w:p w14:paraId="359CA446" w14:textId="77777777" w:rsidR="009B1502" w:rsidRDefault="009B1502">
      <w:pPr>
        <w:spacing w:line="269" w:lineRule="auto"/>
      </w:pPr>
    </w:p>
    <w:p w14:paraId="5556E6B2" w14:textId="77777777" w:rsidR="009B1502" w:rsidRDefault="009B1502">
      <w:pPr>
        <w:spacing w:line="270" w:lineRule="auto"/>
      </w:pPr>
    </w:p>
    <w:p w14:paraId="01DD2FA2" w14:textId="77777777" w:rsidR="009B1502" w:rsidRDefault="009B1502">
      <w:pPr>
        <w:spacing w:line="270" w:lineRule="auto"/>
      </w:pPr>
    </w:p>
    <w:p w14:paraId="1D78FBB9" w14:textId="77777777" w:rsidR="009B1502" w:rsidRDefault="009B1502">
      <w:pPr>
        <w:spacing w:line="270" w:lineRule="auto"/>
      </w:pPr>
    </w:p>
    <w:p w14:paraId="455D9F95" w14:textId="77777777" w:rsidR="009B1502" w:rsidRDefault="009B1502">
      <w:pPr>
        <w:spacing w:line="270" w:lineRule="auto"/>
      </w:pPr>
    </w:p>
    <w:p w14:paraId="33BFEA86" w14:textId="77777777" w:rsidR="009B1502" w:rsidRDefault="00000000">
      <w:pPr>
        <w:spacing w:before="75" w:line="229" w:lineRule="auto"/>
        <w:ind w:left="4913"/>
        <w:outlineLvl w:val="2"/>
        <w:rPr>
          <w:rFonts w:ascii="仿宋" w:eastAsia="仿宋" w:hAnsi="仿宋" w:cs="仿宋" w:hint="eastAsia"/>
          <w:sz w:val="23"/>
          <w:szCs w:val="23"/>
        </w:rPr>
      </w:pPr>
      <w:bookmarkStart w:id="196" w:name="_bookmark60"/>
      <w:bookmarkStart w:id="197" w:name="_Toc7429"/>
      <w:bookmarkEnd w:id="196"/>
      <w:r>
        <w:rPr>
          <w:rFonts w:ascii="仿宋" w:eastAsia="仿宋" w:hAnsi="仿宋" w:cs="仿宋"/>
          <w:spacing w:val="16"/>
          <w:sz w:val="23"/>
          <w:szCs w:val="23"/>
          <w14:textOutline w14:w="4356" w14:cap="sq" w14:cmpd="sng" w14:algn="ctr">
            <w14:solidFill>
              <w14:srgbClr w14:val="000000"/>
            </w14:solidFill>
            <w14:prstDash w14:val="solid"/>
            <w14:bevel/>
          </w14:textOutline>
        </w:rPr>
        <w:t>4</w:t>
      </w:r>
      <w:r>
        <w:rPr>
          <w:rFonts w:ascii="仿宋" w:eastAsia="仿宋" w:hAnsi="仿宋" w:cs="仿宋"/>
          <w:spacing w:val="8"/>
          <w:sz w:val="23"/>
          <w:szCs w:val="23"/>
        </w:rPr>
        <w:t xml:space="preserve">   </w:t>
      </w:r>
      <w:r>
        <w:rPr>
          <w:rFonts w:ascii="仿宋" w:eastAsia="仿宋" w:hAnsi="仿宋" w:cs="仿宋" w:hint="eastAsia"/>
          <w:spacing w:val="8"/>
          <w:sz w:val="23"/>
          <w:szCs w:val="23"/>
          <w14:textOutline w14:w="4356" w14:cap="sq" w14:cmpd="sng" w14:algn="ctr">
            <w14:solidFill>
              <w14:srgbClr w14:val="000000"/>
            </w14:solidFill>
            <w14:prstDash w14:val="solid"/>
            <w14:bevel/>
          </w14:textOutline>
        </w:rPr>
        <w:t>货物</w:t>
      </w:r>
      <w:r>
        <w:rPr>
          <w:rFonts w:ascii="仿宋" w:eastAsia="仿宋" w:hAnsi="仿宋" w:cs="仿宋"/>
          <w:spacing w:val="8"/>
          <w:sz w:val="23"/>
          <w:szCs w:val="23"/>
          <w14:textOutline w14:w="4356" w14:cap="sq" w14:cmpd="sng" w14:algn="ctr">
            <w14:solidFill>
              <w14:srgbClr w14:val="000000"/>
            </w14:solidFill>
            <w14:prstDash w14:val="solid"/>
            <w14:bevel/>
          </w14:textOutline>
        </w:rPr>
        <w:t>说明一览表</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(响应文件格式八)</w:t>
      </w:r>
      <w:bookmarkEnd w:id="197"/>
    </w:p>
    <w:p w14:paraId="6494F6E3" w14:textId="77777777" w:rsidR="009B1502" w:rsidRDefault="009B1502"/>
    <w:p w14:paraId="41D044FF" w14:textId="77777777" w:rsidR="009B1502" w:rsidRDefault="009B1502">
      <w:pPr>
        <w:spacing w:line="45" w:lineRule="exact"/>
      </w:pPr>
    </w:p>
    <w:p w14:paraId="6DF3BF01" w14:textId="77777777" w:rsidR="009B1502" w:rsidRDefault="009B1502">
      <w:pPr>
        <w:sectPr w:rsidR="009B1502">
          <w:footerReference w:type="default" r:id="rId33"/>
          <w:pgSz w:w="16839" w:h="11906"/>
          <w:pgMar w:top="400" w:right="2253" w:bottom="1403" w:left="1615" w:header="0" w:footer="1227" w:gutter="0"/>
          <w:cols w:space="720" w:equalWidth="0">
            <w:col w:w="12970"/>
          </w:cols>
        </w:sectPr>
      </w:pPr>
    </w:p>
    <w:p w14:paraId="3AF3776F" w14:textId="77777777" w:rsidR="009B1502" w:rsidRDefault="00000000">
      <w:pPr>
        <w:spacing w:before="49" w:line="197" w:lineRule="auto"/>
        <w:ind w:left="381"/>
        <w:rPr>
          <w:rFonts w:ascii="仿宋" w:eastAsia="仿宋" w:hAnsi="仿宋" w:cs="仿宋" w:hint="eastAsia"/>
          <w:sz w:val="23"/>
          <w:szCs w:val="23"/>
        </w:rPr>
      </w:pPr>
      <w:r>
        <w:rPr>
          <w:rFonts w:ascii="仿宋" w:eastAsia="仿宋" w:hAnsi="仿宋" w:cs="仿宋"/>
          <w:spacing w:val="8"/>
          <w:sz w:val="23"/>
          <w:szCs w:val="23"/>
        </w:rPr>
        <w:t>项</w:t>
      </w:r>
      <w:r>
        <w:rPr>
          <w:rFonts w:ascii="仿宋" w:eastAsia="仿宋" w:hAnsi="仿宋" w:cs="仿宋"/>
          <w:spacing w:val="5"/>
          <w:sz w:val="23"/>
          <w:szCs w:val="23"/>
        </w:rPr>
        <w:t>目名称:</w:t>
      </w:r>
    </w:p>
    <w:p w14:paraId="2939B0B9" w14:textId="77777777" w:rsidR="009B1502" w:rsidRDefault="00000000">
      <w:pPr>
        <w:spacing w:line="14" w:lineRule="auto"/>
        <w:rPr>
          <w:sz w:val="2"/>
        </w:rPr>
      </w:pPr>
      <w:r>
        <w:rPr>
          <w:sz w:val="2"/>
          <w:szCs w:val="2"/>
        </w:rPr>
        <w:br w:type="column"/>
      </w:r>
    </w:p>
    <w:p w14:paraId="253D630E" w14:textId="77777777" w:rsidR="009B1502" w:rsidRDefault="00000000">
      <w:pPr>
        <w:spacing w:before="47" w:line="197" w:lineRule="auto"/>
        <w:rPr>
          <w:rFonts w:ascii="仿宋" w:eastAsia="仿宋" w:hAnsi="仿宋" w:cs="仿宋" w:hint="eastAsia"/>
          <w:sz w:val="23"/>
          <w:szCs w:val="23"/>
        </w:rPr>
      </w:pPr>
      <w:r>
        <w:rPr>
          <w:rFonts w:ascii="仿宋" w:eastAsia="仿宋" w:hAnsi="仿宋" w:cs="仿宋"/>
          <w:spacing w:val="6"/>
          <w:sz w:val="23"/>
          <w:szCs w:val="23"/>
        </w:rPr>
        <w:t>招标编号</w:t>
      </w:r>
      <w:r>
        <w:rPr>
          <w:rFonts w:ascii="仿宋" w:eastAsia="仿宋" w:hAnsi="仿宋" w:cs="仿宋"/>
          <w:spacing w:val="5"/>
          <w:sz w:val="23"/>
          <w:szCs w:val="23"/>
        </w:rPr>
        <w:t>:</w:t>
      </w:r>
    </w:p>
    <w:p w14:paraId="3F0DCC41" w14:textId="77777777" w:rsidR="009B1502" w:rsidRDefault="00000000">
      <w:pPr>
        <w:spacing w:line="14" w:lineRule="auto"/>
        <w:rPr>
          <w:sz w:val="2"/>
        </w:rPr>
      </w:pPr>
      <w:r>
        <w:rPr>
          <w:sz w:val="2"/>
          <w:szCs w:val="2"/>
        </w:rPr>
        <w:br w:type="column"/>
      </w:r>
    </w:p>
    <w:p w14:paraId="0F61ADFC" w14:textId="77777777" w:rsidR="009B1502" w:rsidRDefault="00000000">
      <w:pPr>
        <w:spacing w:before="47" w:line="197" w:lineRule="auto"/>
        <w:rPr>
          <w:rFonts w:ascii="仿宋" w:eastAsia="仿宋" w:hAnsi="仿宋" w:cs="仿宋" w:hint="eastAsia"/>
          <w:sz w:val="23"/>
          <w:szCs w:val="23"/>
        </w:rPr>
      </w:pPr>
      <w:r>
        <w:rPr>
          <w:rFonts w:ascii="仿宋" w:eastAsia="仿宋" w:hAnsi="仿宋" w:cs="仿宋"/>
          <w:spacing w:val="-1"/>
          <w:sz w:val="23"/>
          <w:szCs w:val="23"/>
        </w:rPr>
        <w:t>包</w:t>
      </w:r>
      <w:r>
        <w:rPr>
          <w:rFonts w:ascii="仿宋" w:eastAsia="仿宋" w:hAnsi="仿宋" w:cs="仿宋"/>
          <w:sz w:val="23"/>
          <w:szCs w:val="23"/>
        </w:rPr>
        <w:t>号:</w:t>
      </w:r>
    </w:p>
    <w:p w14:paraId="315C6441" w14:textId="77777777" w:rsidR="009B1502" w:rsidRDefault="009B1502">
      <w:pPr>
        <w:sectPr w:rsidR="009B1502">
          <w:type w:val="continuous"/>
          <w:pgSz w:w="16839" w:h="11906"/>
          <w:pgMar w:top="400" w:right="2253" w:bottom="1403" w:left="1615" w:header="0" w:footer="1227" w:gutter="0"/>
          <w:cols w:num="3" w:space="720" w:equalWidth="0">
            <w:col w:w="5680" w:space="100"/>
            <w:col w:w="3751" w:space="100"/>
            <w:col w:w="3340"/>
          </w:cols>
        </w:sectPr>
      </w:pPr>
    </w:p>
    <w:p w14:paraId="407EE4EF" w14:textId="77777777" w:rsidR="009B1502" w:rsidRDefault="009B1502"/>
    <w:p w14:paraId="5F217E10" w14:textId="77777777" w:rsidR="009B1502" w:rsidRDefault="009B1502">
      <w:pPr>
        <w:spacing w:line="100" w:lineRule="exact"/>
      </w:pPr>
    </w:p>
    <w:tbl>
      <w:tblPr>
        <w:tblW w:w="12108"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1953"/>
        <w:gridCol w:w="1800"/>
        <w:gridCol w:w="1668"/>
        <w:gridCol w:w="1740"/>
        <w:gridCol w:w="1692"/>
        <w:gridCol w:w="1824"/>
      </w:tblGrid>
      <w:tr w:rsidR="009B1502" w14:paraId="612DAEF4" w14:textId="77777777">
        <w:trPr>
          <w:trHeight w:val="656"/>
        </w:trPr>
        <w:tc>
          <w:tcPr>
            <w:tcW w:w="1431" w:type="dxa"/>
            <w:vAlign w:val="center"/>
          </w:tcPr>
          <w:p w14:paraId="22EE1277" w14:textId="77777777" w:rsidR="009B1502" w:rsidRDefault="00000000">
            <w:pPr>
              <w:pStyle w:val="a9"/>
              <w:spacing w:line="240" w:lineRule="atLeast"/>
              <w:jc w:val="center"/>
              <w:rPr>
                <w:rFonts w:hAnsi="宋体" w:cs="宋体"/>
                <w:sz w:val="24"/>
                <w:szCs w:val="24"/>
              </w:rPr>
            </w:pPr>
            <w:r>
              <w:rPr>
                <w:rFonts w:hAnsi="宋体" w:cs="宋体" w:hint="eastAsia"/>
                <w:sz w:val="24"/>
                <w:szCs w:val="24"/>
              </w:rPr>
              <w:t>序号</w:t>
            </w:r>
          </w:p>
        </w:tc>
        <w:tc>
          <w:tcPr>
            <w:tcW w:w="1953" w:type="dxa"/>
            <w:vAlign w:val="center"/>
          </w:tcPr>
          <w:p w14:paraId="2247333A" w14:textId="77777777" w:rsidR="009B1502" w:rsidRDefault="00000000">
            <w:pPr>
              <w:pStyle w:val="a9"/>
              <w:spacing w:line="240" w:lineRule="atLeast"/>
              <w:jc w:val="center"/>
              <w:rPr>
                <w:rFonts w:hAnsi="宋体" w:cs="宋体"/>
                <w:sz w:val="24"/>
                <w:szCs w:val="24"/>
              </w:rPr>
            </w:pPr>
            <w:r>
              <w:rPr>
                <w:rFonts w:eastAsia="宋体" w:hAnsi="宋体" w:cs="宋体" w:hint="eastAsia"/>
                <w:sz w:val="24"/>
                <w:szCs w:val="24"/>
              </w:rPr>
              <w:t>货物</w:t>
            </w:r>
            <w:r>
              <w:rPr>
                <w:rFonts w:hAnsi="宋体" w:cs="宋体" w:hint="eastAsia"/>
                <w:sz w:val="24"/>
                <w:szCs w:val="24"/>
              </w:rPr>
              <w:t>名称</w:t>
            </w:r>
          </w:p>
        </w:tc>
        <w:tc>
          <w:tcPr>
            <w:tcW w:w="1800" w:type="dxa"/>
            <w:vAlign w:val="center"/>
          </w:tcPr>
          <w:p w14:paraId="2085034D" w14:textId="77777777" w:rsidR="009B1502" w:rsidRDefault="00000000">
            <w:pPr>
              <w:pStyle w:val="a9"/>
              <w:spacing w:line="240" w:lineRule="atLeast"/>
              <w:jc w:val="center"/>
              <w:rPr>
                <w:rFonts w:hAnsi="宋体" w:cs="宋体"/>
                <w:sz w:val="24"/>
                <w:szCs w:val="24"/>
              </w:rPr>
            </w:pPr>
            <w:r>
              <w:rPr>
                <w:rFonts w:hAnsi="宋体" w:cs="宋体" w:hint="eastAsia"/>
                <w:sz w:val="24"/>
              </w:rPr>
              <w:t>主要规格</w:t>
            </w:r>
          </w:p>
        </w:tc>
        <w:tc>
          <w:tcPr>
            <w:tcW w:w="1668" w:type="dxa"/>
            <w:vAlign w:val="center"/>
          </w:tcPr>
          <w:p w14:paraId="29DC6289" w14:textId="77777777" w:rsidR="009B1502" w:rsidRDefault="00000000">
            <w:pPr>
              <w:pStyle w:val="a9"/>
              <w:spacing w:line="240" w:lineRule="atLeast"/>
              <w:jc w:val="center"/>
              <w:rPr>
                <w:rFonts w:eastAsia="宋体" w:hAnsi="宋体" w:cs="宋体" w:hint="eastAsia"/>
                <w:sz w:val="24"/>
                <w:szCs w:val="24"/>
              </w:rPr>
            </w:pPr>
            <w:r>
              <w:rPr>
                <w:rFonts w:eastAsia="宋体" w:hAnsi="宋体" w:cs="宋体" w:hint="eastAsia"/>
                <w:sz w:val="24"/>
                <w:szCs w:val="24"/>
              </w:rPr>
              <w:t>数量</w:t>
            </w:r>
          </w:p>
        </w:tc>
        <w:tc>
          <w:tcPr>
            <w:tcW w:w="1740" w:type="dxa"/>
            <w:vAlign w:val="center"/>
          </w:tcPr>
          <w:p w14:paraId="06BCF924" w14:textId="77777777" w:rsidR="009B1502" w:rsidRDefault="00000000">
            <w:pPr>
              <w:pStyle w:val="a9"/>
              <w:spacing w:line="240" w:lineRule="atLeast"/>
              <w:jc w:val="center"/>
              <w:rPr>
                <w:rFonts w:eastAsia="宋体" w:hAnsi="宋体" w:cs="宋体" w:hint="eastAsia"/>
                <w:sz w:val="24"/>
                <w:szCs w:val="24"/>
              </w:rPr>
            </w:pPr>
            <w:r>
              <w:rPr>
                <w:rFonts w:eastAsia="宋体" w:hAnsi="宋体" w:cs="宋体" w:hint="eastAsia"/>
                <w:sz w:val="24"/>
                <w:szCs w:val="24"/>
              </w:rPr>
              <w:t>交货期</w:t>
            </w:r>
          </w:p>
        </w:tc>
        <w:tc>
          <w:tcPr>
            <w:tcW w:w="1692" w:type="dxa"/>
            <w:vAlign w:val="center"/>
          </w:tcPr>
          <w:p w14:paraId="1AAE859D" w14:textId="77777777" w:rsidR="009B1502" w:rsidRDefault="00000000">
            <w:pPr>
              <w:pStyle w:val="a9"/>
              <w:spacing w:line="240" w:lineRule="atLeast"/>
              <w:jc w:val="center"/>
              <w:rPr>
                <w:rFonts w:eastAsia="宋体" w:hAnsi="宋体" w:cs="宋体" w:hint="eastAsia"/>
                <w:sz w:val="24"/>
                <w:szCs w:val="24"/>
              </w:rPr>
            </w:pPr>
            <w:r>
              <w:rPr>
                <w:rFonts w:eastAsia="宋体" w:hAnsi="宋体" w:cs="宋体" w:hint="eastAsia"/>
                <w:sz w:val="24"/>
                <w:szCs w:val="24"/>
              </w:rPr>
              <w:t>交货地点</w:t>
            </w:r>
          </w:p>
        </w:tc>
        <w:tc>
          <w:tcPr>
            <w:tcW w:w="1824" w:type="dxa"/>
            <w:vAlign w:val="center"/>
          </w:tcPr>
          <w:p w14:paraId="34489FF8" w14:textId="77777777" w:rsidR="009B1502" w:rsidRDefault="00000000">
            <w:pPr>
              <w:pStyle w:val="a9"/>
              <w:spacing w:line="240" w:lineRule="atLeast"/>
              <w:jc w:val="center"/>
              <w:rPr>
                <w:rFonts w:hAnsi="宋体" w:cs="宋体"/>
                <w:sz w:val="24"/>
                <w:szCs w:val="24"/>
              </w:rPr>
            </w:pPr>
            <w:r>
              <w:rPr>
                <w:rFonts w:hAnsi="宋体" w:cs="宋体" w:hint="eastAsia"/>
                <w:sz w:val="24"/>
                <w:szCs w:val="24"/>
              </w:rPr>
              <w:t>其它</w:t>
            </w:r>
          </w:p>
        </w:tc>
      </w:tr>
      <w:tr w:rsidR="009B1502" w14:paraId="51A6496D" w14:textId="77777777">
        <w:trPr>
          <w:trHeight w:val="689"/>
        </w:trPr>
        <w:tc>
          <w:tcPr>
            <w:tcW w:w="1431" w:type="dxa"/>
          </w:tcPr>
          <w:p w14:paraId="309DB9E2" w14:textId="77777777" w:rsidR="009B1502" w:rsidRDefault="009B1502">
            <w:pPr>
              <w:pStyle w:val="a9"/>
              <w:spacing w:line="240" w:lineRule="atLeast"/>
              <w:ind w:leftChars="257" w:left="1080" w:hanging="540"/>
              <w:rPr>
                <w:rFonts w:hAnsi="宋体" w:cs="宋体"/>
                <w:sz w:val="24"/>
                <w:szCs w:val="24"/>
              </w:rPr>
            </w:pPr>
          </w:p>
        </w:tc>
        <w:tc>
          <w:tcPr>
            <w:tcW w:w="1953" w:type="dxa"/>
          </w:tcPr>
          <w:p w14:paraId="2DF0D484" w14:textId="77777777" w:rsidR="009B1502" w:rsidRDefault="009B1502">
            <w:pPr>
              <w:pStyle w:val="a9"/>
              <w:spacing w:line="240" w:lineRule="atLeast"/>
              <w:ind w:leftChars="257" w:left="1080" w:hanging="540"/>
              <w:rPr>
                <w:rFonts w:hAnsi="宋体" w:cs="宋体"/>
                <w:sz w:val="24"/>
                <w:szCs w:val="24"/>
              </w:rPr>
            </w:pPr>
          </w:p>
        </w:tc>
        <w:tc>
          <w:tcPr>
            <w:tcW w:w="1800" w:type="dxa"/>
          </w:tcPr>
          <w:p w14:paraId="0B159563" w14:textId="77777777" w:rsidR="009B1502" w:rsidRDefault="009B1502">
            <w:pPr>
              <w:pStyle w:val="a9"/>
              <w:spacing w:line="240" w:lineRule="atLeast"/>
              <w:ind w:leftChars="257" w:left="1080" w:hanging="540"/>
              <w:rPr>
                <w:rFonts w:hAnsi="宋体" w:cs="宋体"/>
                <w:sz w:val="24"/>
                <w:szCs w:val="24"/>
              </w:rPr>
            </w:pPr>
          </w:p>
        </w:tc>
        <w:tc>
          <w:tcPr>
            <w:tcW w:w="1668" w:type="dxa"/>
          </w:tcPr>
          <w:p w14:paraId="5610AABD" w14:textId="77777777" w:rsidR="009B1502" w:rsidRDefault="009B1502">
            <w:pPr>
              <w:pStyle w:val="a9"/>
              <w:spacing w:line="240" w:lineRule="atLeast"/>
              <w:ind w:leftChars="257" w:left="1080" w:hanging="540"/>
              <w:rPr>
                <w:rFonts w:hAnsi="宋体" w:cs="宋体"/>
                <w:sz w:val="24"/>
                <w:szCs w:val="24"/>
              </w:rPr>
            </w:pPr>
          </w:p>
        </w:tc>
        <w:tc>
          <w:tcPr>
            <w:tcW w:w="1740" w:type="dxa"/>
          </w:tcPr>
          <w:p w14:paraId="58730234" w14:textId="77777777" w:rsidR="009B1502" w:rsidRDefault="009B1502">
            <w:pPr>
              <w:pStyle w:val="a9"/>
              <w:spacing w:line="240" w:lineRule="atLeast"/>
              <w:ind w:leftChars="257" w:left="1080" w:hanging="540"/>
              <w:rPr>
                <w:rFonts w:hAnsi="宋体" w:cs="宋体"/>
                <w:sz w:val="24"/>
                <w:szCs w:val="24"/>
              </w:rPr>
            </w:pPr>
          </w:p>
        </w:tc>
        <w:tc>
          <w:tcPr>
            <w:tcW w:w="1692" w:type="dxa"/>
          </w:tcPr>
          <w:p w14:paraId="4F287429" w14:textId="77777777" w:rsidR="009B1502" w:rsidRDefault="009B1502">
            <w:pPr>
              <w:pStyle w:val="a9"/>
              <w:spacing w:line="240" w:lineRule="atLeast"/>
              <w:ind w:leftChars="257" w:left="1080" w:hanging="540"/>
              <w:rPr>
                <w:rFonts w:hAnsi="宋体" w:cs="宋体"/>
                <w:sz w:val="24"/>
                <w:szCs w:val="24"/>
              </w:rPr>
            </w:pPr>
          </w:p>
        </w:tc>
        <w:tc>
          <w:tcPr>
            <w:tcW w:w="1824" w:type="dxa"/>
          </w:tcPr>
          <w:p w14:paraId="5DFD189E" w14:textId="77777777" w:rsidR="009B1502" w:rsidRDefault="009B1502">
            <w:pPr>
              <w:pStyle w:val="a9"/>
              <w:spacing w:line="240" w:lineRule="atLeast"/>
              <w:ind w:leftChars="257" w:left="1080" w:hanging="540"/>
              <w:rPr>
                <w:rFonts w:hAnsi="宋体" w:cs="宋体"/>
                <w:sz w:val="24"/>
                <w:szCs w:val="24"/>
              </w:rPr>
            </w:pPr>
          </w:p>
        </w:tc>
      </w:tr>
      <w:tr w:rsidR="009B1502" w14:paraId="142FC318" w14:textId="77777777">
        <w:trPr>
          <w:trHeight w:val="340"/>
        </w:trPr>
        <w:tc>
          <w:tcPr>
            <w:tcW w:w="1431" w:type="dxa"/>
          </w:tcPr>
          <w:p w14:paraId="735BC73E" w14:textId="77777777" w:rsidR="009B1502" w:rsidRDefault="009B1502">
            <w:pPr>
              <w:pStyle w:val="a9"/>
              <w:spacing w:line="240" w:lineRule="atLeast"/>
              <w:ind w:leftChars="257" w:left="1080" w:hanging="540"/>
              <w:rPr>
                <w:rFonts w:hAnsi="宋体" w:cs="宋体"/>
                <w:sz w:val="24"/>
                <w:szCs w:val="24"/>
              </w:rPr>
            </w:pPr>
          </w:p>
        </w:tc>
        <w:tc>
          <w:tcPr>
            <w:tcW w:w="1953" w:type="dxa"/>
          </w:tcPr>
          <w:p w14:paraId="22F77DE7" w14:textId="77777777" w:rsidR="009B1502" w:rsidRDefault="009B1502">
            <w:pPr>
              <w:pStyle w:val="a9"/>
              <w:spacing w:line="240" w:lineRule="atLeast"/>
              <w:ind w:leftChars="257" w:left="1080" w:hanging="540"/>
              <w:rPr>
                <w:rFonts w:hAnsi="宋体" w:cs="宋体"/>
                <w:sz w:val="24"/>
                <w:szCs w:val="24"/>
              </w:rPr>
            </w:pPr>
          </w:p>
        </w:tc>
        <w:tc>
          <w:tcPr>
            <w:tcW w:w="1800" w:type="dxa"/>
          </w:tcPr>
          <w:p w14:paraId="0BA5BB72" w14:textId="77777777" w:rsidR="009B1502" w:rsidRDefault="009B1502">
            <w:pPr>
              <w:pStyle w:val="a9"/>
              <w:spacing w:line="240" w:lineRule="atLeast"/>
              <w:ind w:leftChars="257" w:left="1080" w:hanging="540"/>
              <w:rPr>
                <w:rFonts w:hAnsi="宋体" w:cs="宋体"/>
                <w:sz w:val="24"/>
                <w:szCs w:val="24"/>
              </w:rPr>
            </w:pPr>
          </w:p>
        </w:tc>
        <w:tc>
          <w:tcPr>
            <w:tcW w:w="1668" w:type="dxa"/>
          </w:tcPr>
          <w:p w14:paraId="7014C48D" w14:textId="77777777" w:rsidR="009B1502" w:rsidRDefault="009B1502">
            <w:pPr>
              <w:pStyle w:val="a9"/>
              <w:spacing w:line="240" w:lineRule="atLeast"/>
              <w:ind w:leftChars="257" w:left="1080" w:hanging="540"/>
              <w:rPr>
                <w:rFonts w:hAnsi="宋体" w:cs="宋体"/>
                <w:sz w:val="24"/>
                <w:szCs w:val="24"/>
              </w:rPr>
            </w:pPr>
          </w:p>
        </w:tc>
        <w:tc>
          <w:tcPr>
            <w:tcW w:w="1740" w:type="dxa"/>
          </w:tcPr>
          <w:p w14:paraId="67C541A4" w14:textId="77777777" w:rsidR="009B1502" w:rsidRDefault="009B1502">
            <w:pPr>
              <w:pStyle w:val="a9"/>
              <w:spacing w:line="240" w:lineRule="atLeast"/>
              <w:ind w:leftChars="257" w:left="1080" w:hanging="540"/>
              <w:rPr>
                <w:rFonts w:hAnsi="宋体" w:cs="宋体"/>
                <w:sz w:val="24"/>
                <w:szCs w:val="24"/>
              </w:rPr>
            </w:pPr>
          </w:p>
        </w:tc>
        <w:tc>
          <w:tcPr>
            <w:tcW w:w="1692" w:type="dxa"/>
          </w:tcPr>
          <w:p w14:paraId="15742A7D" w14:textId="77777777" w:rsidR="009B1502" w:rsidRDefault="009B1502">
            <w:pPr>
              <w:pStyle w:val="a9"/>
              <w:spacing w:line="240" w:lineRule="atLeast"/>
              <w:ind w:leftChars="257" w:left="1080" w:hanging="540"/>
              <w:rPr>
                <w:rFonts w:hAnsi="宋体" w:cs="宋体"/>
                <w:sz w:val="24"/>
                <w:szCs w:val="24"/>
              </w:rPr>
            </w:pPr>
          </w:p>
        </w:tc>
        <w:tc>
          <w:tcPr>
            <w:tcW w:w="1824" w:type="dxa"/>
          </w:tcPr>
          <w:p w14:paraId="248EC532" w14:textId="77777777" w:rsidR="009B1502" w:rsidRDefault="009B1502">
            <w:pPr>
              <w:pStyle w:val="a9"/>
              <w:spacing w:line="240" w:lineRule="atLeast"/>
              <w:ind w:leftChars="257" w:left="1080" w:hanging="540"/>
              <w:rPr>
                <w:rFonts w:hAnsi="宋体" w:cs="宋体"/>
                <w:sz w:val="24"/>
                <w:szCs w:val="24"/>
              </w:rPr>
            </w:pPr>
          </w:p>
        </w:tc>
      </w:tr>
      <w:tr w:rsidR="009B1502" w14:paraId="14796B4F" w14:textId="77777777">
        <w:trPr>
          <w:trHeight w:val="689"/>
        </w:trPr>
        <w:tc>
          <w:tcPr>
            <w:tcW w:w="1431" w:type="dxa"/>
          </w:tcPr>
          <w:p w14:paraId="075C1E7A" w14:textId="77777777" w:rsidR="009B1502" w:rsidRDefault="009B1502">
            <w:pPr>
              <w:pStyle w:val="a9"/>
              <w:spacing w:line="240" w:lineRule="atLeast"/>
              <w:ind w:leftChars="257" w:left="1080" w:hanging="540"/>
              <w:rPr>
                <w:rFonts w:hAnsi="宋体" w:cs="宋体"/>
                <w:sz w:val="24"/>
                <w:szCs w:val="24"/>
              </w:rPr>
            </w:pPr>
          </w:p>
        </w:tc>
        <w:tc>
          <w:tcPr>
            <w:tcW w:w="1953" w:type="dxa"/>
          </w:tcPr>
          <w:p w14:paraId="7409EEFB" w14:textId="77777777" w:rsidR="009B1502" w:rsidRDefault="009B1502">
            <w:pPr>
              <w:pStyle w:val="a9"/>
              <w:spacing w:line="240" w:lineRule="atLeast"/>
              <w:ind w:leftChars="257" w:left="1080" w:hanging="540"/>
              <w:rPr>
                <w:rFonts w:hAnsi="宋体" w:cs="宋体"/>
                <w:sz w:val="24"/>
                <w:szCs w:val="24"/>
              </w:rPr>
            </w:pPr>
          </w:p>
        </w:tc>
        <w:tc>
          <w:tcPr>
            <w:tcW w:w="1800" w:type="dxa"/>
          </w:tcPr>
          <w:p w14:paraId="3C220A05" w14:textId="77777777" w:rsidR="009B1502" w:rsidRDefault="009B1502">
            <w:pPr>
              <w:pStyle w:val="a9"/>
              <w:spacing w:line="240" w:lineRule="atLeast"/>
              <w:ind w:leftChars="257" w:left="1080" w:hanging="540"/>
              <w:rPr>
                <w:rFonts w:hAnsi="宋体" w:cs="宋体"/>
                <w:sz w:val="24"/>
                <w:szCs w:val="24"/>
              </w:rPr>
            </w:pPr>
          </w:p>
        </w:tc>
        <w:tc>
          <w:tcPr>
            <w:tcW w:w="1668" w:type="dxa"/>
          </w:tcPr>
          <w:p w14:paraId="00E73EF5" w14:textId="77777777" w:rsidR="009B1502" w:rsidRDefault="009B1502">
            <w:pPr>
              <w:pStyle w:val="a9"/>
              <w:spacing w:line="240" w:lineRule="atLeast"/>
              <w:ind w:leftChars="257" w:left="1080" w:hanging="540"/>
              <w:rPr>
                <w:rFonts w:hAnsi="宋体" w:cs="宋体"/>
                <w:sz w:val="24"/>
                <w:szCs w:val="24"/>
              </w:rPr>
            </w:pPr>
          </w:p>
        </w:tc>
        <w:tc>
          <w:tcPr>
            <w:tcW w:w="1740" w:type="dxa"/>
          </w:tcPr>
          <w:p w14:paraId="4266E803" w14:textId="77777777" w:rsidR="009B1502" w:rsidRDefault="009B1502">
            <w:pPr>
              <w:pStyle w:val="a9"/>
              <w:spacing w:line="240" w:lineRule="atLeast"/>
              <w:ind w:leftChars="257" w:left="1080" w:hanging="540"/>
              <w:rPr>
                <w:rFonts w:hAnsi="宋体" w:cs="宋体"/>
                <w:sz w:val="24"/>
                <w:szCs w:val="24"/>
              </w:rPr>
            </w:pPr>
          </w:p>
        </w:tc>
        <w:tc>
          <w:tcPr>
            <w:tcW w:w="1692" w:type="dxa"/>
          </w:tcPr>
          <w:p w14:paraId="00DF9EF9" w14:textId="77777777" w:rsidR="009B1502" w:rsidRDefault="009B1502">
            <w:pPr>
              <w:pStyle w:val="a9"/>
              <w:spacing w:line="240" w:lineRule="atLeast"/>
              <w:ind w:leftChars="257" w:left="1080" w:hanging="540"/>
              <w:rPr>
                <w:rFonts w:hAnsi="宋体" w:cs="宋体"/>
                <w:sz w:val="24"/>
                <w:szCs w:val="24"/>
              </w:rPr>
            </w:pPr>
          </w:p>
        </w:tc>
        <w:tc>
          <w:tcPr>
            <w:tcW w:w="1824" w:type="dxa"/>
          </w:tcPr>
          <w:p w14:paraId="1DE27A45" w14:textId="77777777" w:rsidR="009B1502" w:rsidRDefault="009B1502">
            <w:pPr>
              <w:pStyle w:val="a9"/>
              <w:spacing w:line="240" w:lineRule="atLeast"/>
              <w:ind w:leftChars="257" w:left="1080" w:hanging="540"/>
              <w:rPr>
                <w:rFonts w:hAnsi="宋体" w:cs="宋体"/>
                <w:sz w:val="24"/>
                <w:szCs w:val="24"/>
              </w:rPr>
            </w:pPr>
          </w:p>
        </w:tc>
      </w:tr>
      <w:tr w:rsidR="009B1502" w14:paraId="34D57BC6" w14:textId="77777777">
        <w:trPr>
          <w:trHeight w:val="656"/>
        </w:trPr>
        <w:tc>
          <w:tcPr>
            <w:tcW w:w="1431" w:type="dxa"/>
          </w:tcPr>
          <w:p w14:paraId="11166432" w14:textId="77777777" w:rsidR="009B1502" w:rsidRDefault="009B1502">
            <w:pPr>
              <w:pStyle w:val="a9"/>
              <w:spacing w:line="240" w:lineRule="atLeast"/>
              <w:ind w:leftChars="257" w:left="1080" w:hanging="540"/>
              <w:rPr>
                <w:rFonts w:hAnsi="宋体" w:cs="宋体"/>
                <w:sz w:val="24"/>
                <w:szCs w:val="24"/>
              </w:rPr>
            </w:pPr>
          </w:p>
        </w:tc>
        <w:tc>
          <w:tcPr>
            <w:tcW w:w="1953" w:type="dxa"/>
          </w:tcPr>
          <w:p w14:paraId="230E8D9F" w14:textId="77777777" w:rsidR="009B1502" w:rsidRDefault="009B1502">
            <w:pPr>
              <w:pStyle w:val="a9"/>
              <w:spacing w:line="240" w:lineRule="atLeast"/>
              <w:ind w:leftChars="257" w:left="1080" w:hanging="540"/>
              <w:rPr>
                <w:rFonts w:hAnsi="宋体" w:cs="宋体"/>
                <w:sz w:val="24"/>
                <w:szCs w:val="24"/>
              </w:rPr>
            </w:pPr>
          </w:p>
        </w:tc>
        <w:tc>
          <w:tcPr>
            <w:tcW w:w="1800" w:type="dxa"/>
          </w:tcPr>
          <w:p w14:paraId="005BD87B" w14:textId="77777777" w:rsidR="009B1502" w:rsidRDefault="009B1502">
            <w:pPr>
              <w:pStyle w:val="a9"/>
              <w:spacing w:line="240" w:lineRule="atLeast"/>
              <w:ind w:leftChars="257" w:left="1080" w:hanging="540"/>
              <w:rPr>
                <w:rFonts w:hAnsi="宋体" w:cs="宋体"/>
                <w:sz w:val="24"/>
                <w:szCs w:val="24"/>
              </w:rPr>
            </w:pPr>
          </w:p>
        </w:tc>
        <w:tc>
          <w:tcPr>
            <w:tcW w:w="1668" w:type="dxa"/>
          </w:tcPr>
          <w:p w14:paraId="5E8C9BFE" w14:textId="77777777" w:rsidR="009B1502" w:rsidRDefault="009B1502">
            <w:pPr>
              <w:pStyle w:val="a9"/>
              <w:spacing w:line="240" w:lineRule="atLeast"/>
              <w:ind w:leftChars="257" w:left="1080" w:hanging="540"/>
              <w:rPr>
                <w:rFonts w:hAnsi="宋体" w:cs="宋体"/>
                <w:sz w:val="24"/>
                <w:szCs w:val="24"/>
              </w:rPr>
            </w:pPr>
          </w:p>
        </w:tc>
        <w:tc>
          <w:tcPr>
            <w:tcW w:w="1740" w:type="dxa"/>
          </w:tcPr>
          <w:p w14:paraId="53495566" w14:textId="77777777" w:rsidR="009B1502" w:rsidRDefault="009B1502">
            <w:pPr>
              <w:pStyle w:val="a9"/>
              <w:spacing w:line="240" w:lineRule="atLeast"/>
              <w:ind w:leftChars="257" w:left="1080" w:hanging="540"/>
              <w:rPr>
                <w:rFonts w:hAnsi="宋体" w:cs="宋体"/>
                <w:sz w:val="24"/>
                <w:szCs w:val="24"/>
              </w:rPr>
            </w:pPr>
          </w:p>
        </w:tc>
        <w:tc>
          <w:tcPr>
            <w:tcW w:w="1692" w:type="dxa"/>
          </w:tcPr>
          <w:p w14:paraId="3F5E0CBC" w14:textId="77777777" w:rsidR="009B1502" w:rsidRDefault="009B1502">
            <w:pPr>
              <w:pStyle w:val="a9"/>
              <w:spacing w:line="240" w:lineRule="atLeast"/>
              <w:ind w:leftChars="257" w:left="1080" w:hanging="540"/>
              <w:rPr>
                <w:rFonts w:hAnsi="宋体" w:cs="宋体"/>
                <w:sz w:val="24"/>
                <w:szCs w:val="24"/>
              </w:rPr>
            </w:pPr>
          </w:p>
        </w:tc>
        <w:tc>
          <w:tcPr>
            <w:tcW w:w="1824" w:type="dxa"/>
          </w:tcPr>
          <w:p w14:paraId="161B6A9B" w14:textId="77777777" w:rsidR="009B1502" w:rsidRDefault="009B1502">
            <w:pPr>
              <w:pStyle w:val="a9"/>
              <w:spacing w:line="240" w:lineRule="atLeast"/>
              <w:ind w:leftChars="257" w:left="1080" w:hanging="540"/>
              <w:rPr>
                <w:rFonts w:hAnsi="宋体" w:cs="宋体"/>
                <w:sz w:val="24"/>
                <w:szCs w:val="24"/>
              </w:rPr>
            </w:pPr>
          </w:p>
        </w:tc>
      </w:tr>
      <w:tr w:rsidR="009B1502" w14:paraId="6334F66F" w14:textId="77777777">
        <w:trPr>
          <w:trHeight w:val="689"/>
        </w:trPr>
        <w:tc>
          <w:tcPr>
            <w:tcW w:w="1431" w:type="dxa"/>
          </w:tcPr>
          <w:p w14:paraId="7CFA2EFF" w14:textId="77777777" w:rsidR="009B1502" w:rsidRDefault="009B1502">
            <w:pPr>
              <w:pStyle w:val="a9"/>
              <w:spacing w:line="240" w:lineRule="atLeast"/>
              <w:ind w:leftChars="257" w:left="1080" w:hanging="540"/>
              <w:rPr>
                <w:rFonts w:hAnsi="宋体" w:cs="宋体"/>
                <w:sz w:val="24"/>
                <w:szCs w:val="24"/>
              </w:rPr>
            </w:pPr>
          </w:p>
        </w:tc>
        <w:tc>
          <w:tcPr>
            <w:tcW w:w="1953" w:type="dxa"/>
          </w:tcPr>
          <w:p w14:paraId="24E9E533" w14:textId="77777777" w:rsidR="009B1502" w:rsidRDefault="009B1502">
            <w:pPr>
              <w:pStyle w:val="a9"/>
              <w:spacing w:line="240" w:lineRule="atLeast"/>
              <w:ind w:leftChars="257" w:left="1080" w:hanging="540"/>
              <w:rPr>
                <w:rFonts w:hAnsi="宋体" w:cs="宋体"/>
                <w:sz w:val="24"/>
                <w:szCs w:val="24"/>
              </w:rPr>
            </w:pPr>
          </w:p>
        </w:tc>
        <w:tc>
          <w:tcPr>
            <w:tcW w:w="1800" w:type="dxa"/>
          </w:tcPr>
          <w:p w14:paraId="3C0A930B" w14:textId="77777777" w:rsidR="009B1502" w:rsidRDefault="009B1502">
            <w:pPr>
              <w:pStyle w:val="a9"/>
              <w:spacing w:line="240" w:lineRule="atLeast"/>
              <w:ind w:leftChars="257" w:left="1080" w:hanging="540"/>
              <w:rPr>
                <w:rFonts w:hAnsi="宋体" w:cs="宋体"/>
                <w:sz w:val="24"/>
                <w:szCs w:val="24"/>
              </w:rPr>
            </w:pPr>
          </w:p>
        </w:tc>
        <w:tc>
          <w:tcPr>
            <w:tcW w:w="1668" w:type="dxa"/>
          </w:tcPr>
          <w:p w14:paraId="7CB7EBB4" w14:textId="77777777" w:rsidR="009B1502" w:rsidRDefault="009B1502">
            <w:pPr>
              <w:pStyle w:val="a9"/>
              <w:spacing w:line="240" w:lineRule="atLeast"/>
              <w:ind w:leftChars="257" w:left="1080" w:hanging="540"/>
              <w:rPr>
                <w:rFonts w:hAnsi="宋体" w:cs="宋体"/>
                <w:sz w:val="24"/>
                <w:szCs w:val="24"/>
              </w:rPr>
            </w:pPr>
          </w:p>
        </w:tc>
        <w:tc>
          <w:tcPr>
            <w:tcW w:w="1740" w:type="dxa"/>
          </w:tcPr>
          <w:p w14:paraId="36DA4902" w14:textId="77777777" w:rsidR="009B1502" w:rsidRDefault="009B1502">
            <w:pPr>
              <w:pStyle w:val="a9"/>
              <w:spacing w:line="240" w:lineRule="atLeast"/>
              <w:ind w:leftChars="257" w:left="1080" w:hanging="540"/>
              <w:rPr>
                <w:rFonts w:hAnsi="宋体" w:cs="宋体"/>
                <w:sz w:val="24"/>
                <w:szCs w:val="24"/>
              </w:rPr>
            </w:pPr>
          </w:p>
        </w:tc>
        <w:tc>
          <w:tcPr>
            <w:tcW w:w="1692" w:type="dxa"/>
          </w:tcPr>
          <w:p w14:paraId="6F2FABDD" w14:textId="77777777" w:rsidR="009B1502" w:rsidRDefault="009B1502">
            <w:pPr>
              <w:pStyle w:val="a9"/>
              <w:spacing w:line="240" w:lineRule="atLeast"/>
              <w:ind w:leftChars="257" w:left="1080" w:hanging="540"/>
              <w:rPr>
                <w:rFonts w:hAnsi="宋体" w:cs="宋体"/>
                <w:sz w:val="24"/>
                <w:szCs w:val="24"/>
              </w:rPr>
            </w:pPr>
          </w:p>
        </w:tc>
        <w:tc>
          <w:tcPr>
            <w:tcW w:w="1824" w:type="dxa"/>
          </w:tcPr>
          <w:p w14:paraId="12E12AD5" w14:textId="77777777" w:rsidR="009B1502" w:rsidRDefault="009B1502">
            <w:pPr>
              <w:pStyle w:val="a9"/>
              <w:spacing w:line="240" w:lineRule="atLeast"/>
              <w:ind w:leftChars="257" w:left="1080" w:hanging="540"/>
              <w:rPr>
                <w:rFonts w:hAnsi="宋体" w:cs="宋体"/>
                <w:sz w:val="24"/>
                <w:szCs w:val="24"/>
              </w:rPr>
            </w:pPr>
          </w:p>
        </w:tc>
      </w:tr>
      <w:tr w:rsidR="009B1502" w14:paraId="6AD60BF8" w14:textId="77777777">
        <w:trPr>
          <w:trHeight w:val="656"/>
        </w:trPr>
        <w:tc>
          <w:tcPr>
            <w:tcW w:w="1431" w:type="dxa"/>
          </w:tcPr>
          <w:p w14:paraId="01DEDDFD" w14:textId="77777777" w:rsidR="009B1502" w:rsidRDefault="009B1502">
            <w:pPr>
              <w:pStyle w:val="a9"/>
              <w:spacing w:line="240" w:lineRule="atLeast"/>
              <w:ind w:leftChars="257" w:left="1080" w:hanging="540"/>
              <w:rPr>
                <w:rFonts w:hAnsi="宋体" w:cs="宋体"/>
                <w:sz w:val="24"/>
                <w:szCs w:val="24"/>
              </w:rPr>
            </w:pPr>
          </w:p>
        </w:tc>
        <w:tc>
          <w:tcPr>
            <w:tcW w:w="1953" w:type="dxa"/>
          </w:tcPr>
          <w:p w14:paraId="5DF6E855" w14:textId="77777777" w:rsidR="009B1502" w:rsidRDefault="009B1502">
            <w:pPr>
              <w:pStyle w:val="a9"/>
              <w:spacing w:line="240" w:lineRule="atLeast"/>
              <w:ind w:leftChars="257" w:left="1080" w:hanging="540"/>
              <w:rPr>
                <w:rFonts w:hAnsi="宋体" w:cs="宋体"/>
                <w:sz w:val="24"/>
                <w:szCs w:val="24"/>
              </w:rPr>
            </w:pPr>
          </w:p>
        </w:tc>
        <w:tc>
          <w:tcPr>
            <w:tcW w:w="1800" w:type="dxa"/>
          </w:tcPr>
          <w:p w14:paraId="643BF246" w14:textId="77777777" w:rsidR="009B1502" w:rsidRDefault="009B1502">
            <w:pPr>
              <w:pStyle w:val="a9"/>
              <w:spacing w:line="240" w:lineRule="atLeast"/>
              <w:ind w:leftChars="257" w:left="1080" w:hanging="540"/>
              <w:rPr>
                <w:rFonts w:hAnsi="宋体" w:cs="宋体"/>
                <w:sz w:val="24"/>
                <w:szCs w:val="24"/>
              </w:rPr>
            </w:pPr>
          </w:p>
        </w:tc>
        <w:tc>
          <w:tcPr>
            <w:tcW w:w="1668" w:type="dxa"/>
          </w:tcPr>
          <w:p w14:paraId="6ACA5FC3" w14:textId="77777777" w:rsidR="009B1502" w:rsidRDefault="009B1502">
            <w:pPr>
              <w:pStyle w:val="a9"/>
              <w:spacing w:line="240" w:lineRule="atLeast"/>
              <w:ind w:leftChars="257" w:left="1080" w:hanging="540"/>
              <w:rPr>
                <w:rFonts w:hAnsi="宋体" w:cs="宋体"/>
                <w:sz w:val="24"/>
                <w:szCs w:val="24"/>
              </w:rPr>
            </w:pPr>
          </w:p>
        </w:tc>
        <w:tc>
          <w:tcPr>
            <w:tcW w:w="1740" w:type="dxa"/>
          </w:tcPr>
          <w:p w14:paraId="70C8B11A" w14:textId="77777777" w:rsidR="009B1502" w:rsidRDefault="009B1502">
            <w:pPr>
              <w:pStyle w:val="a9"/>
              <w:spacing w:line="240" w:lineRule="atLeast"/>
              <w:ind w:leftChars="257" w:left="1080" w:hanging="540"/>
              <w:rPr>
                <w:rFonts w:hAnsi="宋体" w:cs="宋体"/>
                <w:sz w:val="24"/>
                <w:szCs w:val="24"/>
              </w:rPr>
            </w:pPr>
          </w:p>
        </w:tc>
        <w:tc>
          <w:tcPr>
            <w:tcW w:w="1692" w:type="dxa"/>
          </w:tcPr>
          <w:p w14:paraId="5E3F169F" w14:textId="77777777" w:rsidR="009B1502" w:rsidRDefault="009B1502">
            <w:pPr>
              <w:pStyle w:val="a9"/>
              <w:spacing w:line="240" w:lineRule="atLeast"/>
              <w:ind w:leftChars="257" w:left="1080" w:hanging="540"/>
              <w:rPr>
                <w:rFonts w:hAnsi="宋体" w:cs="宋体"/>
                <w:sz w:val="24"/>
                <w:szCs w:val="24"/>
              </w:rPr>
            </w:pPr>
          </w:p>
        </w:tc>
        <w:tc>
          <w:tcPr>
            <w:tcW w:w="1824" w:type="dxa"/>
          </w:tcPr>
          <w:p w14:paraId="3553CC6C" w14:textId="77777777" w:rsidR="009B1502" w:rsidRDefault="009B1502">
            <w:pPr>
              <w:pStyle w:val="a9"/>
              <w:spacing w:line="240" w:lineRule="atLeast"/>
              <w:ind w:leftChars="257" w:left="1080" w:hanging="540"/>
              <w:rPr>
                <w:rFonts w:hAnsi="宋体" w:cs="宋体"/>
                <w:sz w:val="24"/>
                <w:szCs w:val="24"/>
              </w:rPr>
            </w:pPr>
          </w:p>
        </w:tc>
      </w:tr>
      <w:tr w:rsidR="009B1502" w14:paraId="181F2768" w14:textId="77777777">
        <w:trPr>
          <w:trHeight w:val="656"/>
        </w:trPr>
        <w:tc>
          <w:tcPr>
            <w:tcW w:w="1431" w:type="dxa"/>
          </w:tcPr>
          <w:p w14:paraId="309626E6" w14:textId="77777777" w:rsidR="009B1502" w:rsidRDefault="009B1502">
            <w:pPr>
              <w:pStyle w:val="a9"/>
              <w:spacing w:line="240" w:lineRule="atLeast"/>
              <w:ind w:leftChars="257" w:left="1080" w:hanging="540"/>
              <w:rPr>
                <w:rFonts w:hAnsi="宋体" w:cs="宋体"/>
                <w:sz w:val="24"/>
                <w:szCs w:val="24"/>
              </w:rPr>
            </w:pPr>
          </w:p>
        </w:tc>
        <w:tc>
          <w:tcPr>
            <w:tcW w:w="1953" w:type="dxa"/>
          </w:tcPr>
          <w:p w14:paraId="0B5F1E80" w14:textId="77777777" w:rsidR="009B1502" w:rsidRDefault="009B1502">
            <w:pPr>
              <w:pStyle w:val="a9"/>
              <w:spacing w:line="240" w:lineRule="atLeast"/>
              <w:ind w:leftChars="257" w:left="1080" w:hanging="540"/>
              <w:rPr>
                <w:rFonts w:hAnsi="宋体" w:cs="宋体"/>
                <w:sz w:val="24"/>
                <w:szCs w:val="24"/>
              </w:rPr>
            </w:pPr>
          </w:p>
        </w:tc>
        <w:tc>
          <w:tcPr>
            <w:tcW w:w="1800" w:type="dxa"/>
          </w:tcPr>
          <w:p w14:paraId="5B21B8EA" w14:textId="77777777" w:rsidR="009B1502" w:rsidRDefault="009B1502">
            <w:pPr>
              <w:pStyle w:val="a9"/>
              <w:spacing w:line="240" w:lineRule="atLeast"/>
              <w:ind w:leftChars="257" w:left="1080" w:hanging="540"/>
              <w:rPr>
                <w:rFonts w:hAnsi="宋体" w:cs="宋体"/>
                <w:sz w:val="24"/>
                <w:szCs w:val="24"/>
              </w:rPr>
            </w:pPr>
          </w:p>
        </w:tc>
        <w:tc>
          <w:tcPr>
            <w:tcW w:w="1668" w:type="dxa"/>
          </w:tcPr>
          <w:p w14:paraId="37BFCD7D" w14:textId="77777777" w:rsidR="009B1502" w:rsidRDefault="009B1502">
            <w:pPr>
              <w:pStyle w:val="a9"/>
              <w:spacing w:line="240" w:lineRule="atLeast"/>
              <w:ind w:leftChars="257" w:left="1080" w:hanging="540"/>
              <w:rPr>
                <w:rFonts w:hAnsi="宋体" w:cs="宋体"/>
                <w:sz w:val="24"/>
                <w:szCs w:val="24"/>
              </w:rPr>
            </w:pPr>
          </w:p>
        </w:tc>
        <w:tc>
          <w:tcPr>
            <w:tcW w:w="1740" w:type="dxa"/>
          </w:tcPr>
          <w:p w14:paraId="543AFE24" w14:textId="77777777" w:rsidR="009B1502" w:rsidRDefault="009B1502">
            <w:pPr>
              <w:pStyle w:val="a9"/>
              <w:spacing w:line="240" w:lineRule="atLeast"/>
              <w:ind w:leftChars="257" w:left="1080" w:hanging="540"/>
              <w:rPr>
                <w:rFonts w:hAnsi="宋体" w:cs="宋体"/>
                <w:sz w:val="24"/>
                <w:szCs w:val="24"/>
              </w:rPr>
            </w:pPr>
          </w:p>
        </w:tc>
        <w:tc>
          <w:tcPr>
            <w:tcW w:w="1692" w:type="dxa"/>
          </w:tcPr>
          <w:p w14:paraId="76347AB9" w14:textId="77777777" w:rsidR="009B1502" w:rsidRDefault="009B1502">
            <w:pPr>
              <w:pStyle w:val="a9"/>
              <w:spacing w:line="240" w:lineRule="atLeast"/>
              <w:ind w:leftChars="257" w:left="1080" w:hanging="540"/>
              <w:rPr>
                <w:rFonts w:hAnsi="宋体" w:cs="宋体"/>
                <w:sz w:val="24"/>
                <w:szCs w:val="24"/>
              </w:rPr>
            </w:pPr>
          </w:p>
        </w:tc>
        <w:tc>
          <w:tcPr>
            <w:tcW w:w="1824" w:type="dxa"/>
          </w:tcPr>
          <w:p w14:paraId="56550EA1" w14:textId="77777777" w:rsidR="009B1502" w:rsidRDefault="009B1502">
            <w:pPr>
              <w:pStyle w:val="a9"/>
              <w:spacing w:line="240" w:lineRule="atLeast"/>
              <w:ind w:leftChars="257" w:left="1080" w:hanging="540"/>
              <w:rPr>
                <w:rFonts w:hAnsi="宋体" w:cs="宋体"/>
                <w:sz w:val="24"/>
                <w:szCs w:val="24"/>
              </w:rPr>
            </w:pPr>
          </w:p>
        </w:tc>
      </w:tr>
      <w:tr w:rsidR="009B1502" w14:paraId="40BF65A2" w14:textId="77777777">
        <w:trPr>
          <w:trHeight w:val="708"/>
        </w:trPr>
        <w:tc>
          <w:tcPr>
            <w:tcW w:w="1431" w:type="dxa"/>
          </w:tcPr>
          <w:p w14:paraId="7E37905A" w14:textId="77777777" w:rsidR="009B1502" w:rsidRDefault="009B1502">
            <w:pPr>
              <w:pStyle w:val="a9"/>
              <w:spacing w:line="240" w:lineRule="atLeast"/>
              <w:ind w:leftChars="257" w:left="1080" w:hanging="540"/>
              <w:rPr>
                <w:rFonts w:hAnsi="宋体" w:cs="宋体"/>
                <w:sz w:val="24"/>
                <w:szCs w:val="24"/>
              </w:rPr>
            </w:pPr>
          </w:p>
        </w:tc>
        <w:tc>
          <w:tcPr>
            <w:tcW w:w="1953" w:type="dxa"/>
          </w:tcPr>
          <w:p w14:paraId="34A9C927" w14:textId="77777777" w:rsidR="009B1502" w:rsidRDefault="009B1502">
            <w:pPr>
              <w:pStyle w:val="a9"/>
              <w:spacing w:line="240" w:lineRule="atLeast"/>
              <w:ind w:leftChars="257" w:left="1080" w:hanging="540"/>
              <w:rPr>
                <w:rFonts w:hAnsi="宋体" w:cs="宋体"/>
                <w:sz w:val="24"/>
                <w:szCs w:val="24"/>
              </w:rPr>
            </w:pPr>
          </w:p>
        </w:tc>
        <w:tc>
          <w:tcPr>
            <w:tcW w:w="1800" w:type="dxa"/>
          </w:tcPr>
          <w:p w14:paraId="7096ABC4" w14:textId="77777777" w:rsidR="009B1502" w:rsidRDefault="009B1502">
            <w:pPr>
              <w:pStyle w:val="a9"/>
              <w:spacing w:line="240" w:lineRule="atLeast"/>
              <w:ind w:leftChars="257" w:left="1080" w:hanging="540"/>
              <w:rPr>
                <w:rFonts w:hAnsi="宋体" w:cs="宋体"/>
                <w:sz w:val="24"/>
                <w:szCs w:val="24"/>
              </w:rPr>
            </w:pPr>
          </w:p>
        </w:tc>
        <w:tc>
          <w:tcPr>
            <w:tcW w:w="1668" w:type="dxa"/>
          </w:tcPr>
          <w:p w14:paraId="5F486CCC" w14:textId="77777777" w:rsidR="009B1502" w:rsidRDefault="009B1502">
            <w:pPr>
              <w:pStyle w:val="a9"/>
              <w:spacing w:line="240" w:lineRule="atLeast"/>
              <w:ind w:leftChars="257" w:left="1080" w:hanging="540"/>
              <w:rPr>
                <w:rFonts w:hAnsi="宋体" w:cs="宋体"/>
                <w:sz w:val="24"/>
                <w:szCs w:val="24"/>
              </w:rPr>
            </w:pPr>
          </w:p>
        </w:tc>
        <w:tc>
          <w:tcPr>
            <w:tcW w:w="1740" w:type="dxa"/>
          </w:tcPr>
          <w:p w14:paraId="7882ABD7" w14:textId="77777777" w:rsidR="009B1502" w:rsidRDefault="009B1502">
            <w:pPr>
              <w:pStyle w:val="a9"/>
              <w:spacing w:line="240" w:lineRule="atLeast"/>
              <w:ind w:leftChars="257" w:left="1080" w:hanging="540"/>
              <w:rPr>
                <w:rFonts w:hAnsi="宋体" w:cs="宋体"/>
                <w:sz w:val="24"/>
                <w:szCs w:val="24"/>
              </w:rPr>
            </w:pPr>
          </w:p>
        </w:tc>
        <w:tc>
          <w:tcPr>
            <w:tcW w:w="1692" w:type="dxa"/>
          </w:tcPr>
          <w:p w14:paraId="48076039" w14:textId="77777777" w:rsidR="009B1502" w:rsidRDefault="009B1502">
            <w:pPr>
              <w:pStyle w:val="a9"/>
              <w:spacing w:line="240" w:lineRule="atLeast"/>
              <w:ind w:leftChars="257" w:left="1080" w:hanging="540"/>
              <w:rPr>
                <w:rFonts w:hAnsi="宋体" w:cs="宋体"/>
                <w:sz w:val="24"/>
                <w:szCs w:val="24"/>
              </w:rPr>
            </w:pPr>
          </w:p>
        </w:tc>
        <w:tc>
          <w:tcPr>
            <w:tcW w:w="1824" w:type="dxa"/>
          </w:tcPr>
          <w:p w14:paraId="5E035421" w14:textId="77777777" w:rsidR="009B1502" w:rsidRDefault="009B1502">
            <w:pPr>
              <w:pStyle w:val="a9"/>
              <w:spacing w:line="240" w:lineRule="atLeast"/>
              <w:ind w:leftChars="257" w:left="1080" w:hanging="540"/>
              <w:rPr>
                <w:rFonts w:hAnsi="宋体" w:cs="宋体"/>
                <w:sz w:val="24"/>
                <w:szCs w:val="24"/>
              </w:rPr>
            </w:pPr>
          </w:p>
        </w:tc>
      </w:tr>
    </w:tbl>
    <w:p w14:paraId="09AAC40F" w14:textId="77777777" w:rsidR="009B1502" w:rsidRDefault="009B1502">
      <w:pPr>
        <w:spacing w:line="270" w:lineRule="auto"/>
      </w:pPr>
    </w:p>
    <w:p w14:paraId="77301C82" w14:textId="77777777" w:rsidR="009B1502" w:rsidRDefault="00000000">
      <w:pPr>
        <w:spacing w:before="75" w:line="250" w:lineRule="auto"/>
        <w:ind w:left="388"/>
        <w:rPr>
          <w:rFonts w:ascii="仿宋" w:eastAsia="仿宋" w:hAnsi="仿宋" w:cs="仿宋" w:hint="eastAsia"/>
          <w:sz w:val="23"/>
          <w:szCs w:val="23"/>
        </w:rPr>
      </w:pPr>
      <w:r>
        <w:rPr>
          <w:rFonts w:ascii="仿宋" w:eastAsia="仿宋" w:hAnsi="仿宋" w:cs="仿宋"/>
          <w:spacing w:val="9"/>
          <w:sz w:val="23"/>
          <w:szCs w:val="23"/>
        </w:rPr>
        <w:t>法</w:t>
      </w:r>
      <w:r>
        <w:rPr>
          <w:rFonts w:ascii="仿宋" w:eastAsia="仿宋" w:hAnsi="仿宋" w:cs="仿宋"/>
          <w:spacing w:val="8"/>
          <w:sz w:val="23"/>
          <w:szCs w:val="23"/>
        </w:rPr>
        <w:t>定代表人或其委托代理人签字:</w:t>
      </w:r>
      <w:r>
        <w:rPr>
          <w:rFonts w:ascii="仿宋" w:eastAsia="仿宋" w:hAnsi="仿宋" w:cs="仿宋"/>
          <w:sz w:val="23"/>
          <w:szCs w:val="23"/>
          <w:u w:val="single"/>
        </w:rPr>
        <w:t xml:space="preserve">                   </w:t>
      </w:r>
    </w:p>
    <w:p w14:paraId="0BC295C0" w14:textId="77777777" w:rsidR="009B1502" w:rsidRDefault="00000000">
      <w:pPr>
        <w:spacing w:line="229" w:lineRule="auto"/>
        <w:ind w:left="379"/>
        <w:rPr>
          <w:rFonts w:ascii="仿宋" w:eastAsia="仿宋" w:hAnsi="仿宋" w:cs="仿宋" w:hint="eastAsia"/>
          <w:sz w:val="23"/>
          <w:szCs w:val="23"/>
        </w:rPr>
      </w:pPr>
      <w:r>
        <w:rPr>
          <w:rFonts w:ascii="仿宋" w:eastAsia="仿宋" w:hAnsi="仿宋" w:cs="仿宋"/>
          <w:spacing w:val="7"/>
          <w:sz w:val="23"/>
          <w:szCs w:val="23"/>
        </w:rPr>
        <w:t>投标人(盖单位章)</w:t>
      </w:r>
      <w:r>
        <w:rPr>
          <w:rFonts w:ascii="仿宋" w:eastAsia="仿宋" w:hAnsi="仿宋" w:cs="仿宋"/>
          <w:spacing w:val="6"/>
          <w:sz w:val="23"/>
          <w:szCs w:val="23"/>
        </w:rPr>
        <w:t>:</w:t>
      </w:r>
      <w:r>
        <w:rPr>
          <w:rFonts w:ascii="仿宋" w:eastAsia="仿宋" w:hAnsi="仿宋" w:cs="仿宋"/>
          <w:sz w:val="23"/>
          <w:szCs w:val="23"/>
          <w:u w:val="single"/>
        </w:rPr>
        <w:t xml:space="preserve">                        </w:t>
      </w:r>
    </w:p>
    <w:p w14:paraId="42F7973B" w14:textId="77777777" w:rsidR="009B1502" w:rsidRDefault="009B1502">
      <w:pPr>
        <w:spacing w:line="259" w:lineRule="auto"/>
      </w:pPr>
    </w:p>
    <w:p w14:paraId="2F7179EB" w14:textId="77777777" w:rsidR="009B1502" w:rsidRDefault="00000000">
      <w:pPr>
        <w:spacing w:before="76" w:line="197" w:lineRule="auto"/>
        <w:ind w:left="387"/>
        <w:rPr>
          <w:rFonts w:ascii="仿宋" w:eastAsia="仿宋" w:hAnsi="仿宋" w:cs="仿宋" w:hint="eastAsia"/>
          <w:sz w:val="23"/>
          <w:szCs w:val="23"/>
        </w:rPr>
      </w:pPr>
      <w:r>
        <w:rPr>
          <w:rFonts w:ascii="仿宋" w:eastAsia="仿宋" w:hAnsi="仿宋" w:cs="仿宋"/>
          <w:spacing w:val="14"/>
          <w:sz w:val="23"/>
          <w:szCs w:val="23"/>
        </w:rPr>
        <w:t>注:</w:t>
      </w:r>
      <w:r>
        <w:rPr>
          <w:rFonts w:ascii="仿宋" w:eastAsia="仿宋" w:hAnsi="仿宋" w:cs="仿宋"/>
          <w:spacing w:val="7"/>
          <w:sz w:val="23"/>
          <w:szCs w:val="23"/>
        </w:rPr>
        <w:t xml:space="preserve"> 各项货物详细技术性能应另页描述。</w:t>
      </w:r>
    </w:p>
    <w:p w14:paraId="2F5EEACA" w14:textId="77777777" w:rsidR="009B1502" w:rsidRDefault="009B1502">
      <w:pPr>
        <w:sectPr w:rsidR="009B1502">
          <w:type w:val="continuous"/>
          <w:pgSz w:w="16839" w:h="11906"/>
          <w:pgMar w:top="400" w:right="2253" w:bottom="1403" w:left="1615" w:header="0" w:footer="1227" w:gutter="0"/>
          <w:cols w:space="720" w:equalWidth="0">
            <w:col w:w="12970"/>
          </w:cols>
        </w:sectPr>
      </w:pPr>
    </w:p>
    <w:p w14:paraId="6762069F" w14:textId="77777777" w:rsidR="009B1502" w:rsidRDefault="009B1502">
      <w:pPr>
        <w:spacing w:line="248" w:lineRule="auto"/>
      </w:pPr>
    </w:p>
    <w:p w14:paraId="36A4E74A" w14:textId="77777777" w:rsidR="009B1502" w:rsidRDefault="009B1502">
      <w:pPr>
        <w:spacing w:line="248" w:lineRule="auto"/>
      </w:pPr>
    </w:p>
    <w:p w14:paraId="6F49E071" w14:textId="77777777" w:rsidR="009B1502" w:rsidRDefault="009B1502">
      <w:pPr>
        <w:spacing w:line="248" w:lineRule="auto"/>
      </w:pPr>
    </w:p>
    <w:p w14:paraId="003431BC" w14:textId="77777777" w:rsidR="009B1502" w:rsidRDefault="009B1502">
      <w:pPr>
        <w:spacing w:line="249" w:lineRule="auto"/>
      </w:pPr>
    </w:p>
    <w:p w14:paraId="6D64B550" w14:textId="77777777" w:rsidR="009B1502" w:rsidRDefault="00000000">
      <w:pPr>
        <w:spacing w:before="75" w:line="231" w:lineRule="auto"/>
        <w:ind w:left="2492"/>
        <w:outlineLvl w:val="2"/>
        <w:rPr>
          <w:rFonts w:ascii="仿宋" w:eastAsia="仿宋" w:hAnsi="仿宋" w:cs="仿宋" w:hint="eastAsia"/>
          <w:sz w:val="23"/>
          <w:szCs w:val="23"/>
        </w:rPr>
      </w:pPr>
      <w:bookmarkStart w:id="198" w:name="_bookmark61"/>
      <w:bookmarkStart w:id="199" w:name="_Toc20215"/>
      <w:bookmarkEnd w:id="198"/>
      <w:r>
        <w:rPr>
          <w:rFonts w:ascii="仿宋" w:eastAsia="仿宋" w:hAnsi="仿宋" w:cs="仿宋"/>
          <w:spacing w:val="11"/>
          <w:sz w:val="23"/>
          <w:szCs w:val="23"/>
          <w14:textOutline w14:w="4356" w14:cap="sq" w14:cmpd="sng" w14:algn="ctr">
            <w14:solidFill>
              <w14:srgbClr w14:val="000000"/>
            </w14:solidFill>
            <w14:prstDash w14:val="solid"/>
            <w14:bevel/>
          </w14:textOutline>
        </w:rPr>
        <w:t>5</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技术规格偏离表</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(响应文件格式九)</w:t>
      </w:r>
      <w:bookmarkEnd w:id="199"/>
    </w:p>
    <w:p w14:paraId="4B8CAADC" w14:textId="77777777" w:rsidR="009B1502" w:rsidRDefault="009B1502"/>
    <w:p w14:paraId="6E839841" w14:textId="77777777" w:rsidR="009B1502" w:rsidRDefault="009B1502">
      <w:pPr>
        <w:spacing w:line="46" w:lineRule="exact"/>
      </w:pPr>
    </w:p>
    <w:p w14:paraId="4974E9C0" w14:textId="77777777" w:rsidR="009B1502" w:rsidRDefault="009B1502">
      <w:pPr>
        <w:sectPr w:rsidR="009B1502">
          <w:footerReference w:type="default" r:id="rId34"/>
          <w:pgSz w:w="11906" w:h="16839"/>
          <w:pgMar w:top="400" w:right="1574" w:bottom="1404" w:left="1574" w:header="0" w:footer="1227" w:gutter="0"/>
          <w:cols w:space="720" w:equalWidth="0">
            <w:col w:w="8758"/>
          </w:cols>
        </w:sectPr>
      </w:pPr>
    </w:p>
    <w:p w14:paraId="25385992" w14:textId="77777777" w:rsidR="009B1502" w:rsidRDefault="00000000">
      <w:pPr>
        <w:spacing w:before="49" w:line="197" w:lineRule="auto"/>
        <w:ind w:left="240"/>
        <w:rPr>
          <w:rFonts w:ascii="仿宋" w:eastAsia="仿宋" w:hAnsi="仿宋" w:cs="仿宋" w:hint="eastAsia"/>
          <w:sz w:val="23"/>
          <w:szCs w:val="23"/>
        </w:rPr>
      </w:pPr>
      <w:r>
        <w:rPr>
          <w:rFonts w:ascii="仿宋" w:eastAsia="仿宋" w:hAnsi="仿宋" w:cs="仿宋"/>
          <w:spacing w:val="8"/>
          <w:sz w:val="23"/>
          <w:szCs w:val="23"/>
        </w:rPr>
        <w:t>项</w:t>
      </w:r>
      <w:r>
        <w:rPr>
          <w:rFonts w:ascii="仿宋" w:eastAsia="仿宋" w:hAnsi="仿宋" w:cs="仿宋"/>
          <w:spacing w:val="5"/>
          <w:sz w:val="23"/>
          <w:szCs w:val="23"/>
        </w:rPr>
        <w:t>目名称:</w:t>
      </w:r>
    </w:p>
    <w:p w14:paraId="7DD10250" w14:textId="77777777" w:rsidR="009B1502" w:rsidRDefault="00000000">
      <w:pPr>
        <w:spacing w:line="14" w:lineRule="auto"/>
        <w:rPr>
          <w:sz w:val="2"/>
        </w:rPr>
      </w:pPr>
      <w:r>
        <w:rPr>
          <w:sz w:val="2"/>
          <w:szCs w:val="2"/>
        </w:rPr>
        <w:br w:type="column"/>
      </w:r>
    </w:p>
    <w:p w14:paraId="5652B3D1" w14:textId="77777777" w:rsidR="009B1502" w:rsidRDefault="00000000">
      <w:pPr>
        <w:spacing w:before="47" w:line="197" w:lineRule="auto"/>
        <w:rPr>
          <w:rFonts w:ascii="仿宋" w:eastAsia="仿宋" w:hAnsi="仿宋" w:cs="仿宋" w:hint="eastAsia"/>
          <w:sz w:val="23"/>
          <w:szCs w:val="23"/>
        </w:rPr>
      </w:pPr>
      <w:r>
        <w:rPr>
          <w:rFonts w:ascii="仿宋" w:eastAsia="仿宋" w:hAnsi="仿宋" w:cs="仿宋"/>
          <w:spacing w:val="6"/>
          <w:sz w:val="23"/>
          <w:szCs w:val="23"/>
        </w:rPr>
        <w:t>招标编号</w:t>
      </w:r>
      <w:r>
        <w:rPr>
          <w:rFonts w:ascii="仿宋" w:eastAsia="仿宋" w:hAnsi="仿宋" w:cs="仿宋"/>
          <w:spacing w:val="5"/>
          <w:sz w:val="23"/>
          <w:szCs w:val="23"/>
        </w:rPr>
        <w:t>:</w:t>
      </w:r>
    </w:p>
    <w:p w14:paraId="3DC94366" w14:textId="77777777" w:rsidR="009B1502" w:rsidRDefault="00000000">
      <w:pPr>
        <w:spacing w:line="14" w:lineRule="auto"/>
        <w:rPr>
          <w:sz w:val="2"/>
        </w:rPr>
      </w:pPr>
      <w:r>
        <w:rPr>
          <w:sz w:val="2"/>
          <w:szCs w:val="2"/>
        </w:rPr>
        <w:br w:type="column"/>
      </w:r>
    </w:p>
    <w:p w14:paraId="6D2B7E2A" w14:textId="77777777" w:rsidR="009B1502" w:rsidRDefault="00000000">
      <w:pPr>
        <w:spacing w:before="47" w:line="197" w:lineRule="auto"/>
        <w:rPr>
          <w:rFonts w:ascii="仿宋" w:eastAsia="仿宋" w:hAnsi="仿宋" w:cs="仿宋" w:hint="eastAsia"/>
          <w:sz w:val="23"/>
          <w:szCs w:val="23"/>
        </w:rPr>
      </w:pPr>
      <w:r>
        <w:rPr>
          <w:rFonts w:ascii="仿宋" w:eastAsia="仿宋" w:hAnsi="仿宋" w:cs="仿宋"/>
          <w:spacing w:val="-1"/>
          <w:sz w:val="23"/>
          <w:szCs w:val="23"/>
        </w:rPr>
        <w:t>包</w:t>
      </w:r>
      <w:r>
        <w:rPr>
          <w:rFonts w:ascii="仿宋" w:eastAsia="仿宋" w:hAnsi="仿宋" w:cs="仿宋"/>
          <w:sz w:val="23"/>
          <w:szCs w:val="23"/>
        </w:rPr>
        <w:t>号:</w:t>
      </w:r>
    </w:p>
    <w:p w14:paraId="3893F07E" w14:textId="77777777" w:rsidR="009B1502" w:rsidRDefault="009B1502">
      <w:pPr>
        <w:sectPr w:rsidR="009B1502">
          <w:type w:val="continuous"/>
          <w:pgSz w:w="11906" w:h="16839"/>
          <w:pgMar w:top="400" w:right="1574" w:bottom="1404" w:left="1574" w:header="0" w:footer="1227" w:gutter="0"/>
          <w:cols w:num="3" w:space="720" w:equalWidth="0">
            <w:col w:w="3979" w:space="100"/>
            <w:col w:w="3031" w:space="100"/>
            <w:col w:w="1550"/>
          </w:cols>
        </w:sectPr>
      </w:pPr>
    </w:p>
    <w:p w14:paraId="1E7DE685" w14:textId="77777777" w:rsidR="009B1502" w:rsidRDefault="009B1502"/>
    <w:p w14:paraId="5F014080" w14:textId="77777777" w:rsidR="009B1502" w:rsidRDefault="009B1502">
      <w:pPr>
        <w:spacing w:line="99" w:lineRule="exact"/>
      </w:pPr>
    </w:p>
    <w:tbl>
      <w:tblPr>
        <w:tblStyle w:val="TableNormal"/>
        <w:tblW w:w="875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2"/>
        <w:gridCol w:w="1259"/>
        <w:gridCol w:w="2339"/>
        <w:gridCol w:w="1259"/>
        <w:gridCol w:w="1259"/>
        <w:gridCol w:w="900"/>
        <w:gridCol w:w="904"/>
      </w:tblGrid>
      <w:tr w:rsidR="009B1502" w14:paraId="203D1F61" w14:textId="77777777">
        <w:trPr>
          <w:trHeight w:val="530"/>
        </w:trPr>
        <w:tc>
          <w:tcPr>
            <w:tcW w:w="832" w:type="dxa"/>
          </w:tcPr>
          <w:p w14:paraId="4E145394" w14:textId="77777777" w:rsidR="009B1502" w:rsidRDefault="00000000">
            <w:pPr>
              <w:spacing w:before="145" w:line="231" w:lineRule="auto"/>
              <w:ind w:left="188"/>
              <w:rPr>
                <w:rFonts w:ascii="仿宋" w:eastAsia="仿宋" w:hAnsi="仿宋" w:cs="仿宋" w:hint="eastAsia"/>
                <w:sz w:val="23"/>
                <w:szCs w:val="23"/>
              </w:rPr>
            </w:pPr>
            <w:r>
              <w:rPr>
                <w:rFonts w:ascii="仿宋" w:eastAsia="仿宋" w:hAnsi="仿宋" w:cs="仿宋"/>
                <w:spacing w:val="2"/>
                <w:sz w:val="23"/>
                <w:szCs w:val="23"/>
              </w:rPr>
              <w:t>序号</w:t>
            </w:r>
          </w:p>
        </w:tc>
        <w:tc>
          <w:tcPr>
            <w:tcW w:w="1259" w:type="dxa"/>
          </w:tcPr>
          <w:p w14:paraId="7CD72FE0" w14:textId="77777777" w:rsidR="009B1502" w:rsidRDefault="00000000">
            <w:pPr>
              <w:spacing w:before="145" w:line="229" w:lineRule="auto"/>
              <w:ind w:left="165"/>
              <w:rPr>
                <w:rFonts w:ascii="仿宋" w:eastAsia="仿宋" w:hAnsi="仿宋" w:cs="仿宋" w:hint="eastAsia"/>
                <w:sz w:val="23"/>
                <w:szCs w:val="23"/>
              </w:rPr>
            </w:pPr>
            <w:r>
              <w:rPr>
                <w:rFonts w:ascii="仿宋" w:eastAsia="仿宋" w:hAnsi="仿宋" w:cs="仿宋" w:hint="eastAsia"/>
                <w:spacing w:val="5"/>
                <w:sz w:val="23"/>
                <w:szCs w:val="23"/>
              </w:rPr>
              <w:t>货物</w:t>
            </w:r>
            <w:r>
              <w:rPr>
                <w:rFonts w:ascii="仿宋" w:eastAsia="仿宋" w:hAnsi="仿宋" w:cs="仿宋"/>
                <w:spacing w:val="5"/>
                <w:sz w:val="23"/>
                <w:szCs w:val="23"/>
              </w:rPr>
              <w:t>名</w:t>
            </w:r>
            <w:r>
              <w:rPr>
                <w:rFonts w:ascii="仿宋" w:eastAsia="仿宋" w:hAnsi="仿宋" w:cs="仿宋"/>
                <w:spacing w:val="4"/>
                <w:sz w:val="23"/>
                <w:szCs w:val="23"/>
              </w:rPr>
              <w:t>称</w:t>
            </w:r>
          </w:p>
        </w:tc>
        <w:tc>
          <w:tcPr>
            <w:tcW w:w="2339" w:type="dxa"/>
          </w:tcPr>
          <w:p w14:paraId="66549FC8" w14:textId="77777777" w:rsidR="009B1502" w:rsidRDefault="00000000">
            <w:pPr>
              <w:spacing w:before="145" w:line="231" w:lineRule="auto"/>
              <w:ind w:left="475"/>
              <w:rPr>
                <w:rFonts w:ascii="仿宋" w:eastAsia="仿宋" w:hAnsi="仿宋" w:cs="仿宋" w:hint="eastAsia"/>
                <w:sz w:val="23"/>
                <w:szCs w:val="23"/>
              </w:rPr>
            </w:pPr>
            <w:r>
              <w:rPr>
                <w:rFonts w:ascii="仿宋" w:eastAsia="仿宋" w:hAnsi="仿宋" w:cs="仿宋"/>
                <w:spacing w:val="8"/>
                <w:sz w:val="23"/>
                <w:szCs w:val="23"/>
              </w:rPr>
              <w:t>磋商文件条款</w:t>
            </w:r>
            <w:r>
              <w:rPr>
                <w:rFonts w:ascii="仿宋" w:eastAsia="仿宋" w:hAnsi="仿宋" w:cs="仿宋"/>
                <w:spacing w:val="6"/>
                <w:sz w:val="23"/>
                <w:szCs w:val="23"/>
              </w:rPr>
              <w:t>号</w:t>
            </w:r>
          </w:p>
        </w:tc>
        <w:tc>
          <w:tcPr>
            <w:tcW w:w="1259" w:type="dxa"/>
          </w:tcPr>
          <w:p w14:paraId="57829BCA" w14:textId="77777777" w:rsidR="009B1502" w:rsidRDefault="00000000">
            <w:pPr>
              <w:spacing w:before="145" w:line="231" w:lineRule="auto"/>
              <w:ind w:left="161"/>
              <w:rPr>
                <w:rFonts w:ascii="仿宋" w:eastAsia="仿宋" w:hAnsi="仿宋" w:cs="仿宋" w:hint="eastAsia"/>
                <w:sz w:val="23"/>
                <w:szCs w:val="23"/>
              </w:rPr>
            </w:pPr>
            <w:r>
              <w:rPr>
                <w:rFonts w:ascii="仿宋" w:eastAsia="仿宋" w:hAnsi="仿宋" w:cs="仿宋"/>
                <w:spacing w:val="6"/>
                <w:sz w:val="23"/>
                <w:szCs w:val="23"/>
              </w:rPr>
              <w:t>招标规格</w:t>
            </w:r>
          </w:p>
        </w:tc>
        <w:tc>
          <w:tcPr>
            <w:tcW w:w="1259" w:type="dxa"/>
          </w:tcPr>
          <w:p w14:paraId="489F6FF2" w14:textId="77777777" w:rsidR="009B1502" w:rsidRDefault="00000000">
            <w:pPr>
              <w:spacing w:before="145" w:line="231" w:lineRule="auto"/>
              <w:ind w:left="162"/>
              <w:rPr>
                <w:rFonts w:ascii="仿宋" w:eastAsia="仿宋" w:hAnsi="仿宋" w:cs="仿宋" w:hint="eastAsia"/>
                <w:sz w:val="23"/>
                <w:szCs w:val="23"/>
              </w:rPr>
            </w:pPr>
            <w:r>
              <w:rPr>
                <w:rFonts w:ascii="仿宋" w:eastAsia="仿宋" w:hAnsi="仿宋" w:cs="仿宋"/>
                <w:spacing w:val="6"/>
                <w:sz w:val="23"/>
                <w:szCs w:val="23"/>
              </w:rPr>
              <w:t>投标规格</w:t>
            </w:r>
          </w:p>
        </w:tc>
        <w:tc>
          <w:tcPr>
            <w:tcW w:w="900" w:type="dxa"/>
          </w:tcPr>
          <w:p w14:paraId="27966F68" w14:textId="77777777" w:rsidR="009B1502" w:rsidRDefault="00000000">
            <w:pPr>
              <w:spacing w:before="145" w:line="231" w:lineRule="auto"/>
              <w:ind w:left="225"/>
              <w:rPr>
                <w:rFonts w:ascii="仿宋" w:eastAsia="仿宋" w:hAnsi="仿宋" w:cs="仿宋" w:hint="eastAsia"/>
                <w:sz w:val="23"/>
                <w:szCs w:val="23"/>
              </w:rPr>
            </w:pPr>
            <w:r>
              <w:rPr>
                <w:rFonts w:ascii="仿宋" w:eastAsia="仿宋" w:hAnsi="仿宋" w:cs="仿宋"/>
                <w:spacing w:val="2"/>
                <w:sz w:val="23"/>
                <w:szCs w:val="23"/>
              </w:rPr>
              <w:t>偏</w:t>
            </w:r>
            <w:r>
              <w:rPr>
                <w:rFonts w:ascii="仿宋" w:eastAsia="仿宋" w:hAnsi="仿宋" w:cs="仿宋"/>
                <w:spacing w:val="1"/>
                <w:sz w:val="23"/>
                <w:szCs w:val="23"/>
              </w:rPr>
              <w:t>离</w:t>
            </w:r>
          </w:p>
        </w:tc>
        <w:tc>
          <w:tcPr>
            <w:tcW w:w="904" w:type="dxa"/>
          </w:tcPr>
          <w:p w14:paraId="513CB01D" w14:textId="77777777" w:rsidR="009B1502" w:rsidRDefault="00000000">
            <w:pPr>
              <w:spacing w:before="145" w:line="232" w:lineRule="auto"/>
              <w:ind w:left="225"/>
              <w:rPr>
                <w:rFonts w:ascii="仿宋" w:eastAsia="仿宋" w:hAnsi="仿宋" w:cs="仿宋" w:hint="eastAsia"/>
                <w:sz w:val="23"/>
                <w:szCs w:val="23"/>
              </w:rPr>
            </w:pPr>
            <w:r>
              <w:rPr>
                <w:rFonts w:ascii="仿宋" w:eastAsia="仿宋" w:hAnsi="仿宋" w:cs="仿宋"/>
                <w:spacing w:val="2"/>
                <w:sz w:val="23"/>
                <w:szCs w:val="23"/>
              </w:rPr>
              <w:t>说</w:t>
            </w:r>
            <w:r>
              <w:rPr>
                <w:rFonts w:ascii="仿宋" w:eastAsia="仿宋" w:hAnsi="仿宋" w:cs="仿宋"/>
                <w:spacing w:val="1"/>
                <w:sz w:val="23"/>
                <w:szCs w:val="23"/>
              </w:rPr>
              <w:t>明</w:t>
            </w:r>
          </w:p>
        </w:tc>
      </w:tr>
      <w:tr w:rsidR="009B1502" w14:paraId="6AE74EAA" w14:textId="77777777">
        <w:trPr>
          <w:trHeight w:val="525"/>
        </w:trPr>
        <w:tc>
          <w:tcPr>
            <w:tcW w:w="832" w:type="dxa"/>
          </w:tcPr>
          <w:p w14:paraId="63E993B8" w14:textId="77777777" w:rsidR="009B1502" w:rsidRDefault="009B1502"/>
        </w:tc>
        <w:tc>
          <w:tcPr>
            <w:tcW w:w="1259" w:type="dxa"/>
          </w:tcPr>
          <w:p w14:paraId="12D4DEA0" w14:textId="77777777" w:rsidR="009B1502" w:rsidRDefault="009B1502"/>
        </w:tc>
        <w:tc>
          <w:tcPr>
            <w:tcW w:w="2339" w:type="dxa"/>
          </w:tcPr>
          <w:p w14:paraId="0B6D5F5E" w14:textId="77777777" w:rsidR="009B1502" w:rsidRDefault="009B1502"/>
        </w:tc>
        <w:tc>
          <w:tcPr>
            <w:tcW w:w="1259" w:type="dxa"/>
          </w:tcPr>
          <w:p w14:paraId="7DF0584F" w14:textId="77777777" w:rsidR="009B1502" w:rsidRDefault="009B1502"/>
        </w:tc>
        <w:tc>
          <w:tcPr>
            <w:tcW w:w="1259" w:type="dxa"/>
          </w:tcPr>
          <w:p w14:paraId="0878D3A0" w14:textId="77777777" w:rsidR="009B1502" w:rsidRDefault="009B1502"/>
        </w:tc>
        <w:tc>
          <w:tcPr>
            <w:tcW w:w="900" w:type="dxa"/>
          </w:tcPr>
          <w:p w14:paraId="1E5B5D98" w14:textId="77777777" w:rsidR="009B1502" w:rsidRDefault="009B1502"/>
        </w:tc>
        <w:tc>
          <w:tcPr>
            <w:tcW w:w="904" w:type="dxa"/>
          </w:tcPr>
          <w:p w14:paraId="32225A19" w14:textId="77777777" w:rsidR="009B1502" w:rsidRDefault="009B1502"/>
        </w:tc>
      </w:tr>
      <w:tr w:rsidR="009B1502" w14:paraId="32E8E4BD" w14:textId="77777777">
        <w:trPr>
          <w:trHeight w:val="526"/>
        </w:trPr>
        <w:tc>
          <w:tcPr>
            <w:tcW w:w="832" w:type="dxa"/>
          </w:tcPr>
          <w:p w14:paraId="46C1CAF1" w14:textId="77777777" w:rsidR="009B1502" w:rsidRDefault="009B1502"/>
        </w:tc>
        <w:tc>
          <w:tcPr>
            <w:tcW w:w="1259" w:type="dxa"/>
          </w:tcPr>
          <w:p w14:paraId="13934AB5" w14:textId="77777777" w:rsidR="009B1502" w:rsidRDefault="009B1502"/>
        </w:tc>
        <w:tc>
          <w:tcPr>
            <w:tcW w:w="2339" w:type="dxa"/>
          </w:tcPr>
          <w:p w14:paraId="14A5BC5A" w14:textId="77777777" w:rsidR="009B1502" w:rsidRDefault="009B1502"/>
        </w:tc>
        <w:tc>
          <w:tcPr>
            <w:tcW w:w="1259" w:type="dxa"/>
          </w:tcPr>
          <w:p w14:paraId="35377DD2" w14:textId="77777777" w:rsidR="009B1502" w:rsidRDefault="009B1502"/>
        </w:tc>
        <w:tc>
          <w:tcPr>
            <w:tcW w:w="1259" w:type="dxa"/>
          </w:tcPr>
          <w:p w14:paraId="2CE2B2D0" w14:textId="77777777" w:rsidR="009B1502" w:rsidRDefault="009B1502"/>
        </w:tc>
        <w:tc>
          <w:tcPr>
            <w:tcW w:w="900" w:type="dxa"/>
          </w:tcPr>
          <w:p w14:paraId="0FF2A105" w14:textId="77777777" w:rsidR="009B1502" w:rsidRDefault="009B1502"/>
        </w:tc>
        <w:tc>
          <w:tcPr>
            <w:tcW w:w="904" w:type="dxa"/>
          </w:tcPr>
          <w:p w14:paraId="6A17ECEB" w14:textId="77777777" w:rsidR="009B1502" w:rsidRDefault="009B1502"/>
        </w:tc>
      </w:tr>
      <w:tr w:rsidR="009B1502" w14:paraId="269D901C" w14:textId="77777777">
        <w:trPr>
          <w:trHeight w:val="525"/>
        </w:trPr>
        <w:tc>
          <w:tcPr>
            <w:tcW w:w="832" w:type="dxa"/>
          </w:tcPr>
          <w:p w14:paraId="2B9BF9AF" w14:textId="77777777" w:rsidR="009B1502" w:rsidRDefault="009B1502"/>
        </w:tc>
        <w:tc>
          <w:tcPr>
            <w:tcW w:w="1259" w:type="dxa"/>
          </w:tcPr>
          <w:p w14:paraId="19C66BF1" w14:textId="77777777" w:rsidR="009B1502" w:rsidRDefault="009B1502"/>
        </w:tc>
        <w:tc>
          <w:tcPr>
            <w:tcW w:w="2339" w:type="dxa"/>
          </w:tcPr>
          <w:p w14:paraId="6C27CD52" w14:textId="77777777" w:rsidR="009B1502" w:rsidRDefault="009B1502"/>
        </w:tc>
        <w:tc>
          <w:tcPr>
            <w:tcW w:w="1259" w:type="dxa"/>
          </w:tcPr>
          <w:p w14:paraId="4DFCBBA6" w14:textId="77777777" w:rsidR="009B1502" w:rsidRDefault="009B1502"/>
        </w:tc>
        <w:tc>
          <w:tcPr>
            <w:tcW w:w="1259" w:type="dxa"/>
          </w:tcPr>
          <w:p w14:paraId="73B7A8B1" w14:textId="77777777" w:rsidR="009B1502" w:rsidRDefault="009B1502"/>
        </w:tc>
        <w:tc>
          <w:tcPr>
            <w:tcW w:w="900" w:type="dxa"/>
          </w:tcPr>
          <w:p w14:paraId="67CF82E3" w14:textId="77777777" w:rsidR="009B1502" w:rsidRDefault="009B1502"/>
        </w:tc>
        <w:tc>
          <w:tcPr>
            <w:tcW w:w="904" w:type="dxa"/>
          </w:tcPr>
          <w:p w14:paraId="1EDD3095" w14:textId="77777777" w:rsidR="009B1502" w:rsidRDefault="009B1502"/>
        </w:tc>
      </w:tr>
      <w:tr w:rsidR="009B1502" w14:paraId="0C8A4CCC" w14:textId="77777777">
        <w:trPr>
          <w:trHeight w:val="526"/>
        </w:trPr>
        <w:tc>
          <w:tcPr>
            <w:tcW w:w="832" w:type="dxa"/>
          </w:tcPr>
          <w:p w14:paraId="05AE3CB2" w14:textId="77777777" w:rsidR="009B1502" w:rsidRDefault="009B1502"/>
        </w:tc>
        <w:tc>
          <w:tcPr>
            <w:tcW w:w="1259" w:type="dxa"/>
          </w:tcPr>
          <w:p w14:paraId="085B26D3" w14:textId="77777777" w:rsidR="009B1502" w:rsidRDefault="009B1502"/>
        </w:tc>
        <w:tc>
          <w:tcPr>
            <w:tcW w:w="2339" w:type="dxa"/>
          </w:tcPr>
          <w:p w14:paraId="2BED1BEF" w14:textId="77777777" w:rsidR="009B1502" w:rsidRDefault="009B1502"/>
        </w:tc>
        <w:tc>
          <w:tcPr>
            <w:tcW w:w="1259" w:type="dxa"/>
          </w:tcPr>
          <w:p w14:paraId="42556AE7" w14:textId="77777777" w:rsidR="009B1502" w:rsidRDefault="009B1502"/>
        </w:tc>
        <w:tc>
          <w:tcPr>
            <w:tcW w:w="1259" w:type="dxa"/>
          </w:tcPr>
          <w:p w14:paraId="61F2F9E8" w14:textId="77777777" w:rsidR="009B1502" w:rsidRDefault="009B1502"/>
        </w:tc>
        <w:tc>
          <w:tcPr>
            <w:tcW w:w="900" w:type="dxa"/>
          </w:tcPr>
          <w:p w14:paraId="416A18E4" w14:textId="77777777" w:rsidR="009B1502" w:rsidRDefault="009B1502"/>
        </w:tc>
        <w:tc>
          <w:tcPr>
            <w:tcW w:w="904" w:type="dxa"/>
          </w:tcPr>
          <w:p w14:paraId="1E49B3FA" w14:textId="77777777" w:rsidR="009B1502" w:rsidRDefault="009B1502"/>
        </w:tc>
      </w:tr>
      <w:tr w:rsidR="009B1502" w14:paraId="35BDF56E" w14:textId="77777777">
        <w:trPr>
          <w:trHeight w:val="526"/>
        </w:trPr>
        <w:tc>
          <w:tcPr>
            <w:tcW w:w="832" w:type="dxa"/>
          </w:tcPr>
          <w:p w14:paraId="30B0F2D2" w14:textId="77777777" w:rsidR="009B1502" w:rsidRDefault="009B1502"/>
        </w:tc>
        <w:tc>
          <w:tcPr>
            <w:tcW w:w="1259" w:type="dxa"/>
          </w:tcPr>
          <w:p w14:paraId="0F602B6C" w14:textId="77777777" w:rsidR="009B1502" w:rsidRDefault="009B1502"/>
        </w:tc>
        <w:tc>
          <w:tcPr>
            <w:tcW w:w="2339" w:type="dxa"/>
          </w:tcPr>
          <w:p w14:paraId="776E8C7F" w14:textId="77777777" w:rsidR="009B1502" w:rsidRDefault="009B1502"/>
        </w:tc>
        <w:tc>
          <w:tcPr>
            <w:tcW w:w="1259" w:type="dxa"/>
          </w:tcPr>
          <w:p w14:paraId="6710E22A" w14:textId="77777777" w:rsidR="009B1502" w:rsidRDefault="009B1502"/>
        </w:tc>
        <w:tc>
          <w:tcPr>
            <w:tcW w:w="1259" w:type="dxa"/>
          </w:tcPr>
          <w:p w14:paraId="0DC1532E" w14:textId="77777777" w:rsidR="009B1502" w:rsidRDefault="009B1502"/>
        </w:tc>
        <w:tc>
          <w:tcPr>
            <w:tcW w:w="900" w:type="dxa"/>
          </w:tcPr>
          <w:p w14:paraId="4CA0D118" w14:textId="77777777" w:rsidR="009B1502" w:rsidRDefault="009B1502"/>
        </w:tc>
        <w:tc>
          <w:tcPr>
            <w:tcW w:w="904" w:type="dxa"/>
          </w:tcPr>
          <w:p w14:paraId="50826733" w14:textId="77777777" w:rsidR="009B1502" w:rsidRDefault="009B1502"/>
        </w:tc>
      </w:tr>
      <w:tr w:rsidR="009B1502" w14:paraId="4D7C5DFE" w14:textId="77777777">
        <w:trPr>
          <w:trHeight w:val="525"/>
        </w:trPr>
        <w:tc>
          <w:tcPr>
            <w:tcW w:w="832" w:type="dxa"/>
          </w:tcPr>
          <w:p w14:paraId="537D57FF" w14:textId="77777777" w:rsidR="009B1502" w:rsidRDefault="009B1502"/>
        </w:tc>
        <w:tc>
          <w:tcPr>
            <w:tcW w:w="1259" w:type="dxa"/>
          </w:tcPr>
          <w:p w14:paraId="0AA5C614" w14:textId="77777777" w:rsidR="009B1502" w:rsidRDefault="009B1502"/>
        </w:tc>
        <w:tc>
          <w:tcPr>
            <w:tcW w:w="2339" w:type="dxa"/>
          </w:tcPr>
          <w:p w14:paraId="14ACAB16" w14:textId="77777777" w:rsidR="009B1502" w:rsidRDefault="009B1502"/>
        </w:tc>
        <w:tc>
          <w:tcPr>
            <w:tcW w:w="1259" w:type="dxa"/>
          </w:tcPr>
          <w:p w14:paraId="3F2C18D9" w14:textId="77777777" w:rsidR="009B1502" w:rsidRDefault="009B1502"/>
        </w:tc>
        <w:tc>
          <w:tcPr>
            <w:tcW w:w="1259" w:type="dxa"/>
          </w:tcPr>
          <w:p w14:paraId="19C21CF8" w14:textId="77777777" w:rsidR="009B1502" w:rsidRDefault="009B1502"/>
        </w:tc>
        <w:tc>
          <w:tcPr>
            <w:tcW w:w="900" w:type="dxa"/>
          </w:tcPr>
          <w:p w14:paraId="46DE0B4B" w14:textId="77777777" w:rsidR="009B1502" w:rsidRDefault="009B1502"/>
        </w:tc>
        <w:tc>
          <w:tcPr>
            <w:tcW w:w="904" w:type="dxa"/>
          </w:tcPr>
          <w:p w14:paraId="4F6414BC" w14:textId="77777777" w:rsidR="009B1502" w:rsidRDefault="009B1502"/>
        </w:tc>
      </w:tr>
      <w:tr w:rsidR="009B1502" w14:paraId="4317CCDC" w14:textId="77777777">
        <w:trPr>
          <w:trHeight w:val="526"/>
        </w:trPr>
        <w:tc>
          <w:tcPr>
            <w:tcW w:w="832" w:type="dxa"/>
          </w:tcPr>
          <w:p w14:paraId="372EB01E" w14:textId="77777777" w:rsidR="009B1502" w:rsidRDefault="009B1502"/>
        </w:tc>
        <w:tc>
          <w:tcPr>
            <w:tcW w:w="1259" w:type="dxa"/>
          </w:tcPr>
          <w:p w14:paraId="15273662" w14:textId="77777777" w:rsidR="009B1502" w:rsidRDefault="009B1502"/>
        </w:tc>
        <w:tc>
          <w:tcPr>
            <w:tcW w:w="2339" w:type="dxa"/>
          </w:tcPr>
          <w:p w14:paraId="1C5E0C05" w14:textId="77777777" w:rsidR="009B1502" w:rsidRDefault="009B1502"/>
        </w:tc>
        <w:tc>
          <w:tcPr>
            <w:tcW w:w="1259" w:type="dxa"/>
          </w:tcPr>
          <w:p w14:paraId="5EFFDB0E" w14:textId="77777777" w:rsidR="009B1502" w:rsidRDefault="009B1502"/>
        </w:tc>
        <w:tc>
          <w:tcPr>
            <w:tcW w:w="1259" w:type="dxa"/>
          </w:tcPr>
          <w:p w14:paraId="18838D9E" w14:textId="77777777" w:rsidR="009B1502" w:rsidRDefault="009B1502"/>
        </w:tc>
        <w:tc>
          <w:tcPr>
            <w:tcW w:w="900" w:type="dxa"/>
          </w:tcPr>
          <w:p w14:paraId="09DC9E99" w14:textId="77777777" w:rsidR="009B1502" w:rsidRDefault="009B1502"/>
        </w:tc>
        <w:tc>
          <w:tcPr>
            <w:tcW w:w="904" w:type="dxa"/>
          </w:tcPr>
          <w:p w14:paraId="6FBD0FE6" w14:textId="77777777" w:rsidR="009B1502" w:rsidRDefault="009B1502"/>
        </w:tc>
      </w:tr>
      <w:tr w:rsidR="009B1502" w14:paraId="63B33561" w14:textId="77777777">
        <w:trPr>
          <w:trHeight w:val="526"/>
        </w:trPr>
        <w:tc>
          <w:tcPr>
            <w:tcW w:w="832" w:type="dxa"/>
          </w:tcPr>
          <w:p w14:paraId="031AF9C1" w14:textId="77777777" w:rsidR="009B1502" w:rsidRDefault="009B1502"/>
        </w:tc>
        <w:tc>
          <w:tcPr>
            <w:tcW w:w="1259" w:type="dxa"/>
          </w:tcPr>
          <w:p w14:paraId="3CEC0ED2" w14:textId="77777777" w:rsidR="009B1502" w:rsidRDefault="009B1502"/>
        </w:tc>
        <w:tc>
          <w:tcPr>
            <w:tcW w:w="2339" w:type="dxa"/>
          </w:tcPr>
          <w:p w14:paraId="4701607D" w14:textId="77777777" w:rsidR="009B1502" w:rsidRDefault="009B1502"/>
        </w:tc>
        <w:tc>
          <w:tcPr>
            <w:tcW w:w="1259" w:type="dxa"/>
          </w:tcPr>
          <w:p w14:paraId="1ADF6FDB" w14:textId="77777777" w:rsidR="009B1502" w:rsidRDefault="009B1502"/>
        </w:tc>
        <w:tc>
          <w:tcPr>
            <w:tcW w:w="1259" w:type="dxa"/>
          </w:tcPr>
          <w:p w14:paraId="08D2F33D" w14:textId="77777777" w:rsidR="009B1502" w:rsidRDefault="009B1502"/>
        </w:tc>
        <w:tc>
          <w:tcPr>
            <w:tcW w:w="900" w:type="dxa"/>
          </w:tcPr>
          <w:p w14:paraId="1FCA1400" w14:textId="77777777" w:rsidR="009B1502" w:rsidRDefault="009B1502"/>
        </w:tc>
        <w:tc>
          <w:tcPr>
            <w:tcW w:w="904" w:type="dxa"/>
          </w:tcPr>
          <w:p w14:paraId="266DF741" w14:textId="77777777" w:rsidR="009B1502" w:rsidRDefault="009B1502"/>
        </w:tc>
      </w:tr>
      <w:tr w:rsidR="009B1502" w14:paraId="015178BB" w14:textId="77777777">
        <w:trPr>
          <w:trHeight w:val="527"/>
        </w:trPr>
        <w:tc>
          <w:tcPr>
            <w:tcW w:w="832" w:type="dxa"/>
          </w:tcPr>
          <w:p w14:paraId="6D13AFFD" w14:textId="77777777" w:rsidR="009B1502" w:rsidRDefault="009B1502"/>
        </w:tc>
        <w:tc>
          <w:tcPr>
            <w:tcW w:w="1259" w:type="dxa"/>
          </w:tcPr>
          <w:p w14:paraId="27537060" w14:textId="77777777" w:rsidR="009B1502" w:rsidRDefault="009B1502"/>
        </w:tc>
        <w:tc>
          <w:tcPr>
            <w:tcW w:w="2339" w:type="dxa"/>
          </w:tcPr>
          <w:p w14:paraId="470AE944" w14:textId="77777777" w:rsidR="009B1502" w:rsidRDefault="009B1502"/>
        </w:tc>
        <w:tc>
          <w:tcPr>
            <w:tcW w:w="1259" w:type="dxa"/>
          </w:tcPr>
          <w:p w14:paraId="08A3C01B" w14:textId="77777777" w:rsidR="009B1502" w:rsidRDefault="009B1502"/>
        </w:tc>
        <w:tc>
          <w:tcPr>
            <w:tcW w:w="1259" w:type="dxa"/>
          </w:tcPr>
          <w:p w14:paraId="0D0D7C97" w14:textId="77777777" w:rsidR="009B1502" w:rsidRDefault="009B1502"/>
        </w:tc>
        <w:tc>
          <w:tcPr>
            <w:tcW w:w="900" w:type="dxa"/>
          </w:tcPr>
          <w:p w14:paraId="597169D9" w14:textId="77777777" w:rsidR="009B1502" w:rsidRDefault="009B1502"/>
        </w:tc>
        <w:tc>
          <w:tcPr>
            <w:tcW w:w="904" w:type="dxa"/>
          </w:tcPr>
          <w:p w14:paraId="6EF67E20" w14:textId="77777777" w:rsidR="009B1502" w:rsidRDefault="009B1502"/>
        </w:tc>
      </w:tr>
      <w:tr w:rsidR="009B1502" w14:paraId="7F272E4D" w14:textId="77777777">
        <w:trPr>
          <w:trHeight w:val="526"/>
        </w:trPr>
        <w:tc>
          <w:tcPr>
            <w:tcW w:w="832" w:type="dxa"/>
          </w:tcPr>
          <w:p w14:paraId="2D914F03" w14:textId="77777777" w:rsidR="009B1502" w:rsidRDefault="009B1502"/>
        </w:tc>
        <w:tc>
          <w:tcPr>
            <w:tcW w:w="1259" w:type="dxa"/>
          </w:tcPr>
          <w:p w14:paraId="3A90FEF5" w14:textId="77777777" w:rsidR="009B1502" w:rsidRDefault="009B1502"/>
        </w:tc>
        <w:tc>
          <w:tcPr>
            <w:tcW w:w="2339" w:type="dxa"/>
          </w:tcPr>
          <w:p w14:paraId="6791CC50" w14:textId="77777777" w:rsidR="009B1502" w:rsidRDefault="009B1502"/>
        </w:tc>
        <w:tc>
          <w:tcPr>
            <w:tcW w:w="1259" w:type="dxa"/>
          </w:tcPr>
          <w:p w14:paraId="5F581059" w14:textId="77777777" w:rsidR="009B1502" w:rsidRDefault="009B1502"/>
        </w:tc>
        <w:tc>
          <w:tcPr>
            <w:tcW w:w="1259" w:type="dxa"/>
          </w:tcPr>
          <w:p w14:paraId="507806C4" w14:textId="77777777" w:rsidR="009B1502" w:rsidRDefault="009B1502"/>
        </w:tc>
        <w:tc>
          <w:tcPr>
            <w:tcW w:w="900" w:type="dxa"/>
          </w:tcPr>
          <w:p w14:paraId="27A85E47" w14:textId="77777777" w:rsidR="009B1502" w:rsidRDefault="009B1502"/>
        </w:tc>
        <w:tc>
          <w:tcPr>
            <w:tcW w:w="904" w:type="dxa"/>
          </w:tcPr>
          <w:p w14:paraId="013591CE" w14:textId="77777777" w:rsidR="009B1502" w:rsidRDefault="009B1502"/>
        </w:tc>
      </w:tr>
      <w:tr w:rsidR="009B1502" w14:paraId="2471F9DA" w14:textId="77777777">
        <w:trPr>
          <w:trHeight w:val="527"/>
        </w:trPr>
        <w:tc>
          <w:tcPr>
            <w:tcW w:w="832" w:type="dxa"/>
          </w:tcPr>
          <w:p w14:paraId="1D282F18" w14:textId="77777777" w:rsidR="009B1502" w:rsidRDefault="009B1502"/>
        </w:tc>
        <w:tc>
          <w:tcPr>
            <w:tcW w:w="1259" w:type="dxa"/>
          </w:tcPr>
          <w:p w14:paraId="29A3791F" w14:textId="77777777" w:rsidR="009B1502" w:rsidRDefault="009B1502"/>
        </w:tc>
        <w:tc>
          <w:tcPr>
            <w:tcW w:w="2339" w:type="dxa"/>
          </w:tcPr>
          <w:p w14:paraId="7F6A6616" w14:textId="77777777" w:rsidR="009B1502" w:rsidRDefault="009B1502"/>
        </w:tc>
        <w:tc>
          <w:tcPr>
            <w:tcW w:w="1259" w:type="dxa"/>
          </w:tcPr>
          <w:p w14:paraId="2FDB534D" w14:textId="77777777" w:rsidR="009B1502" w:rsidRDefault="009B1502"/>
        </w:tc>
        <w:tc>
          <w:tcPr>
            <w:tcW w:w="1259" w:type="dxa"/>
          </w:tcPr>
          <w:p w14:paraId="0C178DD0" w14:textId="77777777" w:rsidR="009B1502" w:rsidRDefault="009B1502"/>
        </w:tc>
        <w:tc>
          <w:tcPr>
            <w:tcW w:w="900" w:type="dxa"/>
          </w:tcPr>
          <w:p w14:paraId="7EA81A0F" w14:textId="77777777" w:rsidR="009B1502" w:rsidRDefault="009B1502"/>
        </w:tc>
        <w:tc>
          <w:tcPr>
            <w:tcW w:w="904" w:type="dxa"/>
          </w:tcPr>
          <w:p w14:paraId="11FCA5D1" w14:textId="77777777" w:rsidR="009B1502" w:rsidRDefault="009B1502"/>
        </w:tc>
      </w:tr>
      <w:tr w:rsidR="009B1502" w14:paraId="0520CDC7" w14:textId="77777777">
        <w:trPr>
          <w:trHeight w:val="526"/>
        </w:trPr>
        <w:tc>
          <w:tcPr>
            <w:tcW w:w="832" w:type="dxa"/>
          </w:tcPr>
          <w:p w14:paraId="438AD924" w14:textId="77777777" w:rsidR="009B1502" w:rsidRDefault="009B1502"/>
        </w:tc>
        <w:tc>
          <w:tcPr>
            <w:tcW w:w="1259" w:type="dxa"/>
          </w:tcPr>
          <w:p w14:paraId="40B915B7" w14:textId="77777777" w:rsidR="009B1502" w:rsidRDefault="009B1502"/>
        </w:tc>
        <w:tc>
          <w:tcPr>
            <w:tcW w:w="2339" w:type="dxa"/>
          </w:tcPr>
          <w:p w14:paraId="1782ECF1" w14:textId="77777777" w:rsidR="009B1502" w:rsidRDefault="009B1502"/>
        </w:tc>
        <w:tc>
          <w:tcPr>
            <w:tcW w:w="1259" w:type="dxa"/>
          </w:tcPr>
          <w:p w14:paraId="14C89CC4" w14:textId="77777777" w:rsidR="009B1502" w:rsidRDefault="009B1502"/>
        </w:tc>
        <w:tc>
          <w:tcPr>
            <w:tcW w:w="1259" w:type="dxa"/>
          </w:tcPr>
          <w:p w14:paraId="6F32BC0E" w14:textId="77777777" w:rsidR="009B1502" w:rsidRDefault="009B1502"/>
        </w:tc>
        <w:tc>
          <w:tcPr>
            <w:tcW w:w="900" w:type="dxa"/>
          </w:tcPr>
          <w:p w14:paraId="08654F6A" w14:textId="77777777" w:rsidR="009B1502" w:rsidRDefault="009B1502"/>
        </w:tc>
        <w:tc>
          <w:tcPr>
            <w:tcW w:w="904" w:type="dxa"/>
          </w:tcPr>
          <w:p w14:paraId="31A43F65" w14:textId="77777777" w:rsidR="009B1502" w:rsidRDefault="009B1502"/>
        </w:tc>
      </w:tr>
      <w:tr w:rsidR="009B1502" w14:paraId="0B3A323E" w14:textId="77777777">
        <w:trPr>
          <w:trHeight w:val="527"/>
        </w:trPr>
        <w:tc>
          <w:tcPr>
            <w:tcW w:w="832" w:type="dxa"/>
          </w:tcPr>
          <w:p w14:paraId="5682F4BA" w14:textId="77777777" w:rsidR="009B1502" w:rsidRDefault="009B1502"/>
        </w:tc>
        <w:tc>
          <w:tcPr>
            <w:tcW w:w="1259" w:type="dxa"/>
          </w:tcPr>
          <w:p w14:paraId="78F36E91" w14:textId="77777777" w:rsidR="009B1502" w:rsidRDefault="009B1502"/>
        </w:tc>
        <w:tc>
          <w:tcPr>
            <w:tcW w:w="2339" w:type="dxa"/>
          </w:tcPr>
          <w:p w14:paraId="2DE59934" w14:textId="77777777" w:rsidR="009B1502" w:rsidRDefault="009B1502"/>
        </w:tc>
        <w:tc>
          <w:tcPr>
            <w:tcW w:w="1259" w:type="dxa"/>
          </w:tcPr>
          <w:p w14:paraId="5C33225A" w14:textId="77777777" w:rsidR="009B1502" w:rsidRDefault="009B1502"/>
        </w:tc>
        <w:tc>
          <w:tcPr>
            <w:tcW w:w="1259" w:type="dxa"/>
          </w:tcPr>
          <w:p w14:paraId="30B9B4F5" w14:textId="77777777" w:rsidR="009B1502" w:rsidRDefault="009B1502"/>
        </w:tc>
        <w:tc>
          <w:tcPr>
            <w:tcW w:w="900" w:type="dxa"/>
          </w:tcPr>
          <w:p w14:paraId="5F5FE1CF" w14:textId="77777777" w:rsidR="009B1502" w:rsidRDefault="009B1502"/>
        </w:tc>
        <w:tc>
          <w:tcPr>
            <w:tcW w:w="904" w:type="dxa"/>
          </w:tcPr>
          <w:p w14:paraId="7C66B4FC" w14:textId="77777777" w:rsidR="009B1502" w:rsidRDefault="009B1502"/>
        </w:tc>
      </w:tr>
      <w:tr w:rsidR="009B1502" w14:paraId="3EC51CCB" w14:textId="77777777">
        <w:trPr>
          <w:trHeight w:val="526"/>
        </w:trPr>
        <w:tc>
          <w:tcPr>
            <w:tcW w:w="832" w:type="dxa"/>
          </w:tcPr>
          <w:p w14:paraId="52A63064" w14:textId="77777777" w:rsidR="009B1502" w:rsidRDefault="009B1502"/>
        </w:tc>
        <w:tc>
          <w:tcPr>
            <w:tcW w:w="1259" w:type="dxa"/>
          </w:tcPr>
          <w:p w14:paraId="4C9B4B30" w14:textId="77777777" w:rsidR="009B1502" w:rsidRDefault="009B1502"/>
        </w:tc>
        <w:tc>
          <w:tcPr>
            <w:tcW w:w="2339" w:type="dxa"/>
          </w:tcPr>
          <w:p w14:paraId="7CA048A0" w14:textId="77777777" w:rsidR="009B1502" w:rsidRDefault="009B1502"/>
        </w:tc>
        <w:tc>
          <w:tcPr>
            <w:tcW w:w="1259" w:type="dxa"/>
          </w:tcPr>
          <w:p w14:paraId="2C0F1A50" w14:textId="77777777" w:rsidR="009B1502" w:rsidRDefault="009B1502"/>
        </w:tc>
        <w:tc>
          <w:tcPr>
            <w:tcW w:w="1259" w:type="dxa"/>
          </w:tcPr>
          <w:p w14:paraId="5A713006" w14:textId="77777777" w:rsidR="009B1502" w:rsidRDefault="009B1502"/>
        </w:tc>
        <w:tc>
          <w:tcPr>
            <w:tcW w:w="900" w:type="dxa"/>
          </w:tcPr>
          <w:p w14:paraId="434C4287" w14:textId="77777777" w:rsidR="009B1502" w:rsidRDefault="009B1502"/>
        </w:tc>
        <w:tc>
          <w:tcPr>
            <w:tcW w:w="904" w:type="dxa"/>
          </w:tcPr>
          <w:p w14:paraId="5FA1018B" w14:textId="77777777" w:rsidR="009B1502" w:rsidRDefault="009B1502"/>
        </w:tc>
      </w:tr>
      <w:tr w:rsidR="009B1502" w14:paraId="30FA9C68" w14:textId="77777777">
        <w:trPr>
          <w:trHeight w:val="527"/>
        </w:trPr>
        <w:tc>
          <w:tcPr>
            <w:tcW w:w="832" w:type="dxa"/>
          </w:tcPr>
          <w:p w14:paraId="2AEE75C8" w14:textId="77777777" w:rsidR="009B1502" w:rsidRDefault="009B1502"/>
        </w:tc>
        <w:tc>
          <w:tcPr>
            <w:tcW w:w="1259" w:type="dxa"/>
          </w:tcPr>
          <w:p w14:paraId="192951ED" w14:textId="77777777" w:rsidR="009B1502" w:rsidRDefault="009B1502"/>
        </w:tc>
        <w:tc>
          <w:tcPr>
            <w:tcW w:w="2339" w:type="dxa"/>
          </w:tcPr>
          <w:p w14:paraId="6138A386" w14:textId="77777777" w:rsidR="009B1502" w:rsidRDefault="009B1502"/>
        </w:tc>
        <w:tc>
          <w:tcPr>
            <w:tcW w:w="1259" w:type="dxa"/>
          </w:tcPr>
          <w:p w14:paraId="54E62EE2" w14:textId="77777777" w:rsidR="009B1502" w:rsidRDefault="009B1502"/>
        </w:tc>
        <w:tc>
          <w:tcPr>
            <w:tcW w:w="1259" w:type="dxa"/>
          </w:tcPr>
          <w:p w14:paraId="1DA180D3" w14:textId="77777777" w:rsidR="009B1502" w:rsidRDefault="009B1502"/>
        </w:tc>
        <w:tc>
          <w:tcPr>
            <w:tcW w:w="900" w:type="dxa"/>
          </w:tcPr>
          <w:p w14:paraId="57D7E7A2" w14:textId="77777777" w:rsidR="009B1502" w:rsidRDefault="009B1502"/>
        </w:tc>
        <w:tc>
          <w:tcPr>
            <w:tcW w:w="904" w:type="dxa"/>
          </w:tcPr>
          <w:p w14:paraId="10DE088C" w14:textId="77777777" w:rsidR="009B1502" w:rsidRDefault="009B1502"/>
        </w:tc>
      </w:tr>
      <w:tr w:rsidR="009B1502" w14:paraId="0DC69623" w14:textId="77777777">
        <w:trPr>
          <w:trHeight w:val="525"/>
        </w:trPr>
        <w:tc>
          <w:tcPr>
            <w:tcW w:w="832" w:type="dxa"/>
          </w:tcPr>
          <w:p w14:paraId="194F0871" w14:textId="77777777" w:rsidR="009B1502" w:rsidRDefault="009B1502"/>
        </w:tc>
        <w:tc>
          <w:tcPr>
            <w:tcW w:w="1259" w:type="dxa"/>
          </w:tcPr>
          <w:p w14:paraId="0803958B" w14:textId="77777777" w:rsidR="009B1502" w:rsidRDefault="009B1502"/>
        </w:tc>
        <w:tc>
          <w:tcPr>
            <w:tcW w:w="2339" w:type="dxa"/>
          </w:tcPr>
          <w:p w14:paraId="0C8CBBB5" w14:textId="77777777" w:rsidR="009B1502" w:rsidRDefault="009B1502"/>
        </w:tc>
        <w:tc>
          <w:tcPr>
            <w:tcW w:w="1259" w:type="dxa"/>
          </w:tcPr>
          <w:p w14:paraId="0E09C9CD" w14:textId="77777777" w:rsidR="009B1502" w:rsidRDefault="009B1502"/>
        </w:tc>
        <w:tc>
          <w:tcPr>
            <w:tcW w:w="1259" w:type="dxa"/>
          </w:tcPr>
          <w:p w14:paraId="288F760C" w14:textId="77777777" w:rsidR="009B1502" w:rsidRDefault="009B1502"/>
        </w:tc>
        <w:tc>
          <w:tcPr>
            <w:tcW w:w="900" w:type="dxa"/>
          </w:tcPr>
          <w:p w14:paraId="22B06328" w14:textId="77777777" w:rsidR="009B1502" w:rsidRDefault="009B1502"/>
        </w:tc>
        <w:tc>
          <w:tcPr>
            <w:tcW w:w="904" w:type="dxa"/>
          </w:tcPr>
          <w:p w14:paraId="63D8C33B" w14:textId="77777777" w:rsidR="009B1502" w:rsidRDefault="009B1502"/>
        </w:tc>
      </w:tr>
      <w:tr w:rsidR="009B1502" w14:paraId="16FA706B" w14:textId="77777777">
        <w:trPr>
          <w:trHeight w:val="531"/>
        </w:trPr>
        <w:tc>
          <w:tcPr>
            <w:tcW w:w="832" w:type="dxa"/>
          </w:tcPr>
          <w:p w14:paraId="167A7F2E" w14:textId="77777777" w:rsidR="009B1502" w:rsidRDefault="009B1502"/>
        </w:tc>
        <w:tc>
          <w:tcPr>
            <w:tcW w:w="1259" w:type="dxa"/>
          </w:tcPr>
          <w:p w14:paraId="746DBF9B" w14:textId="77777777" w:rsidR="009B1502" w:rsidRDefault="009B1502"/>
        </w:tc>
        <w:tc>
          <w:tcPr>
            <w:tcW w:w="2339" w:type="dxa"/>
          </w:tcPr>
          <w:p w14:paraId="315C8A7B" w14:textId="77777777" w:rsidR="009B1502" w:rsidRDefault="009B1502"/>
        </w:tc>
        <w:tc>
          <w:tcPr>
            <w:tcW w:w="1259" w:type="dxa"/>
          </w:tcPr>
          <w:p w14:paraId="46395D2F" w14:textId="77777777" w:rsidR="009B1502" w:rsidRDefault="009B1502"/>
        </w:tc>
        <w:tc>
          <w:tcPr>
            <w:tcW w:w="1259" w:type="dxa"/>
          </w:tcPr>
          <w:p w14:paraId="21B8BF60" w14:textId="77777777" w:rsidR="009B1502" w:rsidRDefault="009B1502"/>
        </w:tc>
        <w:tc>
          <w:tcPr>
            <w:tcW w:w="900" w:type="dxa"/>
          </w:tcPr>
          <w:p w14:paraId="47927D8C" w14:textId="77777777" w:rsidR="009B1502" w:rsidRDefault="009B1502"/>
        </w:tc>
        <w:tc>
          <w:tcPr>
            <w:tcW w:w="904" w:type="dxa"/>
          </w:tcPr>
          <w:p w14:paraId="59E73C20" w14:textId="77777777" w:rsidR="009B1502" w:rsidRDefault="009B1502"/>
        </w:tc>
      </w:tr>
    </w:tbl>
    <w:p w14:paraId="20B775B7" w14:textId="77777777" w:rsidR="009B1502" w:rsidRDefault="009B1502">
      <w:pPr>
        <w:spacing w:line="290" w:lineRule="auto"/>
      </w:pPr>
    </w:p>
    <w:p w14:paraId="392BB3D7" w14:textId="77777777" w:rsidR="009B1502" w:rsidRDefault="009B1502">
      <w:pPr>
        <w:spacing w:line="290" w:lineRule="auto"/>
      </w:pPr>
    </w:p>
    <w:p w14:paraId="5C9F0816" w14:textId="77777777" w:rsidR="009B1502" w:rsidRDefault="00000000">
      <w:pPr>
        <w:spacing w:before="75" w:line="250" w:lineRule="auto"/>
        <w:ind w:left="786"/>
        <w:rPr>
          <w:rFonts w:ascii="仿宋" w:eastAsia="仿宋" w:hAnsi="仿宋" w:cs="仿宋" w:hint="eastAsia"/>
          <w:sz w:val="23"/>
          <w:szCs w:val="23"/>
        </w:rPr>
      </w:pPr>
      <w:r>
        <w:rPr>
          <w:rFonts w:ascii="仿宋" w:eastAsia="仿宋" w:hAnsi="仿宋" w:cs="仿宋"/>
          <w:spacing w:val="9"/>
          <w:sz w:val="23"/>
          <w:szCs w:val="23"/>
        </w:rPr>
        <w:t>法</w:t>
      </w:r>
      <w:r>
        <w:rPr>
          <w:rFonts w:ascii="仿宋" w:eastAsia="仿宋" w:hAnsi="仿宋" w:cs="仿宋"/>
          <w:spacing w:val="8"/>
          <w:sz w:val="23"/>
          <w:szCs w:val="23"/>
        </w:rPr>
        <w:t>定代表人或其委托代理人签字:</w:t>
      </w:r>
      <w:r>
        <w:rPr>
          <w:rFonts w:ascii="仿宋" w:eastAsia="仿宋" w:hAnsi="仿宋" w:cs="仿宋"/>
          <w:sz w:val="23"/>
          <w:szCs w:val="23"/>
          <w:u w:val="single"/>
        </w:rPr>
        <w:t xml:space="preserve">                   </w:t>
      </w:r>
    </w:p>
    <w:p w14:paraId="5C060AAF" w14:textId="77777777" w:rsidR="009B1502" w:rsidRDefault="00000000">
      <w:pPr>
        <w:spacing w:line="197" w:lineRule="auto"/>
        <w:ind w:left="778"/>
        <w:rPr>
          <w:rFonts w:ascii="仿宋" w:eastAsia="仿宋" w:hAnsi="仿宋" w:cs="仿宋" w:hint="eastAsia"/>
          <w:sz w:val="23"/>
          <w:szCs w:val="23"/>
        </w:rPr>
      </w:pPr>
      <w:r>
        <w:rPr>
          <w:rFonts w:ascii="仿宋" w:eastAsia="仿宋" w:hAnsi="仿宋" w:cs="仿宋"/>
          <w:spacing w:val="7"/>
          <w:sz w:val="23"/>
          <w:szCs w:val="23"/>
        </w:rPr>
        <w:t>投标人(盖单位章)</w:t>
      </w:r>
      <w:r>
        <w:rPr>
          <w:rFonts w:ascii="仿宋" w:eastAsia="仿宋" w:hAnsi="仿宋" w:cs="仿宋"/>
          <w:spacing w:val="6"/>
          <w:sz w:val="23"/>
          <w:szCs w:val="23"/>
        </w:rPr>
        <w:t>:</w:t>
      </w:r>
      <w:r>
        <w:rPr>
          <w:rFonts w:ascii="仿宋" w:eastAsia="仿宋" w:hAnsi="仿宋" w:cs="仿宋"/>
          <w:sz w:val="23"/>
          <w:szCs w:val="23"/>
          <w:u w:val="single"/>
        </w:rPr>
        <w:t xml:space="preserve">                        </w:t>
      </w:r>
    </w:p>
    <w:p w14:paraId="6ED4BB7B" w14:textId="77777777" w:rsidR="009B1502" w:rsidRDefault="009B1502">
      <w:pPr>
        <w:sectPr w:rsidR="009B1502">
          <w:type w:val="continuous"/>
          <w:pgSz w:w="11906" w:h="16839"/>
          <w:pgMar w:top="400" w:right="1574" w:bottom="1404" w:left="1574" w:header="0" w:footer="1227" w:gutter="0"/>
          <w:cols w:space="720" w:equalWidth="0">
            <w:col w:w="8758"/>
          </w:cols>
        </w:sectPr>
      </w:pPr>
    </w:p>
    <w:p w14:paraId="72294AB4" w14:textId="77777777" w:rsidR="009B1502" w:rsidRDefault="009B1502">
      <w:pPr>
        <w:spacing w:line="284" w:lineRule="auto"/>
      </w:pPr>
    </w:p>
    <w:p w14:paraId="3523C052" w14:textId="77777777" w:rsidR="009B1502" w:rsidRDefault="009B1502">
      <w:pPr>
        <w:spacing w:line="284" w:lineRule="auto"/>
      </w:pPr>
    </w:p>
    <w:p w14:paraId="3795D70A" w14:textId="77777777" w:rsidR="009B1502" w:rsidRDefault="009B1502">
      <w:pPr>
        <w:spacing w:line="284" w:lineRule="auto"/>
      </w:pPr>
    </w:p>
    <w:p w14:paraId="0A677EE4" w14:textId="77777777" w:rsidR="009B1502" w:rsidRDefault="009B1502">
      <w:pPr>
        <w:spacing w:line="285" w:lineRule="auto"/>
      </w:pPr>
    </w:p>
    <w:p w14:paraId="3F7BA5A7" w14:textId="77777777" w:rsidR="009B1502" w:rsidRDefault="009B1502">
      <w:pPr>
        <w:spacing w:line="285" w:lineRule="auto"/>
      </w:pPr>
    </w:p>
    <w:p w14:paraId="058ED3AF" w14:textId="77777777" w:rsidR="009B1502" w:rsidRDefault="00000000">
      <w:pPr>
        <w:spacing w:before="75" w:line="231" w:lineRule="auto"/>
        <w:ind w:left="2639"/>
        <w:outlineLvl w:val="2"/>
        <w:rPr>
          <w:rFonts w:ascii="仿宋" w:eastAsia="仿宋" w:hAnsi="仿宋" w:cs="仿宋" w:hint="eastAsia"/>
          <w:sz w:val="23"/>
          <w:szCs w:val="23"/>
        </w:rPr>
      </w:pPr>
      <w:bookmarkStart w:id="200" w:name="_bookmark62"/>
      <w:bookmarkStart w:id="201" w:name="_Toc13772"/>
      <w:bookmarkEnd w:id="200"/>
      <w:r>
        <w:rPr>
          <w:rFonts w:ascii="仿宋" w:eastAsia="仿宋" w:hAnsi="仿宋" w:cs="仿宋"/>
          <w:spacing w:val="16"/>
          <w:sz w:val="23"/>
          <w:szCs w:val="23"/>
          <w14:textOutline w14:w="4356" w14:cap="sq" w14:cmpd="sng" w14:algn="ctr">
            <w14:solidFill>
              <w14:srgbClr w14:val="000000"/>
            </w14:solidFill>
            <w14:prstDash w14:val="solid"/>
            <w14:bevel/>
          </w14:textOutline>
        </w:rPr>
        <w:t>6</w:t>
      </w:r>
      <w:r>
        <w:rPr>
          <w:rFonts w:ascii="仿宋" w:eastAsia="仿宋" w:hAnsi="仿宋" w:cs="仿宋"/>
          <w:spacing w:val="11"/>
          <w:sz w:val="23"/>
          <w:szCs w:val="23"/>
        </w:rPr>
        <w:t xml:space="preserve"> </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商务条款偏离表</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(响应文件格式十)</w:t>
      </w:r>
      <w:bookmarkEnd w:id="201"/>
    </w:p>
    <w:p w14:paraId="535B9626" w14:textId="77777777" w:rsidR="009B1502" w:rsidRDefault="009B1502"/>
    <w:p w14:paraId="7B9C04C5" w14:textId="77777777" w:rsidR="009B1502" w:rsidRDefault="009B1502"/>
    <w:p w14:paraId="2B6FF905" w14:textId="77777777" w:rsidR="009B1502" w:rsidRDefault="009B1502">
      <w:pPr>
        <w:spacing w:line="114" w:lineRule="exact"/>
      </w:pPr>
    </w:p>
    <w:p w14:paraId="01B10D9C" w14:textId="77777777" w:rsidR="009B1502" w:rsidRDefault="009B1502">
      <w:pPr>
        <w:sectPr w:rsidR="009B1502">
          <w:footerReference w:type="default" r:id="rId35"/>
          <w:pgSz w:w="11906" w:h="16839"/>
          <w:pgMar w:top="400" w:right="1484" w:bottom="1404" w:left="1484" w:header="0" w:footer="1227" w:gutter="0"/>
          <w:cols w:space="720" w:equalWidth="0">
            <w:col w:w="8938"/>
          </w:cols>
        </w:sectPr>
      </w:pPr>
    </w:p>
    <w:p w14:paraId="0063D685" w14:textId="77777777" w:rsidR="009B1502" w:rsidRDefault="00000000">
      <w:pPr>
        <w:spacing w:before="49" w:line="197" w:lineRule="auto"/>
        <w:ind w:left="870"/>
        <w:rPr>
          <w:rFonts w:ascii="仿宋" w:eastAsia="仿宋" w:hAnsi="仿宋" w:cs="仿宋" w:hint="eastAsia"/>
          <w:sz w:val="23"/>
          <w:szCs w:val="23"/>
        </w:rPr>
      </w:pPr>
      <w:r>
        <w:rPr>
          <w:rFonts w:ascii="仿宋" w:eastAsia="仿宋" w:hAnsi="仿宋" w:cs="仿宋"/>
          <w:spacing w:val="8"/>
          <w:sz w:val="23"/>
          <w:szCs w:val="23"/>
        </w:rPr>
        <w:t>项</w:t>
      </w:r>
      <w:r>
        <w:rPr>
          <w:rFonts w:ascii="仿宋" w:eastAsia="仿宋" w:hAnsi="仿宋" w:cs="仿宋"/>
          <w:spacing w:val="5"/>
          <w:sz w:val="23"/>
          <w:szCs w:val="23"/>
        </w:rPr>
        <w:t>目名称:</w:t>
      </w:r>
    </w:p>
    <w:p w14:paraId="11294C51" w14:textId="77777777" w:rsidR="009B1502" w:rsidRDefault="00000000">
      <w:pPr>
        <w:spacing w:line="14" w:lineRule="auto"/>
        <w:rPr>
          <w:sz w:val="2"/>
        </w:rPr>
      </w:pPr>
      <w:r>
        <w:rPr>
          <w:sz w:val="2"/>
          <w:szCs w:val="2"/>
        </w:rPr>
        <w:br w:type="column"/>
      </w:r>
    </w:p>
    <w:p w14:paraId="78617909" w14:textId="77777777" w:rsidR="009B1502" w:rsidRDefault="00000000">
      <w:pPr>
        <w:spacing w:before="47" w:line="197" w:lineRule="auto"/>
        <w:rPr>
          <w:rFonts w:ascii="仿宋" w:eastAsia="仿宋" w:hAnsi="仿宋" w:cs="仿宋" w:hint="eastAsia"/>
          <w:sz w:val="23"/>
          <w:szCs w:val="23"/>
        </w:rPr>
      </w:pPr>
      <w:r>
        <w:rPr>
          <w:rFonts w:ascii="仿宋" w:eastAsia="仿宋" w:hAnsi="仿宋" w:cs="仿宋"/>
          <w:spacing w:val="6"/>
          <w:sz w:val="23"/>
          <w:szCs w:val="23"/>
        </w:rPr>
        <w:t>招标编号</w:t>
      </w:r>
      <w:r>
        <w:rPr>
          <w:rFonts w:ascii="仿宋" w:eastAsia="仿宋" w:hAnsi="仿宋" w:cs="仿宋"/>
          <w:spacing w:val="5"/>
          <w:sz w:val="23"/>
          <w:szCs w:val="23"/>
        </w:rPr>
        <w:t>:</w:t>
      </w:r>
    </w:p>
    <w:p w14:paraId="4E6D585D" w14:textId="77777777" w:rsidR="009B1502" w:rsidRDefault="00000000">
      <w:pPr>
        <w:spacing w:line="14" w:lineRule="auto"/>
        <w:rPr>
          <w:sz w:val="2"/>
        </w:rPr>
      </w:pPr>
      <w:r>
        <w:rPr>
          <w:sz w:val="2"/>
          <w:szCs w:val="2"/>
        </w:rPr>
        <w:br w:type="column"/>
      </w:r>
    </w:p>
    <w:p w14:paraId="53E3B8A2" w14:textId="77777777" w:rsidR="009B1502" w:rsidRDefault="00000000">
      <w:pPr>
        <w:spacing w:before="47" w:line="197" w:lineRule="auto"/>
        <w:rPr>
          <w:rFonts w:ascii="仿宋" w:eastAsia="仿宋" w:hAnsi="仿宋" w:cs="仿宋" w:hint="eastAsia"/>
          <w:sz w:val="23"/>
          <w:szCs w:val="23"/>
        </w:rPr>
      </w:pPr>
      <w:r>
        <w:rPr>
          <w:rFonts w:ascii="仿宋" w:eastAsia="仿宋" w:hAnsi="仿宋" w:cs="仿宋"/>
          <w:spacing w:val="-1"/>
          <w:sz w:val="23"/>
          <w:szCs w:val="23"/>
        </w:rPr>
        <w:t>包</w:t>
      </w:r>
      <w:r>
        <w:rPr>
          <w:rFonts w:ascii="仿宋" w:eastAsia="仿宋" w:hAnsi="仿宋" w:cs="仿宋"/>
          <w:sz w:val="23"/>
          <w:szCs w:val="23"/>
        </w:rPr>
        <w:t>号:</w:t>
      </w:r>
    </w:p>
    <w:p w14:paraId="622EF850" w14:textId="77777777" w:rsidR="009B1502" w:rsidRDefault="009B1502">
      <w:pPr>
        <w:sectPr w:rsidR="009B1502">
          <w:type w:val="continuous"/>
          <w:pgSz w:w="11906" w:h="16839"/>
          <w:pgMar w:top="400" w:right="1484" w:bottom="1404" w:left="1484" w:header="0" w:footer="1227" w:gutter="0"/>
          <w:cols w:num="3" w:space="720" w:equalWidth="0">
            <w:col w:w="4489" w:space="100"/>
            <w:col w:w="2551" w:space="100"/>
            <w:col w:w="1700"/>
          </w:cols>
        </w:sectPr>
      </w:pPr>
    </w:p>
    <w:p w14:paraId="3EF9109F" w14:textId="77777777" w:rsidR="009B1502" w:rsidRDefault="009B1502"/>
    <w:p w14:paraId="73FF6B64" w14:textId="77777777" w:rsidR="009B1502" w:rsidRDefault="009B1502">
      <w:pPr>
        <w:spacing w:line="100" w:lineRule="exact"/>
      </w:pPr>
    </w:p>
    <w:tbl>
      <w:tblPr>
        <w:tblStyle w:val="TableNormal"/>
        <w:tblW w:w="89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2"/>
        <w:gridCol w:w="2039"/>
        <w:gridCol w:w="2518"/>
        <w:gridCol w:w="2519"/>
        <w:gridCol w:w="904"/>
      </w:tblGrid>
      <w:tr w:rsidR="009B1502" w14:paraId="40C3DE1F" w14:textId="77777777">
        <w:trPr>
          <w:trHeight w:val="494"/>
        </w:trPr>
        <w:tc>
          <w:tcPr>
            <w:tcW w:w="952" w:type="dxa"/>
          </w:tcPr>
          <w:p w14:paraId="28C7CE0C" w14:textId="77777777" w:rsidR="009B1502" w:rsidRDefault="00000000">
            <w:pPr>
              <w:spacing w:before="38" w:line="231" w:lineRule="auto"/>
              <w:ind w:left="249"/>
              <w:rPr>
                <w:rFonts w:ascii="仿宋" w:eastAsia="仿宋" w:hAnsi="仿宋" w:cs="仿宋" w:hint="eastAsia"/>
                <w:sz w:val="23"/>
                <w:szCs w:val="23"/>
              </w:rPr>
            </w:pPr>
            <w:r>
              <w:rPr>
                <w:rFonts w:ascii="仿宋" w:eastAsia="仿宋" w:hAnsi="仿宋" w:cs="仿宋"/>
                <w:spacing w:val="2"/>
                <w:sz w:val="23"/>
                <w:szCs w:val="23"/>
              </w:rPr>
              <w:t>序号</w:t>
            </w:r>
          </w:p>
        </w:tc>
        <w:tc>
          <w:tcPr>
            <w:tcW w:w="2039" w:type="dxa"/>
          </w:tcPr>
          <w:p w14:paraId="1438596F" w14:textId="77777777" w:rsidR="009B1502" w:rsidRDefault="00000000">
            <w:pPr>
              <w:spacing w:before="38" w:line="231" w:lineRule="auto"/>
              <w:ind w:left="189"/>
              <w:rPr>
                <w:rFonts w:ascii="仿宋" w:eastAsia="仿宋" w:hAnsi="仿宋" w:cs="仿宋" w:hint="eastAsia"/>
                <w:sz w:val="23"/>
                <w:szCs w:val="23"/>
              </w:rPr>
            </w:pPr>
            <w:r>
              <w:rPr>
                <w:rFonts w:ascii="仿宋" w:eastAsia="仿宋" w:hAnsi="仿宋" w:cs="仿宋"/>
                <w:spacing w:val="8"/>
                <w:sz w:val="23"/>
                <w:szCs w:val="23"/>
              </w:rPr>
              <w:t>磋商文件条款</w:t>
            </w:r>
            <w:r>
              <w:rPr>
                <w:rFonts w:ascii="仿宋" w:eastAsia="仿宋" w:hAnsi="仿宋" w:cs="仿宋"/>
                <w:spacing w:val="6"/>
                <w:sz w:val="23"/>
                <w:szCs w:val="23"/>
              </w:rPr>
              <w:t>号</w:t>
            </w:r>
          </w:p>
        </w:tc>
        <w:tc>
          <w:tcPr>
            <w:tcW w:w="2518" w:type="dxa"/>
          </w:tcPr>
          <w:p w14:paraId="50CBBE35" w14:textId="77777777" w:rsidR="009B1502" w:rsidRDefault="00000000">
            <w:pPr>
              <w:spacing w:before="38" w:line="231" w:lineRule="auto"/>
              <w:ind w:left="190"/>
              <w:rPr>
                <w:rFonts w:ascii="仿宋" w:eastAsia="仿宋" w:hAnsi="仿宋" w:cs="仿宋" w:hint="eastAsia"/>
                <w:sz w:val="23"/>
                <w:szCs w:val="23"/>
              </w:rPr>
            </w:pPr>
            <w:r>
              <w:rPr>
                <w:rFonts w:ascii="仿宋" w:eastAsia="仿宋" w:hAnsi="仿宋" w:cs="仿宋"/>
                <w:spacing w:val="10"/>
                <w:sz w:val="23"/>
                <w:szCs w:val="23"/>
              </w:rPr>
              <w:t>磋</w:t>
            </w:r>
            <w:r>
              <w:rPr>
                <w:rFonts w:ascii="仿宋" w:eastAsia="仿宋" w:hAnsi="仿宋" w:cs="仿宋"/>
                <w:spacing w:val="8"/>
                <w:sz w:val="23"/>
                <w:szCs w:val="23"/>
              </w:rPr>
              <w:t>商文件的商务条款</w:t>
            </w:r>
          </w:p>
        </w:tc>
        <w:tc>
          <w:tcPr>
            <w:tcW w:w="2519" w:type="dxa"/>
          </w:tcPr>
          <w:p w14:paraId="334CCAA6" w14:textId="77777777" w:rsidR="009B1502" w:rsidRDefault="00000000">
            <w:pPr>
              <w:spacing w:before="38" w:line="231" w:lineRule="auto"/>
              <w:ind w:left="201"/>
              <w:rPr>
                <w:rFonts w:ascii="仿宋" w:eastAsia="仿宋" w:hAnsi="仿宋" w:cs="仿宋" w:hint="eastAsia"/>
                <w:sz w:val="23"/>
                <w:szCs w:val="23"/>
              </w:rPr>
            </w:pPr>
            <w:r>
              <w:rPr>
                <w:rFonts w:ascii="仿宋" w:eastAsia="仿宋" w:hAnsi="仿宋" w:cs="仿宋"/>
                <w:spacing w:val="10"/>
                <w:sz w:val="23"/>
                <w:szCs w:val="23"/>
              </w:rPr>
              <w:t>响</w:t>
            </w:r>
            <w:r>
              <w:rPr>
                <w:rFonts w:ascii="仿宋" w:eastAsia="仿宋" w:hAnsi="仿宋" w:cs="仿宋"/>
                <w:spacing w:val="7"/>
                <w:sz w:val="23"/>
                <w:szCs w:val="23"/>
              </w:rPr>
              <w:t>应文件的商务条款</w:t>
            </w:r>
          </w:p>
        </w:tc>
        <w:tc>
          <w:tcPr>
            <w:tcW w:w="904" w:type="dxa"/>
          </w:tcPr>
          <w:p w14:paraId="24072284" w14:textId="77777777" w:rsidR="009B1502" w:rsidRDefault="00000000">
            <w:pPr>
              <w:spacing w:before="38" w:line="232" w:lineRule="auto"/>
              <w:ind w:left="226"/>
              <w:rPr>
                <w:rFonts w:ascii="仿宋" w:eastAsia="仿宋" w:hAnsi="仿宋" w:cs="仿宋" w:hint="eastAsia"/>
                <w:sz w:val="23"/>
                <w:szCs w:val="23"/>
              </w:rPr>
            </w:pPr>
            <w:r>
              <w:rPr>
                <w:rFonts w:ascii="仿宋" w:eastAsia="仿宋" w:hAnsi="仿宋" w:cs="仿宋"/>
                <w:spacing w:val="2"/>
                <w:sz w:val="23"/>
                <w:szCs w:val="23"/>
              </w:rPr>
              <w:t>说</w:t>
            </w:r>
            <w:r>
              <w:rPr>
                <w:rFonts w:ascii="仿宋" w:eastAsia="仿宋" w:hAnsi="仿宋" w:cs="仿宋"/>
                <w:spacing w:val="1"/>
                <w:sz w:val="23"/>
                <w:szCs w:val="23"/>
              </w:rPr>
              <w:t>明</w:t>
            </w:r>
          </w:p>
        </w:tc>
      </w:tr>
      <w:tr w:rsidR="009B1502" w14:paraId="6BE951E7" w14:textId="77777777">
        <w:trPr>
          <w:trHeight w:val="490"/>
        </w:trPr>
        <w:tc>
          <w:tcPr>
            <w:tcW w:w="952" w:type="dxa"/>
          </w:tcPr>
          <w:p w14:paraId="352D1FA2" w14:textId="77777777" w:rsidR="009B1502" w:rsidRDefault="009B1502"/>
        </w:tc>
        <w:tc>
          <w:tcPr>
            <w:tcW w:w="2039" w:type="dxa"/>
          </w:tcPr>
          <w:p w14:paraId="1F23518F" w14:textId="77777777" w:rsidR="009B1502" w:rsidRDefault="009B1502"/>
        </w:tc>
        <w:tc>
          <w:tcPr>
            <w:tcW w:w="2518" w:type="dxa"/>
          </w:tcPr>
          <w:p w14:paraId="28FCAE45" w14:textId="77777777" w:rsidR="009B1502" w:rsidRDefault="009B1502"/>
        </w:tc>
        <w:tc>
          <w:tcPr>
            <w:tcW w:w="2519" w:type="dxa"/>
          </w:tcPr>
          <w:p w14:paraId="00B6664F" w14:textId="77777777" w:rsidR="009B1502" w:rsidRDefault="009B1502"/>
        </w:tc>
        <w:tc>
          <w:tcPr>
            <w:tcW w:w="904" w:type="dxa"/>
          </w:tcPr>
          <w:p w14:paraId="707FA4FC" w14:textId="77777777" w:rsidR="009B1502" w:rsidRDefault="009B1502"/>
        </w:tc>
      </w:tr>
      <w:tr w:rsidR="009B1502" w14:paraId="317421E9" w14:textId="77777777">
        <w:trPr>
          <w:trHeight w:val="490"/>
        </w:trPr>
        <w:tc>
          <w:tcPr>
            <w:tcW w:w="952" w:type="dxa"/>
          </w:tcPr>
          <w:p w14:paraId="70F8081F" w14:textId="77777777" w:rsidR="009B1502" w:rsidRDefault="009B1502"/>
        </w:tc>
        <w:tc>
          <w:tcPr>
            <w:tcW w:w="2039" w:type="dxa"/>
          </w:tcPr>
          <w:p w14:paraId="765C7B2E" w14:textId="77777777" w:rsidR="009B1502" w:rsidRDefault="009B1502"/>
        </w:tc>
        <w:tc>
          <w:tcPr>
            <w:tcW w:w="2518" w:type="dxa"/>
          </w:tcPr>
          <w:p w14:paraId="54EE7F88" w14:textId="77777777" w:rsidR="009B1502" w:rsidRDefault="009B1502"/>
        </w:tc>
        <w:tc>
          <w:tcPr>
            <w:tcW w:w="2519" w:type="dxa"/>
          </w:tcPr>
          <w:p w14:paraId="5C9F6CEE" w14:textId="77777777" w:rsidR="009B1502" w:rsidRDefault="009B1502"/>
        </w:tc>
        <w:tc>
          <w:tcPr>
            <w:tcW w:w="904" w:type="dxa"/>
          </w:tcPr>
          <w:p w14:paraId="6B22CF35" w14:textId="77777777" w:rsidR="009B1502" w:rsidRDefault="009B1502"/>
        </w:tc>
      </w:tr>
      <w:tr w:rsidR="009B1502" w14:paraId="7A376553" w14:textId="77777777">
        <w:trPr>
          <w:trHeight w:val="490"/>
        </w:trPr>
        <w:tc>
          <w:tcPr>
            <w:tcW w:w="952" w:type="dxa"/>
          </w:tcPr>
          <w:p w14:paraId="4F45B2A6" w14:textId="77777777" w:rsidR="009B1502" w:rsidRDefault="009B1502"/>
        </w:tc>
        <w:tc>
          <w:tcPr>
            <w:tcW w:w="2039" w:type="dxa"/>
          </w:tcPr>
          <w:p w14:paraId="3FE35D53" w14:textId="77777777" w:rsidR="009B1502" w:rsidRDefault="009B1502"/>
        </w:tc>
        <w:tc>
          <w:tcPr>
            <w:tcW w:w="2518" w:type="dxa"/>
          </w:tcPr>
          <w:p w14:paraId="10801CE3" w14:textId="77777777" w:rsidR="009B1502" w:rsidRDefault="009B1502"/>
        </w:tc>
        <w:tc>
          <w:tcPr>
            <w:tcW w:w="2519" w:type="dxa"/>
          </w:tcPr>
          <w:p w14:paraId="1DE0DAE0" w14:textId="77777777" w:rsidR="009B1502" w:rsidRDefault="009B1502"/>
        </w:tc>
        <w:tc>
          <w:tcPr>
            <w:tcW w:w="904" w:type="dxa"/>
          </w:tcPr>
          <w:p w14:paraId="563995DF" w14:textId="77777777" w:rsidR="009B1502" w:rsidRDefault="009B1502"/>
        </w:tc>
      </w:tr>
      <w:tr w:rsidR="009B1502" w14:paraId="45DB849B" w14:textId="77777777">
        <w:trPr>
          <w:trHeight w:val="490"/>
        </w:trPr>
        <w:tc>
          <w:tcPr>
            <w:tcW w:w="952" w:type="dxa"/>
          </w:tcPr>
          <w:p w14:paraId="3A370EC6" w14:textId="77777777" w:rsidR="009B1502" w:rsidRDefault="009B1502"/>
        </w:tc>
        <w:tc>
          <w:tcPr>
            <w:tcW w:w="2039" w:type="dxa"/>
          </w:tcPr>
          <w:p w14:paraId="6D3E91E0" w14:textId="77777777" w:rsidR="009B1502" w:rsidRDefault="009B1502"/>
        </w:tc>
        <w:tc>
          <w:tcPr>
            <w:tcW w:w="2518" w:type="dxa"/>
          </w:tcPr>
          <w:p w14:paraId="146F3750" w14:textId="77777777" w:rsidR="009B1502" w:rsidRDefault="009B1502"/>
        </w:tc>
        <w:tc>
          <w:tcPr>
            <w:tcW w:w="2519" w:type="dxa"/>
          </w:tcPr>
          <w:p w14:paraId="09A9B223" w14:textId="77777777" w:rsidR="009B1502" w:rsidRDefault="009B1502"/>
        </w:tc>
        <w:tc>
          <w:tcPr>
            <w:tcW w:w="904" w:type="dxa"/>
          </w:tcPr>
          <w:p w14:paraId="4E23936C" w14:textId="77777777" w:rsidR="009B1502" w:rsidRDefault="009B1502"/>
        </w:tc>
      </w:tr>
      <w:tr w:rsidR="009B1502" w14:paraId="6367F44B" w14:textId="77777777">
        <w:trPr>
          <w:trHeight w:val="490"/>
        </w:trPr>
        <w:tc>
          <w:tcPr>
            <w:tcW w:w="952" w:type="dxa"/>
          </w:tcPr>
          <w:p w14:paraId="117AF724" w14:textId="77777777" w:rsidR="009B1502" w:rsidRDefault="009B1502"/>
        </w:tc>
        <w:tc>
          <w:tcPr>
            <w:tcW w:w="2039" w:type="dxa"/>
          </w:tcPr>
          <w:p w14:paraId="3567E8D6" w14:textId="77777777" w:rsidR="009B1502" w:rsidRDefault="009B1502"/>
        </w:tc>
        <w:tc>
          <w:tcPr>
            <w:tcW w:w="2518" w:type="dxa"/>
          </w:tcPr>
          <w:p w14:paraId="6E5C1B87" w14:textId="77777777" w:rsidR="009B1502" w:rsidRDefault="009B1502"/>
        </w:tc>
        <w:tc>
          <w:tcPr>
            <w:tcW w:w="2519" w:type="dxa"/>
          </w:tcPr>
          <w:p w14:paraId="5E98F650" w14:textId="77777777" w:rsidR="009B1502" w:rsidRDefault="009B1502"/>
        </w:tc>
        <w:tc>
          <w:tcPr>
            <w:tcW w:w="904" w:type="dxa"/>
          </w:tcPr>
          <w:p w14:paraId="2D2E4709" w14:textId="77777777" w:rsidR="009B1502" w:rsidRDefault="009B1502"/>
        </w:tc>
      </w:tr>
      <w:tr w:rsidR="009B1502" w14:paraId="385F44BF" w14:textId="77777777">
        <w:trPr>
          <w:trHeight w:val="489"/>
        </w:trPr>
        <w:tc>
          <w:tcPr>
            <w:tcW w:w="952" w:type="dxa"/>
          </w:tcPr>
          <w:p w14:paraId="2613BACA" w14:textId="77777777" w:rsidR="009B1502" w:rsidRDefault="009B1502"/>
        </w:tc>
        <w:tc>
          <w:tcPr>
            <w:tcW w:w="2039" w:type="dxa"/>
          </w:tcPr>
          <w:p w14:paraId="5DF18D2E" w14:textId="77777777" w:rsidR="009B1502" w:rsidRDefault="009B1502"/>
        </w:tc>
        <w:tc>
          <w:tcPr>
            <w:tcW w:w="2518" w:type="dxa"/>
          </w:tcPr>
          <w:p w14:paraId="16C20796" w14:textId="77777777" w:rsidR="009B1502" w:rsidRDefault="009B1502"/>
        </w:tc>
        <w:tc>
          <w:tcPr>
            <w:tcW w:w="2519" w:type="dxa"/>
          </w:tcPr>
          <w:p w14:paraId="2CA9D238" w14:textId="77777777" w:rsidR="009B1502" w:rsidRDefault="009B1502"/>
        </w:tc>
        <w:tc>
          <w:tcPr>
            <w:tcW w:w="904" w:type="dxa"/>
          </w:tcPr>
          <w:p w14:paraId="09F28830" w14:textId="77777777" w:rsidR="009B1502" w:rsidRDefault="009B1502"/>
        </w:tc>
      </w:tr>
      <w:tr w:rsidR="009B1502" w14:paraId="0FA24428" w14:textId="77777777">
        <w:trPr>
          <w:trHeight w:val="490"/>
        </w:trPr>
        <w:tc>
          <w:tcPr>
            <w:tcW w:w="952" w:type="dxa"/>
          </w:tcPr>
          <w:p w14:paraId="39DD2CC7" w14:textId="77777777" w:rsidR="009B1502" w:rsidRDefault="009B1502"/>
        </w:tc>
        <w:tc>
          <w:tcPr>
            <w:tcW w:w="2039" w:type="dxa"/>
          </w:tcPr>
          <w:p w14:paraId="750B9C84" w14:textId="77777777" w:rsidR="009B1502" w:rsidRDefault="009B1502"/>
        </w:tc>
        <w:tc>
          <w:tcPr>
            <w:tcW w:w="2518" w:type="dxa"/>
          </w:tcPr>
          <w:p w14:paraId="59806611" w14:textId="77777777" w:rsidR="009B1502" w:rsidRDefault="009B1502"/>
        </w:tc>
        <w:tc>
          <w:tcPr>
            <w:tcW w:w="2519" w:type="dxa"/>
          </w:tcPr>
          <w:p w14:paraId="2DD88C98" w14:textId="77777777" w:rsidR="009B1502" w:rsidRDefault="009B1502"/>
        </w:tc>
        <w:tc>
          <w:tcPr>
            <w:tcW w:w="904" w:type="dxa"/>
          </w:tcPr>
          <w:p w14:paraId="679664B4" w14:textId="77777777" w:rsidR="009B1502" w:rsidRDefault="009B1502"/>
        </w:tc>
      </w:tr>
      <w:tr w:rsidR="009B1502" w14:paraId="6D7988A0" w14:textId="77777777">
        <w:trPr>
          <w:trHeight w:val="489"/>
        </w:trPr>
        <w:tc>
          <w:tcPr>
            <w:tcW w:w="952" w:type="dxa"/>
          </w:tcPr>
          <w:p w14:paraId="5F1D622F" w14:textId="77777777" w:rsidR="009B1502" w:rsidRDefault="009B1502"/>
        </w:tc>
        <w:tc>
          <w:tcPr>
            <w:tcW w:w="2039" w:type="dxa"/>
          </w:tcPr>
          <w:p w14:paraId="054C92FF" w14:textId="77777777" w:rsidR="009B1502" w:rsidRDefault="009B1502"/>
        </w:tc>
        <w:tc>
          <w:tcPr>
            <w:tcW w:w="2518" w:type="dxa"/>
          </w:tcPr>
          <w:p w14:paraId="65B00605" w14:textId="77777777" w:rsidR="009B1502" w:rsidRDefault="009B1502"/>
        </w:tc>
        <w:tc>
          <w:tcPr>
            <w:tcW w:w="2519" w:type="dxa"/>
          </w:tcPr>
          <w:p w14:paraId="2CE3CF4D" w14:textId="77777777" w:rsidR="009B1502" w:rsidRDefault="009B1502"/>
        </w:tc>
        <w:tc>
          <w:tcPr>
            <w:tcW w:w="904" w:type="dxa"/>
          </w:tcPr>
          <w:p w14:paraId="3A947C83" w14:textId="77777777" w:rsidR="009B1502" w:rsidRDefault="009B1502"/>
        </w:tc>
      </w:tr>
      <w:tr w:rsidR="009B1502" w14:paraId="5D6E5332" w14:textId="77777777">
        <w:trPr>
          <w:trHeight w:val="490"/>
        </w:trPr>
        <w:tc>
          <w:tcPr>
            <w:tcW w:w="952" w:type="dxa"/>
          </w:tcPr>
          <w:p w14:paraId="6A7B5690" w14:textId="77777777" w:rsidR="009B1502" w:rsidRDefault="009B1502"/>
        </w:tc>
        <w:tc>
          <w:tcPr>
            <w:tcW w:w="2039" w:type="dxa"/>
          </w:tcPr>
          <w:p w14:paraId="18B4B6A5" w14:textId="77777777" w:rsidR="009B1502" w:rsidRDefault="009B1502"/>
        </w:tc>
        <w:tc>
          <w:tcPr>
            <w:tcW w:w="2518" w:type="dxa"/>
          </w:tcPr>
          <w:p w14:paraId="67CF93BB" w14:textId="77777777" w:rsidR="009B1502" w:rsidRDefault="009B1502"/>
        </w:tc>
        <w:tc>
          <w:tcPr>
            <w:tcW w:w="2519" w:type="dxa"/>
          </w:tcPr>
          <w:p w14:paraId="21636B31" w14:textId="77777777" w:rsidR="009B1502" w:rsidRDefault="009B1502"/>
        </w:tc>
        <w:tc>
          <w:tcPr>
            <w:tcW w:w="904" w:type="dxa"/>
          </w:tcPr>
          <w:p w14:paraId="7E13ECBF" w14:textId="77777777" w:rsidR="009B1502" w:rsidRDefault="009B1502"/>
        </w:tc>
      </w:tr>
      <w:tr w:rsidR="009B1502" w14:paraId="55683BBF" w14:textId="77777777">
        <w:trPr>
          <w:trHeight w:val="489"/>
        </w:trPr>
        <w:tc>
          <w:tcPr>
            <w:tcW w:w="952" w:type="dxa"/>
          </w:tcPr>
          <w:p w14:paraId="6C7A9016" w14:textId="77777777" w:rsidR="009B1502" w:rsidRDefault="009B1502"/>
        </w:tc>
        <w:tc>
          <w:tcPr>
            <w:tcW w:w="2039" w:type="dxa"/>
          </w:tcPr>
          <w:p w14:paraId="34F67D8D" w14:textId="77777777" w:rsidR="009B1502" w:rsidRDefault="009B1502"/>
        </w:tc>
        <w:tc>
          <w:tcPr>
            <w:tcW w:w="2518" w:type="dxa"/>
          </w:tcPr>
          <w:p w14:paraId="6F3B50E1" w14:textId="77777777" w:rsidR="009B1502" w:rsidRDefault="009B1502"/>
        </w:tc>
        <w:tc>
          <w:tcPr>
            <w:tcW w:w="2519" w:type="dxa"/>
          </w:tcPr>
          <w:p w14:paraId="519AAC97" w14:textId="77777777" w:rsidR="009B1502" w:rsidRDefault="009B1502"/>
        </w:tc>
        <w:tc>
          <w:tcPr>
            <w:tcW w:w="904" w:type="dxa"/>
          </w:tcPr>
          <w:p w14:paraId="35DC0994" w14:textId="77777777" w:rsidR="009B1502" w:rsidRDefault="009B1502"/>
        </w:tc>
      </w:tr>
      <w:tr w:rsidR="009B1502" w14:paraId="6490505E" w14:textId="77777777">
        <w:trPr>
          <w:trHeight w:val="490"/>
        </w:trPr>
        <w:tc>
          <w:tcPr>
            <w:tcW w:w="952" w:type="dxa"/>
          </w:tcPr>
          <w:p w14:paraId="1AC8E515" w14:textId="77777777" w:rsidR="009B1502" w:rsidRDefault="009B1502"/>
        </w:tc>
        <w:tc>
          <w:tcPr>
            <w:tcW w:w="2039" w:type="dxa"/>
          </w:tcPr>
          <w:p w14:paraId="2809102D" w14:textId="77777777" w:rsidR="009B1502" w:rsidRDefault="009B1502"/>
        </w:tc>
        <w:tc>
          <w:tcPr>
            <w:tcW w:w="2518" w:type="dxa"/>
          </w:tcPr>
          <w:p w14:paraId="7EBE5500" w14:textId="77777777" w:rsidR="009B1502" w:rsidRDefault="009B1502"/>
        </w:tc>
        <w:tc>
          <w:tcPr>
            <w:tcW w:w="2519" w:type="dxa"/>
          </w:tcPr>
          <w:p w14:paraId="66CFEC37" w14:textId="77777777" w:rsidR="009B1502" w:rsidRDefault="009B1502"/>
        </w:tc>
        <w:tc>
          <w:tcPr>
            <w:tcW w:w="904" w:type="dxa"/>
          </w:tcPr>
          <w:p w14:paraId="51A5E6B3" w14:textId="77777777" w:rsidR="009B1502" w:rsidRDefault="009B1502"/>
        </w:tc>
      </w:tr>
      <w:tr w:rsidR="009B1502" w14:paraId="27569442" w14:textId="77777777">
        <w:trPr>
          <w:trHeight w:val="489"/>
        </w:trPr>
        <w:tc>
          <w:tcPr>
            <w:tcW w:w="952" w:type="dxa"/>
          </w:tcPr>
          <w:p w14:paraId="0F682335" w14:textId="77777777" w:rsidR="009B1502" w:rsidRDefault="009B1502"/>
        </w:tc>
        <w:tc>
          <w:tcPr>
            <w:tcW w:w="2039" w:type="dxa"/>
          </w:tcPr>
          <w:p w14:paraId="291B61CD" w14:textId="77777777" w:rsidR="009B1502" w:rsidRDefault="009B1502"/>
        </w:tc>
        <w:tc>
          <w:tcPr>
            <w:tcW w:w="2518" w:type="dxa"/>
          </w:tcPr>
          <w:p w14:paraId="1A83BC22" w14:textId="77777777" w:rsidR="009B1502" w:rsidRDefault="009B1502"/>
        </w:tc>
        <w:tc>
          <w:tcPr>
            <w:tcW w:w="2519" w:type="dxa"/>
          </w:tcPr>
          <w:p w14:paraId="4AD522D7" w14:textId="77777777" w:rsidR="009B1502" w:rsidRDefault="009B1502"/>
        </w:tc>
        <w:tc>
          <w:tcPr>
            <w:tcW w:w="904" w:type="dxa"/>
          </w:tcPr>
          <w:p w14:paraId="6DA67EAD" w14:textId="77777777" w:rsidR="009B1502" w:rsidRDefault="009B1502"/>
        </w:tc>
      </w:tr>
      <w:tr w:rsidR="009B1502" w14:paraId="3C359509" w14:textId="77777777">
        <w:trPr>
          <w:trHeight w:val="490"/>
        </w:trPr>
        <w:tc>
          <w:tcPr>
            <w:tcW w:w="952" w:type="dxa"/>
          </w:tcPr>
          <w:p w14:paraId="3F82608C" w14:textId="77777777" w:rsidR="009B1502" w:rsidRDefault="009B1502"/>
        </w:tc>
        <w:tc>
          <w:tcPr>
            <w:tcW w:w="2039" w:type="dxa"/>
          </w:tcPr>
          <w:p w14:paraId="07BEBA06" w14:textId="77777777" w:rsidR="009B1502" w:rsidRDefault="009B1502"/>
        </w:tc>
        <w:tc>
          <w:tcPr>
            <w:tcW w:w="2518" w:type="dxa"/>
          </w:tcPr>
          <w:p w14:paraId="3AF31F85" w14:textId="77777777" w:rsidR="009B1502" w:rsidRDefault="009B1502"/>
        </w:tc>
        <w:tc>
          <w:tcPr>
            <w:tcW w:w="2519" w:type="dxa"/>
          </w:tcPr>
          <w:p w14:paraId="1C0CF2A8" w14:textId="77777777" w:rsidR="009B1502" w:rsidRDefault="009B1502"/>
        </w:tc>
        <w:tc>
          <w:tcPr>
            <w:tcW w:w="904" w:type="dxa"/>
          </w:tcPr>
          <w:p w14:paraId="37C5D97E" w14:textId="77777777" w:rsidR="009B1502" w:rsidRDefault="009B1502"/>
        </w:tc>
      </w:tr>
      <w:tr w:rsidR="009B1502" w14:paraId="2DE700C4" w14:textId="77777777">
        <w:trPr>
          <w:trHeight w:val="490"/>
        </w:trPr>
        <w:tc>
          <w:tcPr>
            <w:tcW w:w="952" w:type="dxa"/>
          </w:tcPr>
          <w:p w14:paraId="6EA34113" w14:textId="77777777" w:rsidR="009B1502" w:rsidRDefault="009B1502"/>
        </w:tc>
        <w:tc>
          <w:tcPr>
            <w:tcW w:w="2039" w:type="dxa"/>
          </w:tcPr>
          <w:p w14:paraId="080468B2" w14:textId="77777777" w:rsidR="009B1502" w:rsidRDefault="009B1502"/>
        </w:tc>
        <w:tc>
          <w:tcPr>
            <w:tcW w:w="2518" w:type="dxa"/>
          </w:tcPr>
          <w:p w14:paraId="2C3132A2" w14:textId="77777777" w:rsidR="009B1502" w:rsidRDefault="009B1502"/>
        </w:tc>
        <w:tc>
          <w:tcPr>
            <w:tcW w:w="2519" w:type="dxa"/>
          </w:tcPr>
          <w:p w14:paraId="76702CA4" w14:textId="77777777" w:rsidR="009B1502" w:rsidRDefault="009B1502"/>
        </w:tc>
        <w:tc>
          <w:tcPr>
            <w:tcW w:w="904" w:type="dxa"/>
          </w:tcPr>
          <w:p w14:paraId="486D8DD5" w14:textId="77777777" w:rsidR="009B1502" w:rsidRDefault="009B1502"/>
        </w:tc>
      </w:tr>
      <w:tr w:rsidR="009B1502" w14:paraId="61C8E0F7" w14:textId="77777777">
        <w:trPr>
          <w:trHeight w:val="490"/>
        </w:trPr>
        <w:tc>
          <w:tcPr>
            <w:tcW w:w="952" w:type="dxa"/>
          </w:tcPr>
          <w:p w14:paraId="1215379F" w14:textId="77777777" w:rsidR="009B1502" w:rsidRDefault="009B1502"/>
        </w:tc>
        <w:tc>
          <w:tcPr>
            <w:tcW w:w="2039" w:type="dxa"/>
          </w:tcPr>
          <w:p w14:paraId="53038F20" w14:textId="77777777" w:rsidR="009B1502" w:rsidRDefault="009B1502"/>
        </w:tc>
        <w:tc>
          <w:tcPr>
            <w:tcW w:w="2518" w:type="dxa"/>
          </w:tcPr>
          <w:p w14:paraId="4A969996" w14:textId="77777777" w:rsidR="009B1502" w:rsidRDefault="009B1502"/>
        </w:tc>
        <w:tc>
          <w:tcPr>
            <w:tcW w:w="2519" w:type="dxa"/>
          </w:tcPr>
          <w:p w14:paraId="0E8EFCF7" w14:textId="77777777" w:rsidR="009B1502" w:rsidRDefault="009B1502"/>
        </w:tc>
        <w:tc>
          <w:tcPr>
            <w:tcW w:w="904" w:type="dxa"/>
          </w:tcPr>
          <w:p w14:paraId="1E8B51AB" w14:textId="77777777" w:rsidR="009B1502" w:rsidRDefault="009B1502"/>
        </w:tc>
      </w:tr>
      <w:tr w:rsidR="009B1502" w14:paraId="06B7BA1E" w14:textId="77777777">
        <w:trPr>
          <w:trHeight w:val="490"/>
        </w:trPr>
        <w:tc>
          <w:tcPr>
            <w:tcW w:w="952" w:type="dxa"/>
          </w:tcPr>
          <w:p w14:paraId="726B4762" w14:textId="77777777" w:rsidR="009B1502" w:rsidRDefault="009B1502"/>
        </w:tc>
        <w:tc>
          <w:tcPr>
            <w:tcW w:w="2039" w:type="dxa"/>
          </w:tcPr>
          <w:p w14:paraId="189E6AC6" w14:textId="77777777" w:rsidR="009B1502" w:rsidRDefault="009B1502"/>
        </w:tc>
        <w:tc>
          <w:tcPr>
            <w:tcW w:w="2518" w:type="dxa"/>
          </w:tcPr>
          <w:p w14:paraId="1072DE43" w14:textId="77777777" w:rsidR="009B1502" w:rsidRDefault="009B1502"/>
        </w:tc>
        <w:tc>
          <w:tcPr>
            <w:tcW w:w="2519" w:type="dxa"/>
          </w:tcPr>
          <w:p w14:paraId="21C569E3" w14:textId="77777777" w:rsidR="009B1502" w:rsidRDefault="009B1502"/>
        </w:tc>
        <w:tc>
          <w:tcPr>
            <w:tcW w:w="904" w:type="dxa"/>
          </w:tcPr>
          <w:p w14:paraId="2D7BF020" w14:textId="77777777" w:rsidR="009B1502" w:rsidRDefault="009B1502"/>
        </w:tc>
      </w:tr>
      <w:tr w:rsidR="009B1502" w14:paraId="6F74987D" w14:textId="77777777">
        <w:trPr>
          <w:trHeight w:val="494"/>
        </w:trPr>
        <w:tc>
          <w:tcPr>
            <w:tcW w:w="952" w:type="dxa"/>
          </w:tcPr>
          <w:p w14:paraId="516BD71B" w14:textId="77777777" w:rsidR="009B1502" w:rsidRDefault="009B1502"/>
        </w:tc>
        <w:tc>
          <w:tcPr>
            <w:tcW w:w="2039" w:type="dxa"/>
          </w:tcPr>
          <w:p w14:paraId="31280837" w14:textId="77777777" w:rsidR="009B1502" w:rsidRDefault="009B1502"/>
        </w:tc>
        <w:tc>
          <w:tcPr>
            <w:tcW w:w="2518" w:type="dxa"/>
          </w:tcPr>
          <w:p w14:paraId="67D004EA" w14:textId="77777777" w:rsidR="009B1502" w:rsidRDefault="009B1502"/>
        </w:tc>
        <w:tc>
          <w:tcPr>
            <w:tcW w:w="2519" w:type="dxa"/>
          </w:tcPr>
          <w:p w14:paraId="3259642B" w14:textId="77777777" w:rsidR="009B1502" w:rsidRDefault="009B1502"/>
        </w:tc>
        <w:tc>
          <w:tcPr>
            <w:tcW w:w="904" w:type="dxa"/>
          </w:tcPr>
          <w:p w14:paraId="2A649353" w14:textId="77777777" w:rsidR="009B1502" w:rsidRDefault="009B1502"/>
        </w:tc>
      </w:tr>
    </w:tbl>
    <w:p w14:paraId="670ADC3C" w14:textId="77777777" w:rsidR="009B1502" w:rsidRDefault="009B1502">
      <w:pPr>
        <w:spacing w:line="290" w:lineRule="auto"/>
      </w:pPr>
    </w:p>
    <w:p w14:paraId="26AFC822" w14:textId="77777777" w:rsidR="009B1502" w:rsidRDefault="009B1502">
      <w:pPr>
        <w:spacing w:line="291" w:lineRule="auto"/>
      </w:pPr>
    </w:p>
    <w:p w14:paraId="409D8E21" w14:textId="77777777" w:rsidR="009B1502" w:rsidRDefault="00000000">
      <w:pPr>
        <w:spacing w:before="74" w:line="231" w:lineRule="auto"/>
        <w:ind w:left="876"/>
        <w:rPr>
          <w:rFonts w:ascii="仿宋" w:eastAsia="仿宋" w:hAnsi="仿宋" w:cs="仿宋" w:hint="eastAsia"/>
          <w:sz w:val="23"/>
          <w:szCs w:val="23"/>
        </w:rPr>
      </w:pPr>
      <w:r>
        <w:rPr>
          <w:rFonts w:ascii="仿宋" w:eastAsia="仿宋" w:hAnsi="仿宋" w:cs="仿宋"/>
          <w:spacing w:val="9"/>
          <w:sz w:val="23"/>
          <w:szCs w:val="23"/>
        </w:rPr>
        <w:t>法</w:t>
      </w:r>
      <w:r>
        <w:rPr>
          <w:rFonts w:ascii="仿宋" w:eastAsia="仿宋" w:hAnsi="仿宋" w:cs="仿宋"/>
          <w:spacing w:val="8"/>
          <w:sz w:val="23"/>
          <w:szCs w:val="23"/>
        </w:rPr>
        <w:t>定代表人或其委托代理人签字:</w:t>
      </w:r>
      <w:r>
        <w:rPr>
          <w:rFonts w:ascii="仿宋" w:eastAsia="仿宋" w:hAnsi="仿宋" w:cs="仿宋"/>
          <w:sz w:val="23"/>
          <w:szCs w:val="23"/>
          <w:u w:val="single"/>
        </w:rPr>
        <w:t xml:space="preserve">                   </w:t>
      </w:r>
    </w:p>
    <w:p w14:paraId="7762504B" w14:textId="77777777" w:rsidR="009B1502" w:rsidRDefault="00000000">
      <w:pPr>
        <w:spacing w:before="22" w:line="197" w:lineRule="auto"/>
        <w:ind w:left="868"/>
        <w:sectPr w:rsidR="009B1502">
          <w:type w:val="continuous"/>
          <w:pgSz w:w="11906" w:h="16839"/>
          <w:pgMar w:top="400" w:right="1484" w:bottom="1404" w:left="1484" w:header="0" w:footer="1227" w:gutter="0"/>
          <w:cols w:space="720" w:equalWidth="0">
            <w:col w:w="8938"/>
          </w:cols>
        </w:sectPr>
      </w:pPr>
      <w:bookmarkStart w:id="202" w:name="_Toc7805"/>
      <w:r>
        <w:rPr>
          <w:rFonts w:ascii="仿宋" w:eastAsia="仿宋" w:hAnsi="仿宋" w:cs="仿宋"/>
          <w:spacing w:val="7"/>
          <w:sz w:val="23"/>
          <w:szCs w:val="23"/>
        </w:rPr>
        <w:t>投标人(盖单位章)</w:t>
      </w:r>
      <w:r>
        <w:rPr>
          <w:rFonts w:ascii="仿宋" w:eastAsia="仿宋" w:hAnsi="仿宋" w:cs="仿宋"/>
          <w:spacing w:val="6"/>
          <w:sz w:val="23"/>
          <w:szCs w:val="23"/>
        </w:rPr>
        <w:t>:</w:t>
      </w:r>
      <w:bookmarkEnd w:id="202"/>
      <w:r>
        <w:rPr>
          <w:rFonts w:ascii="仿宋" w:eastAsia="仿宋" w:hAnsi="仿宋" w:cs="仿宋"/>
          <w:sz w:val="23"/>
          <w:szCs w:val="23"/>
          <w:u w:val="single"/>
        </w:rPr>
        <w:t xml:space="preserve">                        </w:t>
      </w:r>
    </w:p>
    <w:p w14:paraId="11AF31F4" w14:textId="77777777" w:rsidR="009B1502" w:rsidRDefault="009B1502">
      <w:pPr>
        <w:spacing w:line="260" w:lineRule="auto"/>
        <w:ind w:firstLineChars="1200" w:firstLine="2530"/>
        <w:rPr>
          <w:rFonts w:eastAsia="宋体"/>
          <w:b/>
          <w:bCs/>
        </w:rPr>
      </w:pPr>
    </w:p>
    <w:p w14:paraId="091C15EA" w14:textId="77777777" w:rsidR="009B1502" w:rsidRDefault="00000000">
      <w:pPr>
        <w:spacing w:line="260" w:lineRule="auto"/>
        <w:ind w:firstLineChars="1500" w:firstLine="3162"/>
        <w:rPr>
          <w:b/>
          <w:bCs/>
        </w:rPr>
      </w:pPr>
      <w:r>
        <w:rPr>
          <w:rFonts w:eastAsia="宋体" w:hint="eastAsia"/>
          <w:b/>
          <w:bCs/>
        </w:rPr>
        <w:t xml:space="preserve">7     </w:t>
      </w:r>
      <w:r>
        <w:rPr>
          <w:rFonts w:hint="eastAsia"/>
          <w:b/>
          <w:bCs/>
        </w:rPr>
        <w:t>中小企业声明函</w:t>
      </w:r>
    </w:p>
    <w:p w14:paraId="1581754C" w14:textId="77777777" w:rsidR="009B1502" w:rsidRDefault="00000000">
      <w:pPr>
        <w:spacing w:before="100" w:beforeAutospacing="1" w:after="100" w:afterAutospacing="1" w:line="348" w:lineRule="atLeast"/>
        <w:ind w:firstLine="384"/>
        <w:rPr>
          <w:rFonts w:ascii="仿宋" w:eastAsia="仿宋" w:hAnsi="仿宋" w:cs="仿宋" w:hint="eastAsia"/>
          <w:color w:val="auto"/>
          <w:sz w:val="22"/>
          <w:szCs w:val="22"/>
        </w:rPr>
      </w:pPr>
      <w:r>
        <w:rPr>
          <w:rFonts w:ascii="仿宋" w:eastAsia="仿宋" w:hAnsi="仿宋" w:cs="仿宋" w:hint="eastAsia"/>
          <w:color w:val="auto"/>
          <w:sz w:val="22"/>
          <w:szCs w:val="22"/>
          <w:shd w:val="clear" w:color="auto" w:fill="FFFFFF"/>
        </w:rPr>
        <w:t>本公司（联合体）郑重声明，根据《政府采购促进中小企业发展管理办法》（财库﹝2020﹞46 号）的规定，本公司（联合体）参加</w:t>
      </w:r>
      <w:r>
        <w:rPr>
          <w:rFonts w:ascii="仿宋" w:eastAsia="仿宋" w:hAnsi="仿宋" w:cs="仿宋" w:hint="eastAsia"/>
          <w:color w:val="auto"/>
          <w:sz w:val="22"/>
          <w:szCs w:val="22"/>
          <w:u w:val="single"/>
          <w:shd w:val="clear" w:color="auto" w:fill="FFFFFF"/>
        </w:rPr>
        <w:t>     （单位名称）</w:t>
      </w:r>
      <w:r>
        <w:rPr>
          <w:rFonts w:ascii="仿宋" w:eastAsia="仿宋" w:hAnsi="仿宋" w:cs="仿宋" w:hint="eastAsia"/>
          <w:color w:val="auto"/>
          <w:sz w:val="22"/>
          <w:szCs w:val="22"/>
          <w:shd w:val="clear" w:color="auto" w:fill="FFFFFF"/>
        </w:rPr>
        <w:t>的</w:t>
      </w:r>
      <w:r>
        <w:rPr>
          <w:rFonts w:ascii="仿宋" w:eastAsia="仿宋" w:hAnsi="仿宋" w:cs="仿宋" w:hint="eastAsia"/>
          <w:color w:val="auto"/>
          <w:sz w:val="22"/>
          <w:szCs w:val="22"/>
          <w:u w:val="single"/>
          <w:shd w:val="clear" w:color="auto" w:fill="FFFFFF"/>
        </w:rPr>
        <w:t>    （项目名称）</w:t>
      </w:r>
      <w:r>
        <w:rPr>
          <w:rFonts w:ascii="仿宋" w:eastAsia="仿宋" w:hAnsi="仿宋" w:cs="仿宋" w:hint="eastAsia"/>
          <w:color w:val="auto"/>
          <w:sz w:val="22"/>
          <w:szCs w:val="22"/>
          <w:shd w:val="clear" w:color="auto" w:fill="FFFFFF"/>
        </w:rPr>
        <w:t>采购活动，提供的货物全部由符合政策要求的中小企业制造。相关企业（含联合体中的中小企业、签订分包意向协议的中小企业）的具体情况如下：</w:t>
      </w:r>
    </w:p>
    <w:p w14:paraId="227D9C6F" w14:textId="77777777" w:rsidR="009B1502" w:rsidRDefault="00000000">
      <w:pPr>
        <w:spacing w:before="100" w:beforeAutospacing="1" w:after="100" w:afterAutospacing="1" w:line="348" w:lineRule="atLeast"/>
        <w:ind w:firstLine="384"/>
        <w:rPr>
          <w:rFonts w:ascii="仿宋" w:eastAsia="仿宋" w:hAnsi="仿宋" w:cs="仿宋" w:hint="eastAsia"/>
          <w:color w:val="auto"/>
          <w:sz w:val="22"/>
          <w:szCs w:val="22"/>
        </w:rPr>
      </w:pPr>
      <w:r>
        <w:rPr>
          <w:rFonts w:ascii="仿宋" w:eastAsia="仿宋" w:hAnsi="仿宋" w:cs="仿宋" w:hint="eastAsia"/>
          <w:color w:val="auto"/>
          <w:sz w:val="22"/>
          <w:szCs w:val="22"/>
          <w:shd w:val="clear" w:color="auto" w:fill="FFFFFF"/>
        </w:rPr>
        <w:t>1.</w:t>
      </w:r>
      <w:r>
        <w:rPr>
          <w:rFonts w:ascii="仿宋" w:eastAsia="仿宋" w:hAnsi="仿宋" w:cs="仿宋" w:hint="eastAsia"/>
          <w:color w:val="auto"/>
          <w:sz w:val="22"/>
          <w:szCs w:val="22"/>
          <w:u w:val="single"/>
          <w:shd w:val="clear" w:color="auto" w:fill="FFFFFF"/>
        </w:rPr>
        <w:t>     （标的名称）</w:t>
      </w:r>
      <w:r>
        <w:rPr>
          <w:rFonts w:ascii="仿宋" w:eastAsia="仿宋" w:hAnsi="仿宋" w:cs="仿宋" w:hint="eastAsia"/>
          <w:color w:val="auto"/>
          <w:sz w:val="22"/>
          <w:szCs w:val="22"/>
          <w:shd w:val="clear" w:color="auto" w:fill="FFFFFF"/>
        </w:rPr>
        <w:t>，属于</w:t>
      </w:r>
      <w:r>
        <w:rPr>
          <w:rFonts w:ascii="仿宋" w:eastAsia="仿宋" w:hAnsi="仿宋" w:cs="仿宋" w:hint="eastAsia"/>
          <w:color w:val="auto"/>
          <w:sz w:val="22"/>
          <w:szCs w:val="22"/>
          <w:u w:val="single"/>
          <w:shd w:val="clear" w:color="auto" w:fill="FFFFFF"/>
        </w:rPr>
        <w:t>     （采购文件中明确的所属行业）</w:t>
      </w:r>
      <w:r>
        <w:rPr>
          <w:rFonts w:ascii="仿宋" w:eastAsia="仿宋" w:hAnsi="仿宋" w:cs="仿宋" w:hint="eastAsia"/>
          <w:color w:val="auto"/>
          <w:sz w:val="22"/>
          <w:szCs w:val="22"/>
          <w:shd w:val="clear" w:color="auto" w:fill="FFFFFF"/>
        </w:rPr>
        <w:t>行业；制造商为</w:t>
      </w:r>
      <w:r>
        <w:rPr>
          <w:rFonts w:ascii="仿宋" w:eastAsia="仿宋" w:hAnsi="仿宋" w:cs="仿宋" w:hint="eastAsia"/>
          <w:color w:val="auto"/>
          <w:sz w:val="22"/>
          <w:szCs w:val="22"/>
          <w:u w:val="single"/>
          <w:shd w:val="clear" w:color="auto" w:fill="FFFFFF"/>
        </w:rPr>
        <w:t>       （企业名称）</w:t>
      </w:r>
      <w:r>
        <w:rPr>
          <w:rFonts w:ascii="仿宋" w:eastAsia="仿宋" w:hAnsi="仿宋" w:cs="仿宋" w:hint="eastAsia"/>
          <w:color w:val="auto"/>
          <w:sz w:val="22"/>
          <w:szCs w:val="22"/>
          <w:shd w:val="clear" w:color="auto" w:fill="FFFFFF"/>
        </w:rPr>
        <w:t>，从业人员</w:t>
      </w:r>
      <w:r>
        <w:rPr>
          <w:rFonts w:ascii="仿宋" w:eastAsia="仿宋" w:hAnsi="仿宋" w:cs="仿宋" w:hint="eastAsia"/>
          <w:color w:val="auto"/>
          <w:sz w:val="22"/>
          <w:szCs w:val="22"/>
          <w:u w:val="single"/>
          <w:shd w:val="clear" w:color="auto" w:fill="FFFFFF"/>
        </w:rPr>
        <w:t>    </w:t>
      </w:r>
      <w:r>
        <w:rPr>
          <w:rFonts w:ascii="仿宋" w:eastAsia="仿宋" w:hAnsi="仿宋" w:cs="仿宋" w:hint="eastAsia"/>
          <w:color w:val="auto"/>
          <w:sz w:val="22"/>
          <w:szCs w:val="22"/>
          <w:shd w:val="clear" w:color="auto" w:fill="FFFFFF"/>
        </w:rPr>
        <w:t>人，营业收入为</w:t>
      </w:r>
      <w:r>
        <w:rPr>
          <w:rFonts w:ascii="仿宋" w:eastAsia="仿宋" w:hAnsi="仿宋" w:cs="仿宋" w:hint="eastAsia"/>
          <w:color w:val="auto"/>
          <w:sz w:val="22"/>
          <w:szCs w:val="22"/>
          <w:u w:val="single"/>
          <w:shd w:val="clear" w:color="auto" w:fill="FFFFFF"/>
        </w:rPr>
        <w:t>    </w:t>
      </w:r>
      <w:r>
        <w:rPr>
          <w:rFonts w:ascii="仿宋" w:eastAsia="仿宋" w:hAnsi="仿宋" w:cs="仿宋" w:hint="eastAsia"/>
          <w:color w:val="auto"/>
          <w:sz w:val="22"/>
          <w:szCs w:val="22"/>
          <w:shd w:val="clear" w:color="auto" w:fill="FFFFFF"/>
        </w:rPr>
        <w:t>万元，资产总额为</w:t>
      </w:r>
      <w:r>
        <w:rPr>
          <w:rFonts w:ascii="仿宋" w:eastAsia="仿宋" w:hAnsi="仿宋" w:cs="仿宋" w:hint="eastAsia"/>
          <w:color w:val="auto"/>
          <w:sz w:val="22"/>
          <w:szCs w:val="22"/>
          <w:u w:val="single"/>
          <w:shd w:val="clear" w:color="auto" w:fill="FFFFFF"/>
        </w:rPr>
        <w:t>   </w:t>
      </w:r>
      <w:r>
        <w:rPr>
          <w:rFonts w:ascii="仿宋" w:eastAsia="仿宋" w:hAnsi="仿宋" w:cs="仿宋" w:hint="eastAsia"/>
          <w:color w:val="auto"/>
          <w:sz w:val="22"/>
          <w:szCs w:val="22"/>
          <w:shd w:val="clear" w:color="auto" w:fill="FFFFFF"/>
        </w:rPr>
        <w:t>万元</w:t>
      </w:r>
      <w:r>
        <w:rPr>
          <w:rFonts w:ascii="仿宋" w:eastAsia="仿宋" w:hAnsi="仿宋" w:cs="仿宋" w:hint="eastAsia"/>
          <w:color w:val="auto"/>
          <w:sz w:val="22"/>
          <w:szCs w:val="22"/>
          <w:shd w:val="clear" w:color="auto" w:fill="FFFFFF"/>
          <w:vertAlign w:val="superscript"/>
        </w:rPr>
        <w:t>1</w:t>
      </w:r>
      <w:r>
        <w:rPr>
          <w:rFonts w:ascii="仿宋" w:eastAsia="仿宋" w:hAnsi="仿宋" w:cs="仿宋" w:hint="eastAsia"/>
          <w:color w:val="auto"/>
          <w:sz w:val="22"/>
          <w:szCs w:val="22"/>
          <w:shd w:val="clear" w:color="auto" w:fill="FFFFFF"/>
        </w:rPr>
        <w:t>，属于</w:t>
      </w:r>
      <w:r>
        <w:rPr>
          <w:rFonts w:ascii="仿宋" w:eastAsia="仿宋" w:hAnsi="仿宋" w:cs="仿宋" w:hint="eastAsia"/>
          <w:color w:val="auto"/>
          <w:sz w:val="22"/>
          <w:szCs w:val="22"/>
          <w:u w:val="single"/>
          <w:shd w:val="clear" w:color="auto" w:fill="FFFFFF"/>
        </w:rPr>
        <w:t>     （中型企业、小型企业、微型企业）</w:t>
      </w:r>
      <w:r>
        <w:rPr>
          <w:rFonts w:ascii="仿宋" w:eastAsia="仿宋" w:hAnsi="仿宋" w:cs="仿宋" w:hint="eastAsia"/>
          <w:color w:val="auto"/>
          <w:sz w:val="22"/>
          <w:szCs w:val="22"/>
          <w:shd w:val="clear" w:color="auto" w:fill="FFFFFF"/>
        </w:rPr>
        <w:t>；</w:t>
      </w:r>
    </w:p>
    <w:p w14:paraId="47E70E2A" w14:textId="77777777" w:rsidR="009B1502" w:rsidRDefault="00000000">
      <w:pPr>
        <w:spacing w:before="100" w:beforeAutospacing="1" w:after="100" w:afterAutospacing="1" w:line="348" w:lineRule="atLeast"/>
        <w:ind w:firstLine="384"/>
        <w:rPr>
          <w:rFonts w:ascii="仿宋" w:eastAsia="仿宋" w:hAnsi="仿宋" w:cs="仿宋" w:hint="eastAsia"/>
          <w:color w:val="auto"/>
          <w:sz w:val="22"/>
          <w:szCs w:val="22"/>
        </w:rPr>
      </w:pPr>
      <w:r>
        <w:rPr>
          <w:rFonts w:ascii="仿宋" w:eastAsia="仿宋" w:hAnsi="仿宋" w:cs="仿宋" w:hint="eastAsia"/>
          <w:color w:val="auto"/>
          <w:sz w:val="22"/>
          <w:szCs w:val="22"/>
          <w:shd w:val="clear" w:color="auto" w:fill="FFFFFF"/>
        </w:rPr>
        <w:t>2.</w:t>
      </w:r>
      <w:r>
        <w:rPr>
          <w:rFonts w:ascii="仿宋" w:eastAsia="仿宋" w:hAnsi="仿宋" w:cs="仿宋" w:hint="eastAsia"/>
          <w:color w:val="auto"/>
          <w:sz w:val="22"/>
          <w:szCs w:val="22"/>
          <w:u w:val="single"/>
          <w:shd w:val="clear" w:color="auto" w:fill="FFFFFF"/>
        </w:rPr>
        <w:t>     （标的名称）</w:t>
      </w:r>
      <w:r>
        <w:rPr>
          <w:rFonts w:ascii="仿宋" w:eastAsia="仿宋" w:hAnsi="仿宋" w:cs="仿宋" w:hint="eastAsia"/>
          <w:color w:val="auto"/>
          <w:sz w:val="22"/>
          <w:szCs w:val="22"/>
          <w:shd w:val="clear" w:color="auto" w:fill="FFFFFF"/>
        </w:rPr>
        <w:t>，属于</w:t>
      </w:r>
      <w:r>
        <w:rPr>
          <w:rFonts w:ascii="仿宋" w:eastAsia="仿宋" w:hAnsi="仿宋" w:cs="仿宋" w:hint="eastAsia"/>
          <w:color w:val="auto"/>
          <w:sz w:val="22"/>
          <w:szCs w:val="22"/>
          <w:u w:val="single"/>
          <w:shd w:val="clear" w:color="auto" w:fill="FFFFFF"/>
        </w:rPr>
        <w:t>     （采购文件中明确的所属行业）</w:t>
      </w:r>
      <w:r>
        <w:rPr>
          <w:rFonts w:ascii="仿宋" w:eastAsia="仿宋" w:hAnsi="仿宋" w:cs="仿宋" w:hint="eastAsia"/>
          <w:color w:val="auto"/>
          <w:sz w:val="22"/>
          <w:szCs w:val="22"/>
          <w:shd w:val="clear" w:color="auto" w:fill="FFFFFF"/>
        </w:rPr>
        <w:t>行业；制造商为</w:t>
      </w:r>
      <w:r>
        <w:rPr>
          <w:rFonts w:ascii="仿宋" w:eastAsia="仿宋" w:hAnsi="仿宋" w:cs="仿宋" w:hint="eastAsia"/>
          <w:color w:val="auto"/>
          <w:sz w:val="22"/>
          <w:szCs w:val="22"/>
          <w:u w:val="single"/>
          <w:shd w:val="clear" w:color="auto" w:fill="FFFFFF"/>
        </w:rPr>
        <w:t>       （企业名称）</w:t>
      </w:r>
      <w:r>
        <w:rPr>
          <w:rFonts w:ascii="仿宋" w:eastAsia="仿宋" w:hAnsi="仿宋" w:cs="仿宋" w:hint="eastAsia"/>
          <w:color w:val="auto"/>
          <w:sz w:val="22"/>
          <w:szCs w:val="22"/>
          <w:shd w:val="clear" w:color="auto" w:fill="FFFFFF"/>
        </w:rPr>
        <w:t>，从业人员</w:t>
      </w:r>
      <w:r>
        <w:rPr>
          <w:rFonts w:ascii="仿宋" w:eastAsia="仿宋" w:hAnsi="仿宋" w:cs="仿宋" w:hint="eastAsia"/>
          <w:color w:val="auto"/>
          <w:sz w:val="22"/>
          <w:szCs w:val="22"/>
          <w:u w:val="single"/>
          <w:shd w:val="clear" w:color="auto" w:fill="FFFFFF"/>
        </w:rPr>
        <w:t>    </w:t>
      </w:r>
      <w:r>
        <w:rPr>
          <w:rFonts w:ascii="仿宋" w:eastAsia="仿宋" w:hAnsi="仿宋" w:cs="仿宋" w:hint="eastAsia"/>
          <w:color w:val="auto"/>
          <w:sz w:val="22"/>
          <w:szCs w:val="22"/>
          <w:shd w:val="clear" w:color="auto" w:fill="FFFFFF"/>
        </w:rPr>
        <w:t>人，营业收入为</w:t>
      </w:r>
      <w:r>
        <w:rPr>
          <w:rFonts w:ascii="仿宋" w:eastAsia="仿宋" w:hAnsi="仿宋" w:cs="仿宋" w:hint="eastAsia"/>
          <w:color w:val="auto"/>
          <w:sz w:val="22"/>
          <w:szCs w:val="22"/>
          <w:u w:val="single"/>
          <w:shd w:val="clear" w:color="auto" w:fill="FFFFFF"/>
        </w:rPr>
        <w:t>    </w:t>
      </w:r>
      <w:r>
        <w:rPr>
          <w:rFonts w:ascii="仿宋" w:eastAsia="仿宋" w:hAnsi="仿宋" w:cs="仿宋" w:hint="eastAsia"/>
          <w:color w:val="auto"/>
          <w:sz w:val="22"/>
          <w:szCs w:val="22"/>
          <w:shd w:val="clear" w:color="auto" w:fill="FFFFFF"/>
        </w:rPr>
        <w:t>万元，资产总额为</w:t>
      </w:r>
      <w:r>
        <w:rPr>
          <w:rFonts w:ascii="仿宋" w:eastAsia="仿宋" w:hAnsi="仿宋" w:cs="仿宋" w:hint="eastAsia"/>
          <w:color w:val="auto"/>
          <w:sz w:val="22"/>
          <w:szCs w:val="22"/>
          <w:u w:val="single"/>
          <w:shd w:val="clear" w:color="auto" w:fill="FFFFFF"/>
        </w:rPr>
        <w:t>   </w:t>
      </w:r>
      <w:r>
        <w:rPr>
          <w:rFonts w:ascii="仿宋" w:eastAsia="仿宋" w:hAnsi="仿宋" w:cs="仿宋" w:hint="eastAsia"/>
          <w:color w:val="auto"/>
          <w:sz w:val="22"/>
          <w:szCs w:val="22"/>
          <w:shd w:val="clear" w:color="auto" w:fill="FFFFFF"/>
        </w:rPr>
        <w:t>万元</w:t>
      </w:r>
      <w:r>
        <w:rPr>
          <w:rFonts w:ascii="仿宋" w:eastAsia="仿宋" w:hAnsi="仿宋" w:cs="仿宋" w:hint="eastAsia"/>
          <w:color w:val="auto"/>
          <w:sz w:val="22"/>
          <w:szCs w:val="22"/>
          <w:shd w:val="clear" w:color="auto" w:fill="FFFFFF"/>
          <w:vertAlign w:val="superscript"/>
        </w:rPr>
        <w:t>1</w:t>
      </w:r>
      <w:r>
        <w:rPr>
          <w:rFonts w:ascii="仿宋" w:eastAsia="仿宋" w:hAnsi="仿宋" w:cs="仿宋" w:hint="eastAsia"/>
          <w:color w:val="auto"/>
          <w:sz w:val="22"/>
          <w:szCs w:val="22"/>
          <w:shd w:val="clear" w:color="auto" w:fill="FFFFFF"/>
        </w:rPr>
        <w:t>，属于</w:t>
      </w:r>
      <w:r>
        <w:rPr>
          <w:rFonts w:ascii="仿宋" w:eastAsia="仿宋" w:hAnsi="仿宋" w:cs="仿宋" w:hint="eastAsia"/>
          <w:color w:val="auto"/>
          <w:sz w:val="22"/>
          <w:szCs w:val="22"/>
          <w:u w:val="single"/>
          <w:shd w:val="clear" w:color="auto" w:fill="FFFFFF"/>
        </w:rPr>
        <w:t>     （中型企业、小型企业、微型企业）</w:t>
      </w:r>
      <w:r>
        <w:rPr>
          <w:rFonts w:ascii="仿宋" w:eastAsia="仿宋" w:hAnsi="仿宋" w:cs="仿宋" w:hint="eastAsia"/>
          <w:color w:val="auto"/>
          <w:sz w:val="22"/>
          <w:szCs w:val="22"/>
          <w:shd w:val="clear" w:color="auto" w:fill="FFFFFF"/>
        </w:rPr>
        <w:t>；</w:t>
      </w:r>
    </w:p>
    <w:p w14:paraId="061731CF" w14:textId="77777777" w:rsidR="009B1502" w:rsidRDefault="00000000">
      <w:pPr>
        <w:spacing w:before="100" w:beforeAutospacing="1" w:after="100" w:afterAutospacing="1" w:line="348" w:lineRule="atLeast"/>
        <w:ind w:firstLine="384"/>
        <w:rPr>
          <w:rFonts w:ascii="仿宋" w:eastAsia="仿宋" w:hAnsi="仿宋" w:cs="仿宋" w:hint="eastAsia"/>
          <w:color w:val="auto"/>
          <w:sz w:val="22"/>
          <w:szCs w:val="22"/>
        </w:rPr>
      </w:pPr>
      <w:r>
        <w:rPr>
          <w:rFonts w:ascii="仿宋" w:eastAsia="仿宋" w:hAnsi="仿宋" w:cs="仿宋" w:hint="eastAsia"/>
          <w:color w:val="auto"/>
          <w:sz w:val="22"/>
          <w:szCs w:val="22"/>
          <w:shd w:val="clear" w:color="auto" w:fill="FFFFFF"/>
        </w:rPr>
        <w:t>……</w:t>
      </w:r>
    </w:p>
    <w:p w14:paraId="42DE8FCA" w14:textId="77777777" w:rsidR="009B1502" w:rsidRDefault="00000000">
      <w:pPr>
        <w:spacing w:before="100" w:beforeAutospacing="1" w:after="100" w:afterAutospacing="1" w:line="348" w:lineRule="atLeast"/>
        <w:ind w:firstLine="384"/>
        <w:rPr>
          <w:rFonts w:ascii="仿宋" w:eastAsia="仿宋" w:hAnsi="仿宋" w:cs="仿宋" w:hint="eastAsia"/>
          <w:color w:val="auto"/>
          <w:sz w:val="22"/>
          <w:szCs w:val="22"/>
        </w:rPr>
      </w:pPr>
      <w:r>
        <w:rPr>
          <w:rFonts w:ascii="仿宋" w:eastAsia="仿宋" w:hAnsi="仿宋" w:cs="仿宋" w:hint="eastAsia"/>
          <w:color w:val="auto"/>
          <w:sz w:val="22"/>
          <w:szCs w:val="22"/>
          <w:shd w:val="clear" w:color="auto" w:fill="FFFFFF"/>
        </w:rPr>
        <w:t>以上企业，不属于大企业的分支机构，不存在控股股东为大企业的情形，也不存在与大企业的负责人为同一人的情形。</w:t>
      </w:r>
    </w:p>
    <w:p w14:paraId="6F3F1E0F" w14:textId="77777777" w:rsidR="009B1502" w:rsidRDefault="00000000">
      <w:pPr>
        <w:spacing w:before="100" w:beforeAutospacing="1" w:after="100" w:afterAutospacing="1" w:line="348" w:lineRule="atLeast"/>
        <w:ind w:firstLine="384"/>
        <w:rPr>
          <w:rFonts w:ascii="仿宋" w:eastAsia="仿宋" w:hAnsi="仿宋" w:cs="仿宋" w:hint="eastAsia"/>
          <w:color w:val="auto"/>
          <w:sz w:val="22"/>
          <w:szCs w:val="22"/>
        </w:rPr>
      </w:pPr>
      <w:r>
        <w:rPr>
          <w:rFonts w:ascii="仿宋" w:eastAsia="仿宋" w:hAnsi="仿宋" w:cs="仿宋" w:hint="eastAsia"/>
          <w:color w:val="auto"/>
          <w:sz w:val="22"/>
          <w:szCs w:val="22"/>
          <w:shd w:val="clear" w:color="auto" w:fill="FFFFFF"/>
        </w:rPr>
        <w:t>本企业对上述声明内容的真实性负责。如有虚假，将依法承担相应责任。</w:t>
      </w:r>
    </w:p>
    <w:p w14:paraId="637111F2" w14:textId="77777777" w:rsidR="009B1502" w:rsidRDefault="00000000">
      <w:pPr>
        <w:spacing w:before="100" w:beforeAutospacing="1" w:after="100" w:afterAutospacing="1" w:line="348" w:lineRule="atLeast"/>
        <w:ind w:firstLine="384"/>
        <w:rPr>
          <w:rFonts w:ascii="仿宋" w:eastAsia="仿宋" w:hAnsi="仿宋" w:cs="仿宋" w:hint="eastAsia"/>
          <w:color w:val="auto"/>
          <w:sz w:val="22"/>
          <w:szCs w:val="22"/>
        </w:rPr>
      </w:pPr>
      <w:r>
        <w:rPr>
          <w:rFonts w:ascii="仿宋" w:eastAsia="仿宋" w:hAnsi="仿宋" w:cs="仿宋" w:hint="eastAsia"/>
          <w:color w:val="auto"/>
          <w:sz w:val="22"/>
          <w:szCs w:val="22"/>
          <w:shd w:val="clear" w:color="auto" w:fill="FFFFFF"/>
        </w:rPr>
        <w:t> </w:t>
      </w:r>
    </w:p>
    <w:p w14:paraId="03CA4B5B" w14:textId="77777777" w:rsidR="009B1502" w:rsidRDefault="00000000">
      <w:pPr>
        <w:spacing w:before="100" w:beforeAutospacing="1" w:after="100" w:afterAutospacing="1" w:line="348" w:lineRule="atLeast"/>
        <w:ind w:firstLine="384"/>
        <w:rPr>
          <w:rFonts w:ascii="仿宋" w:eastAsia="仿宋" w:hAnsi="仿宋" w:cs="仿宋" w:hint="eastAsia"/>
          <w:color w:val="auto"/>
          <w:sz w:val="22"/>
          <w:szCs w:val="22"/>
        </w:rPr>
      </w:pPr>
      <w:r>
        <w:rPr>
          <w:rFonts w:ascii="仿宋" w:eastAsia="仿宋" w:hAnsi="仿宋" w:cs="仿宋" w:hint="eastAsia"/>
          <w:color w:val="auto"/>
          <w:sz w:val="22"/>
          <w:szCs w:val="22"/>
          <w:shd w:val="clear" w:color="auto" w:fill="FFFFFF"/>
        </w:rPr>
        <w:t> </w:t>
      </w:r>
    </w:p>
    <w:p w14:paraId="02B99EC1" w14:textId="77777777" w:rsidR="009B1502" w:rsidRDefault="00000000">
      <w:pPr>
        <w:spacing w:before="100" w:beforeAutospacing="1" w:after="100" w:afterAutospacing="1" w:line="348" w:lineRule="atLeast"/>
        <w:ind w:firstLine="4224"/>
        <w:rPr>
          <w:rFonts w:ascii="仿宋" w:eastAsia="仿宋" w:hAnsi="仿宋" w:cs="仿宋" w:hint="eastAsia"/>
          <w:color w:val="auto"/>
          <w:sz w:val="22"/>
          <w:szCs w:val="22"/>
        </w:rPr>
      </w:pPr>
      <w:r>
        <w:rPr>
          <w:rFonts w:ascii="仿宋" w:eastAsia="仿宋" w:hAnsi="仿宋" w:cs="仿宋" w:hint="eastAsia"/>
          <w:color w:val="auto"/>
          <w:sz w:val="22"/>
          <w:szCs w:val="22"/>
          <w:shd w:val="clear" w:color="auto" w:fill="FFFFFF"/>
        </w:rPr>
        <w:t>企业名称（盖章）：</w:t>
      </w:r>
    </w:p>
    <w:p w14:paraId="260C0A89" w14:textId="77777777" w:rsidR="009B1502" w:rsidRDefault="00000000">
      <w:pPr>
        <w:spacing w:line="260" w:lineRule="auto"/>
        <w:rPr>
          <w:rFonts w:ascii="仿宋" w:eastAsia="仿宋" w:hAnsi="仿宋" w:cs="仿宋" w:hint="eastAsia"/>
          <w:sz w:val="22"/>
          <w:szCs w:val="22"/>
        </w:rPr>
      </w:pPr>
      <w:r>
        <w:rPr>
          <w:rFonts w:ascii="仿宋" w:eastAsia="仿宋" w:hAnsi="仿宋" w:cs="仿宋" w:hint="eastAsia"/>
          <w:color w:val="auto"/>
          <w:sz w:val="22"/>
          <w:szCs w:val="22"/>
          <w:shd w:val="clear" w:color="auto" w:fill="FFFFFF"/>
        </w:rPr>
        <w:t>日 期：</w:t>
      </w:r>
      <w:r>
        <w:rPr>
          <w:rFonts w:ascii="仿宋" w:eastAsia="仿宋" w:hAnsi="仿宋" w:cs="仿宋" w:hint="eastAsia"/>
          <w:sz w:val="22"/>
          <w:szCs w:val="22"/>
        </w:rPr>
        <w:t xml:space="preserve">          </w:t>
      </w:r>
    </w:p>
    <w:p w14:paraId="36FCFAFF" w14:textId="77777777" w:rsidR="009B1502" w:rsidRDefault="00000000">
      <w:pPr>
        <w:spacing w:line="260" w:lineRule="auto"/>
        <w:rPr>
          <w:b/>
          <w:bCs/>
        </w:rPr>
      </w:pPr>
      <w:r>
        <w:rPr>
          <w:rFonts w:hint="eastAsia"/>
          <w:b/>
          <w:bCs/>
        </w:rPr>
        <w:t>注：</w:t>
      </w:r>
    </w:p>
    <w:p w14:paraId="2235CF39" w14:textId="77777777" w:rsidR="009B1502" w:rsidRDefault="00000000">
      <w:pPr>
        <w:spacing w:line="260" w:lineRule="auto"/>
        <w:rPr>
          <w:b/>
          <w:bCs/>
        </w:rPr>
      </w:pPr>
      <w:r>
        <w:rPr>
          <w:rFonts w:ascii="仿宋" w:eastAsia="仿宋" w:hAnsi="仿宋" w:cs="仿宋" w:hint="eastAsia"/>
          <w:spacing w:val="4"/>
          <w:sz w:val="23"/>
          <w:szCs w:val="23"/>
          <w14:textOutline w14:w="4330" w14:cap="sq" w14:cmpd="sng" w14:algn="ctr">
            <w14:solidFill>
              <w14:srgbClr w14:val="000000"/>
            </w14:solidFill>
            <w14:prstDash w14:val="solid"/>
            <w14:bevel/>
          </w14:textOutline>
        </w:rPr>
        <w:t>本项目专门面向中小企业</w:t>
      </w:r>
      <w:r>
        <w:rPr>
          <w:rFonts w:ascii="仿宋" w:eastAsia="仿宋" w:hAnsi="仿宋" w:cs="仿宋"/>
          <w:spacing w:val="4"/>
          <w:sz w:val="23"/>
          <w:szCs w:val="23"/>
          <w14:textOutline w14:w="4330" w14:cap="sq" w14:cmpd="sng" w14:algn="ctr">
            <w14:solidFill>
              <w14:srgbClr w14:val="000000"/>
            </w14:solidFill>
            <w14:prstDash w14:val="solid"/>
            <w14:bevel/>
          </w14:textOutline>
        </w:rPr>
        <w:t>，请在投标文件中提供“中小企业声明函”</w:t>
      </w:r>
      <w:r>
        <w:rPr>
          <w:rFonts w:ascii="仿宋" w:eastAsia="仿宋" w:hAnsi="仿宋" w:cs="仿宋"/>
          <w:sz w:val="23"/>
          <w:szCs w:val="23"/>
          <w14:textOutline w14:w="4330" w14:cap="sq" w14:cmpd="sng" w14:algn="ctr">
            <w14:solidFill>
              <w14:srgbClr w14:val="000000"/>
            </w14:solidFill>
            <w14:prstDash w14:val="solid"/>
            <w14:bevel/>
          </w14:textOutline>
        </w:rPr>
        <w:t>，</w:t>
      </w:r>
      <w:r>
        <w:rPr>
          <w:rFonts w:ascii="仿宋" w:eastAsia="仿宋" w:hAnsi="仿宋" w:cs="仿宋"/>
          <w:sz w:val="23"/>
          <w:szCs w:val="23"/>
        </w:rPr>
        <w:t xml:space="preserve"> </w:t>
      </w:r>
      <w:r>
        <w:rPr>
          <w:rFonts w:ascii="仿宋" w:eastAsia="仿宋" w:hAnsi="仿宋" w:cs="仿宋"/>
          <w:spacing w:val="10"/>
          <w:sz w:val="23"/>
          <w:szCs w:val="23"/>
          <w14:textOutline w14:w="4330" w14:cap="sq" w14:cmpd="sng" w14:algn="ctr">
            <w14:solidFill>
              <w14:srgbClr w14:val="000000"/>
            </w14:solidFill>
            <w14:prstDash w14:val="solid"/>
            <w14:bevel/>
          </w14:textOutline>
        </w:rPr>
        <w:t>如果</w:t>
      </w:r>
      <w:r>
        <w:rPr>
          <w:rFonts w:ascii="仿宋" w:eastAsia="仿宋" w:hAnsi="仿宋" w:cs="仿宋"/>
          <w:spacing w:val="5"/>
          <w:sz w:val="23"/>
          <w:szCs w:val="23"/>
          <w14:textOutline w14:w="4330" w14:cap="sq" w14:cmpd="sng" w14:algn="ctr">
            <w14:solidFill>
              <w14:srgbClr w14:val="000000"/>
            </w14:solidFill>
            <w14:prstDash w14:val="solid"/>
            <w14:bevel/>
          </w14:textOutline>
        </w:rPr>
        <w:t>未提供或提供虛假的“中小企业声明函”</w:t>
      </w:r>
      <w:r>
        <w:rPr>
          <w:rFonts w:ascii="仿宋" w:eastAsia="仿宋" w:hAnsi="仿宋" w:cs="仿宋"/>
          <w:spacing w:val="5"/>
          <w:sz w:val="23"/>
          <w:szCs w:val="23"/>
        </w:rPr>
        <w:t xml:space="preserve"> </w:t>
      </w:r>
      <w:r>
        <w:rPr>
          <w:rFonts w:ascii="仿宋" w:eastAsia="仿宋" w:hAnsi="仿宋" w:cs="仿宋"/>
          <w:spacing w:val="5"/>
          <w:sz w:val="23"/>
          <w:szCs w:val="23"/>
          <w14:textOutline w14:w="4330" w14:cap="sq" w14:cmpd="sng" w14:algn="ctr">
            <w14:solidFill>
              <w14:srgbClr w14:val="000000"/>
            </w14:solidFill>
            <w14:prstDash w14:val="solid"/>
            <w14:bevel/>
          </w14:textOutline>
        </w:rPr>
        <w:t>，投标企业将承担由此造成的</w:t>
      </w:r>
      <w:r>
        <w:rPr>
          <w:rFonts w:ascii="仿宋" w:eastAsia="仿宋" w:hAnsi="仿宋" w:cs="仿宋"/>
          <w:sz w:val="23"/>
          <w:szCs w:val="23"/>
        </w:rPr>
        <w:t xml:space="preserve"> </w:t>
      </w:r>
      <w:r>
        <w:rPr>
          <w:rFonts w:ascii="仿宋" w:eastAsia="仿宋" w:hAnsi="仿宋" w:cs="仿宋"/>
          <w:spacing w:val="8"/>
          <w:sz w:val="23"/>
          <w:szCs w:val="23"/>
          <w14:textOutline w14:w="4330" w14:cap="sq" w14:cmpd="sng" w14:algn="ctr">
            <w14:solidFill>
              <w14:srgbClr w14:val="000000"/>
            </w14:solidFill>
            <w14:prstDash w14:val="solid"/>
            <w14:bevel/>
          </w14:textOutline>
        </w:rPr>
        <w:t>一</w:t>
      </w:r>
      <w:r>
        <w:rPr>
          <w:rFonts w:ascii="仿宋" w:eastAsia="仿宋" w:hAnsi="仿宋" w:cs="仿宋"/>
          <w:spacing w:val="5"/>
          <w:sz w:val="23"/>
          <w:szCs w:val="23"/>
          <w14:textOutline w14:w="4330" w14:cap="sq" w14:cmpd="sng" w14:algn="ctr">
            <w14:solidFill>
              <w14:srgbClr w14:val="000000"/>
            </w14:solidFill>
            <w14:prstDash w14:val="solid"/>
            <w14:bevel/>
          </w14:textOutline>
        </w:rPr>
        <w:t>切不利后果。</w:t>
      </w:r>
    </w:p>
    <w:p w14:paraId="055B753C" w14:textId="77777777" w:rsidR="009B1502" w:rsidRDefault="009B1502">
      <w:pPr>
        <w:spacing w:line="261" w:lineRule="auto"/>
      </w:pPr>
    </w:p>
    <w:p w14:paraId="20AD22C4" w14:textId="77777777" w:rsidR="009B1502" w:rsidRDefault="009B1502">
      <w:pPr>
        <w:spacing w:line="261" w:lineRule="auto"/>
      </w:pPr>
    </w:p>
    <w:p w14:paraId="2D1B73E0" w14:textId="77777777" w:rsidR="009B1502" w:rsidRDefault="009B1502">
      <w:pPr>
        <w:spacing w:line="261" w:lineRule="auto"/>
      </w:pPr>
    </w:p>
    <w:p w14:paraId="11391478" w14:textId="77777777" w:rsidR="009B1502" w:rsidRDefault="009B1502">
      <w:pPr>
        <w:spacing w:line="261" w:lineRule="auto"/>
      </w:pPr>
    </w:p>
    <w:p w14:paraId="55D30CFE" w14:textId="77777777" w:rsidR="009B1502" w:rsidRDefault="009B1502">
      <w:pPr>
        <w:spacing w:before="74" w:line="229" w:lineRule="auto"/>
        <w:ind w:left="3101"/>
        <w:rPr>
          <w:rFonts w:ascii="仿宋" w:eastAsia="仿宋" w:hAnsi="仿宋" w:cs="仿宋" w:hint="eastAsia"/>
          <w:spacing w:val="16"/>
          <w:sz w:val="23"/>
          <w:szCs w:val="23"/>
          <w14:textOutline w14:w="4356" w14:cap="sq" w14:cmpd="sng" w14:algn="ctr">
            <w14:solidFill>
              <w14:srgbClr w14:val="000000"/>
            </w14:solidFill>
            <w14:prstDash w14:val="solid"/>
            <w14:bevel/>
          </w14:textOutline>
        </w:rPr>
      </w:pPr>
      <w:bookmarkStart w:id="203" w:name="_bookmark64"/>
      <w:bookmarkStart w:id="204" w:name="_Toc21734"/>
      <w:bookmarkEnd w:id="203"/>
    </w:p>
    <w:p w14:paraId="1CA65E77" w14:textId="77777777" w:rsidR="009B1502" w:rsidRDefault="009B1502">
      <w:pPr>
        <w:spacing w:before="74" w:line="229" w:lineRule="auto"/>
        <w:ind w:left="3101"/>
        <w:rPr>
          <w:rFonts w:ascii="仿宋" w:eastAsia="仿宋" w:hAnsi="仿宋" w:cs="仿宋" w:hint="eastAsia"/>
          <w:spacing w:val="16"/>
          <w:sz w:val="23"/>
          <w:szCs w:val="23"/>
          <w14:textOutline w14:w="4356" w14:cap="sq" w14:cmpd="sng" w14:algn="ctr">
            <w14:solidFill>
              <w14:srgbClr w14:val="000000"/>
            </w14:solidFill>
            <w14:prstDash w14:val="solid"/>
            <w14:bevel/>
          </w14:textOutline>
        </w:rPr>
      </w:pPr>
    </w:p>
    <w:p w14:paraId="3582CE2D" w14:textId="77777777" w:rsidR="009B1502" w:rsidRDefault="009B1502">
      <w:pPr>
        <w:spacing w:before="74" w:line="229" w:lineRule="auto"/>
        <w:ind w:left="3101"/>
        <w:rPr>
          <w:rFonts w:ascii="仿宋" w:eastAsia="仿宋" w:hAnsi="仿宋" w:cs="仿宋" w:hint="eastAsia"/>
          <w:spacing w:val="16"/>
          <w:sz w:val="23"/>
          <w:szCs w:val="23"/>
          <w14:textOutline w14:w="4356" w14:cap="sq" w14:cmpd="sng" w14:algn="ctr">
            <w14:solidFill>
              <w14:srgbClr w14:val="000000"/>
            </w14:solidFill>
            <w14:prstDash w14:val="solid"/>
            <w14:bevel/>
          </w14:textOutline>
        </w:rPr>
      </w:pPr>
    </w:p>
    <w:p w14:paraId="762C711B" w14:textId="77777777" w:rsidR="009B1502" w:rsidRDefault="009B1502">
      <w:pPr>
        <w:spacing w:before="74" w:line="229" w:lineRule="auto"/>
        <w:ind w:left="3101"/>
        <w:rPr>
          <w:rFonts w:ascii="仿宋" w:eastAsia="仿宋" w:hAnsi="仿宋" w:cs="仿宋" w:hint="eastAsia"/>
          <w:spacing w:val="16"/>
          <w:sz w:val="23"/>
          <w:szCs w:val="23"/>
          <w14:textOutline w14:w="4356" w14:cap="sq" w14:cmpd="sng" w14:algn="ctr">
            <w14:solidFill>
              <w14:srgbClr w14:val="000000"/>
            </w14:solidFill>
            <w14:prstDash w14:val="solid"/>
            <w14:bevel/>
          </w14:textOutline>
        </w:rPr>
      </w:pPr>
    </w:p>
    <w:p w14:paraId="21FC1411" w14:textId="77777777" w:rsidR="009B1502" w:rsidRDefault="009B1502">
      <w:pPr>
        <w:spacing w:before="74" w:line="229" w:lineRule="auto"/>
        <w:ind w:left="3101"/>
        <w:rPr>
          <w:rFonts w:ascii="仿宋" w:eastAsia="仿宋" w:hAnsi="仿宋" w:cs="仿宋" w:hint="eastAsia"/>
          <w:spacing w:val="16"/>
          <w:sz w:val="23"/>
          <w:szCs w:val="23"/>
          <w14:textOutline w14:w="4356" w14:cap="sq" w14:cmpd="sng" w14:algn="ctr">
            <w14:solidFill>
              <w14:srgbClr w14:val="000000"/>
            </w14:solidFill>
            <w14:prstDash w14:val="solid"/>
            <w14:bevel/>
          </w14:textOutline>
        </w:rPr>
      </w:pPr>
    </w:p>
    <w:p w14:paraId="5E9AA25F" w14:textId="77777777" w:rsidR="009B1502" w:rsidRDefault="009B1502">
      <w:pPr>
        <w:spacing w:before="74" w:line="229" w:lineRule="auto"/>
        <w:ind w:left="3101"/>
        <w:rPr>
          <w:rFonts w:ascii="仿宋" w:eastAsia="仿宋" w:hAnsi="仿宋" w:cs="仿宋" w:hint="eastAsia"/>
          <w:spacing w:val="16"/>
          <w:sz w:val="23"/>
          <w:szCs w:val="23"/>
          <w14:textOutline w14:w="4356" w14:cap="sq" w14:cmpd="sng" w14:algn="ctr">
            <w14:solidFill>
              <w14:srgbClr w14:val="000000"/>
            </w14:solidFill>
            <w14:prstDash w14:val="solid"/>
            <w14:bevel/>
          </w14:textOutline>
        </w:rPr>
      </w:pPr>
    </w:p>
    <w:p w14:paraId="6D53FA50" w14:textId="77777777" w:rsidR="009B1502" w:rsidRDefault="00000000">
      <w:pPr>
        <w:spacing w:before="74" w:line="229" w:lineRule="auto"/>
        <w:ind w:left="3101"/>
        <w:outlineLvl w:val="2"/>
        <w:rPr>
          <w:rFonts w:ascii="仿宋" w:eastAsia="仿宋" w:hAnsi="仿宋" w:cs="仿宋" w:hint="eastAsia"/>
          <w:sz w:val="23"/>
          <w:szCs w:val="23"/>
        </w:rPr>
      </w:pPr>
      <w:r>
        <w:rPr>
          <w:rFonts w:ascii="仿宋" w:eastAsia="仿宋" w:hAnsi="仿宋" w:cs="仿宋"/>
          <w:spacing w:val="16"/>
          <w:sz w:val="23"/>
          <w:szCs w:val="23"/>
          <w14:textOutline w14:w="4356" w14:cap="sq" w14:cmpd="sng" w14:algn="ctr">
            <w14:solidFill>
              <w14:srgbClr w14:val="000000"/>
            </w14:solidFill>
            <w14:prstDash w14:val="solid"/>
            <w14:bevel/>
          </w14:textOutline>
        </w:rPr>
        <w:t>8</w:t>
      </w:r>
      <w:r>
        <w:rPr>
          <w:rFonts w:ascii="仿宋" w:eastAsia="仿宋" w:hAnsi="仿宋" w:cs="仿宋"/>
          <w:spacing w:val="10"/>
          <w:sz w:val="23"/>
          <w:szCs w:val="23"/>
        </w:rPr>
        <w:t xml:space="preserve"> </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投标人关联单位的说明</w:t>
      </w:r>
      <w:bookmarkEnd w:id="204"/>
    </w:p>
    <w:p w14:paraId="49B6CD2B" w14:textId="77777777" w:rsidR="009B1502" w:rsidRDefault="009B1502">
      <w:pPr>
        <w:spacing w:line="259" w:lineRule="auto"/>
      </w:pPr>
    </w:p>
    <w:p w14:paraId="04E9B913" w14:textId="77777777" w:rsidR="009B1502" w:rsidRDefault="00000000">
      <w:pPr>
        <w:spacing w:before="75" w:line="232" w:lineRule="auto"/>
        <w:ind w:left="610"/>
        <w:rPr>
          <w:rFonts w:ascii="仿宋" w:eastAsia="仿宋" w:hAnsi="仿宋" w:cs="仿宋" w:hint="eastAsia"/>
          <w:sz w:val="23"/>
          <w:szCs w:val="23"/>
        </w:rPr>
      </w:pPr>
      <w:r>
        <w:rPr>
          <w:rFonts w:ascii="仿宋" w:eastAsia="仿宋" w:hAnsi="仿宋" w:cs="仿宋"/>
          <w:spacing w:val="12"/>
          <w:sz w:val="23"/>
          <w:szCs w:val="23"/>
        </w:rPr>
        <w:t>说</w:t>
      </w:r>
      <w:r>
        <w:rPr>
          <w:rFonts w:ascii="仿宋" w:eastAsia="仿宋" w:hAnsi="仿宋" w:cs="仿宋"/>
          <w:spacing w:val="9"/>
          <w:sz w:val="23"/>
          <w:szCs w:val="23"/>
        </w:rPr>
        <w:t>明：投标人应当如实披露与本单位存在下列关联关系的单位名称：</w:t>
      </w:r>
    </w:p>
    <w:p w14:paraId="156DC833" w14:textId="77777777" w:rsidR="009B1502" w:rsidRDefault="00000000">
      <w:pPr>
        <w:spacing w:before="23" w:line="229" w:lineRule="auto"/>
        <w:ind w:left="614"/>
        <w:rPr>
          <w:rFonts w:ascii="仿宋" w:eastAsia="仿宋" w:hAnsi="仿宋" w:cs="仿宋" w:hint="eastAsia"/>
          <w:sz w:val="23"/>
          <w:szCs w:val="23"/>
        </w:rPr>
      </w:pPr>
      <w:r>
        <w:rPr>
          <w:rFonts w:ascii="仿宋" w:eastAsia="仿宋" w:hAnsi="仿宋" w:cs="仿宋"/>
          <w:spacing w:val="13"/>
          <w:sz w:val="23"/>
          <w:szCs w:val="23"/>
        </w:rPr>
        <w:t>(1) 与投标人单位负责人为同一人的其他单位；</w:t>
      </w:r>
    </w:p>
    <w:p w14:paraId="2FA60C25" w14:textId="77777777" w:rsidR="009B1502" w:rsidRDefault="00000000">
      <w:pPr>
        <w:spacing w:before="26" w:line="228" w:lineRule="auto"/>
        <w:ind w:left="614"/>
        <w:rPr>
          <w:rFonts w:ascii="仿宋" w:eastAsia="仿宋" w:hAnsi="仿宋" w:cs="仿宋" w:hint="eastAsia"/>
          <w:sz w:val="23"/>
          <w:szCs w:val="23"/>
        </w:rPr>
      </w:pPr>
      <w:r>
        <w:rPr>
          <w:rFonts w:ascii="仿宋" w:eastAsia="仿宋" w:hAnsi="仿宋" w:cs="仿宋"/>
          <w:spacing w:val="24"/>
          <w:sz w:val="23"/>
          <w:szCs w:val="23"/>
        </w:rPr>
        <w:t>(</w:t>
      </w:r>
      <w:r>
        <w:rPr>
          <w:rFonts w:ascii="仿宋" w:eastAsia="仿宋" w:hAnsi="仿宋" w:cs="仿宋"/>
          <w:spacing w:val="19"/>
          <w:sz w:val="23"/>
          <w:szCs w:val="23"/>
        </w:rPr>
        <w:t>2</w:t>
      </w:r>
      <w:r>
        <w:rPr>
          <w:rFonts w:ascii="仿宋" w:eastAsia="仿宋" w:hAnsi="仿宋" w:cs="仿宋"/>
          <w:spacing w:val="12"/>
          <w:sz w:val="23"/>
          <w:szCs w:val="23"/>
        </w:rPr>
        <w:t>) 与投标人存在直接控股、管理关系的其他单位。</w:t>
      </w:r>
    </w:p>
    <w:p w14:paraId="102CA316" w14:textId="77777777" w:rsidR="009B1502" w:rsidRDefault="009B1502">
      <w:pPr>
        <w:spacing w:line="265" w:lineRule="auto"/>
      </w:pPr>
    </w:p>
    <w:p w14:paraId="1B794CF3" w14:textId="77777777" w:rsidR="009B1502" w:rsidRDefault="009B1502">
      <w:pPr>
        <w:spacing w:line="265" w:lineRule="auto"/>
      </w:pPr>
    </w:p>
    <w:p w14:paraId="1789C478" w14:textId="77777777" w:rsidR="009B1502" w:rsidRDefault="009B1502">
      <w:pPr>
        <w:spacing w:line="265" w:lineRule="auto"/>
      </w:pPr>
    </w:p>
    <w:p w14:paraId="1B43004B" w14:textId="77777777" w:rsidR="009B1502" w:rsidRDefault="009B1502">
      <w:pPr>
        <w:spacing w:line="265" w:lineRule="auto"/>
      </w:pPr>
    </w:p>
    <w:p w14:paraId="746F08C5" w14:textId="77777777" w:rsidR="009B1502" w:rsidRDefault="009B1502">
      <w:pPr>
        <w:spacing w:line="265" w:lineRule="auto"/>
      </w:pPr>
    </w:p>
    <w:p w14:paraId="62B0715D" w14:textId="77777777" w:rsidR="009B1502" w:rsidRDefault="009B1502">
      <w:pPr>
        <w:spacing w:line="266" w:lineRule="auto"/>
      </w:pPr>
    </w:p>
    <w:p w14:paraId="25F9EA1C" w14:textId="77777777" w:rsidR="009B1502" w:rsidRDefault="009B1502">
      <w:pPr>
        <w:spacing w:line="266" w:lineRule="auto"/>
      </w:pPr>
    </w:p>
    <w:p w14:paraId="7F96E82B" w14:textId="77777777" w:rsidR="009B1502" w:rsidRDefault="009B1502">
      <w:pPr>
        <w:spacing w:line="410" w:lineRule="auto"/>
      </w:pPr>
      <w:bookmarkStart w:id="205" w:name="_bookmark65"/>
      <w:bookmarkEnd w:id="205"/>
    </w:p>
    <w:p w14:paraId="5B55BC12" w14:textId="77777777" w:rsidR="009B1502" w:rsidRDefault="00000000">
      <w:pPr>
        <w:spacing w:before="75" w:line="231" w:lineRule="auto"/>
        <w:ind w:left="517" w:firstLineChars="200" w:firstLine="462"/>
        <w:outlineLvl w:val="2"/>
        <w:rPr>
          <w:rFonts w:ascii="仿宋" w:eastAsia="仿宋" w:hAnsi="仿宋" w:cs="仿宋" w:hint="eastAsia"/>
          <w:b/>
          <w:bCs/>
          <w:sz w:val="23"/>
          <w:szCs w:val="23"/>
        </w:rPr>
      </w:pPr>
      <w:bookmarkStart w:id="206" w:name="_Toc16640"/>
      <w:bookmarkStart w:id="207" w:name="_Toc23168"/>
      <w:bookmarkStart w:id="208" w:name="_Toc22761"/>
      <w:r>
        <w:rPr>
          <w:rFonts w:ascii="仿宋" w:eastAsia="仿宋" w:hAnsi="仿宋" w:cs="仿宋" w:hint="eastAsia"/>
          <w:b/>
          <w:bCs/>
          <w:sz w:val="23"/>
          <w:szCs w:val="23"/>
        </w:rPr>
        <w:t>9  其他有利于投标人的文件或证明材料</w:t>
      </w:r>
      <w:bookmarkEnd w:id="206"/>
      <w:bookmarkEnd w:id="207"/>
      <w:bookmarkEnd w:id="208"/>
    </w:p>
    <w:p w14:paraId="031CE186" w14:textId="77777777" w:rsidR="009B1502" w:rsidRDefault="009B1502">
      <w:pPr>
        <w:spacing w:before="75" w:line="231" w:lineRule="auto"/>
        <w:ind w:left="517"/>
        <w:rPr>
          <w:rFonts w:ascii="仿宋" w:eastAsia="仿宋" w:hAnsi="仿宋" w:cs="仿宋" w:hint="eastAsia"/>
          <w:sz w:val="23"/>
          <w:szCs w:val="23"/>
        </w:rPr>
      </w:pPr>
    </w:p>
    <w:p w14:paraId="06048323" w14:textId="77777777" w:rsidR="009B1502" w:rsidRDefault="009B1502">
      <w:pPr>
        <w:pStyle w:val="a5"/>
        <w:rPr>
          <w:rFonts w:ascii="仿宋" w:eastAsia="仿宋" w:hAnsi="仿宋" w:cs="仿宋" w:hint="eastAsia"/>
          <w:sz w:val="23"/>
          <w:szCs w:val="23"/>
        </w:rPr>
      </w:pPr>
    </w:p>
    <w:p w14:paraId="762784B2" w14:textId="77777777" w:rsidR="009B1502" w:rsidRDefault="009B1502">
      <w:pPr>
        <w:rPr>
          <w:rFonts w:ascii="仿宋" w:eastAsia="仿宋" w:hAnsi="仿宋" w:cs="仿宋" w:hint="eastAsia"/>
          <w:sz w:val="23"/>
          <w:szCs w:val="23"/>
        </w:rPr>
        <w:sectPr w:rsidR="009B1502">
          <w:headerReference w:type="default" r:id="rId36"/>
          <w:footerReference w:type="default" r:id="rId37"/>
          <w:pgSz w:w="11906" w:h="16838"/>
          <w:pgMar w:top="1440" w:right="1797" w:bottom="1440" w:left="1797" w:header="851" w:footer="992" w:gutter="0"/>
          <w:cols w:space="720"/>
          <w:docGrid w:linePitch="312"/>
        </w:sectPr>
      </w:pPr>
    </w:p>
    <w:p w14:paraId="651A8D39" w14:textId="77777777" w:rsidR="009B1502" w:rsidRDefault="009B1502">
      <w:pPr>
        <w:spacing w:before="140" w:line="259" w:lineRule="auto"/>
        <w:ind w:right="193"/>
        <w:jc w:val="cente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p>
    <w:p w14:paraId="46A8BC44" w14:textId="77777777" w:rsidR="009B1502" w:rsidRDefault="009B1502">
      <w:pPr>
        <w:spacing w:before="140" w:line="259" w:lineRule="auto"/>
        <w:ind w:right="193"/>
        <w:jc w:val="cente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p>
    <w:p w14:paraId="524B6082" w14:textId="77777777" w:rsidR="009B1502" w:rsidRDefault="009B1502">
      <w:pPr>
        <w:spacing w:before="140" w:line="259" w:lineRule="auto"/>
        <w:ind w:right="193"/>
        <w:jc w:val="cente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p>
    <w:p w14:paraId="30C232F8" w14:textId="77777777" w:rsidR="009B1502" w:rsidRDefault="00000000">
      <w:pPr>
        <w:spacing w:before="140" w:line="259" w:lineRule="auto"/>
        <w:ind w:right="193"/>
        <w:jc w:val="cente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t>国家税务总局塔什库尔干塔吉克自治县税务局制氧设备基础设施建设项目</w:t>
      </w:r>
    </w:p>
    <w:p w14:paraId="252A2279" w14:textId="77777777" w:rsidR="009B1502" w:rsidRDefault="009B1502">
      <w:pPr>
        <w:spacing w:line="290" w:lineRule="auto"/>
      </w:pPr>
    </w:p>
    <w:p w14:paraId="5C792F48" w14:textId="77777777" w:rsidR="009B1502" w:rsidRDefault="009B1502">
      <w:pPr>
        <w:spacing w:line="290" w:lineRule="auto"/>
      </w:pPr>
    </w:p>
    <w:p w14:paraId="3017C742" w14:textId="77777777" w:rsidR="009B1502" w:rsidRDefault="009B1502">
      <w:pPr>
        <w:pStyle w:val="ac"/>
        <w:rPr>
          <w:sz w:val="21"/>
        </w:rPr>
      </w:pPr>
    </w:p>
    <w:p w14:paraId="1B43EA3F" w14:textId="77777777" w:rsidR="009B1502" w:rsidRDefault="009B1502">
      <w:pPr>
        <w:pStyle w:val="a5"/>
        <w:rPr>
          <w:rFonts w:ascii="Arial"/>
          <w:sz w:val="21"/>
        </w:rPr>
      </w:pPr>
    </w:p>
    <w:p w14:paraId="177E405E" w14:textId="77777777" w:rsidR="009B1502" w:rsidRDefault="009B1502">
      <w:pPr>
        <w:pStyle w:val="a6"/>
        <w:ind w:firstLine="210"/>
        <w:rPr>
          <w:rFonts w:ascii="Arial"/>
          <w:sz w:val="21"/>
        </w:rPr>
      </w:pPr>
    </w:p>
    <w:p w14:paraId="61780294" w14:textId="77777777" w:rsidR="009B1502" w:rsidRDefault="009B1502"/>
    <w:p w14:paraId="5407DCF4" w14:textId="77777777" w:rsidR="009B1502" w:rsidRDefault="00000000">
      <w:pPr>
        <w:spacing w:before="140" w:line="259" w:lineRule="auto"/>
        <w:ind w:right="193"/>
        <w:jc w:val="cente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t>磋商文件</w:t>
      </w:r>
    </w:p>
    <w:p w14:paraId="4CB459C7" w14:textId="77777777" w:rsidR="009B1502" w:rsidRDefault="009B1502">
      <w:pPr>
        <w:spacing w:before="140" w:line="259" w:lineRule="auto"/>
        <w:ind w:right="193"/>
        <w:jc w:val="cente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p>
    <w:p w14:paraId="3DE4F8AA" w14:textId="77777777" w:rsidR="009B1502" w:rsidRDefault="009B1502">
      <w:pPr>
        <w:spacing w:before="140" w:line="259" w:lineRule="auto"/>
        <w:ind w:right="193"/>
        <w:jc w:val="cente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p>
    <w:p w14:paraId="142475A4" w14:textId="77777777" w:rsidR="009B1502" w:rsidRDefault="009B1502">
      <w:pPr>
        <w:spacing w:before="140" w:line="259" w:lineRule="auto"/>
        <w:ind w:right="193"/>
        <w:jc w:val="cente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p>
    <w:p w14:paraId="55C1CCEC" w14:textId="77777777" w:rsidR="009B1502" w:rsidRDefault="009B1502">
      <w:pPr>
        <w:spacing w:before="140" w:line="259" w:lineRule="auto"/>
        <w:ind w:right="193"/>
        <w:jc w:val="cente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p>
    <w:p w14:paraId="06DF6A5B" w14:textId="77777777" w:rsidR="009B1502" w:rsidRDefault="00000000">
      <w:pPr>
        <w:spacing w:before="140" w:line="259" w:lineRule="auto"/>
        <w:ind w:right="193"/>
        <w:jc w:val="cente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t>(项目编号：XJJY(Z)2023-006)</w:t>
      </w:r>
    </w:p>
    <w:p w14:paraId="43FFD8C2" w14:textId="77777777" w:rsidR="009B1502" w:rsidRDefault="009B1502">
      <w:pPr>
        <w:spacing w:before="140" w:line="259" w:lineRule="auto"/>
        <w:ind w:right="193"/>
        <w:jc w:val="cente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p>
    <w:p w14:paraId="492B710E" w14:textId="77777777" w:rsidR="009B1502" w:rsidRDefault="009B1502">
      <w:pPr>
        <w:spacing w:before="140" w:line="259" w:lineRule="auto"/>
        <w:ind w:right="193"/>
        <w:jc w:val="cente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p>
    <w:p w14:paraId="229CF31D" w14:textId="77777777" w:rsidR="009B1502" w:rsidRDefault="009B1502">
      <w:pPr>
        <w:spacing w:before="140" w:line="259" w:lineRule="auto"/>
        <w:ind w:right="193"/>
        <w:jc w:val="cente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p>
    <w:p w14:paraId="7A276EE2" w14:textId="77777777" w:rsidR="009B1502" w:rsidRDefault="00000000">
      <w:pPr>
        <w:spacing w:before="140" w:line="259" w:lineRule="auto"/>
        <w:ind w:right="193"/>
        <w:jc w:val="cente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t>第二册</w:t>
      </w:r>
    </w:p>
    <w:p w14:paraId="55D5BBA7" w14:textId="77777777" w:rsidR="009B1502" w:rsidRDefault="009B1502">
      <w:pPr>
        <w:spacing w:before="140" w:line="259" w:lineRule="auto"/>
        <w:ind w:right="193"/>
        <w:jc w:val="cente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sectPr w:rsidR="009B1502">
          <w:headerReference w:type="default" r:id="rId38"/>
          <w:footerReference w:type="default" r:id="rId39"/>
          <w:pgSz w:w="11906" w:h="16839"/>
          <w:pgMar w:top="400" w:right="1785" w:bottom="1404" w:left="1785" w:header="0" w:footer="1227" w:gutter="0"/>
          <w:cols w:space="720"/>
        </w:sectPr>
      </w:pPr>
    </w:p>
    <w:p w14:paraId="038CD0B6" w14:textId="77777777" w:rsidR="009B1502" w:rsidRDefault="009B1502">
      <w:pPr>
        <w:spacing w:line="246" w:lineRule="auto"/>
      </w:pPr>
    </w:p>
    <w:p w14:paraId="4C2F7DD4" w14:textId="77777777" w:rsidR="009B1502" w:rsidRDefault="009B1502">
      <w:pPr>
        <w:spacing w:line="246" w:lineRule="auto"/>
      </w:pPr>
    </w:p>
    <w:p w14:paraId="54FB1232" w14:textId="77777777" w:rsidR="009B1502" w:rsidRDefault="009B1502">
      <w:pPr>
        <w:spacing w:line="246" w:lineRule="auto"/>
      </w:pPr>
    </w:p>
    <w:p w14:paraId="3EF5DC62" w14:textId="77777777" w:rsidR="009B1502" w:rsidRDefault="009B1502">
      <w:pPr>
        <w:spacing w:line="247" w:lineRule="auto"/>
      </w:pPr>
    </w:p>
    <w:p w14:paraId="79147BBB" w14:textId="77777777" w:rsidR="009B1502" w:rsidRDefault="00000000">
      <w:pPr>
        <w:spacing w:before="94" w:line="229" w:lineRule="auto"/>
        <w:ind w:left="3795"/>
        <w:rPr>
          <w:rFonts w:ascii="仿宋" w:eastAsia="仿宋" w:hAnsi="仿宋" w:cs="仿宋" w:hint="eastAsia"/>
          <w:sz w:val="29"/>
          <w:szCs w:val="29"/>
        </w:rPr>
      </w:pPr>
      <w:r>
        <w:rPr>
          <w:rFonts w:ascii="仿宋" w:eastAsia="仿宋" w:hAnsi="仿宋" w:cs="仿宋"/>
          <w:spacing w:val="6"/>
          <w:sz w:val="29"/>
          <w:szCs w:val="29"/>
          <w14:textOutline w14:w="5448" w14:cap="sq" w14:cmpd="sng" w14:algn="ctr">
            <w14:solidFill>
              <w14:srgbClr w14:val="000000"/>
            </w14:solidFill>
            <w14:prstDash w14:val="solid"/>
            <w14:bevel/>
          </w14:textOutline>
        </w:rPr>
        <w:t>第</w:t>
      </w:r>
      <w:r>
        <w:rPr>
          <w:rFonts w:ascii="仿宋" w:eastAsia="仿宋" w:hAnsi="仿宋" w:cs="仿宋"/>
          <w:spacing w:val="4"/>
          <w:sz w:val="29"/>
          <w:szCs w:val="29"/>
          <w14:textOutline w14:w="5448" w14:cap="sq" w14:cmpd="sng" w14:algn="ctr">
            <w14:solidFill>
              <w14:srgbClr w14:val="000000"/>
            </w14:solidFill>
            <w14:prstDash w14:val="solid"/>
            <w14:bevel/>
          </w14:textOutline>
        </w:rPr>
        <w:t>三章公告</w:t>
      </w:r>
    </w:p>
    <w:p w14:paraId="21DBB6DD" w14:textId="77777777" w:rsidR="009B1502" w:rsidRDefault="00000000">
      <w:pPr>
        <w:spacing w:before="309" w:line="377" w:lineRule="auto"/>
        <w:ind w:leftChars="132" w:left="2602" w:right="98" w:hangingChars="775" w:hanging="2325"/>
        <w:rPr>
          <w:rFonts w:ascii="仿宋" w:eastAsia="仿宋" w:hAnsi="仿宋" w:cs="仿宋" w:hint="eastAsia"/>
          <w:sz w:val="29"/>
          <w:szCs w:val="29"/>
        </w:rPr>
      </w:pPr>
      <w:r>
        <w:rPr>
          <w:rFonts w:ascii="仿宋" w:eastAsia="仿宋" w:hAnsi="仿宋" w:cs="仿宋" w:hint="eastAsia"/>
          <w:spacing w:val="10"/>
          <w:sz w:val="29"/>
          <w:szCs w:val="29"/>
          <w14:textOutline w14:w="5448" w14:cap="sq" w14:cmpd="sng" w14:algn="ctr">
            <w14:solidFill>
              <w14:srgbClr w14:val="000000"/>
            </w14:solidFill>
            <w14:prstDash w14:val="solid"/>
            <w14:bevel/>
          </w14:textOutline>
        </w:rPr>
        <w:t>国家税务总局塔什库尔干塔吉克自治县税务局制氧设备基础设施建设项目</w:t>
      </w:r>
      <w:r>
        <w:rPr>
          <w:rFonts w:ascii="仿宋" w:eastAsia="仿宋" w:hAnsi="仿宋" w:cs="仿宋"/>
          <w:spacing w:val="10"/>
          <w:sz w:val="29"/>
          <w:szCs w:val="29"/>
          <w14:textOutline w14:w="5448" w14:cap="sq" w14:cmpd="sng" w14:algn="ctr">
            <w14:solidFill>
              <w14:srgbClr w14:val="000000"/>
            </w14:solidFill>
            <w14:prstDash w14:val="solid"/>
            <w14:bevel/>
          </w14:textOutline>
        </w:rPr>
        <w:t>的竞争性磋商公告</w:t>
      </w:r>
    </w:p>
    <w:p w14:paraId="0502EE91" w14:textId="77777777" w:rsidR="009B1502" w:rsidRDefault="009B1502">
      <w:pPr>
        <w:spacing w:line="217" w:lineRule="exact"/>
      </w:pPr>
    </w:p>
    <w:tbl>
      <w:tblPr>
        <w:tblStyle w:val="TableNormal"/>
        <w:tblW w:w="8485"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485"/>
      </w:tblGrid>
      <w:tr w:rsidR="009B1502" w14:paraId="47803F2A" w14:textId="77777777">
        <w:trPr>
          <w:trHeight w:val="1449"/>
        </w:trPr>
        <w:tc>
          <w:tcPr>
            <w:tcW w:w="8485" w:type="dxa"/>
          </w:tcPr>
          <w:p w14:paraId="5C86DF94" w14:textId="77777777" w:rsidR="009B1502" w:rsidRDefault="00000000">
            <w:pPr>
              <w:spacing w:before="61" w:line="231" w:lineRule="auto"/>
              <w:ind w:left="166"/>
              <w:rPr>
                <w:rFonts w:ascii="仿宋" w:eastAsia="仿宋" w:hAnsi="仿宋" w:cs="仿宋" w:hint="eastAsia"/>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项</w:t>
            </w:r>
            <w:r>
              <w:rPr>
                <w:rFonts w:ascii="仿宋" w:eastAsia="仿宋" w:hAnsi="仿宋" w:cs="仿宋"/>
                <w:spacing w:val="6"/>
                <w:sz w:val="23"/>
                <w:szCs w:val="23"/>
                <w14:textOutline w14:w="4356" w14:cap="sq" w14:cmpd="sng" w14:algn="ctr">
                  <w14:solidFill>
                    <w14:srgbClr w14:val="000000"/>
                  </w14:solidFill>
                  <w14:prstDash w14:val="solid"/>
                  <w14:bevel/>
                </w14:textOutline>
              </w:rPr>
              <w:t>目概况</w:t>
            </w:r>
          </w:p>
          <w:p w14:paraId="3D3C25BB" w14:textId="77777777" w:rsidR="009B1502" w:rsidRDefault="00000000">
            <w:pPr>
              <w:spacing w:before="178" w:line="370" w:lineRule="auto"/>
              <w:ind w:left="101" w:right="83" w:firstLine="488"/>
              <w:rPr>
                <w:rFonts w:ascii="仿宋" w:eastAsia="仿宋" w:hAnsi="仿宋" w:cs="仿宋" w:hint="eastAsia"/>
                <w:sz w:val="23"/>
                <w:szCs w:val="23"/>
              </w:rPr>
            </w:pPr>
            <w:r>
              <w:rPr>
                <w:rFonts w:ascii="仿宋" w:eastAsia="仿宋" w:hAnsi="仿宋" w:cs="仿宋" w:hint="eastAsia"/>
                <w:spacing w:val="14"/>
                <w:sz w:val="23"/>
                <w:szCs w:val="23"/>
              </w:rPr>
              <w:t>国家税务总局塔什库尔干塔吉克自治县税务局制氧设备基础设施建设项目</w:t>
            </w:r>
            <w:r>
              <w:rPr>
                <w:rFonts w:ascii="仿宋" w:eastAsia="仿宋" w:hAnsi="仿宋" w:cs="仿宋"/>
                <w:spacing w:val="14"/>
                <w:sz w:val="23"/>
                <w:szCs w:val="23"/>
              </w:rPr>
              <w:t>的潜在供应</w:t>
            </w:r>
            <w:r>
              <w:rPr>
                <w:rFonts w:ascii="仿宋" w:eastAsia="仿宋" w:hAnsi="仿宋" w:cs="仿宋"/>
                <w:spacing w:val="12"/>
                <w:sz w:val="23"/>
                <w:szCs w:val="23"/>
              </w:rPr>
              <w:t>商</w:t>
            </w:r>
            <w:r>
              <w:rPr>
                <w:rFonts w:ascii="仿宋" w:eastAsia="仿宋" w:hAnsi="仿宋" w:cs="仿宋"/>
                <w:spacing w:val="-7"/>
                <w:sz w:val="23"/>
                <w:szCs w:val="23"/>
              </w:rPr>
              <w:t>应在线上获取磋商文件，并于</w:t>
            </w:r>
            <w:r>
              <w:rPr>
                <w:rFonts w:ascii="仿宋" w:eastAsia="仿宋" w:hAnsi="仿宋" w:cs="仿宋"/>
                <w:color w:val="auto"/>
                <w:spacing w:val="-7"/>
                <w:sz w:val="23"/>
                <w:szCs w:val="23"/>
              </w:rPr>
              <w:t xml:space="preserve"> </w:t>
            </w:r>
            <w:r>
              <w:rPr>
                <w:rFonts w:ascii="仿宋" w:eastAsia="仿宋" w:hAnsi="仿宋" w:cs="仿宋"/>
                <w:color w:val="auto"/>
                <w:spacing w:val="-7"/>
                <w:sz w:val="23"/>
                <w:szCs w:val="23"/>
                <w:u w:val="single"/>
              </w:rPr>
              <w:t>202</w:t>
            </w:r>
            <w:r>
              <w:rPr>
                <w:rFonts w:ascii="仿宋" w:eastAsia="仿宋" w:hAnsi="仿宋" w:cs="仿宋" w:hint="eastAsia"/>
                <w:color w:val="auto"/>
                <w:spacing w:val="-7"/>
                <w:sz w:val="23"/>
                <w:szCs w:val="23"/>
                <w:u w:val="single"/>
              </w:rPr>
              <w:t>3</w:t>
            </w:r>
            <w:r>
              <w:rPr>
                <w:rFonts w:ascii="仿宋" w:eastAsia="仿宋" w:hAnsi="仿宋" w:cs="仿宋"/>
                <w:color w:val="auto"/>
                <w:spacing w:val="-7"/>
                <w:sz w:val="23"/>
                <w:szCs w:val="23"/>
                <w:u w:val="single"/>
              </w:rPr>
              <w:t xml:space="preserve"> 年</w:t>
            </w:r>
            <w:r>
              <w:rPr>
                <w:rFonts w:ascii="仿宋" w:eastAsia="仿宋" w:hAnsi="仿宋" w:cs="仿宋" w:hint="eastAsia"/>
                <w:color w:val="auto"/>
                <w:spacing w:val="-7"/>
                <w:sz w:val="23"/>
                <w:szCs w:val="23"/>
                <w:u w:val="single"/>
              </w:rPr>
              <w:t xml:space="preserve"> 9 </w:t>
            </w:r>
            <w:r>
              <w:rPr>
                <w:rFonts w:ascii="仿宋" w:eastAsia="仿宋" w:hAnsi="仿宋" w:cs="仿宋"/>
                <w:color w:val="auto"/>
                <w:spacing w:val="-7"/>
                <w:sz w:val="23"/>
                <w:szCs w:val="23"/>
                <w:u w:val="single"/>
              </w:rPr>
              <w:t xml:space="preserve">月 </w:t>
            </w:r>
            <w:r>
              <w:rPr>
                <w:rFonts w:ascii="仿宋" w:eastAsia="仿宋" w:hAnsi="仿宋" w:cs="仿宋" w:hint="eastAsia"/>
                <w:color w:val="auto"/>
                <w:spacing w:val="-7"/>
                <w:sz w:val="23"/>
                <w:szCs w:val="23"/>
                <w:u w:val="single"/>
              </w:rPr>
              <w:t>18</w:t>
            </w:r>
            <w:r>
              <w:rPr>
                <w:rFonts w:ascii="仿宋" w:eastAsia="仿宋" w:hAnsi="仿宋" w:cs="仿宋"/>
                <w:color w:val="auto"/>
                <w:spacing w:val="-7"/>
                <w:sz w:val="23"/>
                <w:szCs w:val="23"/>
                <w:u w:val="single"/>
              </w:rPr>
              <w:t>日 11 点 00 分</w:t>
            </w:r>
            <w:r>
              <w:rPr>
                <w:rFonts w:ascii="仿宋" w:eastAsia="仿宋" w:hAnsi="仿宋" w:cs="仿宋"/>
                <w:spacing w:val="-7"/>
                <w:sz w:val="23"/>
                <w:szCs w:val="23"/>
              </w:rPr>
              <w:t>前提交响应文件。</w:t>
            </w:r>
          </w:p>
        </w:tc>
      </w:tr>
    </w:tbl>
    <w:p w14:paraId="1E040BFF" w14:textId="77777777" w:rsidR="009B1502" w:rsidRDefault="00000000">
      <w:pPr>
        <w:spacing w:before="112" w:line="391" w:lineRule="exact"/>
        <w:ind w:left="110"/>
        <w:rPr>
          <w:rFonts w:ascii="仿宋" w:eastAsia="仿宋" w:hAnsi="仿宋" w:cs="仿宋" w:hint="eastAsia"/>
          <w:sz w:val="23"/>
          <w:szCs w:val="23"/>
        </w:rPr>
      </w:pPr>
      <w:r>
        <w:rPr>
          <w:rFonts w:ascii="仿宋" w:eastAsia="仿宋" w:hAnsi="仿宋" w:cs="仿宋"/>
          <w:spacing w:val="11"/>
          <w:position w:val="3"/>
          <w:sz w:val="23"/>
          <w:szCs w:val="23"/>
          <w14:textOutline w14:w="4356" w14:cap="sq" w14:cmpd="sng" w14:algn="ctr">
            <w14:solidFill>
              <w14:srgbClr w14:val="000000"/>
            </w14:solidFill>
            <w14:prstDash w14:val="solid"/>
            <w14:bevel/>
          </w14:textOutline>
        </w:rPr>
        <w:t>一</w:t>
      </w:r>
      <w:r>
        <w:rPr>
          <w:rFonts w:ascii="仿宋" w:eastAsia="仿宋" w:hAnsi="仿宋" w:cs="仿宋"/>
          <w:spacing w:val="8"/>
          <w:position w:val="3"/>
          <w:sz w:val="23"/>
          <w:szCs w:val="23"/>
          <w14:textOutline w14:w="4356" w14:cap="sq" w14:cmpd="sng" w14:algn="ctr">
            <w14:solidFill>
              <w14:srgbClr w14:val="000000"/>
            </w14:solidFill>
            <w14:prstDash w14:val="solid"/>
            <w14:bevel/>
          </w14:textOutline>
        </w:rPr>
        <w:t>、项目基本情况</w:t>
      </w:r>
    </w:p>
    <w:p w14:paraId="1C4CF208" w14:textId="77777777" w:rsidR="009B1502" w:rsidRDefault="00000000">
      <w:pPr>
        <w:spacing w:before="148" w:line="232" w:lineRule="auto"/>
        <w:ind w:left="587"/>
        <w:rPr>
          <w:rFonts w:ascii="仿宋" w:eastAsia="仿宋" w:hAnsi="仿宋" w:cs="仿宋" w:hint="eastAsia"/>
          <w:color w:val="auto"/>
          <w:sz w:val="23"/>
          <w:szCs w:val="23"/>
        </w:rPr>
      </w:pPr>
      <w:r>
        <w:rPr>
          <w:rFonts w:ascii="仿宋" w:eastAsia="仿宋" w:hAnsi="仿宋" w:cs="仿宋"/>
          <w:spacing w:val="11"/>
          <w:sz w:val="23"/>
          <w:szCs w:val="23"/>
        </w:rPr>
        <w:t>项</w:t>
      </w:r>
      <w:r>
        <w:rPr>
          <w:rFonts w:ascii="仿宋" w:eastAsia="仿宋" w:hAnsi="仿宋" w:cs="仿宋"/>
          <w:spacing w:val="9"/>
          <w:sz w:val="23"/>
          <w:szCs w:val="23"/>
        </w:rPr>
        <w:t>目编号：</w:t>
      </w:r>
      <w:r>
        <w:rPr>
          <w:rFonts w:ascii="仿宋" w:eastAsia="仿宋" w:hAnsi="仿宋" w:cs="仿宋" w:hint="eastAsia"/>
          <w:sz w:val="23"/>
          <w:szCs w:val="23"/>
        </w:rPr>
        <w:t>XJJY(Z)2023-006</w:t>
      </w:r>
    </w:p>
    <w:p w14:paraId="4EEDDFD1" w14:textId="77777777" w:rsidR="009B1502" w:rsidRDefault="00000000">
      <w:pPr>
        <w:spacing w:before="253" w:line="229" w:lineRule="auto"/>
        <w:ind w:left="599"/>
        <w:rPr>
          <w:rFonts w:ascii="仿宋" w:eastAsia="仿宋" w:hAnsi="仿宋" w:cs="仿宋" w:hint="eastAsia"/>
          <w:sz w:val="23"/>
          <w:szCs w:val="23"/>
        </w:rPr>
      </w:pPr>
      <w:r>
        <w:rPr>
          <w:rFonts w:ascii="仿宋" w:eastAsia="仿宋" w:hAnsi="仿宋" w:cs="仿宋"/>
          <w:spacing w:val="18"/>
          <w:sz w:val="23"/>
          <w:szCs w:val="23"/>
        </w:rPr>
        <w:t>项</w:t>
      </w:r>
      <w:r>
        <w:rPr>
          <w:rFonts w:ascii="仿宋" w:eastAsia="仿宋" w:hAnsi="仿宋" w:cs="仿宋"/>
          <w:spacing w:val="14"/>
          <w:sz w:val="23"/>
          <w:szCs w:val="23"/>
        </w:rPr>
        <w:t>目</w:t>
      </w:r>
      <w:r>
        <w:rPr>
          <w:rFonts w:ascii="仿宋" w:eastAsia="仿宋" w:hAnsi="仿宋" w:cs="仿宋"/>
          <w:spacing w:val="9"/>
          <w:sz w:val="23"/>
          <w:szCs w:val="23"/>
        </w:rPr>
        <w:t>名称：</w:t>
      </w:r>
      <w:r>
        <w:rPr>
          <w:rFonts w:ascii="仿宋" w:eastAsia="仿宋" w:hAnsi="仿宋" w:cs="仿宋" w:hint="eastAsia"/>
          <w:spacing w:val="9"/>
          <w:sz w:val="23"/>
          <w:szCs w:val="23"/>
        </w:rPr>
        <w:t>国家税务总局塔什库尔干塔吉克自治县税务局制氧设备基础设施建设项目</w:t>
      </w:r>
    </w:p>
    <w:p w14:paraId="16B036A3" w14:textId="77777777" w:rsidR="009B1502" w:rsidRDefault="009B1502">
      <w:pPr>
        <w:spacing w:line="283" w:lineRule="auto"/>
      </w:pPr>
    </w:p>
    <w:p w14:paraId="012CB94D" w14:textId="77777777" w:rsidR="009B1502" w:rsidRDefault="00000000">
      <w:pPr>
        <w:spacing w:before="75" w:line="542" w:lineRule="exact"/>
        <w:ind w:left="588"/>
        <w:rPr>
          <w:rFonts w:ascii="仿宋" w:eastAsia="仿宋" w:hAnsi="仿宋" w:cs="仿宋" w:hint="eastAsia"/>
          <w:sz w:val="23"/>
          <w:szCs w:val="23"/>
        </w:rPr>
      </w:pPr>
      <w:r>
        <w:rPr>
          <w:rFonts w:ascii="仿宋" w:eastAsia="仿宋" w:hAnsi="仿宋" w:cs="仿宋"/>
          <w:spacing w:val="10"/>
          <w:position w:val="23"/>
          <w:sz w:val="23"/>
          <w:szCs w:val="23"/>
        </w:rPr>
        <w:t>采</w:t>
      </w:r>
      <w:r>
        <w:rPr>
          <w:rFonts w:ascii="仿宋" w:eastAsia="仿宋" w:hAnsi="仿宋" w:cs="仿宋"/>
          <w:spacing w:val="8"/>
          <w:position w:val="23"/>
          <w:sz w:val="23"/>
          <w:szCs w:val="23"/>
        </w:rPr>
        <w:t>购方式：竞争性磋商</w:t>
      </w:r>
    </w:p>
    <w:p w14:paraId="2BCD6749" w14:textId="77777777" w:rsidR="009B1502" w:rsidRDefault="00000000">
      <w:pPr>
        <w:spacing w:before="1" w:line="229" w:lineRule="auto"/>
        <w:ind w:left="600"/>
        <w:rPr>
          <w:rFonts w:ascii="仿宋" w:eastAsia="仿宋" w:hAnsi="仿宋" w:cs="仿宋" w:hint="eastAsia"/>
          <w:sz w:val="23"/>
          <w:szCs w:val="23"/>
        </w:rPr>
      </w:pPr>
      <w:r>
        <w:rPr>
          <w:rFonts w:ascii="仿宋" w:eastAsia="仿宋" w:hAnsi="仿宋" w:cs="仿宋"/>
          <w:spacing w:val="10"/>
          <w:sz w:val="23"/>
          <w:szCs w:val="23"/>
        </w:rPr>
        <w:t>预算</w:t>
      </w:r>
      <w:r>
        <w:rPr>
          <w:rFonts w:ascii="仿宋" w:eastAsia="仿宋" w:hAnsi="仿宋" w:cs="仿宋"/>
          <w:spacing w:val="7"/>
          <w:sz w:val="23"/>
          <w:szCs w:val="23"/>
        </w:rPr>
        <w:t>金</w:t>
      </w:r>
      <w:r>
        <w:rPr>
          <w:rFonts w:ascii="仿宋" w:eastAsia="仿宋" w:hAnsi="仿宋" w:cs="仿宋"/>
          <w:spacing w:val="5"/>
          <w:sz w:val="23"/>
          <w:szCs w:val="23"/>
        </w:rPr>
        <w:t>额 (元) ：</w:t>
      </w:r>
      <w:r>
        <w:rPr>
          <w:rFonts w:ascii="仿宋" w:eastAsia="仿宋" w:hAnsi="仿宋" w:cs="仿宋" w:hint="eastAsia"/>
          <w:spacing w:val="5"/>
          <w:sz w:val="23"/>
          <w:szCs w:val="23"/>
        </w:rPr>
        <w:t>694257.76</w:t>
      </w:r>
    </w:p>
    <w:p w14:paraId="02002AB9" w14:textId="77777777" w:rsidR="009B1502" w:rsidRDefault="00000000">
      <w:pPr>
        <w:spacing w:before="252" w:line="231" w:lineRule="auto"/>
        <w:ind w:left="600"/>
        <w:rPr>
          <w:rFonts w:ascii="仿宋" w:eastAsia="仿宋" w:hAnsi="仿宋" w:cs="仿宋" w:hint="eastAsia"/>
          <w:spacing w:val="5"/>
          <w:sz w:val="23"/>
          <w:szCs w:val="23"/>
        </w:rPr>
      </w:pPr>
      <w:r>
        <w:rPr>
          <w:rFonts w:ascii="仿宋" w:eastAsia="仿宋" w:hAnsi="仿宋" w:cs="仿宋"/>
          <w:spacing w:val="10"/>
          <w:sz w:val="23"/>
          <w:szCs w:val="23"/>
        </w:rPr>
        <w:t>最</w:t>
      </w:r>
      <w:r>
        <w:rPr>
          <w:rFonts w:ascii="仿宋" w:eastAsia="仿宋" w:hAnsi="仿宋" w:cs="仿宋"/>
          <w:spacing w:val="7"/>
          <w:sz w:val="23"/>
          <w:szCs w:val="23"/>
        </w:rPr>
        <w:t>高</w:t>
      </w:r>
      <w:r>
        <w:rPr>
          <w:rFonts w:ascii="仿宋" w:eastAsia="仿宋" w:hAnsi="仿宋" w:cs="仿宋"/>
          <w:spacing w:val="5"/>
          <w:sz w:val="23"/>
          <w:szCs w:val="23"/>
        </w:rPr>
        <w:t>限价 (元) ：</w:t>
      </w:r>
      <w:r>
        <w:rPr>
          <w:rFonts w:ascii="仿宋" w:eastAsia="仿宋" w:hAnsi="仿宋" w:cs="仿宋" w:hint="eastAsia"/>
          <w:spacing w:val="5"/>
          <w:sz w:val="23"/>
          <w:szCs w:val="23"/>
        </w:rPr>
        <w:t>694257.76</w:t>
      </w:r>
    </w:p>
    <w:p w14:paraId="5B73B9F5" w14:textId="77777777" w:rsidR="009B1502" w:rsidRDefault="00000000">
      <w:pPr>
        <w:spacing w:before="253" w:line="229" w:lineRule="auto"/>
        <w:ind w:left="599"/>
        <w:rPr>
          <w:rFonts w:ascii="仿宋" w:eastAsia="仿宋" w:hAnsi="仿宋" w:cs="仿宋" w:hint="eastAsia"/>
          <w:color w:val="auto"/>
          <w:sz w:val="23"/>
          <w:szCs w:val="23"/>
        </w:rPr>
      </w:pPr>
      <w:r>
        <w:rPr>
          <w:rFonts w:ascii="仿宋" w:eastAsia="仿宋" w:hAnsi="仿宋" w:cs="仿宋"/>
          <w:spacing w:val="6"/>
          <w:sz w:val="23"/>
          <w:szCs w:val="23"/>
        </w:rPr>
        <w:t>采</w:t>
      </w:r>
      <w:r>
        <w:rPr>
          <w:rFonts w:ascii="仿宋" w:eastAsia="仿宋" w:hAnsi="仿宋" w:cs="仿宋"/>
          <w:spacing w:val="4"/>
          <w:sz w:val="23"/>
          <w:szCs w:val="23"/>
        </w:rPr>
        <w:t>购需求：</w:t>
      </w:r>
      <w:r>
        <w:rPr>
          <w:rFonts w:ascii="仿宋" w:eastAsia="仿宋" w:hAnsi="仿宋" w:cs="仿宋" w:hint="eastAsia"/>
          <w:spacing w:val="4"/>
          <w:sz w:val="23"/>
          <w:szCs w:val="23"/>
        </w:rPr>
        <w:t>国家税务总局塔什库尔干塔吉克自治县税务局制氧设备房基础建设，内容包括：彩钢房地坪，彩钢房搭建，室内排水系统，电力系统，采暖系统，双层隔音设置，管沟开挖建设，后院地坪。</w:t>
      </w:r>
      <w:r>
        <w:rPr>
          <w:rFonts w:ascii="仿宋" w:eastAsia="仿宋" w:hAnsi="仿宋" w:cs="仿宋"/>
          <w:color w:val="auto"/>
          <w:sz w:val="23"/>
          <w:szCs w:val="23"/>
        </w:rPr>
        <w:t xml:space="preserve">                              </w:t>
      </w:r>
    </w:p>
    <w:p w14:paraId="01B1DDCA" w14:textId="77777777" w:rsidR="009B1502" w:rsidRDefault="00000000">
      <w:pPr>
        <w:spacing w:before="255" w:line="307" w:lineRule="auto"/>
        <w:ind w:left="599" w:right="237" w:hanging="14"/>
        <w:rPr>
          <w:rFonts w:ascii="仿宋" w:eastAsia="仿宋" w:hAnsi="仿宋" w:cs="仿宋" w:hint="eastAsia"/>
          <w:sz w:val="23"/>
          <w:szCs w:val="23"/>
        </w:rPr>
      </w:pPr>
      <w:r>
        <w:rPr>
          <w:rFonts w:ascii="仿宋" w:eastAsia="仿宋" w:hAnsi="仿宋" w:cs="仿宋"/>
          <w:color w:val="auto"/>
          <w:sz w:val="23"/>
          <w:szCs w:val="23"/>
        </w:rPr>
        <w:t xml:space="preserve">                           </w:t>
      </w:r>
      <w:r>
        <w:rPr>
          <w:rFonts w:ascii="仿宋" w:eastAsia="仿宋" w:hAnsi="仿宋" w:cs="仿宋"/>
          <w:sz w:val="23"/>
          <w:szCs w:val="23"/>
        </w:rPr>
        <w:t xml:space="preserve">           </w:t>
      </w:r>
    </w:p>
    <w:p w14:paraId="1F963ECA" w14:textId="77777777" w:rsidR="009B1502" w:rsidRDefault="00000000">
      <w:pPr>
        <w:spacing w:before="97" w:line="386" w:lineRule="exact"/>
        <w:ind w:left="484"/>
        <w:rPr>
          <w:rFonts w:ascii="仿宋" w:eastAsia="仿宋" w:hAnsi="仿宋" w:cs="仿宋" w:hint="eastAsia"/>
          <w:sz w:val="23"/>
          <w:szCs w:val="23"/>
        </w:rPr>
      </w:pPr>
      <w:r>
        <w:rPr>
          <w:rFonts w:ascii="仿宋" w:eastAsia="仿宋" w:hAnsi="仿宋" w:cs="仿宋"/>
          <w:spacing w:val="1"/>
          <w:position w:val="10"/>
          <w:sz w:val="23"/>
          <w:szCs w:val="23"/>
        </w:rPr>
        <w:t>合同履约期限：</w:t>
      </w:r>
      <w:r>
        <w:rPr>
          <w:rFonts w:ascii="仿宋" w:eastAsia="仿宋" w:hAnsi="仿宋" w:cs="仿宋" w:hint="eastAsia"/>
          <w:position w:val="10"/>
          <w:sz w:val="23"/>
          <w:szCs w:val="23"/>
        </w:rPr>
        <w:t>详见磋商文件</w:t>
      </w:r>
    </w:p>
    <w:p w14:paraId="61F38BE6" w14:textId="77777777" w:rsidR="009B1502" w:rsidRDefault="00000000">
      <w:pPr>
        <w:spacing w:before="1" w:line="230" w:lineRule="auto"/>
        <w:ind w:left="479"/>
        <w:rPr>
          <w:rFonts w:ascii="仿宋" w:eastAsia="仿宋" w:hAnsi="仿宋" w:cs="仿宋" w:hint="eastAsia"/>
          <w:sz w:val="23"/>
          <w:szCs w:val="23"/>
        </w:rPr>
      </w:pPr>
      <w:r>
        <w:rPr>
          <w:rFonts w:ascii="仿宋" w:eastAsia="仿宋" w:hAnsi="仿宋" w:cs="仿宋"/>
          <w:spacing w:val="8"/>
          <w:sz w:val="23"/>
          <w:szCs w:val="23"/>
        </w:rPr>
        <w:t>本</w:t>
      </w:r>
      <w:r>
        <w:rPr>
          <w:rFonts w:ascii="仿宋" w:eastAsia="仿宋" w:hAnsi="仿宋" w:cs="仿宋"/>
          <w:spacing w:val="7"/>
          <w:sz w:val="23"/>
          <w:szCs w:val="23"/>
        </w:rPr>
        <w:t>项目 (否) 接受联合体投标。</w:t>
      </w:r>
    </w:p>
    <w:p w14:paraId="574AD018" w14:textId="77777777" w:rsidR="009B1502" w:rsidRDefault="00000000">
      <w:pPr>
        <w:spacing w:before="279" w:line="228" w:lineRule="auto"/>
        <w:ind w:left="113"/>
        <w:rPr>
          <w:rFonts w:ascii="仿宋" w:eastAsia="仿宋" w:hAnsi="仿宋" w:cs="仿宋" w:hint="eastAsia"/>
          <w:sz w:val="23"/>
          <w:szCs w:val="23"/>
        </w:rPr>
      </w:pPr>
      <w:r>
        <w:rPr>
          <w:rFonts w:ascii="仿宋" w:eastAsia="仿宋" w:hAnsi="仿宋" w:cs="仿宋"/>
          <w:spacing w:val="-4"/>
          <w:sz w:val="23"/>
          <w:szCs w:val="23"/>
          <w14:textOutline w14:w="4356" w14:cap="sq" w14:cmpd="sng" w14:algn="ctr">
            <w14:solidFill>
              <w14:srgbClr w14:val="000000"/>
            </w14:solidFill>
            <w14:prstDash w14:val="solid"/>
            <w14:bevel/>
          </w14:textOutline>
        </w:rPr>
        <w:t>二、</w:t>
      </w:r>
      <w:r>
        <w:rPr>
          <w:rFonts w:ascii="仿宋" w:eastAsia="仿宋" w:hAnsi="仿宋" w:cs="仿宋"/>
          <w:spacing w:val="-4"/>
          <w:sz w:val="23"/>
          <w:szCs w:val="23"/>
        </w:rPr>
        <w:t xml:space="preserve"> </w:t>
      </w:r>
      <w:r>
        <w:rPr>
          <w:rFonts w:ascii="仿宋" w:eastAsia="仿宋" w:hAnsi="仿宋" w:cs="仿宋"/>
          <w:spacing w:val="-4"/>
          <w:sz w:val="23"/>
          <w:szCs w:val="23"/>
          <w14:textOutline w14:w="4356" w14:cap="sq" w14:cmpd="sng" w14:algn="ctr">
            <w14:solidFill>
              <w14:srgbClr w14:val="000000"/>
            </w14:solidFill>
            <w14:prstDash w14:val="solid"/>
            <w14:bevel/>
          </w14:textOutline>
        </w:rPr>
        <w:t>申</w:t>
      </w:r>
      <w:r>
        <w:rPr>
          <w:rFonts w:ascii="仿宋" w:eastAsia="仿宋" w:hAnsi="仿宋" w:cs="仿宋"/>
          <w:spacing w:val="-2"/>
          <w:sz w:val="23"/>
          <w:szCs w:val="23"/>
          <w14:textOutline w14:w="4356" w14:cap="sq" w14:cmpd="sng" w14:algn="ctr">
            <w14:solidFill>
              <w14:srgbClr w14:val="000000"/>
            </w14:solidFill>
            <w14:prstDash w14:val="solid"/>
            <w14:bevel/>
          </w14:textOutline>
        </w:rPr>
        <w:t>请人的资格要求：</w:t>
      </w:r>
    </w:p>
    <w:p w14:paraId="6C1E04E1" w14:textId="77777777" w:rsidR="009B1502" w:rsidRDefault="009B1502">
      <w:pPr>
        <w:spacing w:line="267" w:lineRule="auto"/>
      </w:pPr>
    </w:p>
    <w:p w14:paraId="56AE159C" w14:textId="77777777" w:rsidR="009B1502" w:rsidRDefault="00000000">
      <w:pPr>
        <w:spacing w:before="25" w:line="250" w:lineRule="auto"/>
        <w:ind w:left="998" w:right="219" w:hanging="3"/>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投标人必须符合《中华人民共和国政府采购法》第二十二条的相关规定；</w:t>
      </w:r>
    </w:p>
    <w:p w14:paraId="6F7FF4D6" w14:textId="77777777" w:rsidR="009B1502" w:rsidRDefault="00000000">
      <w:pPr>
        <w:spacing w:before="25" w:line="250" w:lineRule="auto"/>
        <w:ind w:left="998" w:right="219" w:hanging="3"/>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（1）</w:t>
      </w:r>
      <w:r>
        <w:rPr>
          <w:rFonts w:ascii="仿宋" w:eastAsia="仿宋" w:hAnsi="仿宋" w:cs="仿宋" w:hint="eastAsia"/>
          <w:color w:val="FF0000"/>
          <w:spacing w:val="10"/>
          <w:sz w:val="23"/>
          <w:szCs w:val="23"/>
          <w14:textOutline w14:w="4356" w14:cap="sq" w14:cmpd="sng" w14:algn="ctr">
            <w14:solidFill>
              <w14:srgbClr w14:val="000000"/>
            </w14:solidFill>
            <w14:prstDash w14:val="solid"/>
            <w14:bevel/>
          </w14:textOutline>
        </w:rPr>
        <w:t>合格有效的三证合一的营业执照（三证合一）或电子营业执照（需加盖公章）或同等法律效力的证明文件（发证机关或公证机关出具的证明材料）</w:t>
      </w:r>
      <w:r>
        <w:rPr>
          <w:rFonts w:ascii="宋体" w:hAnsi="宋体" w:cs="宋体" w:hint="eastAsia"/>
          <w:bCs/>
          <w:iCs/>
          <w:sz w:val="28"/>
          <w:szCs w:val="28"/>
        </w:rPr>
        <w:t>；</w:t>
      </w:r>
    </w:p>
    <w:p w14:paraId="1AE0968D" w14:textId="77777777" w:rsidR="009B1502" w:rsidRDefault="00000000">
      <w:pPr>
        <w:spacing w:before="25" w:line="250" w:lineRule="auto"/>
        <w:ind w:left="998" w:right="219" w:hanging="3"/>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（2）法定代表人（负责人）资格证明书及授权书、被授权人身份证；(法定代表人投标需提供法定代表人身份证及法定代表人资格证明书)；</w:t>
      </w:r>
    </w:p>
    <w:p w14:paraId="34FC6CC6" w14:textId="77777777" w:rsidR="009B1502" w:rsidRDefault="00000000">
      <w:pPr>
        <w:spacing w:before="25" w:line="250" w:lineRule="auto"/>
        <w:ind w:left="998" w:right="219" w:hanging="3"/>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（3）参与政府采购活动前3年内未被列入失信、重大税收违法案件、财政部门禁止参加政府采购活动的承诺书；</w:t>
      </w:r>
    </w:p>
    <w:p w14:paraId="52E5C1B1" w14:textId="77777777" w:rsidR="009B1502" w:rsidRDefault="00000000">
      <w:pPr>
        <w:spacing w:before="25" w:line="250" w:lineRule="auto"/>
        <w:ind w:left="998" w:right="219" w:hanging="3"/>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lastRenderedPageBreak/>
        <w:t>（4）投标单位需提供近6个月任意一个月的社保缴纳证明（盖公章）以及近6个月任意一个月完税证明。注：①若为零申报企业，需提供无欠税证明或国家税务总局电子税务局“申报结果查询截图”。②“税种”非社会保险；</w:t>
      </w:r>
    </w:p>
    <w:p w14:paraId="5344945E" w14:textId="77777777" w:rsidR="009B1502" w:rsidRDefault="00000000">
      <w:pPr>
        <w:spacing w:before="25" w:line="250" w:lineRule="auto"/>
        <w:ind w:left="998" w:right="219" w:hanging="3"/>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（5）近两年任意一年的财务审计报告（新成立未满一年的公司需提供近三个月任意一个月银行资信证明）；</w:t>
      </w:r>
    </w:p>
    <w:p w14:paraId="08FCB7AA" w14:textId="77777777" w:rsidR="009B1502" w:rsidRDefault="00000000">
      <w:pPr>
        <w:spacing w:before="25" w:line="250" w:lineRule="auto"/>
        <w:ind w:left="998" w:right="219" w:hanging="3"/>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（6）投标单位（供应商）提供针对本次项目《反商业贿赂承诺书》；</w:t>
      </w:r>
    </w:p>
    <w:p w14:paraId="621E9C3E" w14:textId="77777777" w:rsidR="009B1502" w:rsidRDefault="00000000">
      <w:pPr>
        <w:spacing w:before="25" w:line="250" w:lineRule="auto"/>
        <w:ind w:left="998" w:right="219" w:hanging="3"/>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r>
        <w:rPr>
          <w:rFonts w:ascii="仿宋" w:eastAsia="仿宋" w:hAnsi="仿宋" w:cs="仿宋" w:hint="eastAsia"/>
          <w:color w:val="auto"/>
          <w:spacing w:val="11"/>
          <w:sz w:val="23"/>
          <w:szCs w:val="23"/>
          <w14:textOutline w14:w="4356" w14:cap="sq" w14:cmpd="sng" w14:algn="ctr">
            <w14:solidFill>
              <w14:schemeClr w14:val="tx1"/>
            </w14:solidFill>
            <w14:prstDash w14:val="solid"/>
            <w14:bevel/>
          </w14:textOutline>
        </w:rPr>
        <w:t>（7）投标保证金汇款凭证</w:t>
      </w: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w:t>
      </w:r>
    </w:p>
    <w:p w14:paraId="4B5CEC29" w14:textId="77777777" w:rsidR="009B1502" w:rsidRDefault="00000000">
      <w:pPr>
        <w:spacing w:before="25" w:line="250" w:lineRule="auto"/>
        <w:ind w:left="998" w:right="219" w:hanging="3"/>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(8)根据《财政部关于在政府采购活动中查询及使用信用记录有关问题的 通知》（财库﹝2016﹞125 号）的要求，凡拟参加本次招标项目的供应商，如 在“信用中国”网站（ www.creditchina.gov.cn） 被列入失信被执行人、重 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企业信用信息公示报告；将拒绝其参加本次招标活动；（以开标现场招标代理或招标人查询为准）</w:t>
      </w:r>
    </w:p>
    <w:p w14:paraId="46DCC17A" w14:textId="77777777" w:rsidR="009B1502" w:rsidRDefault="00000000">
      <w:pPr>
        <w:pStyle w:val="TOC3"/>
      </w:pP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（9）</w:t>
      </w:r>
      <w:r>
        <w:rPr>
          <w:rFonts w:ascii="仿宋" w:eastAsia="仿宋" w:hAnsi="仿宋" w:cs="仿宋" w:hint="eastAsia"/>
          <w:spacing w:val="4"/>
          <w:sz w:val="23"/>
          <w:szCs w:val="23"/>
          <w14:textOutline w14:w="4330" w14:cap="sq" w14:cmpd="sng" w14:algn="ctr">
            <w14:solidFill>
              <w14:srgbClr w14:val="000000"/>
            </w14:solidFill>
            <w14:prstDash w14:val="solid"/>
            <w14:bevel/>
          </w14:textOutline>
        </w:rPr>
        <w:t>本项目专门面向中小企业</w:t>
      </w:r>
      <w:r>
        <w:rPr>
          <w:rFonts w:ascii="仿宋" w:eastAsia="仿宋" w:hAnsi="仿宋" w:cs="仿宋"/>
          <w:spacing w:val="4"/>
          <w:sz w:val="23"/>
          <w:szCs w:val="23"/>
          <w14:textOutline w14:w="4330" w14:cap="sq" w14:cmpd="sng" w14:algn="ctr">
            <w14:solidFill>
              <w14:srgbClr w14:val="000000"/>
            </w14:solidFill>
            <w14:prstDash w14:val="solid"/>
            <w14:bevel/>
          </w14:textOutline>
        </w:rPr>
        <w:t>，请在投标文件中提供“中小企业声明函”</w:t>
      </w:r>
      <w:r>
        <w:rPr>
          <w:rFonts w:ascii="仿宋" w:eastAsia="仿宋" w:hAnsi="仿宋" w:cs="仿宋"/>
          <w:sz w:val="23"/>
          <w:szCs w:val="23"/>
          <w14:textOutline w14:w="4330" w14:cap="sq" w14:cmpd="sng" w14:algn="ctr">
            <w14:solidFill>
              <w14:srgbClr w14:val="000000"/>
            </w14:solidFill>
            <w14:prstDash w14:val="solid"/>
            <w14:bevel/>
          </w14:textOutline>
        </w:rPr>
        <w:t>，</w:t>
      </w:r>
      <w:r>
        <w:rPr>
          <w:rFonts w:ascii="仿宋" w:eastAsia="仿宋" w:hAnsi="仿宋" w:cs="仿宋"/>
          <w:sz w:val="23"/>
          <w:szCs w:val="23"/>
        </w:rPr>
        <w:t xml:space="preserve"> </w:t>
      </w:r>
      <w:r>
        <w:rPr>
          <w:rFonts w:ascii="仿宋" w:eastAsia="仿宋" w:hAnsi="仿宋" w:cs="仿宋"/>
          <w:spacing w:val="10"/>
          <w:sz w:val="23"/>
          <w:szCs w:val="23"/>
          <w14:textOutline w14:w="4330" w14:cap="sq" w14:cmpd="sng" w14:algn="ctr">
            <w14:solidFill>
              <w14:srgbClr w14:val="000000"/>
            </w14:solidFill>
            <w14:prstDash w14:val="solid"/>
            <w14:bevel/>
          </w14:textOutline>
        </w:rPr>
        <w:t>如果</w:t>
      </w:r>
      <w:r>
        <w:rPr>
          <w:rFonts w:ascii="仿宋" w:eastAsia="仿宋" w:hAnsi="仿宋" w:cs="仿宋"/>
          <w:spacing w:val="5"/>
          <w:sz w:val="23"/>
          <w:szCs w:val="23"/>
          <w14:textOutline w14:w="4330" w14:cap="sq" w14:cmpd="sng" w14:algn="ctr">
            <w14:solidFill>
              <w14:srgbClr w14:val="000000"/>
            </w14:solidFill>
            <w14:prstDash w14:val="solid"/>
            <w14:bevel/>
          </w14:textOutline>
        </w:rPr>
        <w:t>未提供或提供虛假的“中小企业声明函”</w:t>
      </w:r>
      <w:r>
        <w:rPr>
          <w:rFonts w:ascii="仿宋" w:eastAsia="仿宋" w:hAnsi="仿宋" w:cs="仿宋"/>
          <w:spacing w:val="5"/>
          <w:sz w:val="23"/>
          <w:szCs w:val="23"/>
        </w:rPr>
        <w:t xml:space="preserve"> </w:t>
      </w:r>
      <w:r>
        <w:rPr>
          <w:rFonts w:ascii="仿宋" w:eastAsia="仿宋" w:hAnsi="仿宋" w:cs="仿宋"/>
          <w:spacing w:val="5"/>
          <w:sz w:val="23"/>
          <w:szCs w:val="23"/>
          <w14:textOutline w14:w="4330" w14:cap="sq" w14:cmpd="sng" w14:algn="ctr">
            <w14:solidFill>
              <w14:srgbClr w14:val="000000"/>
            </w14:solidFill>
            <w14:prstDash w14:val="solid"/>
            <w14:bevel/>
          </w14:textOutline>
        </w:rPr>
        <w:t>，投标企业将承担由此造成的</w:t>
      </w:r>
      <w:r>
        <w:rPr>
          <w:rFonts w:ascii="仿宋" w:eastAsia="仿宋" w:hAnsi="仿宋" w:cs="仿宋"/>
          <w:sz w:val="23"/>
          <w:szCs w:val="23"/>
        </w:rPr>
        <w:t xml:space="preserve"> </w:t>
      </w:r>
      <w:r>
        <w:rPr>
          <w:rFonts w:ascii="仿宋" w:eastAsia="仿宋" w:hAnsi="仿宋" w:cs="仿宋"/>
          <w:spacing w:val="8"/>
          <w:sz w:val="23"/>
          <w:szCs w:val="23"/>
          <w14:textOutline w14:w="4330" w14:cap="sq" w14:cmpd="sng" w14:algn="ctr">
            <w14:solidFill>
              <w14:srgbClr w14:val="000000"/>
            </w14:solidFill>
            <w14:prstDash w14:val="solid"/>
            <w14:bevel/>
          </w14:textOutline>
        </w:rPr>
        <w:t>一</w:t>
      </w:r>
      <w:r>
        <w:rPr>
          <w:rFonts w:ascii="仿宋" w:eastAsia="仿宋" w:hAnsi="仿宋" w:cs="仿宋"/>
          <w:spacing w:val="5"/>
          <w:sz w:val="23"/>
          <w:szCs w:val="23"/>
          <w14:textOutline w14:w="4330" w14:cap="sq" w14:cmpd="sng" w14:algn="ctr">
            <w14:solidFill>
              <w14:srgbClr w14:val="000000"/>
            </w14:solidFill>
            <w14:prstDash w14:val="solid"/>
            <w14:bevel/>
          </w14:textOutline>
        </w:rPr>
        <w:t>切不利后果。</w:t>
      </w:r>
    </w:p>
    <w:p w14:paraId="1DF74455" w14:textId="77777777" w:rsidR="009B1502" w:rsidRDefault="00000000">
      <w:pPr>
        <w:spacing w:before="279" w:line="228" w:lineRule="auto"/>
        <w:ind w:left="113"/>
        <w:rPr>
          <w:rFonts w:ascii="仿宋" w:eastAsia="仿宋" w:hAnsi="仿宋" w:cs="仿宋" w:hint="eastAsia"/>
          <w:spacing w:val="-4"/>
          <w:sz w:val="23"/>
          <w:szCs w:val="23"/>
          <w14:textOutline w14:w="4356" w14:cap="sq" w14:cmpd="sng" w14:algn="ctr">
            <w14:solidFill>
              <w14:srgbClr w14:val="000000"/>
            </w14:solidFill>
            <w14:prstDash w14:val="solid"/>
            <w14:bevel/>
          </w14:textOutline>
        </w:rPr>
      </w:pPr>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三、获取采购文件</w:t>
      </w:r>
    </w:p>
    <w:p w14:paraId="320530A5"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时间：2023年09月7日至2023年09月13日，每天上午10：00至14：00，下午16：00至20：00（北京时间，法定节假日除外）。</w:t>
      </w:r>
    </w:p>
    <w:p w14:paraId="0C27F386"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 xml:space="preserve">地点：喀什市库木代尔瓦扎街道玉吉米力克社区5组24号三层楼二楼 </w:t>
      </w:r>
    </w:p>
    <w:p w14:paraId="73B61D64"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方式：邮箱报名2583179784@qq.com</w:t>
      </w:r>
    </w:p>
    <w:p w14:paraId="2C926AA2"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售价：0.00元</w:t>
      </w:r>
    </w:p>
    <w:p w14:paraId="08119283" w14:textId="77777777" w:rsidR="009B1502" w:rsidRDefault="00000000">
      <w:pPr>
        <w:spacing w:before="279" w:line="228" w:lineRule="auto"/>
        <w:ind w:left="113"/>
        <w:rPr>
          <w:rFonts w:ascii="仿宋" w:eastAsia="仿宋" w:hAnsi="仿宋" w:cs="仿宋" w:hint="eastAsia"/>
          <w:spacing w:val="-4"/>
          <w:sz w:val="23"/>
          <w:szCs w:val="23"/>
          <w14:textOutline w14:w="4356" w14:cap="sq" w14:cmpd="sng" w14:algn="ctr">
            <w14:solidFill>
              <w14:srgbClr w14:val="000000"/>
            </w14:solidFill>
            <w14:prstDash w14:val="solid"/>
            <w14:bevel/>
          </w14:textOutline>
        </w:rPr>
      </w:pPr>
      <w:bookmarkStart w:id="209" w:name="_Toc8210"/>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四、响应文件提交</w:t>
      </w:r>
      <w:bookmarkEnd w:id="209"/>
    </w:p>
    <w:p w14:paraId="252E4DE9"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截止时间：2023年09月18日11时00分（北京时间）</w:t>
      </w:r>
    </w:p>
    <w:p w14:paraId="7C6F9E76"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 xml:space="preserve">地点：喀什市库木代尔瓦扎街道玉吉米力克社区5组24号三层楼二楼 </w:t>
      </w:r>
    </w:p>
    <w:p w14:paraId="611F0542" w14:textId="77777777" w:rsidR="009B1502" w:rsidRDefault="00000000">
      <w:pPr>
        <w:spacing w:before="253" w:line="229" w:lineRule="auto"/>
        <w:rPr>
          <w:rFonts w:ascii="仿宋" w:eastAsia="仿宋" w:hAnsi="仿宋" w:cs="仿宋" w:hint="eastAsia"/>
          <w:color w:val="auto"/>
          <w:spacing w:val="5"/>
          <w:sz w:val="23"/>
          <w:szCs w:val="23"/>
        </w:rPr>
      </w:pPr>
      <w:bookmarkStart w:id="210" w:name="_Toc19426"/>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五、响应文件开启</w:t>
      </w:r>
      <w:bookmarkEnd w:id="210"/>
    </w:p>
    <w:p w14:paraId="7E19A07F" w14:textId="77777777" w:rsidR="009B1502" w:rsidRDefault="00000000">
      <w:pPr>
        <w:spacing w:before="253" w:line="229" w:lineRule="auto"/>
        <w:ind w:left="599"/>
        <w:rPr>
          <w:rFonts w:ascii="仿宋" w:eastAsia="仿宋" w:hAnsi="仿宋" w:cs="仿宋" w:hint="eastAsia"/>
          <w:color w:val="auto"/>
          <w:spacing w:val="5"/>
          <w:sz w:val="23"/>
          <w:szCs w:val="23"/>
        </w:rPr>
      </w:pPr>
      <w:bookmarkStart w:id="211" w:name="_Toc11835"/>
      <w:r>
        <w:rPr>
          <w:rFonts w:ascii="仿宋" w:eastAsia="仿宋" w:hAnsi="仿宋" w:cs="仿宋" w:hint="eastAsia"/>
          <w:color w:val="auto"/>
          <w:spacing w:val="5"/>
          <w:sz w:val="23"/>
          <w:szCs w:val="23"/>
        </w:rPr>
        <w:t>截止时间：2023年09月18日11时00分（北京时间）</w:t>
      </w:r>
    </w:p>
    <w:p w14:paraId="382F1B14"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 xml:space="preserve">地点：喀什市库木代尔瓦扎街道玉吉米力克社区5组24号三层楼二楼 </w:t>
      </w:r>
    </w:p>
    <w:p w14:paraId="022E9A52" w14:textId="77777777" w:rsidR="009B1502" w:rsidRDefault="00000000">
      <w:pPr>
        <w:spacing w:before="253" w:line="229" w:lineRule="auto"/>
        <w:rPr>
          <w:rFonts w:ascii="仿宋" w:eastAsia="仿宋" w:hAnsi="仿宋" w:cs="仿宋" w:hint="eastAsia"/>
          <w:spacing w:val="-4"/>
          <w:sz w:val="23"/>
          <w:szCs w:val="23"/>
          <w14:textOutline w14:w="4356" w14:cap="sq" w14:cmpd="sng" w14:algn="ctr">
            <w14:solidFill>
              <w14:srgbClr w14:val="000000"/>
            </w14:solidFill>
            <w14:prstDash w14:val="solid"/>
            <w14:bevel/>
          </w14:textOutline>
        </w:rPr>
      </w:pPr>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六、公告期限</w:t>
      </w:r>
      <w:bookmarkEnd w:id="211"/>
    </w:p>
    <w:p w14:paraId="50E2FD47"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    自本公告发布之日起5个工作日。</w:t>
      </w:r>
    </w:p>
    <w:p w14:paraId="2F1B5D32" w14:textId="77777777" w:rsidR="009B1502" w:rsidRDefault="00000000">
      <w:pPr>
        <w:spacing w:before="253" w:line="229" w:lineRule="auto"/>
        <w:rPr>
          <w:rFonts w:ascii="仿宋" w:eastAsia="仿宋" w:hAnsi="仿宋" w:cs="仿宋" w:hint="eastAsia"/>
          <w:color w:val="auto"/>
          <w:spacing w:val="5"/>
          <w:sz w:val="23"/>
          <w:szCs w:val="23"/>
        </w:rPr>
      </w:pPr>
      <w:bookmarkStart w:id="212" w:name="_Toc25481"/>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七、其他补充事宜</w:t>
      </w:r>
      <w:bookmarkEnd w:id="212"/>
      <w:r>
        <w:rPr>
          <w:rFonts w:ascii="仿宋" w:eastAsia="仿宋" w:hAnsi="仿宋" w:cs="仿宋" w:hint="eastAsia"/>
          <w:color w:val="auto"/>
          <w:spacing w:val="5"/>
          <w:sz w:val="23"/>
          <w:szCs w:val="23"/>
        </w:rPr>
        <w:t>: 无。</w:t>
      </w:r>
    </w:p>
    <w:p w14:paraId="47D30DD2" w14:textId="77777777" w:rsidR="009B1502" w:rsidRDefault="009B1502">
      <w:pPr>
        <w:spacing w:before="253" w:line="229" w:lineRule="auto"/>
        <w:ind w:left="599"/>
        <w:rPr>
          <w:rFonts w:ascii="仿宋" w:eastAsia="仿宋" w:hAnsi="仿宋" w:cs="仿宋" w:hint="eastAsia"/>
          <w:color w:val="auto"/>
          <w:spacing w:val="5"/>
          <w:sz w:val="23"/>
          <w:szCs w:val="23"/>
        </w:rPr>
      </w:pPr>
    </w:p>
    <w:p w14:paraId="06C61625" w14:textId="77777777" w:rsidR="009B1502" w:rsidRDefault="009B1502">
      <w:pPr>
        <w:spacing w:before="74" w:line="242" w:lineRule="auto"/>
        <w:ind w:left="32"/>
        <w:rPr>
          <w:rFonts w:ascii="仿宋" w:eastAsia="仿宋" w:hAnsi="仿宋" w:cs="仿宋" w:hint="eastAsia"/>
          <w:spacing w:val="10"/>
          <w:sz w:val="23"/>
          <w:szCs w:val="23"/>
          <w14:textOutline w14:w="4356" w14:cap="sq" w14:cmpd="sng" w14:algn="ctr">
            <w14:solidFill>
              <w14:srgbClr w14:val="000000"/>
            </w14:solidFill>
            <w14:prstDash w14:val="solid"/>
            <w14:bevel/>
          </w14:textOutline>
        </w:rPr>
      </w:pPr>
    </w:p>
    <w:p w14:paraId="784C4FA5" w14:textId="77777777" w:rsidR="009B1502" w:rsidRDefault="00000000">
      <w:pPr>
        <w:spacing w:before="74" w:line="242" w:lineRule="auto"/>
        <w:ind w:left="32"/>
        <w:rPr>
          <w:rFonts w:ascii="仿宋" w:eastAsia="仿宋" w:hAnsi="仿宋" w:cs="仿宋" w:hint="eastAsia"/>
          <w:sz w:val="23"/>
          <w:szCs w:val="23"/>
        </w:rPr>
      </w:pP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八</w:t>
      </w:r>
      <w:r>
        <w:rPr>
          <w:rFonts w:ascii="仿宋" w:eastAsia="仿宋" w:hAnsi="仿宋" w:cs="仿宋"/>
          <w:spacing w:val="10"/>
          <w:sz w:val="23"/>
          <w:szCs w:val="23"/>
          <w14:textOutline w14:w="4356" w14:cap="sq" w14:cmpd="sng" w14:algn="ctr">
            <w14:solidFill>
              <w14:srgbClr w14:val="000000"/>
            </w14:solidFill>
            <w14:prstDash w14:val="solid"/>
            <w14:bevel/>
          </w14:textOutline>
        </w:rPr>
        <w:t>、凡对本次招标提出询问，请按以下方式联</w:t>
      </w:r>
      <w:r>
        <w:rPr>
          <w:rFonts w:ascii="仿宋" w:eastAsia="仿宋" w:hAnsi="仿宋" w:cs="仿宋"/>
          <w:spacing w:val="8"/>
          <w:sz w:val="23"/>
          <w:szCs w:val="23"/>
          <w14:textOutline w14:w="4356" w14:cap="sq" w14:cmpd="sng" w14:algn="ctr">
            <w14:solidFill>
              <w14:srgbClr w14:val="000000"/>
            </w14:solidFill>
            <w14:prstDash w14:val="solid"/>
            <w14:bevel/>
          </w14:textOutline>
        </w:rPr>
        <w:t>系</w:t>
      </w:r>
    </w:p>
    <w:p w14:paraId="229874B7" w14:textId="77777777" w:rsidR="009B1502" w:rsidRDefault="009B1502">
      <w:pPr>
        <w:spacing w:line="343" w:lineRule="auto"/>
      </w:pPr>
    </w:p>
    <w:p w14:paraId="4DC2490D"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1.采购人信息</w:t>
      </w:r>
    </w:p>
    <w:p w14:paraId="317956E2"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名 称：国家税务总局塔什库尔干塔吉克自治县税务局</w:t>
      </w:r>
    </w:p>
    <w:p w14:paraId="1706E9CE"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地 址：塔什库尔干塔吉克自治县买夏瓦尔路6号</w:t>
      </w:r>
    </w:p>
    <w:p w14:paraId="7F44452B"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联系人：管子月</w:t>
      </w:r>
    </w:p>
    <w:p w14:paraId="791E91CE"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联系电话：18449193051</w:t>
      </w:r>
    </w:p>
    <w:p w14:paraId="24CC9089"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名 称：新疆玖域招标代理有限公司</w:t>
      </w:r>
    </w:p>
    <w:p w14:paraId="56D1A59E"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 xml:space="preserve">地 址：喀什市库木代尔瓦扎街道玉吉米力克社区5组24号三层楼二楼 </w:t>
      </w:r>
    </w:p>
    <w:p w14:paraId="43CB9409" w14:textId="77777777" w:rsidR="009B1502" w:rsidRDefault="00000000">
      <w:pPr>
        <w:spacing w:before="253" w:line="229" w:lineRule="auto"/>
        <w:ind w:left="599"/>
        <w:rPr>
          <w:rFonts w:ascii="仿宋" w:eastAsia="仿宋" w:hAnsi="仿宋" w:cs="仿宋" w:hint="eastAsia"/>
          <w:color w:val="auto"/>
          <w:spacing w:val="5"/>
          <w:sz w:val="23"/>
          <w:szCs w:val="23"/>
        </w:rPr>
      </w:pPr>
      <w:r>
        <w:rPr>
          <w:rFonts w:ascii="仿宋" w:eastAsia="仿宋" w:hAnsi="仿宋" w:cs="仿宋" w:hint="eastAsia"/>
          <w:color w:val="auto"/>
          <w:spacing w:val="5"/>
          <w:sz w:val="23"/>
          <w:szCs w:val="23"/>
        </w:rPr>
        <w:t>项目联系人：张凌峰   联系方式：19351331999</w:t>
      </w:r>
    </w:p>
    <w:p w14:paraId="73FAFDD9" w14:textId="77777777" w:rsidR="009B1502" w:rsidRDefault="009B1502"/>
    <w:p w14:paraId="7EE97333" w14:textId="77777777" w:rsidR="009B1502" w:rsidRDefault="009B1502">
      <w:pPr>
        <w:spacing w:before="63" w:line="226" w:lineRule="auto"/>
        <w:jc w:val="both"/>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bookmarkStart w:id="213" w:name="_bookmark67"/>
      <w:bookmarkStart w:id="214" w:name="_Toc3542"/>
      <w:bookmarkEnd w:id="213"/>
    </w:p>
    <w:p w14:paraId="5CF57804" w14:textId="77777777" w:rsidR="009B1502" w:rsidRDefault="009B1502">
      <w:pPr>
        <w:pStyle w:val="20"/>
        <w:ind w:firstLine="618"/>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500A2178" w14:textId="77777777" w:rsidR="009B1502" w:rsidRDefault="009B1502">
      <w:pPr>
        <w:pStyle w:val="a0"/>
        <w:ind w:firstLine="618"/>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2FB2E7A4" w14:textId="77777777" w:rsidR="009B1502" w:rsidRDefault="009B1502">
      <w:pPr>
        <w:pStyle w:val="a4"/>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7D6D3965" w14:textId="77777777" w:rsidR="009B1502" w:rsidRDefault="009B1502">
      <w:pPr>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623FC815" w14:textId="77777777" w:rsidR="009B1502" w:rsidRDefault="009B1502">
      <w:pPr>
        <w:pStyle w:val="20"/>
        <w:ind w:firstLine="618"/>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43EBB927" w14:textId="77777777" w:rsidR="009B1502" w:rsidRDefault="009B1502">
      <w:pPr>
        <w:pStyle w:val="a0"/>
        <w:ind w:firstLine="618"/>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452AD9BF" w14:textId="77777777" w:rsidR="009B1502" w:rsidRDefault="009B1502">
      <w:pPr>
        <w:pStyle w:val="a4"/>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17F0404B" w14:textId="77777777" w:rsidR="009B1502" w:rsidRDefault="009B1502">
      <w:pPr>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76DF30CB" w14:textId="77777777" w:rsidR="009B1502" w:rsidRDefault="009B1502">
      <w:pPr>
        <w:pStyle w:val="20"/>
        <w:ind w:firstLine="618"/>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6B5FDABF" w14:textId="77777777" w:rsidR="009B1502" w:rsidRDefault="009B1502">
      <w:pPr>
        <w:pStyle w:val="a0"/>
        <w:ind w:firstLine="618"/>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5757CD18" w14:textId="77777777" w:rsidR="009B1502" w:rsidRDefault="009B1502">
      <w:pPr>
        <w:pStyle w:val="a4"/>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5E63E75C" w14:textId="77777777" w:rsidR="009B1502" w:rsidRDefault="009B1502">
      <w:pPr>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39AFA5DD" w14:textId="77777777" w:rsidR="009B1502" w:rsidRDefault="009B1502">
      <w:pPr>
        <w:pStyle w:val="20"/>
        <w:ind w:firstLine="618"/>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227AE947" w14:textId="77777777" w:rsidR="009B1502" w:rsidRDefault="009B1502">
      <w:pPr>
        <w:pStyle w:val="a0"/>
        <w:ind w:firstLine="618"/>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60540209" w14:textId="77777777" w:rsidR="009B1502" w:rsidRDefault="009B1502">
      <w:pPr>
        <w:pStyle w:val="a4"/>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11DF0AC9" w14:textId="77777777" w:rsidR="009B1502" w:rsidRDefault="009B1502">
      <w:pPr>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34AD69A2" w14:textId="77777777" w:rsidR="009B1502" w:rsidRDefault="009B1502">
      <w:pPr>
        <w:pStyle w:val="20"/>
        <w:ind w:firstLine="618"/>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7BBA308F" w14:textId="77777777" w:rsidR="009B1502" w:rsidRDefault="009B1502">
      <w:pPr>
        <w:pStyle w:val="a0"/>
        <w:ind w:firstLine="618"/>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30E5CD72" w14:textId="77777777" w:rsidR="009B1502" w:rsidRDefault="009B1502">
      <w:pPr>
        <w:pStyle w:val="a4"/>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7B074CAD" w14:textId="77777777" w:rsidR="009B1502" w:rsidRDefault="009B1502">
      <w:pPr>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621586E0" w14:textId="77777777" w:rsidR="009B1502" w:rsidRDefault="009B1502">
      <w:pPr>
        <w:pStyle w:val="a4"/>
        <w:ind w:firstLine="0"/>
        <w:rPr>
          <w:rFonts w:ascii="仿宋" w:eastAsia="仿宋" w:hAnsi="仿宋" w:cs="仿宋" w:hint="eastAsia"/>
          <w:spacing w:val="-1"/>
          <w:sz w:val="31"/>
          <w:szCs w:val="31"/>
          <w14:textOutline w14:w="5791" w14:cap="sq" w14:cmpd="sng" w14:algn="ctr">
            <w14:solidFill>
              <w14:srgbClr w14:val="000000"/>
            </w14:solidFill>
            <w14:prstDash w14:val="solid"/>
            <w14:bevel/>
          </w14:textOutline>
        </w:rPr>
      </w:pPr>
    </w:p>
    <w:p w14:paraId="6EE42D4B" w14:textId="77777777" w:rsidR="009B1502" w:rsidRDefault="009B1502"/>
    <w:p w14:paraId="42AA81FE" w14:textId="77777777" w:rsidR="009B1502" w:rsidRDefault="00000000">
      <w:pPr>
        <w:numPr>
          <w:ilvl w:val="0"/>
          <w:numId w:val="6"/>
        </w:numPr>
        <w:spacing w:before="63" w:line="226" w:lineRule="auto"/>
        <w:ind w:left="113"/>
        <w:jc w:val="center"/>
        <w:outlineLvl w:val="0"/>
        <w:rPr>
          <w:rFonts w:ascii="仿宋" w:eastAsia="仿宋" w:hAnsi="仿宋" w:cs="仿宋" w:hint="eastAsia"/>
          <w:spacing w:val="8"/>
          <w:sz w:val="31"/>
          <w:szCs w:val="31"/>
          <w14:textOutline w14:w="5791" w14:cap="sq" w14:cmpd="sng" w14:algn="ctr">
            <w14:solidFill>
              <w14:srgbClr w14:val="000000"/>
            </w14:solidFill>
            <w14:prstDash w14:val="solid"/>
            <w14:bevel/>
          </w14:textOutline>
        </w:rPr>
      </w:pPr>
      <w:bookmarkStart w:id="215" w:name="_Toc30482"/>
      <w:bookmarkEnd w:id="214"/>
      <w:r>
        <w:rPr>
          <w:rFonts w:ascii="仿宋" w:eastAsia="仿宋" w:hAnsi="仿宋" w:cs="仿宋"/>
          <w:spacing w:val="11"/>
          <w:sz w:val="31"/>
          <w:szCs w:val="31"/>
          <w14:textOutline w14:w="5791" w14:cap="sq" w14:cmpd="sng" w14:algn="ctr">
            <w14:solidFill>
              <w14:srgbClr w14:val="000000"/>
            </w14:solidFill>
            <w14:prstDash w14:val="solid"/>
            <w14:bevel/>
          </w14:textOutline>
        </w:rPr>
        <w:t>投</w:t>
      </w:r>
      <w:r>
        <w:rPr>
          <w:rFonts w:ascii="仿宋" w:eastAsia="仿宋" w:hAnsi="仿宋" w:cs="仿宋"/>
          <w:spacing w:val="8"/>
          <w:sz w:val="31"/>
          <w:szCs w:val="31"/>
          <w14:textOutline w14:w="5791" w14:cap="sq" w14:cmpd="sng" w14:algn="ctr">
            <w14:solidFill>
              <w14:srgbClr w14:val="000000"/>
            </w14:solidFill>
            <w14:prstDash w14:val="solid"/>
            <w14:bevel/>
          </w14:textOutline>
        </w:rPr>
        <w:t>标人须知资料表</w:t>
      </w:r>
      <w:bookmarkEnd w:id="215"/>
    </w:p>
    <w:p w14:paraId="2249CEE8" w14:textId="77777777" w:rsidR="009B1502" w:rsidRDefault="00000000">
      <w:pPr>
        <w:pStyle w:val="TOC3"/>
        <w:ind w:leftChars="0" w:left="0"/>
      </w:pPr>
      <w:r>
        <w:rPr>
          <w:rFonts w:ascii="仿宋" w:eastAsia="仿宋" w:hAnsi="仿宋" w:cs="仿宋"/>
          <w:spacing w:val="4"/>
          <w:sz w:val="23"/>
          <w:szCs w:val="23"/>
        </w:rPr>
        <w:t>本表是本招标项目的具体资料</w:t>
      </w:r>
      <w:r>
        <w:rPr>
          <w:rFonts w:ascii="仿宋" w:eastAsia="仿宋" w:hAnsi="仿宋" w:cs="仿宋" w:hint="eastAsia"/>
          <w:spacing w:val="4"/>
          <w:sz w:val="23"/>
          <w:szCs w:val="23"/>
        </w:rPr>
        <w:t>，</w:t>
      </w:r>
      <w:r>
        <w:rPr>
          <w:rFonts w:ascii="仿宋" w:eastAsia="仿宋" w:hAnsi="仿宋" w:cs="仿宋"/>
          <w:spacing w:val="10"/>
          <w:sz w:val="23"/>
          <w:szCs w:val="23"/>
        </w:rPr>
        <w:t>是对投标人须知的具体补充和修改，如有</w:t>
      </w:r>
      <w:r>
        <w:rPr>
          <w:rFonts w:ascii="仿宋" w:eastAsia="仿宋" w:hAnsi="仿宋" w:cs="仿宋"/>
          <w:spacing w:val="6"/>
          <w:sz w:val="23"/>
          <w:szCs w:val="23"/>
        </w:rPr>
        <w:t>盾，应以本资料表为准</w:t>
      </w:r>
      <w:r>
        <w:rPr>
          <w:rFonts w:ascii="仿宋" w:eastAsia="仿宋" w:hAnsi="仿宋" w:cs="仿宋"/>
          <w:spacing w:val="4"/>
          <w:sz w:val="23"/>
          <w:szCs w:val="23"/>
        </w:rPr>
        <w:t>。</w:t>
      </w:r>
    </w:p>
    <w:tbl>
      <w:tblPr>
        <w:tblStyle w:val="TableNormal"/>
        <w:tblpPr w:leftFromText="180" w:rightFromText="180" w:vertAnchor="page" w:horzAnchor="page" w:tblpX="1426" w:tblpY="3404"/>
        <w:tblOverlap w:val="never"/>
        <w:tblW w:w="892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6"/>
        <w:gridCol w:w="8002"/>
      </w:tblGrid>
      <w:tr w:rsidR="009B1502" w14:paraId="75145C40" w14:textId="77777777">
        <w:trPr>
          <w:trHeight w:val="400"/>
        </w:trPr>
        <w:tc>
          <w:tcPr>
            <w:tcW w:w="926" w:type="dxa"/>
            <w:tcBorders>
              <w:left w:val="single" w:sz="10" w:space="0" w:color="000000"/>
              <w:right w:val="single" w:sz="4" w:space="0" w:color="000000"/>
            </w:tcBorders>
          </w:tcPr>
          <w:p w14:paraId="049367C3" w14:textId="77777777" w:rsidR="009B1502" w:rsidRDefault="00000000">
            <w:pPr>
              <w:spacing w:before="88" w:line="231" w:lineRule="auto"/>
              <w:ind w:left="36"/>
              <w:rPr>
                <w:rFonts w:ascii="仿宋" w:eastAsia="仿宋" w:hAnsi="仿宋" w:cs="仿宋" w:hint="eastAsia"/>
                <w:sz w:val="23"/>
                <w:szCs w:val="23"/>
              </w:rPr>
            </w:pPr>
            <w:r>
              <w:rPr>
                <w:rFonts w:ascii="仿宋" w:eastAsia="仿宋" w:hAnsi="仿宋" w:cs="仿宋"/>
                <w:spacing w:val="5"/>
                <w:sz w:val="23"/>
                <w:szCs w:val="23"/>
              </w:rPr>
              <w:t>条</w:t>
            </w:r>
            <w:r>
              <w:rPr>
                <w:rFonts w:ascii="仿宋" w:eastAsia="仿宋" w:hAnsi="仿宋" w:cs="仿宋"/>
                <w:spacing w:val="3"/>
                <w:sz w:val="23"/>
                <w:szCs w:val="23"/>
              </w:rPr>
              <w:t>款号</w:t>
            </w:r>
          </w:p>
        </w:tc>
        <w:tc>
          <w:tcPr>
            <w:tcW w:w="8002" w:type="dxa"/>
            <w:tcBorders>
              <w:left w:val="single" w:sz="4" w:space="0" w:color="000000"/>
              <w:right w:val="single" w:sz="10" w:space="0" w:color="000000"/>
            </w:tcBorders>
          </w:tcPr>
          <w:p w14:paraId="26005046" w14:textId="77777777" w:rsidR="009B1502" w:rsidRDefault="00000000">
            <w:pPr>
              <w:spacing w:before="88" w:line="231" w:lineRule="auto"/>
              <w:ind w:left="58"/>
              <w:rPr>
                <w:rFonts w:ascii="仿宋" w:eastAsia="仿宋" w:hAnsi="仿宋" w:cs="仿宋" w:hint="eastAsia"/>
                <w:sz w:val="23"/>
                <w:szCs w:val="23"/>
              </w:rPr>
            </w:pPr>
            <w:r>
              <w:rPr>
                <w:rFonts w:ascii="仿宋" w:eastAsia="仿宋" w:hAnsi="仿宋" w:cs="仿宋"/>
                <w:spacing w:val="2"/>
                <w:sz w:val="23"/>
                <w:szCs w:val="23"/>
              </w:rPr>
              <w:t xml:space="preserve">内    </w:t>
            </w:r>
            <w:r>
              <w:rPr>
                <w:rFonts w:ascii="仿宋" w:eastAsia="仿宋" w:hAnsi="仿宋" w:cs="仿宋"/>
                <w:spacing w:val="1"/>
                <w:sz w:val="23"/>
                <w:szCs w:val="23"/>
              </w:rPr>
              <w:t xml:space="preserve">  容</w:t>
            </w:r>
          </w:p>
        </w:tc>
      </w:tr>
      <w:tr w:rsidR="009B1502" w14:paraId="1E60E847" w14:textId="77777777">
        <w:trPr>
          <w:trHeight w:val="747"/>
        </w:trPr>
        <w:tc>
          <w:tcPr>
            <w:tcW w:w="926" w:type="dxa"/>
            <w:tcBorders>
              <w:left w:val="single" w:sz="10" w:space="0" w:color="000000"/>
              <w:right w:val="single" w:sz="4" w:space="0" w:color="000000"/>
            </w:tcBorders>
          </w:tcPr>
          <w:p w14:paraId="292406C0" w14:textId="77777777" w:rsidR="009B1502" w:rsidRDefault="009B1502">
            <w:pPr>
              <w:spacing w:line="290" w:lineRule="auto"/>
            </w:pPr>
          </w:p>
          <w:p w14:paraId="6623C532" w14:textId="77777777" w:rsidR="009B1502" w:rsidRDefault="00000000">
            <w:pPr>
              <w:spacing w:before="75" w:line="189" w:lineRule="auto"/>
              <w:ind w:left="43"/>
              <w:rPr>
                <w:rFonts w:ascii="仿宋" w:eastAsia="仿宋" w:hAnsi="仿宋" w:cs="仿宋" w:hint="eastAsia"/>
                <w:sz w:val="23"/>
                <w:szCs w:val="23"/>
              </w:rPr>
            </w:pPr>
            <w:r>
              <w:rPr>
                <w:rFonts w:ascii="仿宋" w:eastAsia="仿宋" w:hAnsi="仿宋" w:cs="仿宋"/>
                <w:spacing w:val="3"/>
                <w:sz w:val="23"/>
                <w:szCs w:val="23"/>
              </w:rPr>
              <w:t>1.1</w:t>
            </w:r>
          </w:p>
        </w:tc>
        <w:tc>
          <w:tcPr>
            <w:tcW w:w="8002" w:type="dxa"/>
            <w:tcBorders>
              <w:left w:val="single" w:sz="4" w:space="0" w:color="000000"/>
              <w:right w:val="single" w:sz="10" w:space="0" w:color="000000"/>
            </w:tcBorders>
            <w:vAlign w:val="center"/>
          </w:tcPr>
          <w:p w14:paraId="0550FA04" w14:textId="77777777" w:rsidR="009B1502" w:rsidRDefault="00000000">
            <w:pPr>
              <w:spacing w:before="24" w:line="237" w:lineRule="auto"/>
              <w:ind w:left="44" w:right="17" w:hanging="10"/>
              <w:rPr>
                <w:rFonts w:ascii="仿宋" w:eastAsia="仿宋" w:hAnsi="仿宋" w:cs="仿宋" w:hint="eastAsia"/>
                <w:sz w:val="23"/>
                <w:szCs w:val="23"/>
              </w:rPr>
            </w:pPr>
            <w:r>
              <w:rPr>
                <w:rFonts w:ascii="仿宋" w:eastAsia="仿宋" w:hAnsi="仿宋" w:cs="仿宋" w:hint="eastAsia"/>
                <w:sz w:val="23"/>
                <w:szCs w:val="23"/>
              </w:rPr>
              <w:t xml:space="preserve">采购人：国家税务总局塔什库尔干塔吉克自治县税务局 </w:t>
            </w:r>
          </w:p>
          <w:p w14:paraId="0E941FAE" w14:textId="77777777" w:rsidR="009B1502" w:rsidRDefault="00000000">
            <w:pPr>
              <w:spacing w:before="24" w:line="237" w:lineRule="auto"/>
              <w:ind w:left="44" w:right="17" w:hanging="10"/>
              <w:rPr>
                <w:rFonts w:ascii="仿宋" w:eastAsia="仿宋" w:hAnsi="仿宋" w:cs="仿宋" w:hint="eastAsia"/>
                <w:sz w:val="23"/>
                <w:szCs w:val="23"/>
              </w:rPr>
            </w:pPr>
            <w:r>
              <w:rPr>
                <w:rFonts w:ascii="仿宋" w:eastAsia="仿宋" w:hAnsi="仿宋" w:cs="仿宋" w:hint="eastAsia"/>
                <w:sz w:val="23"/>
                <w:szCs w:val="23"/>
              </w:rPr>
              <w:t>地  址：塔什库尔干塔吉克自治县买夏瓦尔路6号</w:t>
            </w:r>
          </w:p>
          <w:p w14:paraId="639020D6" w14:textId="77777777" w:rsidR="009B1502" w:rsidRDefault="00000000">
            <w:pPr>
              <w:spacing w:before="24" w:line="237" w:lineRule="auto"/>
              <w:ind w:left="44" w:right="17" w:hanging="10"/>
              <w:rPr>
                <w:rFonts w:ascii="仿宋" w:eastAsia="仿宋" w:hAnsi="仿宋" w:cs="仿宋" w:hint="eastAsia"/>
                <w:sz w:val="23"/>
                <w:szCs w:val="23"/>
              </w:rPr>
            </w:pPr>
            <w:r>
              <w:rPr>
                <w:rFonts w:ascii="仿宋" w:eastAsia="仿宋" w:hAnsi="仿宋" w:cs="仿宋" w:hint="eastAsia"/>
                <w:sz w:val="23"/>
                <w:szCs w:val="23"/>
              </w:rPr>
              <w:t>联系人：管子月</w:t>
            </w:r>
          </w:p>
          <w:p w14:paraId="2B48AEA6" w14:textId="77777777" w:rsidR="009B1502" w:rsidRDefault="00000000">
            <w:pPr>
              <w:spacing w:before="24" w:line="237" w:lineRule="auto"/>
              <w:ind w:left="44" w:right="17" w:hanging="10"/>
              <w:rPr>
                <w:rFonts w:ascii="仿宋" w:eastAsia="仿宋" w:hAnsi="仿宋" w:cs="仿宋" w:hint="eastAsia"/>
                <w:sz w:val="23"/>
                <w:szCs w:val="23"/>
              </w:rPr>
            </w:pPr>
            <w:r>
              <w:rPr>
                <w:rFonts w:ascii="仿宋" w:eastAsia="仿宋" w:hAnsi="仿宋" w:cs="仿宋" w:hint="eastAsia"/>
                <w:sz w:val="23"/>
                <w:szCs w:val="23"/>
              </w:rPr>
              <w:t>联系电话：18449193051</w:t>
            </w:r>
          </w:p>
        </w:tc>
      </w:tr>
      <w:tr w:rsidR="009B1502" w14:paraId="18680568" w14:textId="77777777">
        <w:trPr>
          <w:trHeight w:val="983"/>
        </w:trPr>
        <w:tc>
          <w:tcPr>
            <w:tcW w:w="926" w:type="dxa"/>
            <w:tcBorders>
              <w:left w:val="single" w:sz="10" w:space="0" w:color="000000"/>
              <w:right w:val="single" w:sz="4" w:space="0" w:color="000000"/>
            </w:tcBorders>
          </w:tcPr>
          <w:p w14:paraId="06BBBAB2" w14:textId="77777777" w:rsidR="009B1502" w:rsidRDefault="009B1502">
            <w:pPr>
              <w:spacing w:line="467" w:lineRule="auto"/>
            </w:pPr>
          </w:p>
          <w:p w14:paraId="6AF5FC67" w14:textId="77777777" w:rsidR="009B1502" w:rsidRDefault="00000000">
            <w:pPr>
              <w:spacing w:before="75" w:line="189" w:lineRule="auto"/>
              <w:ind w:left="43"/>
              <w:rPr>
                <w:rFonts w:ascii="仿宋" w:eastAsia="仿宋" w:hAnsi="仿宋" w:cs="仿宋" w:hint="eastAsia"/>
                <w:sz w:val="23"/>
                <w:szCs w:val="23"/>
              </w:rPr>
            </w:pPr>
            <w:r>
              <w:rPr>
                <w:rFonts w:ascii="仿宋" w:eastAsia="仿宋" w:hAnsi="仿宋" w:cs="仿宋"/>
                <w:spacing w:val="-2"/>
                <w:sz w:val="23"/>
                <w:szCs w:val="23"/>
              </w:rPr>
              <w:t>1.</w:t>
            </w:r>
            <w:r>
              <w:rPr>
                <w:rFonts w:ascii="仿宋" w:eastAsia="仿宋" w:hAnsi="仿宋" w:cs="仿宋"/>
                <w:spacing w:val="-1"/>
                <w:sz w:val="23"/>
                <w:szCs w:val="23"/>
              </w:rPr>
              <w:t>2</w:t>
            </w:r>
          </w:p>
        </w:tc>
        <w:tc>
          <w:tcPr>
            <w:tcW w:w="8002" w:type="dxa"/>
            <w:tcBorders>
              <w:left w:val="single" w:sz="4" w:space="0" w:color="000000"/>
              <w:right w:val="single" w:sz="10" w:space="0" w:color="000000"/>
            </w:tcBorders>
            <w:vAlign w:val="center"/>
          </w:tcPr>
          <w:p w14:paraId="79E0EF07" w14:textId="77777777" w:rsidR="009B1502" w:rsidRDefault="00000000">
            <w:pPr>
              <w:spacing w:before="24" w:line="237" w:lineRule="auto"/>
              <w:ind w:left="44" w:right="17" w:hanging="10"/>
              <w:rPr>
                <w:rFonts w:ascii="仿宋" w:eastAsia="仿宋" w:hAnsi="仿宋" w:cs="仿宋" w:hint="eastAsia"/>
                <w:sz w:val="23"/>
                <w:szCs w:val="23"/>
              </w:rPr>
            </w:pPr>
            <w:r>
              <w:rPr>
                <w:rFonts w:ascii="仿宋" w:eastAsia="仿宋" w:hAnsi="仿宋" w:cs="仿宋" w:hint="eastAsia"/>
                <w:sz w:val="23"/>
                <w:szCs w:val="23"/>
              </w:rPr>
              <w:t>采购代理机构：新疆玖域招标代理有限公司</w:t>
            </w:r>
          </w:p>
          <w:p w14:paraId="453EEA3C" w14:textId="77777777" w:rsidR="009B1502" w:rsidRDefault="00000000">
            <w:pPr>
              <w:spacing w:before="24" w:line="237" w:lineRule="auto"/>
              <w:ind w:left="44" w:right="17" w:hanging="10"/>
              <w:rPr>
                <w:rFonts w:ascii="仿宋" w:eastAsia="仿宋" w:hAnsi="仿宋" w:cs="仿宋" w:hint="eastAsia"/>
                <w:sz w:val="23"/>
                <w:szCs w:val="23"/>
              </w:rPr>
            </w:pPr>
            <w:r>
              <w:rPr>
                <w:rFonts w:ascii="仿宋" w:eastAsia="仿宋" w:hAnsi="仿宋" w:cs="仿宋" w:hint="eastAsia"/>
                <w:sz w:val="23"/>
                <w:szCs w:val="23"/>
              </w:rPr>
              <w:t>地址：喀什市库木代尔瓦扎街道玉吉米力克社区5组24号三层楼二楼</w:t>
            </w:r>
          </w:p>
          <w:p w14:paraId="19ACE208" w14:textId="77777777" w:rsidR="009B1502" w:rsidRDefault="00000000">
            <w:pPr>
              <w:spacing w:before="24" w:line="237" w:lineRule="auto"/>
              <w:ind w:left="44" w:right="17" w:hanging="10"/>
              <w:rPr>
                <w:rFonts w:ascii="仿宋" w:eastAsia="仿宋" w:hAnsi="仿宋" w:cs="仿宋" w:hint="eastAsia"/>
                <w:sz w:val="23"/>
                <w:szCs w:val="23"/>
              </w:rPr>
            </w:pPr>
            <w:r>
              <w:rPr>
                <w:rFonts w:ascii="仿宋" w:eastAsia="仿宋" w:hAnsi="仿宋" w:cs="仿宋" w:hint="eastAsia"/>
                <w:sz w:val="23"/>
                <w:szCs w:val="23"/>
              </w:rPr>
              <w:t>联 系 人：张凌峰           联系方式：19351331999</w:t>
            </w:r>
          </w:p>
        </w:tc>
      </w:tr>
      <w:tr w:rsidR="009B1502" w14:paraId="50557D8F" w14:textId="77777777">
        <w:trPr>
          <w:trHeight w:val="6232"/>
        </w:trPr>
        <w:tc>
          <w:tcPr>
            <w:tcW w:w="926" w:type="dxa"/>
            <w:tcBorders>
              <w:left w:val="single" w:sz="10" w:space="0" w:color="000000"/>
              <w:right w:val="single" w:sz="4" w:space="0" w:color="000000"/>
            </w:tcBorders>
          </w:tcPr>
          <w:p w14:paraId="69A4189B" w14:textId="77777777" w:rsidR="009B1502" w:rsidRDefault="009B1502">
            <w:pPr>
              <w:spacing w:line="245" w:lineRule="auto"/>
            </w:pPr>
          </w:p>
          <w:p w14:paraId="5750EA7E" w14:textId="77777777" w:rsidR="009B1502" w:rsidRDefault="009B1502">
            <w:pPr>
              <w:spacing w:line="245" w:lineRule="auto"/>
            </w:pPr>
          </w:p>
          <w:p w14:paraId="5640CB19" w14:textId="77777777" w:rsidR="009B1502" w:rsidRDefault="009B1502">
            <w:pPr>
              <w:spacing w:line="245" w:lineRule="auto"/>
            </w:pPr>
          </w:p>
          <w:p w14:paraId="0EBC6A6F" w14:textId="77777777" w:rsidR="009B1502" w:rsidRDefault="009B1502">
            <w:pPr>
              <w:spacing w:line="245" w:lineRule="auto"/>
            </w:pPr>
          </w:p>
          <w:p w14:paraId="6D4BCA76" w14:textId="77777777" w:rsidR="009B1502" w:rsidRDefault="009B1502">
            <w:pPr>
              <w:spacing w:line="245" w:lineRule="auto"/>
            </w:pPr>
          </w:p>
          <w:p w14:paraId="0FA2FC2B" w14:textId="77777777" w:rsidR="009B1502" w:rsidRDefault="009B1502">
            <w:pPr>
              <w:spacing w:line="245" w:lineRule="auto"/>
            </w:pPr>
          </w:p>
          <w:p w14:paraId="7AB0B54A" w14:textId="77777777" w:rsidR="009B1502" w:rsidRDefault="009B1502">
            <w:pPr>
              <w:spacing w:line="245" w:lineRule="auto"/>
            </w:pPr>
          </w:p>
          <w:p w14:paraId="6827D682" w14:textId="77777777" w:rsidR="009B1502" w:rsidRDefault="009B1502">
            <w:pPr>
              <w:spacing w:line="245" w:lineRule="auto"/>
            </w:pPr>
          </w:p>
          <w:p w14:paraId="5B5D3887" w14:textId="77777777" w:rsidR="009B1502" w:rsidRDefault="009B1502">
            <w:pPr>
              <w:spacing w:line="245" w:lineRule="auto"/>
            </w:pPr>
          </w:p>
          <w:p w14:paraId="224E8430" w14:textId="77777777" w:rsidR="009B1502" w:rsidRDefault="009B1502">
            <w:pPr>
              <w:spacing w:line="245" w:lineRule="auto"/>
            </w:pPr>
          </w:p>
          <w:p w14:paraId="3931E38E" w14:textId="77777777" w:rsidR="009B1502" w:rsidRDefault="009B1502">
            <w:pPr>
              <w:spacing w:line="246" w:lineRule="auto"/>
            </w:pPr>
          </w:p>
          <w:p w14:paraId="49F38851" w14:textId="77777777" w:rsidR="009B1502" w:rsidRDefault="009B1502">
            <w:pPr>
              <w:spacing w:line="246" w:lineRule="auto"/>
            </w:pPr>
          </w:p>
          <w:p w14:paraId="1EC15B14" w14:textId="77777777" w:rsidR="009B1502" w:rsidRDefault="00000000">
            <w:pPr>
              <w:spacing w:before="75" w:line="189" w:lineRule="auto"/>
              <w:ind w:left="43"/>
              <w:rPr>
                <w:rFonts w:ascii="仿宋" w:eastAsia="仿宋" w:hAnsi="仿宋" w:cs="仿宋" w:hint="eastAsia"/>
                <w:sz w:val="23"/>
                <w:szCs w:val="23"/>
              </w:rPr>
            </w:pPr>
            <w:r>
              <w:rPr>
                <w:rFonts w:ascii="仿宋" w:eastAsia="仿宋" w:hAnsi="仿宋" w:cs="仿宋"/>
                <w:spacing w:val="4"/>
                <w:sz w:val="23"/>
                <w:szCs w:val="23"/>
              </w:rPr>
              <w:t>1.3.1</w:t>
            </w:r>
          </w:p>
        </w:tc>
        <w:tc>
          <w:tcPr>
            <w:tcW w:w="8002" w:type="dxa"/>
            <w:tcBorders>
              <w:left w:val="single" w:sz="4" w:space="0" w:color="000000"/>
              <w:right w:val="single" w:sz="10" w:space="0" w:color="000000"/>
            </w:tcBorders>
          </w:tcPr>
          <w:p w14:paraId="7ACFC4F6" w14:textId="77777777" w:rsidR="009B1502" w:rsidRDefault="00000000">
            <w:pPr>
              <w:spacing w:before="40" w:line="230" w:lineRule="auto"/>
              <w:ind w:left="36"/>
              <w:rPr>
                <w:rFonts w:ascii="仿宋" w:eastAsia="仿宋" w:hAnsi="仿宋" w:cs="仿宋" w:hint="eastAsia"/>
                <w:sz w:val="23"/>
                <w:szCs w:val="23"/>
              </w:rPr>
            </w:pPr>
            <w:r>
              <w:rPr>
                <w:rFonts w:ascii="仿宋" w:eastAsia="仿宋" w:hAnsi="仿宋" w:cs="仿宋"/>
                <w:spacing w:val="13"/>
                <w:sz w:val="23"/>
                <w:szCs w:val="23"/>
              </w:rPr>
              <w:t>合</w:t>
            </w:r>
            <w:r>
              <w:rPr>
                <w:rFonts w:ascii="仿宋" w:eastAsia="仿宋" w:hAnsi="仿宋" w:cs="仿宋"/>
                <w:spacing w:val="7"/>
                <w:sz w:val="23"/>
                <w:szCs w:val="23"/>
              </w:rPr>
              <w:t>格投标人的其他资格要求：</w:t>
            </w:r>
          </w:p>
          <w:p w14:paraId="0FC40223" w14:textId="77777777" w:rsidR="009B1502" w:rsidRDefault="00000000">
            <w:pPr>
              <w:spacing w:before="24" w:line="237" w:lineRule="auto"/>
              <w:ind w:left="44" w:right="17" w:hanging="10"/>
              <w:rPr>
                <w:rFonts w:ascii="仿宋" w:eastAsia="仿宋" w:hAnsi="仿宋" w:cs="仿宋" w:hint="eastAsia"/>
                <w:sz w:val="23"/>
                <w:szCs w:val="23"/>
              </w:rPr>
            </w:pPr>
            <w:r>
              <w:rPr>
                <w:rFonts w:ascii="仿宋" w:eastAsia="仿宋" w:hAnsi="仿宋" w:cs="仿宋" w:hint="eastAsia"/>
                <w:sz w:val="23"/>
                <w:szCs w:val="23"/>
              </w:rPr>
              <w:t>投标人必须符合《中华人民共和国政府采购法》第二十二条的相关规定；</w:t>
            </w:r>
          </w:p>
          <w:p w14:paraId="6D92BA6D" w14:textId="77777777" w:rsidR="009B1502" w:rsidRDefault="00000000">
            <w:pPr>
              <w:spacing w:before="24" w:line="237" w:lineRule="auto"/>
              <w:ind w:left="44" w:right="17" w:hanging="10"/>
              <w:rPr>
                <w:rFonts w:ascii="仿宋" w:eastAsia="仿宋" w:hAnsi="仿宋" w:cs="仿宋" w:hint="eastAsia"/>
                <w:b/>
                <w:bCs/>
                <w:sz w:val="23"/>
                <w:szCs w:val="23"/>
              </w:rPr>
            </w:pPr>
            <w:r>
              <w:rPr>
                <w:rFonts w:ascii="仿宋" w:eastAsia="仿宋" w:hAnsi="仿宋" w:cs="仿宋" w:hint="eastAsia"/>
                <w:b/>
                <w:bCs/>
                <w:sz w:val="23"/>
                <w:szCs w:val="23"/>
              </w:rPr>
              <w:t>（1）合格有效的三证合一的营业执照（三证合一）或电子营业执照（需加盖公章）或同等法律效力的证明文件（发证机关或公证机关出具的证明材料）；</w:t>
            </w:r>
          </w:p>
          <w:p w14:paraId="3106CCE7" w14:textId="77777777" w:rsidR="009B1502" w:rsidRDefault="00000000">
            <w:pPr>
              <w:spacing w:before="24" w:line="237" w:lineRule="auto"/>
              <w:ind w:left="44" w:right="17" w:hanging="10"/>
              <w:rPr>
                <w:rFonts w:ascii="仿宋" w:eastAsia="仿宋" w:hAnsi="仿宋" w:cs="仿宋" w:hint="eastAsia"/>
                <w:b/>
                <w:bCs/>
                <w:sz w:val="23"/>
                <w:szCs w:val="23"/>
              </w:rPr>
            </w:pPr>
            <w:r>
              <w:rPr>
                <w:rFonts w:ascii="仿宋" w:eastAsia="仿宋" w:hAnsi="仿宋" w:cs="仿宋" w:hint="eastAsia"/>
                <w:b/>
                <w:bCs/>
                <w:sz w:val="23"/>
                <w:szCs w:val="23"/>
              </w:rPr>
              <w:t>（2）法定代表人（负责人）资格证明书及授权书、被授权人身份证；(法定代表人投标需提供法定代表人身份证及法定代表人资格证明书)；</w:t>
            </w:r>
          </w:p>
          <w:p w14:paraId="6CEF8392" w14:textId="77777777" w:rsidR="009B1502" w:rsidRDefault="00000000">
            <w:pPr>
              <w:spacing w:before="24" w:line="237" w:lineRule="auto"/>
              <w:ind w:left="44" w:right="17" w:hanging="10"/>
              <w:rPr>
                <w:rFonts w:ascii="仿宋" w:eastAsia="仿宋" w:hAnsi="仿宋" w:cs="仿宋" w:hint="eastAsia"/>
                <w:b/>
                <w:bCs/>
                <w:sz w:val="23"/>
                <w:szCs w:val="23"/>
              </w:rPr>
            </w:pPr>
            <w:r>
              <w:rPr>
                <w:rFonts w:ascii="仿宋" w:eastAsia="仿宋" w:hAnsi="仿宋" w:cs="仿宋" w:hint="eastAsia"/>
                <w:b/>
                <w:bCs/>
                <w:sz w:val="23"/>
                <w:szCs w:val="23"/>
              </w:rPr>
              <w:t>（3）参与政府采购活动前3年内未被列入失信、重大税收违法案件、财政部门禁止参加政府采购活动的承诺书；</w:t>
            </w:r>
          </w:p>
          <w:p w14:paraId="3B976715" w14:textId="77777777" w:rsidR="009B1502" w:rsidRDefault="00000000">
            <w:pPr>
              <w:spacing w:before="24" w:line="237" w:lineRule="auto"/>
              <w:ind w:left="44" w:right="17" w:hanging="10"/>
              <w:rPr>
                <w:rFonts w:ascii="仿宋" w:eastAsia="仿宋" w:hAnsi="仿宋" w:cs="仿宋" w:hint="eastAsia"/>
                <w:b/>
                <w:bCs/>
                <w:sz w:val="23"/>
                <w:szCs w:val="23"/>
              </w:rPr>
            </w:pPr>
            <w:r>
              <w:rPr>
                <w:rFonts w:ascii="仿宋" w:eastAsia="仿宋" w:hAnsi="仿宋" w:cs="仿宋" w:hint="eastAsia"/>
                <w:b/>
                <w:bCs/>
                <w:sz w:val="23"/>
                <w:szCs w:val="23"/>
              </w:rPr>
              <w:t>（4）投标单位需提供近6个月任意一个月的社保缴纳证明（盖公章）以及近6个月任意一个月完税证明。注：①若为零申报企业，需提供无欠税证明或国家税务总局电子税务局“申报结果查询截图”。②“税种”非社会保险；</w:t>
            </w:r>
          </w:p>
          <w:p w14:paraId="3A5A71F6" w14:textId="77777777" w:rsidR="009B1502" w:rsidRDefault="00000000">
            <w:pPr>
              <w:spacing w:before="24" w:line="237" w:lineRule="auto"/>
              <w:ind w:left="44" w:right="17" w:hanging="10"/>
              <w:rPr>
                <w:rFonts w:ascii="仿宋" w:eastAsia="仿宋" w:hAnsi="仿宋" w:cs="仿宋" w:hint="eastAsia"/>
                <w:b/>
                <w:bCs/>
                <w:sz w:val="23"/>
                <w:szCs w:val="23"/>
              </w:rPr>
            </w:pPr>
            <w:r>
              <w:rPr>
                <w:rFonts w:ascii="仿宋" w:eastAsia="仿宋" w:hAnsi="仿宋" w:cs="仿宋" w:hint="eastAsia"/>
                <w:b/>
                <w:bCs/>
                <w:sz w:val="23"/>
                <w:szCs w:val="23"/>
              </w:rPr>
              <w:t>（5）近两年任意一年的财务审计报告（新成立未满一年的公司需提供近三个月任意一个月银行资信证明）；</w:t>
            </w:r>
          </w:p>
          <w:p w14:paraId="3AD2C255" w14:textId="77777777" w:rsidR="009B1502" w:rsidRDefault="00000000">
            <w:pPr>
              <w:spacing w:before="24" w:line="237" w:lineRule="auto"/>
              <w:ind w:left="44" w:right="17" w:hanging="10"/>
              <w:rPr>
                <w:rFonts w:ascii="仿宋" w:eastAsia="仿宋" w:hAnsi="仿宋" w:cs="仿宋" w:hint="eastAsia"/>
                <w:b/>
                <w:bCs/>
                <w:sz w:val="23"/>
                <w:szCs w:val="23"/>
              </w:rPr>
            </w:pPr>
            <w:r>
              <w:rPr>
                <w:rFonts w:ascii="仿宋" w:eastAsia="仿宋" w:hAnsi="仿宋" w:cs="仿宋" w:hint="eastAsia"/>
                <w:b/>
                <w:bCs/>
                <w:sz w:val="23"/>
                <w:szCs w:val="23"/>
              </w:rPr>
              <w:t>（6）投标单位（供应商）提供针对本次项目《反商业贿赂承诺书》；</w:t>
            </w:r>
          </w:p>
          <w:p w14:paraId="42761A29" w14:textId="77777777" w:rsidR="009B1502" w:rsidRDefault="00000000">
            <w:pPr>
              <w:spacing w:before="24" w:line="237" w:lineRule="auto"/>
              <w:ind w:left="44" w:right="17" w:hanging="10"/>
              <w:rPr>
                <w:rFonts w:ascii="仿宋" w:eastAsia="仿宋" w:hAnsi="仿宋" w:cs="仿宋" w:hint="eastAsia"/>
                <w:b/>
                <w:bCs/>
                <w:color w:val="auto"/>
                <w:sz w:val="23"/>
                <w:szCs w:val="23"/>
              </w:rPr>
            </w:pPr>
            <w:r>
              <w:rPr>
                <w:rFonts w:ascii="仿宋" w:eastAsia="仿宋" w:hAnsi="仿宋" w:cs="仿宋" w:hint="eastAsia"/>
                <w:b/>
                <w:bCs/>
                <w:color w:val="auto"/>
                <w:sz w:val="23"/>
                <w:szCs w:val="23"/>
              </w:rPr>
              <w:t>（7）投标保证金汇款凭证；</w:t>
            </w:r>
          </w:p>
          <w:p w14:paraId="47D66438" w14:textId="77777777" w:rsidR="009B1502" w:rsidRDefault="00000000">
            <w:pPr>
              <w:spacing w:before="24" w:line="237" w:lineRule="auto"/>
              <w:ind w:left="44" w:right="17" w:hanging="10"/>
              <w:rPr>
                <w:rFonts w:ascii="仿宋" w:eastAsia="仿宋" w:hAnsi="仿宋" w:cs="仿宋" w:hint="eastAsia"/>
                <w:b/>
                <w:bCs/>
                <w:sz w:val="23"/>
                <w:szCs w:val="23"/>
              </w:rPr>
            </w:pPr>
            <w:r>
              <w:rPr>
                <w:rFonts w:ascii="仿宋" w:eastAsia="仿宋" w:hAnsi="仿宋" w:cs="仿宋" w:hint="eastAsia"/>
                <w:b/>
                <w:bCs/>
                <w:sz w:val="23"/>
                <w:szCs w:val="23"/>
              </w:rPr>
              <w:t>(8)根据《财政部关于在政府采购活动中查询及使用信用记录有关问题的 通知》（财库﹝2016﹞125 号）的要求，凡拟参加本次招标项目的供应商，如 在“信用中国”网站（ www.creditchina.gov.cn） 被列入失信被执行人、重 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企业信用信息公示报告；将拒绝其参加本次招标活动；（以开标现场招标代理或招标人查询为准）</w:t>
            </w:r>
          </w:p>
          <w:p w14:paraId="06CFA392" w14:textId="77777777" w:rsidR="009B1502" w:rsidRDefault="009B1502">
            <w:pPr>
              <w:pStyle w:val="a9"/>
            </w:pPr>
          </w:p>
          <w:p w14:paraId="66C2C8BE" w14:textId="77777777" w:rsidR="009B1502" w:rsidRDefault="00000000">
            <w:pPr>
              <w:spacing w:before="24" w:line="237" w:lineRule="auto"/>
              <w:ind w:left="44" w:right="17" w:hanging="10"/>
              <w:rPr>
                <w:rFonts w:ascii="仿宋" w:eastAsia="仿宋" w:hAnsi="仿宋" w:cs="仿宋" w:hint="eastAsia"/>
                <w:sz w:val="23"/>
                <w:szCs w:val="23"/>
              </w:rPr>
            </w:pPr>
            <w:r>
              <w:rPr>
                <w:rFonts w:ascii="仿宋" w:eastAsia="仿宋" w:hAnsi="仿宋" w:cs="仿宋"/>
                <w:sz w:val="23"/>
                <w:szCs w:val="23"/>
              </w:rPr>
              <w:t>投标商资质开标时，能通过官网查询的，均视为合格供应商。</w:t>
            </w:r>
          </w:p>
          <w:p w14:paraId="599BFD69" w14:textId="77777777" w:rsidR="009B1502" w:rsidRDefault="009B1502">
            <w:pPr>
              <w:spacing w:before="24" w:line="237" w:lineRule="auto"/>
              <w:ind w:left="44" w:right="17" w:hanging="10"/>
              <w:rPr>
                <w:rFonts w:ascii="仿宋" w:eastAsia="仿宋" w:hAnsi="仿宋" w:cs="仿宋" w:hint="eastAsia"/>
                <w:sz w:val="23"/>
                <w:szCs w:val="23"/>
              </w:rPr>
            </w:pPr>
          </w:p>
        </w:tc>
      </w:tr>
      <w:tr w:rsidR="009B1502" w14:paraId="4E0187F0" w14:textId="77777777">
        <w:trPr>
          <w:trHeight w:val="1254"/>
        </w:trPr>
        <w:tc>
          <w:tcPr>
            <w:tcW w:w="926" w:type="dxa"/>
            <w:tcBorders>
              <w:left w:val="single" w:sz="10" w:space="0" w:color="000000"/>
              <w:right w:val="single" w:sz="4" w:space="0" w:color="000000"/>
            </w:tcBorders>
          </w:tcPr>
          <w:p w14:paraId="7ABEBDAC" w14:textId="77777777" w:rsidR="009B1502" w:rsidRDefault="009B1502">
            <w:pPr>
              <w:spacing w:line="471" w:lineRule="auto"/>
            </w:pPr>
          </w:p>
          <w:p w14:paraId="027F70D1" w14:textId="77777777" w:rsidR="009B1502" w:rsidRDefault="00000000">
            <w:pPr>
              <w:spacing w:before="75" w:line="189" w:lineRule="auto"/>
              <w:ind w:left="43"/>
              <w:rPr>
                <w:rFonts w:ascii="仿宋" w:eastAsia="仿宋" w:hAnsi="仿宋" w:cs="仿宋" w:hint="eastAsia"/>
                <w:sz w:val="23"/>
                <w:szCs w:val="23"/>
              </w:rPr>
            </w:pPr>
            <w:r>
              <w:rPr>
                <w:rFonts w:ascii="仿宋" w:eastAsia="仿宋" w:hAnsi="仿宋" w:cs="仿宋"/>
                <w:spacing w:val="1"/>
                <w:sz w:val="23"/>
                <w:szCs w:val="23"/>
              </w:rPr>
              <w:t>1.3.</w:t>
            </w:r>
            <w:r>
              <w:rPr>
                <w:rFonts w:ascii="仿宋" w:eastAsia="仿宋" w:hAnsi="仿宋" w:cs="仿宋"/>
                <w:sz w:val="23"/>
                <w:szCs w:val="23"/>
              </w:rPr>
              <w:t>6</w:t>
            </w:r>
          </w:p>
        </w:tc>
        <w:tc>
          <w:tcPr>
            <w:tcW w:w="8002" w:type="dxa"/>
            <w:tcBorders>
              <w:left w:val="single" w:sz="4" w:space="0" w:color="000000"/>
              <w:right w:val="single" w:sz="10" w:space="0" w:color="000000"/>
            </w:tcBorders>
          </w:tcPr>
          <w:p w14:paraId="6E17A2D1" w14:textId="77777777" w:rsidR="009B1502" w:rsidRDefault="00000000">
            <w:pPr>
              <w:spacing w:before="43" w:line="230" w:lineRule="auto"/>
              <w:ind w:left="30"/>
              <w:rPr>
                <w:rFonts w:ascii="仿宋" w:eastAsia="仿宋" w:hAnsi="仿宋" w:cs="仿宋" w:hint="eastAsia"/>
                <w:color w:val="FF0000"/>
                <w:sz w:val="23"/>
                <w:szCs w:val="23"/>
              </w:rPr>
            </w:pPr>
            <w:r>
              <w:rPr>
                <w:rFonts w:ascii="仿宋" w:eastAsia="仿宋" w:hAnsi="仿宋" w:cs="仿宋"/>
                <w:color w:val="FF0000"/>
                <w:spacing w:val="9"/>
                <w:sz w:val="23"/>
                <w:szCs w:val="23"/>
                <w14:textOutline w14:w="4356" w14:cap="sq" w14:cmpd="sng" w14:algn="ctr">
                  <w14:solidFill>
                    <w14:srgbClr w14:val="000000"/>
                  </w14:solidFill>
                  <w14:prstDash w14:val="solid"/>
                  <w14:bevel/>
                </w14:textOutline>
              </w:rPr>
              <w:t>是否为专门面向中小企业采购：</w:t>
            </w:r>
            <w:r>
              <w:rPr>
                <w:rFonts w:ascii="仿宋" w:eastAsia="仿宋" w:hAnsi="仿宋" w:cs="仿宋" w:hint="eastAsia"/>
                <w:color w:val="FF0000"/>
                <w:spacing w:val="9"/>
                <w:sz w:val="23"/>
                <w:szCs w:val="23"/>
                <w14:textOutline w14:w="4356" w14:cap="sq" w14:cmpd="sng" w14:algn="ctr">
                  <w14:solidFill>
                    <w14:srgbClr w14:val="000000"/>
                  </w14:solidFill>
                  <w14:prstDash w14:val="solid"/>
                  <w14:bevel/>
                </w14:textOutline>
              </w:rPr>
              <w:t>是</w:t>
            </w:r>
            <w:r>
              <w:rPr>
                <w:rFonts w:ascii="仿宋" w:eastAsia="仿宋" w:hAnsi="仿宋" w:cs="仿宋"/>
                <w:color w:val="FF0000"/>
                <w:spacing w:val="9"/>
                <w:sz w:val="23"/>
                <w:szCs w:val="23"/>
              </w:rPr>
              <w:t xml:space="preserve"> </w:t>
            </w:r>
            <w:r>
              <w:rPr>
                <w:rFonts w:ascii="仿宋" w:eastAsia="仿宋" w:hAnsi="仿宋" w:cs="仿宋"/>
                <w:color w:val="FF0000"/>
                <w:spacing w:val="9"/>
                <w:sz w:val="23"/>
                <w:szCs w:val="23"/>
                <w14:textOutline w14:w="4356" w14:cap="sq" w14:cmpd="sng" w14:algn="ctr">
                  <w14:solidFill>
                    <w14:srgbClr w14:val="000000"/>
                  </w14:solidFill>
                  <w14:prstDash w14:val="solid"/>
                  <w14:bevel/>
                </w14:textOutline>
              </w:rPr>
              <w:t>(是、否)</w:t>
            </w:r>
          </w:p>
          <w:p w14:paraId="1BCE222B" w14:textId="77777777" w:rsidR="009B1502" w:rsidRDefault="00000000">
            <w:pPr>
              <w:spacing w:before="23" w:line="241" w:lineRule="auto"/>
              <w:ind w:left="31"/>
              <w:rPr>
                <w:rFonts w:ascii="仿宋" w:eastAsia="仿宋" w:hAnsi="仿宋" w:cs="仿宋" w:hint="eastAsia"/>
                <w:sz w:val="23"/>
                <w:szCs w:val="23"/>
              </w:rPr>
            </w:pPr>
            <w:r>
              <w:rPr>
                <w:rFonts w:ascii="仿宋" w:eastAsia="仿宋" w:hAnsi="仿宋" w:cs="仿宋" w:hint="eastAsia"/>
                <w:spacing w:val="4"/>
                <w:sz w:val="23"/>
                <w:szCs w:val="23"/>
                <w14:textOutline w14:w="4330" w14:cap="sq" w14:cmpd="sng" w14:algn="ctr">
                  <w14:solidFill>
                    <w14:srgbClr w14:val="000000"/>
                  </w14:solidFill>
                  <w14:prstDash w14:val="solid"/>
                  <w14:bevel/>
                </w14:textOutline>
              </w:rPr>
              <w:t>本项目专门面向中小企业</w:t>
            </w:r>
            <w:r>
              <w:rPr>
                <w:rFonts w:ascii="仿宋" w:eastAsia="仿宋" w:hAnsi="仿宋" w:cs="仿宋"/>
                <w:spacing w:val="4"/>
                <w:sz w:val="23"/>
                <w:szCs w:val="23"/>
                <w14:textOutline w14:w="4330" w14:cap="sq" w14:cmpd="sng" w14:algn="ctr">
                  <w14:solidFill>
                    <w14:srgbClr w14:val="000000"/>
                  </w14:solidFill>
                  <w14:prstDash w14:val="solid"/>
                  <w14:bevel/>
                </w14:textOutline>
              </w:rPr>
              <w:t>，请在投标文件中提供“中小企业声明函”</w:t>
            </w:r>
            <w:r>
              <w:rPr>
                <w:rFonts w:ascii="仿宋" w:eastAsia="仿宋" w:hAnsi="仿宋" w:cs="仿宋"/>
                <w:sz w:val="23"/>
                <w:szCs w:val="23"/>
                <w14:textOutline w14:w="4330" w14:cap="sq" w14:cmpd="sng" w14:algn="ctr">
                  <w14:solidFill>
                    <w14:srgbClr w14:val="000000"/>
                  </w14:solidFill>
                  <w14:prstDash w14:val="solid"/>
                  <w14:bevel/>
                </w14:textOutline>
              </w:rPr>
              <w:t>，</w:t>
            </w:r>
            <w:r>
              <w:rPr>
                <w:rFonts w:ascii="仿宋" w:eastAsia="仿宋" w:hAnsi="仿宋" w:cs="仿宋"/>
                <w:sz w:val="23"/>
                <w:szCs w:val="23"/>
              </w:rPr>
              <w:t xml:space="preserve"> </w:t>
            </w:r>
            <w:r>
              <w:rPr>
                <w:rFonts w:ascii="仿宋" w:eastAsia="仿宋" w:hAnsi="仿宋" w:cs="仿宋"/>
                <w:spacing w:val="10"/>
                <w:sz w:val="23"/>
                <w:szCs w:val="23"/>
                <w14:textOutline w14:w="4330" w14:cap="sq" w14:cmpd="sng" w14:algn="ctr">
                  <w14:solidFill>
                    <w14:srgbClr w14:val="000000"/>
                  </w14:solidFill>
                  <w14:prstDash w14:val="solid"/>
                  <w14:bevel/>
                </w14:textOutline>
              </w:rPr>
              <w:t>如果</w:t>
            </w:r>
            <w:r>
              <w:rPr>
                <w:rFonts w:ascii="仿宋" w:eastAsia="仿宋" w:hAnsi="仿宋" w:cs="仿宋"/>
                <w:spacing w:val="5"/>
                <w:sz w:val="23"/>
                <w:szCs w:val="23"/>
                <w14:textOutline w14:w="4330" w14:cap="sq" w14:cmpd="sng" w14:algn="ctr">
                  <w14:solidFill>
                    <w14:srgbClr w14:val="000000"/>
                  </w14:solidFill>
                  <w14:prstDash w14:val="solid"/>
                  <w14:bevel/>
                </w14:textOutline>
              </w:rPr>
              <w:t>未提供或提供虛假的“中小企业声明函”</w:t>
            </w:r>
            <w:r>
              <w:rPr>
                <w:rFonts w:ascii="仿宋" w:eastAsia="仿宋" w:hAnsi="仿宋" w:cs="仿宋"/>
                <w:spacing w:val="5"/>
                <w:sz w:val="23"/>
                <w:szCs w:val="23"/>
              </w:rPr>
              <w:t xml:space="preserve"> </w:t>
            </w:r>
            <w:r>
              <w:rPr>
                <w:rFonts w:ascii="仿宋" w:eastAsia="仿宋" w:hAnsi="仿宋" w:cs="仿宋"/>
                <w:spacing w:val="5"/>
                <w:sz w:val="23"/>
                <w:szCs w:val="23"/>
                <w14:textOutline w14:w="4330" w14:cap="sq" w14:cmpd="sng" w14:algn="ctr">
                  <w14:solidFill>
                    <w14:srgbClr w14:val="000000"/>
                  </w14:solidFill>
                  <w14:prstDash w14:val="solid"/>
                  <w14:bevel/>
                </w14:textOutline>
              </w:rPr>
              <w:t>，投标企业将承担由此造成的</w:t>
            </w:r>
            <w:r>
              <w:rPr>
                <w:rFonts w:ascii="仿宋" w:eastAsia="仿宋" w:hAnsi="仿宋" w:cs="仿宋"/>
                <w:sz w:val="23"/>
                <w:szCs w:val="23"/>
              </w:rPr>
              <w:t xml:space="preserve"> </w:t>
            </w:r>
            <w:r>
              <w:rPr>
                <w:rFonts w:ascii="仿宋" w:eastAsia="仿宋" w:hAnsi="仿宋" w:cs="仿宋"/>
                <w:spacing w:val="8"/>
                <w:sz w:val="23"/>
                <w:szCs w:val="23"/>
                <w14:textOutline w14:w="4330" w14:cap="sq" w14:cmpd="sng" w14:algn="ctr">
                  <w14:solidFill>
                    <w14:srgbClr w14:val="000000"/>
                  </w14:solidFill>
                  <w14:prstDash w14:val="solid"/>
                  <w14:bevel/>
                </w14:textOutline>
              </w:rPr>
              <w:t>一</w:t>
            </w:r>
            <w:r>
              <w:rPr>
                <w:rFonts w:ascii="仿宋" w:eastAsia="仿宋" w:hAnsi="仿宋" w:cs="仿宋"/>
                <w:spacing w:val="5"/>
                <w:sz w:val="23"/>
                <w:szCs w:val="23"/>
                <w14:textOutline w14:w="4330" w14:cap="sq" w14:cmpd="sng" w14:algn="ctr">
                  <w14:solidFill>
                    <w14:srgbClr w14:val="000000"/>
                  </w14:solidFill>
                  <w14:prstDash w14:val="solid"/>
                  <w14:bevel/>
                </w14:textOutline>
              </w:rPr>
              <w:t>切不利后果。</w:t>
            </w:r>
          </w:p>
        </w:tc>
      </w:tr>
      <w:tr w:rsidR="009B1502" w14:paraId="7A483703" w14:textId="77777777">
        <w:trPr>
          <w:trHeight w:val="474"/>
        </w:trPr>
        <w:tc>
          <w:tcPr>
            <w:tcW w:w="926" w:type="dxa"/>
            <w:tcBorders>
              <w:left w:val="single" w:sz="10" w:space="0" w:color="000000"/>
              <w:right w:val="single" w:sz="4" w:space="0" w:color="000000"/>
            </w:tcBorders>
          </w:tcPr>
          <w:p w14:paraId="2BC8E47F" w14:textId="77777777" w:rsidR="009B1502" w:rsidRDefault="00000000">
            <w:pPr>
              <w:spacing w:before="159" w:line="189" w:lineRule="auto"/>
              <w:ind w:left="43"/>
              <w:rPr>
                <w:rFonts w:ascii="仿宋" w:eastAsia="仿宋" w:hAnsi="仿宋" w:cs="仿宋" w:hint="eastAsia"/>
                <w:sz w:val="23"/>
                <w:szCs w:val="23"/>
              </w:rPr>
            </w:pPr>
            <w:r>
              <w:rPr>
                <w:rFonts w:ascii="仿宋" w:eastAsia="仿宋" w:hAnsi="仿宋" w:cs="仿宋"/>
                <w:spacing w:val="-6"/>
                <w:sz w:val="23"/>
                <w:szCs w:val="23"/>
              </w:rPr>
              <w:t>1</w:t>
            </w:r>
            <w:r>
              <w:rPr>
                <w:rFonts w:ascii="仿宋" w:eastAsia="仿宋" w:hAnsi="仿宋" w:cs="仿宋"/>
                <w:spacing w:val="-3"/>
                <w:sz w:val="23"/>
                <w:szCs w:val="23"/>
              </w:rPr>
              <w:t>.4</w:t>
            </w:r>
          </w:p>
        </w:tc>
        <w:tc>
          <w:tcPr>
            <w:tcW w:w="8002" w:type="dxa"/>
            <w:tcBorders>
              <w:left w:val="single" w:sz="4" w:space="0" w:color="000000"/>
              <w:right w:val="single" w:sz="10" w:space="0" w:color="000000"/>
            </w:tcBorders>
          </w:tcPr>
          <w:p w14:paraId="54F29B9A" w14:textId="77777777" w:rsidR="009B1502" w:rsidRDefault="00000000">
            <w:pPr>
              <w:spacing w:before="119" w:line="216" w:lineRule="auto"/>
              <w:ind w:left="30"/>
              <w:rPr>
                <w:rFonts w:ascii="仿宋" w:eastAsia="仿宋" w:hAnsi="仿宋" w:cs="仿宋" w:hint="eastAsia"/>
                <w:sz w:val="25"/>
                <w:szCs w:val="25"/>
              </w:rPr>
            </w:pPr>
            <w:r>
              <w:rPr>
                <w:rFonts w:ascii="仿宋" w:eastAsia="仿宋" w:hAnsi="仿宋" w:cs="仿宋"/>
                <w:spacing w:val="14"/>
                <w:sz w:val="23"/>
                <w:szCs w:val="23"/>
              </w:rPr>
              <w:t>是</w:t>
            </w:r>
            <w:r>
              <w:rPr>
                <w:rFonts w:ascii="仿宋" w:eastAsia="仿宋" w:hAnsi="仿宋" w:cs="仿宋"/>
                <w:spacing w:val="10"/>
                <w:sz w:val="23"/>
                <w:szCs w:val="23"/>
              </w:rPr>
              <w:t>否</w:t>
            </w:r>
            <w:r>
              <w:rPr>
                <w:rFonts w:ascii="仿宋" w:eastAsia="仿宋" w:hAnsi="仿宋" w:cs="仿宋"/>
                <w:spacing w:val="7"/>
                <w:sz w:val="23"/>
                <w:szCs w:val="23"/>
              </w:rPr>
              <w:t>允许联合体投标：</w:t>
            </w:r>
            <w:r>
              <w:rPr>
                <w:rFonts w:ascii="仿宋" w:eastAsia="仿宋" w:hAnsi="仿宋" w:cs="仿宋"/>
                <w:spacing w:val="7"/>
                <w:sz w:val="23"/>
                <w:szCs w:val="23"/>
                <w:u w:val="single"/>
              </w:rPr>
              <w:t>否</w:t>
            </w:r>
            <w:r>
              <w:rPr>
                <w:rFonts w:ascii="仿宋" w:eastAsia="仿宋" w:hAnsi="仿宋" w:cs="仿宋"/>
                <w:spacing w:val="7"/>
                <w:sz w:val="23"/>
                <w:szCs w:val="23"/>
              </w:rPr>
              <w:t xml:space="preserve"> </w:t>
            </w:r>
            <w:r>
              <w:rPr>
                <w:rFonts w:ascii="仿宋" w:eastAsia="仿宋" w:hAnsi="仿宋" w:cs="仿宋"/>
                <w:i/>
                <w:iCs/>
                <w:spacing w:val="7"/>
                <w:sz w:val="25"/>
                <w:szCs w:val="25"/>
              </w:rPr>
              <w:t>(是、否)</w:t>
            </w:r>
          </w:p>
        </w:tc>
      </w:tr>
      <w:tr w:rsidR="009B1502" w14:paraId="30CD33C9" w14:textId="77777777">
        <w:trPr>
          <w:trHeight w:val="610"/>
        </w:trPr>
        <w:tc>
          <w:tcPr>
            <w:tcW w:w="926" w:type="dxa"/>
            <w:tcBorders>
              <w:left w:val="single" w:sz="10" w:space="0" w:color="000000"/>
              <w:right w:val="single" w:sz="4" w:space="0" w:color="000000"/>
            </w:tcBorders>
          </w:tcPr>
          <w:p w14:paraId="3F7366A6" w14:textId="77777777" w:rsidR="009B1502" w:rsidRDefault="00000000">
            <w:pPr>
              <w:spacing w:before="218" w:line="188" w:lineRule="auto"/>
              <w:ind w:left="28"/>
              <w:rPr>
                <w:rFonts w:ascii="仿宋" w:eastAsia="仿宋" w:hAnsi="仿宋" w:cs="仿宋" w:hint="eastAsia"/>
                <w:sz w:val="23"/>
                <w:szCs w:val="23"/>
              </w:rPr>
            </w:pPr>
            <w:r>
              <w:rPr>
                <w:rFonts w:ascii="仿宋" w:eastAsia="仿宋" w:hAnsi="仿宋" w:cs="仿宋"/>
                <w:spacing w:val="3"/>
                <w:sz w:val="23"/>
                <w:szCs w:val="23"/>
              </w:rPr>
              <w:t>2.2</w:t>
            </w:r>
          </w:p>
        </w:tc>
        <w:tc>
          <w:tcPr>
            <w:tcW w:w="8002" w:type="dxa"/>
            <w:tcBorders>
              <w:left w:val="single" w:sz="4" w:space="0" w:color="000000"/>
              <w:right w:val="single" w:sz="10" w:space="0" w:color="000000"/>
            </w:tcBorders>
          </w:tcPr>
          <w:p w14:paraId="4935D22F" w14:textId="77777777" w:rsidR="009B1502" w:rsidRDefault="00000000">
            <w:pPr>
              <w:spacing w:before="177" w:line="230" w:lineRule="auto"/>
              <w:ind w:left="31"/>
              <w:rPr>
                <w:rFonts w:ascii="仿宋" w:eastAsia="仿宋" w:hAnsi="仿宋" w:cs="仿宋" w:hint="eastAsia"/>
                <w:sz w:val="23"/>
                <w:szCs w:val="23"/>
              </w:rPr>
            </w:pPr>
            <w:r>
              <w:rPr>
                <w:rFonts w:ascii="仿宋" w:eastAsia="仿宋" w:hAnsi="仿宋" w:cs="仿宋"/>
                <w:spacing w:val="4"/>
                <w:sz w:val="23"/>
                <w:szCs w:val="23"/>
              </w:rPr>
              <w:t>预算金额：</w:t>
            </w:r>
            <w:r>
              <w:rPr>
                <w:rFonts w:ascii="仿宋" w:eastAsia="仿宋" w:hAnsi="仿宋" w:cs="仿宋" w:hint="eastAsia"/>
                <w:spacing w:val="5"/>
                <w:sz w:val="23"/>
                <w:szCs w:val="23"/>
              </w:rPr>
              <w:t>694257.76元（陆拾玖万肆仟贰佰伍拾柒元柒角陆分整）</w:t>
            </w:r>
          </w:p>
        </w:tc>
      </w:tr>
    </w:tbl>
    <w:tbl>
      <w:tblPr>
        <w:tblStyle w:val="TableNormal"/>
        <w:tblpPr w:leftFromText="180" w:rightFromText="180" w:vertAnchor="text" w:horzAnchor="page" w:tblpX="1426" w:tblpY="721"/>
        <w:tblOverlap w:val="never"/>
        <w:tblW w:w="892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6"/>
        <w:gridCol w:w="8002"/>
      </w:tblGrid>
      <w:tr w:rsidR="009B1502" w14:paraId="5F796EA8" w14:textId="77777777">
        <w:trPr>
          <w:trHeight w:val="4105"/>
        </w:trPr>
        <w:tc>
          <w:tcPr>
            <w:tcW w:w="926" w:type="dxa"/>
            <w:tcBorders>
              <w:left w:val="single" w:sz="10" w:space="0" w:color="000000"/>
              <w:right w:val="single" w:sz="4" w:space="0" w:color="000000"/>
            </w:tcBorders>
          </w:tcPr>
          <w:p w14:paraId="4B487046" w14:textId="77777777" w:rsidR="009B1502" w:rsidRDefault="009B1502">
            <w:pPr>
              <w:spacing w:line="247" w:lineRule="auto"/>
            </w:pPr>
          </w:p>
          <w:p w14:paraId="3508077F" w14:textId="77777777" w:rsidR="009B1502" w:rsidRDefault="009B1502">
            <w:pPr>
              <w:spacing w:line="247" w:lineRule="auto"/>
            </w:pPr>
          </w:p>
          <w:p w14:paraId="1014535B" w14:textId="77777777" w:rsidR="009B1502" w:rsidRDefault="009B1502">
            <w:pPr>
              <w:spacing w:line="247" w:lineRule="auto"/>
            </w:pPr>
          </w:p>
          <w:p w14:paraId="76CE70B8" w14:textId="77777777" w:rsidR="009B1502" w:rsidRDefault="009B1502">
            <w:pPr>
              <w:spacing w:line="247" w:lineRule="auto"/>
            </w:pPr>
          </w:p>
          <w:p w14:paraId="68C7388E" w14:textId="77777777" w:rsidR="009B1502" w:rsidRDefault="009B1502">
            <w:pPr>
              <w:spacing w:line="247" w:lineRule="auto"/>
            </w:pPr>
          </w:p>
          <w:p w14:paraId="3DD18736" w14:textId="77777777" w:rsidR="009B1502" w:rsidRDefault="009B1502">
            <w:pPr>
              <w:spacing w:line="247" w:lineRule="auto"/>
            </w:pPr>
          </w:p>
          <w:p w14:paraId="2A3D047A" w14:textId="77777777" w:rsidR="009B1502" w:rsidRDefault="009B1502">
            <w:pPr>
              <w:spacing w:line="247" w:lineRule="auto"/>
            </w:pPr>
          </w:p>
          <w:p w14:paraId="01E17858" w14:textId="77777777" w:rsidR="009B1502" w:rsidRDefault="009B1502">
            <w:pPr>
              <w:spacing w:line="248" w:lineRule="auto"/>
            </w:pPr>
          </w:p>
          <w:p w14:paraId="41D2680A" w14:textId="77777777" w:rsidR="009B1502" w:rsidRDefault="009B1502">
            <w:pPr>
              <w:spacing w:line="248" w:lineRule="auto"/>
            </w:pPr>
          </w:p>
          <w:p w14:paraId="3FEE1795" w14:textId="77777777" w:rsidR="009B1502" w:rsidRDefault="00000000">
            <w:pPr>
              <w:spacing w:before="75" w:line="189" w:lineRule="auto"/>
              <w:ind w:left="43"/>
              <w:rPr>
                <w:rFonts w:ascii="仿宋" w:eastAsia="仿宋" w:hAnsi="仿宋" w:cs="仿宋" w:hint="eastAsia"/>
                <w:sz w:val="23"/>
                <w:szCs w:val="23"/>
              </w:rPr>
            </w:pPr>
            <w:r>
              <w:rPr>
                <w:rFonts w:ascii="仿宋" w:eastAsia="仿宋" w:hAnsi="仿宋" w:cs="仿宋"/>
                <w:spacing w:val="6"/>
                <w:sz w:val="23"/>
                <w:szCs w:val="23"/>
              </w:rPr>
              <w:t>1</w:t>
            </w:r>
            <w:r>
              <w:rPr>
                <w:rFonts w:ascii="仿宋" w:eastAsia="仿宋" w:hAnsi="仿宋" w:cs="仿宋"/>
                <w:spacing w:val="3"/>
                <w:sz w:val="23"/>
                <w:szCs w:val="23"/>
              </w:rPr>
              <w:t>2.1</w:t>
            </w:r>
          </w:p>
        </w:tc>
        <w:tc>
          <w:tcPr>
            <w:tcW w:w="8002" w:type="dxa"/>
            <w:tcBorders>
              <w:left w:val="single" w:sz="4" w:space="0" w:color="000000"/>
              <w:right w:val="single" w:sz="10" w:space="0" w:color="000000"/>
            </w:tcBorders>
          </w:tcPr>
          <w:p w14:paraId="2C0B98B4" w14:textId="096CCC58" w:rsidR="009B1502" w:rsidRDefault="00000000">
            <w:pPr>
              <w:spacing w:before="20" w:line="251" w:lineRule="auto"/>
              <w:ind w:left="31" w:right="17" w:firstLine="4"/>
              <w:rPr>
                <w:rFonts w:ascii="仿宋" w:eastAsia="仿宋" w:hAnsi="仿宋" w:cs="仿宋" w:hint="eastAsia"/>
                <w:sz w:val="23"/>
                <w:szCs w:val="23"/>
              </w:rPr>
            </w:pPr>
            <w:r>
              <w:rPr>
                <w:rFonts w:ascii="仿宋" w:eastAsia="仿宋" w:hAnsi="仿宋" w:cs="仿宋" w:hint="eastAsia"/>
                <w:sz w:val="23"/>
                <w:szCs w:val="23"/>
              </w:rPr>
              <w:t>磋商保证金形式：☑保函☑电汇□支票☑对公转账（企业基本</w:t>
            </w:r>
            <w:r w:rsidR="008D2FB9" w:rsidRPr="008D2FB9">
              <w:rPr>
                <w:rFonts w:ascii="仿宋" w:eastAsia="仿宋" w:hAnsi="仿宋" w:cs="仿宋" w:hint="eastAsia"/>
                <w:sz w:val="23"/>
                <w:szCs w:val="23"/>
              </w:rPr>
              <w:t>账户</w:t>
            </w:r>
            <w:r>
              <w:rPr>
                <w:rFonts w:ascii="仿宋" w:eastAsia="仿宋" w:hAnsi="仿宋" w:cs="仿宋" w:hint="eastAsia"/>
                <w:sz w:val="23"/>
                <w:szCs w:val="23"/>
              </w:rPr>
              <w:t>操作）</w:t>
            </w:r>
          </w:p>
          <w:p w14:paraId="53EE089B" w14:textId="77777777" w:rsidR="009B1502" w:rsidRDefault="00000000">
            <w:pPr>
              <w:spacing w:before="20" w:line="251" w:lineRule="auto"/>
              <w:ind w:left="31" w:right="17" w:firstLine="4"/>
              <w:rPr>
                <w:rFonts w:ascii="仿宋" w:eastAsia="仿宋" w:hAnsi="仿宋" w:cs="仿宋" w:hint="eastAsia"/>
                <w:sz w:val="23"/>
                <w:szCs w:val="23"/>
              </w:rPr>
            </w:pPr>
            <w:r>
              <w:rPr>
                <w:rFonts w:ascii="仿宋" w:eastAsia="仿宋" w:hAnsi="仿宋" w:cs="仿宋" w:hint="eastAsia"/>
                <w:sz w:val="23"/>
                <w:szCs w:val="23"/>
              </w:rPr>
              <w:t>磋商保证金数额：10000.00元   大写：壹万元整</w:t>
            </w:r>
          </w:p>
          <w:p w14:paraId="6DCD0CA1" w14:textId="77777777" w:rsidR="009B1502" w:rsidRDefault="00000000">
            <w:pPr>
              <w:spacing w:before="20" w:line="251" w:lineRule="auto"/>
              <w:ind w:left="31" w:right="17" w:firstLine="4"/>
              <w:rPr>
                <w:rFonts w:ascii="仿宋" w:eastAsia="仿宋" w:hAnsi="仿宋" w:cs="仿宋" w:hint="eastAsia"/>
                <w:sz w:val="23"/>
                <w:szCs w:val="23"/>
              </w:rPr>
            </w:pPr>
            <w:r>
              <w:rPr>
                <w:rFonts w:ascii="仿宋" w:eastAsia="仿宋" w:hAnsi="仿宋" w:cs="仿宋" w:hint="eastAsia"/>
                <w:sz w:val="23"/>
                <w:szCs w:val="23"/>
              </w:rPr>
              <w:t xml:space="preserve">投标保证金收款人：新疆玖域招标代理有限公司          </w:t>
            </w:r>
          </w:p>
          <w:p w14:paraId="6E6A7306" w14:textId="77777777" w:rsidR="009B1502" w:rsidRDefault="00000000">
            <w:pPr>
              <w:spacing w:before="20" w:line="251" w:lineRule="auto"/>
              <w:ind w:left="31" w:right="17" w:firstLine="4"/>
              <w:rPr>
                <w:rFonts w:ascii="仿宋" w:eastAsia="仿宋" w:hAnsi="仿宋" w:cs="仿宋" w:hint="eastAsia"/>
                <w:sz w:val="23"/>
                <w:szCs w:val="23"/>
              </w:rPr>
            </w:pPr>
            <w:r>
              <w:rPr>
                <w:rFonts w:ascii="仿宋" w:eastAsia="仿宋" w:hAnsi="仿宋" w:cs="仿宋" w:hint="eastAsia"/>
                <w:sz w:val="23"/>
                <w:szCs w:val="23"/>
              </w:rPr>
              <w:t>开户行：中国工商银行疏附县支行</w:t>
            </w:r>
          </w:p>
          <w:p w14:paraId="04CB94CF" w14:textId="77777777" w:rsidR="009B1502" w:rsidRDefault="00000000">
            <w:pPr>
              <w:spacing w:before="20" w:line="251" w:lineRule="auto"/>
              <w:ind w:left="31" w:right="17" w:firstLine="4"/>
              <w:rPr>
                <w:rFonts w:ascii="仿宋" w:eastAsia="仿宋" w:hAnsi="仿宋" w:cs="仿宋" w:hint="eastAsia"/>
                <w:sz w:val="23"/>
                <w:szCs w:val="23"/>
              </w:rPr>
            </w:pPr>
            <w:r>
              <w:rPr>
                <w:rFonts w:ascii="仿宋" w:eastAsia="仿宋" w:hAnsi="仿宋" w:cs="仿宋" w:hint="eastAsia"/>
                <w:sz w:val="23"/>
                <w:szCs w:val="23"/>
              </w:rPr>
              <w:t>银行账号：3012341609200138254</w:t>
            </w:r>
          </w:p>
          <w:p w14:paraId="111884C5" w14:textId="77777777" w:rsidR="009B1502" w:rsidRDefault="00000000">
            <w:pPr>
              <w:spacing w:before="20" w:line="251" w:lineRule="auto"/>
              <w:ind w:left="31" w:right="17" w:firstLine="4"/>
              <w:rPr>
                <w:rFonts w:ascii="仿宋" w:eastAsia="仿宋" w:hAnsi="仿宋" w:cs="仿宋" w:hint="eastAsia"/>
                <w:sz w:val="23"/>
                <w:szCs w:val="23"/>
              </w:rPr>
            </w:pPr>
            <w:r>
              <w:rPr>
                <w:rFonts w:ascii="仿宋" w:eastAsia="仿宋" w:hAnsi="仿宋" w:cs="仿宋" w:hint="eastAsia"/>
                <w:sz w:val="23"/>
                <w:szCs w:val="23"/>
              </w:rPr>
              <w:t>其它信息：</w:t>
            </w:r>
          </w:p>
          <w:p w14:paraId="74AA3C8D" w14:textId="77777777" w:rsidR="009B1502" w:rsidRDefault="00000000">
            <w:pPr>
              <w:spacing w:before="20" w:line="251" w:lineRule="auto"/>
              <w:ind w:left="31" w:right="17" w:firstLine="4"/>
              <w:rPr>
                <w:rFonts w:ascii="仿宋" w:eastAsia="仿宋" w:hAnsi="仿宋" w:cs="仿宋" w:hint="eastAsia"/>
                <w:sz w:val="23"/>
                <w:szCs w:val="23"/>
              </w:rPr>
            </w:pPr>
            <w:r>
              <w:rPr>
                <w:rFonts w:ascii="仿宋" w:eastAsia="仿宋" w:hAnsi="仿宋" w:cs="仿宋" w:hint="eastAsia"/>
                <w:sz w:val="23"/>
                <w:szCs w:val="23"/>
              </w:rPr>
              <w:t>若采用电汇或转账方式缴纳时，注明磋商保证金项目名称（可简写）。磋商保证金转入以上账户</w:t>
            </w:r>
            <w:r>
              <w:rPr>
                <w:rFonts w:ascii="仿宋" w:eastAsia="仿宋" w:hAnsi="仿宋" w:cs="仿宋" w:hint="eastAsia"/>
                <w:sz w:val="23"/>
                <w:szCs w:val="23"/>
                <w:lang w:val="zh-CN"/>
              </w:rPr>
              <w:t>。</w:t>
            </w:r>
            <w:r>
              <w:rPr>
                <w:rFonts w:ascii="仿宋" w:eastAsia="仿宋" w:hAnsi="仿宋" w:cs="仿宋" w:hint="eastAsia"/>
                <w:sz w:val="23"/>
                <w:szCs w:val="23"/>
              </w:rPr>
              <w:t>本项目不需要换取收据。</w:t>
            </w:r>
          </w:p>
          <w:p w14:paraId="41E1D5E6" w14:textId="77777777" w:rsidR="009B1502" w:rsidRDefault="00000000">
            <w:pPr>
              <w:spacing w:before="20" w:line="251" w:lineRule="auto"/>
              <w:ind w:left="31" w:right="17" w:firstLine="4"/>
              <w:rPr>
                <w:rFonts w:ascii="仿宋" w:eastAsia="仿宋" w:hAnsi="仿宋" w:cs="仿宋" w:hint="eastAsia"/>
                <w:sz w:val="23"/>
                <w:szCs w:val="23"/>
              </w:rPr>
            </w:pPr>
            <w:r>
              <w:rPr>
                <w:rFonts w:ascii="仿宋" w:eastAsia="仿宋" w:hAnsi="仿宋" w:cs="仿宋" w:hint="eastAsia"/>
                <w:sz w:val="23"/>
                <w:szCs w:val="23"/>
              </w:rPr>
              <w:t>2、若采用银行保函方式缴纳时，注明所投项目名称（可简写），银行保函有效期不得低于投标有效期。</w:t>
            </w:r>
          </w:p>
          <w:p w14:paraId="0FD7A8F5" w14:textId="77777777" w:rsidR="009B1502" w:rsidRDefault="00000000">
            <w:pPr>
              <w:spacing w:before="20" w:line="251" w:lineRule="auto"/>
              <w:ind w:left="31" w:right="17" w:firstLine="4"/>
              <w:rPr>
                <w:rFonts w:ascii="仿宋" w:eastAsia="仿宋" w:hAnsi="仿宋" w:cs="仿宋" w:hint="eastAsia"/>
                <w:sz w:val="23"/>
                <w:szCs w:val="23"/>
              </w:rPr>
            </w:pPr>
            <w:r>
              <w:rPr>
                <w:rFonts w:ascii="仿宋" w:eastAsia="仿宋" w:hAnsi="仿宋" w:cs="仿宋" w:hint="eastAsia"/>
                <w:sz w:val="23"/>
                <w:szCs w:val="23"/>
              </w:rPr>
              <w:t>注：磋商保证金缴纳截止时间：投标截止时间</w:t>
            </w:r>
            <w:r>
              <w:rPr>
                <w:rFonts w:ascii="仿宋" w:eastAsia="仿宋" w:hAnsi="仿宋" w:cs="仿宋" w:hint="eastAsia"/>
                <w:sz w:val="23"/>
                <w:szCs w:val="23"/>
                <w:lang w:val="zh-CN"/>
              </w:rPr>
              <w:t>前，以银行到账时间为准。</w:t>
            </w:r>
            <w:r>
              <w:rPr>
                <w:rFonts w:ascii="仿宋" w:eastAsia="仿宋" w:hAnsi="仿宋" w:cs="仿宋" w:hint="eastAsia"/>
                <w:sz w:val="23"/>
                <w:szCs w:val="23"/>
              </w:rPr>
              <w:t>未按上述规定缴纳磋商保证金，做废标处理。</w:t>
            </w:r>
          </w:p>
        </w:tc>
      </w:tr>
      <w:tr w:rsidR="009B1502" w14:paraId="0C2995AA" w14:textId="77777777">
        <w:trPr>
          <w:trHeight w:val="404"/>
        </w:trPr>
        <w:tc>
          <w:tcPr>
            <w:tcW w:w="926" w:type="dxa"/>
            <w:tcBorders>
              <w:left w:val="single" w:sz="10" w:space="0" w:color="000000"/>
              <w:right w:val="single" w:sz="4" w:space="0" w:color="000000"/>
            </w:tcBorders>
          </w:tcPr>
          <w:p w14:paraId="509710F3" w14:textId="77777777" w:rsidR="009B1502" w:rsidRDefault="00000000">
            <w:pPr>
              <w:spacing w:before="122" w:line="186" w:lineRule="auto"/>
              <w:ind w:left="353"/>
              <w:rPr>
                <w:rFonts w:ascii="仿宋" w:eastAsia="仿宋" w:hAnsi="仿宋" w:cs="仿宋" w:hint="eastAsia"/>
                <w:sz w:val="23"/>
                <w:szCs w:val="23"/>
              </w:rPr>
            </w:pPr>
            <w:r>
              <w:rPr>
                <w:rFonts w:ascii="仿宋" w:eastAsia="仿宋" w:hAnsi="仿宋" w:cs="仿宋"/>
                <w:spacing w:val="-9"/>
                <w:sz w:val="23"/>
                <w:szCs w:val="23"/>
              </w:rPr>
              <w:lastRenderedPageBreak/>
              <w:t>1</w:t>
            </w:r>
            <w:r>
              <w:rPr>
                <w:rFonts w:ascii="仿宋" w:eastAsia="仿宋" w:hAnsi="仿宋" w:cs="仿宋"/>
                <w:spacing w:val="-8"/>
                <w:sz w:val="23"/>
                <w:szCs w:val="23"/>
              </w:rPr>
              <w:t>3</w:t>
            </w:r>
          </w:p>
        </w:tc>
        <w:tc>
          <w:tcPr>
            <w:tcW w:w="8002" w:type="dxa"/>
            <w:tcBorders>
              <w:left w:val="single" w:sz="4" w:space="0" w:color="000000"/>
              <w:right w:val="single" w:sz="10" w:space="0" w:color="000000"/>
            </w:tcBorders>
          </w:tcPr>
          <w:p w14:paraId="4E722606" w14:textId="77777777" w:rsidR="009B1502" w:rsidRDefault="00000000">
            <w:pPr>
              <w:spacing w:before="80" w:line="231" w:lineRule="auto"/>
              <w:ind w:left="28"/>
              <w:rPr>
                <w:rFonts w:ascii="仿宋" w:eastAsia="仿宋" w:hAnsi="仿宋" w:cs="仿宋" w:hint="eastAsia"/>
                <w:sz w:val="23"/>
                <w:szCs w:val="23"/>
              </w:rPr>
            </w:pPr>
            <w:r>
              <w:rPr>
                <w:rFonts w:ascii="仿宋" w:eastAsia="仿宋" w:hAnsi="仿宋" w:cs="仿宋"/>
                <w:spacing w:val="4"/>
                <w:sz w:val="23"/>
                <w:szCs w:val="23"/>
              </w:rPr>
              <w:t>投标</w:t>
            </w:r>
            <w:r>
              <w:rPr>
                <w:rFonts w:ascii="仿宋" w:eastAsia="仿宋" w:hAnsi="仿宋" w:cs="仿宋"/>
                <w:spacing w:val="3"/>
                <w:sz w:val="23"/>
                <w:szCs w:val="23"/>
              </w:rPr>
              <w:t>有</w:t>
            </w:r>
            <w:r>
              <w:rPr>
                <w:rFonts w:ascii="仿宋" w:eastAsia="仿宋" w:hAnsi="仿宋" w:cs="仿宋"/>
                <w:spacing w:val="2"/>
                <w:sz w:val="23"/>
                <w:szCs w:val="23"/>
              </w:rPr>
              <w:t>效期：</w:t>
            </w:r>
            <w:r>
              <w:rPr>
                <w:rFonts w:ascii="仿宋" w:eastAsia="仿宋" w:hAnsi="仿宋" w:cs="仿宋" w:hint="eastAsia"/>
                <w:spacing w:val="2"/>
                <w:sz w:val="23"/>
                <w:szCs w:val="23"/>
              </w:rPr>
              <w:t>9</w:t>
            </w:r>
            <w:r>
              <w:rPr>
                <w:rFonts w:ascii="仿宋" w:eastAsia="仿宋" w:hAnsi="仿宋" w:cs="仿宋"/>
                <w:spacing w:val="2"/>
                <w:sz w:val="23"/>
                <w:szCs w:val="23"/>
              </w:rPr>
              <w:t>0 日历日</w:t>
            </w:r>
          </w:p>
        </w:tc>
      </w:tr>
      <w:tr w:rsidR="009B1502" w14:paraId="2C77944C" w14:textId="77777777">
        <w:trPr>
          <w:trHeight w:val="90"/>
        </w:trPr>
        <w:tc>
          <w:tcPr>
            <w:tcW w:w="926" w:type="dxa"/>
            <w:tcBorders>
              <w:left w:val="single" w:sz="10" w:space="0" w:color="000000"/>
              <w:right w:val="single" w:sz="4" w:space="0" w:color="000000"/>
            </w:tcBorders>
          </w:tcPr>
          <w:p w14:paraId="325F5A4C" w14:textId="77777777" w:rsidR="009B1502" w:rsidRDefault="009B1502">
            <w:pPr>
              <w:spacing w:line="250" w:lineRule="auto"/>
            </w:pPr>
          </w:p>
          <w:p w14:paraId="0F17F0A7" w14:textId="77777777" w:rsidR="009B1502" w:rsidRDefault="009B1502">
            <w:pPr>
              <w:spacing w:line="250" w:lineRule="auto"/>
            </w:pPr>
          </w:p>
          <w:p w14:paraId="2477DE62" w14:textId="77777777" w:rsidR="009B1502" w:rsidRDefault="00000000">
            <w:pPr>
              <w:spacing w:line="250" w:lineRule="auto"/>
              <w:rPr>
                <w:rFonts w:eastAsia="宋体"/>
              </w:rPr>
            </w:pPr>
            <w:r>
              <w:rPr>
                <w:rFonts w:eastAsia="宋体" w:hint="eastAsia"/>
              </w:rPr>
              <w:t>14.1</w:t>
            </w:r>
          </w:p>
          <w:p w14:paraId="259B136B" w14:textId="77777777" w:rsidR="009B1502" w:rsidRDefault="009B1502">
            <w:pPr>
              <w:spacing w:line="250" w:lineRule="auto"/>
            </w:pPr>
          </w:p>
          <w:p w14:paraId="4944C417" w14:textId="77777777" w:rsidR="009B1502" w:rsidRDefault="009B1502">
            <w:pPr>
              <w:spacing w:line="250" w:lineRule="auto"/>
            </w:pPr>
          </w:p>
          <w:p w14:paraId="6E23867C" w14:textId="77777777" w:rsidR="009B1502" w:rsidRDefault="009B1502">
            <w:pPr>
              <w:spacing w:before="75" w:line="186" w:lineRule="auto"/>
              <w:rPr>
                <w:rFonts w:ascii="仿宋" w:eastAsia="仿宋" w:hAnsi="仿宋" w:cs="仿宋" w:hint="eastAsia"/>
                <w:sz w:val="23"/>
                <w:szCs w:val="23"/>
              </w:rPr>
            </w:pPr>
          </w:p>
        </w:tc>
        <w:tc>
          <w:tcPr>
            <w:tcW w:w="8002" w:type="dxa"/>
            <w:tcBorders>
              <w:left w:val="single" w:sz="4" w:space="0" w:color="000000"/>
              <w:right w:val="single" w:sz="10" w:space="0" w:color="000000"/>
            </w:tcBorders>
          </w:tcPr>
          <w:p w14:paraId="63EB44F8" w14:textId="77777777" w:rsidR="009B1502" w:rsidRDefault="00000000">
            <w:pPr>
              <w:spacing w:before="93" w:line="265" w:lineRule="auto"/>
              <w:ind w:left="19" w:right="17" w:firstLine="45"/>
              <w:rPr>
                <w:rFonts w:ascii="仿宋" w:eastAsia="仿宋" w:hAnsi="仿宋" w:cs="仿宋" w:hint="eastAsia"/>
                <w:sz w:val="23"/>
                <w:szCs w:val="23"/>
              </w:rPr>
            </w:pPr>
            <w:r>
              <w:rPr>
                <w:rFonts w:ascii="仿宋" w:eastAsia="仿宋" w:hAnsi="仿宋" w:cs="仿宋" w:hint="eastAsia"/>
                <w:sz w:val="23"/>
                <w:szCs w:val="23"/>
              </w:rPr>
              <w:t>投标文件：正本：壹份、副本：两份；</w:t>
            </w:r>
          </w:p>
          <w:p w14:paraId="53C1DD19" w14:textId="77777777" w:rsidR="009B1502" w:rsidRDefault="00000000">
            <w:pPr>
              <w:spacing w:before="93" w:line="265" w:lineRule="auto"/>
              <w:ind w:left="19" w:right="17" w:firstLine="45"/>
              <w:rPr>
                <w:rFonts w:ascii="仿宋" w:eastAsia="仿宋" w:hAnsi="仿宋" w:cs="仿宋" w:hint="eastAsia"/>
                <w:sz w:val="23"/>
                <w:szCs w:val="23"/>
              </w:rPr>
            </w:pPr>
            <w:r>
              <w:rPr>
                <w:rFonts w:ascii="仿宋" w:eastAsia="仿宋" w:hAnsi="仿宋" w:cs="仿宋" w:hint="eastAsia"/>
                <w:sz w:val="23"/>
                <w:szCs w:val="23"/>
              </w:rPr>
              <w:t>除上述文件外，还须密封递交投标文件电子文档壹份（高品质8G U盘，内容包为PDF版，内容与投标文件正本一致）。</w:t>
            </w:r>
          </w:p>
          <w:p w14:paraId="4F4BDD5A" w14:textId="77777777" w:rsidR="009B1502" w:rsidRDefault="00000000">
            <w:pPr>
              <w:spacing w:before="93" w:line="265" w:lineRule="auto"/>
              <w:ind w:left="19" w:right="17" w:firstLine="45"/>
              <w:rPr>
                <w:rFonts w:ascii="仿宋" w:eastAsia="仿宋" w:hAnsi="仿宋" w:cs="仿宋" w:hint="eastAsia"/>
                <w:sz w:val="23"/>
                <w:szCs w:val="23"/>
              </w:rPr>
            </w:pPr>
            <w:r>
              <w:rPr>
                <w:rFonts w:ascii="仿宋" w:eastAsia="仿宋" w:hAnsi="仿宋" w:cs="仿宋" w:hint="eastAsia"/>
                <w:sz w:val="23"/>
                <w:szCs w:val="23"/>
              </w:rPr>
              <w:t>注：第一部分和第二部分合订成册密封递交。</w:t>
            </w:r>
          </w:p>
        </w:tc>
      </w:tr>
    </w:tbl>
    <w:p w14:paraId="0280EFD8" w14:textId="77777777" w:rsidR="009B1502" w:rsidRDefault="009B1502">
      <w:pPr>
        <w:spacing w:line="30" w:lineRule="exact"/>
      </w:pPr>
    </w:p>
    <w:tbl>
      <w:tblPr>
        <w:tblStyle w:val="TableNormal"/>
        <w:tblpPr w:leftFromText="180" w:rightFromText="180" w:vertAnchor="text" w:horzAnchor="page" w:tblpX="1426" w:tblpY="134"/>
        <w:tblOverlap w:val="never"/>
        <w:tblW w:w="892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6"/>
        <w:gridCol w:w="8002"/>
      </w:tblGrid>
      <w:tr w:rsidR="009B1502" w14:paraId="3A8F9233" w14:textId="77777777">
        <w:trPr>
          <w:trHeight w:val="321"/>
        </w:trPr>
        <w:tc>
          <w:tcPr>
            <w:tcW w:w="926" w:type="dxa"/>
            <w:tcBorders>
              <w:left w:val="single" w:sz="10" w:space="0" w:color="000000"/>
              <w:right w:val="single" w:sz="4" w:space="0" w:color="000000"/>
            </w:tcBorders>
          </w:tcPr>
          <w:p w14:paraId="277DE8D8" w14:textId="77777777" w:rsidR="009B1502" w:rsidRDefault="00000000">
            <w:pPr>
              <w:spacing w:before="82" w:line="186" w:lineRule="auto"/>
              <w:ind w:left="353"/>
              <w:rPr>
                <w:rFonts w:ascii="仿宋" w:eastAsia="仿宋" w:hAnsi="仿宋" w:cs="仿宋" w:hint="eastAsia"/>
                <w:color w:val="auto"/>
                <w:sz w:val="23"/>
                <w:szCs w:val="23"/>
              </w:rPr>
            </w:pPr>
            <w:r>
              <w:rPr>
                <w:rFonts w:ascii="仿宋" w:eastAsia="仿宋" w:hAnsi="仿宋" w:cs="仿宋"/>
                <w:color w:val="auto"/>
                <w:spacing w:val="-9"/>
                <w:sz w:val="23"/>
                <w:szCs w:val="23"/>
              </w:rPr>
              <w:t>1</w:t>
            </w:r>
            <w:r>
              <w:rPr>
                <w:rFonts w:ascii="仿宋" w:eastAsia="仿宋" w:hAnsi="仿宋" w:cs="仿宋"/>
                <w:color w:val="auto"/>
                <w:spacing w:val="-8"/>
                <w:sz w:val="23"/>
                <w:szCs w:val="23"/>
              </w:rPr>
              <w:t>6</w:t>
            </w:r>
          </w:p>
        </w:tc>
        <w:tc>
          <w:tcPr>
            <w:tcW w:w="8002" w:type="dxa"/>
            <w:tcBorders>
              <w:left w:val="single" w:sz="4" w:space="0" w:color="000000"/>
              <w:right w:val="single" w:sz="10" w:space="0" w:color="000000"/>
            </w:tcBorders>
          </w:tcPr>
          <w:p w14:paraId="245A62DE" w14:textId="77777777" w:rsidR="009B1502" w:rsidRDefault="00000000">
            <w:pPr>
              <w:spacing w:before="40" w:line="225" w:lineRule="auto"/>
              <w:ind w:left="28"/>
              <w:rPr>
                <w:rFonts w:ascii="仿宋" w:eastAsia="仿宋" w:hAnsi="仿宋" w:cs="仿宋" w:hint="eastAsia"/>
                <w:color w:val="auto"/>
                <w:sz w:val="23"/>
                <w:szCs w:val="23"/>
              </w:rPr>
            </w:pPr>
            <w:r>
              <w:rPr>
                <w:rFonts w:ascii="仿宋" w:eastAsia="仿宋" w:hAnsi="仿宋" w:cs="仿宋"/>
                <w:color w:val="auto"/>
                <w:spacing w:val="-12"/>
                <w:sz w:val="23"/>
                <w:szCs w:val="23"/>
                <w14:textOutline w14:w="4356" w14:cap="sq" w14:cmpd="sng" w14:algn="ctr">
                  <w14:solidFill>
                    <w14:srgbClr w14:val="000000"/>
                  </w14:solidFill>
                  <w14:prstDash w14:val="solid"/>
                  <w14:bevel/>
                </w14:textOutline>
              </w:rPr>
              <w:t>投</w:t>
            </w:r>
            <w:r>
              <w:rPr>
                <w:rFonts w:ascii="仿宋" w:eastAsia="仿宋" w:hAnsi="仿宋" w:cs="仿宋"/>
                <w:color w:val="auto"/>
                <w:spacing w:val="-9"/>
                <w:sz w:val="23"/>
                <w:szCs w:val="23"/>
                <w14:textOutline w14:w="4356" w14:cap="sq" w14:cmpd="sng" w14:algn="ctr">
                  <w14:solidFill>
                    <w14:srgbClr w14:val="000000"/>
                  </w14:solidFill>
                  <w14:prstDash w14:val="solid"/>
                  <w14:bevel/>
                </w14:textOutline>
              </w:rPr>
              <w:t>标截止时间：202</w:t>
            </w:r>
            <w:r>
              <w:rPr>
                <w:rFonts w:ascii="仿宋" w:eastAsia="仿宋" w:hAnsi="仿宋" w:cs="仿宋" w:hint="eastAsia"/>
                <w:color w:val="auto"/>
                <w:spacing w:val="-9"/>
                <w:sz w:val="23"/>
                <w:szCs w:val="23"/>
                <w14:textOutline w14:w="4356" w14:cap="sq" w14:cmpd="sng" w14:algn="ctr">
                  <w14:solidFill>
                    <w14:srgbClr w14:val="000000"/>
                  </w14:solidFill>
                  <w14:prstDash w14:val="solid"/>
                  <w14:bevel/>
                </w14:textOutline>
              </w:rPr>
              <w:t>3</w:t>
            </w:r>
            <w:r>
              <w:rPr>
                <w:rFonts w:ascii="仿宋" w:eastAsia="仿宋" w:hAnsi="仿宋" w:cs="仿宋"/>
                <w:color w:val="auto"/>
                <w:spacing w:val="-9"/>
                <w:sz w:val="23"/>
                <w:szCs w:val="23"/>
              </w:rPr>
              <w:t xml:space="preserve"> </w:t>
            </w:r>
            <w:r>
              <w:rPr>
                <w:rFonts w:ascii="仿宋" w:eastAsia="仿宋" w:hAnsi="仿宋" w:cs="仿宋"/>
                <w:b/>
                <w:bCs/>
                <w:color w:val="auto"/>
                <w:spacing w:val="-9"/>
                <w:sz w:val="23"/>
                <w:szCs w:val="23"/>
                <w14:textOutline w14:w="4356" w14:cap="sq" w14:cmpd="sng" w14:algn="ctr">
                  <w14:solidFill>
                    <w14:srgbClr w14:val="000000"/>
                  </w14:solidFill>
                  <w14:prstDash w14:val="solid"/>
                  <w14:bevel/>
                </w14:textOutline>
              </w:rPr>
              <w:t>年</w:t>
            </w:r>
            <w:r>
              <w:rPr>
                <w:rFonts w:ascii="仿宋" w:eastAsia="仿宋" w:hAnsi="仿宋" w:cs="仿宋"/>
                <w:b/>
                <w:bCs/>
                <w:color w:val="auto"/>
                <w:spacing w:val="-9"/>
                <w:sz w:val="23"/>
                <w:szCs w:val="23"/>
              </w:rPr>
              <w:t xml:space="preserve"> </w:t>
            </w:r>
            <w:r>
              <w:rPr>
                <w:rFonts w:ascii="仿宋" w:eastAsia="仿宋" w:hAnsi="仿宋" w:cs="仿宋" w:hint="eastAsia"/>
                <w:b/>
                <w:bCs/>
                <w:color w:val="auto"/>
                <w:spacing w:val="-9"/>
                <w:sz w:val="23"/>
                <w:szCs w:val="23"/>
              </w:rPr>
              <w:t>9</w:t>
            </w:r>
            <w:r>
              <w:rPr>
                <w:rFonts w:ascii="仿宋" w:eastAsia="仿宋" w:hAnsi="仿宋" w:cs="仿宋"/>
                <w:b/>
                <w:bCs/>
                <w:color w:val="auto"/>
                <w:spacing w:val="-9"/>
                <w:sz w:val="23"/>
                <w:szCs w:val="23"/>
                <w14:textOutline w14:w="4356" w14:cap="sq" w14:cmpd="sng" w14:algn="ctr">
                  <w14:solidFill>
                    <w14:srgbClr w14:val="000000"/>
                  </w14:solidFill>
                  <w14:prstDash w14:val="solid"/>
                  <w14:bevel/>
                </w14:textOutline>
              </w:rPr>
              <w:t>月</w:t>
            </w:r>
            <w:r>
              <w:rPr>
                <w:rFonts w:ascii="仿宋" w:eastAsia="仿宋" w:hAnsi="仿宋" w:cs="仿宋"/>
                <w:b/>
                <w:bCs/>
                <w:color w:val="auto"/>
                <w:spacing w:val="-9"/>
                <w:sz w:val="23"/>
                <w:szCs w:val="23"/>
              </w:rPr>
              <w:t xml:space="preserve"> </w:t>
            </w:r>
            <w:r>
              <w:rPr>
                <w:rFonts w:ascii="仿宋" w:eastAsia="仿宋" w:hAnsi="仿宋" w:cs="仿宋" w:hint="eastAsia"/>
                <w:b/>
                <w:bCs/>
                <w:color w:val="auto"/>
                <w:spacing w:val="-9"/>
                <w:sz w:val="23"/>
                <w:szCs w:val="23"/>
              </w:rPr>
              <w:t>18</w:t>
            </w:r>
            <w:r>
              <w:rPr>
                <w:rFonts w:ascii="仿宋" w:eastAsia="仿宋" w:hAnsi="仿宋" w:cs="仿宋"/>
                <w:color w:val="auto"/>
                <w:spacing w:val="-9"/>
                <w:sz w:val="23"/>
                <w:szCs w:val="23"/>
                <w14:textOutline w14:w="4356" w14:cap="sq" w14:cmpd="sng" w14:algn="ctr">
                  <w14:solidFill>
                    <w14:srgbClr w14:val="000000"/>
                  </w14:solidFill>
                  <w14:prstDash w14:val="solid"/>
                  <w14:bevel/>
                </w14:textOutline>
              </w:rPr>
              <w:t>日</w:t>
            </w:r>
            <w:r>
              <w:rPr>
                <w:rFonts w:ascii="仿宋" w:eastAsia="仿宋" w:hAnsi="仿宋" w:cs="仿宋"/>
                <w:color w:val="auto"/>
                <w:spacing w:val="-9"/>
                <w:sz w:val="23"/>
                <w:szCs w:val="23"/>
              </w:rPr>
              <w:t xml:space="preserve"> </w:t>
            </w:r>
            <w:r>
              <w:rPr>
                <w:rFonts w:ascii="仿宋" w:eastAsia="仿宋" w:hAnsi="仿宋" w:cs="仿宋"/>
                <w:color w:val="auto"/>
                <w:spacing w:val="-9"/>
                <w:sz w:val="23"/>
                <w:szCs w:val="23"/>
                <w14:textOutline w14:w="4356" w14:cap="sq" w14:cmpd="sng" w14:algn="ctr">
                  <w14:solidFill>
                    <w14:srgbClr w14:val="000000"/>
                  </w14:solidFill>
                  <w14:prstDash w14:val="solid"/>
                  <w14:bevel/>
                </w14:textOutline>
              </w:rPr>
              <w:t>11</w:t>
            </w:r>
            <w:r>
              <w:rPr>
                <w:rFonts w:ascii="仿宋" w:eastAsia="仿宋" w:hAnsi="仿宋" w:cs="仿宋"/>
                <w:color w:val="auto"/>
                <w:spacing w:val="-9"/>
                <w:sz w:val="23"/>
                <w:szCs w:val="23"/>
              </w:rPr>
              <w:t xml:space="preserve"> </w:t>
            </w:r>
            <w:r>
              <w:rPr>
                <w:rFonts w:ascii="仿宋" w:eastAsia="仿宋" w:hAnsi="仿宋" w:cs="仿宋"/>
                <w:color w:val="auto"/>
                <w:spacing w:val="-9"/>
                <w:sz w:val="23"/>
                <w:szCs w:val="23"/>
                <w14:textOutline w14:w="4356" w14:cap="sq" w14:cmpd="sng" w14:algn="ctr">
                  <w14:solidFill>
                    <w14:srgbClr w14:val="000000"/>
                  </w14:solidFill>
                  <w14:prstDash w14:val="solid"/>
                  <w14:bevel/>
                </w14:textOutline>
              </w:rPr>
              <w:t>点</w:t>
            </w:r>
            <w:r>
              <w:rPr>
                <w:rFonts w:ascii="仿宋" w:eastAsia="仿宋" w:hAnsi="仿宋" w:cs="仿宋"/>
                <w:color w:val="auto"/>
                <w:spacing w:val="-9"/>
                <w:sz w:val="23"/>
                <w:szCs w:val="23"/>
              </w:rPr>
              <w:t xml:space="preserve"> </w:t>
            </w:r>
            <w:r>
              <w:rPr>
                <w:rFonts w:ascii="仿宋" w:eastAsia="仿宋" w:hAnsi="仿宋" w:cs="仿宋"/>
                <w:color w:val="auto"/>
                <w:spacing w:val="-9"/>
                <w:sz w:val="23"/>
                <w:szCs w:val="23"/>
                <w14:textOutline w14:w="4356" w14:cap="sq" w14:cmpd="sng" w14:algn="ctr">
                  <w14:solidFill>
                    <w14:srgbClr w14:val="000000"/>
                  </w14:solidFill>
                  <w14:prstDash w14:val="solid"/>
                  <w14:bevel/>
                </w14:textOutline>
              </w:rPr>
              <w:t>00</w:t>
            </w:r>
            <w:r>
              <w:rPr>
                <w:rFonts w:ascii="仿宋" w:eastAsia="仿宋" w:hAnsi="仿宋" w:cs="仿宋"/>
                <w:color w:val="auto"/>
                <w:spacing w:val="-9"/>
                <w:sz w:val="23"/>
                <w:szCs w:val="23"/>
              </w:rPr>
              <w:t xml:space="preserve"> </w:t>
            </w:r>
            <w:r>
              <w:rPr>
                <w:rFonts w:ascii="仿宋" w:eastAsia="仿宋" w:hAnsi="仿宋" w:cs="仿宋"/>
                <w:color w:val="auto"/>
                <w:spacing w:val="-9"/>
                <w:sz w:val="23"/>
                <w:szCs w:val="23"/>
                <w14:textOutline w14:w="4356" w14:cap="sq" w14:cmpd="sng" w14:algn="ctr">
                  <w14:solidFill>
                    <w14:srgbClr w14:val="000000"/>
                  </w14:solidFill>
                  <w14:prstDash w14:val="solid"/>
                  <w14:bevel/>
                </w14:textOutline>
              </w:rPr>
              <w:t>分</w:t>
            </w:r>
          </w:p>
        </w:tc>
      </w:tr>
      <w:tr w:rsidR="009B1502" w14:paraId="18D0666E" w14:textId="77777777">
        <w:trPr>
          <w:trHeight w:val="425"/>
        </w:trPr>
        <w:tc>
          <w:tcPr>
            <w:tcW w:w="926" w:type="dxa"/>
            <w:tcBorders>
              <w:left w:val="single" w:sz="10" w:space="0" w:color="000000"/>
              <w:right w:val="single" w:sz="4" w:space="0" w:color="000000"/>
            </w:tcBorders>
          </w:tcPr>
          <w:p w14:paraId="30E8872B" w14:textId="77777777" w:rsidR="009B1502" w:rsidRDefault="00000000">
            <w:pPr>
              <w:spacing w:before="132" w:line="187" w:lineRule="auto"/>
              <w:ind w:left="233"/>
              <w:rPr>
                <w:rFonts w:ascii="仿宋" w:eastAsia="仿宋" w:hAnsi="仿宋" w:cs="仿宋" w:hint="eastAsia"/>
                <w:sz w:val="23"/>
                <w:szCs w:val="23"/>
              </w:rPr>
            </w:pPr>
            <w:r>
              <w:rPr>
                <w:rFonts w:ascii="仿宋" w:eastAsia="仿宋" w:hAnsi="仿宋" w:cs="仿宋"/>
                <w:sz w:val="23"/>
                <w:szCs w:val="23"/>
              </w:rPr>
              <w:t>16.2</w:t>
            </w:r>
          </w:p>
        </w:tc>
        <w:tc>
          <w:tcPr>
            <w:tcW w:w="8002" w:type="dxa"/>
            <w:tcBorders>
              <w:left w:val="single" w:sz="4" w:space="0" w:color="000000"/>
              <w:right w:val="single" w:sz="10" w:space="0" w:color="000000"/>
            </w:tcBorders>
          </w:tcPr>
          <w:p w14:paraId="639651E3" w14:textId="77777777" w:rsidR="009B1502" w:rsidRDefault="00000000">
            <w:pPr>
              <w:spacing w:before="79" w:line="222" w:lineRule="auto"/>
              <w:ind w:left="29"/>
              <w:rPr>
                <w:rFonts w:ascii="仿宋" w:eastAsia="仿宋" w:hAnsi="仿宋" w:cs="仿宋" w:hint="eastAsia"/>
                <w:sz w:val="26"/>
                <w:szCs w:val="26"/>
              </w:rPr>
            </w:pPr>
            <w:r>
              <w:rPr>
                <w:rFonts w:ascii="仿宋" w:eastAsia="仿宋" w:hAnsi="仿宋" w:cs="仿宋"/>
                <w:spacing w:val="20"/>
                <w:sz w:val="23"/>
                <w:szCs w:val="23"/>
                <w14:textOutline w14:w="4356" w14:cap="sq" w14:cmpd="sng" w14:algn="ctr">
                  <w14:solidFill>
                    <w14:srgbClr w14:val="000000"/>
                  </w14:solidFill>
                  <w14:prstDash w14:val="solid"/>
                  <w14:bevel/>
                </w14:textOutline>
              </w:rPr>
              <w:t>开</w:t>
            </w:r>
            <w:r>
              <w:rPr>
                <w:rFonts w:ascii="仿宋" w:eastAsia="仿宋" w:hAnsi="仿宋" w:cs="仿宋"/>
                <w:spacing w:val="15"/>
                <w:sz w:val="23"/>
                <w:szCs w:val="23"/>
                <w14:textOutline w14:w="4356" w14:cap="sq" w14:cmpd="sng" w14:algn="ctr">
                  <w14:solidFill>
                    <w14:srgbClr w14:val="000000"/>
                  </w14:solidFill>
                  <w14:prstDash w14:val="solid"/>
                  <w14:bevel/>
                </w14:textOutline>
              </w:rPr>
              <w:t>标</w:t>
            </w:r>
            <w:r>
              <w:rPr>
                <w:rFonts w:ascii="仿宋" w:eastAsia="仿宋" w:hAnsi="仿宋" w:cs="仿宋"/>
                <w:spacing w:val="10"/>
                <w:sz w:val="23"/>
                <w:szCs w:val="23"/>
                <w14:textOutline w14:w="4356" w14:cap="sq" w14:cmpd="sng" w14:algn="ctr">
                  <w14:solidFill>
                    <w14:srgbClr w14:val="000000"/>
                  </w14:solidFill>
                  <w14:prstDash w14:val="solid"/>
                  <w14:bevel/>
                </w14:textOutline>
              </w:rPr>
              <w:t>地点：</w:t>
            </w: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喀什市库木代尔瓦扎街道玉吉米力克社区5组24号三层楼二楼</w:t>
            </w:r>
          </w:p>
        </w:tc>
      </w:tr>
      <w:tr w:rsidR="009B1502" w14:paraId="70470D86" w14:textId="77777777">
        <w:trPr>
          <w:trHeight w:val="319"/>
        </w:trPr>
        <w:tc>
          <w:tcPr>
            <w:tcW w:w="926" w:type="dxa"/>
            <w:tcBorders>
              <w:left w:val="single" w:sz="10" w:space="0" w:color="000000"/>
              <w:right w:val="single" w:sz="4" w:space="0" w:color="000000"/>
            </w:tcBorders>
          </w:tcPr>
          <w:p w14:paraId="0DF65232" w14:textId="77777777" w:rsidR="009B1502" w:rsidRDefault="00000000">
            <w:pPr>
              <w:spacing w:before="237" w:line="186" w:lineRule="auto"/>
              <w:ind w:left="338"/>
              <w:rPr>
                <w:rFonts w:ascii="仿宋" w:eastAsia="仿宋" w:hAnsi="仿宋" w:cs="仿宋" w:hint="eastAsia"/>
                <w:sz w:val="23"/>
                <w:szCs w:val="23"/>
              </w:rPr>
            </w:pPr>
            <w:r>
              <w:rPr>
                <w:rFonts w:ascii="仿宋" w:eastAsia="仿宋" w:hAnsi="仿宋" w:cs="仿宋"/>
                <w:spacing w:val="-1"/>
                <w:sz w:val="23"/>
                <w:szCs w:val="23"/>
              </w:rPr>
              <w:t>26</w:t>
            </w:r>
          </w:p>
        </w:tc>
        <w:tc>
          <w:tcPr>
            <w:tcW w:w="8002" w:type="dxa"/>
            <w:tcBorders>
              <w:left w:val="single" w:sz="4" w:space="0" w:color="000000"/>
              <w:right w:val="single" w:sz="10" w:space="0" w:color="000000"/>
            </w:tcBorders>
          </w:tcPr>
          <w:p w14:paraId="3DBBFF89" w14:textId="77777777" w:rsidR="009B1502" w:rsidRDefault="00000000">
            <w:pPr>
              <w:spacing w:before="43" w:line="236" w:lineRule="auto"/>
              <w:ind w:left="30" w:right="17"/>
              <w:rPr>
                <w:rFonts w:ascii="仿宋" w:eastAsia="仿宋" w:hAnsi="仿宋" w:cs="仿宋" w:hint="eastAsia"/>
                <w:sz w:val="23"/>
                <w:szCs w:val="23"/>
              </w:rPr>
            </w:pPr>
            <w:r>
              <w:rPr>
                <w:rFonts w:ascii="仿宋" w:eastAsia="仿宋" w:hAnsi="仿宋" w:cs="仿宋"/>
                <w:spacing w:val="12"/>
                <w:sz w:val="23"/>
                <w:szCs w:val="23"/>
              </w:rPr>
              <w:t>评标方法：</w:t>
            </w:r>
            <w:r>
              <w:rPr>
                <w:rFonts w:ascii="仿宋" w:eastAsia="仿宋" w:hAnsi="仿宋" w:cs="仿宋" w:hint="eastAsia"/>
                <w:spacing w:val="12"/>
                <w:sz w:val="23"/>
                <w:szCs w:val="23"/>
              </w:rPr>
              <w:t>适用</w:t>
            </w:r>
            <w:r>
              <w:rPr>
                <w:rFonts w:ascii="仿宋" w:eastAsia="仿宋" w:hAnsi="仿宋" w:cs="仿宋" w:hint="eastAsia"/>
                <w:spacing w:val="12"/>
                <w:sz w:val="23"/>
                <w:szCs w:val="23"/>
                <w:u w:val="single"/>
              </w:rPr>
              <w:t>综合评分法</w:t>
            </w:r>
          </w:p>
        </w:tc>
      </w:tr>
      <w:tr w:rsidR="009B1502" w14:paraId="283A5AB9" w14:textId="77777777">
        <w:trPr>
          <w:trHeight w:val="321"/>
        </w:trPr>
        <w:tc>
          <w:tcPr>
            <w:tcW w:w="926" w:type="dxa"/>
            <w:tcBorders>
              <w:left w:val="single" w:sz="10" w:space="0" w:color="000000"/>
              <w:right w:val="single" w:sz="4" w:space="0" w:color="000000"/>
            </w:tcBorders>
          </w:tcPr>
          <w:p w14:paraId="70DEB6F4" w14:textId="77777777" w:rsidR="009B1502" w:rsidRDefault="00000000">
            <w:pPr>
              <w:spacing w:before="83" w:line="186" w:lineRule="auto"/>
              <w:ind w:left="338"/>
              <w:rPr>
                <w:rFonts w:ascii="仿宋" w:eastAsia="仿宋" w:hAnsi="仿宋" w:cs="仿宋" w:hint="eastAsia"/>
                <w:sz w:val="23"/>
                <w:szCs w:val="23"/>
              </w:rPr>
            </w:pPr>
            <w:r>
              <w:rPr>
                <w:rFonts w:ascii="仿宋" w:eastAsia="仿宋" w:hAnsi="仿宋" w:cs="仿宋"/>
                <w:spacing w:val="-1"/>
                <w:sz w:val="23"/>
                <w:szCs w:val="23"/>
              </w:rPr>
              <w:t>27</w:t>
            </w:r>
          </w:p>
        </w:tc>
        <w:tc>
          <w:tcPr>
            <w:tcW w:w="8002" w:type="dxa"/>
            <w:tcBorders>
              <w:left w:val="single" w:sz="4" w:space="0" w:color="000000"/>
              <w:right w:val="single" w:sz="10" w:space="0" w:color="000000"/>
            </w:tcBorders>
          </w:tcPr>
          <w:p w14:paraId="2B1D906C" w14:textId="77777777" w:rsidR="009B1502" w:rsidRDefault="00000000">
            <w:pPr>
              <w:spacing w:before="41" w:line="224" w:lineRule="auto"/>
              <w:ind w:left="31"/>
              <w:rPr>
                <w:rFonts w:ascii="仿宋" w:eastAsia="仿宋" w:hAnsi="仿宋" w:cs="仿宋" w:hint="eastAsia"/>
                <w:sz w:val="23"/>
                <w:szCs w:val="23"/>
              </w:rPr>
            </w:pPr>
            <w:r>
              <w:rPr>
                <w:rFonts w:ascii="仿宋" w:eastAsia="仿宋" w:hAnsi="仿宋" w:cs="仿宋"/>
                <w:spacing w:val="5"/>
                <w:sz w:val="23"/>
                <w:szCs w:val="23"/>
              </w:rPr>
              <w:t xml:space="preserve">推荐中标候选供应商的数量：3 </w:t>
            </w:r>
            <w:r>
              <w:rPr>
                <w:rFonts w:ascii="仿宋" w:eastAsia="仿宋" w:hAnsi="仿宋" w:cs="仿宋"/>
                <w:spacing w:val="4"/>
                <w:sz w:val="23"/>
                <w:szCs w:val="23"/>
              </w:rPr>
              <w:t>个</w:t>
            </w:r>
          </w:p>
        </w:tc>
      </w:tr>
      <w:tr w:rsidR="009B1502" w14:paraId="4C1FB56F" w14:textId="77777777">
        <w:trPr>
          <w:trHeight w:val="321"/>
        </w:trPr>
        <w:tc>
          <w:tcPr>
            <w:tcW w:w="926" w:type="dxa"/>
            <w:tcBorders>
              <w:left w:val="single" w:sz="10" w:space="0" w:color="000000"/>
              <w:right w:val="single" w:sz="4" w:space="0" w:color="000000"/>
            </w:tcBorders>
          </w:tcPr>
          <w:p w14:paraId="61B73CBA" w14:textId="77777777" w:rsidR="009B1502" w:rsidRDefault="00000000">
            <w:pPr>
              <w:spacing w:before="83" w:line="186" w:lineRule="auto"/>
              <w:ind w:left="338"/>
              <w:rPr>
                <w:rFonts w:ascii="仿宋" w:eastAsia="仿宋" w:hAnsi="仿宋" w:cs="仿宋" w:hint="eastAsia"/>
                <w:sz w:val="23"/>
                <w:szCs w:val="23"/>
              </w:rPr>
            </w:pPr>
            <w:r>
              <w:rPr>
                <w:rFonts w:ascii="仿宋" w:eastAsia="仿宋" w:hAnsi="仿宋" w:cs="仿宋"/>
                <w:spacing w:val="-1"/>
                <w:sz w:val="23"/>
                <w:szCs w:val="23"/>
              </w:rPr>
              <w:t>27</w:t>
            </w:r>
          </w:p>
        </w:tc>
        <w:tc>
          <w:tcPr>
            <w:tcW w:w="8002" w:type="dxa"/>
            <w:tcBorders>
              <w:left w:val="single" w:sz="4" w:space="0" w:color="000000"/>
              <w:right w:val="single" w:sz="10" w:space="0" w:color="000000"/>
            </w:tcBorders>
          </w:tcPr>
          <w:p w14:paraId="4DA19D63" w14:textId="77777777" w:rsidR="009B1502" w:rsidRDefault="00000000">
            <w:pPr>
              <w:spacing w:before="42" w:line="206" w:lineRule="auto"/>
              <w:ind w:left="31"/>
              <w:rPr>
                <w:rFonts w:ascii="仿宋" w:eastAsia="仿宋" w:hAnsi="仿宋" w:cs="仿宋" w:hint="eastAsia"/>
                <w:sz w:val="25"/>
                <w:szCs w:val="25"/>
              </w:rPr>
            </w:pPr>
            <w:r>
              <w:rPr>
                <w:rFonts w:ascii="仿宋" w:eastAsia="仿宋" w:hAnsi="仿宋" w:cs="仿宋"/>
                <w:spacing w:val="16"/>
                <w:sz w:val="23"/>
                <w:szCs w:val="23"/>
                <w:u w:val="single"/>
              </w:rPr>
              <w:t>采</w:t>
            </w:r>
            <w:r>
              <w:rPr>
                <w:rFonts w:ascii="仿宋" w:eastAsia="仿宋" w:hAnsi="仿宋" w:cs="仿宋"/>
                <w:spacing w:val="10"/>
                <w:sz w:val="23"/>
                <w:szCs w:val="23"/>
                <w:u w:val="single"/>
              </w:rPr>
              <w:t>购</w:t>
            </w:r>
            <w:r>
              <w:rPr>
                <w:rFonts w:ascii="仿宋" w:eastAsia="仿宋" w:hAnsi="仿宋" w:cs="仿宋"/>
                <w:spacing w:val="8"/>
                <w:sz w:val="23"/>
                <w:szCs w:val="23"/>
                <w:u w:val="single"/>
              </w:rPr>
              <w:t>人是否委托磋商小组直接确定成交人：否</w:t>
            </w:r>
            <w:r>
              <w:rPr>
                <w:rFonts w:ascii="仿宋" w:eastAsia="仿宋" w:hAnsi="仿宋" w:cs="仿宋"/>
                <w:spacing w:val="8"/>
                <w:sz w:val="23"/>
                <w:szCs w:val="23"/>
              </w:rPr>
              <w:t xml:space="preserve"> </w:t>
            </w:r>
            <w:r>
              <w:rPr>
                <w:rFonts w:ascii="仿宋" w:eastAsia="仿宋" w:hAnsi="仿宋" w:cs="仿宋"/>
                <w:i/>
                <w:iCs/>
                <w:spacing w:val="8"/>
                <w:sz w:val="25"/>
                <w:szCs w:val="25"/>
              </w:rPr>
              <w:t>(是、否)</w:t>
            </w:r>
          </w:p>
        </w:tc>
      </w:tr>
      <w:tr w:rsidR="009B1502" w14:paraId="1789BEE1" w14:textId="77777777">
        <w:trPr>
          <w:trHeight w:val="1565"/>
        </w:trPr>
        <w:tc>
          <w:tcPr>
            <w:tcW w:w="926" w:type="dxa"/>
            <w:tcBorders>
              <w:left w:val="single" w:sz="10" w:space="0" w:color="000000"/>
              <w:right w:val="single" w:sz="4" w:space="0" w:color="000000"/>
            </w:tcBorders>
          </w:tcPr>
          <w:p w14:paraId="77802E53" w14:textId="77777777" w:rsidR="009B1502" w:rsidRDefault="009B1502">
            <w:pPr>
              <w:spacing w:line="322" w:lineRule="auto"/>
            </w:pPr>
          </w:p>
          <w:p w14:paraId="0B7E1F8A" w14:textId="77777777" w:rsidR="009B1502" w:rsidRDefault="009B1502">
            <w:pPr>
              <w:spacing w:line="322" w:lineRule="auto"/>
            </w:pPr>
          </w:p>
          <w:p w14:paraId="008CAE81" w14:textId="77777777" w:rsidR="009B1502" w:rsidRDefault="00000000">
            <w:pPr>
              <w:spacing w:before="65" w:line="187" w:lineRule="auto"/>
              <w:ind w:left="449"/>
              <w:rPr>
                <w:rFonts w:ascii="仿宋" w:eastAsia="仿宋" w:hAnsi="仿宋" w:cs="仿宋" w:hint="eastAsia"/>
                <w:sz w:val="20"/>
                <w:szCs w:val="20"/>
              </w:rPr>
            </w:pPr>
            <w:r>
              <w:rPr>
                <w:rFonts w:ascii="仿宋" w:eastAsia="仿宋" w:hAnsi="仿宋" w:cs="仿宋"/>
                <w:spacing w:val="-1"/>
                <w:sz w:val="20"/>
                <w:szCs w:val="20"/>
              </w:rPr>
              <w:t>31</w:t>
            </w:r>
          </w:p>
        </w:tc>
        <w:tc>
          <w:tcPr>
            <w:tcW w:w="8002" w:type="dxa"/>
            <w:tcBorders>
              <w:left w:val="single" w:sz="4" w:space="0" w:color="000000"/>
              <w:right w:val="single" w:sz="10" w:space="0" w:color="000000"/>
            </w:tcBorders>
          </w:tcPr>
          <w:p w14:paraId="300F3546" w14:textId="77777777" w:rsidR="009B1502" w:rsidRDefault="00000000">
            <w:pPr>
              <w:spacing w:before="42" w:line="229" w:lineRule="auto"/>
              <w:ind w:left="34"/>
              <w:rPr>
                <w:rFonts w:ascii="仿宋" w:eastAsia="仿宋" w:hAnsi="仿宋" w:cs="仿宋" w:hint="eastAsia"/>
                <w:sz w:val="23"/>
                <w:szCs w:val="23"/>
              </w:rPr>
            </w:pPr>
            <w:r>
              <w:rPr>
                <w:rFonts w:ascii="仿宋" w:eastAsia="仿宋" w:hAnsi="仿宋" w:cs="仿宋"/>
                <w:spacing w:val="12"/>
                <w:sz w:val="23"/>
                <w:szCs w:val="23"/>
              </w:rPr>
              <w:t>履约保证金金额：合同总价的5</w:t>
            </w:r>
            <w:r>
              <w:rPr>
                <w:rFonts w:ascii="仿宋" w:eastAsia="仿宋" w:hAnsi="仿宋" w:cs="仿宋"/>
                <w:spacing w:val="11"/>
                <w:sz w:val="23"/>
                <w:szCs w:val="23"/>
              </w:rPr>
              <w:t>%</w:t>
            </w:r>
          </w:p>
          <w:p w14:paraId="527B90ED" w14:textId="77777777" w:rsidR="009B1502" w:rsidRDefault="00000000">
            <w:pPr>
              <w:spacing w:before="26" w:line="229" w:lineRule="auto"/>
              <w:ind w:left="34"/>
              <w:rPr>
                <w:rFonts w:ascii="仿宋" w:eastAsia="仿宋" w:hAnsi="仿宋" w:cs="仿宋" w:hint="eastAsia"/>
                <w:sz w:val="23"/>
                <w:szCs w:val="23"/>
              </w:rPr>
            </w:pPr>
            <w:r>
              <w:rPr>
                <w:rFonts w:ascii="仿宋" w:eastAsia="仿宋" w:hAnsi="仿宋" w:cs="仿宋"/>
                <w:spacing w:val="-6"/>
                <w:sz w:val="23"/>
                <w:szCs w:val="23"/>
              </w:rPr>
              <w:t>履</w:t>
            </w:r>
            <w:r>
              <w:rPr>
                <w:rFonts w:ascii="仿宋" w:eastAsia="仿宋" w:hAnsi="仿宋" w:cs="仿宋"/>
                <w:spacing w:val="-5"/>
                <w:sz w:val="23"/>
                <w:szCs w:val="23"/>
              </w:rPr>
              <w:t>约保证金形式： 电汇、 网银、支票</w:t>
            </w:r>
          </w:p>
          <w:p w14:paraId="6973B8E9" w14:textId="77777777" w:rsidR="009B1502" w:rsidRDefault="00000000">
            <w:pPr>
              <w:spacing w:before="24" w:line="241" w:lineRule="auto"/>
              <w:ind w:left="33" w:right="17" w:hanging="2"/>
              <w:rPr>
                <w:rFonts w:ascii="仿宋" w:eastAsia="仿宋" w:hAnsi="仿宋" w:cs="仿宋" w:hint="eastAsia"/>
                <w:sz w:val="23"/>
                <w:szCs w:val="23"/>
              </w:rPr>
            </w:pPr>
            <w:r>
              <w:rPr>
                <w:rFonts w:ascii="仿宋" w:eastAsia="仿宋" w:hAnsi="仿宋" w:cs="仿宋"/>
                <w:spacing w:val="4"/>
                <w:sz w:val="23"/>
                <w:szCs w:val="23"/>
              </w:rPr>
              <w:t>提</w:t>
            </w:r>
            <w:r>
              <w:rPr>
                <w:rFonts w:ascii="仿宋" w:eastAsia="仿宋" w:hAnsi="仿宋" w:cs="仿宋"/>
                <w:spacing w:val="3"/>
                <w:sz w:val="23"/>
                <w:szCs w:val="23"/>
              </w:rPr>
              <w:t>交履约保证金的时间：领取中标通知书 3 日内 ( 日历日) 提交至采购人，</w:t>
            </w:r>
            <w:r>
              <w:rPr>
                <w:rFonts w:ascii="仿宋" w:eastAsia="仿宋" w:hAnsi="仿宋" w:cs="仿宋"/>
                <w:sz w:val="23"/>
                <w:szCs w:val="23"/>
              </w:rPr>
              <w:t xml:space="preserve"> </w:t>
            </w:r>
            <w:r>
              <w:rPr>
                <w:rFonts w:ascii="仿宋" w:eastAsia="仿宋" w:hAnsi="仿宋" w:cs="仿宋"/>
                <w:spacing w:val="12"/>
                <w:sz w:val="23"/>
                <w:szCs w:val="23"/>
              </w:rPr>
              <w:t>货</w:t>
            </w:r>
            <w:r>
              <w:rPr>
                <w:rFonts w:ascii="仿宋" w:eastAsia="仿宋" w:hAnsi="仿宋" w:cs="仿宋"/>
                <w:spacing w:val="10"/>
                <w:sz w:val="23"/>
                <w:szCs w:val="23"/>
              </w:rPr>
              <w:t>物供应并验收合格后无息返还 (双方也可以通过协商另行约定其他退还时</w:t>
            </w:r>
            <w:r>
              <w:rPr>
                <w:rFonts w:ascii="仿宋" w:eastAsia="仿宋" w:hAnsi="仿宋" w:cs="仿宋"/>
                <w:sz w:val="23"/>
                <w:szCs w:val="23"/>
              </w:rPr>
              <w:t xml:space="preserve"> </w:t>
            </w:r>
            <w:r>
              <w:rPr>
                <w:rFonts w:ascii="仿宋" w:eastAsia="仿宋" w:hAnsi="仿宋" w:cs="仿宋"/>
                <w:spacing w:val="6"/>
                <w:sz w:val="23"/>
                <w:szCs w:val="23"/>
              </w:rPr>
              <w:t>间和方式及用途) 。</w:t>
            </w:r>
          </w:p>
        </w:tc>
      </w:tr>
      <w:tr w:rsidR="009B1502" w14:paraId="1208AE3F" w14:textId="77777777">
        <w:trPr>
          <w:trHeight w:val="1274"/>
        </w:trPr>
        <w:tc>
          <w:tcPr>
            <w:tcW w:w="926" w:type="dxa"/>
            <w:tcBorders>
              <w:left w:val="single" w:sz="10" w:space="0" w:color="000000"/>
              <w:right w:val="single" w:sz="4" w:space="0" w:color="000000"/>
            </w:tcBorders>
          </w:tcPr>
          <w:p w14:paraId="1A6C775C" w14:textId="77777777" w:rsidR="009B1502" w:rsidRDefault="009B1502">
            <w:pPr>
              <w:spacing w:line="473" w:lineRule="auto"/>
            </w:pPr>
          </w:p>
          <w:p w14:paraId="4E2BD20C" w14:textId="77777777" w:rsidR="009B1502" w:rsidRDefault="00000000">
            <w:pPr>
              <w:spacing w:before="75" w:line="186" w:lineRule="auto"/>
              <w:ind w:left="340"/>
              <w:rPr>
                <w:rFonts w:ascii="仿宋" w:eastAsia="仿宋" w:hAnsi="仿宋" w:cs="仿宋" w:hint="eastAsia"/>
                <w:sz w:val="23"/>
                <w:szCs w:val="23"/>
              </w:rPr>
            </w:pPr>
            <w:r>
              <w:rPr>
                <w:rFonts w:ascii="仿宋" w:eastAsia="仿宋" w:hAnsi="仿宋" w:cs="仿宋"/>
                <w:spacing w:val="-2"/>
                <w:sz w:val="23"/>
                <w:szCs w:val="23"/>
              </w:rPr>
              <w:t>32</w:t>
            </w:r>
          </w:p>
        </w:tc>
        <w:tc>
          <w:tcPr>
            <w:tcW w:w="8002" w:type="dxa"/>
            <w:tcBorders>
              <w:left w:val="single" w:sz="4" w:space="0" w:color="000000"/>
              <w:right w:val="single" w:sz="10" w:space="0" w:color="000000"/>
            </w:tcBorders>
          </w:tcPr>
          <w:p w14:paraId="0225F719" w14:textId="77777777" w:rsidR="009B1502" w:rsidRDefault="00000000">
            <w:pPr>
              <w:spacing w:before="45" w:line="249" w:lineRule="auto"/>
              <w:ind w:left="28" w:right="17" w:firstLine="31"/>
              <w:rPr>
                <w:rFonts w:ascii="仿宋" w:eastAsia="仿宋" w:hAnsi="仿宋" w:cs="仿宋" w:hint="eastAsia"/>
                <w:sz w:val="23"/>
                <w:szCs w:val="23"/>
              </w:rPr>
            </w:pPr>
            <w:r>
              <w:rPr>
                <w:rFonts w:ascii="仿宋" w:eastAsia="仿宋" w:hAnsi="仿宋" w:cs="仿宋"/>
                <w:spacing w:val="10"/>
                <w:sz w:val="23"/>
                <w:szCs w:val="23"/>
              </w:rPr>
              <w:t>中标</w:t>
            </w:r>
            <w:r>
              <w:rPr>
                <w:rFonts w:ascii="仿宋" w:eastAsia="仿宋" w:hAnsi="仿宋" w:cs="仿宋"/>
                <w:spacing w:val="6"/>
                <w:sz w:val="23"/>
                <w:szCs w:val="23"/>
              </w:rPr>
              <w:t>服</w:t>
            </w:r>
            <w:r>
              <w:rPr>
                <w:rFonts w:ascii="仿宋" w:eastAsia="仿宋" w:hAnsi="仿宋" w:cs="仿宋"/>
                <w:spacing w:val="5"/>
                <w:sz w:val="23"/>
                <w:szCs w:val="23"/>
              </w:rPr>
              <w:t>务费：</w:t>
            </w:r>
            <w:r>
              <w:rPr>
                <w:rFonts w:ascii="MS UI Gothic" w:eastAsia="MS UI Gothic" w:hAnsi="MS UI Gothic" w:cs="MS UI Gothic"/>
                <w:spacing w:val="5"/>
                <w:sz w:val="23"/>
                <w:szCs w:val="23"/>
              </w:rPr>
              <w:t>☑</w:t>
            </w:r>
            <w:r>
              <w:rPr>
                <w:rFonts w:ascii="仿宋" w:eastAsia="仿宋" w:hAnsi="仿宋" w:cs="仿宋"/>
                <w:spacing w:val="5"/>
                <w:sz w:val="23"/>
                <w:szCs w:val="23"/>
              </w:rPr>
              <w:t>参照发改价格【2015】299 号文,代理费由采购单位和代理机</w:t>
            </w:r>
            <w:r>
              <w:rPr>
                <w:rFonts w:ascii="仿宋" w:eastAsia="仿宋" w:hAnsi="仿宋" w:cs="仿宋"/>
                <w:sz w:val="23"/>
                <w:szCs w:val="23"/>
              </w:rPr>
              <w:t xml:space="preserve"> </w:t>
            </w:r>
            <w:r>
              <w:rPr>
                <w:rFonts w:ascii="仿宋" w:eastAsia="仿宋" w:hAnsi="仿宋" w:cs="仿宋"/>
                <w:spacing w:val="2"/>
                <w:sz w:val="23"/>
                <w:szCs w:val="23"/>
              </w:rPr>
              <w:t>构协商确定， 中标服务费由中标人按中标价的 1.</w:t>
            </w:r>
            <w:r>
              <w:rPr>
                <w:rFonts w:ascii="仿宋" w:eastAsia="仿宋" w:hAnsi="仿宋" w:cs="仿宋" w:hint="eastAsia"/>
                <w:spacing w:val="2"/>
                <w:sz w:val="23"/>
                <w:szCs w:val="23"/>
              </w:rPr>
              <w:t>5</w:t>
            </w:r>
            <w:r>
              <w:rPr>
                <w:rFonts w:ascii="仿宋" w:eastAsia="仿宋" w:hAnsi="仿宋" w:cs="仿宋"/>
                <w:spacing w:val="2"/>
                <w:sz w:val="23"/>
                <w:szCs w:val="23"/>
              </w:rPr>
              <w:t>%支</w:t>
            </w:r>
            <w:r>
              <w:rPr>
                <w:rFonts w:ascii="仿宋" w:eastAsia="仿宋" w:hAnsi="仿宋" w:cs="仿宋"/>
                <w:sz w:val="23"/>
                <w:szCs w:val="23"/>
              </w:rPr>
              <w:t>付。</w:t>
            </w:r>
          </w:p>
          <w:p w14:paraId="05851A4E" w14:textId="77777777" w:rsidR="009B1502" w:rsidRDefault="00000000">
            <w:pPr>
              <w:spacing w:line="231" w:lineRule="auto"/>
              <w:ind w:left="29"/>
              <w:rPr>
                <w:rFonts w:ascii="仿宋" w:eastAsia="仿宋" w:hAnsi="仿宋" w:cs="仿宋" w:hint="eastAsia"/>
                <w:sz w:val="23"/>
                <w:szCs w:val="23"/>
              </w:rPr>
            </w:pPr>
            <w:r>
              <w:rPr>
                <w:rFonts w:ascii="仿宋" w:eastAsia="仿宋" w:hAnsi="仿宋" w:cs="仿宋"/>
                <w:spacing w:val="-11"/>
                <w:sz w:val="23"/>
                <w:szCs w:val="23"/>
              </w:rPr>
              <w:t>支</w:t>
            </w:r>
            <w:r>
              <w:rPr>
                <w:rFonts w:ascii="仿宋" w:eastAsia="仿宋" w:hAnsi="仿宋" w:cs="仿宋"/>
                <w:spacing w:val="-7"/>
                <w:sz w:val="23"/>
                <w:szCs w:val="23"/>
              </w:rPr>
              <w:t>付形式： 电汇、 网银、支票、</w:t>
            </w:r>
          </w:p>
          <w:p w14:paraId="5E4ED9DC" w14:textId="77777777" w:rsidR="009B1502" w:rsidRDefault="00000000">
            <w:pPr>
              <w:spacing w:before="21" w:line="228" w:lineRule="auto"/>
              <w:ind w:left="29"/>
              <w:rPr>
                <w:rFonts w:ascii="仿宋" w:eastAsia="仿宋" w:hAnsi="仿宋" w:cs="仿宋" w:hint="eastAsia"/>
                <w:sz w:val="23"/>
                <w:szCs w:val="23"/>
              </w:rPr>
            </w:pPr>
            <w:r>
              <w:rPr>
                <w:rFonts w:ascii="仿宋" w:eastAsia="仿宋" w:hAnsi="仿宋" w:cs="仿宋"/>
                <w:spacing w:val="-4"/>
                <w:sz w:val="23"/>
                <w:szCs w:val="23"/>
              </w:rPr>
              <w:t xml:space="preserve">支付时间： </w:t>
            </w:r>
            <w:r>
              <w:rPr>
                <w:rFonts w:ascii="仿宋" w:eastAsia="仿宋" w:hAnsi="仿宋" w:cs="仿宋"/>
                <w:spacing w:val="-3"/>
                <w:sz w:val="23"/>
                <w:szCs w:val="23"/>
              </w:rPr>
              <w:t>中</w:t>
            </w:r>
            <w:r>
              <w:rPr>
                <w:rFonts w:ascii="仿宋" w:eastAsia="仿宋" w:hAnsi="仿宋" w:cs="仿宋"/>
                <w:spacing w:val="-2"/>
                <w:sz w:val="23"/>
                <w:szCs w:val="23"/>
              </w:rPr>
              <w:t>标公示后 3 个工作日内</w:t>
            </w:r>
          </w:p>
        </w:tc>
      </w:tr>
    </w:tbl>
    <w:p w14:paraId="72116F90" w14:textId="77777777" w:rsidR="009B1502" w:rsidRDefault="009B1502"/>
    <w:p w14:paraId="21F1EEDC" w14:textId="77777777" w:rsidR="009B1502" w:rsidRDefault="009B1502">
      <w:pPr>
        <w:sectPr w:rsidR="009B1502">
          <w:footerReference w:type="default" r:id="rId40"/>
          <w:pgSz w:w="11906" w:h="16839"/>
          <w:pgMar w:top="400" w:right="1619" w:bottom="1404" w:left="1332" w:header="0" w:footer="1227" w:gutter="0"/>
          <w:cols w:space="720"/>
        </w:sectPr>
      </w:pPr>
    </w:p>
    <w:p w14:paraId="59653806" w14:textId="77777777" w:rsidR="009B1502" w:rsidRDefault="009B1502"/>
    <w:p w14:paraId="1B2330AC" w14:textId="77777777" w:rsidR="009B1502" w:rsidRDefault="009B1502">
      <w:pPr>
        <w:spacing w:line="250" w:lineRule="auto"/>
      </w:pPr>
    </w:p>
    <w:p w14:paraId="300EFEF1" w14:textId="77777777" w:rsidR="009B1502" w:rsidRDefault="00000000">
      <w:pPr>
        <w:spacing w:before="100" w:line="228" w:lineRule="auto"/>
        <w:ind w:left="2677"/>
        <w:outlineLvl w:val="0"/>
        <w:rPr>
          <w:rFonts w:ascii="仿宋" w:eastAsia="仿宋" w:hAnsi="仿宋" w:cs="仿宋" w:hint="eastAsia"/>
          <w:spacing w:val="8"/>
          <w:sz w:val="31"/>
          <w:szCs w:val="31"/>
          <w14:textOutline w14:w="5791" w14:cap="sq" w14:cmpd="sng" w14:algn="ctr">
            <w14:solidFill>
              <w14:srgbClr w14:val="000000"/>
            </w14:solidFill>
            <w14:prstDash w14:val="solid"/>
            <w14:bevel/>
          </w14:textOutline>
        </w:rPr>
      </w:pPr>
      <w:bookmarkStart w:id="216" w:name="_bookmark68"/>
      <w:bookmarkStart w:id="217" w:name="_Toc16581"/>
      <w:bookmarkStart w:id="218" w:name="_Toc16239"/>
      <w:bookmarkEnd w:id="216"/>
      <w:r>
        <w:rPr>
          <w:rFonts w:ascii="仿宋" w:eastAsia="仿宋" w:hAnsi="仿宋" w:cs="仿宋" w:hint="eastAsia"/>
          <w:spacing w:val="8"/>
          <w:sz w:val="31"/>
          <w:szCs w:val="31"/>
          <w14:textOutline w14:w="5791" w14:cap="sq" w14:cmpd="sng" w14:algn="ctr">
            <w14:solidFill>
              <w14:srgbClr w14:val="000000"/>
            </w14:solidFill>
            <w14:prstDash w14:val="solid"/>
            <w14:bevel/>
          </w14:textOutline>
        </w:rPr>
        <w:t>第五章、货物</w:t>
      </w:r>
      <w:r>
        <w:rPr>
          <w:rFonts w:ascii="仿宋" w:eastAsia="仿宋" w:hAnsi="仿宋" w:cs="仿宋"/>
          <w:spacing w:val="8"/>
          <w:sz w:val="31"/>
          <w:szCs w:val="31"/>
          <w14:textOutline w14:w="5791" w14:cap="sq" w14:cmpd="sng" w14:algn="ctr">
            <w14:solidFill>
              <w14:srgbClr w14:val="000000"/>
            </w14:solidFill>
            <w14:prstDash w14:val="solid"/>
            <w14:bevel/>
          </w14:textOutline>
        </w:rPr>
        <w:t>需求一览表及要求</w:t>
      </w:r>
      <w:bookmarkEnd w:id="217"/>
      <w:bookmarkEnd w:id="218"/>
    </w:p>
    <w:p w14:paraId="4A572FD4" w14:textId="77777777" w:rsidR="009B1502" w:rsidRDefault="009B1502">
      <w:pPr>
        <w:pStyle w:val="TOC3"/>
        <w:ind w:leftChars="0" w:left="0"/>
        <w:rPr>
          <w:b/>
          <w:bCs/>
          <w:sz w:val="28"/>
          <w:szCs w:val="28"/>
        </w:rPr>
      </w:pPr>
    </w:p>
    <w:p w14:paraId="0DD2AE69" w14:textId="77777777" w:rsidR="009B1502" w:rsidRDefault="00000000">
      <w:pPr>
        <w:pStyle w:val="TOC3"/>
        <w:ind w:leftChars="0" w:left="0"/>
        <w:rPr>
          <w:b/>
          <w:bCs/>
          <w:sz w:val="28"/>
          <w:szCs w:val="28"/>
        </w:rPr>
      </w:pPr>
      <w:r>
        <w:rPr>
          <w:b/>
          <w:bCs/>
          <w:sz w:val="28"/>
          <w:szCs w:val="28"/>
        </w:rPr>
        <w:t>采购需求：</w:t>
      </w:r>
      <w:r>
        <w:rPr>
          <w:rFonts w:hint="eastAsia"/>
          <w:b/>
          <w:bCs/>
          <w:sz w:val="28"/>
          <w:szCs w:val="28"/>
        </w:rPr>
        <w:t>国家税务总局塔什库尔干塔吉克自治县税务局制氧设备房基础建设，内容包括：</w:t>
      </w:r>
      <w:r>
        <w:rPr>
          <w:rFonts w:eastAsia="宋体" w:hint="eastAsia"/>
          <w:b/>
          <w:bCs/>
          <w:sz w:val="28"/>
          <w:szCs w:val="28"/>
        </w:rPr>
        <w:t xml:space="preserve">   </w:t>
      </w:r>
      <w:r>
        <w:rPr>
          <w:rFonts w:hint="eastAsia"/>
          <w:b/>
          <w:bCs/>
          <w:sz w:val="28"/>
          <w:szCs w:val="28"/>
        </w:rPr>
        <w:t>彩钢房地坪，彩钢房搭建，室内排水系统，电力系统，采暖系统，双层隔音设置，管沟开挖建设，后院地坪。</w:t>
      </w:r>
    </w:p>
    <w:p w14:paraId="6679B62D" w14:textId="77777777" w:rsidR="009B1502" w:rsidRDefault="009B1502"/>
    <w:p w14:paraId="664ED9DA" w14:textId="77777777" w:rsidR="009B1502" w:rsidRDefault="009B1502">
      <w:pPr>
        <w:pStyle w:val="TOC3"/>
      </w:pPr>
    </w:p>
    <w:p w14:paraId="7A08638C" w14:textId="77777777" w:rsidR="009B1502" w:rsidRDefault="009B1502">
      <w:pPr>
        <w:pStyle w:val="a0"/>
        <w:ind w:firstLineChars="0" w:firstLine="0"/>
        <w:rPr>
          <w:rFonts w:eastAsia="宋体"/>
          <w:b/>
          <w:bCs/>
        </w:rPr>
      </w:pPr>
    </w:p>
    <w:tbl>
      <w:tblPr>
        <w:tblpPr w:leftFromText="180" w:rightFromText="180" w:vertAnchor="text" w:horzAnchor="page" w:tblpX="895" w:tblpY="118"/>
        <w:tblOverlap w:val="never"/>
        <w:tblW w:w="10867" w:type="dxa"/>
        <w:tblLook w:val="04A0" w:firstRow="1" w:lastRow="0" w:firstColumn="1" w:lastColumn="0" w:noHBand="0" w:noVBand="1"/>
      </w:tblPr>
      <w:tblGrid>
        <w:gridCol w:w="698"/>
        <w:gridCol w:w="2616"/>
        <w:gridCol w:w="698"/>
        <w:gridCol w:w="939"/>
        <w:gridCol w:w="5916"/>
      </w:tblGrid>
      <w:tr w:rsidR="009B1502" w14:paraId="5F816B21" w14:textId="77777777">
        <w:trPr>
          <w:trHeight w:val="1040"/>
        </w:trPr>
        <w:tc>
          <w:tcPr>
            <w:tcW w:w="10867" w:type="dxa"/>
            <w:gridSpan w:val="5"/>
            <w:tcBorders>
              <w:top w:val="nil"/>
              <w:left w:val="nil"/>
              <w:bottom w:val="single" w:sz="4" w:space="0" w:color="000000"/>
              <w:right w:val="nil"/>
            </w:tcBorders>
            <w:shd w:val="clear" w:color="auto" w:fill="auto"/>
            <w:noWrap/>
            <w:vAlign w:val="center"/>
          </w:tcPr>
          <w:p w14:paraId="2EDFEC85" w14:textId="77777777" w:rsidR="009B1502" w:rsidRDefault="00000000">
            <w:pPr>
              <w:jc w:val="center"/>
              <w:textAlignment w:val="center"/>
              <w:rPr>
                <w:rFonts w:ascii="黑体" w:eastAsia="黑体" w:hAnsi="宋体" w:cs="黑体" w:hint="eastAsia"/>
                <w:b/>
                <w:bCs/>
                <w:sz w:val="44"/>
                <w:szCs w:val="44"/>
              </w:rPr>
            </w:pPr>
            <w:r>
              <w:rPr>
                <w:rFonts w:ascii="黑体" w:eastAsia="黑体" w:hAnsi="宋体" w:cs="黑体" w:hint="eastAsia"/>
                <w:b/>
                <w:bCs/>
                <w:sz w:val="44"/>
                <w:szCs w:val="44"/>
                <w:lang w:bidi="ar"/>
              </w:rPr>
              <w:t>制氧系统彩钢房基础建设及管沟铺设</w:t>
            </w:r>
          </w:p>
        </w:tc>
      </w:tr>
      <w:tr w:rsidR="009B1502" w14:paraId="5B4622E3"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F7AF67" w14:textId="77777777" w:rsidR="009B1502" w:rsidRDefault="00000000">
            <w:pPr>
              <w:jc w:val="center"/>
              <w:textAlignment w:val="bottom"/>
              <w:rPr>
                <w:rFonts w:ascii="黑体" w:eastAsia="黑体" w:hAnsi="宋体" w:cs="黑体" w:hint="eastAsia"/>
                <w:b/>
                <w:bCs/>
                <w:sz w:val="24"/>
                <w:szCs w:val="24"/>
              </w:rPr>
            </w:pPr>
            <w:r>
              <w:rPr>
                <w:rFonts w:ascii="黑体" w:eastAsia="黑体" w:hAnsi="宋体" w:cs="黑体" w:hint="eastAsia"/>
                <w:b/>
                <w:bCs/>
                <w:sz w:val="24"/>
                <w:szCs w:val="24"/>
                <w:lang w:bidi="ar"/>
              </w:rPr>
              <w:t>编号</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10B0CC" w14:textId="77777777" w:rsidR="009B1502" w:rsidRDefault="00000000">
            <w:pPr>
              <w:jc w:val="center"/>
              <w:textAlignment w:val="bottom"/>
              <w:rPr>
                <w:rFonts w:ascii="黑体" w:eastAsia="黑体" w:hAnsi="宋体" w:cs="黑体" w:hint="eastAsia"/>
                <w:b/>
                <w:bCs/>
                <w:sz w:val="24"/>
                <w:szCs w:val="24"/>
              </w:rPr>
            </w:pPr>
            <w:r>
              <w:rPr>
                <w:rFonts w:ascii="黑体" w:eastAsia="黑体" w:hAnsi="宋体" w:cs="黑体" w:hint="eastAsia"/>
                <w:b/>
                <w:bCs/>
                <w:sz w:val="24"/>
                <w:szCs w:val="24"/>
                <w:lang w:bidi="ar"/>
              </w:rPr>
              <w:t>项 目 名 称</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5B6CA8" w14:textId="77777777" w:rsidR="009B1502" w:rsidRDefault="00000000">
            <w:pPr>
              <w:jc w:val="center"/>
              <w:textAlignment w:val="bottom"/>
              <w:rPr>
                <w:rFonts w:ascii="黑体" w:eastAsia="黑体" w:hAnsi="宋体" w:cs="黑体" w:hint="eastAsia"/>
                <w:b/>
                <w:bCs/>
                <w:sz w:val="24"/>
                <w:szCs w:val="24"/>
              </w:rPr>
            </w:pPr>
            <w:r>
              <w:rPr>
                <w:rFonts w:ascii="黑体" w:eastAsia="黑体" w:hAnsi="宋体" w:cs="黑体" w:hint="eastAsia"/>
                <w:b/>
                <w:bCs/>
                <w:sz w:val="24"/>
                <w:szCs w:val="24"/>
                <w:lang w:bidi="ar"/>
              </w:rPr>
              <w:t>单位</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64652F" w14:textId="77777777" w:rsidR="009B1502" w:rsidRDefault="00000000">
            <w:pPr>
              <w:jc w:val="center"/>
              <w:textAlignment w:val="bottom"/>
              <w:rPr>
                <w:rFonts w:ascii="黑体" w:eastAsia="黑体" w:hAnsi="宋体" w:cs="黑体" w:hint="eastAsia"/>
                <w:b/>
                <w:bCs/>
                <w:sz w:val="24"/>
                <w:szCs w:val="24"/>
              </w:rPr>
            </w:pPr>
            <w:r>
              <w:rPr>
                <w:rFonts w:ascii="黑体" w:eastAsia="黑体" w:hAnsi="宋体" w:cs="黑体" w:hint="eastAsia"/>
                <w:b/>
                <w:bCs/>
                <w:sz w:val="24"/>
                <w:szCs w:val="24"/>
                <w:lang w:bidi="ar"/>
              </w:rPr>
              <w:t>工程量</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8ABB73" w14:textId="77777777" w:rsidR="009B1502" w:rsidRDefault="00000000">
            <w:pPr>
              <w:textAlignment w:val="bottom"/>
              <w:rPr>
                <w:rFonts w:ascii="黑体" w:eastAsia="黑体" w:hAnsi="宋体" w:cs="黑体" w:hint="eastAsia"/>
                <w:b/>
                <w:bCs/>
                <w:sz w:val="24"/>
                <w:szCs w:val="24"/>
              </w:rPr>
            </w:pPr>
            <w:r>
              <w:rPr>
                <w:rFonts w:ascii="黑体" w:eastAsia="黑体" w:hAnsi="宋体" w:cs="黑体" w:hint="eastAsia"/>
                <w:b/>
                <w:bCs/>
                <w:sz w:val="24"/>
                <w:szCs w:val="24"/>
                <w:lang w:bidi="ar"/>
              </w:rPr>
              <w:t>材料及施工说明</w:t>
            </w:r>
          </w:p>
        </w:tc>
      </w:tr>
      <w:tr w:rsidR="009B1502" w14:paraId="403ACEA1" w14:textId="77777777">
        <w:trPr>
          <w:trHeight w:val="720"/>
        </w:trPr>
        <w:tc>
          <w:tcPr>
            <w:tcW w:w="10867" w:type="dxa"/>
            <w:gridSpan w:val="5"/>
            <w:tcBorders>
              <w:top w:val="single" w:sz="4" w:space="0" w:color="000000"/>
              <w:left w:val="single" w:sz="4" w:space="0" w:color="000000"/>
              <w:bottom w:val="single" w:sz="4" w:space="0" w:color="000000"/>
              <w:right w:val="single" w:sz="4" w:space="0" w:color="000000"/>
            </w:tcBorders>
            <w:shd w:val="clear" w:color="auto" w:fill="C5D9F1"/>
            <w:noWrap/>
            <w:vAlign w:val="center"/>
          </w:tcPr>
          <w:p w14:paraId="2CB53EE6" w14:textId="77777777" w:rsidR="009B1502" w:rsidRDefault="00000000">
            <w:pPr>
              <w:textAlignment w:val="center"/>
              <w:rPr>
                <w:rFonts w:ascii="黑体" w:eastAsia="黑体" w:hAnsi="宋体" w:cs="黑体" w:hint="eastAsia"/>
                <w:b/>
                <w:bCs/>
                <w:sz w:val="24"/>
                <w:szCs w:val="24"/>
              </w:rPr>
            </w:pPr>
            <w:r>
              <w:rPr>
                <w:rFonts w:ascii="黑体" w:eastAsia="黑体" w:hAnsi="宋体" w:cs="黑体" w:hint="eastAsia"/>
                <w:b/>
                <w:bCs/>
                <w:sz w:val="24"/>
                <w:szCs w:val="24"/>
                <w:lang w:bidi="ar"/>
              </w:rPr>
              <w:t>一、地面基础</w:t>
            </w:r>
          </w:p>
        </w:tc>
      </w:tr>
      <w:tr w:rsidR="009B1502" w14:paraId="51D7B8ED"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15BE7F"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9D6F7"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挖基坑</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F8B0D9" w14:textId="77777777" w:rsidR="009B1502" w:rsidRDefault="00000000">
            <w:pPr>
              <w:jc w:val="center"/>
              <w:textAlignment w:val="bottom"/>
              <w:rPr>
                <w:rFonts w:ascii="黑体" w:eastAsia="黑体" w:hAnsi="宋体" w:cs="黑体" w:hint="eastAsia"/>
                <w:b/>
                <w:bCs/>
                <w:sz w:val="24"/>
                <w:szCs w:val="24"/>
              </w:rPr>
            </w:pPr>
            <w:r>
              <w:rPr>
                <w:rStyle w:val="font31"/>
                <w:rFonts w:hint="default"/>
                <w:lang w:bidi="ar"/>
              </w:rPr>
              <w:t>m</w:t>
            </w:r>
            <w:r>
              <w:rPr>
                <w:rStyle w:val="font61"/>
                <w:rFonts w:hint="default"/>
                <w:lang w:bidi="ar"/>
              </w:rPr>
              <w:t>³</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A55D0F"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58</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FD552"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基坑680*2500*60（CM），挖机+人工开挖</w:t>
            </w:r>
          </w:p>
        </w:tc>
      </w:tr>
      <w:tr w:rsidR="009B1502" w14:paraId="46876494"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DE4BF7"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2</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523D6"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余方弃置</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0CB22B" w14:textId="77777777" w:rsidR="009B1502" w:rsidRDefault="00000000">
            <w:pPr>
              <w:jc w:val="center"/>
              <w:textAlignment w:val="bottom"/>
              <w:rPr>
                <w:rFonts w:ascii="黑体" w:eastAsia="黑体" w:hAnsi="宋体" w:cs="黑体" w:hint="eastAsia"/>
                <w:sz w:val="24"/>
                <w:szCs w:val="24"/>
              </w:rPr>
            </w:pPr>
            <w:r>
              <w:rPr>
                <w:rStyle w:val="font11"/>
                <w:rFonts w:hint="default"/>
                <w:lang w:bidi="ar"/>
              </w:rPr>
              <w:t>m</w:t>
            </w:r>
            <w:r>
              <w:rPr>
                <w:rStyle w:val="font71"/>
                <w:lang w:bidi="ar"/>
              </w:rPr>
              <w:t>³</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1BE4FA"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58</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C1DFD"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多余土方处理</w:t>
            </w:r>
          </w:p>
        </w:tc>
      </w:tr>
      <w:tr w:rsidR="009B1502" w14:paraId="40EC381D"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2A4A4C"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3</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118DC"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地面地坪</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D35BD4"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76BECA"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174</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21F00"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C30商砼，5公分小石子垫层，洒水夯土</w:t>
            </w:r>
          </w:p>
        </w:tc>
      </w:tr>
      <w:tr w:rsidR="009B1502" w14:paraId="2B84C177"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3186B4"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4</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97CE3"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挖管沟</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08CD9C"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m</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C4958A"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118.9</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9ADFD"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管沟基坑宽60，深40，混凝土破除</w:t>
            </w:r>
          </w:p>
        </w:tc>
      </w:tr>
      <w:tr w:rsidR="009B1502" w14:paraId="79006595"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FEC421"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4</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6EDEC"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垃圾清运</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D23899" w14:textId="77777777" w:rsidR="009B1502" w:rsidRDefault="00000000">
            <w:pPr>
              <w:jc w:val="center"/>
              <w:textAlignment w:val="bottom"/>
              <w:rPr>
                <w:rFonts w:ascii="黑体" w:eastAsia="黑体" w:hAnsi="宋体" w:cs="黑体" w:hint="eastAsia"/>
                <w:sz w:val="24"/>
                <w:szCs w:val="24"/>
              </w:rPr>
            </w:pPr>
            <w:r>
              <w:rPr>
                <w:rStyle w:val="font11"/>
                <w:rFonts w:hint="default"/>
                <w:lang w:bidi="ar"/>
              </w:rPr>
              <w:t>m</w:t>
            </w:r>
            <w:r>
              <w:rPr>
                <w:rStyle w:val="font71"/>
                <w:lang w:bidi="ar"/>
              </w:rPr>
              <w:t>³</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D21276"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25.6</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AFA47"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管沟基坑宽60，深40，混凝土破除</w:t>
            </w:r>
          </w:p>
        </w:tc>
      </w:tr>
      <w:tr w:rsidR="009B1502" w14:paraId="1A1C1391"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4605A2"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5</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2DF1B"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管沟垫层</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46050B"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m</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3C68F7"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118.9</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389D9"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管沟底部10厚垫层，软沙铺面</w:t>
            </w:r>
          </w:p>
        </w:tc>
      </w:tr>
      <w:tr w:rsidR="009B1502" w14:paraId="221F1F1D"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2761F7"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6</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614B9"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管沟砌筑</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B5EECC"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m</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96F00A"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118.9</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360A3"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12双面红砖砌筑，抹灰</w:t>
            </w:r>
          </w:p>
        </w:tc>
      </w:tr>
      <w:tr w:rsidR="009B1502" w14:paraId="4C47A83D"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F96378"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7</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9B474"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管沟盖板现浇</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3CB961"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m</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A0A603"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118.9</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DB0E1"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支模现浇混凝土盖板</w:t>
            </w:r>
          </w:p>
        </w:tc>
      </w:tr>
      <w:tr w:rsidR="009B1502" w14:paraId="5ECD39B6"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0E19C7"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8</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FDD87"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三相电铺设</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E2762A"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m</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DBCEDF"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38</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C21E5"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挖沟埋电缆3*95+1（设备功率120千瓦）</w:t>
            </w:r>
          </w:p>
        </w:tc>
      </w:tr>
      <w:tr w:rsidR="009B1502" w14:paraId="4882D4F8"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2BEE23"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9</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B6138"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两相电铺设</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AD9D80"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m</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802784"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24</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8E1FF"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挖沟埋电缆</w:t>
            </w:r>
          </w:p>
        </w:tc>
      </w:tr>
      <w:tr w:rsidR="009B1502" w14:paraId="1409489C"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31060F"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lastRenderedPageBreak/>
              <w:t>10</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250BB"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配电箱</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9FE342"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个</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DE4632"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7E997" w14:textId="77777777" w:rsidR="009B1502" w:rsidRDefault="009B1502">
            <w:pPr>
              <w:rPr>
                <w:rFonts w:ascii="黑体" w:eastAsia="黑体" w:hAnsi="宋体" w:cs="黑体" w:hint="eastAsia"/>
                <w:sz w:val="24"/>
                <w:szCs w:val="24"/>
              </w:rPr>
            </w:pPr>
          </w:p>
        </w:tc>
      </w:tr>
      <w:tr w:rsidR="009B1502" w14:paraId="2499D7DF"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333ACD"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11</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391CF"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下水布设</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DD62AD"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项</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1F74B1"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C8F14"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制氧设备间至下水井，挖沟回填管道铺设</w:t>
            </w:r>
          </w:p>
        </w:tc>
      </w:tr>
      <w:tr w:rsidR="009B1502" w14:paraId="3E6EBF22"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FB452D"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12</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9ADE9"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下水布设外侧防水</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B17FF6"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项</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86E2AD"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2C650"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制氧设备间至下水井，挖沟回填管道铺设</w:t>
            </w:r>
          </w:p>
        </w:tc>
      </w:tr>
      <w:tr w:rsidR="009B1502" w14:paraId="6256D7A9" w14:textId="77777777">
        <w:trPr>
          <w:trHeight w:val="720"/>
        </w:trPr>
        <w:tc>
          <w:tcPr>
            <w:tcW w:w="10867" w:type="dxa"/>
            <w:gridSpan w:val="5"/>
            <w:tcBorders>
              <w:top w:val="single" w:sz="4" w:space="0" w:color="000000"/>
              <w:left w:val="single" w:sz="4" w:space="0" w:color="000000"/>
              <w:bottom w:val="single" w:sz="4" w:space="0" w:color="000000"/>
              <w:right w:val="single" w:sz="4" w:space="0" w:color="000000"/>
            </w:tcBorders>
            <w:shd w:val="clear" w:color="auto" w:fill="C5D9F1"/>
            <w:noWrap/>
            <w:vAlign w:val="center"/>
          </w:tcPr>
          <w:p w14:paraId="39A74D8C" w14:textId="77777777" w:rsidR="009B1502" w:rsidRDefault="00000000">
            <w:pPr>
              <w:textAlignment w:val="center"/>
              <w:rPr>
                <w:rFonts w:ascii="黑体" w:eastAsia="黑体" w:hAnsi="宋体" w:cs="黑体" w:hint="eastAsia"/>
                <w:b/>
                <w:bCs/>
                <w:sz w:val="24"/>
                <w:szCs w:val="24"/>
              </w:rPr>
            </w:pPr>
            <w:r>
              <w:rPr>
                <w:rFonts w:ascii="黑体" w:eastAsia="黑体" w:hAnsi="宋体" w:cs="黑体" w:hint="eastAsia"/>
                <w:b/>
                <w:bCs/>
                <w:sz w:val="24"/>
                <w:szCs w:val="24"/>
                <w:lang w:bidi="ar"/>
              </w:rPr>
              <w:t>二、彩钢房搭建</w:t>
            </w:r>
          </w:p>
        </w:tc>
      </w:tr>
      <w:tr w:rsidR="009B1502" w14:paraId="41356345"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9C6C80"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B38E0"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预埋件基坑</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C1C311"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个</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6526EA"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10</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29A48"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C30商砼，5公分小石子垫层，洒水夯土</w:t>
            </w:r>
          </w:p>
        </w:tc>
      </w:tr>
      <w:tr w:rsidR="009B1502" w14:paraId="3788B595"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2E20DD"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F8D1C"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预埋</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C5484F"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项</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73D013"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10</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2266B" w14:textId="77777777" w:rsidR="009B1502" w:rsidRDefault="009B1502">
            <w:pPr>
              <w:rPr>
                <w:rFonts w:ascii="黑体" w:eastAsia="黑体" w:hAnsi="宋体" w:cs="黑体" w:hint="eastAsia"/>
                <w:sz w:val="24"/>
                <w:szCs w:val="24"/>
              </w:rPr>
            </w:pPr>
          </w:p>
        </w:tc>
      </w:tr>
      <w:tr w:rsidR="009B1502" w14:paraId="3E92F40F"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AADF63"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2</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88CAA"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彩钢房钢结构及辅料</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493C56"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9C7C45"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174</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8326A"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QB235型钢焊接，系杆、水撑，拉条，柱撑、各级螺栓</w:t>
            </w:r>
          </w:p>
        </w:tc>
      </w:tr>
      <w:tr w:rsidR="009B1502" w14:paraId="37663334"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A9BE57"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3</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7CFBE"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彩钢门</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E99872"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扇</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8A20E2"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C6548"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3*2.5</w:t>
            </w:r>
          </w:p>
        </w:tc>
      </w:tr>
      <w:tr w:rsidR="009B1502" w14:paraId="42863BAD"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C726A2"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4</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1FF67"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百叶散风口</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4FD123"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个</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16E077"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E15C7" w14:textId="77777777" w:rsidR="009B1502" w:rsidRDefault="009B1502">
            <w:pPr>
              <w:rPr>
                <w:rFonts w:ascii="黑体" w:eastAsia="黑体" w:hAnsi="宋体" w:cs="黑体" w:hint="eastAsia"/>
                <w:sz w:val="24"/>
                <w:szCs w:val="24"/>
              </w:rPr>
            </w:pPr>
          </w:p>
        </w:tc>
      </w:tr>
      <w:tr w:rsidR="009B1502" w14:paraId="6E634C93"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AC2128"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5</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0D60C"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负压进气扇</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A04E05"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个</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DDF07B"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F7048" w14:textId="77777777" w:rsidR="009B1502" w:rsidRDefault="009B1502">
            <w:pPr>
              <w:rPr>
                <w:rFonts w:ascii="黑体" w:eastAsia="黑体" w:hAnsi="宋体" w:cs="黑体" w:hint="eastAsia"/>
                <w:sz w:val="24"/>
                <w:szCs w:val="24"/>
              </w:rPr>
            </w:pPr>
          </w:p>
        </w:tc>
      </w:tr>
      <w:tr w:rsidR="009B1502" w14:paraId="702752E3"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7D9C1C"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6</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ACFFD"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岩棉夹心板及包边配料</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69F375"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AD7B1C"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630</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8D670" w14:textId="77777777" w:rsidR="009B1502" w:rsidRDefault="009B1502">
            <w:pPr>
              <w:rPr>
                <w:rFonts w:ascii="黑体" w:eastAsia="黑体" w:hAnsi="宋体" w:cs="黑体" w:hint="eastAsia"/>
                <w:sz w:val="24"/>
                <w:szCs w:val="24"/>
              </w:rPr>
            </w:pPr>
          </w:p>
        </w:tc>
      </w:tr>
      <w:tr w:rsidR="009B1502" w14:paraId="38ACB9C5" w14:textId="77777777">
        <w:trPr>
          <w:trHeight w:val="720"/>
        </w:trPr>
        <w:tc>
          <w:tcPr>
            <w:tcW w:w="10867" w:type="dxa"/>
            <w:gridSpan w:val="5"/>
            <w:tcBorders>
              <w:top w:val="single" w:sz="4" w:space="0" w:color="000000"/>
              <w:left w:val="single" w:sz="4" w:space="0" w:color="000000"/>
              <w:bottom w:val="single" w:sz="4" w:space="0" w:color="000000"/>
              <w:right w:val="single" w:sz="4" w:space="0" w:color="000000"/>
            </w:tcBorders>
            <w:shd w:val="clear" w:color="auto" w:fill="C5D9F1"/>
            <w:noWrap/>
            <w:vAlign w:val="center"/>
          </w:tcPr>
          <w:p w14:paraId="2FA3C441" w14:textId="77777777" w:rsidR="009B1502" w:rsidRDefault="00000000">
            <w:pPr>
              <w:textAlignment w:val="center"/>
              <w:rPr>
                <w:rFonts w:ascii="黑体" w:eastAsia="黑体" w:hAnsi="宋体" w:cs="黑体" w:hint="eastAsia"/>
                <w:b/>
                <w:bCs/>
                <w:sz w:val="24"/>
                <w:szCs w:val="24"/>
              </w:rPr>
            </w:pPr>
            <w:r>
              <w:rPr>
                <w:rFonts w:ascii="黑体" w:eastAsia="黑体" w:hAnsi="宋体" w:cs="黑体" w:hint="eastAsia"/>
                <w:b/>
                <w:bCs/>
                <w:sz w:val="24"/>
                <w:szCs w:val="24"/>
                <w:lang w:bidi="ar"/>
              </w:rPr>
              <w:t>三、保温隔音降噪</w:t>
            </w:r>
          </w:p>
        </w:tc>
      </w:tr>
      <w:tr w:rsidR="009B1502" w14:paraId="4624021F"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5F9155"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750C1"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玻璃丝棉隔音层</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C1E504"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7B8951"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420</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FD17A" w14:textId="77777777" w:rsidR="009B1502" w:rsidRDefault="009B1502">
            <w:pPr>
              <w:rPr>
                <w:rFonts w:ascii="黑体" w:eastAsia="黑体" w:hAnsi="宋体" w:cs="黑体" w:hint="eastAsia"/>
                <w:sz w:val="24"/>
                <w:szCs w:val="24"/>
              </w:rPr>
            </w:pPr>
          </w:p>
        </w:tc>
      </w:tr>
      <w:tr w:rsidR="009B1502" w14:paraId="39288894"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724011"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2</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0C017"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吸音板</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A60C33"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2EABD6"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420</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30A22" w14:textId="77777777" w:rsidR="009B1502" w:rsidRDefault="009B1502">
            <w:pPr>
              <w:rPr>
                <w:rFonts w:ascii="黑体" w:eastAsia="黑体" w:hAnsi="宋体" w:cs="黑体" w:hint="eastAsia"/>
                <w:sz w:val="24"/>
                <w:szCs w:val="24"/>
              </w:rPr>
            </w:pPr>
          </w:p>
        </w:tc>
      </w:tr>
      <w:tr w:rsidR="009B1502" w14:paraId="2B5C62FB"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0C6184"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3</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5F74B"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暖气管道铺设</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ECD922"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m</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529B95"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91</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77FBD" w14:textId="77777777" w:rsidR="009B1502" w:rsidRDefault="009B1502">
            <w:pPr>
              <w:rPr>
                <w:rFonts w:ascii="黑体" w:eastAsia="黑体" w:hAnsi="宋体" w:cs="黑体" w:hint="eastAsia"/>
                <w:sz w:val="24"/>
                <w:szCs w:val="24"/>
              </w:rPr>
            </w:pPr>
          </w:p>
        </w:tc>
      </w:tr>
      <w:tr w:rsidR="009B1502" w14:paraId="3701F3E8"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4E118D"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4</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403F2"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暖气包安装</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183DD2"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片</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087224"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168</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F822E" w14:textId="77777777" w:rsidR="009B1502" w:rsidRDefault="009B1502">
            <w:pPr>
              <w:rPr>
                <w:rFonts w:ascii="黑体" w:eastAsia="黑体" w:hAnsi="宋体" w:cs="黑体" w:hint="eastAsia"/>
                <w:sz w:val="24"/>
                <w:szCs w:val="24"/>
              </w:rPr>
            </w:pPr>
          </w:p>
        </w:tc>
      </w:tr>
      <w:tr w:rsidR="009B1502" w14:paraId="7806275B" w14:textId="77777777">
        <w:trPr>
          <w:trHeight w:val="720"/>
        </w:trPr>
        <w:tc>
          <w:tcPr>
            <w:tcW w:w="10867" w:type="dxa"/>
            <w:gridSpan w:val="5"/>
            <w:tcBorders>
              <w:top w:val="single" w:sz="4" w:space="0" w:color="000000"/>
              <w:left w:val="single" w:sz="4" w:space="0" w:color="000000"/>
              <w:bottom w:val="single" w:sz="4" w:space="0" w:color="000000"/>
              <w:right w:val="single" w:sz="4" w:space="0" w:color="000000"/>
            </w:tcBorders>
            <w:shd w:val="clear" w:color="auto" w:fill="C5D9F1"/>
            <w:noWrap/>
            <w:vAlign w:val="center"/>
          </w:tcPr>
          <w:p w14:paraId="60F6D2E9" w14:textId="77777777" w:rsidR="009B1502" w:rsidRDefault="00000000">
            <w:pPr>
              <w:textAlignment w:val="center"/>
              <w:rPr>
                <w:rFonts w:ascii="黑体" w:eastAsia="黑体" w:hAnsi="宋体" w:cs="黑体" w:hint="eastAsia"/>
                <w:b/>
                <w:bCs/>
                <w:sz w:val="24"/>
                <w:szCs w:val="24"/>
              </w:rPr>
            </w:pPr>
            <w:r>
              <w:rPr>
                <w:rFonts w:ascii="黑体" w:eastAsia="黑体" w:hAnsi="宋体" w:cs="黑体" w:hint="eastAsia"/>
                <w:b/>
                <w:bCs/>
                <w:sz w:val="24"/>
                <w:szCs w:val="24"/>
                <w:lang w:bidi="ar"/>
              </w:rPr>
              <w:t>一、户外管沟建设</w:t>
            </w:r>
          </w:p>
        </w:tc>
      </w:tr>
      <w:tr w:rsidR="009B1502" w14:paraId="52C8F43E"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20D1C9"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CCC15"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挖管沟</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CE2714"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m</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BE2839"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118.9</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9D339"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管沟基坑宽60，深40，混凝土破除，机械租赁</w:t>
            </w:r>
          </w:p>
        </w:tc>
      </w:tr>
      <w:tr w:rsidR="009B1502" w14:paraId="62CE7550"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4ED3C1"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2</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E55CD"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垃圾清运</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CE6647" w14:textId="77777777" w:rsidR="009B1502" w:rsidRDefault="00000000">
            <w:pPr>
              <w:jc w:val="center"/>
              <w:textAlignment w:val="bottom"/>
              <w:rPr>
                <w:rFonts w:ascii="黑体" w:eastAsia="黑体" w:hAnsi="宋体" w:cs="黑体" w:hint="eastAsia"/>
                <w:sz w:val="24"/>
                <w:szCs w:val="24"/>
              </w:rPr>
            </w:pPr>
            <w:r>
              <w:rPr>
                <w:rStyle w:val="font11"/>
                <w:rFonts w:hint="default"/>
                <w:lang w:bidi="ar"/>
              </w:rPr>
              <w:t>m</w:t>
            </w:r>
            <w:r>
              <w:rPr>
                <w:rStyle w:val="font71"/>
                <w:lang w:bidi="ar"/>
              </w:rPr>
              <w:t>³</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36833D"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56.64</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5A603"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挖机斗装，单桥车弃置垃圾场，机械租赁</w:t>
            </w:r>
          </w:p>
        </w:tc>
      </w:tr>
      <w:tr w:rsidR="009B1502" w14:paraId="57638FBB"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776F0E"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lastRenderedPageBreak/>
              <w:t>3</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C42A0"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管沟垫层</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C4EC77"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m</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B039EB"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118.9</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AB80C"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管沟底部10厚垫层，软沙铺面</w:t>
            </w:r>
          </w:p>
        </w:tc>
      </w:tr>
      <w:tr w:rsidR="009B1502" w14:paraId="408A6F5F"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8DDDF0"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4</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81455"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管沟侧墙支模</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80DA0B"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m</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39B7AE"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118.9</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86654"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40*20*118.9*2双侧建筑</w:t>
            </w:r>
          </w:p>
        </w:tc>
      </w:tr>
      <w:tr w:rsidR="009B1502" w14:paraId="0114303F"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DF5499"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5</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D3731"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管沟双面侧墙浇筑</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FB22D4"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m</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73D231"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118.9</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37DF7"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人工推车，灌混凝土及振捣，收面</w:t>
            </w:r>
          </w:p>
        </w:tc>
      </w:tr>
      <w:tr w:rsidR="009B1502" w14:paraId="7B0B6DE7"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8B873F"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6</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07C17"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管沟盖板支模</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355BA4"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m</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0981E3"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118.9</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8BD1A"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支模现浇混凝土盖板</w:t>
            </w:r>
          </w:p>
        </w:tc>
      </w:tr>
      <w:tr w:rsidR="009B1502" w14:paraId="4C62F399"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84207F"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7</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F5910"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管沟盖板现浇</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68AC1A"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m</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9F5F54"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118.9</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8D2FC"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支模现浇混凝土盖板80*20*118.9</w:t>
            </w:r>
          </w:p>
        </w:tc>
      </w:tr>
      <w:tr w:rsidR="009B1502" w14:paraId="1D02BCC9" w14:textId="77777777">
        <w:trPr>
          <w:trHeight w:val="720"/>
        </w:trPr>
        <w:tc>
          <w:tcPr>
            <w:tcW w:w="10867" w:type="dxa"/>
            <w:gridSpan w:val="5"/>
            <w:tcBorders>
              <w:top w:val="single" w:sz="4" w:space="0" w:color="000000"/>
              <w:left w:val="single" w:sz="4" w:space="0" w:color="000000"/>
              <w:bottom w:val="single" w:sz="4" w:space="0" w:color="000000"/>
              <w:right w:val="single" w:sz="4" w:space="0" w:color="000000"/>
            </w:tcBorders>
            <w:shd w:val="clear" w:color="auto" w:fill="C5D9F1"/>
            <w:noWrap/>
            <w:vAlign w:val="center"/>
          </w:tcPr>
          <w:p w14:paraId="0B281D8F" w14:textId="77777777" w:rsidR="009B1502" w:rsidRDefault="00000000">
            <w:pPr>
              <w:textAlignment w:val="center"/>
              <w:rPr>
                <w:rFonts w:ascii="黑体" w:eastAsia="黑体" w:hAnsi="宋体" w:cs="黑体" w:hint="eastAsia"/>
                <w:b/>
                <w:bCs/>
                <w:sz w:val="24"/>
                <w:szCs w:val="24"/>
              </w:rPr>
            </w:pPr>
            <w:r>
              <w:rPr>
                <w:rFonts w:ascii="黑体" w:eastAsia="黑体" w:hAnsi="宋体" w:cs="黑体" w:hint="eastAsia"/>
                <w:b/>
                <w:bCs/>
                <w:sz w:val="24"/>
                <w:szCs w:val="24"/>
                <w:lang w:bidi="ar"/>
              </w:rPr>
              <w:t>二、地坪</w:t>
            </w:r>
          </w:p>
        </w:tc>
      </w:tr>
      <w:tr w:rsidR="009B1502" w14:paraId="5D0B22CE"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112997"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1</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52CAB"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破除及清运</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3F7968"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216A16"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610.4</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FCFFD"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挖机炮头租赁，单桥车余方弃置</w:t>
            </w:r>
          </w:p>
        </w:tc>
      </w:tr>
      <w:tr w:rsidR="009B1502" w14:paraId="5830BECC"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432975"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2</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A2135"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部分凿毛处理</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F8AE78"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49FE9E"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610.4</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9E91C" w14:textId="77777777" w:rsidR="009B1502" w:rsidRDefault="009B1502">
            <w:pPr>
              <w:rPr>
                <w:rFonts w:ascii="黑体" w:eastAsia="黑体" w:hAnsi="宋体" w:cs="黑体" w:hint="eastAsia"/>
                <w:sz w:val="24"/>
                <w:szCs w:val="24"/>
              </w:rPr>
            </w:pPr>
          </w:p>
        </w:tc>
      </w:tr>
      <w:tr w:rsidR="009B1502" w14:paraId="29DFF4F7"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1479F7"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3</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7DB1C"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延边支模</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BDADF9"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m</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C7D30A"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82.6</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81F91" w14:textId="77777777" w:rsidR="009B1502" w:rsidRDefault="009B1502">
            <w:pPr>
              <w:rPr>
                <w:rFonts w:ascii="黑体" w:eastAsia="黑体" w:hAnsi="宋体" w:cs="黑体" w:hint="eastAsia"/>
                <w:sz w:val="24"/>
                <w:szCs w:val="24"/>
              </w:rPr>
            </w:pPr>
          </w:p>
        </w:tc>
      </w:tr>
      <w:tr w:rsidR="009B1502" w14:paraId="3C3950D7" w14:textId="77777777">
        <w:trPr>
          <w:trHeight w:val="720"/>
        </w:trPr>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C561CE"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4</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5C68C"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浇筑混凝土</w:t>
            </w:r>
          </w:p>
        </w:tc>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DEB0DD"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33FD7B" w14:textId="77777777" w:rsidR="009B1502" w:rsidRDefault="00000000">
            <w:pPr>
              <w:jc w:val="center"/>
              <w:textAlignment w:val="bottom"/>
              <w:rPr>
                <w:rFonts w:ascii="黑体" w:eastAsia="黑体" w:hAnsi="宋体" w:cs="黑体" w:hint="eastAsia"/>
                <w:sz w:val="24"/>
                <w:szCs w:val="24"/>
              </w:rPr>
            </w:pPr>
            <w:r>
              <w:rPr>
                <w:rFonts w:ascii="黑体" w:eastAsia="黑体" w:hAnsi="宋体" w:cs="黑体" w:hint="eastAsia"/>
                <w:sz w:val="24"/>
                <w:szCs w:val="24"/>
                <w:lang w:bidi="ar"/>
              </w:rPr>
              <w:t>610.4</w:t>
            </w:r>
          </w:p>
        </w:tc>
        <w:tc>
          <w:tcPr>
            <w:tcW w:w="5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02071" w14:textId="77777777" w:rsidR="009B1502" w:rsidRDefault="00000000">
            <w:pPr>
              <w:textAlignment w:val="center"/>
              <w:rPr>
                <w:rFonts w:ascii="黑体" w:eastAsia="黑体" w:hAnsi="宋体" w:cs="黑体" w:hint="eastAsia"/>
                <w:sz w:val="24"/>
                <w:szCs w:val="24"/>
              </w:rPr>
            </w:pPr>
            <w:r>
              <w:rPr>
                <w:rFonts w:ascii="黑体" w:eastAsia="黑体" w:hAnsi="宋体" w:cs="黑体" w:hint="eastAsia"/>
                <w:sz w:val="24"/>
                <w:szCs w:val="24"/>
                <w:lang w:bidi="ar"/>
              </w:rPr>
              <w:t>20cm标号C30商混，人工推商混，垫坡</w:t>
            </w:r>
          </w:p>
        </w:tc>
      </w:tr>
    </w:tbl>
    <w:p w14:paraId="7DDF0E03" w14:textId="77777777" w:rsidR="009B1502" w:rsidRDefault="009B1502">
      <w:pPr>
        <w:pStyle w:val="a0"/>
        <w:ind w:firstLineChars="0" w:firstLine="0"/>
        <w:rPr>
          <w:rFonts w:ascii="宋体" w:eastAsia="微软雅黑" w:hAnsi="宋体" w:cs="宋体" w:hint="eastAsia"/>
          <w:b/>
          <w:bCs/>
          <w:color w:val="auto"/>
          <w:kern w:val="2"/>
          <w:sz w:val="28"/>
          <w:szCs w:val="28"/>
        </w:rPr>
      </w:pPr>
    </w:p>
    <w:p w14:paraId="712974FC" w14:textId="77777777" w:rsidR="009B1502" w:rsidRDefault="009B1502">
      <w:pPr>
        <w:pStyle w:val="a4"/>
        <w:ind w:firstLine="0"/>
        <w:rPr>
          <w:rFonts w:ascii="宋体" w:eastAsia="微软雅黑" w:hAnsi="宋体" w:cs="宋体" w:hint="eastAsia"/>
          <w:b/>
          <w:bCs/>
          <w:color w:val="auto"/>
          <w:kern w:val="2"/>
          <w:sz w:val="28"/>
          <w:szCs w:val="28"/>
        </w:rPr>
      </w:pPr>
    </w:p>
    <w:p w14:paraId="5E79D6F7" w14:textId="77777777" w:rsidR="009B1502" w:rsidRDefault="009B1502"/>
    <w:p w14:paraId="03389F78" w14:textId="77777777" w:rsidR="009B1502" w:rsidRDefault="00000000">
      <w:pPr>
        <w:tabs>
          <w:tab w:val="left" w:pos="6840"/>
        </w:tabs>
        <w:spacing w:line="500" w:lineRule="exact"/>
        <w:rPr>
          <w:rFonts w:ascii="宋体" w:eastAsia="微软雅黑" w:hAnsi="宋体" w:cs="宋体" w:hint="eastAsia"/>
          <w:b/>
          <w:bCs/>
          <w:color w:val="auto"/>
          <w:kern w:val="2"/>
          <w:sz w:val="28"/>
          <w:szCs w:val="28"/>
        </w:rPr>
      </w:pPr>
      <w:r>
        <w:rPr>
          <w:rFonts w:ascii="宋体" w:eastAsia="微软雅黑" w:hAnsi="宋体" w:cs="宋体" w:hint="eastAsia"/>
          <w:b/>
          <w:bCs/>
          <w:color w:val="auto"/>
          <w:kern w:val="2"/>
          <w:sz w:val="28"/>
          <w:szCs w:val="28"/>
        </w:rPr>
        <w:t>一、项目要求：</w:t>
      </w:r>
    </w:p>
    <w:p w14:paraId="2E4A7AFD" w14:textId="77777777" w:rsidR="009B1502" w:rsidRDefault="00000000">
      <w:pPr>
        <w:pStyle w:val="10"/>
        <w:spacing w:line="480" w:lineRule="exact"/>
        <w:ind w:left="0"/>
        <w:rPr>
          <w:rFonts w:ascii="宋体" w:eastAsia="微软雅黑" w:hAnsi="宋体" w:cs="宋体" w:hint="eastAsia"/>
          <w:b/>
          <w:bCs/>
          <w:color w:val="auto"/>
          <w:kern w:val="2"/>
          <w:sz w:val="28"/>
          <w:szCs w:val="28"/>
        </w:rPr>
      </w:pPr>
      <w:r>
        <w:rPr>
          <w:rFonts w:ascii="宋体" w:eastAsia="微软雅黑" w:hAnsi="宋体" w:cs="宋体" w:hint="eastAsia"/>
          <w:b/>
          <w:bCs/>
          <w:color w:val="auto"/>
          <w:kern w:val="2"/>
          <w:sz w:val="28"/>
          <w:szCs w:val="28"/>
        </w:rPr>
        <w:t>1.</w:t>
      </w:r>
      <w:r>
        <w:rPr>
          <w:rFonts w:ascii="宋体" w:eastAsia="微软雅黑" w:hAnsi="宋体" w:cs="宋体" w:hint="eastAsia"/>
          <w:b/>
          <w:bCs/>
          <w:color w:val="auto"/>
          <w:kern w:val="2"/>
          <w:sz w:val="28"/>
          <w:szCs w:val="28"/>
        </w:rPr>
        <w:t>完成时限：</w:t>
      </w:r>
      <w:r>
        <w:rPr>
          <w:rFonts w:ascii="宋体" w:eastAsia="微软雅黑" w:hAnsi="宋体" w:cs="宋体" w:hint="eastAsia"/>
          <w:b/>
          <w:bCs/>
          <w:color w:val="auto"/>
          <w:kern w:val="2"/>
          <w:sz w:val="28"/>
          <w:szCs w:val="28"/>
        </w:rPr>
        <w:t>10</w:t>
      </w:r>
      <w:r>
        <w:rPr>
          <w:rFonts w:ascii="宋体" w:eastAsia="微软雅黑" w:hAnsi="宋体" w:cs="宋体" w:hint="eastAsia"/>
          <w:b/>
          <w:bCs/>
          <w:color w:val="auto"/>
          <w:kern w:val="2"/>
          <w:sz w:val="28"/>
          <w:szCs w:val="28"/>
        </w:rPr>
        <w:t>天。</w:t>
      </w:r>
    </w:p>
    <w:p w14:paraId="7A5CFED2" w14:textId="77777777" w:rsidR="009B1502" w:rsidRDefault="00000000">
      <w:pPr>
        <w:pStyle w:val="10"/>
        <w:spacing w:line="480" w:lineRule="exact"/>
        <w:ind w:left="0"/>
        <w:rPr>
          <w:rFonts w:ascii="宋体" w:eastAsia="微软雅黑" w:hAnsi="宋体" w:cs="宋体" w:hint="eastAsia"/>
          <w:b/>
          <w:bCs/>
          <w:color w:val="auto"/>
          <w:kern w:val="2"/>
          <w:sz w:val="28"/>
          <w:szCs w:val="28"/>
        </w:rPr>
      </w:pPr>
      <w:r>
        <w:rPr>
          <w:rFonts w:ascii="宋体" w:eastAsia="微软雅黑" w:hAnsi="宋体" w:cs="宋体" w:hint="eastAsia"/>
          <w:b/>
          <w:bCs/>
          <w:color w:val="auto"/>
          <w:kern w:val="2"/>
          <w:sz w:val="28"/>
          <w:szCs w:val="28"/>
        </w:rPr>
        <w:t>2.</w:t>
      </w:r>
      <w:r>
        <w:rPr>
          <w:rFonts w:ascii="宋体" w:eastAsia="微软雅黑" w:hAnsi="宋体" w:cs="宋体" w:hint="eastAsia"/>
          <w:b/>
          <w:bCs/>
          <w:color w:val="auto"/>
          <w:kern w:val="2"/>
          <w:sz w:val="28"/>
          <w:szCs w:val="28"/>
        </w:rPr>
        <w:t>需有专人负责对接此项工作，做到随时联系随时有回应。</w:t>
      </w:r>
    </w:p>
    <w:p w14:paraId="5CA8B6FF" w14:textId="77777777" w:rsidR="009B1502" w:rsidRDefault="00000000">
      <w:pPr>
        <w:pStyle w:val="10"/>
        <w:spacing w:line="480" w:lineRule="exact"/>
        <w:ind w:left="0"/>
        <w:rPr>
          <w:rFonts w:ascii="宋体" w:eastAsia="微软雅黑" w:hAnsi="宋体" w:cs="宋体" w:hint="eastAsia"/>
          <w:b/>
          <w:bCs/>
          <w:color w:val="auto"/>
          <w:kern w:val="2"/>
          <w:sz w:val="28"/>
          <w:szCs w:val="28"/>
        </w:rPr>
      </w:pPr>
      <w:r>
        <w:rPr>
          <w:rFonts w:ascii="宋体" w:eastAsia="微软雅黑" w:hAnsi="宋体" w:cs="宋体" w:hint="eastAsia"/>
          <w:b/>
          <w:bCs/>
          <w:color w:val="auto"/>
          <w:kern w:val="2"/>
          <w:sz w:val="28"/>
          <w:szCs w:val="28"/>
        </w:rPr>
        <w:t>3.</w:t>
      </w:r>
      <w:r>
        <w:rPr>
          <w:rFonts w:ascii="宋体" w:eastAsia="微软雅黑" w:hAnsi="宋体" w:cs="宋体" w:hint="eastAsia"/>
          <w:b/>
          <w:bCs/>
          <w:color w:val="auto"/>
          <w:kern w:val="2"/>
          <w:sz w:val="28"/>
          <w:szCs w:val="28"/>
        </w:rPr>
        <w:t>施工所用材料必须符合国家要求，不得使用三无产品或有害物质超标材料。</w:t>
      </w:r>
    </w:p>
    <w:p w14:paraId="4F814674" w14:textId="77777777" w:rsidR="009B1502" w:rsidRDefault="00000000">
      <w:pPr>
        <w:pStyle w:val="10"/>
        <w:spacing w:line="480" w:lineRule="exact"/>
        <w:ind w:left="0"/>
        <w:rPr>
          <w:rFonts w:ascii="宋体" w:eastAsia="微软雅黑" w:hAnsi="宋体" w:cs="宋体" w:hint="eastAsia"/>
          <w:b/>
          <w:bCs/>
          <w:color w:val="auto"/>
          <w:kern w:val="2"/>
          <w:sz w:val="28"/>
          <w:szCs w:val="28"/>
        </w:rPr>
      </w:pPr>
      <w:r>
        <w:rPr>
          <w:rFonts w:ascii="宋体" w:eastAsia="微软雅黑" w:hAnsi="宋体" w:cs="宋体" w:hint="eastAsia"/>
          <w:b/>
          <w:bCs/>
          <w:color w:val="auto"/>
          <w:kern w:val="2"/>
          <w:sz w:val="28"/>
          <w:szCs w:val="28"/>
        </w:rPr>
        <w:t>二、其他要求：</w:t>
      </w:r>
    </w:p>
    <w:p w14:paraId="2D78A69C" w14:textId="77777777" w:rsidR="009B1502" w:rsidRDefault="00000000">
      <w:pPr>
        <w:pStyle w:val="10"/>
        <w:spacing w:line="480" w:lineRule="exact"/>
        <w:ind w:left="0"/>
        <w:rPr>
          <w:rFonts w:ascii="宋体" w:eastAsia="微软雅黑" w:hAnsi="宋体" w:cs="宋体" w:hint="eastAsia"/>
          <w:b/>
          <w:bCs/>
          <w:color w:val="auto"/>
          <w:kern w:val="2"/>
          <w:sz w:val="28"/>
          <w:szCs w:val="28"/>
        </w:rPr>
      </w:pPr>
      <w:r>
        <w:rPr>
          <w:rFonts w:ascii="宋体" w:eastAsia="微软雅黑" w:hAnsi="宋体" w:cs="宋体" w:hint="eastAsia"/>
          <w:b/>
          <w:bCs/>
          <w:color w:val="auto"/>
          <w:kern w:val="2"/>
          <w:sz w:val="28"/>
          <w:szCs w:val="28"/>
        </w:rPr>
        <w:t>1.</w:t>
      </w:r>
      <w:r>
        <w:rPr>
          <w:rFonts w:ascii="宋体" w:eastAsia="微软雅黑" w:hAnsi="宋体" w:cs="宋体" w:hint="eastAsia"/>
          <w:b/>
          <w:bCs/>
          <w:color w:val="auto"/>
          <w:kern w:val="2"/>
          <w:sz w:val="28"/>
          <w:szCs w:val="28"/>
        </w:rPr>
        <w:t>付款方式：根据合同规定支付。</w:t>
      </w:r>
    </w:p>
    <w:p w14:paraId="089C79AE" w14:textId="77777777" w:rsidR="009B1502" w:rsidRDefault="00000000">
      <w:pPr>
        <w:pStyle w:val="10"/>
        <w:spacing w:line="360" w:lineRule="exact"/>
        <w:ind w:left="0"/>
        <w:rPr>
          <w:rFonts w:ascii="宋体" w:eastAsia="微软雅黑" w:hAnsi="宋体" w:cs="宋体" w:hint="eastAsia"/>
          <w:b/>
          <w:bCs/>
          <w:color w:val="auto"/>
          <w:kern w:val="2"/>
          <w:sz w:val="28"/>
          <w:szCs w:val="28"/>
        </w:rPr>
        <w:sectPr w:rsidR="009B1502">
          <w:footerReference w:type="default" r:id="rId41"/>
          <w:pgSz w:w="11906" w:h="16838"/>
          <w:pgMar w:top="1440" w:right="1797" w:bottom="1440" w:left="1797" w:header="851" w:footer="992" w:gutter="0"/>
          <w:cols w:space="720"/>
          <w:docGrid w:linePitch="312"/>
        </w:sectPr>
      </w:pPr>
      <w:r>
        <w:rPr>
          <w:rFonts w:ascii="宋体" w:eastAsia="微软雅黑" w:hAnsi="宋体" w:cs="宋体" w:hint="eastAsia"/>
          <w:b/>
          <w:bCs/>
          <w:color w:val="auto"/>
          <w:kern w:val="2"/>
          <w:sz w:val="28"/>
          <w:szCs w:val="28"/>
        </w:rPr>
        <w:t>2.</w:t>
      </w:r>
      <w:r>
        <w:rPr>
          <w:rFonts w:ascii="宋体" w:eastAsia="微软雅黑" w:hAnsi="宋体" w:cs="宋体" w:hint="eastAsia"/>
          <w:b/>
          <w:bCs/>
          <w:color w:val="auto"/>
          <w:kern w:val="2"/>
          <w:sz w:val="28"/>
          <w:szCs w:val="28"/>
        </w:rPr>
        <w:t>施工方应当严格按照安全生产要求保障施工全过程安全，并为施工人员提供相应安全保险，如遇安全生产事故由施工方担全责。</w:t>
      </w:r>
    </w:p>
    <w:p w14:paraId="75F4B4DE" w14:textId="77777777" w:rsidR="009B1502" w:rsidRDefault="009B1502">
      <w:pPr>
        <w:spacing w:line="254" w:lineRule="auto"/>
      </w:pPr>
    </w:p>
    <w:p w14:paraId="47CB8C61" w14:textId="77777777" w:rsidR="009B1502" w:rsidRDefault="00000000">
      <w:pPr>
        <w:spacing w:before="101" w:line="228" w:lineRule="auto"/>
        <w:ind w:left="2943"/>
        <w:outlineLvl w:val="0"/>
        <w:rPr>
          <w:rFonts w:ascii="仿宋" w:eastAsia="仿宋" w:hAnsi="仿宋" w:cs="仿宋" w:hint="eastAsia"/>
          <w:sz w:val="31"/>
          <w:szCs w:val="31"/>
        </w:rPr>
      </w:pPr>
      <w:bookmarkStart w:id="219" w:name="_bookmark69"/>
      <w:bookmarkStart w:id="220" w:name="_Toc28085"/>
      <w:bookmarkStart w:id="221" w:name="_Toc10234"/>
      <w:bookmarkEnd w:id="219"/>
      <w:r>
        <w:rPr>
          <w:rFonts w:ascii="仿宋" w:eastAsia="仿宋" w:hAnsi="仿宋" w:cs="仿宋"/>
          <w:spacing w:val="14"/>
          <w:sz w:val="31"/>
          <w:szCs w:val="31"/>
          <w14:textOutline w14:w="5791" w14:cap="sq" w14:cmpd="sng" w14:algn="ctr">
            <w14:solidFill>
              <w14:srgbClr w14:val="000000"/>
            </w14:solidFill>
            <w14:prstDash w14:val="solid"/>
            <w14:bevel/>
          </w14:textOutline>
        </w:rPr>
        <w:t>第</w:t>
      </w:r>
      <w:r>
        <w:rPr>
          <w:rFonts w:ascii="仿宋" w:eastAsia="仿宋" w:hAnsi="仿宋" w:cs="仿宋"/>
          <w:spacing w:val="8"/>
          <w:sz w:val="31"/>
          <w:szCs w:val="31"/>
          <w14:textOutline w14:w="5791" w14:cap="sq" w14:cmpd="sng" w14:algn="ctr">
            <w14:solidFill>
              <w14:srgbClr w14:val="000000"/>
            </w14:solidFill>
            <w14:prstDash w14:val="solid"/>
            <w14:bevel/>
          </w14:textOutline>
        </w:rPr>
        <w:t>六</w:t>
      </w:r>
      <w:r>
        <w:rPr>
          <w:rFonts w:ascii="仿宋" w:eastAsia="仿宋" w:hAnsi="仿宋" w:cs="仿宋"/>
          <w:spacing w:val="7"/>
          <w:sz w:val="31"/>
          <w:szCs w:val="31"/>
          <w14:textOutline w14:w="5791" w14:cap="sq" w14:cmpd="sng" w14:algn="ctr">
            <w14:solidFill>
              <w14:srgbClr w14:val="000000"/>
            </w14:solidFill>
            <w14:prstDash w14:val="solid"/>
            <w14:bevel/>
          </w14:textOutline>
        </w:rPr>
        <w:t>章、评标方法和标准</w:t>
      </w:r>
      <w:bookmarkEnd w:id="220"/>
      <w:bookmarkEnd w:id="221"/>
    </w:p>
    <w:p w14:paraId="66D53615" w14:textId="77777777" w:rsidR="009B1502" w:rsidRDefault="009B1502">
      <w:pPr>
        <w:spacing w:line="254" w:lineRule="auto"/>
      </w:pPr>
    </w:p>
    <w:p w14:paraId="1C88C376" w14:textId="77777777" w:rsidR="009B1502" w:rsidRDefault="00000000">
      <w:pPr>
        <w:spacing w:before="75" w:line="230" w:lineRule="auto"/>
        <w:ind w:left="525"/>
        <w:rPr>
          <w:rFonts w:ascii="仿宋" w:eastAsia="仿宋" w:hAnsi="仿宋" w:cs="仿宋" w:hint="eastAsia"/>
          <w:sz w:val="23"/>
          <w:szCs w:val="23"/>
        </w:rPr>
      </w:pPr>
      <w:r>
        <w:rPr>
          <w:rFonts w:ascii="仿宋" w:eastAsia="仿宋" w:hAnsi="仿宋" w:cs="仿宋"/>
          <w:spacing w:val="10"/>
          <w:sz w:val="23"/>
          <w:szCs w:val="23"/>
        </w:rPr>
        <w:t>本项目将</w:t>
      </w:r>
      <w:r>
        <w:rPr>
          <w:rFonts w:ascii="仿宋" w:eastAsia="仿宋" w:hAnsi="仿宋" w:cs="仿宋"/>
          <w:spacing w:val="5"/>
          <w:sz w:val="23"/>
          <w:szCs w:val="23"/>
        </w:rPr>
        <w:t>按照磋商文件第一章供应商须知中“五 磋商开启及评审” “六</w:t>
      </w:r>
    </w:p>
    <w:p w14:paraId="45BF34B3" w14:textId="77777777" w:rsidR="009B1502" w:rsidRDefault="00000000">
      <w:pPr>
        <w:spacing w:before="25" w:line="231" w:lineRule="auto"/>
        <w:ind w:left="45"/>
        <w:rPr>
          <w:rFonts w:ascii="仿宋" w:eastAsia="仿宋" w:hAnsi="仿宋" w:cs="仿宋" w:hint="eastAsia"/>
          <w:sz w:val="23"/>
          <w:szCs w:val="23"/>
        </w:rPr>
      </w:pPr>
      <w:r>
        <w:rPr>
          <w:rFonts w:ascii="仿宋" w:eastAsia="仿宋" w:hAnsi="仿宋" w:cs="仿宋"/>
          <w:spacing w:val="9"/>
          <w:sz w:val="23"/>
          <w:szCs w:val="23"/>
        </w:rPr>
        <w:t>确</w:t>
      </w:r>
      <w:r>
        <w:rPr>
          <w:rFonts w:ascii="仿宋" w:eastAsia="仿宋" w:hAnsi="仿宋" w:cs="仿宋"/>
          <w:spacing w:val="8"/>
          <w:sz w:val="23"/>
          <w:szCs w:val="23"/>
        </w:rPr>
        <w:t>定中标”及本章的规定评标。</w:t>
      </w:r>
    </w:p>
    <w:p w14:paraId="53557EA8" w14:textId="77777777" w:rsidR="009B1502" w:rsidRDefault="00000000">
      <w:pPr>
        <w:spacing w:before="22" w:line="312" w:lineRule="exact"/>
        <w:ind w:left="48"/>
        <w:outlineLvl w:val="1"/>
        <w:rPr>
          <w:rFonts w:ascii="仿宋" w:eastAsia="仿宋" w:hAnsi="仿宋" w:cs="仿宋" w:hint="eastAsia"/>
          <w:sz w:val="23"/>
          <w:szCs w:val="23"/>
        </w:rPr>
      </w:pPr>
      <w:bookmarkStart w:id="222" w:name="_Toc2878"/>
      <w:r>
        <w:rPr>
          <w:rFonts w:ascii="仿宋" w:eastAsia="仿宋" w:hAnsi="仿宋" w:cs="仿宋"/>
          <w:spacing w:val="9"/>
          <w:sz w:val="23"/>
          <w:szCs w:val="23"/>
          <w14:textOutline w14:w="4356" w14:cap="sq" w14:cmpd="sng" w14:algn="ctr">
            <w14:solidFill>
              <w14:srgbClr w14:val="000000"/>
            </w14:solidFill>
            <w14:prstDash w14:val="solid"/>
            <w14:bevel/>
          </w14:textOutline>
        </w:rPr>
        <w:t>一</w:t>
      </w:r>
      <w:r>
        <w:rPr>
          <w:rFonts w:ascii="仿宋" w:eastAsia="仿宋" w:hAnsi="仿宋" w:cs="仿宋"/>
          <w:spacing w:val="8"/>
          <w:sz w:val="23"/>
          <w:szCs w:val="23"/>
          <w14:textOutline w14:w="4356" w14:cap="sq" w14:cmpd="sng" w14:algn="ctr">
            <w14:solidFill>
              <w14:srgbClr w14:val="000000"/>
            </w14:solidFill>
            <w14:prstDash w14:val="solid"/>
            <w14:bevel/>
          </w14:textOutline>
        </w:rPr>
        <w:t>、项目基本情况</w:t>
      </w:r>
      <w:bookmarkEnd w:id="222"/>
    </w:p>
    <w:p w14:paraId="11E8E5C0" w14:textId="77777777" w:rsidR="009B1502" w:rsidRDefault="00000000">
      <w:pPr>
        <w:spacing w:before="1" w:line="249" w:lineRule="auto"/>
        <w:ind w:left="45" w:right="902"/>
        <w:rPr>
          <w:rFonts w:ascii="仿宋" w:eastAsia="仿宋" w:hAnsi="仿宋" w:cs="仿宋" w:hint="eastAsia"/>
          <w:spacing w:val="9"/>
          <w:sz w:val="23"/>
          <w:szCs w:val="23"/>
        </w:rPr>
      </w:pPr>
      <w:r>
        <w:rPr>
          <w:rFonts w:ascii="仿宋" w:eastAsia="仿宋" w:hAnsi="仿宋" w:cs="仿宋"/>
          <w:spacing w:val="18"/>
          <w:sz w:val="23"/>
          <w:szCs w:val="23"/>
        </w:rPr>
        <w:t>项</w:t>
      </w:r>
      <w:r>
        <w:rPr>
          <w:rFonts w:ascii="仿宋" w:eastAsia="仿宋" w:hAnsi="仿宋" w:cs="仿宋"/>
          <w:spacing w:val="14"/>
          <w:sz w:val="23"/>
          <w:szCs w:val="23"/>
        </w:rPr>
        <w:t>目</w:t>
      </w:r>
      <w:r>
        <w:rPr>
          <w:rFonts w:ascii="仿宋" w:eastAsia="仿宋" w:hAnsi="仿宋" w:cs="仿宋"/>
          <w:spacing w:val="9"/>
          <w:sz w:val="23"/>
          <w:szCs w:val="23"/>
        </w:rPr>
        <w:t>名称：</w:t>
      </w:r>
      <w:r>
        <w:rPr>
          <w:rFonts w:ascii="仿宋" w:eastAsia="仿宋" w:hAnsi="仿宋" w:cs="仿宋" w:hint="eastAsia"/>
          <w:spacing w:val="9"/>
          <w:sz w:val="23"/>
          <w:szCs w:val="23"/>
        </w:rPr>
        <w:t>国家税务总局塔什库尔干塔吉克自治县税务局制氧设备基础设施建设项目</w:t>
      </w:r>
    </w:p>
    <w:p w14:paraId="2EC2ADC0" w14:textId="77777777" w:rsidR="009B1502" w:rsidRDefault="00000000">
      <w:pPr>
        <w:spacing w:before="1" w:line="249" w:lineRule="auto"/>
        <w:ind w:left="45" w:right="902"/>
        <w:rPr>
          <w:rFonts w:ascii="仿宋" w:eastAsia="仿宋" w:hAnsi="仿宋" w:cs="仿宋" w:hint="eastAsia"/>
          <w:sz w:val="23"/>
          <w:szCs w:val="23"/>
        </w:rPr>
      </w:pPr>
      <w:r>
        <w:rPr>
          <w:rFonts w:ascii="仿宋" w:eastAsia="仿宋" w:hAnsi="仿宋" w:cs="仿宋"/>
          <w:spacing w:val="10"/>
          <w:sz w:val="23"/>
          <w:szCs w:val="23"/>
        </w:rPr>
        <w:t>采</w:t>
      </w:r>
      <w:r>
        <w:rPr>
          <w:rFonts w:ascii="仿宋" w:eastAsia="仿宋" w:hAnsi="仿宋" w:cs="仿宋"/>
          <w:spacing w:val="8"/>
          <w:sz w:val="23"/>
          <w:szCs w:val="23"/>
        </w:rPr>
        <w:t>购方式：竞争性磋商</w:t>
      </w:r>
    </w:p>
    <w:p w14:paraId="7D905EA9" w14:textId="77777777" w:rsidR="009B1502" w:rsidRDefault="00000000">
      <w:pPr>
        <w:spacing w:line="230" w:lineRule="auto"/>
        <w:ind w:left="45"/>
        <w:rPr>
          <w:rFonts w:ascii="仿宋" w:eastAsia="仿宋" w:hAnsi="仿宋" w:cs="仿宋" w:hint="eastAsia"/>
          <w:sz w:val="23"/>
          <w:szCs w:val="23"/>
        </w:rPr>
      </w:pPr>
      <w:r>
        <w:rPr>
          <w:rFonts w:ascii="仿宋" w:eastAsia="仿宋" w:hAnsi="仿宋" w:cs="仿宋"/>
          <w:spacing w:val="4"/>
          <w:sz w:val="23"/>
          <w:szCs w:val="23"/>
        </w:rPr>
        <w:t>评标</w:t>
      </w:r>
      <w:r>
        <w:rPr>
          <w:rFonts w:ascii="仿宋" w:eastAsia="仿宋" w:hAnsi="仿宋" w:cs="仿宋"/>
          <w:spacing w:val="3"/>
          <w:sz w:val="23"/>
          <w:szCs w:val="23"/>
        </w:rPr>
        <w:t>办</w:t>
      </w:r>
      <w:r>
        <w:rPr>
          <w:rFonts w:ascii="仿宋" w:eastAsia="仿宋" w:hAnsi="仿宋" w:cs="仿宋"/>
          <w:spacing w:val="2"/>
          <w:sz w:val="23"/>
          <w:szCs w:val="23"/>
        </w:rPr>
        <w:t>法; 综合评分法</w:t>
      </w:r>
    </w:p>
    <w:p w14:paraId="268C7747" w14:textId="77777777" w:rsidR="009B1502" w:rsidRDefault="00000000">
      <w:pPr>
        <w:spacing w:before="25" w:line="250" w:lineRule="auto"/>
        <w:ind w:left="63" w:right="63" w:firstLine="221"/>
        <w:rPr>
          <w:rFonts w:ascii="仿宋" w:eastAsia="仿宋" w:hAnsi="仿宋" w:cs="仿宋" w:hint="eastAsia"/>
          <w:sz w:val="23"/>
          <w:szCs w:val="23"/>
        </w:rPr>
      </w:pPr>
      <w:r>
        <w:rPr>
          <w:rFonts w:ascii="仿宋" w:eastAsia="仿宋" w:hAnsi="仿宋" w:cs="仿宋"/>
          <w:spacing w:val="17"/>
          <w:sz w:val="23"/>
          <w:szCs w:val="23"/>
        </w:rPr>
        <w:t>是</w:t>
      </w:r>
      <w:r>
        <w:rPr>
          <w:rFonts w:ascii="仿宋" w:eastAsia="仿宋" w:hAnsi="仿宋" w:cs="仿宋"/>
          <w:spacing w:val="13"/>
          <w:sz w:val="23"/>
          <w:szCs w:val="23"/>
        </w:rPr>
        <w:t>指响应文件满足招标文件全部实质性要求，且按照评审因素的量化指标评</w:t>
      </w:r>
      <w:r>
        <w:rPr>
          <w:rFonts w:ascii="仿宋" w:eastAsia="仿宋" w:hAnsi="仿宋" w:cs="仿宋"/>
          <w:sz w:val="23"/>
          <w:szCs w:val="23"/>
        </w:rPr>
        <w:t xml:space="preserve"> </w:t>
      </w:r>
      <w:r>
        <w:rPr>
          <w:rFonts w:ascii="仿宋" w:eastAsia="仿宋" w:hAnsi="仿宋" w:cs="仿宋"/>
          <w:spacing w:val="8"/>
          <w:sz w:val="23"/>
          <w:szCs w:val="23"/>
        </w:rPr>
        <w:t>审得分最高的投标人为中标候选人的评标方法</w:t>
      </w:r>
      <w:r>
        <w:rPr>
          <w:rFonts w:ascii="仿宋" w:eastAsia="仿宋" w:hAnsi="仿宋" w:cs="仿宋"/>
          <w:spacing w:val="5"/>
          <w:sz w:val="23"/>
          <w:szCs w:val="23"/>
        </w:rPr>
        <w:t>。</w:t>
      </w:r>
    </w:p>
    <w:p w14:paraId="75C89843" w14:textId="77777777" w:rsidR="009B1502" w:rsidRDefault="00000000">
      <w:pPr>
        <w:spacing w:line="310" w:lineRule="exact"/>
        <w:ind w:left="51"/>
        <w:rPr>
          <w:rFonts w:ascii="仿宋" w:eastAsia="仿宋" w:hAnsi="仿宋" w:cs="仿宋" w:hint="eastAsia"/>
          <w:color w:val="auto"/>
          <w:sz w:val="23"/>
          <w:szCs w:val="23"/>
        </w:rPr>
      </w:pPr>
      <w:r>
        <w:rPr>
          <w:rFonts w:ascii="仿宋" w:eastAsia="仿宋" w:hAnsi="仿宋" w:cs="仿宋"/>
          <w:spacing w:val="-4"/>
          <w:position w:val="4"/>
          <w:sz w:val="23"/>
          <w:szCs w:val="23"/>
        </w:rPr>
        <w:t>响应文件提交截止时间</w:t>
      </w:r>
      <w:r>
        <w:rPr>
          <w:rFonts w:ascii="仿宋" w:eastAsia="仿宋" w:hAnsi="仿宋" w:cs="仿宋"/>
          <w:color w:val="auto"/>
          <w:spacing w:val="-4"/>
          <w:position w:val="4"/>
          <w:sz w:val="23"/>
          <w:szCs w:val="23"/>
        </w:rPr>
        <w:t>：</w:t>
      </w:r>
      <w:r>
        <w:rPr>
          <w:rFonts w:ascii="仿宋" w:eastAsia="仿宋" w:hAnsi="仿宋" w:cs="仿宋"/>
          <w:color w:val="auto"/>
          <w:spacing w:val="-3"/>
          <w:position w:val="4"/>
          <w:sz w:val="23"/>
          <w:szCs w:val="23"/>
        </w:rPr>
        <w:t>2</w:t>
      </w:r>
      <w:r>
        <w:rPr>
          <w:rFonts w:ascii="仿宋" w:eastAsia="仿宋" w:hAnsi="仿宋" w:cs="仿宋"/>
          <w:color w:val="auto"/>
          <w:spacing w:val="-2"/>
          <w:position w:val="4"/>
          <w:sz w:val="23"/>
          <w:szCs w:val="23"/>
        </w:rPr>
        <w:t>02</w:t>
      </w:r>
      <w:r>
        <w:rPr>
          <w:rFonts w:ascii="仿宋" w:eastAsia="仿宋" w:hAnsi="仿宋" w:cs="仿宋" w:hint="eastAsia"/>
          <w:color w:val="auto"/>
          <w:spacing w:val="-2"/>
          <w:position w:val="4"/>
          <w:sz w:val="23"/>
          <w:szCs w:val="23"/>
        </w:rPr>
        <w:t>3</w:t>
      </w:r>
      <w:r>
        <w:rPr>
          <w:rFonts w:ascii="仿宋" w:eastAsia="仿宋" w:hAnsi="仿宋" w:cs="仿宋"/>
          <w:color w:val="auto"/>
          <w:spacing w:val="-2"/>
          <w:position w:val="4"/>
          <w:sz w:val="23"/>
          <w:szCs w:val="23"/>
        </w:rPr>
        <w:t xml:space="preserve"> 年 </w:t>
      </w:r>
      <w:r>
        <w:rPr>
          <w:rFonts w:ascii="仿宋" w:eastAsia="仿宋" w:hAnsi="仿宋" w:cs="仿宋" w:hint="eastAsia"/>
          <w:color w:val="auto"/>
          <w:spacing w:val="-2"/>
          <w:position w:val="4"/>
          <w:sz w:val="23"/>
          <w:szCs w:val="23"/>
        </w:rPr>
        <w:t xml:space="preserve">9 </w:t>
      </w:r>
      <w:r>
        <w:rPr>
          <w:rFonts w:ascii="仿宋" w:eastAsia="仿宋" w:hAnsi="仿宋" w:cs="仿宋"/>
          <w:color w:val="auto"/>
          <w:spacing w:val="-2"/>
          <w:position w:val="4"/>
          <w:sz w:val="23"/>
          <w:szCs w:val="23"/>
        </w:rPr>
        <w:t>月</w:t>
      </w:r>
      <w:r>
        <w:rPr>
          <w:rFonts w:ascii="仿宋" w:eastAsia="仿宋" w:hAnsi="仿宋" w:cs="仿宋" w:hint="eastAsia"/>
          <w:color w:val="auto"/>
          <w:spacing w:val="-2"/>
          <w:position w:val="4"/>
          <w:sz w:val="23"/>
          <w:szCs w:val="23"/>
        </w:rPr>
        <w:t>15</w:t>
      </w:r>
      <w:r>
        <w:rPr>
          <w:rFonts w:ascii="仿宋" w:eastAsia="仿宋" w:hAnsi="仿宋" w:cs="仿宋"/>
          <w:color w:val="auto"/>
          <w:spacing w:val="-2"/>
          <w:position w:val="4"/>
          <w:sz w:val="23"/>
          <w:szCs w:val="23"/>
        </w:rPr>
        <w:t>日 11:00</w:t>
      </w:r>
    </w:p>
    <w:p w14:paraId="2B862865" w14:textId="77777777" w:rsidR="009B1502" w:rsidRDefault="00000000">
      <w:pPr>
        <w:spacing w:before="1" w:line="231" w:lineRule="auto"/>
        <w:ind w:left="45"/>
        <w:rPr>
          <w:rFonts w:ascii="仿宋" w:eastAsia="仿宋" w:hAnsi="仿宋" w:cs="仿宋" w:hint="eastAsia"/>
          <w:sz w:val="23"/>
          <w:szCs w:val="23"/>
        </w:rPr>
      </w:pPr>
      <w:r>
        <w:rPr>
          <w:rFonts w:ascii="仿宋" w:eastAsia="仿宋" w:hAnsi="仿宋" w:cs="仿宋"/>
          <w:spacing w:val="8"/>
          <w:sz w:val="23"/>
          <w:szCs w:val="23"/>
        </w:rPr>
        <w:t>地点：政采云平</w:t>
      </w:r>
      <w:r>
        <w:rPr>
          <w:rFonts w:ascii="仿宋" w:eastAsia="仿宋" w:hAnsi="仿宋" w:cs="仿宋"/>
          <w:spacing w:val="7"/>
          <w:sz w:val="23"/>
          <w:szCs w:val="23"/>
        </w:rPr>
        <w:t>台</w:t>
      </w:r>
    </w:p>
    <w:p w14:paraId="54C86D74" w14:textId="77777777" w:rsidR="009B1502" w:rsidRDefault="00000000">
      <w:pPr>
        <w:spacing w:before="23" w:line="328" w:lineRule="exact"/>
        <w:ind w:left="51"/>
        <w:outlineLvl w:val="1"/>
        <w:rPr>
          <w:rFonts w:ascii="仿宋" w:eastAsia="仿宋" w:hAnsi="仿宋" w:cs="仿宋" w:hint="eastAsia"/>
          <w:sz w:val="23"/>
          <w:szCs w:val="23"/>
        </w:rPr>
      </w:pPr>
      <w:bookmarkStart w:id="223" w:name="_Toc13360"/>
      <w:r>
        <w:rPr>
          <w:rFonts w:ascii="仿宋" w:eastAsia="仿宋" w:hAnsi="仿宋" w:cs="仿宋"/>
          <w:spacing w:val="9"/>
          <w:position w:val="2"/>
          <w:sz w:val="23"/>
          <w:szCs w:val="23"/>
          <w14:textOutline w14:w="4356" w14:cap="sq" w14:cmpd="sng" w14:algn="ctr">
            <w14:solidFill>
              <w14:srgbClr w14:val="000000"/>
            </w14:solidFill>
            <w14:prstDash w14:val="solid"/>
            <w14:bevel/>
          </w14:textOutline>
        </w:rPr>
        <w:t>二、拒绝接收响应文件的情</w:t>
      </w:r>
      <w:r>
        <w:rPr>
          <w:rFonts w:ascii="仿宋" w:eastAsia="仿宋" w:hAnsi="仿宋" w:cs="仿宋"/>
          <w:spacing w:val="8"/>
          <w:position w:val="2"/>
          <w:sz w:val="23"/>
          <w:szCs w:val="23"/>
          <w14:textOutline w14:w="4356" w14:cap="sq" w14:cmpd="sng" w14:algn="ctr">
            <w14:solidFill>
              <w14:srgbClr w14:val="000000"/>
            </w14:solidFill>
            <w14:prstDash w14:val="solid"/>
            <w14:bevel/>
          </w14:textOutline>
        </w:rPr>
        <w:t>形</w:t>
      </w:r>
      <w:bookmarkEnd w:id="223"/>
    </w:p>
    <w:p w14:paraId="281BCEEA" w14:textId="77777777" w:rsidR="009B1502" w:rsidRDefault="00000000">
      <w:pPr>
        <w:spacing w:before="30" w:line="289" w:lineRule="auto"/>
        <w:ind w:left="43" w:right="65" w:firstLine="482"/>
        <w:rPr>
          <w:rFonts w:ascii="仿宋" w:eastAsia="仿宋" w:hAnsi="仿宋" w:cs="仿宋" w:hint="eastAsia"/>
          <w:sz w:val="23"/>
          <w:szCs w:val="23"/>
        </w:rPr>
      </w:pPr>
      <w:r>
        <w:rPr>
          <w:rFonts w:ascii="仿宋" w:eastAsia="仿宋" w:hAnsi="仿宋" w:cs="仿宋"/>
          <w:spacing w:val="16"/>
          <w:sz w:val="23"/>
          <w:szCs w:val="23"/>
        </w:rPr>
        <w:t>在</w:t>
      </w:r>
      <w:r>
        <w:rPr>
          <w:rFonts w:ascii="仿宋" w:eastAsia="仿宋" w:hAnsi="仿宋" w:cs="仿宋"/>
          <w:spacing w:val="13"/>
          <w:sz w:val="23"/>
          <w:szCs w:val="23"/>
        </w:rPr>
        <w:t>递交响应文件截止时间后送达的响应文件的，采购人和采购代理机构将</w:t>
      </w:r>
      <w:r>
        <w:rPr>
          <w:rFonts w:ascii="仿宋" w:eastAsia="仿宋" w:hAnsi="仿宋" w:cs="仿宋"/>
          <w:sz w:val="23"/>
          <w:szCs w:val="23"/>
        </w:rPr>
        <w:t xml:space="preserve"> </w:t>
      </w:r>
      <w:r>
        <w:rPr>
          <w:rFonts w:ascii="仿宋" w:eastAsia="仿宋" w:hAnsi="仿宋" w:cs="仿宋"/>
          <w:spacing w:val="5"/>
          <w:sz w:val="23"/>
          <w:szCs w:val="23"/>
        </w:rPr>
        <w:t>拒绝接收</w:t>
      </w:r>
      <w:r>
        <w:rPr>
          <w:rFonts w:ascii="仿宋" w:eastAsia="仿宋" w:hAnsi="仿宋" w:cs="仿宋"/>
          <w:spacing w:val="4"/>
          <w:sz w:val="23"/>
          <w:szCs w:val="23"/>
        </w:rPr>
        <w:t>。</w:t>
      </w:r>
    </w:p>
    <w:p w14:paraId="4DDD9D55" w14:textId="77777777" w:rsidR="009B1502" w:rsidRDefault="00000000">
      <w:pPr>
        <w:spacing w:line="311" w:lineRule="exact"/>
        <w:ind w:left="50"/>
        <w:outlineLvl w:val="1"/>
        <w:rPr>
          <w:rFonts w:ascii="仿宋" w:eastAsia="仿宋" w:hAnsi="仿宋" w:cs="仿宋" w:hint="eastAsia"/>
          <w:sz w:val="23"/>
          <w:szCs w:val="23"/>
        </w:rPr>
      </w:pPr>
      <w:bookmarkStart w:id="224" w:name="_Toc20376"/>
      <w:r>
        <w:rPr>
          <w:rFonts w:ascii="仿宋" w:eastAsia="仿宋" w:hAnsi="仿宋" w:cs="仿宋"/>
          <w:spacing w:val="11"/>
          <w:position w:val="1"/>
          <w:sz w:val="23"/>
          <w:szCs w:val="23"/>
          <w14:textOutline w14:w="4356" w14:cap="sq" w14:cmpd="sng" w14:algn="ctr">
            <w14:solidFill>
              <w14:srgbClr w14:val="000000"/>
            </w14:solidFill>
            <w14:prstDash w14:val="solid"/>
            <w14:bevel/>
          </w14:textOutline>
        </w:rPr>
        <w:t>三</w:t>
      </w:r>
      <w:r>
        <w:rPr>
          <w:rFonts w:ascii="仿宋" w:eastAsia="仿宋" w:hAnsi="仿宋" w:cs="仿宋"/>
          <w:spacing w:val="9"/>
          <w:position w:val="1"/>
          <w:sz w:val="23"/>
          <w:szCs w:val="23"/>
          <w14:textOutline w14:w="4356" w14:cap="sq" w14:cmpd="sng" w14:algn="ctr">
            <w14:solidFill>
              <w14:srgbClr w14:val="000000"/>
            </w14:solidFill>
            <w14:prstDash w14:val="solid"/>
            <w14:bevel/>
          </w14:textOutline>
        </w:rPr>
        <w:t>、不得开启响应文件的情形</w:t>
      </w:r>
      <w:bookmarkEnd w:id="224"/>
    </w:p>
    <w:p w14:paraId="49E993CE" w14:textId="77777777" w:rsidR="009B1502" w:rsidRDefault="00000000">
      <w:pPr>
        <w:spacing w:before="49" w:line="231" w:lineRule="auto"/>
        <w:ind w:left="525"/>
        <w:rPr>
          <w:rFonts w:ascii="仿宋" w:eastAsia="仿宋" w:hAnsi="仿宋" w:cs="仿宋" w:hint="eastAsia"/>
          <w:sz w:val="23"/>
          <w:szCs w:val="23"/>
        </w:rPr>
      </w:pPr>
      <w:r>
        <w:rPr>
          <w:rFonts w:ascii="仿宋" w:eastAsia="仿宋" w:hAnsi="仿宋" w:cs="仿宋"/>
          <w:spacing w:val="2"/>
          <w:sz w:val="23"/>
          <w:szCs w:val="23"/>
        </w:rPr>
        <w:t>供应商不足 3 家的，不得开启响应文件</w:t>
      </w:r>
      <w:r>
        <w:rPr>
          <w:rFonts w:ascii="仿宋" w:eastAsia="仿宋" w:hAnsi="仿宋" w:cs="仿宋"/>
          <w:sz w:val="23"/>
          <w:szCs w:val="23"/>
        </w:rPr>
        <w:t>。</w:t>
      </w:r>
    </w:p>
    <w:p w14:paraId="20D81C15" w14:textId="77777777" w:rsidR="009B1502" w:rsidRDefault="00000000">
      <w:pPr>
        <w:spacing w:before="26" w:line="303" w:lineRule="exact"/>
        <w:ind w:left="72"/>
        <w:outlineLvl w:val="1"/>
        <w:rPr>
          <w:rFonts w:ascii="仿宋" w:eastAsia="仿宋" w:hAnsi="仿宋" w:cs="仿宋" w:hint="eastAsia"/>
          <w:sz w:val="23"/>
          <w:szCs w:val="23"/>
        </w:rPr>
      </w:pPr>
      <w:bookmarkStart w:id="225" w:name="_Toc18281"/>
      <w:r>
        <w:rPr>
          <w:rFonts w:ascii="仿宋" w:eastAsia="仿宋" w:hAnsi="仿宋" w:cs="仿宋"/>
          <w:spacing w:val="6"/>
          <w:position w:val="1"/>
          <w:sz w:val="23"/>
          <w:szCs w:val="23"/>
          <w14:textOutline w14:w="4356" w14:cap="sq" w14:cmpd="sng" w14:algn="ctr">
            <w14:solidFill>
              <w14:srgbClr w14:val="000000"/>
            </w14:solidFill>
            <w14:prstDash w14:val="solid"/>
            <w14:bevel/>
          </w14:textOutline>
        </w:rPr>
        <w:t>四.响应文件无效的情形</w:t>
      </w:r>
      <w:r>
        <w:rPr>
          <w:rFonts w:ascii="仿宋" w:eastAsia="仿宋" w:hAnsi="仿宋" w:cs="仿宋"/>
          <w:spacing w:val="4"/>
          <w:position w:val="1"/>
          <w:sz w:val="23"/>
          <w:szCs w:val="23"/>
          <w14:textOutline w14:w="4356" w14:cap="sq" w14:cmpd="sng" w14:algn="ctr">
            <w14:solidFill>
              <w14:srgbClr w14:val="000000"/>
            </w14:solidFill>
            <w14:prstDash w14:val="solid"/>
            <w14:bevel/>
          </w14:textOutline>
        </w:rPr>
        <w:t>：</w:t>
      </w:r>
      <w:bookmarkEnd w:id="225"/>
    </w:p>
    <w:p w14:paraId="1DBA07BB" w14:textId="77777777" w:rsidR="009B1502" w:rsidRDefault="00000000">
      <w:pPr>
        <w:spacing w:before="54" w:line="270" w:lineRule="auto"/>
        <w:ind w:left="47" w:right="182" w:firstLine="487"/>
        <w:rPr>
          <w:rFonts w:ascii="仿宋" w:eastAsia="仿宋" w:hAnsi="仿宋" w:cs="仿宋" w:hint="eastAsia"/>
          <w:sz w:val="23"/>
          <w:szCs w:val="23"/>
        </w:rPr>
      </w:pPr>
      <w:r>
        <w:rPr>
          <w:rFonts w:ascii="仿宋" w:eastAsia="仿宋" w:hAnsi="仿宋" w:cs="仿宋"/>
          <w:spacing w:val="8"/>
          <w:sz w:val="23"/>
          <w:szCs w:val="23"/>
        </w:rPr>
        <w:t>1</w:t>
      </w:r>
      <w:r>
        <w:rPr>
          <w:rFonts w:ascii="仿宋" w:eastAsia="仿宋" w:hAnsi="仿宋" w:cs="仿宋"/>
          <w:spacing w:val="5"/>
          <w:sz w:val="23"/>
          <w:szCs w:val="23"/>
        </w:rPr>
        <w:t>.采购人或采购代理机构将在磋商开启前 1 个工作日至递交响应文件截止</w:t>
      </w:r>
      <w:r>
        <w:rPr>
          <w:rFonts w:ascii="仿宋" w:eastAsia="仿宋" w:hAnsi="仿宋" w:cs="仿宋"/>
          <w:sz w:val="23"/>
          <w:szCs w:val="23"/>
        </w:rPr>
        <w:t xml:space="preserve"> </w:t>
      </w:r>
      <w:r>
        <w:rPr>
          <w:rFonts w:ascii="仿宋" w:eastAsia="仿宋" w:hAnsi="仿宋" w:cs="仿宋"/>
          <w:spacing w:val="18"/>
          <w:sz w:val="23"/>
          <w:szCs w:val="23"/>
        </w:rPr>
        <w:t>前</w:t>
      </w:r>
      <w:r>
        <w:rPr>
          <w:rFonts w:ascii="仿宋" w:eastAsia="仿宋" w:hAnsi="仿宋" w:cs="仿宋"/>
          <w:spacing w:val="15"/>
          <w:sz w:val="23"/>
          <w:szCs w:val="23"/>
        </w:rPr>
        <w:t>查</w:t>
      </w:r>
      <w:r>
        <w:rPr>
          <w:rFonts w:ascii="仿宋" w:eastAsia="仿宋" w:hAnsi="仿宋" w:cs="仿宋"/>
          <w:spacing w:val="9"/>
          <w:sz w:val="23"/>
          <w:szCs w:val="23"/>
        </w:rPr>
        <w:t>询供应商的信用记录。供应商存在不良信用记录的，其磋商资格将被认定</w:t>
      </w:r>
      <w:r>
        <w:rPr>
          <w:rFonts w:ascii="仿宋" w:eastAsia="仿宋" w:hAnsi="仿宋" w:cs="仿宋"/>
          <w:sz w:val="23"/>
          <w:szCs w:val="23"/>
        </w:rPr>
        <w:t xml:space="preserve"> </w:t>
      </w:r>
      <w:r>
        <w:rPr>
          <w:rFonts w:ascii="仿宋" w:eastAsia="仿宋" w:hAnsi="仿宋" w:cs="仿宋"/>
          <w:spacing w:val="3"/>
          <w:sz w:val="23"/>
          <w:szCs w:val="23"/>
        </w:rPr>
        <w:t>为无效</w:t>
      </w:r>
      <w:r>
        <w:rPr>
          <w:rFonts w:ascii="仿宋" w:eastAsia="仿宋" w:hAnsi="仿宋" w:cs="仿宋"/>
          <w:spacing w:val="2"/>
          <w:sz w:val="23"/>
          <w:szCs w:val="23"/>
        </w:rPr>
        <w:t>。</w:t>
      </w:r>
    </w:p>
    <w:p w14:paraId="04C749F5" w14:textId="77777777" w:rsidR="009B1502" w:rsidRDefault="00000000">
      <w:pPr>
        <w:spacing w:before="24" w:line="259" w:lineRule="auto"/>
        <w:ind w:left="43" w:right="182" w:firstLine="476"/>
        <w:rPr>
          <w:rFonts w:ascii="仿宋" w:eastAsia="仿宋" w:hAnsi="仿宋" w:cs="仿宋" w:hint="eastAsia"/>
          <w:sz w:val="23"/>
          <w:szCs w:val="23"/>
        </w:rPr>
      </w:pPr>
      <w:r>
        <w:rPr>
          <w:rFonts w:ascii="仿宋" w:eastAsia="仿宋" w:hAnsi="仿宋" w:cs="仿宋"/>
          <w:spacing w:val="18"/>
          <w:sz w:val="23"/>
          <w:szCs w:val="23"/>
        </w:rPr>
        <w:t>2</w:t>
      </w:r>
      <w:r>
        <w:rPr>
          <w:rFonts w:ascii="仿宋" w:eastAsia="仿宋" w:hAnsi="仿宋" w:cs="仿宋"/>
          <w:spacing w:val="11"/>
          <w:sz w:val="23"/>
          <w:szCs w:val="23"/>
        </w:rPr>
        <w:t>.</w:t>
      </w:r>
      <w:r>
        <w:rPr>
          <w:rFonts w:ascii="仿宋" w:eastAsia="仿宋" w:hAnsi="仿宋" w:cs="仿宋"/>
          <w:spacing w:val="9"/>
          <w:sz w:val="23"/>
          <w:szCs w:val="23"/>
        </w:rPr>
        <w:t>如采购人所采购产品为政府强制采购的节能产品，供应商所投产品的品</w:t>
      </w:r>
      <w:r>
        <w:rPr>
          <w:rFonts w:ascii="仿宋" w:eastAsia="仿宋" w:hAnsi="仿宋" w:cs="仿宋"/>
          <w:sz w:val="23"/>
          <w:szCs w:val="23"/>
        </w:rPr>
        <w:t xml:space="preserve"> </w:t>
      </w:r>
      <w:r>
        <w:rPr>
          <w:rFonts w:ascii="仿宋" w:eastAsia="仿宋" w:hAnsi="仿宋" w:cs="仿宋"/>
          <w:spacing w:val="18"/>
          <w:sz w:val="23"/>
          <w:szCs w:val="23"/>
        </w:rPr>
        <w:t>牌及</w:t>
      </w:r>
      <w:r>
        <w:rPr>
          <w:rFonts w:ascii="仿宋" w:eastAsia="仿宋" w:hAnsi="仿宋" w:cs="仿宋"/>
          <w:spacing w:val="9"/>
          <w:sz w:val="23"/>
          <w:szCs w:val="23"/>
        </w:rPr>
        <w:t>型号必须为清单中有效期内产品并提供证明文件，否则其磋商资格将被认</w:t>
      </w:r>
      <w:r>
        <w:rPr>
          <w:rFonts w:ascii="仿宋" w:eastAsia="仿宋" w:hAnsi="仿宋" w:cs="仿宋"/>
          <w:sz w:val="23"/>
          <w:szCs w:val="23"/>
        </w:rPr>
        <w:t xml:space="preserve"> </w:t>
      </w:r>
      <w:r>
        <w:rPr>
          <w:rFonts w:ascii="仿宋" w:eastAsia="仿宋" w:hAnsi="仿宋" w:cs="仿宋"/>
          <w:spacing w:val="5"/>
          <w:sz w:val="23"/>
          <w:szCs w:val="23"/>
        </w:rPr>
        <w:t>定为无效</w:t>
      </w:r>
      <w:r>
        <w:rPr>
          <w:rFonts w:ascii="仿宋" w:eastAsia="仿宋" w:hAnsi="仿宋" w:cs="仿宋"/>
          <w:spacing w:val="4"/>
          <w:sz w:val="23"/>
          <w:szCs w:val="23"/>
        </w:rPr>
        <w:t>。</w:t>
      </w:r>
    </w:p>
    <w:p w14:paraId="6C6CF83E" w14:textId="77777777" w:rsidR="009B1502" w:rsidRDefault="00000000">
      <w:pPr>
        <w:spacing w:before="13" w:line="289" w:lineRule="auto"/>
        <w:ind w:left="45" w:firstLine="476"/>
        <w:rPr>
          <w:rFonts w:ascii="仿宋" w:eastAsia="仿宋" w:hAnsi="仿宋" w:cs="仿宋" w:hint="eastAsia"/>
          <w:sz w:val="23"/>
          <w:szCs w:val="23"/>
        </w:rPr>
      </w:pPr>
      <w:r>
        <w:rPr>
          <w:rFonts w:ascii="仿宋" w:eastAsia="仿宋" w:hAnsi="仿宋" w:cs="仿宋"/>
          <w:spacing w:val="13"/>
          <w:sz w:val="23"/>
          <w:szCs w:val="23"/>
        </w:rPr>
        <w:t>3.在比较与评价之前，根据本须知的规定，磋商小组要审查每份响应文</w:t>
      </w:r>
      <w:r>
        <w:rPr>
          <w:rFonts w:ascii="仿宋" w:eastAsia="仿宋" w:hAnsi="仿宋" w:cs="仿宋"/>
          <w:spacing w:val="8"/>
          <w:sz w:val="23"/>
          <w:szCs w:val="23"/>
        </w:rPr>
        <w:t>件</w:t>
      </w:r>
      <w:r>
        <w:rPr>
          <w:rFonts w:ascii="仿宋" w:eastAsia="仿宋" w:hAnsi="仿宋" w:cs="仿宋"/>
          <w:sz w:val="23"/>
          <w:szCs w:val="23"/>
        </w:rPr>
        <w:t xml:space="preserve"> </w:t>
      </w:r>
      <w:r>
        <w:rPr>
          <w:rFonts w:ascii="仿宋" w:eastAsia="仿宋" w:hAnsi="仿宋" w:cs="仿宋"/>
          <w:spacing w:val="14"/>
          <w:sz w:val="23"/>
          <w:szCs w:val="23"/>
        </w:rPr>
        <w:t>是</w:t>
      </w:r>
      <w:r>
        <w:rPr>
          <w:rFonts w:ascii="仿宋" w:eastAsia="仿宋" w:hAnsi="仿宋" w:cs="仿宋"/>
          <w:spacing w:val="13"/>
          <w:sz w:val="23"/>
          <w:szCs w:val="23"/>
        </w:rPr>
        <w:t>否实质上响应了磋商文件的要求。实质上响应的磋商应该是与磋商文件要求</w:t>
      </w:r>
      <w:r>
        <w:rPr>
          <w:rFonts w:ascii="仿宋" w:eastAsia="仿宋" w:hAnsi="仿宋" w:cs="仿宋"/>
          <w:sz w:val="23"/>
          <w:szCs w:val="23"/>
        </w:rPr>
        <w:t xml:space="preserve"> </w:t>
      </w:r>
      <w:r>
        <w:rPr>
          <w:rFonts w:ascii="仿宋" w:eastAsia="仿宋" w:hAnsi="仿宋" w:cs="仿宋"/>
          <w:spacing w:val="8"/>
          <w:sz w:val="23"/>
          <w:szCs w:val="23"/>
        </w:rPr>
        <w:t>的全部条款、条件和规格相符，没有重大偏离的响应文件。对关键条款的偏离</w:t>
      </w:r>
      <w:r>
        <w:rPr>
          <w:rFonts w:ascii="仿宋" w:eastAsia="仿宋" w:hAnsi="仿宋" w:cs="仿宋"/>
          <w:spacing w:val="4"/>
          <w:sz w:val="23"/>
          <w:szCs w:val="23"/>
        </w:rPr>
        <w:t>，</w:t>
      </w:r>
      <w:r>
        <w:rPr>
          <w:rFonts w:ascii="仿宋" w:eastAsia="仿宋" w:hAnsi="仿宋" w:cs="仿宋"/>
          <w:sz w:val="23"/>
          <w:szCs w:val="23"/>
        </w:rPr>
        <w:t xml:space="preserve"> </w:t>
      </w:r>
      <w:r>
        <w:rPr>
          <w:rFonts w:ascii="仿宋" w:eastAsia="仿宋" w:hAnsi="仿宋" w:cs="仿宋"/>
          <w:spacing w:val="13"/>
          <w:sz w:val="23"/>
          <w:szCs w:val="23"/>
        </w:rPr>
        <w:t>将被认定为无效。供应商不得通过修正或撤销不符合要求的偏离，从而使其</w:t>
      </w:r>
      <w:r>
        <w:rPr>
          <w:rFonts w:ascii="仿宋" w:eastAsia="仿宋" w:hAnsi="仿宋" w:cs="仿宋"/>
          <w:spacing w:val="11"/>
          <w:sz w:val="23"/>
          <w:szCs w:val="23"/>
        </w:rPr>
        <w:t>磋</w:t>
      </w:r>
      <w:r>
        <w:rPr>
          <w:rFonts w:ascii="仿宋" w:eastAsia="仿宋" w:hAnsi="仿宋" w:cs="仿宋"/>
          <w:sz w:val="23"/>
          <w:szCs w:val="23"/>
        </w:rPr>
        <w:t xml:space="preserve"> </w:t>
      </w:r>
      <w:r>
        <w:rPr>
          <w:rFonts w:ascii="仿宋" w:eastAsia="仿宋" w:hAnsi="仿宋" w:cs="仿宋"/>
          <w:spacing w:val="14"/>
          <w:sz w:val="23"/>
          <w:szCs w:val="23"/>
        </w:rPr>
        <w:t>商</w:t>
      </w:r>
      <w:r>
        <w:rPr>
          <w:rFonts w:ascii="仿宋" w:eastAsia="仿宋" w:hAnsi="仿宋" w:cs="仿宋"/>
          <w:spacing w:val="9"/>
          <w:sz w:val="23"/>
          <w:szCs w:val="23"/>
        </w:rPr>
        <w:t>成</w:t>
      </w:r>
      <w:r>
        <w:rPr>
          <w:rFonts w:ascii="仿宋" w:eastAsia="仿宋" w:hAnsi="仿宋" w:cs="仿宋"/>
          <w:spacing w:val="7"/>
          <w:sz w:val="23"/>
          <w:szCs w:val="23"/>
        </w:rPr>
        <w:t>为实质上响应的磋商。</w:t>
      </w:r>
    </w:p>
    <w:p w14:paraId="2B7C643A" w14:textId="77777777" w:rsidR="009B1502" w:rsidRDefault="00000000">
      <w:pPr>
        <w:spacing w:before="7" w:line="288" w:lineRule="auto"/>
        <w:ind w:left="516" w:right="65" w:hanging="1"/>
        <w:rPr>
          <w:rFonts w:ascii="仿宋" w:eastAsia="仿宋" w:hAnsi="仿宋" w:cs="仿宋" w:hint="eastAsia"/>
          <w:sz w:val="23"/>
          <w:szCs w:val="23"/>
        </w:rPr>
      </w:pPr>
      <w:r>
        <w:rPr>
          <w:rFonts w:ascii="仿宋" w:eastAsia="仿宋" w:hAnsi="仿宋" w:cs="仿宋"/>
          <w:spacing w:val="9"/>
          <w:sz w:val="23"/>
          <w:szCs w:val="23"/>
        </w:rPr>
        <w:t>4.未按磋商文件规定的形式和金额提交磋商保证金的</w:t>
      </w:r>
      <w:r>
        <w:rPr>
          <w:rFonts w:ascii="仿宋" w:eastAsia="仿宋" w:hAnsi="仿宋" w:cs="仿宋"/>
          <w:spacing w:val="6"/>
          <w:sz w:val="23"/>
          <w:szCs w:val="23"/>
        </w:rPr>
        <w:t>；</w:t>
      </w:r>
      <w:r>
        <w:rPr>
          <w:rFonts w:ascii="仿宋" w:eastAsia="仿宋" w:hAnsi="仿宋" w:cs="仿宋"/>
          <w:sz w:val="23"/>
          <w:szCs w:val="23"/>
        </w:rPr>
        <w:t xml:space="preserve">                  </w:t>
      </w:r>
      <w:r>
        <w:rPr>
          <w:rFonts w:ascii="仿宋" w:eastAsia="仿宋" w:hAnsi="仿宋" w:cs="仿宋"/>
          <w:spacing w:val="16"/>
          <w:sz w:val="23"/>
          <w:szCs w:val="23"/>
        </w:rPr>
        <w:t>5</w:t>
      </w:r>
      <w:r>
        <w:rPr>
          <w:rFonts w:ascii="仿宋" w:eastAsia="仿宋" w:hAnsi="仿宋" w:cs="仿宋"/>
          <w:spacing w:val="10"/>
          <w:sz w:val="23"/>
          <w:szCs w:val="23"/>
        </w:rPr>
        <w:t>.</w:t>
      </w:r>
      <w:r>
        <w:rPr>
          <w:rFonts w:ascii="仿宋" w:eastAsia="仿宋" w:hAnsi="仿宋" w:cs="仿宋"/>
          <w:spacing w:val="8"/>
          <w:sz w:val="23"/>
          <w:szCs w:val="23"/>
        </w:rPr>
        <w:t>未按照磋商文件规定要求签署、盖章的；</w:t>
      </w:r>
      <w:r>
        <w:rPr>
          <w:rFonts w:ascii="仿宋" w:eastAsia="仿宋" w:hAnsi="仿宋" w:cs="仿宋"/>
          <w:sz w:val="23"/>
          <w:szCs w:val="23"/>
        </w:rPr>
        <w:t xml:space="preserve">                            </w:t>
      </w:r>
      <w:r>
        <w:rPr>
          <w:rFonts w:ascii="仿宋" w:eastAsia="仿宋" w:hAnsi="仿宋" w:cs="仿宋"/>
          <w:spacing w:val="16"/>
          <w:sz w:val="23"/>
          <w:szCs w:val="23"/>
        </w:rPr>
        <w:t>6</w:t>
      </w:r>
      <w:r>
        <w:rPr>
          <w:rFonts w:ascii="仿宋" w:eastAsia="仿宋" w:hAnsi="仿宋" w:cs="仿宋"/>
          <w:spacing w:val="12"/>
          <w:sz w:val="23"/>
          <w:szCs w:val="23"/>
        </w:rPr>
        <w:t>.</w:t>
      </w:r>
      <w:r>
        <w:rPr>
          <w:rFonts w:ascii="仿宋" w:eastAsia="仿宋" w:hAnsi="仿宋" w:cs="仿宋"/>
          <w:spacing w:val="8"/>
          <w:sz w:val="23"/>
          <w:szCs w:val="23"/>
        </w:rPr>
        <w:t>未满足磋商文件中技术条款的实质性要求；</w:t>
      </w:r>
      <w:r>
        <w:rPr>
          <w:rFonts w:ascii="仿宋" w:eastAsia="仿宋" w:hAnsi="仿宋" w:cs="仿宋"/>
          <w:sz w:val="23"/>
          <w:szCs w:val="23"/>
        </w:rPr>
        <w:t xml:space="preserve">                          </w:t>
      </w:r>
      <w:r>
        <w:rPr>
          <w:rFonts w:ascii="仿宋" w:eastAsia="仿宋" w:hAnsi="仿宋" w:cs="仿宋"/>
          <w:spacing w:val="9"/>
          <w:sz w:val="23"/>
          <w:szCs w:val="23"/>
        </w:rPr>
        <w:t>7.与其他供应商串通参加磋商，或者与采购人串通参加磋商</w:t>
      </w:r>
      <w:r>
        <w:rPr>
          <w:rFonts w:ascii="仿宋" w:eastAsia="仿宋" w:hAnsi="仿宋" w:cs="仿宋"/>
          <w:spacing w:val="7"/>
          <w:sz w:val="23"/>
          <w:szCs w:val="23"/>
        </w:rPr>
        <w:t>；</w:t>
      </w:r>
      <w:r>
        <w:rPr>
          <w:rFonts w:ascii="仿宋" w:eastAsia="仿宋" w:hAnsi="仿宋" w:cs="仿宋"/>
          <w:sz w:val="23"/>
          <w:szCs w:val="23"/>
        </w:rPr>
        <w:t xml:space="preserve">            </w:t>
      </w:r>
      <w:r>
        <w:rPr>
          <w:rFonts w:ascii="仿宋" w:eastAsia="仿宋" w:hAnsi="仿宋" w:cs="仿宋"/>
          <w:spacing w:val="14"/>
          <w:sz w:val="23"/>
          <w:szCs w:val="23"/>
        </w:rPr>
        <w:t>8</w:t>
      </w:r>
      <w:r>
        <w:rPr>
          <w:rFonts w:ascii="仿宋" w:eastAsia="仿宋" w:hAnsi="仿宋" w:cs="仿宋"/>
          <w:spacing w:val="8"/>
          <w:sz w:val="23"/>
          <w:szCs w:val="23"/>
        </w:rPr>
        <w:t>.属于磋商文件规定的其他无效情形；</w:t>
      </w:r>
      <w:r>
        <w:rPr>
          <w:rFonts w:ascii="仿宋" w:eastAsia="仿宋" w:hAnsi="仿宋" w:cs="仿宋"/>
          <w:sz w:val="23"/>
          <w:szCs w:val="23"/>
        </w:rPr>
        <w:t xml:space="preserve">                                 </w:t>
      </w:r>
      <w:r>
        <w:rPr>
          <w:rFonts w:ascii="仿宋" w:eastAsia="仿宋" w:hAnsi="仿宋" w:cs="仿宋"/>
          <w:spacing w:val="38"/>
          <w:sz w:val="23"/>
          <w:szCs w:val="23"/>
        </w:rPr>
        <w:t>9</w:t>
      </w:r>
      <w:r>
        <w:rPr>
          <w:rFonts w:ascii="仿宋" w:eastAsia="仿宋" w:hAnsi="仿宋" w:cs="仿宋"/>
          <w:spacing w:val="20"/>
          <w:sz w:val="23"/>
          <w:szCs w:val="23"/>
        </w:rPr>
        <w:t>.磋商小组认为供应商的报价明显低于其他通过符合性检查供应商的报</w:t>
      </w:r>
    </w:p>
    <w:p w14:paraId="5E1DC8BB" w14:textId="77777777" w:rsidR="009B1502" w:rsidRDefault="00000000">
      <w:pPr>
        <w:spacing w:before="1" w:line="230" w:lineRule="auto"/>
        <w:ind w:left="45"/>
        <w:rPr>
          <w:rFonts w:ascii="仿宋" w:eastAsia="仿宋" w:hAnsi="仿宋" w:cs="仿宋" w:hint="eastAsia"/>
          <w:sz w:val="23"/>
          <w:szCs w:val="23"/>
        </w:rPr>
      </w:pPr>
      <w:r>
        <w:rPr>
          <w:rFonts w:ascii="仿宋" w:eastAsia="仿宋" w:hAnsi="仿宋" w:cs="仿宋"/>
          <w:spacing w:val="12"/>
          <w:sz w:val="23"/>
          <w:szCs w:val="23"/>
        </w:rPr>
        <w:t>价</w:t>
      </w:r>
      <w:r>
        <w:rPr>
          <w:rFonts w:ascii="仿宋" w:eastAsia="仿宋" w:hAnsi="仿宋" w:cs="仿宋"/>
          <w:spacing w:val="9"/>
          <w:sz w:val="23"/>
          <w:szCs w:val="23"/>
        </w:rPr>
        <w:t>，有可能影响履约的，且供应商未按照规定证明其报价合理性的；</w:t>
      </w:r>
    </w:p>
    <w:p w14:paraId="37AA8899" w14:textId="77777777" w:rsidR="009B1502" w:rsidRDefault="00000000">
      <w:pPr>
        <w:spacing w:before="73" w:line="360" w:lineRule="exact"/>
        <w:ind w:left="534"/>
        <w:rPr>
          <w:rFonts w:ascii="仿宋" w:eastAsia="仿宋" w:hAnsi="仿宋" w:cs="仿宋" w:hint="eastAsia"/>
          <w:sz w:val="23"/>
          <w:szCs w:val="23"/>
        </w:rPr>
      </w:pPr>
      <w:r>
        <w:rPr>
          <w:rFonts w:ascii="仿宋" w:eastAsia="仿宋" w:hAnsi="仿宋" w:cs="仿宋"/>
          <w:spacing w:val="14"/>
          <w:position w:val="9"/>
          <w:sz w:val="23"/>
          <w:szCs w:val="23"/>
        </w:rPr>
        <w:lastRenderedPageBreak/>
        <w:t>10</w:t>
      </w:r>
      <w:r>
        <w:rPr>
          <w:rFonts w:ascii="仿宋" w:eastAsia="仿宋" w:hAnsi="仿宋" w:cs="仿宋"/>
          <w:spacing w:val="10"/>
          <w:position w:val="9"/>
          <w:sz w:val="23"/>
          <w:szCs w:val="23"/>
        </w:rPr>
        <w:t>.</w:t>
      </w:r>
      <w:r>
        <w:rPr>
          <w:rFonts w:ascii="仿宋" w:eastAsia="仿宋" w:hAnsi="仿宋" w:cs="仿宋"/>
          <w:spacing w:val="7"/>
          <w:position w:val="9"/>
          <w:sz w:val="23"/>
          <w:szCs w:val="23"/>
        </w:rPr>
        <w:t>响应文件含有采购人不能接受的附加条件的；</w:t>
      </w:r>
    </w:p>
    <w:p w14:paraId="2447272E" w14:textId="77777777" w:rsidR="009B1502" w:rsidRDefault="00000000">
      <w:pPr>
        <w:spacing w:line="312" w:lineRule="exact"/>
        <w:ind w:left="534"/>
        <w:rPr>
          <w:rFonts w:ascii="仿宋" w:eastAsia="仿宋" w:hAnsi="仿宋" w:cs="仿宋" w:hint="eastAsia"/>
          <w:sz w:val="23"/>
          <w:szCs w:val="23"/>
        </w:rPr>
      </w:pPr>
      <w:r>
        <w:rPr>
          <w:rFonts w:ascii="仿宋" w:eastAsia="仿宋" w:hAnsi="仿宋" w:cs="仿宋"/>
          <w:spacing w:val="8"/>
          <w:position w:val="2"/>
          <w:sz w:val="23"/>
          <w:szCs w:val="23"/>
        </w:rPr>
        <w:t>11.不符合法规和磋商文件中规定的其他实质性要求的。</w:t>
      </w:r>
    </w:p>
    <w:p w14:paraId="58B6E222" w14:textId="77777777" w:rsidR="009B1502" w:rsidRDefault="00000000">
      <w:pPr>
        <w:spacing w:line="312" w:lineRule="exact"/>
        <w:ind w:left="48"/>
        <w:outlineLvl w:val="1"/>
        <w:rPr>
          <w:rFonts w:ascii="仿宋" w:eastAsia="仿宋" w:hAnsi="仿宋" w:cs="仿宋" w:hint="eastAsia"/>
          <w:sz w:val="23"/>
          <w:szCs w:val="23"/>
        </w:rPr>
      </w:pPr>
      <w:bookmarkStart w:id="226" w:name="_Toc32133"/>
      <w:r>
        <w:rPr>
          <w:rFonts w:ascii="仿宋" w:eastAsia="仿宋" w:hAnsi="仿宋" w:cs="仿宋"/>
          <w:spacing w:val="13"/>
          <w:position w:val="1"/>
          <w:sz w:val="23"/>
          <w:szCs w:val="23"/>
          <w14:textOutline w14:w="4356" w14:cap="sq" w14:cmpd="sng" w14:algn="ctr">
            <w14:solidFill>
              <w14:srgbClr w14:val="000000"/>
            </w14:solidFill>
            <w14:prstDash w14:val="solid"/>
            <w14:bevel/>
          </w14:textOutline>
        </w:rPr>
        <w:t>五</w:t>
      </w:r>
      <w:r>
        <w:rPr>
          <w:rFonts w:ascii="仿宋" w:eastAsia="仿宋" w:hAnsi="仿宋" w:cs="仿宋"/>
          <w:spacing w:val="8"/>
          <w:position w:val="1"/>
          <w:sz w:val="23"/>
          <w:szCs w:val="23"/>
          <w14:textOutline w14:w="4356" w14:cap="sq" w14:cmpd="sng" w14:algn="ctr">
            <w14:solidFill>
              <w14:srgbClr w14:val="000000"/>
            </w14:solidFill>
            <w14:prstDash w14:val="solid"/>
            <w14:bevel/>
          </w14:textOutline>
        </w:rPr>
        <w:t>、响应文件的开启</w:t>
      </w:r>
      <w:bookmarkEnd w:id="226"/>
    </w:p>
    <w:p w14:paraId="7B0E04B2" w14:textId="77777777" w:rsidR="009B1502" w:rsidRDefault="00000000">
      <w:pPr>
        <w:spacing w:before="7" w:line="288" w:lineRule="auto"/>
        <w:ind w:left="516" w:right="65" w:hanging="1"/>
        <w:rPr>
          <w:rFonts w:ascii="仿宋" w:eastAsia="仿宋" w:hAnsi="仿宋" w:cs="仿宋" w:hint="eastAsia"/>
          <w:spacing w:val="9"/>
          <w:sz w:val="23"/>
          <w:szCs w:val="23"/>
        </w:rPr>
      </w:pPr>
      <w:bookmarkStart w:id="227" w:name="_Toc20341"/>
      <w:r>
        <w:rPr>
          <w:rFonts w:ascii="仿宋" w:eastAsia="仿宋" w:hAnsi="仿宋" w:cs="仿宋" w:hint="eastAsia"/>
          <w:spacing w:val="9"/>
          <w:sz w:val="23"/>
          <w:szCs w:val="23"/>
        </w:rPr>
        <w:t>开标</w:t>
      </w:r>
    </w:p>
    <w:p w14:paraId="63D71267" w14:textId="77777777" w:rsidR="009B1502" w:rsidRDefault="00000000">
      <w:pPr>
        <w:spacing w:before="7" w:line="288" w:lineRule="auto"/>
        <w:ind w:left="516" w:right="65" w:hanging="1"/>
        <w:rPr>
          <w:rFonts w:ascii="仿宋" w:eastAsia="仿宋" w:hAnsi="仿宋" w:cs="仿宋" w:hint="eastAsia"/>
          <w:spacing w:val="9"/>
          <w:sz w:val="23"/>
          <w:szCs w:val="23"/>
        </w:rPr>
      </w:pPr>
      <w:r>
        <w:rPr>
          <w:rFonts w:ascii="仿宋" w:eastAsia="仿宋" w:hAnsi="仿宋" w:cs="仿宋" w:hint="eastAsia"/>
          <w:spacing w:val="9"/>
          <w:sz w:val="23"/>
          <w:szCs w:val="23"/>
        </w:rPr>
        <w:t>开标在磋商文件确定的提交响应文件截止时间后进行。开标由采购代理主持,供应商采用电子投标的供应商应委派代表参加电子磋商会议。</w:t>
      </w:r>
    </w:p>
    <w:p w14:paraId="4CE9EF6E" w14:textId="77777777" w:rsidR="009B1502" w:rsidRDefault="009B1502">
      <w:pPr>
        <w:spacing w:before="7" w:line="288" w:lineRule="auto"/>
        <w:ind w:left="516" w:right="65" w:hanging="1"/>
        <w:rPr>
          <w:rFonts w:ascii="仿宋" w:eastAsia="仿宋" w:hAnsi="仿宋" w:cs="仿宋" w:hint="eastAsia"/>
          <w:spacing w:val="9"/>
          <w:sz w:val="23"/>
          <w:szCs w:val="23"/>
        </w:rPr>
      </w:pPr>
    </w:p>
    <w:p w14:paraId="45932C06" w14:textId="77777777" w:rsidR="009B1502" w:rsidRDefault="00000000">
      <w:pPr>
        <w:spacing w:line="312" w:lineRule="exact"/>
        <w:ind w:left="48"/>
        <w:outlineLvl w:val="1"/>
        <w:rPr>
          <w:rFonts w:ascii="仿宋" w:eastAsia="仿宋" w:hAnsi="仿宋" w:cs="仿宋" w:hint="eastAsia"/>
          <w:spacing w:val="8"/>
          <w:position w:val="1"/>
          <w:sz w:val="23"/>
          <w:szCs w:val="23"/>
          <w14:textOutline w14:w="4356" w14:cap="sq" w14:cmpd="sng" w14:algn="ctr">
            <w14:solidFill>
              <w14:srgbClr w14:val="000000"/>
            </w14:solidFill>
            <w14:prstDash w14:val="solid"/>
            <w14:bevel/>
          </w14:textOutline>
        </w:rPr>
      </w:pPr>
      <w:r>
        <w:rPr>
          <w:rFonts w:ascii="仿宋" w:eastAsia="仿宋" w:hAnsi="仿宋" w:cs="仿宋"/>
          <w:spacing w:val="8"/>
          <w:position w:val="1"/>
          <w:sz w:val="23"/>
          <w:szCs w:val="23"/>
          <w14:textOutline w14:w="4356" w14:cap="sq" w14:cmpd="sng" w14:algn="ctr">
            <w14:solidFill>
              <w14:srgbClr w14:val="000000"/>
            </w14:solidFill>
            <w14:prstDash w14:val="solid"/>
            <w14:bevel/>
          </w14:textOutline>
        </w:rPr>
        <w:t>六、项目评审专家</w:t>
      </w:r>
      <w:bookmarkEnd w:id="227"/>
    </w:p>
    <w:p w14:paraId="3A0CAC96" w14:textId="77777777" w:rsidR="009B1502" w:rsidRDefault="00000000">
      <w:pPr>
        <w:spacing w:before="62" w:line="289" w:lineRule="auto"/>
        <w:ind w:leftChars="238" w:left="500" w:right="1" w:firstLineChars="20" w:firstLine="43"/>
        <w:rPr>
          <w:rFonts w:ascii="仿宋" w:eastAsia="仿宋" w:hAnsi="仿宋" w:cs="仿宋" w:hint="eastAsia"/>
          <w:spacing w:val="-2"/>
          <w:sz w:val="23"/>
          <w:szCs w:val="23"/>
        </w:rPr>
      </w:pPr>
      <w:r>
        <w:rPr>
          <w:rFonts w:ascii="仿宋" w:eastAsia="仿宋" w:hAnsi="仿宋" w:cs="仿宋"/>
          <w:spacing w:val="-16"/>
          <w:sz w:val="23"/>
          <w:szCs w:val="23"/>
        </w:rPr>
        <w:t>按</w:t>
      </w:r>
      <w:r>
        <w:rPr>
          <w:rFonts w:ascii="仿宋" w:eastAsia="仿宋" w:hAnsi="仿宋" w:cs="仿宋"/>
          <w:spacing w:val="-11"/>
          <w:sz w:val="23"/>
          <w:szCs w:val="23"/>
        </w:rPr>
        <w:t>照《中华人民共和国政府采购法》、《中华人民共和国政府采购法实施条例》、</w:t>
      </w:r>
      <w:r>
        <w:rPr>
          <w:rFonts w:ascii="仿宋" w:eastAsia="仿宋" w:hAnsi="仿宋" w:cs="仿宋"/>
          <w:sz w:val="23"/>
          <w:szCs w:val="23"/>
        </w:rPr>
        <w:t xml:space="preserve"> </w:t>
      </w:r>
      <w:r>
        <w:rPr>
          <w:rFonts w:ascii="仿宋" w:eastAsia="仿宋" w:hAnsi="仿宋" w:cs="仿宋"/>
          <w:spacing w:val="12"/>
          <w:sz w:val="23"/>
          <w:szCs w:val="23"/>
        </w:rPr>
        <w:t>《</w:t>
      </w:r>
      <w:r>
        <w:rPr>
          <w:rFonts w:ascii="仿宋" w:eastAsia="仿宋" w:hAnsi="仿宋" w:cs="仿宋"/>
          <w:spacing w:val="11"/>
          <w:sz w:val="23"/>
          <w:szCs w:val="23"/>
        </w:rPr>
        <w:t>政</w:t>
      </w:r>
      <w:r>
        <w:rPr>
          <w:rFonts w:ascii="仿宋" w:eastAsia="仿宋" w:hAnsi="仿宋" w:cs="仿宋"/>
          <w:spacing w:val="6"/>
          <w:sz w:val="23"/>
          <w:szCs w:val="23"/>
        </w:rPr>
        <w:t>府采购竞争性磋商采购方式管理暂行办法》及本项目本级和上级财政部门的</w:t>
      </w:r>
      <w:r>
        <w:rPr>
          <w:rFonts w:ascii="仿宋" w:eastAsia="仿宋" w:hAnsi="仿宋" w:cs="仿宋"/>
          <w:spacing w:val="-4"/>
          <w:sz w:val="23"/>
          <w:szCs w:val="23"/>
        </w:rPr>
        <w:t>有关规定依法组建的</w:t>
      </w:r>
      <w:r>
        <w:rPr>
          <w:rFonts w:ascii="仿宋" w:eastAsia="仿宋" w:hAnsi="仿宋" w:cs="仿宋"/>
          <w:spacing w:val="-2"/>
          <w:sz w:val="23"/>
          <w:szCs w:val="23"/>
        </w:rPr>
        <w:t>评审小组，负责评审工作；本项目评审专家由 3 人组成</w:t>
      </w:r>
      <w:r>
        <w:rPr>
          <w:rFonts w:ascii="仿宋" w:eastAsia="仿宋" w:hAnsi="仿宋" w:cs="仿宋" w:hint="eastAsia"/>
          <w:spacing w:val="-2"/>
          <w:sz w:val="23"/>
          <w:szCs w:val="23"/>
        </w:rPr>
        <w:t>（采购人专家1名，政采云随机抽取专家2名）。</w:t>
      </w:r>
    </w:p>
    <w:p w14:paraId="1345B822" w14:textId="77777777" w:rsidR="009B1502" w:rsidRDefault="00000000">
      <w:pPr>
        <w:spacing w:before="3" w:line="288" w:lineRule="auto"/>
        <w:ind w:left="44" w:right="501" w:hanging="3"/>
        <w:rPr>
          <w:rFonts w:ascii="仿宋" w:eastAsia="仿宋" w:hAnsi="仿宋" w:cs="仿宋" w:hint="eastAsia"/>
          <w:sz w:val="23"/>
          <w:szCs w:val="23"/>
        </w:rPr>
      </w:pPr>
      <w:r>
        <w:rPr>
          <w:rFonts w:ascii="仿宋" w:eastAsia="仿宋" w:hAnsi="仿宋" w:cs="仿宋"/>
          <w:sz w:val="23"/>
          <w:szCs w:val="23"/>
        </w:rPr>
        <w:t xml:space="preserve"> </w:t>
      </w:r>
      <w:r>
        <w:rPr>
          <w:rFonts w:ascii="仿宋" w:eastAsia="仿宋" w:hAnsi="仿宋" w:cs="仿宋"/>
          <w:spacing w:val="1"/>
          <w:sz w:val="23"/>
          <w:szCs w:val="23"/>
        </w:rPr>
        <w:t>评审</w:t>
      </w:r>
      <w:r>
        <w:rPr>
          <w:rFonts w:ascii="仿宋" w:eastAsia="仿宋" w:hAnsi="仿宋" w:cs="仿宋"/>
          <w:sz w:val="23"/>
          <w:szCs w:val="23"/>
        </w:rPr>
        <w:t>专家要求：</w:t>
      </w:r>
    </w:p>
    <w:p w14:paraId="74B5A852" w14:textId="77777777" w:rsidR="009B1502" w:rsidRDefault="00000000">
      <w:pPr>
        <w:spacing w:line="312" w:lineRule="exact"/>
        <w:ind w:left="517"/>
        <w:rPr>
          <w:rFonts w:ascii="仿宋" w:eastAsia="仿宋" w:hAnsi="仿宋" w:cs="仿宋" w:hint="eastAsia"/>
          <w:sz w:val="23"/>
          <w:szCs w:val="23"/>
        </w:rPr>
      </w:pPr>
      <w:bookmarkStart w:id="228" w:name="_Toc3564"/>
      <w:r>
        <w:rPr>
          <w:rFonts w:ascii="仿宋" w:eastAsia="仿宋" w:hAnsi="仿宋" w:cs="仿宋"/>
          <w:spacing w:val="2"/>
          <w:position w:val="2"/>
          <w:sz w:val="23"/>
          <w:szCs w:val="23"/>
        </w:rPr>
        <w:t>1.组织评标</w:t>
      </w:r>
      <w:r>
        <w:rPr>
          <w:rFonts w:ascii="仿宋" w:eastAsia="仿宋" w:hAnsi="仿宋" w:cs="仿宋"/>
          <w:spacing w:val="1"/>
          <w:position w:val="2"/>
          <w:sz w:val="23"/>
          <w:szCs w:val="23"/>
        </w:rPr>
        <w:t>委员会推选评标组长，采购人代表不得担任组长；</w:t>
      </w:r>
      <w:bookmarkEnd w:id="228"/>
    </w:p>
    <w:p w14:paraId="780745ED" w14:textId="77777777" w:rsidR="009B1502" w:rsidRDefault="00000000">
      <w:pPr>
        <w:spacing w:before="48" w:line="289" w:lineRule="auto"/>
        <w:ind w:left="50" w:right="75" w:firstLine="451"/>
        <w:rPr>
          <w:rFonts w:ascii="仿宋" w:eastAsia="仿宋" w:hAnsi="仿宋" w:cs="仿宋" w:hint="eastAsia"/>
          <w:sz w:val="23"/>
          <w:szCs w:val="23"/>
        </w:rPr>
      </w:pPr>
      <w:r>
        <w:rPr>
          <w:rFonts w:ascii="仿宋" w:eastAsia="仿宋" w:hAnsi="仿宋" w:cs="仿宋"/>
          <w:spacing w:val="-1"/>
          <w:sz w:val="23"/>
          <w:szCs w:val="23"/>
        </w:rPr>
        <w:t>2.在评标期间采取必</w:t>
      </w:r>
      <w:r>
        <w:rPr>
          <w:rFonts w:ascii="仿宋" w:eastAsia="仿宋" w:hAnsi="仿宋" w:cs="仿宋"/>
          <w:sz w:val="23"/>
          <w:szCs w:val="23"/>
        </w:rPr>
        <w:t xml:space="preserve">要的通讯管理措施，保证评标活动不受外界干扰，将手机 </w:t>
      </w:r>
      <w:r>
        <w:rPr>
          <w:rFonts w:ascii="仿宋" w:eastAsia="仿宋" w:hAnsi="仿宋" w:cs="仿宋"/>
          <w:spacing w:val="2"/>
          <w:sz w:val="23"/>
          <w:szCs w:val="23"/>
        </w:rPr>
        <w:t>关闭或调</w:t>
      </w:r>
      <w:r>
        <w:rPr>
          <w:rFonts w:ascii="仿宋" w:eastAsia="仿宋" w:hAnsi="仿宋" w:cs="仿宋"/>
          <w:spacing w:val="1"/>
          <w:sz w:val="23"/>
          <w:szCs w:val="23"/>
        </w:rPr>
        <w:t>成静音交友现场项目监督人员统一保管；</w:t>
      </w:r>
    </w:p>
    <w:p w14:paraId="4A1283EB" w14:textId="77777777" w:rsidR="009B1502" w:rsidRDefault="00000000">
      <w:pPr>
        <w:spacing w:before="3" w:line="288" w:lineRule="auto"/>
        <w:ind w:left="498" w:right="755" w:firstLine="5"/>
        <w:rPr>
          <w:rFonts w:ascii="仿宋" w:eastAsia="仿宋" w:hAnsi="仿宋" w:cs="仿宋" w:hint="eastAsia"/>
          <w:sz w:val="23"/>
          <w:szCs w:val="23"/>
        </w:rPr>
      </w:pPr>
      <w:r>
        <w:rPr>
          <w:rFonts w:ascii="仿宋" w:eastAsia="仿宋" w:hAnsi="仿宋" w:cs="仿宋"/>
          <w:spacing w:val="-1"/>
          <w:sz w:val="23"/>
          <w:szCs w:val="23"/>
        </w:rPr>
        <w:t>3</w:t>
      </w:r>
      <w:r>
        <w:rPr>
          <w:rFonts w:ascii="仿宋" w:eastAsia="仿宋" w:hAnsi="仿宋" w:cs="仿宋"/>
          <w:sz w:val="23"/>
          <w:szCs w:val="23"/>
        </w:rPr>
        <w:t xml:space="preserve">.审查、评价响应文件是否符合招标文件的商务、技术等实质性要求； </w:t>
      </w:r>
      <w:r>
        <w:rPr>
          <w:rFonts w:ascii="仿宋" w:eastAsia="仿宋" w:hAnsi="仿宋" w:cs="仿宋"/>
          <w:spacing w:val="2"/>
          <w:sz w:val="23"/>
          <w:szCs w:val="23"/>
        </w:rPr>
        <w:t>4.要求投标人对响应文件有关事项作出澄清或者说</w:t>
      </w:r>
      <w:r>
        <w:rPr>
          <w:rFonts w:ascii="仿宋" w:eastAsia="仿宋" w:hAnsi="仿宋" w:cs="仿宋"/>
          <w:spacing w:val="1"/>
          <w:sz w:val="23"/>
          <w:szCs w:val="23"/>
        </w:rPr>
        <w:t>明</w:t>
      </w:r>
      <w:r>
        <w:rPr>
          <w:rFonts w:ascii="仿宋" w:eastAsia="仿宋" w:hAnsi="仿宋" w:cs="仿宋"/>
          <w:sz w:val="23"/>
          <w:szCs w:val="23"/>
        </w:rPr>
        <w:t xml:space="preserve">；              </w:t>
      </w:r>
      <w:r>
        <w:rPr>
          <w:rFonts w:ascii="仿宋" w:eastAsia="仿宋" w:hAnsi="仿宋" w:cs="仿宋"/>
          <w:spacing w:val="2"/>
          <w:sz w:val="23"/>
          <w:szCs w:val="23"/>
        </w:rPr>
        <w:t>5.对响应文件进行比较</w:t>
      </w:r>
      <w:r>
        <w:rPr>
          <w:rFonts w:ascii="仿宋" w:eastAsia="仿宋" w:hAnsi="仿宋" w:cs="仿宋"/>
          <w:spacing w:val="1"/>
          <w:sz w:val="23"/>
          <w:szCs w:val="23"/>
        </w:rPr>
        <w:t>和评价；</w:t>
      </w:r>
    </w:p>
    <w:p w14:paraId="435B9AB9" w14:textId="77777777" w:rsidR="009B1502" w:rsidRDefault="00000000">
      <w:pPr>
        <w:spacing w:before="1" w:line="269" w:lineRule="auto"/>
        <w:ind w:left="504" w:right="734" w:hanging="3"/>
        <w:rPr>
          <w:rFonts w:ascii="仿宋" w:eastAsia="仿宋" w:hAnsi="仿宋" w:cs="仿宋" w:hint="eastAsia"/>
          <w:sz w:val="23"/>
          <w:szCs w:val="23"/>
        </w:rPr>
      </w:pPr>
      <w:r>
        <w:rPr>
          <w:rFonts w:ascii="仿宋" w:eastAsia="仿宋" w:hAnsi="仿宋" w:cs="仿宋"/>
          <w:spacing w:val="2"/>
          <w:sz w:val="23"/>
          <w:szCs w:val="23"/>
        </w:rPr>
        <w:t>6.确定中标候选人名单，以及根据采购人委托直接确定中</w:t>
      </w:r>
      <w:r>
        <w:rPr>
          <w:rFonts w:ascii="仿宋" w:eastAsia="仿宋" w:hAnsi="仿宋" w:cs="仿宋"/>
          <w:spacing w:val="1"/>
          <w:sz w:val="23"/>
          <w:szCs w:val="23"/>
        </w:rPr>
        <w:t>标</w:t>
      </w:r>
      <w:r>
        <w:rPr>
          <w:rFonts w:ascii="仿宋" w:eastAsia="仿宋" w:hAnsi="仿宋" w:cs="仿宋"/>
          <w:sz w:val="23"/>
          <w:szCs w:val="23"/>
        </w:rPr>
        <w:t xml:space="preserve">人；      </w:t>
      </w:r>
      <w:r>
        <w:rPr>
          <w:rFonts w:ascii="仿宋" w:eastAsia="仿宋" w:hAnsi="仿宋" w:cs="仿宋"/>
          <w:spacing w:val="1"/>
          <w:sz w:val="23"/>
          <w:szCs w:val="23"/>
        </w:rPr>
        <w:t>7.向采购人、采购代理机构或者有关部</w:t>
      </w:r>
      <w:r>
        <w:rPr>
          <w:rFonts w:ascii="仿宋" w:eastAsia="仿宋" w:hAnsi="仿宋" w:cs="仿宋"/>
          <w:sz w:val="23"/>
          <w:szCs w:val="23"/>
        </w:rPr>
        <w:t>门报告评标中发现的违法行。</w:t>
      </w:r>
    </w:p>
    <w:p w14:paraId="2C4B8892" w14:textId="77777777" w:rsidR="009B1502" w:rsidRDefault="00000000">
      <w:pPr>
        <w:spacing w:before="1" w:line="242" w:lineRule="auto"/>
        <w:ind w:left="48"/>
        <w:outlineLvl w:val="1"/>
        <w:rPr>
          <w:rFonts w:ascii="仿宋" w:eastAsia="仿宋" w:hAnsi="仿宋" w:cs="仿宋" w:hint="eastAsia"/>
          <w:sz w:val="23"/>
          <w:szCs w:val="23"/>
        </w:rPr>
      </w:pPr>
      <w:bookmarkStart w:id="229" w:name="_Toc22025"/>
      <w:r>
        <w:rPr>
          <w:rFonts w:ascii="仿宋" w:eastAsia="仿宋" w:hAnsi="仿宋" w:cs="仿宋"/>
          <w:spacing w:val="5"/>
          <w:sz w:val="23"/>
          <w:szCs w:val="23"/>
          <w14:textOutline w14:w="4356" w14:cap="sq" w14:cmpd="sng" w14:algn="ctr">
            <w14:solidFill>
              <w14:srgbClr w14:val="000000"/>
            </w14:solidFill>
            <w14:prstDash w14:val="solid"/>
            <w14:bevel/>
          </w14:textOutline>
        </w:rPr>
        <w:t>七、评</w:t>
      </w:r>
      <w:r>
        <w:rPr>
          <w:rFonts w:ascii="仿宋" w:eastAsia="仿宋" w:hAnsi="仿宋" w:cs="仿宋"/>
          <w:spacing w:val="4"/>
          <w:sz w:val="23"/>
          <w:szCs w:val="23"/>
          <w14:textOutline w14:w="4356" w14:cap="sq" w14:cmpd="sng" w14:algn="ctr">
            <w14:solidFill>
              <w14:srgbClr w14:val="000000"/>
            </w14:solidFill>
            <w14:prstDash w14:val="solid"/>
            <w14:bevel/>
          </w14:textOutline>
        </w:rPr>
        <w:t>标</w:t>
      </w:r>
      <w:bookmarkEnd w:id="229"/>
    </w:p>
    <w:p w14:paraId="68C308F3" w14:textId="77777777" w:rsidR="009B1502" w:rsidRDefault="00000000">
      <w:pPr>
        <w:spacing w:before="164" w:line="312" w:lineRule="exact"/>
        <w:ind w:left="534"/>
      </w:pPr>
      <w:r>
        <w:rPr>
          <w:rFonts w:ascii="仿宋" w:eastAsia="仿宋" w:hAnsi="仿宋" w:cs="仿宋"/>
          <w:spacing w:val="14"/>
          <w:position w:val="2"/>
          <w:sz w:val="23"/>
          <w:szCs w:val="23"/>
        </w:rPr>
        <w:t>1</w:t>
      </w:r>
      <w:r>
        <w:rPr>
          <w:rFonts w:ascii="仿宋" w:eastAsia="仿宋" w:hAnsi="仿宋" w:cs="仿宋"/>
          <w:spacing w:val="12"/>
          <w:position w:val="2"/>
          <w:sz w:val="23"/>
          <w:szCs w:val="23"/>
        </w:rPr>
        <w:t>、</w:t>
      </w:r>
      <w:r>
        <w:rPr>
          <w:rFonts w:ascii="仿宋" w:eastAsia="仿宋" w:hAnsi="仿宋" w:cs="仿宋"/>
          <w:spacing w:val="7"/>
          <w:position w:val="2"/>
          <w:sz w:val="23"/>
          <w:szCs w:val="23"/>
        </w:rPr>
        <w:t>评标的依据为磋商文件和响应文件；</w:t>
      </w:r>
    </w:p>
    <w:p w14:paraId="1D3B5029" w14:textId="77777777" w:rsidR="009B1502" w:rsidRDefault="00000000">
      <w:pPr>
        <w:spacing w:before="74" w:line="374" w:lineRule="auto"/>
        <w:ind w:left="35" w:right="28" w:firstLine="483"/>
        <w:rPr>
          <w:rFonts w:ascii="仿宋" w:eastAsia="仿宋" w:hAnsi="仿宋" w:cs="仿宋" w:hint="eastAsia"/>
          <w:sz w:val="23"/>
          <w:szCs w:val="23"/>
        </w:rPr>
      </w:pPr>
      <w:r>
        <w:rPr>
          <w:rFonts w:ascii="仿宋" w:eastAsia="仿宋" w:hAnsi="仿宋" w:cs="仿宋"/>
          <w:spacing w:val="10"/>
          <w:sz w:val="23"/>
          <w:szCs w:val="23"/>
        </w:rPr>
        <w:t>2</w:t>
      </w:r>
      <w:r>
        <w:rPr>
          <w:rFonts w:ascii="仿宋" w:eastAsia="仿宋" w:hAnsi="仿宋" w:cs="仿宋"/>
          <w:spacing w:val="6"/>
          <w:sz w:val="23"/>
          <w:szCs w:val="23"/>
        </w:rPr>
        <w:t>、</w:t>
      </w:r>
      <w:r>
        <w:rPr>
          <w:rFonts w:ascii="仿宋" w:eastAsia="仿宋" w:hAnsi="仿宋" w:cs="仿宋"/>
          <w:spacing w:val="5"/>
          <w:sz w:val="23"/>
          <w:szCs w:val="23"/>
        </w:rPr>
        <w:t>本项目采用综合评分法</w:t>
      </w:r>
      <w:r>
        <w:rPr>
          <w:rFonts w:ascii="仿宋" w:eastAsia="仿宋" w:hAnsi="仿宋" w:cs="仿宋" w:hint="eastAsia"/>
          <w:spacing w:val="5"/>
          <w:sz w:val="23"/>
          <w:szCs w:val="23"/>
        </w:rPr>
        <w:t>。</w:t>
      </w:r>
    </w:p>
    <w:p w14:paraId="077EEE5E" w14:textId="77777777" w:rsidR="009B1502" w:rsidRDefault="00000000">
      <w:pPr>
        <w:spacing w:line="375" w:lineRule="auto"/>
        <w:ind w:left="46" w:right="26" w:firstLine="475"/>
        <w:rPr>
          <w:rFonts w:ascii="仿宋" w:eastAsia="仿宋" w:hAnsi="仿宋" w:cs="仿宋" w:hint="eastAsia"/>
          <w:sz w:val="23"/>
          <w:szCs w:val="23"/>
        </w:rPr>
      </w:pPr>
      <w:r>
        <w:rPr>
          <w:rFonts w:ascii="仿宋" w:eastAsia="仿宋" w:hAnsi="仿宋" w:cs="仿宋"/>
          <w:spacing w:val="18"/>
          <w:sz w:val="23"/>
          <w:szCs w:val="23"/>
        </w:rPr>
        <w:t>3</w:t>
      </w:r>
      <w:r>
        <w:rPr>
          <w:rFonts w:ascii="仿宋" w:eastAsia="仿宋" w:hAnsi="仿宋" w:cs="仿宋"/>
          <w:spacing w:val="12"/>
          <w:sz w:val="23"/>
          <w:szCs w:val="23"/>
        </w:rPr>
        <w:t>、</w:t>
      </w:r>
      <w:r>
        <w:rPr>
          <w:rFonts w:ascii="仿宋" w:eastAsia="仿宋" w:hAnsi="仿宋" w:cs="仿宋"/>
          <w:spacing w:val="9"/>
          <w:sz w:val="23"/>
          <w:szCs w:val="23"/>
        </w:rPr>
        <w:t>磋商小组成员到齐后，推选磋商小组组长。依据招标文件和响应文件进</w:t>
      </w:r>
      <w:r>
        <w:rPr>
          <w:rFonts w:ascii="仿宋" w:eastAsia="仿宋" w:hAnsi="仿宋" w:cs="仿宋"/>
          <w:sz w:val="23"/>
          <w:szCs w:val="23"/>
        </w:rPr>
        <w:t xml:space="preserve"> </w:t>
      </w:r>
      <w:r>
        <w:rPr>
          <w:rFonts w:ascii="仿宋" w:eastAsia="仿宋" w:hAnsi="仿宋" w:cs="仿宋"/>
          <w:spacing w:val="13"/>
          <w:sz w:val="23"/>
          <w:szCs w:val="23"/>
        </w:rPr>
        <w:t>行认真查阅。审查响文件是否完整，是否有计算错误，要求的磋商保证金是否</w:t>
      </w:r>
      <w:r>
        <w:rPr>
          <w:rFonts w:ascii="仿宋" w:eastAsia="仿宋" w:hAnsi="仿宋" w:cs="仿宋"/>
          <w:sz w:val="23"/>
          <w:szCs w:val="23"/>
        </w:rPr>
        <w:t xml:space="preserve"> </w:t>
      </w:r>
      <w:r>
        <w:rPr>
          <w:rFonts w:ascii="仿宋" w:eastAsia="仿宋" w:hAnsi="仿宋" w:cs="仿宋"/>
          <w:spacing w:val="8"/>
          <w:sz w:val="23"/>
          <w:szCs w:val="23"/>
        </w:rPr>
        <w:t>提供，文件是否恰当地签署</w:t>
      </w:r>
      <w:r>
        <w:rPr>
          <w:rFonts w:ascii="仿宋" w:eastAsia="仿宋" w:hAnsi="仿宋" w:cs="仿宋"/>
          <w:spacing w:val="6"/>
          <w:sz w:val="23"/>
          <w:szCs w:val="23"/>
        </w:rPr>
        <w:t>；</w:t>
      </w:r>
    </w:p>
    <w:p w14:paraId="2B8B4BD7" w14:textId="77777777" w:rsidR="009B1502" w:rsidRDefault="00000000">
      <w:pPr>
        <w:spacing w:line="375" w:lineRule="auto"/>
        <w:ind w:left="43" w:right="26" w:firstLine="472"/>
        <w:rPr>
          <w:rFonts w:ascii="仿宋" w:eastAsia="仿宋" w:hAnsi="仿宋" w:cs="仿宋" w:hint="eastAsia"/>
          <w:spacing w:val="1"/>
          <w:sz w:val="23"/>
          <w:szCs w:val="23"/>
        </w:rPr>
      </w:pPr>
      <w:r>
        <w:rPr>
          <w:rFonts w:ascii="仿宋" w:eastAsia="仿宋" w:hAnsi="仿宋" w:cs="仿宋"/>
          <w:spacing w:val="18"/>
          <w:sz w:val="23"/>
          <w:szCs w:val="23"/>
        </w:rPr>
        <w:t>4、</w:t>
      </w:r>
      <w:r>
        <w:rPr>
          <w:rFonts w:ascii="仿宋" w:eastAsia="仿宋" w:hAnsi="仿宋" w:cs="仿宋"/>
          <w:spacing w:val="9"/>
          <w:sz w:val="23"/>
          <w:szCs w:val="23"/>
        </w:rPr>
        <w:t>在对响应文件进行详细评估前，依据投标方提供的资格证明文件审查投</w:t>
      </w:r>
      <w:r>
        <w:rPr>
          <w:rFonts w:ascii="仿宋" w:eastAsia="仿宋" w:hAnsi="仿宋" w:cs="仿宋"/>
          <w:sz w:val="23"/>
          <w:szCs w:val="23"/>
        </w:rPr>
        <w:t xml:space="preserve"> </w:t>
      </w:r>
      <w:r>
        <w:rPr>
          <w:rFonts w:ascii="仿宋" w:eastAsia="仿宋" w:hAnsi="仿宋" w:cs="仿宋"/>
          <w:spacing w:val="15"/>
          <w:sz w:val="23"/>
          <w:szCs w:val="23"/>
        </w:rPr>
        <w:t>标</w:t>
      </w:r>
      <w:r>
        <w:rPr>
          <w:rFonts w:ascii="仿宋" w:eastAsia="仿宋" w:hAnsi="仿宋" w:cs="仿宋"/>
          <w:spacing w:val="13"/>
          <w:sz w:val="23"/>
          <w:szCs w:val="23"/>
        </w:rPr>
        <w:t>方的财务、技术和服务能力。如果确定投标方无资格履行合同，其投标将被</w:t>
      </w:r>
      <w:r>
        <w:rPr>
          <w:rFonts w:ascii="仿宋" w:eastAsia="仿宋" w:hAnsi="仿宋" w:cs="仿宋"/>
          <w:sz w:val="23"/>
          <w:szCs w:val="23"/>
        </w:rPr>
        <w:t xml:space="preserve"> </w:t>
      </w:r>
      <w:r>
        <w:rPr>
          <w:rFonts w:ascii="仿宋" w:eastAsia="仿宋" w:hAnsi="仿宋" w:cs="仿宋"/>
          <w:spacing w:val="2"/>
          <w:sz w:val="23"/>
          <w:szCs w:val="23"/>
        </w:rPr>
        <w:t>拒</w:t>
      </w:r>
      <w:r>
        <w:rPr>
          <w:rFonts w:ascii="仿宋" w:eastAsia="仿宋" w:hAnsi="仿宋" w:cs="仿宋"/>
          <w:spacing w:val="1"/>
          <w:sz w:val="23"/>
          <w:szCs w:val="23"/>
        </w:rPr>
        <w:t>绝；</w:t>
      </w:r>
    </w:p>
    <w:p w14:paraId="19E939B8" w14:textId="77777777" w:rsidR="009B1502" w:rsidRDefault="00000000">
      <w:pPr>
        <w:spacing w:line="310" w:lineRule="exact"/>
        <w:ind w:firstLineChars="200" w:firstLine="494"/>
        <w:rPr>
          <w:rFonts w:ascii="仿宋" w:eastAsia="仿宋" w:hAnsi="仿宋" w:cs="仿宋" w:hint="eastAsia"/>
          <w:sz w:val="23"/>
          <w:szCs w:val="23"/>
        </w:rPr>
      </w:pPr>
      <w:bookmarkStart w:id="230" w:name="_Toc21971"/>
      <w:r>
        <w:rPr>
          <w:rFonts w:ascii="仿宋" w:eastAsia="仿宋" w:hAnsi="仿宋" w:cs="仿宋" w:hint="eastAsia"/>
          <w:spacing w:val="17"/>
          <w:position w:val="2"/>
          <w:sz w:val="23"/>
          <w:szCs w:val="23"/>
        </w:rPr>
        <w:t>5</w:t>
      </w:r>
      <w:r>
        <w:rPr>
          <w:rFonts w:ascii="仿宋" w:eastAsia="仿宋" w:hAnsi="仿宋" w:cs="仿宋"/>
          <w:spacing w:val="17"/>
          <w:position w:val="2"/>
          <w:sz w:val="23"/>
          <w:szCs w:val="23"/>
        </w:rPr>
        <w:t>、磋商小组将确定每一供应商是否对磋商文件的要求做出了实质性的</w:t>
      </w:r>
      <w:r>
        <w:rPr>
          <w:rFonts w:ascii="仿宋" w:eastAsia="仿宋" w:hAnsi="仿宋" w:cs="仿宋"/>
          <w:spacing w:val="12"/>
          <w:position w:val="2"/>
          <w:sz w:val="23"/>
          <w:szCs w:val="23"/>
        </w:rPr>
        <w:t>响</w:t>
      </w:r>
      <w:bookmarkEnd w:id="230"/>
    </w:p>
    <w:p w14:paraId="23580DAE" w14:textId="77777777" w:rsidR="009B1502" w:rsidRDefault="00000000">
      <w:pPr>
        <w:spacing w:line="375" w:lineRule="auto"/>
        <w:ind w:left="43" w:right="26" w:firstLine="472"/>
        <w:rPr>
          <w:rFonts w:ascii="仿宋" w:eastAsia="仿宋" w:hAnsi="仿宋" w:cs="仿宋" w:hint="eastAsia"/>
          <w:spacing w:val="9"/>
          <w:sz w:val="23"/>
          <w:szCs w:val="23"/>
        </w:rPr>
      </w:pPr>
      <w:r>
        <w:rPr>
          <w:rFonts w:ascii="仿宋" w:eastAsia="仿宋" w:hAnsi="仿宋" w:cs="仿宋"/>
          <w:spacing w:val="14"/>
          <w:sz w:val="23"/>
          <w:szCs w:val="23"/>
        </w:rPr>
        <w:t>应</w:t>
      </w:r>
      <w:r>
        <w:rPr>
          <w:rFonts w:ascii="仿宋" w:eastAsia="仿宋" w:hAnsi="仿宋" w:cs="仿宋"/>
          <w:spacing w:val="13"/>
          <w:sz w:val="23"/>
          <w:szCs w:val="23"/>
        </w:rPr>
        <w:t>，而没有重大偏离。实质性响应的响应是指投标符合磋商文件的所有条款、</w:t>
      </w:r>
      <w:r>
        <w:rPr>
          <w:rFonts w:ascii="仿宋" w:eastAsia="仿宋" w:hAnsi="仿宋" w:cs="仿宋"/>
          <w:sz w:val="23"/>
          <w:szCs w:val="23"/>
        </w:rPr>
        <w:t xml:space="preserve"> </w:t>
      </w:r>
      <w:r>
        <w:rPr>
          <w:rFonts w:ascii="仿宋" w:eastAsia="仿宋" w:hAnsi="仿宋" w:cs="仿宋"/>
          <w:spacing w:val="13"/>
          <w:sz w:val="23"/>
          <w:szCs w:val="23"/>
        </w:rPr>
        <w:t>条件和规定且没有重大偏离或保留。重大偏离或保留系指影响到磋商文件</w:t>
      </w:r>
      <w:r>
        <w:rPr>
          <w:rFonts w:ascii="仿宋" w:eastAsia="仿宋" w:hAnsi="仿宋" w:cs="仿宋"/>
          <w:spacing w:val="13"/>
          <w:sz w:val="23"/>
          <w:szCs w:val="23"/>
        </w:rPr>
        <w:lastRenderedPageBreak/>
        <w:t>规</w:t>
      </w:r>
      <w:r>
        <w:rPr>
          <w:rFonts w:ascii="仿宋" w:eastAsia="仿宋" w:hAnsi="仿宋" w:cs="仿宋"/>
          <w:spacing w:val="12"/>
          <w:sz w:val="23"/>
          <w:szCs w:val="23"/>
        </w:rPr>
        <w:t>定</w:t>
      </w:r>
      <w:r>
        <w:rPr>
          <w:rFonts w:ascii="仿宋" w:eastAsia="仿宋" w:hAnsi="仿宋" w:cs="仿宋"/>
          <w:spacing w:val="13"/>
          <w:sz w:val="23"/>
          <w:szCs w:val="23"/>
        </w:rPr>
        <w:t>的供货范围、服务和性能，或限制了买方的权利和投标方的义务的规定，而</w:t>
      </w:r>
      <w:r>
        <w:rPr>
          <w:rFonts w:ascii="仿宋" w:eastAsia="仿宋" w:hAnsi="仿宋" w:cs="仿宋"/>
          <w:spacing w:val="12"/>
          <w:sz w:val="23"/>
          <w:szCs w:val="23"/>
        </w:rPr>
        <w:t>纠</w:t>
      </w:r>
      <w:r>
        <w:rPr>
          <w:rFonts w:ascii="仿宋" w:eastAsia="仿宋" w:hAnsi="仿宋" w:cs="仿宋"/>
          <w:spacing w:val="10"/>
          <w:sz w:val="23"/>
          <w:szCs w:val="23"/>
        </w:rPr>
        <w:t>正</w:t>
      </w:r>
      <w:r>
        <w:rPr>
          <w:rFonts w:ascii="仿宋" w:eastAsia="仿宋" w:hAnsi="仿宋" w:cs="仿宋"/>
          <w:spacing w:val="9"/>
          <w:sz w:val="23"/>
          <w:szCs w:val="23"/>
        </w:rPr>
        <w:t>这些偏离将影响到其他提交实质性投标的投标方的公平竞争地位。</w:t>
      </w:r>
      <w:r>
        <w:rPr>
          <w:rFonts w:ascii="仿宋" w:eastAsia="仿宋" w:hAnsi="仿宋" w:cs="仿宋" w:hint="eastAsia"/>
          <w:spacing w:val="9"/>
          <w:sz w:val="23"/>
          <w:szCs w:val="23"/>
        </w:rPr>
        <w:t xml:space="preserve">      </w:t>
      </w:r>
    </w:p>
    <w:p w14:paraId="04118AC8" w14:textId="77777777" w:rsidR="009B1502" w:rsidRDefault="00000000">
      <w:pPr>
        <w:spacing w:line="375" w:lineRule="auto"/>
        <w:ind w:left="43" w:right="26" w:firstLine="472"/>
        <w:rPr>
          <w:rFonts w:ascii="仿宋" w:eastAsia="仿宋" w:hAnsi="仿宋" w:cs="仿宋" w:hint="eastAsia"/>
          <w:spacing w:val="1"/>
          <w:sz w:val="23"/>
          <w:szCs w:val="23"/>
        </w:rPr>
      </w:pPr>
      <w:r>
        <w:rPr>
          <w:rFonts w:ascii="仿宋" w:eastAsia="仿宋" w:hAnsi="仿宋" w:cs="仿宋" w:hint="eastAsia"/>
          <w:spacing w:val="18"/>
          <w:sz w:val="23"/>
          <w:szCs w:val="23"/>
        </w:rPr>
        <w:t>6</w:t>
      </w:r>
      <w:r>
        <w:rPr>
          <w:rFonts w:ascii="仿宋" w:eastAsia="仿宋" w:hAnsi="仿宋" w:cs="仿宋"/>
          <w:spacing w:val="18"/>
          <w:sz w:val="23"/>
          <w:szCs w:val="23"/>
        </w:rPr>
        <w:t>、</w:t>
      </w:r>
      <w:r>
        <w:rPr>
          <w:rFonts w:ascii="仿宋" w:eastAsia="仿宋" w:hAnsi="仿宋" w:cs="仿宋"/>
          <w:spacing w:val="1"/>
          <w:sz w:val="23"/>
          <w:szCs w:val="23"/>
        </w:rPr>
        <w:t>竞争性磋商共有两次报价，二次报价为最终报价，磋商小组所有成员集</w:t>
      </w:r>
    </w:p>
    <w:p w14:paraId="3005C178" w14:textId="77777777" w:rsidR="009B1502" w:rsidRDefault="00000000">
      <w:pPr>
        <w:spacing w:line="375" w:lineRule="auto"/>
        <w:ind w:right="26"/>
        <w:rPr>
          <w:rFonts w:ascii="仿宋" w:eastAsia="仿宋" w:hAnsi="仿宋" w:cs="仿宋" w:hint="eastAsia"/>
          <w:sz w:val="23"/>
          <w:szCs w:val="23"/>
        </w:rPr>
      </w:pPr>
      <w:r>
        <w:rPr>
          <w:rFonts w:ascii="仿宋" w:eastAsia="仿宋" w:hAnsi="仿宋" w:cs="仿宋"/>
          <w:spacing w:val="1"/>
          <w:sz w:val="23"/>
          <w:szCs w:val="23"/>
        </w:rPr>
        <w:t>中与单一供应商分别进行磋商，并给予所有参加磋商的供应商平等的 磋商机会，  磋商小组要求所有实质性响应的供应商在规定时间内提交 最后报价，最后报价是供应商响应文件的有效组成部分，经磋商确定 最终采购需求和提交最后报价的供应商后， 由磋商小组采用综合评分 法对提交最后报价的供应商的响应文件和最后报价进行综合评分。</w:t>
      </w:r>
    </w:p>
    <w:p w14:paraId="67DBF5E1" w14:textId="77777777" w:rsidR="009B1502" w:rsidRDefault="00000000">
      <w:pPr>
        <w:spacing w:line="228" w:lineRule="auto"/>
        <w:ind w:left="46"/>
        <w:rPr>
          <w:rFonts w:ascii="仿宋" w:eastAsia="仿宋" w:hAnsi="仿宋" w:cs="仿宋" w:hint="eastAsia"/>
          <w:sz w:val="23"/>
          <w:szCs w:val="23"/>
        </w:rPr>
      </w:pPr>
      <w:r>
        <w:rPr>
          <w:rFonts w:ascii="仿宋" w:eastAsia="仿宋" w:hAnsi="仿宋" w:cs="仿宋"/>
          <w:spacing w:val="13"/>
          <w:sz w:val="23"/>
          <w:szCs w:val="23"/>
          <w14:textOutline w14:w="4356" w14:cap="sq" w14:cmpd="sng" w14:algn="ctr">
            <w14:solidFill>
              <w14:srgbClr w14:val="000000"/>
            </w14:solidFill>
            <w14:prstDash w14:val="solid"/>
            <w14:bevel/>
          </w14:textOutline>
        </w:rPr>
        <w:t>对</w:t>
      </w:r>
      <w:r>
        <w:rPr>
          <w:rFonts w:ascii="仿宋" w:eastAsia="仿宋" w:hAnsi="仿宋" w:cs="仿宋"/>
          <w:spacing w:val="8"/>
          <w:sz w:val="23"/>
          <w:szCs w:val="23"/>
          <w14:textOutline w14:w="4356" w14:cap="sq" w14:cmpd="sng" w14:algn="ctr">
            <w14:solidFill>
              <w14:srgbClr w14:val="000000"/>
            </w14:solidFill>
            <w14:prstDash w14:val="solid"/>
            <w14:bevel/>
          </w14:textOutline>
        </w:rPr>
        <w:t>响应文件的评估和比较：</w:t>
      </w:r>
    </w:p>
    <w:p w14:paraId="7C74980B" w14:textId="77777777" w:rsidR="009B1502" w:rsidRDefault="00000000">
      <w:pPr>
        <w:spacing w:before="181" w:line="375" w:lineRule="auto"/>
        <w:ind w:left="44" w:right="26" w:firstLine="481"/>
        <w:rPr>
          <w:rFonts w:ascii="仿宋" w:eastAsia="仿宋" w:hAnsi="仿宋" w:cs="仿宋" w:hint="eastAsia"/>
          <w:sz w:val="23"/>
          <w:szCs w:val="23"/>
        </w:rPr>
      </w:pPr>
      <w:r>
        <w:rPr>
          <w:rFonts w:ascii="仿宋" w:eastAsia="仿宋" w:hAnsi="仿宋" w:cs="仿宋"/>
          <w:spacing w:val="19"/>
          <w:sz w:val="23"/>
          <w:szCs w:val="23"/>
        </w:rPr>
        <w:t>对</w:t>
      </w:r>
      <w:r>
        <w:rPr>
          <w:rFonts w:ascii="仿宋" w:eastAsia="仿宋" w:hAnsi="仿宋" w:cs="仿宋"/>
          <w:spacing w:val="13"/>
          <w:sz w:val="23"/>
          <w:szCs w:val="23"/>
        </w:rPr>
        <w:t>响应文件的评估和比较分为两步进行，磋商小组首先按照磋商文件要求</w:t>
      </w:r>
      <w:r>
        <w:rPr>
          <w:rFonts w:ascii="仿宋" w:eastAsia="仿宋" w:hAnsi="仿宋" w:cs="仿宋"/>
          <w:sz w:val="23"/>
          <w:szCs w:val="23"/>
        </w:rPr>
        <w:t xml:space="preserve"> </w:t>
      </w:r>
      <w:r>
        <w:rPr>
          <w:rFonts w:ascii="仿宋" w:eastAsia="仿宋" w:hAnsi="仿宋" w:cs="仿宋"/>
          <w:spacing w:val="14"/>
          <w:sz w:val="23"/>
          <w:szCs w:val="23"/>
        </w:rPr>
        <w:t>对</w:t>
      </w:r>
      <w:r>
        <w:rPr>
          <w:rFonts w:ascii="仿宋" w:eastAsia="仿宋" w:hAnsi="仿宋" w:cs="仿宋"/>
          <w:spacing w:val="13"/>
          <w:sz w:val="23"/>
          <w:szCs w:val="23"/>
        </w:rPr>
        <w:t>响应文件中的投标人资格、投标人资格证明文件、重要技术指标以及技术和</w:t>
      </w:r>
      <w:r>
        <w:rPr>
          <w:rFonts w:ascii="仿宋" w:eastAsia="仿宋" w:hAnsi="仿宋" w:cs="仿宋"/>
          <w:sz w:val="23"/>
          <w:szCs w:val="23"/>
        </w:rPr>
        <w:t xml:space="preserve"> </w:t>
      </w:r>
      <w:r>
        <w:rPr>
          <w:rFonts w:ascii="仿宋" w:eastAsia="仿宋" w:hAnsi="仿宋" w:cs="仿宋"/>
          <w:spacing w:val="18"/>
          <w:sz w:val="23"/>
          <w:szCs w:val="23"/>
        </w:rPr>
        <w:t>商</w:t>
      </w:r>
      <w:r>
        <w:rPr>
          <w:rFonts w:ascii="仿宋" w:eastAsia="仿宋" w:hAnsi="仿宋" w:cs="仿宋"/>
          <w:spacing w:val="13"/>
          <w:sz w:val="23"/>
          <w:szCs w:val="23"/>
        </w:rPr>
        <w:t>务</w:t>
      </w:r>
      <w:r>
        <w:rPr>
          <w:rFonts w:ascii="仿宋" w:eastAsia="仿宋" w:hAnsi="仿宋" w:cs="仿宋"/>
          <w:spacing w:val="9"/>
          <w:sz w:val="23"/>
          <w:szCs w:val="23"/>
        </w:rPr>
        <w:t>上要求的其它重要内容进行审核，审核合格后即视为实质性响应的响应文</w:t>
      </w:r>
      <w:r>
        <w:rPr>
          <w:rFonts w:ascii="仿宋" w:eastAsia="仿宋" w:hAnsi="仿宋" w:cs="仿宋"/>
          <w:sz w:val="23"/>
          <w:szCs w:val="23"/>
        </w:rPr>
        <w:t xml:space="preserve"> </w:t>
      </w:r>
      <w:r>
        <w:rPr>
          <w:rFonts w:ascii="仿宋" w:eastAsia="仿宋" w:hAnsi="仿宋" w:cs="仿宋"/>
          <w:spacing w:val="18"/>
          <w:sz w:val="23"/>
          <w:szCs w:val="23"/>
        </w:rPr>
        <w:t>件</w:t>
      </w:r>
      <w:r>
        <w:rPr>
          <w:rFonts w:ascii="仿宋" w:eastAsia="仿宋" w:hAnsi="仿宋" w:cs="仿宋"/>
          <w:spacing w:val="13"/>
          <w:sz w:val="23"/>
          <w:szCs w:val="23"/>
        </w:rPr>
        <w:t>，</w:t>
      </w:r>
      <w:r>
        <w:rPr>
          <w:rFonts w:ascii="仿宋" w:eastAsia="仿宋" w:hAnsi="仿宋" w:cs="仿宋"/>
          <w:spacing w:val="9"/>
          <w:sz w:val="23"/>
          <w:szCs w:val="23"/>
        </w:rPr>
        <w:t>除考虑投标价格外，还应考虑以下因素：响应文件中所报交货期及付款</w:t>
      </w:r>
      <w:r>
        <w:rPr>
          <w:rFonts w:ascii="仿宋" w:eastAsia="仿宋" w:hAnsi="仿宋" w:cs="仿宋"/>
          <w:spacing w:val="14"/>
          <w:sz w:val="23"/>
          <w:szCs w:val="23"/>
        </w:rPr>
        <w:t>方</w:t>
      </w:r>
      <w:r>
        <w:rPr>
          <w:rFonts w:ascii="仿宋" w:eastAsia="仿宋" w:hAnsi="仿宋" w:cs="仿宋"/>
          <w:spacing w:val="13"/>
          <w:sz w:val="23"/>
          <w:szCs w:val="23"/>
        </w:rPr>
        <w:t>式；货物的技术水平、性能和供货能力；货物的质量和适用性；配套产品的</w:t>
      </w:r>
      <w:r>
        <w:rPr>
          <w:rFonts w:ascii="仿宋" w:eastAsia="仿宋" w:hAnsi="仿宋" w:cs="仿宋"/>
          <w:sz w:val="23"/>
          <w:szCs w:val="23"/>
        </w:rPr>
        <w:t xml:space="preserve"> </w:t>
      </w:r>
      <w:r>
        <w:rPr>
          <w:rFonts w:ascii="仿宋" w:eastAsia="仿宋" w:hAnsi="仿宋" w:cs="仿宋"/>
          <w:spacing w:val="14"/>
          <w:sz w:val="23"/>
          <w:szCs w:val="23"/>
        </w:rPr>
        <w:t>安</w:t>
      </w:r>
      <w:r>
        <w:rPr>
          <w:rFonts w:ascii="仿宋" w:eastAsia="仿宋" w:hAnsi="仿宋" w:cs="仿宋"/>
          <w:spacing w:val="13"/>
          <w:sz w:val="23"/>
          <w:szCs w:val="23"/>
        </w:rPr>
        <w:t>全性、先进性；磋商文件中所要求的有关服务费用；发货到</w:t>
      </w:r>
      <w:r>
        <w:rPr>
          <w:rFonts w:ascii="仿宋" w:eastAsia="仿宋" w:hAnsi="仿宋" w:cs="仿宋"/>
          <w:spacing w:val="24"/>
          <w:sz w:val="23"/>
          <w:szCs w:val="23"/>
        </w:rPr>
        <w:t>最</w:t>
      </w:r>
      <w:r>
        <w:rPr>
          <w:rFonts w:ascii="仿宋" w:eastAsia="仿宋" w:hAnsi="仿宋" w:cs="仿宋"/>
          <w:spacing w:val="23"/>
          <w:sz w:val="23"/>
          <w:szCs w:val="23"/>
        </w:rPr>
        <w:t>终</w:t>
      </w:r>
      <w:r>
        <w:rPr>
          <w:rFonts w:ascii="仿宋" w:eastAsia="仿宋" w:hAnsi="仿宋" w:cs="仿宋"/>
          <w:spacing w:val="12"/>
          <w:sz w:val="23"/>
          <w:szCs w:val="23"/>
        </w:rPr>
        <w:t>目的地的内陆运输、保险及其他费用；其他特殊要求因素 (如节能、安全</w:t>
      </w:r>
      <w:r>
        <w:rPr>
          <w:rFonts w:ascii="仿宋" w:eastAsia="仿宋" w:hAnsi="仿宋" w:cs="仿宋"/>
          <w:sz w:val="23"/>
          <w:szCs w:val="23"/>
        </w:rPr>
        <w:t xml:space="preserve"> </w:t>
      </w:r>
      <w:r>
        <w:rPr>
          <w:rFonts w:ascii="仿宋" w:eastAsia="仿宋" w:hAnsi="仿宋" w:cs="仿宋"/>
          <w:spacing w:val="5"/>
          <w:sz w:val="23"/>
          <w:szCs w:val="23"/>
        </w:rPr>
        <w:t>和环保等) 。</w:t>
      </w:r>
    </w:p>
    <w:p w14:paraId="1FF9E000" w14:textId="77777777" w:rsidR="009B1502" w:rsidRDefault="00000000">
      <w:pPr>
        <w:pStyle w:val="a5"/>
        <w:tabs>
          <w:tab w:val="clear" w:pos="567"/>
        </w:tabs>
        <w:spacing w:before="0" w:line="360" w:lineRule="auto"/>
        <w:rPr>
          <w:rFonts w:ascii="仿宋" w:eastAsia="仿宋" w:hAnsi="仿宋" w:cs="仿宋" w:hint="eastAsia"/>
          <w:b/>
          <w:bCs/>
          <w:spacing w:val="9"/>
          <w:sz w:val="23"/>
          <w:szCs w:val="23"/>
        </w:rPr>
      </w:pPr>
      <w:r>
        <w:rPr>
          <w:rFonts w:ascii="仿宋" w:eastAsia="仿宋" w:hAnsi="仿宋" w:cs="仿宋" w:hint="eastAsia"/>
          <w:b/>
          <w:bCs/>
          <w:spacing w:val="9"/>
          <w:sz w:val="23"/>
          <w:szCs w:val="23"/>
        </w:rPr>
        <w:t>初步评审</w:t>
      </w:r>
    </w:p>
    <w:p w14:paraId="5013192B" w14:textId="77777777" w:rsidR="009B1502" w:rsidRDefault="00000000">
      <w:pPr>
        <w:pStyle w:val="a5"/>
        <w:tabs>
          <w:tab w:val="clear" w:pos="567"/>
        </w:tabs>
        <w:spacing w:before="0" w:line="360" w:lineRule="auto"/>
        <w:rPr>
          <w:rFonts w:ascii="仿宋" w:eastAsia="仿宋" w:hAnsi="仿宋" w:cs="仿宋" w:hint="eastAsia"/>
          <w:spacing w:val="9"/>
          <w:sz w:val="23"/>
          <w:szCs w:val="23"/>
        </w:rPr>
      </w:pPr>
      <w:r>
        <w:rPr>
          <w:rFonts w:ascii="仿宋" w:eastAsia="仿宋" w:hAnsi="仿宋" w:cs="仿宋" w:hint="eastAsia"/>
          <w:spacing w:val="9"/>
          <w:sz w:val="23"/>
          <w:szCs w:val="23"/>
        </w:rPr>
        <w:t xml:space="preserve">    评标委员会应当对投标人提交的响应文件进行初步审查。初审分为资格性检查和符合性检查</w:t>
      </w:r>
    </w:p>
    <w:p w14:paraId="07B9772B" w14:textId="77777777" w:rsidR="009B1502" w:rsidRDefault="00000000">
      <w:pPr>
        <w:pStyle w:val="a5"/>
        <w:tabs>
          <w:tab w:val="clear" w:pos="567"/>
        </w:tabs>
        <w:spacing w:before="0" w:line="360" w:lineRule="auto"/>
        <w:rPr>
          <w:rFonts w:ascii="仿宋" w:eastAsia="仿宋" w:hAnsi="仿宋" w:cs="仿宋" w:hint="eastAsia"/>
          <w:b/>
          <w:bCs/>
          <w:spacing w:val="9"/>
          <w:sz w:val="23"/>
          <w:szCs w:val="23"/>
        </w:rPr>
      </w:pPr>
      <w:r>
        <w:rPr>
          <w:rFonts w:ascii="仿宋" w:eastAsia="仿宋" w:hAnsi="仿宋" w:cs="仿宋" w:hint="eastAsia"/>
          <w:b/>
          <w:bCs/>
          <w:spacing w:val="9"/>
          <w:sz w:val="23"/>
          <w:szCs w:val="23"/>
        </w:rPr>
        <w:t>资格性检查</w:t>
      </w:r>
    </w:p>
    <w:p w14:paraId="711D595A" w14:textId="77777777" w:rsidR="009B1502" w:rsidRDefault="00000000">
      <w:pPr>
        <w:pStyle w:val="a5"/>
        <w:tabs>
          <w:tab w:val="clear" w:pos="567"/>
        </w:tabs>
        <w:spacing w:before="0" w:line="360" w:lineRule="auto"/>
        <w:rPr>
          <w:rFonts w:ascii="仿宋" w:eastAsia="仿宋" w:hAnsi="仿宋" w:cs="仿宋" w:hint="eastAsia"/>
          <w:spacing w:val="9"/>
          <w:sz w:val="23"/>
          <w:szCs w:val="23"/>
        </w:rPr>
      </w:pPr>
      <w:r>
        <w:rPr>
          <w:rFonts w:ascii="仿宋" w:eastAsia="仿宋" w:hAnsi="仿宋" w:cs="仿宋" w:hint="eastAsia"/>
          <w:spacing w:val="9"/>
          <w:sz w:val="23"/>
          <w:szCs w:val="23"/>
        </w:rPr>
        <w:t>依据法律法规和招标文件的规定，对响应文件中的资格证明进行审查，以确定投标人是否具备投标资格。</w:t>
      </w:r>
    </w:p>
    <w:p w14:paraId="0DF9BC66" w14:textId="77777777" w:rsidR="009B1502" w:rsidRDefault="00000000">
      <w:pPr>
        <w:pStyle w:val="a5"/>
        <w:tabs>
          <w:tab w:val="clear" w:pos="567"/>
        </w:tabs>
        <w:spacing w:before="0" w:line="360" w:lineRule="auto"/>
        <w:rPr>
          <w:rFonts w:ascii="仿宋" w:eastAsia="仿宋" w:hAnsi="仿宋" w:cs="仿宋" w:hint="eastAsia"/>
          <w:b/>
          <w:bCs/>
          <w:spacing w:val="9"/>
          <w:sz w:val="23"/>
          <w:szCs w:val="23"/>
        </w:rPr>
      </w:pPr>
      <w:r>
        <w:rPr>
          <w:rFonts w:ascii="仿宋" w:eastAsia="仿宋" w:hAnsi="仿宋" w:cs="仿宋" w:hint="eastAsia"/>
          <w:b/>
          <w:bCs/>
          <w:spacing w:val="9"/>
          <w:sz w:val="23"/>
          <w:szCs w:val="23"/>
        </w:rPr>
        <w:t>响应文件的符合性审查</w:t>
      </w:r>
    </w:p>
    <w:p w14:paraId="40BD3B58" w14:textId="77777777" w:rsidR="009B1502" w:rsidRDefault="00000000">
      <w:pPr>
        <w:pStyle w:val="a5"/>
        <w:tabs>
          <w:tab w:val="clear" w:pos="567"/>
        </w:tabs>
        <w:spacing w:before="0" w:line="360" w:lineRule="auto"/>
        <w:rPr>
          <w:rFonts w:ascii="仿宋" w:eastAsia="仿宋" w:hAnsi="仿宋" w:cs="仿宋" w:hint="eastAsia"/>
          <w:spacing w:val="9"/>
          <w:sz w:val="23"/>
          <w:szCs w:val="23"/>
        </w:rPr>
      </w:pPr>
      <w:r>
        <w:rPr>
          <w:rFonts w:ascii="仿宋" w:eastAsia="仿宋" w:hAnsi="仿宋" w:cs="仿宋" w:hint="eastAsia"/>
          <w:spacing w:val="9"/>
          <w:sz w:val="23"/>
          <w:szCs w:val="23"/>
        </w:rPr>
        <w:t xml:space="preserve">    响应文件是否实质性响应磋商文件要求由磋商小组依据磋商文件规定认定。磋商小组决定响应文件的实质性只根据响应文件本身的真实无误的内容，而不依据外部的证据。依据磋商文件的规定，从响应文件的有效性、完整性和对磋商文件的响应程度进行审查，以确定是否对磋商文件的实质性要求作出响应。</w:t>
      </w:r>
    </w:p>
    <w:p w14:paraId="369A71D7" w14:textId="77777777" w:rsidR="009B1502" w:rsidRDefault="00000000">
      <w:pPr>
        <w:pStyle w:val="a5"/>
        <w:tabs>
          <w:tab w:val="clear" w:pos="567"/>
        </w:tabs>
        <w:spacing w:before="0" w:line="360" w:lineRule="auto"/>
        <w:rPr>
          <w:rFonts w:ascii="仿宋" w:eastAsia="仿宋" w:hAnsi="仿宋" w:cs="仿宋" w:hint="eastAsia"/>
          <w:b/>
          <w:bCs/>
          <w:spacing w:val="9"/>
          <w:sz w:val="23"/>
          <w:szCs w:val="23"/>
        </w:rPr>
      </w:pPr>
      <w:r>
        <w:rPr>
          <w:rFonts w:ascii="仿宋" w:eastAsia="仿宋" w:hAnsi="仿宋" w:cs="仿宋" w:hint="eastAsia"/>
          <w:b/>
          <w:bCs/>
          <w:spacing w:val="9"/>
          <w:sz w:val="23"/>
          <w:szCs w:val="23"/>
        </w:rPr>
        <w:t>详细评审</w:t>
      </w:r>
    </w:p>
    <w:p w14:paraId="5E0E1AE6" w14:textId="77777777" w:rsidR="009B1502" w:rsidRDefault="00000000">
      <w:pPr>
        <w:pStyle w:val="a5"/>
        <w:tabs>
          <w:tab w:val="clear" w:pos="567"/>
        </w:tabs>
        <w:spacing w:before="0" w:line="360" w:lineRule="auto"/>
        <w:ind w:firstLineChars="200" w:firstLine="478"/>
        <w:rPr>
          <w:rFonts w:ascii="仿宋" w:eastAsia="仿宋" w:hAnsi="仿宋" w:cs="仿宋" w:hint="eastAsia"/>
          <w:spacing w:val="9"/>
          <w:sz w:val="23"/>
          <w:szCs w:val="23"/>
        </w:rPr>
      </w:pPr>
      <w:r>
        <w:rPr>
          <w:rFonts w:ascii="仿宋" w:eastAsia="仿宋" w:hAnsi="仿宋" w:cs="仿宋" w:hint="eastAsia"/>
          <w:spacing w:val="9"/>
          <w:sz w:val="23"/>
          <w:szCs w:val="23"/>
        </w:rPr>
        <w:lastRenderedPageBreak/>
        <w:t>1、经初步评审合格的响应文件，磋商小组应当根据本文件确定的评标标准和方法，对其技术和商务部分作进一步的评审和比较。磋商小组所有成员应当集中与单一供应商分别进行磋商，并给予所有参加磋商的供应商平等的磋商机会。在磋商中，磋商的任何一方不得透露与磋商有关的其他供应商的技术资料、价格和其他信息。磋商文件有实质性变动的，磋商小组应当以书面形式通知所有参加磋商的供应商。</w:t>
      </w:r>
    </w:p>
    <w:p w14:paraId="5E2AC291" w14:textId="77777777" w:rsidR="009B1502" w:rsidRDefault="00000000">
      <w:pPr>
        <w:pStyle w:val="a5"/>
        <w:tabs>
          <w:tab w:val="clear" w:pos="567"/>
        </w:tabs>
        <w:spacing w:before="0" w:line="360" w:lineRule="auto"/>
        <w:ind w:firstLineChars="200" w:firstLine="478"/>
        <w:rPr>
          <w:rFonts w:ascii="仿宋" w:eastAsia="仿宋" w:hAnsi="仿宋" w:cs="仿宋" w:hint="eastAsia"/>
          <w:spacing w:val="9"/>
          <w:sz w:val="23"/>
          <w:szCs w:val="23"/>
        </w:rPr>
      </w:pPr>
      <w:r>
        <w:rPr>
          <w:rFonts w:ascii="仿宋" w:eastAsia="仿宋" w:hAnsi="仿宋" w:cs="仿宋" w:hint="eastAsia"/>
          <w:spacing w:val="9"/>
          <w:sz w:val="23"/>
          <w:szCs w:val="23"/>
        </w:rPr>
        <w:t>2、磋商结束后，磋商小组应当要求所有实质性响应的供应商在规定时间内提交最终报价，经磋商确定最终采购需求和提交最后报价的供应商后，由磋商小组采用综合评分法对提交最终报价的供应商的响应文件和最终报价进行综合评分。</w:t>
      </w:r>
    </w:p>
    <w:p w14:paraId="29772CCA" w14:textId="77777777" w:rsidR="009B1502" w:rsidRDefault="00000000">
      <w:pPr>
        <w:pStyle w:val="a5"/>
        <w:tabs>
          <w:tab w:val="clear" w:pos="567"/>
        </w:tabs>
        <w:spacing w:before="0" w:line="360" w:lineRule="auto"/>
        <w:ind w:firstLineChars="200" w:firstLine="478"/>
        <w:rPr>
          <w:rFonts w:ascii="仿宋" w:eastAsia="仿宋" w:hAnsi="仿宋" w:cs="仿宋" w:hint="eastAsia"/>
          <w:spacing w:val="9"/>
          <w:sz w:val="23"/>
          <w:szCs w:val="23"/>
        </w:rPr>
      </w:pPr>
      <w:r>
        <w:rPr>
          <w:rFonts w:ascii="仿宋" w:eastAsia="仿宋" w:hAnsi="仿宋" w:cs="仿宋" w:hint="eastAsia"/>
          <w:spacing w:val="9"/>
          <w:sz w:val="23"/>
          <w:szCs w:val="23"/>
        </w:rPr>
        <w:t>3、采用综合评分法，即响应文件满足招标文件全部实质性要求，且按照评审因素的量化指标评审得分最高的投标人为成交候选人。</w:t>
      </w:r>
    </w:p>
    <w:p w14:paraId="5BFDFB60" w14:textId="77777777" w:rsidR="009B1502" w:rsidRDefault="00000000">
      <w:pPr>
        <w:pStyle w:val="a5"/>
        <w:tabs>
          <w:tab w:val="clear" w:pos="567"/>
        </w:tabs>
        <w:spacing w:before="0" w:line="360" w:lineRule="auto"/>
        <w:rPr>
          <w:rFonts w:ascii="仿宋" w:eastAsia="仿宋" w:hAnsi="仿宋" w:cs="仿宋" w:hint="eastAsia"/>
          <w:spacing w:val="9"/>
          <w:sz w:val="23"/>
          <w:szCs w:val="23"/>
        </w:rPr>
      </w:pPr>
      <w:r>
        <w:rPr>
          <w:rFonts w:ascii="仿宋" w:eastAsia="仿宋" w:hAnsi="仿宋" w:cs="仿宋" w:hint="eastAsia"/>
          <w:b/>
          <w:bCs/>
          <w:spacing w:val="9"/>
          <w:sz w:val="23"/>
          <w:szCs w:val="23"/>
        </w:rPr>
        <w:t>评标的保密性</w:t>
      </w:r>
    </w:p>
    <w:p w14:paraId="39A18258" w14:textId="77777777" w:rsidR="009B1502" w:rsidRDefault="00000000">
      <w:pPr>
        <w:pStyle w:val="a5"/>
        <w:tabs>
          <w:tab w:val="clear" w:pos="567"/>
        </w:tabs>
        <w:spacing w:before="0" w:line="360" w:lineRule="auto"/>
        <w:rPr>
          <w:rFonts w:ascii="仿宋" w:eastAsia="仿宋" w:hAnsi="仿宋" w:cs="仿宋" w:hint="eastAsia"/>
          <w:spacing w:val="9"/>
          <w:sz w:val="23"/>
          <w:szCs w:val="23"/>
        </w:rPr>
      </w:pPr>
      <w:r>
        <w:rPr>
          <w:rFonts w:ascii="仿宋" w:eastAsia="仿宋" w:hAnsi="仿宋" w:cs="仿宋" w:hint="eastAsia"/>
          <w:spacing w:val="9"/>
          <w:sz w:val="23"/>
          <w:szCs w:val="23"/>
        </w:rPr>
        <w:t>1、开标后，直到授予投标商合同为止，凡属于审查、澄清、评价和比较的有关资料以及授标建议等磋商小组成员或参与评标的有关工作人员均不得向投标商或其他无关人员透露，</w:t>
      </w:r>
    </w:p>
    <w:p w14:paraId="0412361A" w14:textId="77777777" w:rsidR="009B1502" w:rsidRDefault="00000000">
      <w:pPr>
        <w:pStyle w:val="a5"/>
        <w:tabs>
          <w:tab w:val="clear" w:pos="567"/>
        </w:tabs>
        <w:spacing w:before="0" w:line="360" w:lineRule="auto"/>
        <w:rPr>
          <w:rFonts w:ascii="仿宋" w:eastAsia="仿宋" w:hAnsi="仿宋" w:cs="仿宋" w:hint="eastAsia"/>
          <w:spacing w:val="9"/>
          <w:sz w:val="23"/>
          <w:szCs w:val="23"/>
        </w:rPr>
      </w:pPr>
      <w:r>
        <w:rPr>
          <w:rFonts w:ascii="仿宋" w:eastAsia="仿宋" w:hAnsi="仿宋" w:cs="仿宋" w:hint="eastAsia"/>
          <w:spacing w:val="9"/>
          <w:sz w:val="23"/>
          <w:szCs w:val="23"/>
        </w:rPr>
        <w:t>违者给予警告、取消担任磋商小组成员的资格，不得再参加任何项目的评标。</w:t>
      </w:r>
    </w:p>
    <w:p w14:paraId="49B2258A" w14:textId="77777777" w:rsidR="009B1502" w:rsidRDefault="00000000">
      <w:pPr>
        <w:pStyle w:val="ac"/>
        <w:numPr>
          <w:ilvl w:val="0"/>
          <w:numId w:val="7"/>
        </w:numPr>
      </w:pPr>
      <w:r>
        <w:rPr>
          <w:rFonts w:ascii="仿宋" w:eastAsia="仿宋" w:hAnsi="仿宋" w:cs="仿宋" w:hint="eastAsia"/>
          <w:spacing w:val="9"/>
          <w:sz w:val="23"/>
          <w:szCs w:val="23"/>
        </w:rPr>
        <w:t>投标商在评标过程中，所进行的力图影响评标结果的不符合《政府采购法》、《政府采购竞争性磋商采购方式管理暂行办法》及本次项目中有关规定的活动，将被取消中标资格。</w:t>
      </w:r>
    </w:p>
    <w:p w14:paraId="5256EB69" w14:textId="77777777" w:rsidR="009B1502" w:rsidRDefault="009B1502">
      <w:pPr>
        <w:spacing w:line="241" w:lineRule="auto"/>
        <w:ind w:left="43"/>
        <w:rPr>
          <w:rFonts w:ascii="仿宋" w:eastAsia="仿宋" w:hAnsi="仿宋" w:cs="仿宋" w:hint="eastAsia"/>
          <w:spacing w:val="7"/>
          <w:sz w:val="23"/>
          <w:szCs w:val="23"/>
          <w14:textOutline w14:w="4356" w14:cap="sq" w14:cmpd="sng" w14:algn="ctr">
            <w14:solidFill>
              <w14:srgbClr w14:val="000000"/>
            </w14:solidFill>
            <w14:prstDash w14:val="solid"/>
            <w14:bevel/>
          </w14:textOutline>
        </w:rPr>
      </w:pPr>
    </w:p>
    <w:p w14:paraId="6B91F189" w14:textId="77777777" w:rsidR="009B1502" w:rsidRDefault="00000000">
      <w:pPr>
        <w:spacing w:line="241" w:lineRule="auto"/>
        <w:ind w:left="43"/>
        <w:outlineLvl w:val="1"/>
        <w:rPr>
          <w:rFonts w:ascii="仿宋" w:eastAsia="仿宋" w:hAnsi="仿宋" w:cs="仿宋" w:hint="eastAsia"/>
          <w:sz w:val="23"/>
          <w:szCs w:val="23"/>
        </w:rPr>
      </w:pPr>
      <w:bookmarkStart w:id="231" w:name="_Toc407"/>
      <w:r>
        <w:rPr>
          <w:rFonts w:ascii="仿宋" w:eastAsia="仿宋" w:hAnsi="仿宋" w:cs="仿宋" w:hint="eastAsia"/>
          <w:spacing w:val="7"/>
          <w:sz w:val="23"/>
          <w:szCs w:val="23"/>
          <w14:textOutline w14:w="4356" w14:cap="sq" w14:cmpd="sng" w14:algn="ctr">
            <w14:solidFill>
              <w14:srgbClr w14:val="000000"/>
            </w14:solidFill>
            <w14:prstDash w14:val="solid"/>
            <w14:bevel/>
          </w14:textOutline>
        </w:rPr>
        <w:t>八、</w:t>
      </w:r>
      <w:r>
        <w:rPr>
          <w:rFonts w:ascii="仿宋" w:eastAsia="仿宋" w:hAnsi="仿宋" w:cs="仿宋"/>
          <w:spacing w:val="7"/>
          <w:sz w:val="23"/>
          <w:szCs w:val="23"/>
          <w14:textOutline w14:w="4356" w14:cap="sq" w14:cmpd="sng" w14:algn="ctr">
            <w14:solidFill>
              <w14:srgbClr w14:val="000000"/>
            </w14:solidFill>
            <w14:prstDash w14:val="solid"/>
            <w14:bevel/>
          </w14:textOutline>
        </w:rPr>
        <w:t>定</w:t>
      </w:r>
      <w:r>
        <w:rPr>
          <w:rFonts w:ascii="仿宋" w:eastAsia="仿宋" w:hAnsi="仿宋" w:cs="仿宋"/>
          <w:spacing w:val="6"/>
          <w:sz w:val="23"/>
          <w:szCs w:val="23"/>
          <w14:textOutline w14:w="4356" w14:cap="sq" w14:cmpd="sng" w14:algn="ctr">
            <w14:solidFill>
              <w14:srgbClr w14:val="000000"/>
            </w14:solidFill>
            <w14:prstDash w14:val="solid"/>
            <w14:bevel/>
          </w14:textOutline>
        </w:rPr>
        <w:t>标</w:t>
      </w:r>
      <w:r>
        <w:rPr>
          <w:rFonts w:ascii="仿宋" w:eastAsia="仿宋" w:hAnsi="仿宋" w:cs="仿宋" w:hint="eastAsia"/>
          <w:spacing w:val="6"/>
          <w:sz w:val="23"/>
          <w:szCs w:val="23"/>
          <w14:textOutline w14:w="4356" w14:cap="sq" w14:cmpd="sng" w14:algn="ctr">
            <w14:solidFill>
              <w14:srgbClr w14:val="000000"/>
            </w14:solidFill>
            <w14:prstDash w14:val="solid"/>
            <w14:bevel/>
          </w14:textOutline>
        </w:rPr>
        <w:t>：</w:t>
      </w:r>
      <w:r>
        <w:rPr>
          <w:rFonts w:ascii="仿宋" w:eastAsia="仿宋" w:hAnsi="仿宋" w:cs="仿宋"/>
          <w:spacing w:val="4"/>
          <w:position w:val="2"/>
          <w:sz w:val="23"/>
          <w:szCs w:val="23"/>
        </w:rPr>
        <w:t>1.定标标</w:t>
      </w:r>
      <w:r>
        <w:rPr>
          <w:rFonts w:ascii="仿宋" w:eastAsia="仿宋" w:hAnsi="仿宋" w:cs="仿宋"/>
          <w:spacing w:val="3"/>
          <w:position w:val="2"/>
          <w:sz w:val="23"/>
          <w:szCs w:val="23"/>
        </w:rPr>
        <w:t>准</w:t>
      </w:r>
      <w:bookmarkEnd w:id="231"/>
    </w:p>
    <w:p w14:paraId="58EBFF2B" w14:textId="77777777" w:rsidR="009B1502" w:rsidRDefault="00000000">
      <w:pPr>
        <w:spacing w:before="152" w:line="375" w:lineRule="auto"/>
        <w:ind w:left="44" w:right="129" w:firstLine="485"/>
        <w:rPr>
          <w:rFonts w:ascii="仿宋" w:eastAsia="仿宋" w:hAnsi="仿宋" w:cs="仿宋" w:hint="eastAsia"/>
          <w:color w:val="auto"/>
          <w:sz w:val="23"/>
          <w:szCs w:val="23"/>
        </w:rPr>
      </w:pPr>
      <w:r>
        <w:rPr>
          <w:rFonts w:ascii="仿宋" w:eastAsia="仿宋" w:hAnsi="仿宋" w:cs="仿宋"/>
          <w:color w:val="auto"/>
          <w:spacing w:val="20"/>
          <w:sz w:val="23"/>
          <w:szCs w:val="23"/>
        </w:rPr>
        <w:t>(</w:t>
      </w:r>
      <w:r>
        <w:rPr>
          <w:rFonts w:ascii="仿宋" w:eastAsia="仿宋" w:hAnsi="仿宋" w:cs="仿宋"/>
          <w:color w:val="auto"/>
          <w:spacing w:val="14"/>
          <w:sz w:val="23"/>
          <w:szCs w:val="23"/>
        </w:rPr>
        <w:t>一</w:t>
      </w:r>
      <w:r>
        <w:rPr>
          <w:rFonts w:ascii="仿宋" w:eastAsia="仿宋" w:hAnsi="仿宋" w:cs="仿宋"/>
          <w:color w:val="auto"/>
          <w:spacing w:val="10"/>
          <w:sz w:val="23"/>
          <w:szCs w:val="23"/>
        </w:rPr>
        <w:t>) 原则：招标人将依据本项目根据磋商小组推荐的成交候选人名单，</w:t>
      </w:r>
      <w:r>
        <w:rPr>
          <w:rFonts w:ascii="仿宋" w:eastAsia="仿宋" w:hAnsi="仿宋" w:cs="仿宋"/>
          <w:color w:val="auto"/>
          <w:sz w:val="23"/>
          <w:szCs w:val="23"/>
        </w:rPr>
        <w:t xml:space="preserve"> </w:t>
      </w:r>
      <w:r>
        <w:rPr>
          <w:rFonts w:ascii="仿宋" w:eastAsia="仿宋" w:hAnsi="仿宋" w:cs="仿宋"/>
          <w:color w:val="auto"/>
          <w:spacing w:val="8"/>
          <w:sz w:val="23"/>
          <w:szCs w:val="23"/>
        </w:rPr>
        <w:t>按</w:t>
      </w:r>
      <w:r>
        <w:rPr>
          <w:rFonts w:ascii="仿宋" w:eastAsia="仿宋" w:hAnsi="仿宋" w:cs="仿宋"/>
          <w:color w:val="auto"/>
          <w:spacing w:val="7"/>
          <w:sz w:val="23"/>
          <w:szCs w:val="23"/>
        </w:rPr>
        <w:t>顺序确定中标人。</w:t>
      </w:r>
    </w:p>
    <w:p w14:paraId="70A8EBC3" w14:textId="77777777" w:rsidR="009B1502" w:rsidRDefault="00000000">
      <w:pPr>
        <w:spacing w:before="1" w:line="230" w:lineRule="auto"/>
        <w:ind w:left="529"/>
        <w:rPr>
          <w:rFonts w:ascii="仿宋" w:eastAsia="仿宋" w:hAnsi="仿宋" w:cs="仿宋" w:hint="eastAsia"/>
          <w:color w:val="auto"/>
          <w:sz w:val="23"/>
          <w:szCs w:val="23"/>
        </w:rPr>
      </w:pPr>
      <w:r>
        <w:rPr>
          <w:rFonts w:ascii="仿宋" w:eastAsia="仿宋" w:hAnsi="仿宋" w:cs="仿宋"/>
          <w:color w:val="auto"/>
          <w:spacing w:val="24"/>
          <w:sz w:val="23"/>
          <w:szCs w:val="23"/>
        </w:rPr>
        <w:t>(</w:t>
      </w:r>
      <w:r>
        <w:rPr>
          <w:rFonts w:ascii="仿宋" w:eastAsia="仿宋" w:hAnsi="仿宋" w:cs="仿宋"/>
          <w:color w:val="auto"/>
          <w:spacing w:val="20"/>
          <w:sz w:val="23"/>
          <w:szCs w:val="23"/>
        </w:rPr>
        <w:t>二) 程序：</w:t>
      </w:r>
    </w:p>
    <w:p w14:paraId="1B697B33" w14:textId="77777777" w:rsidR="009B1502" w:rsidRDefault="00000000">
      <w:pPr>
        <w:spacing w:before="181" w:line="228" w:lineRule="auto"/>
        <w:ind w:left="534"/>
        <w:rPr>
          <w:rFonts w:ascii="仿宋" w:eastAsia="仿宋" w:hAnsi="仿宋" w:cs="仿宋" w:hint="eastAsia"/>
          <w:color w:val="auto"/>
          <w:sz w:val="23"/>
          <w:szCs w:val="23"/>
        </w:rPr>
      </w:pPr>
      <w:r>
        <w:rPr>
          <w:rFonts w:ascii="仿宋" w:eastAsia="仿宋" w:hAnsi="仿宋" w:cs="仿宋"/>
          <w:color w:val="auto"/>
          <w:spacing w:val="5"/>
          <w:sz w:val="23"/>
          <w:szCs w:val="23"/>
        </w:rPr>
        <w:t>1、采购代理机构在评审结束后 2 个工作日内将评审报告送采购人确</w:t>
      </w:r>
      <w:r>
        <w:rPr>
          <w:rFonts w:ascii="仿宋" w:eastAsia="仿宋" w:hAnsi="仿宋" w:cs="仿宋"/>
          <w:color w:val="auto"/>
          <w:spacing w:val="3"/>
          <w:sz w:val="23"/>
          <w:szCs w:val="23"/>
        </w:rPr>
        <w:t>认</w:t>
      </w:r>
      <w:r>
        <w:rPr>
          <w:rFonts w:ascii="仿宋" w:eastAsia="仿宋" w:hAnsi="仿宋" w:cs="仿宋"/>
          <w:color w:val="auto"/>
          <w:sz w:val="23"/>
          <w:szCs w:val="23"/>
        </w:rPr>
        <w:t>。</w:t>
      </w:r>
    </w:p>
    <w:p w14:paraId="38A8019C" w14:textId="77777777" w:rsidR="009B1502" w:rsidRDefault="00000000">
      <w:pPr>
        <w:spacing w:before="180" w:line="375" w:lineRule="auto"/>
        <w:ind w:left="43" w:right="74" w:firstLine="476"/>
        <w:rPr>
          <w:rFonts w:ascii="仿宋" w:eastAsia="仿宋" w:hAnsi="仿宋" w:cs="仿宋" w:hint="eastAsia"/>
          <w:color w:val="auto"/>
          <w:sz w:val="23"/>
          <w:szCs w:val="23"/>
        </w:rPr>
      </w:pPr>
      <w:r>
        <w:rPr>
          <w:rFonts w:ascii="仿宋" w:eastAsia="仿宋" w:hAnsi="仿宋" w:cs="仿宋"/>
          <w:color w:val="auto"/>
          <w:spacing w:val="10"/>
          <w:sz w:val="23"/>
          <w:szCs w:val="23"/>
        </w:rPr>
        <w:t>2、采购</w:t>
      </w:r>
      <w:r>
        <w:rPr>
          <w:rFonts w:ascii="仿宋" w:eastAsia="仿宋" w:hAnsi="仿宋" w:cs="仿宋"/>
          <w:color w:val="auto"/>
          <w:spacing w:val="6"/>
          <w:sz w:val="23"/>
          <w:szCs w:val="23"/>
        </w:rPr>
        <w:t>人</w:t>
      </w:r>
      <w:r>
        <w:rPr>
          <w:rFonts w:ascii="仿宋" w:eastAsia="仿宋" w:hAnsi="仿宋" w:cs="仿宋"/>
          <w:color w:val="auto"/>
          <w:spacing w:val="5"/>
          <w:sz w:val="23"/>
          <w:szCs w:val="23"/>
        </w:rPr>
        <w:t>应当在收到评审报告后 5 个工作日内，从评审报告提出的成交候</w:t>
      </w:r>
      <w:r>
        <w:rPr>
          <w:rFonts w:ascii="仿宋" w:eastAsia="仿宋" w:hAnsi="仿宋" w:cs="仿宋"/>
          <w:color w:val="auto"/>
          <w:sz w:val="23"/>
          <w:szCs w:val="23"/>
        </w:rPr>
        <w:t xml:space="preserve"> </w:t>
      </w:r>
      <w:r>
        <w:rPr>
          <w:rFonts w:ascii="仿宋" w:eastAsia="仿宋" w:hAnsi="仿宋" w:cs="仿宋"/>
          <w:color w:val="auto"/>
          <w:spacing w:val="15"/>
          <w:sz w:val="23"/>
          <w:szCs w:val="23"/>
        </w:rPr>
        <w:t>选</w:t>
      </w:r>
      <w:r>
        <w:rPr>
          <w:rFonts w:ascii="仿宋" w:eastAsia="仿宋" w:hAnsi="仿宋" w:cs="仿宋"/>
          <w:color w:val="auto"/>
          <w:spacing w:val="13"/>
          <w:sz w:val="23"/>
          <w:szCs w:val="23"/>
        </w:rPr>
        <w:t>供应商中，按照排序由高到低的原则确定成交供应商，也可以书面授权磋商</w:t>
      </w:r>
      <w:r>
        <w:rPr>
          <w:rFonts w:ascii="仿宋" w:eastAsia="仿宋" w:hAnsi="仿宋" w:cs="仿宋"/>
          <w:color w:val="auto"/>
          <w:sz w:val="23"/>
          <w:szCs w:val="23"/>
        </w:rPr>
        <w:t xml:space="preserve"> </w:t>
      </w:r>
      <w:r>
        <w:rPr>
          <w:rFonts w:ascii="仿宋" w:eastAsia="仿宋" w:hAnsi="仿宋" w:cs="仿宋"/>
          <w:color w:val="auto"/>
          <w:spacing w:val="15"/>
          <w:sz w:val="23"/>
          <w:szCs w:val="23"/>
        </w:rPr>
        <w:t>小</w:t>
      </w:r>
      <w:r>
        <w:rPr>
          <w:rFonts w:ascii="仿宋" w:eastAsia="仿宋" w:hAnsi="仿宋" w:cs="仿宋"/>
          <w:color w:val="auto"/>
          <w:spacing w:val="13"/>
          <w:sz w:val="23"/>
          <w:szCs w:val="23"/>
        </w:rPr>
        <w:t>组直接确定成交供应商。采购人逾期未确定成交供应商且不提出异议的，视</w:t>
      </w:r>
      <w:r>
        <w:rPr>
          <w:rFonts w:ascii="仿宋" w:eastAsia="仿宋" w:hAnsi="仿宋" w:cs="仿宋"/>
          <w:color w:val="auto"/>
          <w:sz w:val="23"/>
          <w:szCs w:val="23"/>
        </w:rPr>
        <w:t xml:space="preserve"> </w:t>
      </w:r>
      <w:r>
        <w:rPr>
          <w:rFonts w:ascii="仿宋" w:eastAsia="仿宋" w:hAnsi="仿宋" w:cs="仿宋"/>
          <w:color w:val="auto"/>
          <w:spacing w:val="15"/>
          <w:sz w:val="23"/>
          <w:szCs w:val="23"/>
        </w:rPr>
        <w:t>为</w:t>
      </w:r>
      <w:r>
        <w:rPr>
          <w:rFonts w:ascii="仿宋" w:eastAsia="仿宋" w:hAnsi="仿宋" w:cs="仿宋"/>
          <w:color w:val="auto"/>
          <w:spacing w:val="13"/>
          <w:sz w:val="23"/>
          <w:szCs w:val="23"/>
        </w:rPr>
        <w:t>确定评审报告提出的排序第一的供应商为成交供应商。</w:t>
      </w:r>
      <w:r>
        <w:rPr>
          <w:rFonts w:ascii="仿宋" w:eastAsia="仿宋" w:hAnsi="仿宋" w:cs="仿宋"/>
          <w:color w:val="auto"/>
          <w:spacing w:val="6"/>
          <w:sz w:val="23"/>
          <w:szCs w:val="23"/>
        </w:rPr>
        <w:t>采购人与成交供应商应当在成交通知书发出</w:t>
      </w:r>
      <w:r>
        <w:rPr>
          <w:rFonts w:ascii="仿宋" w:eastAsia="仿宋" w:hAnsi="仿宋" w:cs="仿宋"/>
          <w:color w:val="auto"/>
          <w:spacing w:val="2"/>
          <w:sz w:val="23"/>
          <w:szCs w:val="23"/>
        </w:rPr>
        <w:t>之</w:t>
      </w:r>
    </w:p>
    <w:p w14:paraId="20528C59" w14:textId="77777777" w:rsidR="009B1502" w:rsidRDefault="00000000">
      <w:pPr>
        <w:spacing w:before="1" w:line="374" w:lineRule="auto"/>
        <w:ind w:left="43" w:right="76" w:firstLine="51"/>
        <w:rPr>
          <w:rFonts w:ascii="仿宋" w:eastAsia="仿宋" w:hAnsi="仿宋" w:cs="仿宋" w:hint="eastAsia"/>
          <w:color w:val="auto"/>
          <w:sz w:val="23"/>
          <w:szCs w:val="23"/>
        </w:rPr>
      </w:pPr>
      <w:r>
        <w:rPr>
          <w:rFonts w:ascii="仿宋" w:eastAsia="仿宋" w:hAnsi="仿宋" w:cs="仿宋"/>
          <w:color w:val="auto"/>
          <w:spacing w:val="8"/>
          <w:sz w:val="23"/>
          <w:szCs w:val="23"/>
        </w:rPr>
        <w:lastRenderedPageBreak/>
        <w:t xml:space="preserve">日起 </w:t>
      </w:r>
      <w:r>
        <w:rPr>
          <w:rFonts w:ascii="仿宋" w:eastAsia="仿宋" w:hAnsi="仿宋" w:cs="仿宋"/>
          <w:color w:val="auto"/>
          <w:spacing w:val="5"/>
          <w:sz w:val="23"/>
          <w:szCs w:val="23"/>
        </w:rPr>
        <w:t>3</w:t>
      </w:r>
      <w:r>
        <w:rPr>
          <w:rFonts w:ascii="仿宋" w:eastAsia="仿宋" w:hAnsi="仿宋" w:cs="仿宋"/>
          <w:color w:val="auto"/>
          <w:spacing w:val="4"/>
          <w:sz w:val="23"/>
          <w:szCs w:val="23"/>
        </w:rPr>
        <w:t>0 日内，按照磋商文件确定的合同文本以及采购标的、规格型号、采购金</w:t>
      </w:r>
      <w:r>
        <w:rPr>
          <w:rFonts w:ascii="仿宋" w:eastAsia="仿宋" w:hAnsi="仿宋" w:cs="仿宋"/>
          <w:color w:val="auto"/>
          <w:sz w:val="23"/>
          <w:szCs w:val="23"/>
        </w:rPr>
        <w:t xml:space="preserve"> </w:t>
      </w:r>
      <w:r>
        <w:rPr>
          <w:rFonts w:ascii="仿宋" w:eastAsia="仿宋" w:hAnsi="仿宋" w:cs="仿宋"/>
          <w:color w:val="auto"/>
          <w:spacing w:val="9"/>
          <w:sz w:val="23"/>
          <w:szCs w:val="23"/>
        </w:rPr>
        <w:t>额、采购数量、技术和服务要求等事项签订政府采购合同。</w:t>
      </w:r>
    </w:p>
    <w:p w14:paraId="19DF0189" w14:textId="77777777" w:rsidR="009B1502" w:rsidRDefault="00000000">
      <w:pPr>
        <w:spacing w:line="311" w:lineRule="exact"/>
        <w:ind w:left="521"/>
        <w:rPr>
          <w:rFonts w:ascii="仿宋" w:eastAsia="仿宋" w:hAnsi="仿宋" w:cs="仿宋" w:hint="eastAsia"/>
          <w:color w:val="auto"/>
          <w:sz w:val="23"/>
          <w:szCs w:val="23"/>
        </w:rPr>
      </w:pPr>
      <w:bookmarkStart w:id="232" w:name="_Toc12953"/>
      <w:r>
        <w:rPr>
          <w:rFonts w:ascii="仿宋" w:eastAsia="仿宋" w:hAnsi="仿宋" w:cs="仿宋"/>
          <w:color w:val="auto"/>
          <w:spacing w:val="16"/>
          <w:position w:val="2"/>
          <w:sz w:val="23"/>
          <w:szCs w:val="23"/>
        </w:rPr>
        <w:t>3</w:t>
      </w:r>
      <w:r>
        <w:rPr>
          <w:rFonts w:ascii="仿宋" w:eastAsia="仿宋" w:hAnsi="仿宋" w:cs="仿宋"/>
          <w:color w:val="auto"/>
          <w:spacing w:val="15"/>
          <w:position w:val="2"/>
          <w:sz w:val="23"/>
          <w:szCs w:val="23"/>
        </w:rPr>
        <w:t>、</w:t>
      </w:r>
      <w:r>
        <w:rPr>
          <w:rFonts w:ascii="仿宋" w:eastAsia="仿宋" w:hAnsi="仿宋" w:cs="仿宋"/>
          <w:color w:val="auto"/>
          <w:spacing w:val="8"/>
          <w:position w:val="2"/>
          <w:sz w:val="23"/>
          <w:szCs w:val="23"/>
        </w:rPr>
        <w:t>采购单位不退回投标人响应文件和其他资料。</w:t>
      </w:r>
      <w:bookmarkEnd w:id="232"/>
    </w:p>
    <w:p w14:paraId="1B4A9806" w14:textId="77777777" w:rsidR="009B1502" w:rsidRDefault="00000000">
      <w:pPr>
        <w:spacing w:before="158" w:line="228" w:lineRule="auto"/>
        <w:ind w:left="48"/>
        <w:rPr>
          <w:rFonts w:ascii="仿宋" w:eastAsia="仿宋" w:hAnsi="仿宋" w:cs="仿宋" w:hint="eastAsia"/>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成交候选人并列式时的处理方式</w:t>
      </w:r>
      <w:r>
        <w:rPr>
          <w:rFonts w:ascii="仿宋" w:eastAsia="仿宋" w:hAnsi="仿宋" w:cs="仿宋"/>
          <w:spacing w:val="6"/>
          <w:sz w:val="23"/>
          <w:szCs w:val="23"/>
          <w14:textOutline w14:w="4356" w14:cap="sq" w14:cmpd="sng" w14:algn="ctr">
            <w14:solidFill>
              <w14:srgbClr w14:val="000000"/>
            </w14:solidFill>
            <w14:prstDash w14:val="solid"/>
            <w14:bevel/>
          </w14:textOutline>
        </w:rPr>
        <w:t>：</w:t>
      </w:r>
    </w:p>
    <w:p w14:paraId="17B6DAF3" w14:textId="77777777" w:rsidR="009B1502" w:rsidRDefault="00000000">
      <w:pPr>
        <w:spacing w:before="179" w:line="375" w:lineRule="auto"/>
        <w:ind w:left="44" w:right="74" w:firstLine="481"/>
        <w:rPr>
          <w:rFonts w:ascii="仿宋" w:eastAsia="仿宋" w:hAnsi="仿宋" w:cs="仿宋" w:hint="eastAsia"/>
          <w:sz w:val="23"/>
          <w:szCs w:val="23"/>
        </w:rPr>
      </w:pPr>
      <w:r>
        <w:rPr>
          <w:rFonts w:ascii="仿宋" w:eastAsia="仿宋" w:hAnsi="仿宋" w:cs="仿宋"/>
          <w:spacing w:val="16"/>
          <w:sz w:val="23"/>
          <w:szCs w:val="23"/>
        </w:rPr>
        <w:t>采用综</w:t>
      </w:r>
      <w:r>
        <w:rPr>
          <w:rFonts w:ascii="仿宋" w:eastAsia="仿宋" w:hAnsi="仿宋" w:cs="仿宋"/>
          <w:spacing w:val="8"/>
          <w:sz w:val="23"/>
          <w:szCs w:val="23"/>
        </w:rPr>
        <w:t>合评标法，则：</w:t>
      </w:r>
      <w:r>
        <w:rPr>
          <w:rFonts w:ascii="仿宋" w:eastAsia="仿宋" w:hAnsi="仿宋" w:cs="仿宋"/>
          <w:spacing w:val="8"/>
          <w:sz w:val="23"/>
          <w:szCs w:val="23"/>
          <w:u w:val="single"/>
        </w:rPr>
        <w:t xml:space="preserve"> (1) 评标结果按评审后得分由高到低顺序排列。得</w:t>
      </w:r>
      <w:r>
        <w:rPr>
          <w:rFonts w:ascii="仿宋" w:eastAsia="仿宋" w:hAnsi="仿宋" w:cs="仿宋"/>
          <w:sz w:val="23"/>
          <w:szCs w:val="23"/>
        </w:rPr>
        <w:t xml:space="preserve"> </w:t>
      </w:r>
      <w:r>
        <w:rPr>
          <w:rFonts w:ascii="仿宋" w:eastAsia="仿宋" w:hAnsi="仿宋" w:cs="仿宋"/>
          <w:spacing w:val="14"/>
          <w:sz w:val="23"/>
          <w:szCs w:val="23"/>
          <w:u w:val="single"/>
        </w:rPr>
        <w:t>分</w:t>
      </w:r>
      <w:r>
        <w:rPr>
          <w:rFonts w:ascii="仿宋" w:eastAsia="仿宋" w:hAnsi="仿宋" w:cs="仿宋"/>
          <w:spacing w:val="13"/>
          <w:sz w:val="23"/>
          <w:szCs w:val="23"/>
          <w:u w:val="single"/>
        </w:rPr>
        <w:t>相同的，按投标报价由低到高顺序排列。得分且投标报价相同的并列。响应</w:t>
      </w:r>
      <w:r>
        <w:rPr>
          <w:rFonts w:ascii="仿宋" w:eastAsia="仿宋" w:hAnsi="仿宋" w:cs="仿宋"/>
          <w:sz w:val="23"/>
          <w:szCs w:val="23"/>
        </w:rPr>
        <w:t xml:space="preserve"> </w:t>
      </w:r>
      <w:r>
        <w:rPr>
          <w:rFonts w:ascii="仿宋" w:eastAsia="仿宋" w:hAnsi="仿宋" w:cs="仿宋"/>
          <w:spacing w:val="14"/>
          <w:sz w:val="23"/>
          <w:szCs w:val="23"/>
          <w:u w:val="single"/>
        </w:rPr>
        <w:t>文</w:t>
      </w:r>
      <w:r>
        <w:rPr>
          <w:rFonts w:ascii="仿宋" w:eastAsia="仿宋" w:hAnsi="仿宋" w:cs="仿宋"/>
          <w:spacing w:val="13"/>
          <w:sz w:val="23"/>
          <w:szCs w:val="23"/>
          <w:u w:val="single"/>
        </w:rPr>
        <w:t>件满足招标文件全部实质性要求，且按照评审因素的量化指标评审得分最高</w:t>
      </w:r>
      <w:r>
        <w:rPr>
          <w:rFonts w:ascii="仿宋" w:eastAsia="仿宋" w:hAnsi="仿宋" w:cs="仿宋"/>
          <w:sz w:val="23"/>
          <w:szCs w:val="23"/>
        </w:rPr>
        <w:t xml:space="preserve"> </w:t>
      </w:r>
      <w:r>
        <w:rPr>
          <w:rFonts w:ascii="仿宋" w:eastAsia="仿宋" w:hAnsi="仿宋" w:cs="仿宋"/>
          <w:spacing w:val="16"/>
          <w:sz w:val="23"/>
          <w:szCs w:val="23"/>
          <w:u w:val="single"/>
        </w:rPr>
        <w:t>的</w:t>
      </w:r>
      <w:r>
        <w:rPr>
          <w:rFonts w:ascii="仿宋" w:eastAsia="仿宋" w:hAnsi="仿宋" w:cs="仿宋"/>
          <w:spacing w:val="9"/>
          <w:sz w:val="23"/>
          <w:szCs w:val="23"/>
          <w:u w:val="single"/>
        </w:rPr>
        <w:t>供</w:t>
      </w:r>
      <w:r>
        <w:rPr>
          <w:rFonts w:ascii="仿宋" w:eastAsia="仿宋" w:hAnsi="仿宋" w:cs="仿宋"/>
          <w:spacing w:val="8"/>
          <w:sz w:val="23"/>
          <w:szCs w:val="23"/>
          <w:u w:val="single"/>
        </w:rPr>
        <w:t>应商为排名第一的中标候选人。</w:t>
      </w:r>
      <w:r>
        <w:rPr>
          <w:rFonts w:ascii="仿宋" w:eastAsia="仿宋" w:hAnsi="仿宋" w:cs="仿宋"/>
          <w:sz w:val="23"/>
          <w:szCs w:val="23"/>
          <w:u w:val="single"/>
        </w:rPr>
        <w:t xml:space="preserve">   </w:t>
      </w:r>
    </w:p>
    <w:p w14:paraId="5CFA5BAA" w14:textId="77777777" w:rsidR="009B1502" w:rsidRDefault="00000000">
      <w:pPr>
        <w:spacing w:before="2" w:line="374" w:lineRule="auto"/>
        <w:ind w:left="52" w:right="76" w:firstLine="476"/>
        <w:rPr>
          <w:rFonts w:ascii="仿宋" w:eastAsia="仿宋" w:hAnsi="仿宋" w:cs="仿宋" w:hint="eastAsia"/>
          <w:sz w:val="23"/>
          <w:szCs w:val="23"/>
        </w:rPr>
      </w:pPr>
      <w:r>
        <w:rPr>
          <w:rFonts w:ascii="仿宋" w:eastAsia="仿宋" w:hAnsi="仿宋" w:cs="仿宋"/>
          <w:spacing w:val="20"/>
          <w:sz w:val="23"/>
          <w:szCs w:val="23"/>
        </w:rPr>
        <w:t>(</w:t>
      </w:r>
      <w:r>
        <w:rPr>
          <w:rFonts w:ascii="仿宋" w:eastAsia="仿宋" w:hAnsi="仿宋" w:cs="仿宋"/>
          <w:spacing w:val="12"/>
          <w:sz w:val="23"/>
          <w:szCs w:val="23"/>
        </w:rPr>
        <w:t xml:space="preserve">2) </w:t>
      </w:r>
      <w:r>
        <w:rPr>
          <w:rFonts w:ascii="仿宋" w:eastAsia="仿宋" w:hAnsi="仿宋" w:cs="仿宋"/>
          <w:spacing w:val="12"/>
          <w:sz w:val="23"/>
          <w:szCs w:val="23"/>
          <w:u w:val="single"/>
        </w:rPr>
        <w:t>评标结果按评审后得分由高到低顺序排列。得分不同的，最高分供应</w:t>
      </w:r>
      <w:r>
        <w:rPr>
          <w:rFonts w:ascii="仿宋" w:eastAsia="仿宋" w:hAnsi="仿宋" w:cs="仿宋"/>
          <w:sz w:val="23"/>
          <w:szCs w:val="23"/>
        </w:rPr>
        <w:t xml:space="preserve"> </w:t>
      </w:r>
      <w:r>
        <w:rPr>
          <w:rFonts w:ascii="仿宋" w:eastAsia="仿宋" w:hAnsi="仿宋" w:cs="仿宋"/>
          <w:spacing w:val="10"/>
          <w:sz w:val="23"/>
          <w:szCs w:val="23"/>
          <w:u w:val="single"/>
        </w:rPr>
        <w:t>商为排名第一的中标候选人</w:t>
      </w:r>
      <w:r>
        <w:rPr>
          <w:rFonts w:ascii="仿宋" w:eastAsia="仿宋" w:hAnsi="仿宋" w:cs="仿宋"/>
          <w:spacing w:val="9"/>
          <w:sz w:val="23"/>
          <w:szCs w:val="23"/>
          <w:u w:val="single"/>
        </w:rPr>
        <w:t>。</w:t>
      </w:r>
    </w:p>
    <w:p w14:paraId="0B9B7C3A" w14:textId="77777777" w:rsidR="009B1502" w:rsidRDefault="00000000">
      <w:pPr>
        <w:spacing w:before="1" w:line="230" w:lineRule="auto"/>
        <w:ind w:left="72"/>
        <w:rPr>
          <w:rFonts w:ascii="仿宋" w:eastAsia="仿宋" w:hAnsi="仿宋" w:cs="仿宋" w:hint="eastAsia"/>
          <w:sz w:val="23"/>
          <w:szCs w:val="23"/>
        </w:rPr>
      </w:pPr>
      <w:r>
        <w:rPr>
          <w:rFonts w:ascii="仿宋" w:eastAsia="仿宋" w:hAnsi="仿宋" w:cs="仿宋"/>
          <w:spacing w:val="4"/>
          <w:sz w:val="23"/>
          <w:szCs w:val="23"/>
          <w14:textOutline w14:w="4356" w14:cap="sq" w14:cmpd="sng" w14:algn="ctr">
            <w14:solidFill>
              <w14:srgbClr w14:val="000000"/>
            </w14:solidFill>
            <w14:prstDash w14:val="solid"/>
            <w14:bevel/>
          </w14:textOutline>
        </w:rPr>
        <w:t>同品牌处理办法</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p>
    <w:p w14:paraId="66F96D06" w14:textId="77777777" w:rsidR="009B1502" w:rsidRDefault="00000000">
      <w:pPr>
        <w:spacing w:before="180" w:line="230" w:lineRule="auto"/>
        <w:ind w:left="526"/>
        <w:rPr>
          <w:rFonts w:ascii="仿宋" w:eastAsia="仿宋" w:hAnsi="仿宋" w:cs="仿宋" w:hint="eastAsia"/>
          <w:sz w:val="23"/>
          <w:szCs w:val="23"/>
        </w:rPr>
      </w:pPr>
      <w:r>
        <w:rPr>
          <w:rFonts w:ascii="仿宋" w:eastAsia="仿宋" w:hAnsi="仿宋" w:cs="仿宋"/>
          <w:spacing w:val="10"/>
          <w:sz w:val="23"/>
          <w:szCs w:val="23"/>
        </w:rPr>
        <w:t>采用综</w:t>
      </w:r>
      <w:r>
        <w:rPr>
          <w:rFonts w:ascii="仿宋" w:eastAsia="仿宋" w:hAnsi="仿宋" w:cs="仿宋"/>
          <w:spacing w:val="6"/>
          <w:sz w:val="23"/>
          <w:szCs w:val="23"/>
        </w:rPr>
        <w:t>合</w:t>
      </w:r>
      <w:r>
        <w:rPr>
          <w:rFonts w:ascii="仿宋" w:eastAsia="仿宋" w:hAnsi="仿宋" w:cs="仿宋"/>
          <w:spacing w:val="5"/>
          <w:sz w:val="23"/>
          <w:szCs w:val="23"/>
        </w:rPr>
        <w:t>评标法，则：</w:t>
      </w:r>
      <w:r>
        <w:rPr>
          <w:rFonts w:ascii="仿宋" w:eastAsia="仿宋" w:hAnsi="仿宋" w:cs="仿宋"/>
          <w:spacing w:val="5"/>
          <w:sz w:val="23"/>
          <w:szCs w:val="23"/>
          <w:u w:val="single"/>
        </w:rPr>
        <w:t xml:space="preserve">  综合得分最高的为第一中标候选人。</w:t>
      </w:r>
    </w:p>
    <w:p w14:paraId="09D8629D" w14:textId="77777777" w:rsidR="009B1502" w:rsidRDefault="009B1502"/>
    <w:p w14:paraId="4D4BD5EF" w14:textId="77777777" w:rsidR="009B1502" w:rsidRDefault="00000000">
      <w:pPr>
        <w:spacing w:line="228" w:lineRule="auto"/>
        <w:rPr>
          <w:rFonts w:ascii="仿宋" w:eastAsia="仿宋" w:hAnsi="仿宋" w:cs="仿宋" w:hint="eastAsia"/>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中标候选人并列式时的处理方式：</w:t>
      </w:r>
    </w:p>
    <w:p w14:paraId="715B14CD" w14:textId="77777777" w:rsidR="009B1502" w:rsidRDefault="00000000">
      <w:pPr>
        <w:spacing w:before="180" w:line="230" w:lineRule="auto"/>
        <w:ind w:left="526"/>
        <w:rPr>
          <w:rFonts w:ascii="仿宋" w:eastAsia="仿宋" w:hAnsi="仿宋" w:cs="仿宋" w:hint="eastAsia"/>
          <w:spacing w:val="10"/>
          <w:sz w:val="23"/>
          <w:szCs w:val="23"/>
        </w:rPr>
      </w:pPr>
      <w:r>
        <w:rPr>
          <w:rFonts w:ascii="仿宋" w:eastAsia="仿宋" w:hAnsi="仿宋" w:cs="仿宋"/>
          <w:spacing w:val="19"/>
          <w:sz w:val="23"/>
          <w:szCs w:val="23"/>
        </w:rPr>
        <w:t>采</w:t>
      </w:r>
      <w:r>
        <w:rPr>
          <w:rFonts w:ascii="仿宋" w:eastAsia="仿宋" w:hAnsi="仿宋" w:cs="仿宋"/>
          <w:spacing w:val="13"/>
          <w:sz w:val="23"/>
          <w:szCs w:val="23"/>
        </w:rPr>
        <w:t>用综合评标法，则：</w:t>
      </w:r>
      <w:r>
        <w:rPr>
          <w:rFonts w:ascii="仿宋" w:eastAsia="仿宋" w:hAnsi="仿宋" w:cs="仿宋"/>
          <w:spacing w:val="13"/>
          <w:sz w:val="23"/>
          <w:szCs w:val="23"/>
          <w:u w:val="single"/>
        </w:rPr>
        <w:t>评标结果按评审后得分由高到低顺序排列。得分</w:t>
      </w:r>
      <w:r>
        <w:rPr>
          <w:rFonts w:ascii="仿宋" w:eastAsia="仿宋" w:hAnsi="仿宋" w:cs="仿宋"/>
          <w:spacing w:val="10"/>
          <w:sz w:val="23"/>
          <w:szCs w:val="23"/>
        </w:rPr>
        <w:t>相</w:t>
      </w:r>
    </w:p>
    <w:p w14:paraId="4E39FAA7" w14:textId="77777777" w:rsidR="009B1502" w:rsidRDefault="00000000">
      <w:pPr>
        <w:spacing w:before="180" w:line="230" w:lineRule="auto"/>
        <w:ind w:left="526"/>
        <w:rPr>
          <w:rFonts w:ascii="仿宋" w:eastAsia="仿宋" w:hAnsi="仿宋" w:cs="仿宋" w:hint="eastAsia"/>
          <w:spacing w:val="10"/>
          <w:sz w:val="23"/>
          <w:szCs w:val="23"/>
        </w:rPr>
      </w:pPr>
      <w:r>
        <w:rPr>
          <w:rFonts w:ascii="仿宋" w:eastAsia="仿宋" w:hAnsi="仿宋" w:cs="仿宋"/>
          <w:spacing w:val="10"/>
          <w:sz w:val="23"/>
          <w:szCs w:val="23"/>
        </w:rPr>
        <w:t>同的，按投标报价由低到高顺序排列。得分且投标报价相同的并列。响应文件满足招标文件全部实质性要求，且按照评审因素的量化指标评审得分最高的供 应商为排名第一的中标候选</w:t>
      </w:r>
    </w:p>
    <w:p w14:paraId="2151AE03" w14:textId="77777777" w:rsidR="009B1502" w:rsidRDefault="009B1502"/>
    <w:p w14:paraId="558D7EA8" w14:textId="77777777" w:rsidR="009B1502" w:rsidRDefault="00000000">
      <w:pPr>
        <w:spacing w:line="230" w:lineRule="auto"/>
        <w:outlineLvl w:val="1"/>
        <w:rPr>
          <w:rFonts w:ascii="仿宋" w:eastAsia="仿宋" w:hAnsi="仿宋" w:cs="仿宋" w:hint="eastAsia"/>
          <w:sz w:val="23"/>
          <w:szCs w:val="23"/>
        </w:rPr>
      </w:pPr>
      <w:bookmarkStart w:id="233" w:name="_Toc25537"/>
      <w:r>
        <w:rPr>
          <w:rFonts w:ascii="仿宋" w:eastAsia="仿宋" w:hAnsi="仿宋" w:cs="仿宋"/>
          <w:spacing w:val="-3"/>
          <w:sz w:val="23"/>
          <w:szCs w:val="23"/>
          <w14:textOutline w14:w="4356" w14:cap="sq" w14:cmpd="sng" w14:algn="ctr">
            <w14:solidFill>
              <w14:srgbClr w14:val="000000"/>
            </w14:solidFill>
            <w14:prstDash w14:val="solid"/>
            <w14:bevel/>
          </w14:textOutline>
        </w:rPr>
        <w:t>九、</w:t>
      </w:r>
      <w:r>
        <w:rPr>
          <w:rFonts w:ascii="仿宋" w:eastAsia="仿宋" w:hAnsi="仿宋" w:cs="仿宋"/>
          <w:spacing w:val="-3"/>
          <w:sz w:val="23"/>
          <w:szCs w:val="23"/>
        </w:rPr>
        <w:t xml:space="preserve"> </w:t>
      </w:r>
      <w:r>
        <w:rPr>
          <w:rFonts w:ascii="仿宋" w:eastAsia="仿宋" w:hAnsi="仿宋" w:cs="仿宋"/>
          <w:spacing w:val="-3"/>
          <w:sz w:val="23"/>
          <w:szCs w:val="23"/>
          <w14:textOutline w14:w="4356" w14:cap="sq" w14:cmpd="sng" w14:algn="ctr">
            <w14:solidFill>
              <w14:srgbClr w14:val="000000"/>
            </w14:solidFill>
            <w14:prstDash w14:val="solid"/>
            <w14:bevel/>
          </w14:textOutline>
        </w:rPr>
        <w:t>中小企业落实政策</w:t>
      </w:r>
      <w:bookmarkEnd w:id="233"/>
    </w:p>
    <w:p w14:paraId="3040DD81" w14:textId="77777777" w:rsidR="009B1502" w:rsidRDefault="00000000">
      <w:pPr>
        <w:spacing w:before="24" w:line="250" w:lineRule="auto"/>
        <w:ind w:left="178" w:right="28" w:firstLine="527"/>
        <w:rPr>
          <w:rFonts w:ascii="仿宋" w:eastAsia="仿宋" w:hAnsi="仿宋" w:cs="仿宋" w:hint="eastAsia"/>
          <w:sz w:val="23"/>
          <w:szCs w:val="23"/>
        </w:rPr>
      </w:pPr>
      <w:r>
        <w:rPr>
          <w:rFonts w:ascii="仿宋" w:eastAsia="仿宋" w:hAnsi="仿宋" w:cs="仿宋"/>
          <w:spacing w:val="22"/>
          <w:sz w:val="23"/>
          <w:szCs w:val="23"/>
          <w14:textOutline w14:w="4356" w14:cap="sq" w14:cmpd="sng" w14:algn="ctr">
            <w14:solidFill>
              <w14:srgbClr w14:val="000000"/>
            </w14:solidFill>
            <w14:prstDash w14:val="solid"/>
            <w14:bevel/>
          </w14:textOutline>
        </w:rPr>
        <w:t>本项</w:t>
      </w:r>
      <w:r>
        <w:rPr>
          <w:rFonts w:ascii="仿宋" w:eastAsia="仿宋" w:hAnsi="仿宋" w:cs="仿宋"/>
          <w:spacing w:val="12"/>
          <w:sz w:val="23"/>
          <w:szCs w:val="23"/>
          <w14:textOutline w14:w="4356" w14:cap="sq" w14:cmpd="sng" w14:algn="ctr">
            <w14:solidFill>
              <w14:srgbClr w14:val="000000"/>
            </w14:solidFill>
            <w14:prstDash w14:val="solid"/>
            <w14:bevel/>
          </w14:textOutline>
        </w:rPr>
        <w:t>目</w:t>
      </w:r>
      <w:r>
        <w:rPr>
          <w:rFonts w:ascii="仿宋" w:eastAsia="仿宋" w:hAnsi="仿宋" w:cs="仿宋"/>
          <w:spacing w:val="11"/>
          <w:sz w:val="23"/>
          <w:szCs w:val="23"/>
          <w14:textOutline w14:w="4356" w14:cap="sq" w14:cmpd="sng" w14:algn="ctr">
            <w14:solidFill>
              <w14:srgbClr w14:val="000000"/>
            </w14:solidFill>
            <w14:prstDash w14:val="solid"/>
            <w14:bevel/>
          </w14:textOutline>
        </w:rPr>
        <w:t>为专门面向中小企业采购，潜在投标企业属于中小微企业的，请在</w:t>
      </w:r>
      <w:r>
        <w:rPr>
          <w:rFonts w:ascii="仿宋" w:eastAsia="仿宋" w:hAnsi="仿宋" w:cs="仿宋"/>
          <w:sz w:val="23"/>
          <w:szCs w:val="23"/>
        </w:rPr>
        <w:t xml:space="preserve"> </w:t>
      </w:r>
      <w:r>
        <w:rPr>
          <w:rFonts w:ascii="仿宋" w:eastAsia="仿宋" w:hAnsi="仿宋" w:cs="仿宋"/>
          <w:spacing w:val="18"/>
          <w:sz w:val="23"/>
          <w:szCs w:val="23"/>
          <w14:textOutline w14:w="4356" w14:cap="sq" w14:cmpd="sng" w14:algn="ctr">
            <w14:solidFill>
              <w14:srgbClr w14:val="000000"/>
            </w14:solidFill>
            <w14:prstDash w14:val="solid"/>
            <w14:bevel/>
          </w14:textOutline>
        </w:rPr>
        <w:t>投</w:t>
      </w:r>
      <w:r>
        <w:rPr>
          <w:rFonts w:ascii="仿宋" w:eastAsia="仿宋" w:hAnsi="仿宋" w:cs="仿宋"/>
          <w:spacing w:val="12"/>
          <w:sz w:val="23"/>
          <w:szCs w:val="23"/>
          <w14:textOutline w14:w="4356" w14:cap="sq" w14:cmpd="sng" w14:algn="ctr">
            <w14:solidFill>
              <w14:srgbClr w14:val="000000"/>
            </w14:solidFill>
            <w14:prstDash w14:val="solid"/>
            <w14:bevel/>
          </w14:textOutline>
        </w:rPr>
        <w:t>标</w:t>
      </w:r>
      <w:r>
        <w:rPr>
          <w:rFonts w:ascii="仿宋" w:eastAsia="仿宋" w:hAnsi="仿宋" w:cs="仿宋"/>
          <w:spacing w:val="9"/>
          <w:sz w:val="23"/>
          <w:szCs w:val="23"/>
          <w14:textOutline w14:w="4356" w14:cap="sq" w14:cmpd="sng" w14:algn="ctr">
            <w14:solidFill>
              <w14:srgbClr w14:val="000000"/>
            </w14:solidFill>
            <w14:prstDash w14:val="solid"/>
            <w14:bevel/>
          </w14:textOutline>
        </w:rPr>
        <w:t>文件中提供“中小企业声明函”</w:t>
      </w:r>
      <w:r>
        <w:rPr>
          <w:rFonts w:ascii="仿宋" w:eastAsia="仿宋" w:hAnsi="仿宋" w:cs="仿宋"/>
          <w:spacing w:val="9"/>
          <w:sz w:val="23"/>
          <w:szCs w:val="23"/>
        </w:rPr>
        <w:t xml:space="preserve"> </w:t>
      </w:r>
      <w:r>
        <w:rPr>
          <w:rFonts w:ascii="仿宋" w:eastAsia="仿宋" w:hAnsi="仿宋" w:cs="仿宋"/>
          <w:spacing w:val="9"/>
          <w:sz w:val="23"/>
          <w:szCs w:val="23"/>
          <w14:textOutline w14:w="4356" w14:cap="sq" w14:cmpd="sng" w14:algn="ctr">
            <w14:solidFill>
              <w14:srgbClr w14:val="000000"/>
            </w14:solidFill>
            <w14:prstDash w14:val="solid"/>
            <w14:bevel/>
          </w14:textOutline>
        </w:rPr>
        <w:t>，如果未提供或提供虛假的“中小企业声</w:t>
      </w:r>
      <w:r>
        <w:rPr>
          <w:rFonts w:ascii="仿宋" w:eastAsia="仿宋" w:hAnsi="仿宋" w:cs="仿宋"/>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明函”</w:t>
      </w:r>
      <w:r>
        <w:rPr>
          <w:rFonts w:ascii="仿宋" w:eastAsia="仿宋" w:hAnsi="仿宋" w:cs="仿宋"/>
          <w:spacing w:val="5"/>
          <w:sz w:val="23"/>
          <w:szCs w:val="23"/>
        </w:rPr>
        <w:t xml:space="preserve"> </w:t>
      </w:r>
      <w:r>
        <w:rPr>
          <w:rFonts w:ascii="仿宋" w:eastAsia="仿宋" w:hAnsi="仿宋" w:cs="仿宋"/>
          <w:spacing w:val="4"/>
          <w:sz w:val="23"/>
          <w:szCs w:val="23"/>
          <w14:textOutline w14:w="4356" w14:cap="sq" w14:cmpd="sng" w14:algn="ctr">
            <w14:solidFill>
              <w14:srgbClr w14:val="000000"/>
            </w14:solidFill>
            <w14:prstDash w14:val="solid"/>
            <w14:bevel/>
          </w14:textOutline>
        </w:rPr>
        <w:t>，投标企业将承担由此造成的一切不利后果。</w:t>
      </w:r>
    </w:p>
    <w:p w14:paraId="437E7BF9" w14:textId="77777777" w:rsidR="009B1502" w:rsidRDefault="00000000">
      <w:pPr>
        <w:spacing w:before="4" w:line="249" w:lineRule="auto"/>
        <w:ind w:left="179" w:right="26" w:firstLine="25"/>
        <w:rPr>
          <w:rFonts w:ascii="仿宋" w:eastAsia="仿宋" w:hAnsi="仿宋" w:cs="仿宋" w:hint="eastAsia"/>
          <w:color w:val="auto"/>
          <w:sz w:val="23"/>
          <w:szCs w:val="23"/>
        </w:rPr>
      </w:pPr>
      <w:r>
        <w:rPr>
          <w:rFonts w:ascii="仿宋" w:eastAsia="仿宋" w:hAnsi="仿宋" w:cs="仿宋"/>
          <w:color w:val="auto"/>
          <w:spacing w:val="2"/>
          <w:sz w:val="23"/>
          <w:szCs w:val="23"/>
        </w:rPr>
        <w:t>1.</w:t>
      </w:r>
      <w:r>
        <w:rPr>
          <w:rFonts w:ascii="仿宋" w:eastAsia="仿宋" w:hAnsi="仿宋" w:cs="仿宋" w:hint="eastAsia"/>
          <w:b/>
          <w:bCs/>
          <w:color w:val="auto"/>
          <w:spacing w:val="2"/>
          <w:sz w:val="23"/>
          <w:szCs w:val="23"/>
        </w:rPr>
        <w:t>本项目专门面向中小企业采购。根据《财政部关于进一步加大政府采购支持中小企业力度的通知》财库〔2022〕19号、《政府采购促进中小企业发展管理办法》（财库[2020]46号）、《财政部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的小微企业、微型企业且在响应文件中提交了《中小企业声明函》或省级以上监狱管理局、戒毒管理局（含新疆生产建设兵团）出具的属于监狱企业的证明文件的供应商，其磋商报价扣除10%后参与评审</w:t>
      </w:r>
      <w:r>
        <w:rPr>
          <w:rFonts w:ascii="仿宋" w:eastAsia="仿宋" w:hAnsi="仿宋" w:cs="仿宋"/>
          <w:color w:val="auto"/>
          <w:spacing w:val="6"/>
          <w:sz w:val="23"/>
          <w:szCs w:val="23"/>
        </w:rPr>
        <w:t>。</w:t>
      </w:r>
    </w:p>
    <w:p w14:paraId="6666DEB0" w14:textId="77777777" w:rsidR="009B1502" w:rsidRDefault="00000000">
      <w:pPr>
        <w:spacing w:before="2" w:line="374" w:lineRule="auto"/>
        <w:ind w:left="180" w:right="146" w:firstLine="474"/>
        <w:rPr>
          <w:rFonts w:ascii="仿宋" w:eastAsia="仿宋" w:hAnsi="仿宋" w:cs="仿宋" w:hint="eastAsia"/>
          <w:sz w:val="23"/>
          <w:szCs w:val="23"/>
        </w:rPr>
      </w:pPr>
      <w:r>
        <w:rPr>
          <w:rFonts w:ascii="仿宋" w:eastAsia="仿宋" w:hAnsi="仿宋" w:cs="仿宋"/>
          <w:spacing w:val="18"/>
          <w:sz w:val="23"/>
          <w:szCs w:val="23"/>
        </w:rPr>
        <w:t>2</w:t>
      </w:r>
      <w:r>
        <w:rPr>
          <w:rFonts w:ascii="仿宋" w:eastAsia="仿宋" w:hAnsi="仿宋" w:cs="仿宋"/>
          <w:spacing w:val="11"/>
          <w:sz w:val="23"/>
          <w:szCs w:val="23"/>
        </w:rPr>
        <w:t>.</w:t>
      </w:r>
      <w:r>
        <w:rPr>
          <w:rFonts w:ascii="仿宋" w:eastAsia="仿宋" w:hAnsi="仿宋" w:cs="仿宋"/>
          <w:spacing w:val="9"/>
          <w:sz w:val="23"/>
          <w:szCs w:val="23"/>
        </w:rPr>
        <w:t>联合协议中约定，小型、微型企业和监狱企业的协议合同金额占到联合</w:t>
      </w:r>
      <w:r>
        <w:rPr>
          <w:rFonts w:ascii="仿宋" w:eastAsia="仿宋" w:hAnsi="仿宋" w:cs="仿宋"/>
          <w:sz w:val="23"/>
          <w:szCs w:val="23"/>
        </w:rPr>
        <w:t xml:space="preserve"> </w:t>
      </w:r>
      <w:r>
        <w:rPr>
          <w:rFonts w:ascii="仿宋" w:eastAsia="仿宋" w:hAnsi="仿宋" w:cs="仿宋"/>
          <w:spacing w:val="18"/>
          <w:sz w:val="23"/>
          <w:szCs w:val="23"/>
        </w:rPr>
        <w:t>体协</w:t>
      </w:r>
      <w:r>
        <w:rPr>
          <w:rFonts w:ascii="仿宋" w:eastAsia="仿宋" w:hAnsi="仿宋" w:cs="仿宋"/>
          <w:spacing w:val="12"/>
          <w:sz w:val="23"/>
          <w:szCs w:val="23"/>
        </w:rPr>
        <w:t>议</w:t>
      </w:r>
      <w:r>
        <w:rPr>
          <w:rFonts w:ascii="仿宋" w:eastAsia="仿宋" w:hAnsi="仿宋" w:cs="仿宋"/>
          <w:spacing w:val="9"/>
          <w:sz w:val="23"/>
          <w:szCs w:val="23"/>
        </w:rPr>
        <w:t>合同总金额30%以上的，可给予联合体</w:t>
      </w:r>
      <w:r>
        <w:rPr>
          <w:rFonts w:ascii="仿宋" w:eastAsia="仿宋" w:hAnsi="仿宋" w:cs="仿宋"/>
          <w:spacing w:val="9"/>
          <w:sz w:val="23"/>
          <w:szCs w:val="23"/>
          <w:u w:val="single"/>
        </w:rPr>
        <w:t xml:space="preserve">  /  </w:t>
      </w:r>
      <w:r>
        <w:rPr>
          <w:rFonts w:ascii="仿宋" w:eastAsia="仿宋" w:hAnsi="仿宋" w:cs="仿宋"/>
          <w:spacing w:val="9"/>
          <w:sz w:val="23"/>
          <w:szCs w:val="23"/>
        </w:rPr>
        <w:t>%的价格扣除。</w:t>
      </w:r>
    </w:p>
    <w:p w14:paraId="137A00F9" w14:textId="77777777" w:rsidR="009B1502" w:rsidRDefault="00000000">
      <w:pPr>
        <w:spacing w:before="1" w:line="374" w:lineRule="auto"/>
        <w:ind w:left="178" w:right="146" w:hanging="2"/>
        <w:rPr>
          <w:rFonts w:ascii="仿宋" w:eastAsia="仿宋" w:hAnsi="仿宋" w:cs="仿宋" w:hint="eastAsia"/>
          <w:sz w:val="23"/>
          <w:szCs w:val="23"/>
        </w:rPr>
      </w:pPr>
      <w:r>
        <w:rPr>
          <w:rFonts w:ascii="仿宋" w:eastAsia="仿宋" w:hAnsi="仿宋" w:cs="仿宋"/>
          <w:spacing w:val="18"/>
          <w:sz w:val="23"/>
          <w:szCs w:val="23"/>
        </w:rPr>
        <w:lastRenderedPageBreak/>
        <w:t>联合</w:t>
      </w:r>
      <w:r>
        <w:rPr>
          <w:rFonts w:ascii="仿宋" w:eastAsia="仿宋" w:hAnsi="仿宋" w:cs="仿宋"/>
          <w:spacing w:val="11"/>
          <w:sz w:val="23"/>
          <w:szCs w:val="23"/>
        </w:rPr>
        <w:t>体</w:t>
      </w:r>
      <w:r>
        <w:rPr>
          <w:rFonts w:ascii="仿宋" w:eastAsia="仿宋" w:hAnsi="仿宋" w:cs="仿宋"/>
          <w:spacing w:val="9"/>
          <w:sz w:val="23"/>
          <w:szCs w:val="23"/>
        </w:rPr>
        <w:t>各方均为小型、微型企业和监狱企业的，联合体视同为小型、微型企业</w:t>
      </w:r>
      <w:r>
        <w:rPr>
          <w:rFonts w:ascii="仿宋" w:eastAsia="仿宋" w:hAnsi="仿宋" w:cs="仿宋"/>
          <w:sz w:val="23"/>
          <w:szCs w:val="23"/>
        </w:rPr>
        <w:t xml:space="preserve"> </w:t>
      </w:r>
      <w:r>
        <w:rPr>
          <w:rFonts w:ascii="仿宋" w:eastAsia="仿宋" w:hAnsi="仿宋" w:cs="仿宋"/>
          <w:spacing w:val="9"/>
          <w:sz w:val="23"/>
          <w:szCs w:val="23"/>
        </w:rPr>
        <w:t>和</w:t>
      </w:r>
      <w:r>
        <w:rPr>
          <w:rFonts w:ascii="仿宋" w:eastAsia="仿宋" w:hAnsi="仿宋" w:cs="仿宋"/>
          <w:spacing w:val="5"/>
          <w:sz w:val="23"/>
          <w:szCs w:val="23"/>
        </w:rPr>
        <w:t>监狱企业。</w:t>
      </w:r>
    </w:p>
    <w:p w14:paraId="4A840DAC" w14:textId="77777777" w:rsidR="009B1502" w:rsidRDefault="00000000">
      <w:pPr>
        <w:spacing w:line="375" w:lineRule="auto"/>
        <w:ind w:left="179" w:right="26" w:firstLine="477"/>
        <w:rPr>
          <w:rFonts w:ascii="仿宋" w:eastAsia="仿宋" w:hAnsi="仿宋" w:cs="仿宋" w:hint="eastAsia"/>
          <w:sz w:val="23"/>
          <w:szCs w:val="23"/>
        </w:rPr>
      </w:pPr>
      <w:r>
        <w:rPr>
          <w:rFonts w:ascii="仿宋" w:eastAsia="仿宋" w:hAnsi="仿宋" w:cs="仿宋"/>
          <w:spacing w:val="13"/>
          <w:sz w:val="23"/>
          <w:szCs w:val="23"/>
        </w:rPr>
        <w:t>3.投标人所投产品如被列入财政部与国家主管部门颁发的节能产品目录</w:t>
      </w:r>
      <w:r>
        <w:rPr>
          <w:rFonts w:ascii="仿宋" w:eastAsia="仿宋" w:hAnsi="仿宋" w:cs="仿宋"/>
          <w:spacing w:val="8"/>
          <w:sz w:val="23"/>
          <w:szCs w:val="23"/>
        </w:rPr>
        <w:t>或</w:t>
      </w:r>
      <w:r>
        <w:rPr>
          <w:rFonts w:ascii="仿宋" w:eastAsia="仿宋" w:hAnsi="仿宋" w:cs="仿宋"/>
          <w:sz w:val="23"/>
          <w:szCs w:val="23"/>
        </w:rPr>
        <w:t xml:space="preserve"> </w:t>
      </w:r>
      <w:r>
        <w:rPr>
          <w:rFonts w:ascii="仿宋" w:eastAsia="仿宋" w:hAnsi="仿宋" w:cs="仿宋"/>
          <w:spacing w:val="14"/>
          <w:sz w:val="23"/>
          <w:szCs w:val="23"/>
        </w:rPr>
        <w:t>环</w:t>
      </w:r>
      <w:r>
        <w:rPr>
          <w:rFonts w:ascii="仿宋" w:eastAsia="仿宋" w:hAnsi="仿宋" w:cs="仿宋"/>
          <w:spacing w:val="13"/>
          <w:sz w:val="23"/>
          <w:szCs w:val="23"/>
        </w:rPr>
        <w:t>境标志产品目录或无线局域网产品目录，应提供相关证明，在评标时予以优</w:t>
      </w:r>
      <w:r>
        <w:rPr>
          <w:rFonts w:ascii="仿宋" w:eastAsia="仿宋" w:hAnsi="仿宋" w:cs="仿宋"/>
          <w:sz w:val="23"/>
          <w:szCs w:val="23"/>
        </w:rPr>
        <w:t xml:space="preserve"> </w:t>
      </w:r>
      <w:r>
        <w:rPr>
          <w:rFonts w:ascii="仿宋" w:eastAsia="仿宋" w:hAnsi="仿宋" w:cs="仿宋"/>
          <w:spacing w:val="1"/>
          <w:sz w:val="23"/>
          <w:szCs w:val="23"/>
        </w:rPr>
        <w:t>先采购，具体优惠措施为</w:t>
      </w:r>
      <w:r>
        <w:rPr>
          <w:rFonts w:ascii="仿宋" w:eastAsia="仿宋" w:hAnsi="仿宋" w:cs="仿宋"/>
          <w:spacing w:val="1"/>
          <w:sz w:val="23"/>
          <w:szCs w:val="23"/>
          <w:u w:val="single"/>
        </w:rPr>
        <w:t xml:space="preserve">：  </w:t>
      </w:r>
      <w:r>
        <w:rPr>
          <w:rFonts w:ascii="仿宋" w:eastAsia="仿宋" w:hAnsi="仿宋" w:cs="仿宋"/>
          <w:sz w:val="23"/>
          <w:szCs w:val="23"/>
          <w:u w:val="single"/>
        </w:rPr>
        <w:t xml:space="preserve">  无        </w:t>
      </w:r>
    </w:p>
    <w:p w14:paraId="470D68AF" w14:textId="77777777" w:rsidR="009B1502" w:rsidRDefault="00000000">
      <w:pPr>
        <w:spacing w:before="1" w:line="375" w:lineRule="auto"/>
        <w:ind w:right="28" w:firstLine="648"/>
        <w:rPr>
          <w:rFonts w:ascii="仿宋" w:eastAsia="仿宋" w:hAnsi="仿宋" w:cs="仿宋" w:hint="eastAsia"/>
          <w:sz w:val="23"/>
          <w:szCs w:val="23"/>
        </w:rPr>
      </w:pPr>
      <w:r>
        <w:rPr>
          <w:rFonts w:ascii="仿宋" w:eastAsia="仿宋" w:hAnsi="仿宋" w:cs="仿宋"/>
          <w:spacing w:val="6"/>
          <w:sz w:val="23"/>
          <w:szCs w:val="23"/>
        </w:rPr>
        <w:t>4.如采购人所采购产品为政府强制采购的节能产品，投标人所投产品的品</w:t>
      </w:r>
      <w:r>
        <w:rPr>
          <w:rFonts w:ascii="仿宋" w:eastAsia="仿宋" w:hAnsi="仿宋" w:cs="仿宋"/>
          <w:spacing w:val="4"/>
          <w:sz w:val="23"/>
          <w:szCs w:val="23"/>
        </w:rPr>
        <w:t>牌</w:t>
      </w:r>
      <w:r>
        <w:rPr>
          <w:rFonts w:ascii="仿宋" w:eastAsia="仿宋" w:hAnsi="仿宋" w:cs="仿宋"/>
          <w:sz w:val="23"/>
          <w:szCs w:val="23"/>
        </w:rPr>
        <w:t xml:space="preserve"> </w:t>
      </w:r>
      <w:r>
        <w:rPr>
          <w:rFonts w:ascii="仿宋" w:eastAsia="仿宋" w:hAnsi="仿宋" w:cs="仿宋"/>
          <w:spacing w:val="17"/>
          <w:sz w:val="23"/>
          <w:szCs w:val="23"/>
        </w:rPr>
        <w:t>及</w:t>
      </w:r>
      <w:r>
        <w:rPr>
          <w:rFonts w:ascii="仿宋" w:eastAsia="仿宋" w:hAnsi="仿宋" w:cs="仿宋"/>
          <w:spacing w:val="11"/>
          <w:sz w:val="23"/>
          <w:szCs w:val="23"/>
        </w:rPr>
        <w:t>型号必须为清单中有效期内产品并提供证明文件，否则其投标将被认定为投标</w:t>
      </w:r>
      <w:r>
        <w:rPr>
          <w:rFonts w:ascii="仿宋" w:eastAsia="仿宋" w:hAnsi="仿宋" w:cs="仿宋"/>
          <w:sz w:val="23"/>
          <w:szCs w:val="23"/>
        </w:rPr>
        <w:t xml:space="preserve"> </w:t>
      </w:r>
      <w:r>
        <w:rPr>
          <w:rFonts w:ascii="仿宋" w:eastAsia="仿宋" w:hAnsi="仿宋" w:cs="仿宋"/>
          <w:spacing w:val="1"/>
          <w:sz w:val="23"/>
          <w:szCs w:val="23"/>
        </w:rPr>
        <w:t>无</w:t>
      </w:r>
      <w:r>
        <w:rPr>
          <w:rFonts w:ascii="仿宋" w:eastAsia="仿宋" w:hAnsi="仿宋" w:cs="仿宋"/>
          <w:sz w:val="23"/>
          <w:szCs w:val="23"/>
        </w:rPr>
        <w:t>效。</w:t>
      </w:r>
    </w:p>
    <w:p w14:paraId="6875DC4F" w14:textId="77777777" w:rsidR="009B1502" w:rsidRDefault="00000000">
      <w:pPr>
        <w:spacing w:line="233" w:lineRule="auto"/>
        <w:ind w:left="654"/>
        <w:rPr>
          <w:rFonts w:ascii="仿宋" w:eastAsia="仿宋" w:hAnsi="仿宋" w:cs="仿宋" w:hint="eastAsia"/>
          <w:sz w:val="23"/>
          <w:szCs w:val="23"/>
        </w:rPr>
      </w:pPr>
      <w:r>
        <w:rPr>
          <w:rFonts w:ascii="仿宋" w:eastAsia="仿宋" w:hAnsi="仿宋" w:cs="仿宋"/>
          <w:spacing w:val="1"/>
          <w:sz w:val="23"/>
          <w:szCs w:val="23"/>
        </w:rPr>
        <w:t>5.对创新产</w:t>
      </w:r>
      <w:r>
        <w:rPr>
          <w:rFonts w:ascii="仿宋" w:eastAsia="仿宋" w:hAnsi="仿宋" w:cs="仿宋"/>
          <w:sz w:val="23"/>
          <w:szCs w:val="23"/>
        </w:rPr>
        <w:t>品或创新性企业的优惠措施为</w:t>
      </w:r>
      <w:r>
        <w:rPr>
          <w:rFonts w:ascii="仿宋" w:eastAsia="仿宋" w:hAnsi="仿宋" w:cs="仿宋"/>
          <w:sz w:val="23"/>
          <w:szCs w:val="23"/>
          <w:u w:val="single"/>
        </w:rPr>
        <w:t xml:space="preserve">：            无             </w:t>
      </w:r>
    </w:p>
    <w:p w14:paraId="0C91C1A2" w14:textId="77777777" w:rsidR="009B1502" w:rsidRDefault="009B1502">
      <w:pPr>
        <w:sectPr w:rsidR="009B1502">
          <w:headerReference w:type="default" r:id="rId42"/>
          <w:footerReference w:type="default" r:id="rId43"/>
          <w:pgSz w:w="11907" w:h="16840"/>
          <w:pgMar w:top="2687" w:right="1786" w:bottom="1264" w:left="1650" w:header="1510" w:footer="1087" w:gutter="0"/>
          <w:cols w:space="720"/>
        </w:sectPr>
      </w:pPr>
    </w:p>
    <w:p w14:paraId="4EBE0BCA" w14:textId="77777777" w:rsidR="009B1502" w:rsidRDefault="009B1502">
      <w:pPr>
        <w:spacing w:line="257" w:lineRule="auto"/>
      </w:pPr>
    </w:p>
    <w:p w14:paraId="6BD7171A" w14:textId="77777777" w:rsidR="009B1502" w:rsidRDefault="009B1502">
      <w:pPr>
        <w:spacing w:line="257" w:lineRule="auto"/>
      </w:pPr>
    </w:p>
    <w:p w14:paraId="359E2EAA" w14:textId="77777777" w:rsidR="009B1502" w:rsidRDefault="009B1502">
      <w:pPr>
        <w:spacing w:line="258" w:lineRule="auto"/>
      </w:pPr>
    </w:p>
    <w:p w14:paraId="10711118" w14:textId="77777777" w:rsidR="009B1502" w:rsidRDefault="009B1502">
      <w:pPr>
        <w:spacing w:line="258" w:lineRule="auto"/>
      </w:pPr>
    </w:p>
    <w:p w14:paraId="5CA97752" w14:textId="77777777" w:rsidR="009B1502" w:rsidRDefault="00000000">
      <w:pPr>
        <w:spacing w:before="74" w:line="228" w:lineRule="auto"/>
        <w:ind w:left="3481"/>
        <w:outlineLvl w:val="1"/>
        <w:rPr>
          <w:rFonts w:ascii="仿宋" w:eastAsia="仿宋" w:hAnsi="仿宋" w:cs="仿宋" w:hint="eastAsia"/>
          <w:sz w:val="23"/>
          <w:szCs w:val="23"/>
        </w:rPr>
      </w:pPr>
      <w:bookmarkStart w:id="234" w:name="_Toc26291"/>
      <w:bookmarkStart w:id="235" w:name="_Toc22984"/>
      <w:r>
        <w:rPr>
          <w:rFonts w:ascii="仿宋" w:eastAsia="仿宋" w:hAnsi="仿宋" w:cs="仿宋"/>
          <w:spacing w:val="-1"/>
          <w:sz w:val="23"/>
          <w:szCs w:val="23"/>
          <w14:textOutline w14:w="4356" w14:cap="sq" w14:cmpd="sng" w14:algn="ctr">
            <w14:solidFill>
              <w14:srgbClr w14:val="000000"/>
            </w14:solidFill>
            <w14:prstDash w14:val="solid"/>
            <w14:bevel/>
          </w14:textOutline>
        </w:rPr>
        <w:t>初步评审—</w:t>
      </w:r>
      <w:r>
        <w:rPr>
          <w:rFonts w:ascii="仿宋" w:eastAsia="仿宋" w:hAnsi="仿宋" w:cs="仿宋"/>
          <w:spacing w:val="-1"/>
          <w:sz w:val="23"/>
          <w:szCs w:val="23"/>
        </w:rPr>
        <w:t xml:space="preserve"> </w:t>
      </w:r>
      <w:r>
        <w:rPr>
          <w:rFonts w:ascii="仿宋" w:eastAsia="仿宋" w:hAnsi="仿宋" w:cs="仿宋"/>
          <w:spacing w:val="-1"/>
          <w:sz w:val="23"/>
          <w:szCs w:val="23"/>
          <w14:textOutline w14:w="4356" w14:cap="sq" w14:cmpd="sng" w14:algn="ctr">
            <w14:solidFill>
              <w14:srgbClr w14:val="000000"/>
            </w14:solidFill>
            <w14:prstDash w14:val="solid"/>
            <w14:bevel/>
          </w14:textOutline>
        </w:rPr>
        <w:t>资格性审查表</w:t>
      </w:r>
      <w:bookmarkEnd w:id="234"/>
      <w:bookmarkEnd w:id="235"/>
    </w:p>
    <w:p w14:paraId="6C536811" w14:textId="77777777" w:rsidR="009B1502" w:rsidRDefault="009B1502"/>
    <w:p w14:paraId="56CC47DD" w14:textId="77777777" w:rsidR="009B1502" w:rsidRDefault="009B1502"/>
    <w:p w14:paraId="75EDD481" w14:textId="77777777" w:rsidR="009B1502" w:rsidRDefault="009B1502">
      <w:pPr>
        <w:spacing w:line="132" w:lineRule="auto"/>
        <w:rPr>
          <w:sz w:val="2"/>
        </w:rPr>
      </w:pPr>
    </w:p>
    <w:tbl>
      <w:tblPr>
        <w:tblStyle w:val="TableNormal"/>
        <w:tblW w:w="91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9"/>
        <w:gridCol w:w="6132"/>
        <w:gridCol w:w="824"/>
        <w:gridCol w:w="795"/>
        <w:gridCol w:w="799"/>
      </w:tblGrid>
      <w:tr w:rsidR="009B1502" w14:paraId="08CA5C55" w14:textId="77777777">
        <w:trPr>
          <w:trHeight w:val="398"/>
        </w:trPr>
        <w:tc>
          <w:tcPr>
            <w:tcW w:w="649" w:type="dxa"/>
            <w:vMerge w:val="restart"/>
            <w:tcBorders>
              <w:bottom w:val="nil"/>
            </w:tcBorders>
            <w:textDirection w:val="tbRlV"/>
          </w:tcPr>
          <w:p w14:paraId="3FFE564B" w14:textId="77777777" w:rsidR="009B1502" w:rsidRDefault="00000000">
            <w:pPr>
              <w:spacing w:before="202" w:line="209" w:lineRule="auto"/>
              <w:ind w:left="239"/>
              <w:rPr>
                <w:rFonts w:ascii="仿宋" w:eastAsia="仿宋" w:hAnsi="仿宋" w:cs="仿宋" w:hint="eastAsia"/>
                <w:sz w:val="23"/>
                <w:szCs w:val="23"/>
              </w:rPr>
            </w:pPr>
            <w:r>
              <w:rPr>
                <w:rFonts w:ascii="仿宋" w:eastAsia="仿宋" w:hAnsi="仿宋" w:cs="仿宋"/>
                <w:spacing w:val="21"/>
                <w:sz w:val="23"/>
                <w:szCs w:val="23"/>
                <w14:textOutline w14:w="4356" w14:cap="sq" w14:cmpd="sng" w14:algn="ctr">
                  <w14:solidFill>
                    <w14:srgbClr w14:val="000000"/>
                  </w14:solidFill>
                  <w14:prstDash w14:val="solid"/>
                  <w14:bevel/>
                </w14:textOutline>
              </w:rPr>
              <w:t>序</w:t>
            </w:r>
            <w:r>
              <w:rPr>
                <w:rFonts w:ascii="仿宋" w:eastAsia="仿宋" w:hAnsi="仿宋" w:cs="仿宋"/>
                <w:spacing w:val="19"/>
                <w:sz w:val="23"/>
                <w:szCs w:val="23"/>
              </w:rPr>
              <w:t xml:space="preserve"> </w:t>
            </w:r>
            <w:r>
              <w:rPr>
                <w:rFonts w:ascii="仿宋" w:eastAsia="仿宋" w:hAnsi="仿宋" w:cs="仿宋"/>
                <w:spacing w:val="19"/>
                <w:sz w:val="23"/>
                <w:szCs w:val="23"/>
                <w14:textOutline w14:w="4356" w14:cap="sq" w14:cmpd="sng" w14:algn="ctr">
                  <w14:solidFill>
                    <w14:srgbClr w14:val="000000"/>
                  </w14:solidFill>
                  <w14:prstDash w14:val="solid"/>
                  <w14:bevel/>
                </w14:textOutline>
              </w:rPr>
              <w:t>号</w:t>
            </w:r>
          </w:p>
        </w:tc>
        <w:tc>
          <w:tcPr>
            <w:tcW w:w="6132" w:type="dxa"/>
            <w:vMerge w:val="restart"/>
            <w:tcBorders>
              <w:bottom w:val="nil"/>
            </w:tcBorders>
          </w:tcPr>
          <w:p w14:paraId="1B4157C9" w14:textId="77777777" w:rsidR="009B1502" w:rsidRDefault="009B1502">
            <w:pPr>
              <w:spacing w:line="356" w:lineRule="auto"/>
            </w:pPr>
          </w:p>
          <w:p w14:paraId="34D17A02" w14:textId="77777777" w:rsidR="009B1502" w:rsidRDefault="00000000">
            <w:pPr>
              <w:spacing w:before="75" w:line="231" w:lineRule="auto"/>
              <w:ind w:left="2598"/>
              <w:rPr>
                <w:rFonts w:ascii="仿宋" w:eastAsia="仿宋" w:hAnsi="仿宋" w:cs="仿宋" w:hint="eastAsia"/>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评</w:t>
            </w:r>
            <w:r>
              <w:rPr>
                <w:rFonts w:ascii="仿宋" w:eastAsia="仿宋" w:hAnsi="仿宋" w:cs="仿宋"/>
                <w:spacing w:val="6"/>
                <w:sz w:val="23"/>
                <w:szCs w:val="23"/>
                <w14:textOutline w14:w="4356" w14:cap="sq" w14:cmpd="sng" w14:algn="ctr">
                  <w14:solidFill>
                    <w14:srgbClr w14:val="000000"/>
                  </w14:solidFill>
                  <w14:prstDash w14:val="solid"/>
                  <w14:bevel/>
                </w14:textOutline>
              </w:rPr>
              <w:t>审内容</w:t>
            </w:r>
          </w:p>
        </w:tc>
        <w:tc>
          <w:tcPr>
            <w:tcW w:w="2418" w:type="dxa"/>
            <w:gridSpan w:val="3"/>
          </w:tcPr>
          <w:p w14:paraId="63427D36" w14:textId="77777777" w:rsidR="009B1502" w:rsidRDefault="00000000">
            <w:pPr>
              <w:spacing w:before="40" w:line="231" w:lineRule="auto"/>
              <w:ind w:left="860"/>
              <w:rPr>
                <w:rFonts w:ascii="仿宋" w:eastAsia="仿宋" w:hAnsi="仿宋" w:cs="仿宋" w:hint="eastAsia"/>
                <w:sz w:val="23"/>
                <w:szCs w:val="23"/>
              </w:rPr>
            </w:pPr>
            <w:r>
              <w:rPr>
                <w:rFonts w:ascii="仿宋" w:eastAsia="仿宋" w:hAnsi="仿宋" w:cs="仿宋"/>
                <w:spacing w:val="5"/>
                <w:sz w:val="23"/>
                <w:szCs w:val="23"/>
                <w14:textOutline w14:w="4356" w14:cap="sq" w14:cmpd="sng" w14:algn="ctr">
                  <w14:solidFill>
                    <w14:srgbClr w14:val="000000"/>
                  </w14:solidFill>
                  <w14:prstDash w14:val="solid"/>
                  <w14:bevel/>
                </w14:textOutline>
              </w:rPr>
              <w:t>供应商</w:t>
            </w:r>
          </w:p>
        </w:tc>
      </w:tr>
      <w:tr w:rsidR="009B1502" w14:paraId="507B9715" w14:textId="77777777">
        <w:trPr>
          <w:trHeight w:val="783"/>
        </w:trPr>
        <w:tc>
          <w:tcPr>
            <w:tcW w:w="649" w:type="dxa"/>
            <w:vMerge/>
            <w:tcBorders>
              <w:top w:val="nil"/>
            </w:tcBorders>
            <w:textDirection w:val="tbRlV"/>
          </w:tcPr>
          <w:p w14:paraId="5644E8F1" w14:textId="77777777" w:rsidR="009B1502" w:rsidRDefault="009B1502"/>
        </w:tc>
        <w:tc>
          <w:tcPr>
            <w:tcW w:w="6132" w:type="dxa"/>
            <w:vMerge/>
            <w:tcBorders>
              <w:top w:val="nil"/>
            </w:tcBorders>
          </w:tcPr>
          <w:p w14:paraId="2CA94B01" w14:textId="77777777" w:rsidR="009B1502" w:rsidRDefault="009B1502"/>
        </w:tc>
        <w:tc>
          <w:tcPr>
            <w:tcW w:w="824" w:type="dxa"/>
          </w:tcPr>
          <w:p w14:paraId="75AF3CF4" w14:textId="77777777" w:rsidR="009B1502" w:rsidRDefault="00000000">
            <w:pPr>
              <w:spacing w:before="35" w:line="389" w:lineRule="exact"/>
              <w:ind w:left="186"/>
              <w:rPr>
                <w:rFonts w:ascii="仿宋" w:eastAsia="仿宋" w:hAnsi="仿宋" w:cs="仿宋" w:hint="eastAsia"/>
                <w:sz w:val="23"/>
                <w:szCs w:val="23"/>
              </w:rPr>
            </w:pPr>
            <w:r>
              <w:rPr>
                <w:rFonts w:ascii="仿宋" w:eastAsia="仿宋" w:hAnsi="仿宋" w:cs="仿宋"/>
                <w:spacing w:val="2"/>
                <w:position w:val="11"/>
                <w:sz w:val="23"/>
                <w:szCs w:val="23"/>
              </w:rPr>
              <w:t>是</w:t>
            </w:r>
            <w:r>
              <w:rPr>
                <w:rFonts w:ascii="仿宋" w:eastAsia="仿宋" w:hAnsi="仿宋" w:cs="仿宋"/>
                <w:spacing w:val="1"/>
                <w:position w:val="11"/>
                <w:sz w:val="23"/>
                <w:szCs w:val="23"/>
              </w:rPr>
              <w:t>否</w:t>
            </w:r>
          </w:p>
          <w:p w14:paraId="5EC24371" w14:textId="77777777" w:rsidR="009B1502" w:rsidRDefault="00000000">
            <w:pPr>
              <w:spacing w:line="230" w:lineRule="auto"/>
              <w:ind w:left="192"/>
              <w:rPr>
                <w:rFonts w:ascii="仿宋" w:eastAsia="仿宋" w:hAnsi="仿宋" w:cs="仿宋" w:hint="eastAsia"/>
                <w:sz w:val="23"/>
                <w:szCs w:val="23"/>
              </w:rPr>
            </w:pPr>
            <w:r>
              <w:rPr>
                <w:rFonts w:ascii="仿宋" w:eastAsia="仿宋" w:hAnsi="仿宋" w:cs="仿宋"/>
                <w:spacing w:val="-2"/>
                <w:sz w:val="23"/>
                <w:szCs w:val="23"/>
              </w:rPr>
              <w:t>合</w:t>
            </w:r>
            <w:r>
              <w:rPr>
                <w:rFonts w:ascii="仿宋" w:eastAsia="仿宋" w:hAnsi="仿宋" w:cs="仿宋"/>
                <w:spacing w:val="-1"/>
                <w:sz w:val="23"/>
                <w:szCs w:val="23"/>
              </w:rPr>
              <w:t>格</w:t>
            </w:r>
          </w:p>
        </w:tc>
        <w:tc>
          <w:tcPr>
            <w:tcW w:w="795" w:type="dxa"/>
          </w:tcPr>
          <w:p w14:paraId="5DA227FB" w14:textId="77777777" w:rsidR="009B1502" w:rsidRDefault="00000000">
            <w:pPr>
              <w:spacing w:before="36" w:line="271" w:lineRule="auto"/>
              <w:ind w:left="178" w:right="153" w:hanging="5"/>
              <w:rPr>
                <w:rFonts w:ascii="仿宋" w:eastAsia="仿宋" w:hAnsi="仿宋" w:cs="仿宋" w:hint="eastAsia"/>
                <w:sz w:val="23"/>
                <w:szCs w:val="23"/>
              </w:rPr>
            </w:pPr>
            <w:r>
              <w:rPr>
                <w:rFonts w:ascii="仿宋" w:eastAsia="仿宋" w:hAnsi="仿宋" w:cs="仿宋"/>
                <w:spacing w:val="2"/>
                <w:sz w:val="23"/>
                <w:szCs w:val="23"/>
              </w:rPr>
              <w:t>是</w:t>
            </w:r>
            <w:r>
              <w:rPr>
                <w:rFonts w:ascii="仿宋" w:eastAsia="仿宋" w:hAnsi="仿宋" w:cs="仿宋"/>
                <w:spacing w:val="1"/>
                <w:sz w:val="23"/>
                <w:szCs w:val="23"/>
              </w:rPr>
              <w:t>否</w:t>
            </w:r>
            <w:r>
              <w:rPr>
                <w:rFonts w:ascii="仿宋" w:eastAsia="仿宋" w:hAnsi="仿宋" w:cs="仿宋"/>
                <w:sz w:val="23"/>
                <w:szCs w:val="23"/>
              </w:rPr>
              <w:t xml:space="preserve"> </w:t>
            </w:r>
            <w:r>
              <w:rPr>
                <w:rFonts w:ascii="仿宋" w:eastAsia="仿宋" w:hAnsi="仿宋" w:cs="仿宋"/>
                <w:spacing w:val="-2"/>
                <w:sz w:val="23"/>
                <w:szCs w:val="23"/>
              </w:rPr>
              <w:t>合</w:t>
            </w:r>
            <w:r>
              <w:rPr>
                <w:rFonts w:ascii="仿宋" w:eastAsia="仿宋" w:hAnsi="仿宋" w:cs="仿宋"/>
                <w:spacing w:val="-1"/>
                <w:sz w:val="23"/>
                <w:szCs w:val="23"/>
              </w:rPr>
              <w:t>格</w:t>
            </w:r>
          </w:p>
        </w:tc>
        <w:tc>
          <w:tcPr>
            <w:tcW w:w="799" w:type="dxa"/>
          </w:tcPr>
          <w:p w14:paraId="30E4B189" w14:textId="77777777" w:rsidR="009B1502" w:rsidRDefault="00000000">
            <w:pPr>
              <w:spacing w:before="36" w:line="271" w:lineRule="auto"/>
              <w:ind w:left="177" w:right="157" w:hanging="5"/>
              <w:rPr>
                <w:rFonts w:ascii="仿宋" w:eastAsia="仿宋" w:hAnsi="仿宋" w:cs="仿宋" w:hint="eastAsia"/>
                <w:sz w:val="23"/>
                <w:szCs w:val="23"/>
              </w:rPr>
            </w:pPr>
            <w:r>
              <w:rPr>
                <w:rFonts w:ascii="仿宋" w:eastAsia="仿宋" w:hAnsi="仿宋" w:cs="仿宋"/>
                <w:spacing w:val="2"/>
                <w:sz w:val="23"/>
                <w:szCs w:val="23"/>
              </w:rPr>
              <w:t>是</w:t>
            </w:r>
            <w:r>
              <w:rPr>
                <w:rFonts w:ascii="仿宋" w:eastAsia="仿宋" w:hAnsi="仿宋" w:cs="仿宋"/>
                <w:spacing w:val="1"/>
                <w:sz w:val="23"/>
                <w:szCs w:val="23"/>
              </w:rPr>
              <w:t>否</w:t>
            </w:r>
            <w:r>
              <w:rPr>
                <w:rFonts w:ascii="仿宋" w:eastAsia="仿宋" w:hAnsi="仿宋" w:cs="仿宋"/>
                <w:sz w:val="23"/>
                <w:szCs w:val="23"/>
              </w:rPr>
              <w:t xml:space="preserve"> </w:t>
            </w:r>
            <w:r>
              <w:rPr>
                <w:rFonts w:ascii="仿宋" w:eastAsia="仿宋" w:hAnsi="仿宋" w:cs="仿宋"/>
                <w:spacing w:val="-2"/>
                <w:sz w:val="23"/>
                <w:szCs w:val="23"/>
              </w:rPr>
              <w:t>合</w:t>
            </w:r>
            <w:r>
              <w:rPr>
                <w:rFonts w:ascii="仿宋" w:eastAsia="仿宋" w:hAnsi="仿宋" w:cs="仿宋"/>
                <w:spacing w:val="-1"/>
                <w:sz w:val="23"/>
                <w:szCs w:val="23"/>
              </w:rPr>
              <w:t>格</w:t>
            </w:r>
          </w:p>
        </w:tc>
      </w:tr>
      <w:tr w:rsidR="009B1502" w14:paraId="155E24FC" w14:textId="77777777">
        <w:trPr>
          <w:trHeight w:val="638"/>
        </w:trPr>
        <w:tc>
          <w:tcPr>
            <w:tcW w:w="649" w:type="dxa"/>
          </w:tcPr>
          <w:p w14:paraId="305FD0F4" w14:textId="77777777" w:rsidR="009B1502" w:rsidRDefault="00000000">
            <w:pPr>
              <w:spacing w:before="197" w:line="187" w:lineRule="auto"/>
              <w:ind w:left="287"/>
              <w:rPr>
                <w:rFonts w:ascii="仿宋" w:eastAsia="仿宋" w:hAnsi="仿宋" w:cs="仿宋" w:hint="eastAsia"/>
                <w:sz w:val="23"/>
                <w:szCs w:val="23"/>
              </w:rPr>
            </w:pPr>
            <w:r>
              <w:rPr>
                <w:rFonts w:ascii="仿宋" w:eastAsia="仿宋" w:hAnsi="仿宋" w:cs="仿宋"/>
                <w:sz w:val="23"/>
                <w:szCs w:val="23"/>
              </w:rPr>
              <w:t>1</w:t>
            </w:r>
          </w:p>
        </w:tc>
        <w:tc>
          <w:tcPr>
            <w:tcW w:w="6132" w:type="dxa"/>
          </w:tcPr>
          <w:p w14:paraId="66DFEFB0" w14:textId="77777777" w:rsidR="009B1502" w:rsidRDefault="00000000">
            <w:pPr>
              <w:spacing w:before="156" w:line="231" w:lineRule="auto"/>
              <w:ind w:left="123"/>
              <w:rPr>
                <w:rFonts w:ascii="仿宋" w:eastAsia="仿宋" w:hAnsi="仿宋" w:cs="仿宋" w:hint="eastAsia"/>
                <w:sz w:val="23"/>
                <w:szCs w:val="23"/>
              </w:rPr>
            </w:pPr>
            <w:r>
              <w:rPr>
                <w:rFonts w:ascii="宋体" w:eastAsia="宋体" w:hAnsi="宋体" w:cs="宋体" w:hint="eastAsia"/>
              </w:rPr>
              <w:t>合格有效的三证合一的营业执照（三证合一）或电子营业执照（需加盖公章）或同等法律效力的证明文件（发证机关或公证机关出具的证明材料）；</w:t>
            </w:r>
          </w:p>
        </w:tc>
        <w:tc>
          <w:tcPr>
            <w:tcW w:w="824" w:type="dxa"/>
          </w:tcPr>
          <w:p w14:paraId="37FB24FB" w14:textId="77777777" w:rsidR="009B1502" w:rsidRDefault="009B1502"/>
        </w:tc>
        <w:tc>
          <w:tcPr>
            <w:tcW w:w="795" w:type="dxa"/>
          </w:tcPr>
          <w:p w14:paraId="38C67631" w14:textId="77777777" w:rsidR="009B1502" w:rsidRDefault="009B1502"/>
        </w:tc>
        <w:tc>
          <w:tcPr>
            <w:tcW w:w="799" w:type="dxa"/>
          </w:tcPr>
          <w:p w14:paraId="30B11ACE" w14:textId="77777777" w:rsidR="009B1502" w:rsidRDefault="009B1502"/>
        </w:tc>
      </w:tr>
      <w:tr w:rsidR="009B1502" w14:paraId="4269B767" w14:textId="77777777">
        <w:trPr>
          <w:trHeight w:val="782"/>
        </w:trPr>
        <w:tc>
          <w:tcPr>
            <w:tcW w:w="649" w:type="dxa"/>
          </w:tcPr>
          <w:p w14:paraId="57BD8A59" w14:textId="77777777" w:rsidR="009B1502" w:rsidRDefault="00000000">
            <w:pPr>
              <w:spacing w:before="270" w:line="186" w:lineRule="auto"/>
              <w:ind w:left="273"/>
              <w:rPr>
                <w:rFonts w:ascii="仿宋" w:eastAsia="仿宋" w:hAnsi="仿宋" w:cs="仿宋" w:hint="eastAsia"/>
                <w:sz w:val="23"/>
                <w:szCs w:val="23"/>
              </w:rPr>
            </w:pPr>
            <w:r>
              <w:rPr>
                <w:rFonts w:ascii="仿宋" w:eastAsia="仿宋" w:hAnsi="仿宋" w:cs="仿宋"/>
                <w:sz w:val="23"/>
                <w:szCs w:val="23"/>
              </w:rPr>
              <w:t>2</w:t>
            </w:r>
          </w:p>
        </w:tc>
        <w:tc>
          <w:tcPr>
            <w:tcW w:w="6132" w:type="dxa"/>
          </w:tcPr>
          <w:p w14:paraId="1D715805" w14:textId="77777777" w:rsidR="009B1502" w:rsidRDefault="00000000">
            <w:pPr>
              <w:spacing w:before="38" w:line="271" w:lineRule="auto"/>
              <w:ind w:left="121" w:right="103" w:firstLine="6"/>
              <w:rPr>
                <w:rFonts w:ascii="仿宋" w:eastAsia="仿宋" w:hAnsi="仿宋" w:cs="仿宋" w:hint="eastAsia"/>
                <w:sz w:val="23"/>
                <w:szCs w:val="23"/>
              </w:rPr>
            </w:pPr>
            <w:r>
              <w:rPr>
                <w:rFonts w:ascii="宋体" w:eastAsia="宋体" w:hAnsi="宋体" w:cs="宋体" w:hint="eastAsia"/>
              </w:rPr>
              <w:t>法定代表人（负责人）资格证明书及授权书、被授权人身份证；(法定代表人投标需提供法定代表人身份证及法定代表人资格证明书)</w:t>
            </w:r>
          </w:p>
        </w:tc>
        <w:tc>
          <w:tcPr>
            <w:tcW w:w="824" w:type="dxa"/>
          </w:tcPr>
          <w:p w14:paraId="204A6992" w14:textId="77777777" w:rsidR="009B1502" w:rsidRDefault="009B1502"/>
        </w:tc>
        <w:tc>
          <w:tcPr>
            <w:tcW w:w="795" w:type="dxa"/>
          </w:tcPr>
          <w:p w14:paraId="61C0D0E4" w14:textId="77777777" w:rsidR="009B1502" w:rsidRDefault="009B1502"/>
        </w:tc>
        <w:tc>
          <w:tcPr>
            <w:tcW w:w="799" w:type="dxa"/>
          </w:tcPr>
          <w:p w14:paraId="3D1AA647" w14:textId="77777777" w:rsidR="009B1502" w:rsidRDefault="009B1502"/>
        </w:tc>
      </w:tr>
      <w:tr w:rsidR="009B1502" w14:paraId="342F3191" w14:textId="77777777">
        <w:trPr>
          <w:trHeight w:val="622"/>
        </w:trPr>
        <w:tc>
          <w:tcPr>
            <w:tcW w:w="649" w:type="dxa"/>
          </w:tcPr>
          <w:p w14:paraId="6CADBA70" w14:textId="77777777" w:rsidR="009B1502" w:rsidRDefault="00000000">
            <w:pPr>
              <w:spacing w:before="191" w:line="186" w:lineRule="auto"/>
              <w:ind w:left="275"/>
              <w:rPr>
                <w:rFonts w:ascii="仿宋" w:eastAsia="仿宋" w:hAnsi="仿宋" w:cs="仿宋" w:hint="eastAsia"/>
                <w:sz w:val="23"/>
                <w:szCs w:val="23"/>
              </w:rPr>
            </w:pPr>
            <w:r>
              <w:rPr>
                <w:rFonts w:ascii="仿宋" w:eastAsia="仿宋" w:hAnsi="仿宋" w:cs="仿宋"/>
                <w:sz w:val="23"/>
                <w:szCs w:val="23"/>
              </w:rPr>
              <w:t>3</w:t>
            </w:r>
          </w:p>
        </w:tc>
        <w:tc>
          <w:tcPr>
            <w:tcW w:w="6132" w:type="dxa"/>
          </w:tcPr>
          <w:p w14:paraId="5FD65A97" w14:textId="77777777" w:rsidR="009B1502" w:rsidRDefault="00000000">
            <w:pPr>
              <w:spacing w:before="217" w:line="229" w:lineRule="auto"/>
              <w:ind w:left="122"/>
              <w:rPr>
                <w:rFonts w:ascii="仿宋" w:eastAsia="仿宋" w:hAnsi="仿宋" w:cs="仿宋" w:hint="eastAsia"/>
                <w:sz w:val="23"/>
                <w:szCs w:val="23"/>
              </w:rPr>
            </w:pPr>
            <w:r>
              <w:rPr>
                <w:rFonts w:ascii="宋体" w:eastAsia="宋体" w:hAnsi="宋体" w:cs="宋体" w:hint="eastAsia"/>
              </w:rPr>
              <w:t>参与政府采购活动前3年内未被列入失信、重大税收违法案件、财政部门禁止参加政府采购活动的承诺书</w:t>
            </w:r>
          </w:p>
        </w:tc>
        <w:tc>
          <w:tcPr>
            <w:tcW w:w="824" w:type="dxa"/>
          </w:tcPr>
          <w:p w14:paraId="3D5E2F18" w14:textId="77777777" w:rsidR="009B1502" w:rsidRDefault="009B1502"/>
        </w:tc>
        <w:tc>
          <w:tcPr>
            <w:tcW w:w="795" w:type="dxa"/>
          </w:tcPr>
          <w:p w14:paraId="61417632" w14:textId="77777777" w:rsidR="009B1502" w:rsidRDefault="009B1502"/>
        </w:tc>
        <w:tc>
          <w:tcPr>
            <w:tcW w:w="799" w:type="dxa"/>
          </w:tcPr>
          <w:p w14:paraId="27604B22" w14:textId="77777777" w:rsidR="009B1502" w:rsidRDefault="009B1502"/>
        </w:tc>
      </w:tr>
      <w:tr w:rsidR="009B1502" w14:paraId="0C89D0B2" w14:textId="77777777">
        <w:trPr>
          <w:trHeight w:val="673"/>
        </w:trPr>
        <w:tc>
          <w:tcPr>
            <w:tcW w:w="649" w:type="dxa"/>
          </w:tcPr>
          <w:p w14:paraId="118D55D4" w14:textId="77777777" w:rsidR="009B1502" w:rsidRDefault="00000000">
            <w:pPr>
              <w:spacing w:before="217" w:line="186" w:lineRule="auto"/>
              <w:ind w:left="269"/>
              <w:rPr>
                <w:rFonts w:ascii="仿宋" w:eastAsia="仿宋" w:hAnsi="仿宋" w:cs="仿宋" w:hint="eastAsia"/>
                <w:sz w:val="23"/>
                <w:szCs w:val="23"/>
              </w:rPr>
            </w:pPr>
            <w:r>
              <w:rPr>
                <w:rFonts w:ascii="仿宋" w:eastAsia="仿宋" w:hAnsi="仿宋" w:cs="仿宋"/>
                <w:sz w:val="23"/>
                <w:szCs w:val="23"/>
              </w:rPr>
              <w:t>4</w:t>
            </w:r>
          </w:p>
        </w:tc>
        <w:tc>
          <w:tcPr>
            <w:tcW w:w="6132" w:type="dxa"/>
          </w:tcPr>
          <w:p w14:paraId="76226ACC" w14:textId="77777777" w:rsidR="009B1502" w:rsidRDefault="00000000">
            <w:pPr>
              <w:spacing w:before="243" w:line="231" w:lineRule="auto"/>
              <w:ind w:left="122"/>
              <w:rPr>
                <w:rFonts w:ascii="仿宋" w:eastAsia="仿宋" w:hAnsi="仿宋" w:cs="仿宋" w:hint="eastAsia"/>
                <w:sz w:val="23"/>
                <w:szCs w:val="23"/>
              </w:rPr>
            </w:pPr>
            <w:r>
              <w:rPr>
                <w:rFonts w:ascii="宋体" w:eastAsia="宋体" w:hAnsi="宋体" w:cs="宋体" w:hint="eastAsia"/>
              </w:rPr>
              <w:t>投标单位需提供近6个月任意一个月的社保缴纳证明（盖公章）以及近6个月任意一个月完税证明。注：①若为零申报企业，需提供无欠税证明或国家税务总局电子税务局“申报结果查询截图”。②“税种”非社会保险</w:t>
            </w:r>
          </w:p>
        </w:tc>
        <w:tc>
          <w:tcPr>
            <w:tcW w:w="824" w:type="dxa"/>
          </w:tcPr>
          <w:p w14:paraId="21680A93" w14:textId="77777777" w:rsidR="009B1502" w:rsidRDefault="009B1502"/>
        </w:tc>
        <w:tc>
          <w:tcPr>
            <w:tcW w:w="795" w:type="dxa"/>
          </w:tcPr>
          <w:p w14:paraId="2F6A639F" w14:textId="77777777" w:rsidR="009B1502" w:rsidRDefault="009B1502"/>
        </w:tc>
        <w:tc>
          <w:tcPr>
            <w:tcW w:w="799" w:type="dxa"/>
          </w:tcPr>
          <w:p w14:paraId="1F7CA9C6" w14:textId="77777777" w:rsidR="009B1502" w:rsidRDefault="009B1502"/>
        </w:tc>
      </w:tr>
      <w:tr w:rsidR="009B1502" w14:paraId="182ECFBC" w14:textId="77777777">
        <w:trPr>
          <w:trHeight w:val="765"/>
        </w:trPr>
        <w:tc>
          <w:tcPr>
            <w:tcW w:w="649" w:type="dxa"/>
          </w:tcPr>
          <w:p w14:paraId="1E18063F" w14:textId="77777777" w:rsidR="009B1502" w:rsidRDefault="00000000">
            <w:pPr>
              <w:spacing w:before="266" w:line="184" w:lineRule="auto"/>
              <w:ind w:left="275"/>
              <w:rPr>
                <w:rFonts w:ascii="仿宋" w:eastAsia="仿宋" w:hAnsi="仿宋" w:cs="仿宋" w:hint="eastAsia"/>
                <w:sz w:val="23"/>
                <w:szCs w:val="23"/>
              </w:rPr>
            </w:pPr>
            <w:r>
              <w:rPr>
                <w:rFonts w:ascii="仿宋" w:eastAsia="仿宋" w:hAnsi="仿宋" w:cs="仿宋"/>
                <w:sz w:val="23"/>
                <w:szCs w:val="23"/>
              </w:rPr>
              <w:t>5</w:t>
            </w:r>
          </w:p>
        </w:tc>
        <w:tc>
          <w:tcPr>
            <w:tcW w:w="6132" w:type="dxa"/>
          </w:tcPr>
          <w:p w14:paraId="1AB4609A" w14:textId="77777777" w:rsidR="009B1502" w:rsidRDefault="00000000">
            <w:pPr>
              <w:spacing w:before="99" w:line="267" w:lineRule="auto"/>
              <w:ind w:left="134" w:right="103" w:hanging="12"/>
              <w:rPr>
                <w:rFonts w:ascii="仿宋" w:eastAsia="仿宋" w:hAnsi="仿宋" w:cs="仿宋" w:hint="eastAsia"/>
                <w:sz w:val="23"/>
                <w:szCs w:val="23"/>
              </w:rPr>
            </w:pPr>
            <w:r>
              <w:rPr>
                <w:rFonts w:ascii="宋体" w:eastAsia="宋体" w:hAnsi="宋体" w:cs="宋体" w:hint="eastAsia"/>
              </w:rPr>
              <w:t>近两年任意一年的财务审计报告（新成立未满一年的公司需提供近三个月任意一个月银行资信证明）</w:t>
            </w:r>
          </w:p>
        </w:tc>
        <w:tc>
          <w:tcPr>
            <w:tcW w:w="824" w:type="dxa"/>
          </w:tcPr>
          <w:p w14:paraId="14EAB2E3" w14:textId="77777777" w:rsidR="009B1502" w:rsidRDefault="009B1502"/>
        </w:tc>
        <w:tc>
          <w:tcPr>
            <w:tcW w:w="795" w:type="dxa"/>
          </w:tcPr>
          <w:p w14:paraId="0ADD781F" w14:textId="77777777" w:rsidR="009B1502" w:rsidRDefault="009B1502"/>
        </w:tc>
        <w:tc>
          <w:tcPr>
            <w:tcW w:w="799" w:type="dxa"/>
          </w:tcPr>
          <w:p w14:paraId="6D5605F1" w14:textId="77777777" w:rsidR="009B1502" w:rsidRDefault="009B1502"/>
        </w:tc>
      </w:tr>
      <w:tr w:rsidR="009B1502" w14:paraId="3D81AC0E" w14:textId="77777777">
        <w:trPr>
          <w:trHeight w:val="657"/>
        </w:trPr>
        <w:tc>
          <w:tcPr>
            <w:tcW w:w="649" w:type="dxa"/>
          </w:tcPr>
          <w:p w14:paraId="56E42966" w14:textId="77777777" w:rsidR="009B1502" w:rsidRDefault="00000000">
            <w:pPr>
              <w:spacing w:before="209" w:line="186" w:lineRule="auto"/>
              <w:ind w:left="272"/>
              <w:rPr>
                <w:rFonts w:ascii="仿宋" w:eastAsia="仿宋" w:hAnsi="仿宋" w:cs="仿宋" w:hint="eastAsia"/>
                <w:sz w:val="23"/>
                <w:szCs w:val="23"/>
              </w:rPr>
            </w:pPr>
            <w:r>
              <w:rPr>
                <w:rFonts w:ascii="仿宋" w:eastAsia="仿宋" w:hAnsi="仿宋" w:cs="仿宋"/>
                <w:sz w:val="23"/>
                <w:szCs w:val="23"/>
              </w:rPr>
              <w:t>6</w:t>
            </w:r>
          </w:p>
        </w:tc>
        <w:tc>
          <w:tcPr>
            <w:tcW w:w="6132" w:type="dxa"/>
          </w:tcPr>
          <w:p w14:paraId="0A15208C" w14:textId="77777777" w:rsidR="009B1502" w:rsidRDefault="00000000">
            <w:pPr>
              <w:spacing w:before="168" w:line="229" w:lineRule="auto"/>
              <w:ind w:left="121"/>
              <w:rPr>
                <w:rFonts w:ascii="仿宋" w:eastAsia="仿宋" w:hAnsi="仿宋" w:cs="仿宋" w:hint="eastAsia"/>
                <w:sz w:val="23"/>
                <w:szCs w:val="23"/>
              </w:rPr>
            </w:pPr>
            <w:r>
              <w:rPr>
                <w:rFonts w:ascii="宋体" w:eastAsia="宋体" w:hAnsi="宋体" w:cs="宋体" w:hint="eastAsia"/>
              </w:rPr>
              <w:t>投标单位（供应商）提供针对本次项目《反商业贿赂承诺书》</w:t>
            </w:r>
          </w:p>
        </w:tc>
        <w:tc>
          <w:tcPr>
            <w:tcW w:w="824" w:type="dxa"/>
          </w:tcPr>
          <w:p w14:paraId="678E6350" w14:textId="77777777" w:rsidR="009B1502" w:rsidRDefault="009B1502"/>
        </w:tc>
        <w:tc>
          <w:tcPr>
            <w:tcW w:w="795" w:type="dxa"/>
          </w:tcPr>
          <w:p w14:paraId="5C84E6B4" w14:textId="77777777" w:rsidR="009B1502" w:rsidRDefault="009B1502"/>
        </w:tc>
        <w:tc>
          <w:tcPr>
            <w:tcW w:w="799" w:type="dxa"/>
          </w:tcPr>
          <w:p w14:paraId="71935DC8" w14:textId="77777777" w:rsidR="009B1502" w:rsidRDefault="009B1502"/>
        </w:tc>
      </w:tr>
      <w:tr w:rsidR="009B1502" w14:paraId="3D29C215" w14:textId="77777777">
        <w:trPr>
          <w:trHeight w:val="657"/>
        </w:trPr>
        <w:tc>
          <w:tcPr>
            <w:tcW w:w="649" w:type="dxa"/>
          </w:tcPr>
          <w:p w14:paraId="32B26C3B" w14:textId="77777777" w:rsidR="009B1502" w:rsidRDefault="00000000">
            <w:pPr>
              <w:spacing w:before="209" w:line="186" w:lineRule="auto"/>
              <w:ind w:left="272"/>
              <w:rPr>
                <w:rFonts w:ascii="仿宋" w:eastAsia="仿宋" w:hAnsi="仿宋" w:cs="仿宋" w:hint="eastAsia"/>
                <w:sz w:val="23"/>
                <w:szCs w:val="23"/>
              </w:rPr>
            </w:pPr>
            <w:r>
              <w:rPr>
                <w:rFonts w:ascii="仿宋" w:eastAsia="仿宋" w:hAnsi="仿宋" w:cs="仿宋" w:hint="eastAsia"/>
                <w:sz w:val="23"/>
                <w:szCs w:val="23"/>
              </w:rPr>
              <w:t>7</w:t>
            </w:r>
          </w:p>
        </w:tc>
        <w:tc>
          <w:tcPr>
            <w:tcW w:w="6132" w:type="dxa"/>
          </w:tcPr>
          <w:p w14:paraId="01EED06E" w14:textId="77777777" w:rsidR="009B1502" w:rsidRDefault="00000000">
            <w:pPr>
              <w:spacing w:before="168" w:line="229" w:lineRule="auto"/>
              <w:ind w:left="121"/>
              <w:rPr>
                <w:rFonts w:ascii="宋体" w:eastAsia="宋体" w:hAnsi="宋体" w:cs="宋体" w:hint="eastAsia"/>
              </w:rPr>
            </w:pPr>
            <w:r>
              <w:rPr>
                <w:rFonts w:ascii="宋体" w:eastAsia="宋体" w:hAnsi="宋体" w:cs="宋体" w:hint="eastAsia"/>
              </w:rPr>
              <w:t>投标保证金汇款凭证</w:t>
            </w:r>
          </w:p>
        </w:tc>
        <w:tc>
          <w:tcPr>
            <w:tcW w:w="824" w:type="dxa"/>
          </w:tcPr>
          <w:p w14:paraId="41BEB9E4" w14:textId="77777777" w:rsidR="009B1502" w:rsidRDefault="009B1502"/>
        </w:tc>
        <w:tc>
          <w:tcPr>
            <w:tcW w:w="795" w:type="dxa"/>
          </w:tcPr>
          <w:p w14:paraId="4CEE46EE" w14:textId="77777777" w:rsidR="009B1502" w:rsidRDefault="009B1502"/>
        </w:tc>
        <w:tc>
          <w:tcPr>
            <w:tcW w:w="799" w:type="dxa"/>
          </w:tcPr>
          <w:p w14:paraId="6C2406E7" w14:textId="77777777" w:rsidR="009B1502" w:rsidRDefault="009B1502"/>
        </w:tc>
      </w:tr>
      <w:tr w:rsidR="009B1502" w14:paraId="633BA064" w14:textId="77777777">
        <w:trPr>
          <w:trHeight w:val="3505"/>
        </w:trPr>
        <w:tc>
          <w:tcPr>
            <w:tcW w:w="649" w:type="dxa"/>
          </w:tcPr>
          <w:p w14:paraId="06076458" w14:textId="77777777" w:rsidR="009B1502" w:rsidRDefault="009B1502">
            <w:pPr>
              <w:spacing w:line="258" w:lineRule="auto"/>
            </w:pPr>
          </w:p>
          <w:p w14:paraId="64A126BC" w14:textId="77777777" w:rsidR="009B1502" w:rsidRDefault="009B1502">
            <w:pPr>
              <w:spacing w:line="258" w:lineRule="auto"/>
            </w:pPr>
          </w:p>
          <w:p w14:paraId="1557DEEE" w14:textId="77777777" w:rsidR="009B1502" w:rsidRDefault="009B1502">
            <w:pPr>
              <w:spacing w:line="258" w:lineRule="auto"/>
            </w:pPr>
          </w:p>
          <w:p w14:paraId="671001C3" w14:textId="77777777" w:rsidR="009B1502" w:rsidRDefault="009B1502">
            <w:pPr>
              <w:spacing w:line="258" w:lineRule="auto"/>
            </w:pPr>
          </w:p>
          <w:p w14:paraId="6C20839B" w14:textId="77777777" w:rsidR="009B1502" w:rsidRDefault="009B1502">
            <w:pPr>
              <w:spacing w:line="258" w:lineRule="auto"/>
            </w:pPr>
          </w:p>
          <w:p w14:paraId="3665D57C" w14:textId="77777777" w:rsidR="009B1502" w:rsidRDefault="009B1502">
            <w:pPr>
              <w:spacing w:line="259" w:lineRule="auto"/>
            </w:pPr>
          </w:p>
          <w:p w14:paraId="7BBBB967" w14:textId="77777777" w:rsidR="009B1502" w:rsidRDefault="00000000">
            <w:pPr>
              <w:spacing w:before="75" w:line="186" w:lineRule="auto"/>
              <w:ind w:left="271"/>
              <w:rPr>
                <w:rFonts w:ascii="仿宋" w:eastAsia="仿宋" w:hAnsi="仿宋" w:cs="仿宋" w:hint="eastAsia"/>
                <w:sz w:val="23"/>
                <w:szCs w:val="23"/>
              </w:rPr>
            </w:pPr>
            <w:r>
              <w:rPr>
                <w:rFonts w:ascii="仿宋" w:eastAsia="仿宋" w:hAnsi="仿宋" w:cs="仿宋" w:hint="eastAsia"/>
                <w:sz w:val="23"/>
                <w:szCs w:val="23"/>
              </w:rPr>
              <w:t>8</w:t>
            </w:r>
          </w:p>
        </w:tc>
        <w:tc>
          <w:tcPr>
            <w:tcW w:w="6132" w:type="dxa"/>
          </w:tcPr>
          <w:p w14:paraId="6BC4AFEF" w14:textId="77777777" w:rsidR="009B1502" w:rsidRDefault="00000000">
            <w:pPr>
              <w:spacing w:before="40" w:line="303" w:lineRule="auto"/>
              <w:ind w:left="120" w:firstLine="1"/>
              <w:rPr>
                <w:rFonts w:ascii="仿宋" w:eastAsia="仿宋" w:hAnsi="仿宋" w:cs="仿宋" w:hint="eastAsia"/>
                <w:sz w:val="23"/>
                <w:szCs w:val="23"/>
              </w:rPr>
            </w:pPr>
            <w:r>
              <w:rPr>
                <w:rFonts w:ascii="宋体" w:eastAsia="宋体" w:hAnsi="宋体" w:cs="宋体" w:hint="eastAsia"/>
              </w:rPr>
              <w:t>根据《财政部关于在政府采购活动中查询及使用信用记录有关问题的 通知》（财库﹝2016﹞125 号）的要求，凡拟参加本次招标项目的供应商，如 在“信用中国”网站（ www.creditchina.gov.cn） 被列入失信被执行人、重 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企业信用信息公示报告；将拒绝其参加本次招标活动；（以开标现场招标代理或招标人查询为准）</w:t>
            </w:r>
          </w:p>
        </w:tc>
        <w:tc>
          <w:tcPr>
            <w:tcW w:w="824" w:type="dxa"/>
          </w:tcPr>
          <w:p w14:paraId="739E460D" w14:textId="77777777" w:rsidR="009B1502" w:rsidRDefault="009B1502"/>
        </w:tc>
        <w:tc>
          <w:tcPr>
            <w:tcW w:w="795" w:type="dxa"/>
          </w:tcPr>
          <w:p w14:paraId="19F26606" w14:textId="77777777" w:rsidR="009B1502" w:rsidRDefault="009B1502"/>
        </w:tc>
        <w:tc>
          <w:tcPr>
            <w:tcW w:w="799" w:type="dxa"/>
          </w:tcPr>
          <w:p w14:paraId="0340AD0E" w14:textId="77777777" w:rsidR="009B1502" w:rsidRDefault="009B1502"/>
        </w:tc>
      </w:tr>
      <w:tr w:rsidR="009B1502" w14:paraId="455AF834" w14:textId="77777777">
        <w:trPr>
          <w:trHeight w:val="608"/>
        </w:trPr>
        <w:tc>
          <w:tcPr>
            <w:tcW w:w="649" w:type="dxa"/>
          </w:tcPr>
          <w:p w14:paraId="0184FFEA" w14:textId="77777777" w:rsidR="009B1502" w:rsidRDefault="009B1502"/>
        </w:tc>
        <w:tc>
          <w:tcPr>
            <w:tcW w:w="6132" w:type="dxa"/>
          </w:tcPr>
          <w:p w14:paraId="665A677B" w14:textId="77777777" w:rsidR="009B1502" w:rsidRDefault="00000000">
            <w:pPr>
              <w:spacing w:before="144" w:line="232" w:lineRule="auto"/>
              <w:ind w:left="125"/>
              <w:rPr>
                <w:rFonts w:ascii="仿宋" w:eastAsia="仿宋" w:hAnsi="仿宋" w:cs="仿宋" w:hint="eastAsia"/>
                <w:sz w:val="23"/>
                <w:szCs w:val="23"/>
              </w:rPr>
            </w:pPr>
            <w:r>
              <w:rPr>
                <w:rFonts w:ascii="仿宋" w:eastAsia="仿宋" w:hAnsi="仿宋" w:cs="仿宋"/>
                <w:spacing w:val="-9"/>
                <w:sz w:val="23"/>
                <w:szCs w:val="23"/>
              </w:rPr>
              <w:t xml:space="preserve">结论：通过评审打“ √ ”，未通过评审打“ × </w:t>
            </w:r>
            <w:r>
              <w:rPr>
                <w:rFonts w:ascii="仿宋" w:eastAsia="仿宋" w:hAnsi="仿宋" w:cs="仿宋"/>
                <w:spacing w:val="-7"/>
                <w:sz w:val="23"/>
                <w:szCs w:val="23"/>
              </w:rPr>
              <w:t>”</w:t>
            </w:r>
          </w:p>
        </w:tc>
        <w:tc>
          <w:tcPr>
            <w:tcW w:w="824" w:type="dxa"/>
          </w:tcPr>
          <w:p w14:paraId="3540D1B9" w14:textId="77777777" w:rsidR="009B1502" w:rsidRDefault="009B1502"/>
        </w:tc>
        <w:tc>
          <w:tcPr>
            <w:tcW w:w="795" w:type="dxa"/>
          </w:tcPr>
          <w:p w14:paraId="12BA64B3" w14:textId="77777777" w:rsidR="009B1502" w:rsidRDefault="009B1502"/>
        </w:tc>
        <w:tc>
          <w:tcPr>
            <w:tcW w:w="799" w:type="dxa"/>
          </w:tcPr>
          <w:p w14:paraId="13B5ED3D" w14:textId="77777777" w:rsidR="009B1502" w:rsidRDefault="009B1502"/>
        </w:tc>
      </w:tr>
    </w:tbl>
    <w:p w14:paraId="4DF0C1D3" w14:textId="77777777" w:rsidR="009B1502" w:rsidRDefault="00000000">
      <w:pPr>
        <w:spacing w:before="36" w:line="375" w:lineRule="auto"/>
        <w:ind w:left="669" w:right="513" w:hanging="3"/>
        <w:rPr>
          <w:rFonts w:ascii="仿宋" w:eastAsia="仿宋" w:hAnsi="仿宋" w:cs="仿宋" w:hint="eastAsia"/>
          <w:sz w:val="23"/>
          <w:szCs w:val="23"/>
        </w:rPr>
      </w:pPr>
      <w:r>
        <w:rPr>
          <w:rFonts w:ascii="仿宋" w:eastAsia="仿宋" w:hAnsi="仿宋" w:cs="仿宋"/>
          <w:spacing w:val="18"/>
          <w:sz w:val="23"/>
          <w:szCs w:val="23"/>
        </w:rPr>
        <w:t>★</w:t>
      </w:r>
      <w:r>
        <w:rPr>
          <w:rFonts w:ascii="仿宋" w:eastAsia="仿宋" w:hAnsi="仿宋" w:cs="仿宋"/>
          <w:spacing w:val="13"/>
          <w:sz w:val="23"/>
          <w:szCs w:val="23"/>
          <w14:textOutline w14:w="4356" w14:cap="sq" w14:cmpd="sng" w14:algn="ctr">
            <w14:solidFill>
              <w14:srgbClr w14:val="000000"/>
            </w14:solidFill>
            <w14:prstDash w14:val="solid"/>
            <w14:bevel/>
          </w14:textOutline>
        </w:rPr>
        <w:t>备注：如果响应文件中有一项未通过上述审查标准，评标委员会将认定整</w:t>
      </w:r>
      <w:r>
        <w:rPr>
          <w:rFonts w:ascii="仿宋" w:eastAsia="仿宋" w:hAnsi="仿宋" w:cs="仿宋"/>
          <w:sz w:val="23"/>
          <w:szCs w:val="23"/>
        </w:rPr>
        <w:t xml:space="preserve"> </w:t>
      </w:r>
      <w:r>
        <w:rPr>
          <w:rFonts w:ascii="仿宋" w:eastAsia="仿宋" w:hAnsi="仿宋" w:cs="仿宋"/>
          <w:spacing w:val="16"/>
          <w:sz w:val="23"/>
          <w:szCs w:val="23"/>
          <w14:textOutline w14:w="4356" w14:cap="sq" w14:cmpd="sng" w14:algn="ctr">
            <w14:solidFill>
              <w14:srgbClr w14:val="000000"/>
            </w14:solidFill>
            <w14:prstDash w14:val="solid"/>
            <w14:bevel/>
          </w14:textOutline>
        </w:rPr>
        <w:t>个</w:t>
      </w:r>
      <w:r>
        <w:rPr>
          <w:rFonts w:ascii="仿宋" w:eastAsia="仿宋" w:hAnsi="仿宋" w:cs="仿宋"/>
          <w:spacing w:val="9"/>
          <w:sz w:val="23"/>
          <w:szCs w:val="23"/>
          <w14:textOutline w14:w="4356" w14:cap="sq" w14:cmpd="sng" w14:algn="ctr">
            <w14:solidFill>
              <w14:srgbClr w14:val="000000"/>
            </w14:solidFill>
            <w14:prstDash w14:val="solid"/>
            <w14:bevel/>
          </w14:textOutline>
        </w:rPr>
        <w:t>响应文件未响应磋商文件而予以废标处理。</w:t>
      </w:r>
    </w:p>
    <w:p w14:paraId="28489AD0" w14:textId="77777777" w:rsidR="009B1502" w:rsidRDefault="009B1502">
      <w:pPr>
        <w:sectPr w:rsidR="009B1502">
          <w:headerReference w:type="default" r:id="rId44"/>
          <w:footerReference w:type="default" r:id="rId45"/>
          <w:pgSz w:w="11907" w:h="16840"/>
          <w:pgMar w:top="400" w:right="1301" w:bottom="1264" w:left="1401" w:header="0" w:footer="1087" w:gutter="0"/>
          <w:cols w:space="720"/>
        </w:sectPr>
      </w:pPr>
    </w:p>
    <w:p w14:paraId="0467EB44" w14:textId="77777777" w:rsidR="009B1502" w:rsidRDefault="009B1502">
      <w:pPr>
        <w:spacing w:line="254" w:lineRule="auto"/>
      </w:pPr>
    </w:p>
    <w:p w14:paraId="21B9510B" w14:textId="77777777" w:rsidR="009B1502" w:rsidRDefault="009B1502">
      <w:pPr>
        <w:spacing w:line="255" w:lineRule="auto"/>
      </w:pPr>
    </w:p>
    <w:p w14:paraId="5D66D575" w14:textId="77777777" w:rsidR="009B1502" w:rsidRDefault="009B1502">
      <w:pPr>
        <w:spacing w:line="255" w:lineRule="auto"/>
      </w:pPr>
    </w:p>
    <w:p w14:paraId="4D17C7C3" w14:textId="77777777" w:rsidR="009B1502" w:rsidRDefault="009B1502">
      <w:pPr>
        <w:spacing w:line="255" w:lineRule="auto"/>
      </w:pPr>
    </w:p>
    <w:p w14:paraId="24577103" w14:textId="77777777" w:rsidR="009B1502" w:rsidRDefault="00000000">
      <w:pPr>
        <w:spacing w:before="91" w:line="223" w:lineRule="auto"/>
        <w:ind w:left="2995"/>
        <w:outlineLvl w:val="1"/>
        <w:rPr>
          <w:rFonts w:ascii="仿宋" w:eastAsia="仿宋" w:hAnsi="仿宋" w:cs="仿宋" w:hint="eastAsia"/>
          <w:sz w:val="28"/>
          <w:szCs w:val="28"/>
        </w:rPr>
      </w:pPr>
      <w:bookmarkStart w:id="236" w:name="_Toc6588"/>
      <w:r>
        <w:rPr>
          <w:rFonts w:ascii="仿宋" w:eastAsia="仿宋" w:hAnsi="仿宋" w:cs="仿宋"/>
          <w:spacing w:val="-1"/>
          <w:sz w:val="28"/>
          <w:szCs w:val="28"/>
          <w14:textOutline w14:w="5105" w14:cap="sq" w14:cmpd="sng" w14:algn="ctr">
            <w14:solidFill>
              <w14:srgbClr w14:val="000000"/>
            </w14:solidFill>
            <w14:prstDash w14:val="solid"/>
            <w14:bevel/>
          </w14:textOutline>
        </w:rPr>
        <w:t>初步评审—</w:t>
      </w:r>
      <w:r>
        <w:rPr>
          <w:rFonts w:ascii="仿宋" w:eastAsia="仿宋" w:hAnsi="仿宋" w:cs="仿宋"/>
          <w:sz w:val="28"/>
          <w:szCs w:val="28"/>
          <w14:textOutline w14:w="5105" w14:cap="sq" w14:cmpd="sng" w14:algn="ctr">
            <w14:solidFill>
              <w14:srgbClr w14:val="000000"/>
            </w14:solidFill>
            <w14:prstDash w14:val="solid"/>
            <w14:bevel/>
          </w14:textOutline>
        </w:rPr>
        <w:t>符合性审查表</w:t>
      </w:r>
      <w:bookmarkEnd w:id="236"/>
    </w:p>
    <w:p w14:paraId="49974C84" w14:textId="77777777" w:rsidR="009B1502" w:rsidRDefault="009B1502"/>
    <w:p w14:paraId="4C5F4848" w14:textId="77777777" w:rsidR="009B1502" w:rsidRDefault="009B1502">
      <w:pPr>
        <w:spacing w:line="93" w:lineRule="exact"/>
      </w:pPr>
    </w:p>
    <w:tbl>
      <w:tblPr>
        <w:tblStyle w:val="TableNormal"/>
        <w:tblW w:w="90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6911"/>
        <w:gridCol w:w="693"/>
        <w:gridCol w:w="587"/>
      </w:tblGrid>
      <w:tr w:rsidR="009B1502" w14:paraId="7C5CE506" w14:textId="77777777">
        <w:trPr>
          <w:trHeight w:val="583"/>
        </w:trPr>
        <w:tc>
          <w:tcPr>
            <w:tcW w:w="7763" w:type="dxa"/>
            <w:gridSpan w:val="2"/>
          </w:tcPr>
          <w:p w14:paraId="7E64D44F" w14:textId="77777777" w:rsidR="009B1502" w:rsidRDefault="00000000">
            <w:pPr>
              <w:spacing w:before="131" w:line="231" w:lineRule="auto"/>
              <w:ind w:left="3423"/>
              <w:rPr>
                <w:rFonts w:ascii="仿宋" w:eastAsia="仿宋" w:hAnsi="仿宋" w:cs="仿宋" w:hint="eastAsia"/>
                <w:sz w:val="23"/>
                <w:szCs w:val="23"/>
              </w:rPr>
            </w:pPr>
            <w:r>
              <w:rPr>
                <w:rFonts w:ascii="仿宋" w:eastAsia="仿宋" w:hAnsi="仿宋" w:cs="仿宋"/>
                <w:spacing w:val="4"/>
                <w:sz w:val="23"/>
                <w:szCs w:val="23"/>
                <w14:textOutline w14:w="4356" w14:cap="sq" w14:cmpd="sng" w14:algn="ctr">
                  <w14:solidFill>
                    <w14:srgbClr w14:val="000000"/>
                  </w14:solidFill>
                  <w14:prstDash w14:val="solid"/>
                  <w14:bevel/>
                </w14:textOutline>
              </w:rPr>
              <w:t>评</w:t>
            </w:r>
            <w:r>
              <w:rPr>
                <w:rFonts w:ascii="仿宋" w:eastAsia="仿宋" w:hAnsi="仿宋" w:cs="仿宋"/>
                <w:spacing w:val="3"/>
                <w:sz w:val="23"/>
                <w:szCs w:val="23"/>
                <w14:textOutline w14:w="4356" w14:cap="sq" w14:cmpd="sng" w14:algn="ctr">
                  <w14:solidFill>
                    <w14:srgbClr w14:val="000000"/>
                  </w14:solidFill>
                  <w14:prstDash w14:val="solid"/>
                  <w14:bevel/>
                </w14:textOutline>
              </w:rPr>
              <w:t>审内容</w:t>
            </w:r>
          </w:p>
        </w:tc>
        <w:tc>
          <w:tcPr>
            <w:tcW w:w="1280" w:type="dxa"/>
            <w:gridSpan w:val="2"/>
            <w:vAlign w:val="center"/>
          </w:tcPr>
          <w:p w14:paraId="7D31D8F3" w14:textId="77777777" w:rsidR="009B1502" w:rsidRDefault="00000000">
            <w:pPr>
              <w:spacing w:line="440" w:lineRule="exact"/>
              <w:jc w:val="center"/>
              <w:outlineLvl w:val="0"/>
              <w:rPr>
                <w:rFonts w:ascii="仿宋" w:eastAsia="仿宋" w:hAnsi="仿宋" w:cs="仿宋" w:hint="eastAsia"/>
                <w:sz w:val="23"/>
                <w:szCs w:val="23"/>
                <w:highlight w:val="yellow"/>
              </w:rPr>
            </w:pPr>
            <w:r>
              <w:rPr>
                <w:rFonts w:ascii="仿宋" w:eastAsia="仿宋" w:hAnsi="仿宋" w:cs="仿宋" w:hint="eastAsia"/>
                <w:color w:val="auto"/>
                <w:sz w:val="23"/>
                <w:szCs w:val="23"/>
              </w:rPr>
              <w:t>是否合格</w:t>
            </w:r>
          </w:p>
        </w:tc>
      </w:tr>
      <w:tr w:rsidR="009B1502" w14:paraId="07C7FF45" w14:textId="77777777">
        <w:trPr>
          <w:trHeight w:val="505"/>
        </w:trPr>
        <w:tc>
          <w:tcPr>
            <w:tcW w:w="852" w:type="dxa"/>
          </w:tcPr>
          <w:p w14:paraId="12CB1609" w14:textId="77777777" w:rsidR="009B1502" w:rsidRDefault="00000000">
            <w:pPr>
              <w:spacing w:before="90" w:line="231" w:lineRule="auto"/>
              <w:ind w:left="199"/>
              <w:rPr>
                <w:rFonts w:ascii="仿宋" w:eastAsia="仿宋" w:hAnsi="仿宋" w:cs="仿宋" w:hint="eastAsia"/>
                <w:sz w:val="23"/>
                <w:szCs w:val="23"/>
              </w:rPr>
            </w:pPr>
            <w:r>
              <w:rPr>
                <w:rFonts w:ascii="仿宋" w:eastAsia="仿宋" w:hAnsi="仿宋" w:cs="仿宋"/>
                <w:spacing w:val="2"/>
                <w:sz w:val="23"/>
                <w:szCs w:val="23"/>
              </w:rPr>
              <w:t>序号</w:t>
            </w:r>
          </w:p>
        </w:tc>
        <w:tc>
          <w:tcPr>
            <w:tcW w:w="6911" w:type="dxa"/>
          </w:tcPr>
          <w:p w14:paraId="14191EAE" w14:textId="77777777" w:rsidR="009B1502" w:rsidRDefault="009B1502"/>
        </w:tc>
        <w:tc>
          <w:tcPr>
            <w:tcW w:w="693" w:type="dxa"/>
            <w:vAlign w:val="center"/>
          </w:tcPr>
          <w:p w14:paraId="22BAB0A9" w14:textId="77777777" w:rsidR="009B1502" w:rsidRDefault="00000000">
            <w:pPr>
              <w:spacing w:line="440" w:lineRule="exact"/>
              <w:jc w:val="center"/>
              <w:outlineLvl w:val="0"/>
              <w:rPr>
                <w:rFonts w:ascii="仿宋" w:eastAsia="仿宋" w:hAnsi="仿宋" w:cs="仿宋" w:hint="eastAsia"/>
                <w:sz w:val="23"/>
                <w:szCs w:val="23"/>
                <w:highlight w:val="yellow"/>
              </w:rPr>
            </w:pPr>
            <w:r>
              <w:rPr>
                <w:rFonts w:ascii="宋体" w:eastAsia="宋体" w:hAnsi="宋体" w:cs="宋体" w:hint="eastAsia"/>
                <w:b/>
              </w:rPr>
              <w:t>是</w:t>
            </w:r>
          </w:p>
        </w:tc>
        <w:tc>
          <w:tcPr>
            <w:tcW w:w="587" w:type="dxa"/>
            <w:vAlign w:val="center"/>
          </w:tcPr>
          <w:p w14:paraId="6F1806C1" w14:textId="77777777" w:rsidR="009B1502" w:rsidRDefault="00000000">
            <w:pPr>
              <w:spacing w:line="440" w:lineRule="exact"/>
              <w:jc w:val="center"/>
              <w:outlineLvl w:val="0"/>
            </w:pPr>
            <w:r>
              <w:rPr>
                <w:rFonts w:ascii="宋体" w:eastAsia="宋体" w:hAnsi="宋体" w:cs="宋体" w:hint="eastAsia"/>
                <w:b/>
              </w:rPr>
              <w:t>否</w:t>
            </w:r>
          </w:p>
        </w:tc>
      </w:tr>
      <w:tr w:rsidR="009B1502" w14:paraId="6E0B2381" w14:textId="77777777">
        <w:trPr>
          <w:trHeight w:val="548"/>
        </w:trPr>
        <w:tc>
          <w:tcPr>
            <w:tcW w:w="852" w:type="dxa"/>
          </w:tcPr>
          <w:p w14:paraId="1E98B5F0" w14:textId="77777777" w:rsidR="009B1502" w:rsidRDefault="00000000">
            <w:pPr>
              <w:spacing w:before="153" w:line="187" w:lineRule="auto"/>
              <w:ind w:left="389"/>
              <w:rPr>
                <w:rFonts w:ascii="仿宋" w:eastAsia="仿宋" w:hAnsi="仿宋" w:cs="仿宋" w:hint="eastAsia"/>
                <w:sz w:val="23"/>
                <w:szCs w:val="23"/>
              </w:rPr>
            </w:pPr>
            <w:r>
              <w:rPr>
                <w:rFonts w:ascii="仿宋" w:eastAsia="仿宋" w:hAnsi="仿宋" w:cs="仿宋"/>
                <w:sz w:val="23"/>
                <w:szCs w:val="23"/>
              </w:rPr>
              <w:t>1</w:t>
            </w:r>
          </w:p>
        </w:tc>
        <w:tc>
          <w:tcPr>
            <w:tcW w:w="6911" w:type="dxa"/>
          </w:tcPr>
          <w:p w14:paraId="638870AE" w14:textId="77777777" w:rsidR="009B1502" w:rsidRDefault="00000000">
            <w:pPr>
              <w:spacing w:line="440" w:lineRule="exact"/>
              <w:outlineLvl w:val="0"/>
              <w:rPr>
                <w:rFonts w:ascii="仿宋" w:eastAsia="仿宋" w:hAnsi="仿宋" w:cs="仿宋" w:hint="eastAsia"/>
                <w:sz w:val="23"/>
                <w:szCs w:val="23"/>
              </w:rPr>
            </w:pPr>
            <w:r>
              <w:rPr>
                <w:rFonts w:ascii="宋体" w:eastAsia="宋体" w:hAnsi="宋体" w:cs="宋体" w:hint="eastAsia"/>
                <w:bCs/>
              </w:rPr>
              <w:t>投标报价高于设定的采购预算价的；</w:t>
            </w:r>
          </w:p>
        </w:tc>
        <w:tc>
          <w:tcPr>
            <w:tcW w:w="693" w:type="dxa"/>
          </w:tcPr>
          <w:p w14:paraId="0457C1C5" w14:textId="77777777" w:rsidR="009B1502" w:rsidRDefault="009B1502">
            <w:pPr>
              <w:spacing w:line="440" w:lineRule="exact"/>
              <w:outlineLvl w:val="0"/>
              <w:rPr>
                <w:highlight w:val="yellow"/>
              </w:rPr>
            </w:pPr>
          </w:p>
        </w:tc>
        <w:tc>
          <w:tcPr>
            <w:tcW w:w="587" w:type="dxa"/>
          </w:tcPr>
          <w:p w14:paraId="35B14E07" w14:textId="77777777" w:rsidR="009B1502" w:rsidRDefault="009B1502">
            <w:pPr>
              <w:spacing w:line="440" w:lineRule="exact"/>
              <w:outlineLvl w:val="0"/>
            </w:pPr>
          </w:p>
        </w:tc>
      </w:tr>
      <w:tr w:rsidR="009B1502" w14:paraId="0CB66EF1" w14:textId="77777777">
        <w:trPr>
          <w:trHeight w:val="509"/>
        </w:trPr>
        <w:tc>
          <w:tcPr>
            <w:tcW w:w="852" w:type="dxa"/>
          </w:tcPr>
          <w:p w14:paraId="3C5DF836" w14:textId="77777777" w:rsidR="009B1502" w:rsidRDefault="00000000">
            <w:pPr>
              <w:spacing w:before="134" w:line="186" w:lineRule="auto"/>
              <w:ind w:left="374"/>
              <w:rPr>
                <w:rFonts w:ascii="仿宋" w:eastAsia="仿宋" w:hAnsi="仿宋" w:cs="仿宋" w:hint="eastAsia"/>
                <w:sz w:val="23"/>
                <w:szCs w:val="23"/>
              </w:rPr>
            </w:pPr>
            <w:r>
              <w:rPr>
                <w:rFonts w:ascii="仿宋" w:eastAsia="仿宋" w:hAnsi="仿宋" w:cs="仿宋"/>
                <w:sz w:val="23"/>
                <w:szCs w:val="23"/>
              </w:rPr>
              <w:t>2</w:t>
            </w:r>
          </w:p>
        </w:tc>
        <w:tc>
          <w:tcPr>
            <w:tcW w:w="6911" w:type="dxa"/>
          </w:tcPr>
          <w:p w14:paraId="7C07FC44" w14:textId="77777777" w:rsidR="009B1502" w:rsidRDefault="00000000">
            <w:pPr>
              <w:spacing w:line="440" w:lineRule="exact"/>
              <w:outlineLvl w:val="0"/>
              <w:rPr>
                <w:rFonts w:ascii="仿宋" w:eastAsia="仿宋" w:hAnsi="仿宋" w:cs="仿宋" w:hint="eastAsia"/>
                <w:sz w:val="23"/>
                <w:szCs w:val="23"/>
              </w:rPr>
            </w:pPr>
            <w:r>
              <w:rPr>
                <w:rFonts w:ascii="宋体" w:eastAsia="宋体" w:hAnsi="宋体" w:cs="宋体" w:hint="eastAsia"/>
                <w:bCs/>
              </w:rPr>
              <w:t>投标人对同一招标项目作出两个以上报价未明确效力的；</w:t>
            </w:r>
          </w:p>
        </w:tc>
        <w:tc>
          <w:tcPr>
            <w:tcW w:w="693" w:type="dxa"/>
          </w:tcPr>
          <w:p w14:paraId="5965B5F0" w14:textId="77777777" w:rsidR="009B1502" w:rsidRDefault="009B1502">
            <w:pPr>
              <w:spacing w:line="440" w:lineRule="exact"/>
              <w:outlineLvl w:val="0"/>
              <w:rPr>
                <w:highlight w:val="yellow"/>
              </w:rPr>
            </w:pPr>
          </w:p>
        </w:tc>
        <w:tc>
          <w:tcPr>
            <w:tcW w:w="587" w:type="dxa"/>
          </w:tcPr>
          <w:p w14:paraId="2E018E22" w14:textId="77777777" w:rsidR="009B1502" w:rsidRDefault="009B1502">
            <w:pPr>
              <w:spacing w:line="440" w:lineRule="exact"/>
              <w:outlineLvl w:val="0"/>
            </w:pPr>
          </w:p>
        </w:tc>
      </w:tr>
      <w:tr w:rsidR="009B1502" w14:paraId="620ED2C4" w14:textId="77777777">
        <w:trPr>
          <w:trHeight w:val="684"/>
        </w:trPr>
        <w:tc>
          <w:tcPr>
            <w:tcW w:w="852" w:type="dxa"/>
          </w:tcPr>
          <w:p w14:paraId="4DCADD0E" w14:textId="77777777" w:rsidR="009B1502" w:rsidRDefault="00000000">
            <w:pPr>
              <w:spacing w:before="223" w:line="186" w:lineRule="auto"/>
              <w:ind w:left="376"/>
              <w:rPr>
                <w:rFonts w:ascii="仿宋" w:eastAsia="仿宋" w:hAnsi="仿宋" w:cs="仿宋" w:hint="eastAsia"/>
                <w:sz w:val="23"/>
                <w:szCs w:val="23"/>
              </w:rPr>
            </w:pPr>
            <w:r>
              <w:rPr>
                <w:rFonts w:ascii="仿宋" w:eastAsia="仿宋" w:hAnsi="仿宋" w:cs="仿宋"/>
                <w:sz w:val="23"/>
                <w:szCs w:val="23"/>
              </w:rPr>
              <w:t>3</w:t>
            </w:r>
          </w:p>
        </w:tc>
        <w:tc>
          <w:tcPr>
            <w:tcW w:w="6911" w:type="dxa"/>
          </w:tcPr>
          <w:p w14:paraId="7A8F4331" w14:textId="77777777" w:rsidR="009B1502" w:rsidRDefault="00000000">
            <w:pPr>
              <w:spacing w:line="440" w:lineRule="exact"/>
              <w:outlineLvl w:val="0"/>
              <w:rPr>
                <w:rFonts w:ascii="仿宋" w:eastAsia="仿宋" w:hAnsi="仿宋" w:cs="仿宋" w:hint="eastAsia"/>
                <w:sz w:val="23"/>
                <w:szCs w:val="23"/>
              </w:rPr>
            </w:pPr>
            <w:r>
              <w:rPr>
                <w:rFonts w:ascii="宋体" w:eastAsia="宋体" w:hAnsi="宋体" w:cs="宋体" w:hint="eastAsia"/>
                <w:bCs/>
              </w:rPr>
              <w:t>未按磋商文件规定的格式填写，内容不全或关键字迹模糊、无法辨认的；</w:t>
            </w:r>
          </w:p>
        </w:tc>
        <w:tc>
          <w:tcPr>
            <w:tcW w:w="693" w:type="dxa"/>
          </w:tcPr>
          <w:p w14:paraId="65119839" w14:textId="77777777" w:rsidR="009B1502" w:rsidRDefault="009B1502">
            <w:pPr>
              <w:spacing w:line="440" w:lineRule="exact"/>
              <w:outlineLvl w:val="0"/>
              <w:rPr>
                <w:highlight w:val="yellow"/>
              </w:rPr>
            </w:pPr>
          </w:p>
        </w:tc>
        <w:tc>
          <w:tcPr>
            <w:tcW w:w="587" w:type="dxa"/>
          </w:tcPr>
          <w:p w14:paraId="6F09B26C" w14:textId="77777777" w:rsidR="009B1502" w:rsidRDefault="009B1502">
            <w:pPr>
              <w:spacing w:line="440" w:lineRule="exact"/>
              <w:outlineLvl w:val="0"/>
            </w:pPr>
          </w:p>
        </w:tc>
      </w:tr>
      <w:tr w:rsidR="009B1502" w14:paraId="052AC18B" w14:textId="77777777">
        <w:trPr>
          <w:trHeight w:val="548"/>
        </w:trPr>
        <w:tc>
          <w:tcPr>
            <w:tcW w:w="852" w:type="dxa"/>
          </w:tcPr>
          <w:p w14:paraId="6DB89B04" w14:textId="77777777" w:rsidR="009B1502" w:rsidRDefault="00000000">
            <w:pPr>
              <w:spacing w:before="155" w:line="186" w:lineRule="auto"/>
              <w:ind w:left="370"/>
              <w:rPr>
                <w:rFonts w:ascii="仿宋" w:eastAsia="仿宋" w:hAnsi="仿宋" w:cs="仿宋" w:hint="eastAsia"/>
                <w:sz w:val="23"/>
                <w:szCs w:val="23"/>
              </w:rPr>
            </w:pPr>
            <w:r>
              <w:rPr>
                <w:rFonts w:ascii="仿宋" w:eastAsia="仿宋" w:hAnsi="仿宋" w:cs="仿宋"/>
                <w:sz w:val="23"/>
                <w:szCs w:val="23"/>
              </w:rPr>
              <w:t>4</w:t>
            </w:r>
          </w:p>
        </w:tc>
        <w:tc>
          <w:tcPr>
            <w:tcW w:w="6911" w:type="dxa"/>
          </w:tcPr>
          <w:p w14:paraId="5E1FE548" w14:textId="77777777" w:rsidR="009B1502" w:rsidRDefault="00000000">
            <w:pPr>
              <w:spacing w:line="440" w:lineRule="exact"/>
              <w:outlineLvl w:val="0"/>
              <w:rPr>
                <w:rFonts w:ascii="仿宋" w:eastAsia="仿宋" w:hAnsi="仿宋" w:cs="仿宋" w:hint="eastAsia"/>
                <w:sz w:val="23"/>
                <w:szCs w:val="23"/>
              </w:rPr>
            </w:pPr>
            <w:r>
              <w:rPr>
                <w:rFonts w:ascii="宋体" w:eastAsia="宋体" w:hAnsi="宋体" w:cs="宋体" w:hint="eastAsia"/>
                <w:bCs/>
              </w:rPr>
              <w:t>投标人名称、组织机构与资格预审时不符，涉嫌以他人名义投标的；</w:t>
            </w:r>
          </w:p>
        </w:tc>
        <w:tc>
          <w:tcPr>
            <w:tcW w:w="693" w:type="dxa"/>
          </w:tcPr>
          <w:p w14:paraId="08ABECAD" w14:textId="77777777" w:rsidR="009B1502" w:rsidRDefault="009B1502">
            <w:pPr>
              <w:spacing w:line="440" w:lineRule="exact"/>
              <w:outlineLvl w:val="0"/>
              <w:rPr>
                <w:highlight w:val="yellow"/>
              </w:rPr>
            </w:pPr>
          </w:p>
        </w:tc>
        <w:tc>
          <w:tcPr>
            <w:tcW w:w="587" w:type="dxa"/>
          </w:tcPr>
          <w:p w14:paraId="46A36371" w14:textId="77777777" w:rsidR="009B1502" w:rsidRDefault="009B1502">
            <w:pPr>
              <w:spacing w:line="440" w:lineRule="exact"/>
              <w:outlineLvl w:val="0"/>
            </w:pPr>
          </w:p>
        </w:tc>
      </w:tr>
      <w:tr w:rsidR="009B1502" w14:paraId="149CCB1A" w14:textId="77777777">
        <w:trPr>
          <w:trHeight w:val="597"/>
        </w:trPr>
        <w:tc>
          <w:tcPr>
            <w:tcW w:w="852" w:type="dxa"/>
          </w:tcPr>
          <w:p w14:paraId="544F9CA7" w14:textId="77777777" w:rsidR="009B1502" w:rsidRDefault="00000000">
            <w:pPr>
              <w:spacing w:before="298" w:line="184" w:lineRule="auto"/>
              <w:ind w:left="376"/>
              <w:rPr>
                <w:rFonts w:ascii="仿宋" w:eastAsia="仿宋" w:hAnsi="仿宋" w:cs="仿宋" w:hint="eastAsia"/>
                <w:sz w:val="23"/>
                <w:szCs w:val="23"/>
              </w:rPr>
            </w:pPr>
            <w:r>
              <w:rPr>
                <w:rFonts w:ascii="仿宋" w:eastAsia="仿宋" w:hAnsi="仿宋" w:cs="仿宋"/>
                <w:sz w:val="23"/>
                <w:szCs w:val="23"/>
              </w:rPr>
              <w:t>5</w:t>
            </w:r>
          </w:p>
        </w:tc>
        <w:tc>
          <w:tcPr>
            <w:tcW w:w="6911" w:type="dxa"/>
          </w:tcPr>
          <w:p w14:paraId="0D39A47D" w14:textId="77777777" w:rsidR="009B1502" w:rsidRDefault="00000000">
            <w:pPr>
              <w:spacing w:line="440" w:lineRule="exact"/>
              <w:outlineLvl w:val="0"/>
              <w:rPr>
                <w:rFonts w:ascii="仿宋" w:eastAsia="仿宋" w:hAnsi="仿宋" w:cs="仿宋" w:hint="eastAsia"/>
                <w:sz w:val="23"/>
                <w:szCs w:val="23"/>
              </w:rPr>
            </w:pPr>
            <w:r>
              <w:rPr>
                <w:rFonts w:ascii="宋体" w:eastAsia="宋体" w:hAnsi="宋体" w:cs="宋体" w:hint="eastAsia"/>
                <w:bCs/>
              </w:rPr>
              <w:t>磋商小组共同确定有实质上不响应磋商文件要求的；</w:t>
            </w:r>
          </w:p>
        </w:tc>
        <w:tc>
          <w:tcPr>
            <w:tcW w:w="693" w:type="dxa"/>
          </w:tcPr>
          <w:p w14:paraId="7767FF83" w14:textId="77777777" w:rsidR="009B1502" w:rsidRDefault="009B1502">
            <w:pPr>
              <w:spacing w:line="440" w:lineRule="exact"/>
              <w:outlineLvl w:val="0"/>
              <w:rPr>
                <w:highlight w:val="yellow"/>
              </w:rPr>
            </w:pPr>
          </w:p>
        </w:tc>
        <w:tc>
          <w:tcPr>
            <w:tcW w:w="587" w:type="dxa"/>
          </w:tcPr>
          <w:p w14:paraId="6BC235F4" w14:textId="77777777" w:rsidR="009B1502" w:rsidRDefault="009B1502">
            <w:pPr>
              <w:spacing w:line="440" w:lineRule="exact"/>
              <w:outlineLvl w:val="0"/>
            </w:pPr>
          </w:p>
        </w:tc>
      </w:tr>
      <w:tr w:rsidR="009B1502" w14:paraId="28222BC4" w14:textId="77777777">
        <w:trPr>
          <w:trHeight w:val="548"/>
        </w:trPr>
        <w:tc>
          <w:tcPr>
            <w:tcW w:w="852" w:type="dxa"/>
          </w:tcPr>
          <w:p w14:paraId="5E2868DA" w14:textId="77777777" w:rsidR="009B1502" w:rsidRDefault="00000000">
            <w:pPr>
              <w:spacing w:before="154" w:line="186" w:lineRule="auto"/>
              <w:ind w:left="373"/>
              <w:rPr>
                <w:rFonts w:ascii="仿宋" w:eastAsia="仿宋" w:hAnsi="仿宋" w:cs="仿宋" w:hint="eastAsia"/>
                <w:sz w:val="23"/>
                <w:szCs w:val="23"/>
              </w:rPr>
            </w:pPr>
            <w:r>
              <w:rPr>
                <w:rFonts w:ascii="仿宋" w:eastAsia="仿宋" w:hAnsi="仿宋" w:cs="仿宋"/>
                <w:sz w:val="23"/>
                <w:szCs w:val="23"/>
              </w:rPr>
              <w:t>6</w:t>
            </w:r>
          </w:p>
        </w:tc>
        <w:tc>
          <w:tcPr>
            <w:tcW w:w="6911" w:type="dxa"/>
          </w:tcPr>
          <w:p w14:paraId="4F4B6D2E" w14:textId="77777777" w:rsidR="009B1502" w:rsidRDefault="00000000">
            <w:pPr>
              <w:spacing w:line="440" w:lineRule="exact"/>
              <w:outlineLvl w:val="0"/>
              <w:rPr>
                <w:rFonts w:ascii="仿宋" w:eastAsia="仿宋" w:hAnsi="仿宋" w:cs="仿宋" w:hint="eastAsia"/>
                <w:sz w:val="23"/>
                <w:szCs w:val="23"/>
              </w:rPr>
            </w:pPr>
            <w:r>
              <w:rPr>
                <w:rFonts w:ascii="宋体" w:eastAsia="宋体" w:hAnsi="宋体" w:cs="宋体" w:hint="eastAsia"/>
                <w:bCs/>
              </w:rPr>
              <w:t>响应文件没有投标单位法定代表人或其授权代表签字（章）和加盖投标单位公章的（磋商文件正本的印章和签字不能为复印件）；</w:t>
            </w:r>
          </w:p>
        </w:tc>
        <w:tc>
          <w:tcPr>
            <w:tcW w:w="693" w:type="dxa"/>
          </w:tcPr>
          <w:p w14:paraId="1BA84C77" w14:textId="77777777" w:rsidR="009B1502" w:rsidRDefault="009B1502">
            <w:pPr>
              <w:spacing w:line="440" w:lineRule="exact"/>
              <w:outlineLvl w:val="0"/>
              <w:rPr>
                <w:highlight w:val="yellow"/>
              </w:rPr>
            </w:pPr>
          </w:p>
        </w:tc>
        <w:tc>
          <w:tcPr>
            <w:tcW w:w="587" w:type="dxa"/>
          </w:tcPr>
          <w:p w14:paraId="228A2109" w14:textId="77777777" w:rsidR="009B1502" w:rsidRDefault="009B1502">
            <w:pPr>
              <w:spacing w:line="440" w:lineRule="exact"/>
              <w:outlineLvl w:val="0"/>
            </w:pPr>
          </w:p>
        </w:tc>
      </w:tr>
      <w:tr w:rsidR="009B1502" w14:paraId="4A18F205" w14:textId="77777777">
        <w:trPr>
          <w:trHeight w:val="571"/>
        </w:trPr>
        <w:tc>
          <w:tcPr>
            <w:tcW w:w="852" w:type="dxa"/>
          </w:tcPr>
          <w:p w14:paraId="41F5BB58" w14:textId="77777777" w:rsidR="009B1502" w:rsidRDefault="009B1502">
            <w:pPr>
              <w:spacing w:line="241" w:lineRule="auto"/>
            </w:pPr>
          </w:p>
          <w:p w14:paraId="0B210134" w14:textId="77777777" w:rsidR="009B1502" w:rsidRDefault="00000000">
            <w:pPr>
              <w:spacing w:before="74" w:line="184" w:lineRule="auto"/>
              <w:ind w:left="377"/>
              <w:rPr>
                <w:rFonts w:ascii="仿宋" w:eastAsia="仿宋" w:hAnsi="仿宋" w:cs="仿宋" w:hint="eastAsia"/>
                <w:sz w:val="23"/>
                <w:szCs w:val="23"/>
              </w:rPr>
            </w:pPr>
            <w:r>
              <w:rPr>
                <w:rFonts w:ascii="仿宋" w:eastAsia="仿宋" w:hAnsi="仿宋" w:cs="仿宋"/>
                <w:sz w:val="23"/>
                <w:szCs w:val="23"/>
              </w:rPr>
              <w:t>7</w:t>
            </w:r>
          </w:p>
        </w:tc>
        <w:tc>
          <w:tcPr>
            <w:tcW w:w="6911" w:type="dxa"/>
          </w:tcPr>
          <w:p w14:paraId="0C37E064" w14:textId="77777777" w:rsidR="009B1502" w:rsidRDefault="00000000">
            <w:pPr>
              <w:spacing w:line="440" w:lineRule="exact"/>
              <w:outlineLvl w:val="0"/>
              <w:rPr>
                <w:rFonts w:ascii="仿宋" w:eastAsia="仿宋" w:hAnsi="仿宋" w:cs="仿宋" w:hint="eastAsia"/>
                <w:sz w:val="23"/>
                <w:szCs w:val="23"/>
              </w:rPr>
            </w:pPr>
            <w:r>
              <w:rPr>
                <w:rFonts w:ascii="宋体" w:eastAsia="宋体" w:hAnsi="宋体" w:cs="宋体" w:hint="eastAsia"/>
                <w:bCs/>
              </w:rPr>
              <w:t>投标的政府采购项目完成期限超过招标文件规定期限的；</w:t>
            </w:r>
          </w:p>
        </w:tc>
        <w:tc>
          <w:tcPr>
            <w:tcW w:w="693" w:type="dxa"/>
          </w:tcPr>
          <w:p w14:paraId="56A80E28" w14:textId="77777777" w:rsidR="009B1502" w:rsidRDefault="009B1502">
            <w:pPr>
              <w:spacing w:line="440" w:lineRule="exact"/>
              <w:outlineLvl w:val="0"/>
              <w:rPr>
                <w:highlight w:val="yellow"/>
              </w:rPr>
            </w:pPr>
          </w:p>
        </w:tc>
        <w:tc>
          <w:tcPr>
            <w:tcW w:w="587" w:type="dxa"/>
          </w:tcPr>
          <w:p w14:paraId="0833E65B" w14:textId="77777777" w:rsidR="009B1502" w:rsidRDefault="009B1502">
            <w:pPr>
              <w:spacing w:line="440" w:lineRule="exact"/>
              <w:outlineLvl w:val="0"/>
            </w:pPr>
          </w:p>
        </w:tc>
      </w:tr>
      <w:tr w:rsidR="009B1502" w14:paraId="44412EFF" w14:textId="77777777">
        <w:trPr>
          <w:trHeight w:val="548"/>
        </w:trPr>
        <w:tc>
          <w:tcPr>
            <w:tcW w:w="852" w:type="dxa"/>
          </w:tcPr>
          <w:p w14:paraId="3A09962A" w14:textId="77777777" w:rsidR="009B1502" w:rsidRDefault="00000000">
            <w:pPr>
              <w:spacing w:before="156" w:line="186" w:lineRule="auto"/>
              <w:ind w:left="372"/>
              <w:rPr>
                <w:rFonts w:ascii="仿宋" w:eastAsia="仿宋" w:hAnsi="仿宋" w:cs="仿宋" w:hint="eastAsia"/>
                <w:sz w:val="23"/>
                <w:szCs w:val="23"/>
              </w:rPr>
            </w:pPr>
            <w:r>
              <w:rPr>
                <w:rFonts w:ascii="仿宋" w:eastAsia="仿宋" w:hAnsi="仿宋" w:cs="仿宋"/>
                <w:sz w:val="23"/>
                <w:szCs w:val="23"/>
              </w:rPr>
              <w:t>8</w:t>
            </w:r>
          </w:p>
        </w:tc>
        <w:tc>
          <w:tcPr>
            <w:tcW w:w="6911" w:type="dxa"/>
          </w:tcPr>
          <w:p w14:paraId="1CD295C3" w14:textId="77777777" w:rsidR="009B1502" w:rsidRDefault="00000000">
            <w:pPr>
              <w:spacing w:line="440" w:lineRule="exact"/>
              <w:outlineLvl w:val="0"/>
              <w:rPr>
                <w:rFonts w:ascii="仿宋" w:eastAsia="仿宋" w:hAnsi="仿宋" w:cs="仿宋" w:hint="eastAsia"/>
                <w:sz w:val="23"/>
                <w:szCs w:val="23"/>
              </w:rPr>
            </w:pPr>
            <w:r>
              <w:rPr>
                <w:rFonts w:ascii="宋体" w:eastAsia="宋体" w:hAnsi="宋体" w:cs="宋体" w:hint="eastAsia"/>
                <w:bCs/>
              </w:rPr>
              <w:t>响应文件附有采购人不能接受条件的；</w:t>
            </w:r>
          </w:p>
        </w:tc>
        <w:tc>
          <w:tcPr>
            <w:tcW w:w="693" w:type="dxa"/>
          </w:tcPr>
          <w:p w14:paraId="55C81EC6" w14:textId="77777777" w:rsidR="009B1502" w:rsidRDefault="009B1502">
            <w:pPr>
              <w:spacing w:line="440" w:lineRule="exact"/>
              <w:outlineLvl w:val="0"/>
              <w:rPr>
                <w:highlight w:val="yellow"/>
              </w:rPr>
            </w:pPr>
          </w:p>
        </w:tc>
        <w:tc>
          <w:tcPr>
            <w:tcW w:w="587" w:type="dxa"/>
          </w:tcPr>
          <w:p w14:paraId="79516FF6" w14:textId="77777777" w:rsidR="009B1502" w:rsidRDefault="009B1502">
            <w:pPr>
              <w:spacing w:line="440" w:lineRule="exact"/>
              <w:outlineLvl w:val="0"/>
            </w:pPr>
          </w:p>
        </w:tc>
      </w:tr>
      <w:tr w:rsidR="009B1502" w14:paraId="1F7B55E0" w14:textId="77777777">
        <w:trPr>
          <w:trHeight w:val="614"/>
        </w:trPr>
        <w:tc>
          <w:tcPr>
            <w:tcW w:w="852" w:type="dxa"/>
          </w:tcPr>
          <w:p w14:paraId="13B4C594" w14:textId="77777777" w:rsidR="009B1502" w:rsidRDefault="00000000">
            <w:pPr>
              <w:spacing w:before="191" w:line="186" w:lineRule="auto"/>
              <w:ind w:left="372"/>
              <w:rPr>
                <w:rFonts w:ascii="仿宋" w:eastAsia="仿宋" w:hAnsi="仿宋" w:cs="仿宋" w:hint="eastAsia"/>
                <w:sz w:val="23"/>
                <w:szCs w:val="23"/>
              </w:rPr>
            </w:pPr>
            <w:r>
              <w:rPr>
                <w:rFonts w:ascii="仿宋" w:eastAsia="仿宋" w:hAnsi="仿宋" w:cs="仿宋"/>
                <w:sz w:val="23"/>
                <w:szCs w:val="23"/>
              </w:rPr>
              <w:t>9</w:t>
            </w:r>
          </w:p>
        </w:tc>
        <w:tc>
          <w:tcPr>
            <w:tcW w:w="6911" w:type="dxa"/>
          </w:tcPr>
          <w:p w14:paraId="190C898C" w14:textId="77777777" w:rsidR="009B1502" w:rsidRDefault="00000000">
            <w:pPr>
              <w:spacing w:line="440" w:lineRule="exact"/>
              <w:outlineLvl w:val="0"/>
              <w:rPr>
                <w:rFonts w:ascii="仿宋" w:eastAsia="仿宋" w:hAnsi="仿宋" w:cs="仿宋" w:hint="eastAsia"/>
                <w:sz w:val="23"/>
                <w:szCs w:val="23"/>
              </w:rPr>
            </w:pPr>
            <w:r>
              <w:rPr>
                <w:rFonts w:ascii="宋体" w:eastAsia="宋体" w:hAnsi="宋体" w:cs="宋体" w:hint="eastAsia"/>
                <w:bCs/>
              </w:rPr>
              <w:t>不满足招标文件实质性要求的其他情形.....</w:t>
            </w:r>
          </w:p>
        </w:tc>
        <w:tc>
          <w:tcPr>
            <w:tcW w:w="693" w:type="dxa"/>
          </w:tcPr>
          <w:p w14:paraId="11057DFA" w14:textId="77777777" w:rsidR="009B1502" w:rsidRDefault="009B1502">
            <w:pPr>
              <w:spacing w:line="440" w:lineRule="exact"/>
              <w:outlineLvl w:val="0"/>
              <w:rPr>
                <w:highlight w:val="yellow"/>
              </w:rPr>
            </w:pPr>
          </w:p>
        </w:tc>
        <w:tc>
          <w:tcPr>
            <w:tcW w:w="587" w:type="dxa"/>
          </w:tcPr>
          <w:p w14:paraId="1ABEA98D" w14:textId="77777777" w:rsidR="009B1502" w:rsidRDefault="009B1502">
            <w:pPr>
              <w:spacing w:line="440" w:lineRule="exact"/>
              <w:outlineLvl w:val="0"/>
            </w:pPr>
          </w:p>
        </w:tc>
      </w:tr>
      <w:tr w:rsidR="009B1502" w14:paraId="7C41C193" w14:textId="77777777">
        <w:trPr>
          <w:trHeight w:val="542"/>
        </w:trPr>
        <w:tc>
          <w:tcPr>
            <w:tcW w:w="7763" w:type="dxa"/>
            <w:gridSpan w:val="2"/>
          </w:tcPr>
          <w:p w14:paraId="599A2912" w14:textId="77777777" w:rsidR="009B1502" w:rsidRDefault="00000000">
            <w:pPr>
              <w:spacing w:line="440" w:lineRule="exact"/>
              <w:outlineLvl w:val="0"/>
              <w:rPr>
                <w:rFonts w:ascii="宋体" w:eastAsia="宋体" w:hAnsi="宋体" w:cs="宋体" w:hint="eastAsia"/>
                <w:bCs/>
              </w:rPr>
            </w:pPr>
            <w:r>
              <w:rPr>
                <w:rFonts w:ascii="宋体" w:eastAsia="宋体" w:hAnsi="宋体" w:cs="宋体" w:hint="eastAsia"/>
                <w:bCs/>
              </w:rPr>
              <w:t>结论：是否通过评审（须填写通过或不通过）</w:t>
            </w:r>
          </w:p>
          <w:p w14:paraId="0A26884F" w14:textId="77777777" w:rsidR="009B1502" w:rsidRDefault="00000000">
            <w:pPr>
              <w:spacing w:before="110" w:line="232" w:lineRule="auto"/>
              <w:ind w:left="554"/>
              <w:rPr>
                <w:rFonts w:ascii="仿宋" w:eastAsia="仿宋" w:hAnsi="仿宋" w:cs="仿宋" w:hint="eastAsia"/>
                <w:sz w:val="23"/>
                <w:szCs w:val="23"/>
                <w:highlight w:val="yellow"/>
              </w:rPr>
            </w:pPr>
            <w:r>
              <w:rPr>
                <w:rFonts w:ascii="宋体" w:eastAsia="宋体" w:hAnsi="宋体" w:cs="宋体" w:hint="eastAsia"/>
                <w:bCs/>
              </w:rPr>
              <w:t>注：如有一项不合格，作废标处理。</w:t>
            </w:r>
          </w:p>
        </w:tc>
        <w:tc>
          <w:tcPr>
            <w:tcW w:w="1280" w:type="dxa"/>
            <w:gridSpan w:val="2"/>
          </w:tcPr>
          <w:p w14:paraId="03480057" w14:textId="77777777" w:rsidR="009B1502" w:rsidRDefault="009B1502">
            <w:pPr>
              <w:rPr>
                <w:highlight w:val="yellow"/>
              </w:rPr>
            </w:pPr>
          </w:p>
        </w:tc>
      </w:tr>
    </w:tbl>
    <w:p w14:paraId="01AC188C" w14:textId="77777777" w:rsidR="009B1502" w:rsidRDefault="00000000">
      <w:pPr>
        <w:spacing w:before="84" w:line="232" w:lineRule="auto"/>
        <w:ind w:left="401"/>
        <w:rPr>
          <w:rFonts w:ascii="仿宋" w:eastAsia="仿宋" w:hAnsi="仿宋" w:cs="仿宋" w:hint="eastAsia"/>
          <w:sz w:val="23"/>
          <w:szCs w:val="23"/>
        </w:rPr>
      </w:pPr>
      <w:r>
        <w:rPr>
          <w:rFonts w:ascii="仿宋" w:eastAsia="仿宋" w:hAnsi="仿宋" w:cs="仿宋"/>
          <w:spacing w:val="1"/>
          <w:sz w:val="23"/>
          <w:szCs w:val="23"/>
        </w:rPr>
        <w:t>说明：</w:t>
      </w:r>
    </w:p>
    <w:p w14:paraId="42366BE1" w14:textId="77777777" w:rsidR="009B1502" w:rsidRDefault="00000000">
      <w:pPr>
        <w:spacing w:before="70" w:line="231" w:lineRule="auto"/>
        <w:ind w:left="406"/>
        <w:rPr>
          <w:rFonts w:ascii="仿宋" w:eastAsia="仿宋" w:hAnsi="仿宋" w:cs="仿宋" w:hint="eastAsia"/>
          <w:sz w:val="23"/>
          <w:szCs w:val="23"/>
        </w:rPr>
      </w:pPr>
      <w:r>
        <w:rPr>
          <w:rFonts w:ascii="仿宋" w:eastAsia="仿宋" w:hAnsi="仿宋" w:cs="仿宋"/>
          <w:spacing w:val="-4"/>
          <w:sz w:val="23"/>
          <w:szCs w:val="23"/>
        </w:rPr>
        <w:t>(1) 上述各项中用“ √ ”表示通过，“ × ”表示不通过</w:t>
      </w:r>
      <w:r>
        <w:rPr>
          <w:rFonts w:ascii="仿宋" w:eastAsia="仿宋" w:hAnsi="仿宋" w:cs="仿宋"/>
          <w:spacing w:val="-1"/>
          <w:sz w:val="23"/>
          <w:szCs w:val="23"/>
        </w:rPr>
        <w:t>；</w:t>
      </w:r>
    </w:p>
    <w:p w14:paraId="3CD57959" w14:textId="77777777" w:rsidR="009B1502" w:rsidRDefault="00000000">
      <w:pPr>
        <w:spacing w:before="71" w:line="270" w:lineRule="auto"/>
        <w:ind w:left="408" w:right="383" w:hanging="2"/>
        <w:rPr>
          <w:rFonts w:ascii="仿宋" w:eastAsia="仿宋" w:hAnsi="仿宋" w:cs="仿宋" w:hint="eastAsia"/>
          <w:sz w:val="23"/>
          <w:szCs w:val="23"/>
        </w:rPr>
      </w:pPr>
      <w:r>
        <w:rPr>
          <w:rFonts w:ascii="仿宋" w:eastAsia="仿宋" w:hAnsi="仿宋" w:cs="仿宋"/>
          <w:spacing w:val="-1"/>
          <w:sz w:val="23"/>
          <w:szCs w:val="23"/>
        </w:rPr>
        <w:t>(2) 上述各项中如有一项为“ × ”，则结论为</w:t>
      </w:r>
      <w:r>
        <w:rPr>
          <w:rFonts w:ascii="仿宋" w:eastAsia="仿宋" w:hAnsi="仿宋" w:cs="仿宋"/>
          <w:sz w:val="23"/>
          <w:szCs w:val="23"/>
        </w:rPr>
        <w:t xml:space="preserve">“ × ”，表示该响应文件中存在 </w:t>
      </w:r>
      <w:r>
        <w:rPr>
          <w:rFonts w:ascii="仿宋" w:eastAsia="仿宋" w:hAnsi="仿宋" w:cs="仿宋"/>
          <w:spacing w:val="13"/>
          <w:sz w:val="23"/>
          <w:szCs w:val="23"/>
        </w:rPr>
        <w:t>重大偏差，不能通过初步评审；评委对某一分项评审认为不合格时，必须要</w:t>
      </w:r>
      <w:r>
        <w:rPr>
          <w:rFonts w:ascii="仿宋" w:eastAsia="仿宋" w:hAnsi="仿宋" w:cs="仿宋"/>
          <w:spacing w:val="7"/>
          <w:sz w:val="23"/>
          <w:szCs w:val="23"/>
        </w:rPr>
        <w:t>写</w:t>
      </w:r>
      <w:r>
        <w:rPr>
          <w:rFonts w:ascii="仿宋" w:eastAsia="仿宋" w:hAnsi="仿宋" w:cs="仿宋"/>
          <w:sz w:val="23"/>
          <w:szCs w:val="23"/>
        </w:rPr>
        <w:t xml:space="preserve"> </w:t>
      </w:r>
      <w:r>
        <w:rPr>
          <w:rFonts w:ascii="仿宋" w:eastAsia="仿宋" w:hAnsi="仿宋" w:cs="仿宋"/>
          <w:spacing w:val="2"/>
          <w:sz w:val="23"/>
          <w:szCs w:val="23"/>
        </w:rPr>
        <w:t>明原</w:t>
      </w:r>
      <w:r>
        <w:rPr>
          <w:rFonts w:ascii="仿宋" w:eastAsia="仿宋" w:hAnsi="仿宋" w:cs="仿宋"/>
          <w:spacing w:val="1"/>
          <w:sz w:val="23"/>
          <w:szCs w:val="23"/>
        </w:rPr>
        <w:t>因。</w:t>
      </w:r>
    </w:p>
    <w:p w14:paraId="649D174F" w14:textId="77777777" w:rsidR="009B1502" w:rsidRDefault="00000000">
      <w:pPr>
        <w:spacing w:before="71" w:line="265" w:lineRule="auto"/>
        <w:ind w:left="401" w:right="385" w:firstLine="4"/>
        <w:rPr>
          <w:rFonts w:ascii="仿宋" w:eastAsia="仿宋" w:hAnsi="仿宋" w:cs="仿宋" w:hint="eastAsia"/>
          <w:sz w:val="23"/>
          <w:szCs w:val="23"/>
        </w:rPr>
      </w:pPr>
      <w:r>
        <w:rPr>
          <w:rFonts w:ascii="仿宋" w:eastAsia="仿宋" w:hAnsi="仿宋" w:cs="仿宋"/>
          <w:spacing w:val="16"/>
          <w:sz w:val="23"/>
          <w:szCs w:val="23"/>
        </w:rPr>
        <w:t>(3)</w:t>
      </w:r>
      <w:r>
        <w:rPr>
          <w:rFonts w:ascii="仿宋" w:eastAsia="仿宋" w:hAnsi="仿宋" w:cs="仿宋"/>
          <w:spacing w:val="9"/>
          <w:sz w:val="23"/>
          <w:szCs w:val="23"/>
        </w:rPr>
        <w:t xml:space="preserve"> </w:t>
      </w:r>
      <w:r>
        <w:rPr>
          <w:rFonts w:ascii="仿宋" w:eastAsia="仿宋" w:hAnsi="仿宋" w:cs="仿宋"/>
          <w:spacing w:val="8"/>
          <w:sz w:val="23"/>
          <w:szCs w:val="23"/>
        </w:rPr>
        <w:t>响应文件最终合格与否， 以所有评委的评审意见中少数服从多数为原则定</w:t>
      </w:r>
      <w:r>
        <w:rPr>
          <w:rFonts w:ascii="仿宋" w:eastAsia="仿宋" w:hAnsi="仿宋" w:cs="仿宋"/>
          <w:sz w:val="23"/>
          <w:szCs w:val="23"/>
        </w:rPr>
        <w:t xml:space="preserve"> </w:t>
      </w:r>
      <w:r>
        <w:rPr>
          <w:rFonts w:ascii="仿宋" w:eastAsia="仿宋" w:hAnsi="仿宋" w:cs="仿宋"/>
          <w:spacing w:val="-4"/>
          <w:sz w:val="23"/>
          <w:szCs w:val="23"/>
        </w:rPr>
        <w:t>论</w:t>
      </w:r>
      <w:r>
        <w:rPr>
          <w:rFonts w:ascii="仿宋" w:eastAsia="仿宋" w:hAnsi="仿宋" w:cs="仿宋"/>
          <w:spacing w:val="-3"/>
          <w:sz w:val="23"/>
          <w:szCs w:val="23"/>
        </w:rPr>
        <w:t>。</w:t>
      </w:r>
    </w:p>
    <w:p w14:paraId="79941294" w14:textId="77777777" w:rsidR="009B1502" w:rsidRDefault="00000000">
      <w:pPr>
        <w:spacing w:before="14" w:line="383" w:lineRule="auto"/>
        <w:ind w:left="408" w:right="385" w:hanging="10"/>
        <w:sectPr w:rsidR="009B1502">
          <w:footerReference w:type="default" r:id="rId46"/>
          <w:pgSz w:w="11907" w:h="16840"/>
          <w:pgMar w:top="400" w:right="1429" w:bottom="1264" w:left="1429" w:header="0" w:footer="1087" w:gutter="0"/>
          <w:cols w:space="720"/>
        </w:sectPr>
      </w:pPr>
      <w:r>
        <w:rPr>
          <w:rFonts w:ascii="仿宋" w:eastAsia="仿宋" w:hAnsi="仿宋" w:cs="仿宋"/>
          <w:spacing w:val="15"/>
          <w:sz w:val="23"/>
          <w:szCs w:val="23"/>
        </w:rPr>
        <w:t>★</w:t>
      </w:r>
      <w:r>
        <w:rPr>
          <w:rFonts w:ascii="仿宋" w:eastAsia="仿宋" w:hAnsi="仿宋" w:cs="仿宋"/>
          <w:spacing w:val="13"/>
          <w:sz w:val="23"/>
          <w:szCs w:val="23"/>
          <w14:textOutline w14:w="4356" w14:cap="sq" w14:cmpd="sng" w14:algn="ctr">
            <w14:solidFill>
              <w14:srgbClr w14:val="000000"/>
            </w14:solidFill>
            <w14:prstDash w14:val="solid"/>
            <w14:bevel/>
          </w14:textOutline>
        </w:rPr>
        <w:t>备注：如果响应文件中有一项未通过上述审查标准，评标委员会将认定整个</w:t>
      </w:r>
      <w:r>
        <w:rPr>
          <w:rFonts w:ascii="仿宋" w:eastAsia="仿宋" w:hAnsi="仿宋" w:cs="仿宋"/>
          <w:sz w:val="23"/>
          <w:szCs w:val="23"/>
        </w:rPr>
        <w:t xml:space="preserve"> </w:t>
      </w:r>
      <w:r>
        <w:rPr>
          <w:rFonts w:ascii="仿宋" w:eastAsia="仿宋" w:hAnsi="仿宋" w:cs="仿宋"/>
          <w:spacing w:val="9"/>
          <w:sz w:val="23"/>
          <w:szCs w:val="23"/>
          <w14:textOutline w14:w="4356" w14:cap="sq" w14:cmpd="sng" w14:algn="ctr">
            <w14:solidFill>
              <w14:srgbClr w14:val="000000"/>
            </w14:solidFill>
            <w14:prstDash w14:val="solid"/>
            <w14:bevel/>
          </w14:textOutline>
        </w:rPr>
        <w:t>响应文件未响应磋商文件而予以废标处理</w:t>
      </w:r>
      <w:r>
        <w:rPr>
          <w:rFonts w:ascii="仿宋" w:eastAsia="仿宋" w:hAnsi="仿宋" w:cs="仿宋"/>
          <w:spacing w:val="8"/>
          <w:sz w:val="23"/>
          <w:szCs w:val="23"/>
          <w14:textOutline w14:w="4356" w14:cap="sq" w14:cmpd="sng" w14:algn="ctr">
            <w14:solidFill>
              <w14:srgbClr w14:val="000000"/>
            </w14:solidFill>
            <w14:prstDash w14:val="solid"/>
            <w14:bevel/>
          </w14:textOutline>
        </w:rPr>
        <w:t>。</w:t>
      </w:r>
    </w:p>
    <w:p w14:paraId="4099B2A6" w14:textId="77777777" w:rsidR="009B1502" w:rsidRDefault="009B1502">
      <w:pPr>
        <w:spacing w:line="271" w:lineRule="auto"/>
      </w:pPr>
    </w:p>
    <w:p w14:paraId="63675FF2" w14:textId="77777777" w:rsidR="009B1502" w:rsidRDefault="009B1502">
      <w:pPr>
        <w:spacing w:line="271" w:lineRule="auto"/>
      </w:pPr>
    </w:p>
    <w:p w14:paraId="0FD8B85C" w14:textId="77777777" w:rsidR="009B1502" w:rsidRDefault="00000000">
      <w:pPr>
        <w:spacing w:before="75" w:line="228" w:lineRule="auto"/>
        <w:ind w:left="4112"/>
        <w:outlineLvl w:val="1"/>
        <w:rPr>
          <w:rFonts w:ascii="仿宋" w:eastAsia="仿宋" w:hAnsi="仿宋" w:cs="仿宋" w:hint="eastAsia"/>
          <w:sz w:val="23"/>
          <w:szCs w:val="23"/>
        </w:rPr>
      </w:pPr>
      <w:bookmarkStart w:id="237" w:name="_Toc25714"/>
      <w:r>
        <w:rPr>
          <w:rFonts w:ascii="仿宋" w:eastAsia="仿宋" w:hAnsi="仿宋" w:cs="仿宋"/>
          <w:spacing w:val="8"/>
          <w:sz w:val="23"/>
          <w:szCs w:val="23"/>
          <w14:textOutline w14:w="4356" w14:cap="sq" w14:cmpd="sng" w14:algn="ctr">
            <w14:solidFill>
              <w14:srgbClr w14:val="000000"/>
            </w14:solidFill>
            <w14:prstDash w14:val="solid"/>
            <w14:bevel/>
          </w14:textOutline>
        </w:rPr>
        <w:t>商务符合性审查</w:t>
      </w:r>
      <w:r>
        <w:rPr>
          <w:rFonts w:ascii="仿宋" w:eastAsia="仿宋" w:hAnsi="仿宋" w:cs="仿宋"/>
          <w:spacing w:val="6"/>
          <w:sz w:val="23"/>
          <w:szCs w:val="23"/>
          <w14:textOutline w14:w="4356" w14:cap="sq" w14:cmpd="sng" w14:algn="ctr">
            <w14:solidFill>
              <w14:srgbClr w14:val="000000"/>
            </w14:solidFill>
            <w14:prstDash w14:val="solid"/>
            <w14:bevel/>
          </w14:textOutline>
        </w:rPr>
        <w:t>表</w:t>
      </w:r>
      <w:bookmarkEnd w:id="237"/>
    </w:p>
    <w:p w14:paraId="0825550D" w14:textId="77777777" w:rsidR="009B1502" w:rsidRDefault="009B1502">
      <w:pPr>
        <w:spacing w:line="49" w:lineRule="exact"/>
      </w:pPr>
    </w:p>
    <w:tbl>
      <w:tblPr>
        <w:tblStyle w:val="TableNormal"/>
        <w:tblW w:w="100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8"/>
        <w:gridCol w:w="5862"/>
        <w:gridCol w:w="495"/>
        <w:gridCol w:w="585"/>
        <w:gridCol w:w="709"/>
      </w:tblGrid>
      <w:tr w:rsidR="009B1502" w14:paraId="7166347F" w14:textId="77777777">
        <w:trPr>
          <w:trHeight w:val="632"/>
        </w:trPr>
        <w:tc>
          <w:tcPr>
            <w:tcW w:w="8310" w:type="dxa"/>
            <w:gridSpan w:val="2"/>
          </w:tcPr>
          <w:p w14:paraId="1B3C8CF8" w14:textId="77777777" w:rsidR="009B1502" w:rsidRDefault="00000000">
            <w:pPr>
              <w:spacing w:before="195" w:line="231" w:lineRule="auto"/>
              <w:ind w:left="3707"/>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审查事</w:t>
            </w:r>
            <w:r>
              <w:rPr>
                <w:rFonts w:ascii="仿宋" w:eastAsia="仿宋" w:hAnsi="仿宋" w:cs="仿宋"/>
                <w:spacing w:val="1"/>
                <w:sz w:val="23"/>
                <w:szCs w:val="23"/>
                <w14:textOutline w14:w="4356" w14:cap="sq" w14:cmpd="sng" w14:algn="ctr">
                  <w14:solidFill>
                    <w14:srgbClr w14:val="000000"/>
                  </w14:solidFill>
                  <w14:prstDash w14:val="solid"/>
                  <w14:bevel/>
                </w14:textOutline>
              </w:rPr>
              <w:t>项</w:t>
            </w:r>
          </w:p>
        </w:tc>
        <w:tc>
          <w:tcPr>
            <w:tcW w:w="1789" w:type="dxa"/>
            <w:gridSpan w:val="3"/>
          </w:tcPr>
          <w:p w14:paraId="7CF8D73D" w14:textId="77777777" w:rsidR="009B1502" w:rsidRDefault="00000000">
            <w:pPr>
              <w:spacing w:before="41" w:line="237" w:lineRule="auto"/>
              <w:ind w:left="443" w:right="169" w:hanging="259"/>
              <w:rPr>
                <w:rFonts w:ascii="仿宋" w:eastAsia="仿宋" w:hAnsi="仿宋" w:cs="仿宋" w:hint="eastAsia"/>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投</w:t>
            </w:r>
            <w:r>
              <w:rPr>
                <w:rFonts w:ascii="仿宋" w:eastAsia="仿宋" w:hAnsi="仿宋" w:cs="仿宋"/>
                <w:spacing w:val="8"/>
                <w:sz w:val="23"/>
                <w:szCs w:val="23"/>
                <w14:textOutline w14:w="4356" w14:cap="sq" w14:cmpd="sng" w14:algn="ctr">
                  <w14:solidFill>
                    <w14:srgbClr w14:val="000000"/>
                  </w14:solidFill>
                  <w14:prstDash w14:val="solid"/>
                  <w14:bevel/>
                </w14:textOutline>
              </w:rPr>
              <w:t>标人名称及</w:t>
            </w:r>
            <w:r>
              <w:rPr>
                <w:rFonts w:ascii="仿宋" w:eastAsia="仿宋" w:hAnsi="仿宋" w:cs="仿宋"/>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审查情</w:t>
            </w:r>
            <w:r>
              <w:rPr>
                <w:rFonts w:ascii="仿宋" w:eastAsia="仿宋" w:hAnsi="仿宋" w:cs="仿宋"/>
                <w:spacing w:val="1"/>
                <w:sz w:val="23"/>
                <w:szCs w:val="23"/>
                <w14:textOutline w14:w="4356" w14:cap="sq" w14:cmpd="sng" w14:algn="ctr">
                  <w14:solidFill>
                    <w14:srgbClr w14:val="000000"/>
                  </w14:solidFill>
                  <w14:prstDash w14:val="solid"/>
                  <w14:bevel/>
                </w14:textOutline>
              </w:rPr>
              <w:t>况</w:t>
            </w:r>
          </w:p>
        </w:tc>
      </w:tr>
      <w:tr w:rsidR="009B1502" w14:paraId="106F8446" w14:textId="77777777">
        <w:trPr>
          <w:trHeight w:val="939"/>
        </w:trPr>
        <w:tc>
          <w:tcPr>
            <w:tcW w:w="2448" w:type="dxa"/>
          </w:tcPr>
          <w:p w14:paraId="78F8D75B" w14:textId="77777777" w:rsidR="009B1502" w:rsidRDefault="00000000">
            <w:pPr>
              <w:spacing w:before="34" w:line="242" w:lineRule="auto"/>
              <w:ind w:left="127" w:right="167" w:hanging="4"/>
              <w:rPr>
                <w:rFonts w:ascii="仿宋" w:eastAsia="仿宋" w:hAnsi="仿宋" w:cs="仿宋" w:hint="eastAsia"/>
                <w:sz w:val="23"/>
                <w:szCs w:val="23"/>
              </w:rPr>
            </w:pPr>
            <w:r>
              <w:rPr>
                <w:rFonts w:ascii="仿宋" w:eastAsia="仿宋" w:hAnsi="仿宋" w:cs="仿宋"/>
                <w:spacing w:val="10"/>
                <w:sz w:val="23"/>
                <w:szCs w:val="23"/>
                <w14:textOutline w14:w="4356" w14:cap="sq" w14:cmpd="sng" w14:algn="ctr">
                  <w14:solidFill>
                    <w14:srgbClr w14:val="000000"/>
                  </w14:solidFill>
                  <w14:prstDash w14:val="solid"/>
                  <w14:bevel/>
                </w14:textOutline>
              </w:rPr>
              <w:t>磋</w:t>
            </w:r>
            <w:r>
              <w:rPr>
                <w:rFonts w:ascii="仿宋" w:eastAsia="仿宋" w:hAnsi="仿宋" w:cs="仿宋"/>
                <w:spacing w:val="8"/>
                <w:sz w:val="23"/>
                <w:szCs w:val="23"/>
                <w14:textOutline w14:w="4356" w14:cap="sq" w14:cmpd="sng" w14:algn="ctr">
                  <w14:solidFill>
                    <w14:srgbClr w14:val="000000"/>
                  </w14:solidFill>
                  <w14:prstDash w14:val="solid"/>
                  <w14:bevel/>
                </w14:textOutline>
              </w:rPr>
              <w:t>商文件条款</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(投标</w:t>
            </w:r>
            <w:r>
              <w:rPr>
                <w:rFonts w:ascii="仿宋" w:eastAsia="仿宋" w:hAnsi="仿宋" w:cs="仿宋"/>
                <w:sz w:val="23"/>
                <w:szCs w:val="23"/>
              </w:rPr>
              <w:t xml:space="preserve"> </w:t>
            </w:r>
            <w:r>
              <w:rPr>
                <w:rFonts w:ascii="仿宋" w:eastAsia="仿宋" w:hAnsi="仿宋" w:cs="仿宋"/>
                <w:spacing w:val="13"/>
                <w:sz w:val="23"/>
                <w:szCs w:val="23"/>
                <w14:textOutline w14:w="4356" w14:cap="sq" w14:cmpd="sng" w14:algn="ctr">
                  <w14:solidFill>
                    <w14:srgbClr w14:val="000000"/>
                  </w14:solidFill>
                  <w14:prstDash w14:val="solid"/>
                  <w14:bevel/>
                </w14:textOutline>
              </w:rPr>
              <w:t>人</w:t>
            </w:r>
            <w:r>
              <w:rPr>
                <w:rFonts w:ascii="仿宋" w:eastAsia="仿宋" w:hAnsi="仿宋" w:cs="仿宋"/>
                <w:spacing w:val="8"/>
                <w:sz w:val="23"/>
                <w:szCs w:val="23"/>
                <w14:textOutline w14:w="4356" w14:cap="sq" w14:cmpd="sng" w14:algn="ctr">
                  <w14:solidFill>
                    <w14:srgbClr w14:val="000000"/>
                  </w14:solidFill>
                  <w14:prstDash w14:val="solid"/>
                  <w14:bevel/>
                </w14:textOutline>
              </w:rPr>
              <w:t>须知、投标人须知</w:t>
            </w:r>
            <w:r>
              <w:rPr>
                <w:rFonts w:ascii="仿宋" w:eastAsia="仿宋" w:hAnsi="仿宋" w:cs="仿宋"/>
                <w:sz w:val="23"/>
                <w:szCs w:val="23"/>
              </w:rPr>
              <w:t xml:space="preserve"> </w:t>
            </w:r>
            <w:r>
              <w:rPr>
                <w:rFonts w:ascii="仿宋" w:eastAsia="仿宋" w:hAnsi="仿宋" w:cs="仿宋"/>
                <w:spacing w:val="9"/>
                <w:sz w:val="23"/>
                <w:szCs w:val="23"/>
                <w14:textOutline w14:w="4356" w14:cap="sq" w14:cmpd="sng" w14:algn="ctr">
                  <w14:solidFill>
                    <w14:srgbClr w14:val="000000"/>
                  </w14:solidFill>
                  <w14:prstDash w14:val="solid"/>
                  <w14:bevel/>
                </w14:textOutline>
              </w:rPr>
              <w:t>资</w:t>
            </w:r>
            <w:r>
              <w:rPr>
                <w:rFonts w:ascii="仿宋" w:eastAsia="仿宋" w:hAnsi="仿宋" w:cs="仿宋"/>
                <w:spacing w:val="6"/>
                <w:sz w:val="23"/>
                <w:szCs w:val="23"/>
                <w14:textOutline w14:w="4356" w14:cap="sq" w14:cmpd="sng" w14:algn="ctr">
                  <w14:solidFill>
                    <w14:srgbClr w14:val="000000"/>
                  </w14:solidFill>
                  <w14:prstDash w14:val="solid"/>
                  <w14:bevel/>
                </w14:textOutline>
              </w:rPr>
              <w:t>料表条款号)</w:t>
            </w:r>
          </w:p>
        </w:tc>
        <w:tc>
          <w:tcPr>
            <w:tcW w:w="5862" w:type="dxa"/>
          </w:tcPr>
          <w:p w14:paraId="7D6ABB8F" w14:textId="77777777" w:rsidR="009B1502" w:rsidRDefault="009B1502">
            <w:pPr>
              <w:spacing w:line="269" w:lineRule="auto"/>
            </w:pPr>
          </w:p>
          <w:p w14:paraId="02AA66BF" w14:textId="77777777" w:rsidR="009B1502" w:rsidRDefault="00000000">
            <w:pPr>
              <w:spacing w:before="75" w:line="231" w:lineRule="auto"/>
              <w:ind w:left="2342"/>
              <w:rPr>
                <w:rFonts w:ascii="仿宋" w:eastAsia="仿宋" w:hAnsi="仿宋" w:cs="仿宋" w:hint="eastAsia"/>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本</w:t>
            </w:r>
            <w:r>
              <w:rPr>
                <w:rFonts w:ascii="仿宋" w:eastAsia="仿宋" w:hAnsi="仿宋" w:cs="仿宋"/>
                <w:spacing w:val="7"/>
                <w:sz w:val="23"/>
                <w:szCs w:val="23"/>
                <w14:textOutline w14:w="4356" w14:cap="sq" w14:cmpd="sng" w14:algn="ctr">
                  <w14:solidFill>
                    <w14:srgbClr w14:val="000000"/>
                  </w14:solidFill>
                  <w14:prstDash w14:val="solid"/>
                  <w14:bevel/>
                </w14:textOutline>
              </w:rPr>
              <w:t>项目要求</w:t>
            </w:r>
          </w:p>
        </w:tc>
        <w:tc>
          <w:tcPr>
            <w:tcW w:w="495" w:type="dxa"/>
          </w:tcPr>
          <w:p w14:paraId="5E34625C" w14:textId="77777777" w:rsidR="009B1502" w:rsidRDefault="009B1502"/>
        </w:tc>
        <w:tc>
          <w:tcPr>
            <w:tcW w:w="585" w:type="dxa"/>
          </w:tcPr>
          <w:p w14:paraId="1AAE4D60" w14:textId="77777777" w:rsidR="009B1502" w:rsidRDefault="009B1502"/>
        </w:tc>
        <w:tc>
          <w:tcPr>
            <w:tcW w:w="709" w:type="dxa"/>
          </w:tcPr>
          <w:p w14:paraId="2BDB2036" w14:textId="77777777" w:rsidR="009B1502" w:rsidRDefault="009B1502"/>
        </w:tc>
      </w:tr>
      <w:tr w:rsidR="009B1502" w14:paraId="1C6F115C" w14:textId="77777777">
        <w:trPr>
          <w:trHeight w:val="627"/>
        </w:trPr>
        <w:tc>
          <w:tcPr>
            <w:tcW w:w="2448" w:type="dxa"/>
          </w:tcPr>
          <w:p w14:paraId="21321DF0" w14:textId="77777777" w:rsidR="009B1502" w:rsidRDefault="00000000">
            <w:pPr>
              <w:spacing w:before="36" w:line="237" w:lineRule="auto"/>
              <w:ind w:left="129" w:right="105" w:firstLine="25"/>
              <w:rPr>
                <w:rFonts w:ascii="仿宋" w:eastAsia="仿宋" w:hAnsi="仿宋" w:cs="仿宋" w:hint="eastAsia"/>
                <w:sz w:val="23"/>
                <w:szCs w:val="23"/>
              </w:rPr>
            </w:pPr>
            <w:r>
              <w:rPr>
                <w:rFonts w:ascii="仿宋" w:eastAsia="仿宋" w:hAnsi="仿宋" w:cs="仿宋"/>
                <w:spacing w:val="-12"/>
                <w:sz w:val="23"/>
                <w:szCs w:val="23"/>
              </w:rPr>
              <w:t>中</w:t>
            </w:r>
            <w:r>
              <w:rPr>
                <w:rFonts w:ascii="仿宋" w:eastAsia="仿宋" w:hAnsi="仿宋" w:cs="仿宋"/>
                <w:spacing w:val="-49"/>
                <w:sz w:val="23"/>
                <w:szCs w:val="23"/>
              </w:rPr>
              <w:t xml:space="preserve"> </w:t>
            </w:r>
            <w:r>
              <w:rPr>
                <w:rFonts w:ascii="仿宋" w:eastAsia="仿宋" w:hAnsi="仿宋" w:cs="仿宋"/>
                <w:spacing w:val="-12"/>
                <w:sz w:val="23"/>
                <w:szCs w:val="23"/>
              </w:rPr>
              <w:t>小</w:t>
            </w:r>
            <w:r>
              <w:rPr>
                <w:rFonts w:ascii="仿宋" w:eastAsia="仿宋" w:hAnsi="仿宋" w:cs="仿宋"/>
                <w:spacing w:val="-53"/>
                <w:sz w:val="23"/>
                <w:szCs w:val="23"/>
              </w:rPr>
              <w:t xml:space="preserve"> </w:t>
            </w:r>
            <w:r>
              <w:rPr>
                <w:rFonts w:ascii="仿宋" w:eastAsia="仿宋" w:hAnsi="仿宋" w:cs="仿宋"/>
                <w:spacing w:val="-12"/>
                <w:sz w:val="23"/>
                <w:szCs w:val="23"/>
              </w:rPr>
              <w:t>企</w:t>
            </w:r>
            <w:r>
              <w:rPr>
                <w:rFonts w:ascii="仿宋" w:eastAsia="仿宋" w:hAnsi="仿宋" w:cs="仿宋"/>
                <w:spacing w:val="-56"/>
                <w:sz w:val="23"/>
                <w:szCs w:val="23"/>
              </w:rPr>
              <w:t xml:space="preserve"> </w:t>
            </w:r>
            <w:r>
              <w:rPr>
                <w:rFonts w:ascii="仿宋" w:eastAsia="仿宋" w:hAnsi="仿宋" w:cs="仿宋"/>
                <w:spacing w:val="-12"/>
                <w:sz w:val="23"/>
                <w:szCs w:val="23"/>
              </w:rPr>
              <w:t>业</w:t>
            </w:r>
            <w:r>
              <w:rPr>
                <w:rFonts w:ascii="仿宋" w:eastAsia="仿宋" w:hAnsi="仿宋" w:cs="仿宋"/>
                <w:spacing w:val="-54"/>
                <w:sz w:val="23"/>
                <w:szCs w:val="23"/>
              </w:rPr>
              <w:t xml:space="preserve"> </w:t>
            </w:r>
            <w:r>
              <w:rPr>
                <w:rFonts w:ascii="仿宋" w:eastAsia="仿宋" w:hAnsi="仿宋" w:cs="仿宋"/>
                <w:spacing w:val="-12"/>
                <w:sz w:val="23"/>
                <w:szCs w:val="23"/>
              </w:rPr>
              <w:t>投</w:t>
            </w:r>
            <w:r>
              <w:rPr>
                <w:rFonts w:ascii="仿宋" w:eastAsia="仿宋" w:hAnsi="仿宋" w:cs="仿宋"/>
                <w:spacing w:val="-57"/>
                <w:sz w:val="23"/>
                <w:szCs w:val="23"/>
              </w:rPr>
              <w:t xml:space="preserve"> </w:t>
            </w:r>
            <w:r>
              <w:rPr>
                <w:rFonts w:ascii="仿宋" w:eastAsia="仿宋" w:hAnsi="仿宋" w:cs="仿宋"/>
                <w:spacing w:val="-12"/>
                <w:sz w:val="23"/>
                <w:szCs w:val="23"/>
              </w:rPr>
              <w:t>标</w:t>
            </w:r>
            <w:r>
              <w:rPr>
                <w:rFonts w:ascii="仿宋" w:eastAsia="仿宋" w:hAnsi="仿宋" w:cs="仿宋"/>
                <w:spacing w:val="-51"/>
                <w:sz w:val="23"/>
                <w:szCs w:val="23"/>
              </w:rPr>
              <w:t xml:space="preserve"> </w:t>
            </w:r>
            <w:r>
              <w:rPr>
                <w:rFonts w:ascii="仿宋" w:eastAsia="仿宋" w:hAnsi="仿宋" w:cs="仿宋"/>
                <w:spacing w:val="-12"/>
                <w:sz w:val="23"/>
                <w:szCs w:val="23"/>
              </w:rPr>
              <w:t>要</w:t>
            </w:r>
            <w:r>
              <w:rPr>
                <w:rFonts w:ascii="仿宋" w:eastAsia="仿宋" w:hAnsi="仿宋" w:cs="仿宋"/>
                <w:spacing w:val="-47"/>
                <w:sz w:val="23"/>
                <w:szCs w:val="23"/>
              </w:rPr>
              <w:t xml:space="preserve"> </w:t>
            </w:r>
            <w:r>
              <w:rPr>
                <w:rFonts w:ascii="仿宋" w:eastAsia="仿宋" w:hAnsi="仿宋" w:cs="仿宋"/>
                <w:spacing w:val="-12"/>
                <w:sz w:val="23"/>
                <w:szCs w:val="23"/>
              </w:rPr>
              <w:t>求</w:t>
            </w:r>
            <w:r>
              <w:rPr>
                <w:rFonts w:ascii="仿宋" w:eastAsia="仿宋" w:hAnsi="仿宋" w:cs="仿宋"/>
                <w:sz w:val="23"/>
                <w:szCs w:val="23"/>
              </w:rPr>
              <w:t xml:space="preserve"> </w:t>
            </w:r>
            <w:r>
              <w:rPr>
                <w:rFonts w:ascii="仿宋" w:eastAsia="仿宋" w:hAnsi="仿宋" w:cs="仿宋"/>
                <w:spacing w:val="21"/>
                <w:sz w:val="23"/>
                <w:szCs w:val="23"/>
              </w:rPr>
              <w:t>(</w:t>
            </w:r>
            <w:r>
              <w:rPr>
                <w:rFonts w:ascii="仿宋" w:eastAsia="仿宋" w:hAnsi="仿宋" w:cs="仿宋"/>
                <w:spacing w:val="18"/>
                <w:sz w:val="23"/>
                <w:szCs w:val="23"/>
              </w:rPr>
              <w:t>1.3.6)</w:t>
            </w:r>
          </w:p>
        </w:tc>
        <w:tc>
          <w:tcPr>
            <w:tcW w:w="5862" w:type="dxa"/>
          </w:tcPr>
          <w:p w14:paraId="1AB355FC" w14:textId="77777777" w:rsidR="009B1502" w:rsidRDefault="00000000">
            <w:pPr>
              <w:spacing w:before="190" w:line="216" w:lineRule="auto"/>
              <w:ind w:left="2345"/>
              <w:rPr>
                <w:rFonts w:ascii="仿宋" w:eastAsia="仿宋" w:hAnsi="仿宋" w:cs="仿宋" w:hint="eastAsia"/>
                <w:sz w:val="25"/>
                <w:szCs w:val="25"/>
              </w:rPr>
            </w:pPr>
            <w:r>
              <w:rPr>
                <w:rFonts w:ascii="仿宋" w:eastAsia="仿宋" w:hAnsi="仿宋" w:cs="仿宋"/>
                <w:spacing w:val="14"/>
                <w:sz w:val="23"/>
                <w:szCs w:val="23"/>
              </w:rPr>
              <w:t>本项目</w:t>
            </w:r>
            <w:r>
              <w:rPr>
                <w:rFonts w:ascii="仿宋" w:eastAsia="仿宋" w:hAnsi="仿宋" w:cs="仿宋"/>
                <w:i/>
                <w:iCs/>
                <w:spacing w:val="14"/>
                <w:sz w:val="25"/>
                <w:szCs w:val="25"/>
                <w:u w:val="single"/>
              </w:rPr>
              <w:t>适</w:t>
            </w:r>
            <w:r>
              <w:rPr>
                <w:rFonts w:ascii="仿宋" w:eastAsia="仿宋" w:hAnsi="仿宋" w:cs="仿宋"/>
                <w:i/>
                <w:iCs/>
                <w:spacing w:val="13"/>
                <w:sz w:val="25"/>
                <w:szCs w:val="25"/>
                <w:u w:val="single"/>
              </w:rPr>
              <w:t>用</w:t>
            </w:r>
          </w:p>
        </w:tc>
        <w:tc>
          <w:tcPr>
            <w:tcW w:w="495" w:type="dxa"/>
          </w:tcPr>
          <w:p w14:paraId="6CF65732" w14:textId="77777777" w:rsidR="009B1502" w:rsidRDefault="009B1502"/>
        </w:tc>
        <w:tc>
          <w:tcPr>
            <w:tcW w:w="585" w:type="dxa"/>
          </w:tcPr>
          <w:p w14:paraId="417C1146" w14:textId="77777777" w:rsidR="009B1502" w:rsidRDefault="009B1502"/>
        </w:tc>
        <w:tc>
          <w:tcPr>
            <w:tcW w:w="709" w:type="dxa"/>
          </w:tcPr>
          <w:p w14:paraId="4FAF8ADD" w14:textId="77777777" w:rsidR="009B1502" w:rsidRDefault="009B1502"/>
        </w:tc>
      </w:tr>
      <w:tr w:rsidR="009B1502" w14:paraId="0A0AC34D" w14:textId="77777777">
        <w:trPr>
          <w:trHeight w:val="628"/>
        </w:trPr>
        <w:tc>
          <w:tcPr>
            <w:tcW w:w="2448" w:type="dxa"/>
          </w:tcPr>
          <w:p w14:paraId="6BF9BE6D" w14:textId="77777777" w:rsidR="009B1502" w:rsidRDefault="00000000">
            <w:pPr>
              <w:spacing w:before="37" w:line="237" w:lineRule="auto"/>
              <w:ind w:left="128" w:right="105" w:hanging="7"/>
              <w:rPr>
                <w:rFonts w:ascii="仿宋" w:eastAsia="仿宋" w:hAnsi="仿宋" w:cs="仿宋" w:hint="eastAsia"/>
                <w:sz w:val="23"/>
                <w:szCs w:val="23"/>
              </w:rPr>
            </w:pPr>
            <w:r>
              <w:rPr>
                <w:rFonts w:ascii="仿宋" w:eastAsia="仿宋" w:hAnsi="仿宋" w:cs="仿宋"/>
                <w:spacing w:val="-12"/>
                <w:sz w:val="23"/>
                <w:szCs w:val="23"/>
              </w:rPr>
              <w:t>联</w:t>
            </w:r>
            <w:r>
              <w:rPr>
                <w:rFonts w:ascii="仿宋" w:eastAsia="仿宋" w:hAnsi="仿宋" w:cs="仿宋"/>
                <w:spacing w:val="-6"/>
                <w:sz w:val="23"/>
                <w:szCs w:val="23"/>
              </w:rPr>
              <w:t xml:space="preserve"> 合 体 投 标 规 定</w:t>
            </w:r>
            <w:r>
              <w:rPr>
                <w:rFonts w:ascii="仿宋" w:eastAsia="仿宋" w:hAnsi="仿宋" w:cs="仿宋"/>
                <w:sz w:val="23"/>
                <w:szCs w:val="23"/>
              </w:rPr>
              <w:t xml:space="preserve"> </w:t>
            </w:r>
            <w:r>
              <w:rPr>
                <w:rFonts w:ascii="仿宋" w:eastAsia="仿宋" w:hAnsi="仿宋" w:cs="仿宋"/>
                <w:spacing w:val="24"/>
                <w:sz w:val="23"/>
                <w:szCs w:val="23"/>
              </w:rPr>
              <w:t>(1.4</w:t>
            </w:r>
            <w:r>
              <w:rPr>
                <w:rFonts w:ascii="仿宋" w:eastAsia="仿宋" w:hAnsi="仿宋" w:cs="仿宋"/>
                <w:spacing w:val="23"/>
                <w:sz w:val="23"/>
                <w:szCs w:val="23"/>
              </w:rPr>
              <w:t>)</w:t>
            </w:r>
          </w:p>
        </w:tc>
        <w:tc>
          <w:tcPr>
            <w:tcW w:w="5862" w:type="dxa"/>
          </w:tcPr>
          <w:p w14:paraId="670B4ACA" w14:textId="77777777" w:rsidR="009B1502" w:rsidRDefault="00000000">
            <w:pPr>
              <w:spacing w:before="192" w:line="215" w:lineRule="auto"/>
              <w:ind w:left="1625"/>
              <w:rPr>
                <w:rFonts w:ascii="仿宋" w:eastAsia="仿宋" w:hAnsi="仿宋" w:cs="仿宋" w:hint="eastAsia"/>
                <w:sz w:val="23"/>
                <w:szCs w:val="23"/>
              </w:rPr>
            </w:pPr>
            <w:r>
              <w:rPr>
                <w:rFonts w:ascii="仿宋" w:eastAsia="仿宋" w:hAnsi="仿宋" w:cs="仿宋"/>
                <w:spacing w:val="3"/>
                <w:sz w:val="23"/>
                <w:szCs w:val="23"/>
              </w:rPr>
              <w:t>本项目</w:t>
            </w:r>
            <w:r>
              <w:rPr>
                <w:rFonts w:ascii="仿宋" w:eastAsia="仿宋" w:hAnsi="仿宋" w:cs="仿宋"/>
                <w:i/>
                <w:iCs/>
                <w:spacing w:val="3"/>
                <w:sz w:val="25"/>
                <w:szCs w:val="25"/>
                <w:u w:val="single"/>
              </w:rPr>
              <w:t>不接受</w:t>
            </w:r>
            <w:r>
              <w:rPr>
                <w:rFonts w:ascii="仿宋" w:eastAsia="仿宋" w:hAnsi="仿宋" w:cs="仿宋"/>
                <w:spacing w:val="3"/>
                <w:sz w:val="23"/>
                <w:szCs w:val="23"/>
              </w:rPr>
              <w:t>联合体投标</w:t>
            </w:r>
          </w:p>
        </w:tc>
        <w:tc>
          <w:tcPr>
            <w:tcW w:w="495" w:type="dxa"/>
          </w:tcPr>
          <w:p w14:paraId="37411681" w14:textId="77777777" w:rsidR="009B1502" w:rsidRDefault="009B1502"/>
        </w:tc>
        <w:tc>
          <w:tcPr>
            <w:tcW w:w="585" w:type="dxa"/>
          </w:tcPr>
          <w:p w14:paraId="570914A6" w14:textId="77777777" w:rsidR="009B1502" w:rsidRDefault="009B1502"/>
        </w:tc>
        <w:tc>
          <w:tcPr>
            <w:tcW w:w="709" w:type="dxa"/>
          </w:tcPr>
          <w:p w14:paraId="126A1094" w14:textId="77777777" w:rsidR="009B1502" w:rsidRDefault="009B1502"/>
        </w:tc>
      </w:tr>
      <w:tr w:rsidR="009B1502" w14:paraId="329F9C9A" w14:textId="77777777">
        <w:trPr>
          <w:trHeight w:val="618"/>
        </w:trPr>
        <w:tc>
          <w:tcPr>
            <w:tcW w:w="2448" w:type="dxa"/>
          </w:tcPr>
          <w:p w14:paraId="59F32A07" w14:textId="77777777" w:rsidR="009B1502" w:rsidRDefault="00000000">
            <w:pPr>
              <w:spacing w:before="34" w:line="234" w:lineRule="auto"/>
              <w:ind w:left="128" w:right="105" w:hanging="5"/>
              <w:rPr>
                <w:rFonts w:ascii="仿宋" w:eastAsia="仿宋" w:hAnsi="仿宋" w:cs="仿宋" w:hint="eastAsia"/>
                <w:sz w:val="23"/>
                <w:szCs w:val="23"/>
              </w:rPr>
            </w:pPr>
            <w:r>
              <w:rPr>
                <w:rFonts w:ascii="仿宋" w:eastAsia="仿宋" w:hAnsi="仿宋" w:cs="仿宋"/>
                <w:spacing w:val="-12"/>
                <w:sz w:val="23"/>
                <w:szCs w:val="23"/>
              </w:rPr>
              <w:t>投</w:t>
            </w:r>
            <w:r>
              <w:rPr>
                <w:rFonts w:ascii="仿宋" w:eastAsia="仿宋" w:hAnsi="仿宋" w:cs="仿宋"/>
                <w:spacing w:val="-8"/>
                <w:sz w:val="23"/>
                <w:szCs w:val="23"/>
              </w:rPr>
              <w:t xml:space="preserve"> </w:t>
            </w:r>
            <w:r>
              <w:rPr>
                <w:rFonts w:ascii="仿宋" w:eastAsia="仿宋" w:hAnsi="仿宋" w:cs="仿宋"/>
                <w:spacing w:val="-6"/>
                <w:sz w:val="23"/>
                <w:szCs w:val="23"/>
              </w:rPr>
              <w:t>标 人 的 关 联 性</w:t>
            </w:r>
            <w:r>
              <w:rPr>
                <w:rFonts w:ascii="仿宋" w:eastAsia="仿宋" w:hAnsi="仿宋" w:cs="仿宋"/>
                <w:sz w:val="23"/>
                <w:szCs w:val="23"/>
              </w:rPr>
              <w:t xml:space="preserve"> </w:t>
            </w:r>
            <w:r>
              <w:rPr>
                <w:rFonts w:ascii="仿宋" w:eastAsia="仿宋" w:hAnsi="仿宋" w:cs="仿宋"/>
                <w:spacing w:val="24"/>
                <w:sz w:val="23"/>
                <w:szCs w:val="23"/>
              </w:rPr>
              <w:t>(1 5</w:t>
            </w:r>
            <w:r>
              <w:rPr>
                <w:rFonts w:ascii="仿宋" w:eastAsia="仿宋" w:hAnsi="仿宋" w:cs="仿宋"/>
                <w:spacing w:val="23"/>
                <w:sz w:val="23"/>
                <w:szCs w:val="23"/>
              </w:rPr>
              <w:t>)</w:t>
            </w:r>
          </w:p>
        </w:tc>
        <w:tc>
          <w:tcPr>
            <w:tcW w:w="5862" w:type="dxa"/>
          </w:tcPr>
          <w:p w14:paraId="60A02C34" w14:textId="77777777" w:rsidR="009B1502" w:rsidRDefault="00000000">
            <w:pPr>
              <w:spacing w:before="34" w:line="234" w:lineRule="auto"/>
              <w:ind w:left="1264" w:right="103" w:hanging="1143"/>
              <w:rPr>
                <w:rFonts w:ascii="仿宋" w:eastAsia="仿宋" w:hAnsi="仿宋" w:cs="仿宋" w:hint="eastAsia"/>
                <w:sz w:val="23"/>
                <w:szCs w:val="23"/>
              </w:rPr>
            </w:pPr>
            <w:r>
              <w:rPr>
                <w:rFonts w:ascii="仿宋" w:eastAsia="仿宋" w:hAnsi="仿宋" w:cs="仿宋"/>
                <w:spacing w:val="8"/>
                <w:sz w:val="23"/>
                <w:szCs w:val="23"/>
              </w:rPr>
              <w:t>在同一</w:t>
            </w:r>
            <w:r>
              <w:rPr>
                <w:rFonts w:ascii="仿宋" w:eastAsia="仿宋" w:hAnsi="仿宋" w:cs="仿宋"/>
                <w:spacing w:val="7"/>
                <w:sz w:val="23"/>
                <w:szCs w:val="23"/>
              </w:rPr>
              <w:t>标</w:t>
            </w:r>
            <w:r>
              <w:rPr>
                <w:rFonts w:ascii="仿宋" w:eastAsia="仿宋" w:hAnsi="仿宋" w:cs="仿宋"/>
                <w:spacing w:val="4"/>
                <w:sz w:val="23"/>
                <w:szCs w:val="23"/>
              </w:rPr>
              <w:t>包内，单位负责人为非同一人或者不存在直接</w:t>
            </w:r>
            <w:r>
              <w:rPr>
                <w:rFonts w:ascii="仿宋" w:eastAsia="仿宋" w:hAnsi="仿宋" w:cs="仿宋"/>
                <w:sz w:val="23"/>
                <w:szCs w:val="23"/>
              </w:rPr>
              <w:t xml:space="preserve"> </w:t>
            </w:r>
            <w:r>
              <w:rPr>
                <w:rFonts w:ascii="仿宋" w:eastAsia="仿宋" w:hAnsi="仿宋" w:cs="仿宋"/>
                <w:spacing w:val="9"/>
                <w:sz w:val="23"/>
                <w:szCs w:val="23"/>
              </w:rPr>
              <w:t>控</w:t>
            </w:r>
            <w:r>
              <w:rPr>
                <w:rFonts w:ascii="仿宋" w:eastAsia="仿宋" w:hAnsi="仿宋" w:cs="仿宋"/>
                <w:spacing w:val="8"/>
                <w:sz w:val="23"/>
                <w:szCs w:val="23"/>
              </w:rPr>
              <w:t>股、管理关系的不同供应商。</w:t>
            </w:r>
          </w:p>
        </w:tc>
        <w:tc>
          <w:tcPr>
            <w:tcW w:w="495" w:type="dxa"/>
          </w:tcPr>
          <w:p w14:paraId="7BCCA2AD" w14:textId="77777777" w:rsidR="009B1502" w:rsidRDefault="009B1502"/>
        </w:tc>
        <w:tc>
          <w:tcPr>
            <w:tcW w:w="585" w:type="dxa"/>
          </w:tcPr>
          <w:p w14:paraId="7489B43D" w14:textId="77777777" w:rsidR="009B1502" w:rsidRDefault="009B1502"/>
        </w:tc>
        <w:tc>
          <w:tcPr>
            <w:tcW w:w="709" w:type="dxa"/>
          </w:tcPr>
          <w:p w14:paraId="61D48FDB" w14:textId="77777777" w:rsidR="009B1502" w:rsidRDefault="009B1502"/>
        </w:tc>
      </w:tr>
      <w:tr w:rsidR="009B1502" w14:paraId="57285C80" w14:textId="77777777">
        <w:trPr>
          <w:trHeight w:val="636"/>
        </w:trPr>
        <w:tc>
          <w:tcPr>
            <w:tcW w:w="2448" w:type="dxa"/>
          </w:tcPr>
          <w:p w14:paraId="304783D5" w14:textId="77777777" w:rsidR="009B1502" w:rsidRDefault="00000000">
            <w:pPr>
              <w:spacing w:before="45" w:line="237" w:lineRule="auto"/>
              <w:ind w:left="459" w:right="141" w:hanging="300"/>
              <w:rPr>
                <w:rFonts w:ascii="仿宋" w:eastAsia="仿宋" w:hAnsi="仿宋" w:cs="仿宋" w:hint="eastAsia"/>
                <w:sz w:val="23"/>
                <w:szCs w:val="23"/>
              </w:rPr>
            </w:pPr>
            <w:r>
              <w:rPr>
                <w:rFonts w:ascii="仿宋" w:eastAsia="仿宋" w:hAnsi="仿宋" w:cs="仿宋"/>
                <w:spacing w:val="8"/>
                <w:sz w:val="23"/>
                <w:szCs w:val="23"/>
              </w:rPr>
              <w:t>未发现影响采购人决</w:t>
            </w:r>
            <w:r>
              <w:rPr>
                <w:rFonts w:ascii="仿宋" w:eastAsia="仿宋" w:hAnsi="仿宋" w:cs="仿宋"/>
                <w:sz w:val="23"/>
                <w:szCs w:val="23"/>
              </w:rPr>
              <w:t xml:space="preserve"> </w:t>
            </w:r>
            <w:r>
              <w:rPr>
                <w:rFonts w:ascii="仿宋" w:eastAsia="仿宋" w:hAnsi="仿宋" w:cs="仿宋"/>
                <w:spacing w:val="4"/>
                <w:sz w:val="23"/>
                <w:szCs w:val="23"/>
              </w:rPr>
              <w:t>策行为 (1.5)</w:t>
            </w:r>
          </w:p>
        </w:tc>
        <w:tc>
          <w:tcPr>
            <w:tcW w:w="5862" w:type="dxa"/>
          </w:tcPr>
          <w:p w14:paraId="42994B96" w14:textId="77777777" w:rsidR="009B1502" w:rsidRDefault="00000000">
            <w:pPr>
              <w:spacing w:before="45" w:line="237" w:lineRule="auto"/>
              <w:ind w:left="1277" w:right="103" w:hanging="1159"/>
              <w:rPr>
                <w:rFonts w:ascii="仿宋" w:eastAsia="仿宋" w:hAnsi="仿宋" w:cs="仿宋" w:hint="eastAsia"/>
                <w:sz w:val="23"/>
                <w:szCs w:val="23"/>
              </w:rPr>
            </w:pPr>
            <w:r>
              <w:rPr>
                <w:rFonts w:ascii="仿宋" w:eastAsia="仿宋" w:hAnsi="仿宋" w:cs="仿宋"/>
                <w:spacing w:val="8"/>
                <w:sz w:val="23"/>
                <w:szCs w:val="23"/>
              </w:rPr>
              <w:t>投标人在</w:t>
            </w:r>
            <w:r>
              <w:rPr>
                <w:rFonts w:ascii="仿宋" w:eastAsia="仿宋" w:hAnsi="仿宋" w:cs="仿宋"/>
                <w:spacing w:val="6"/>
                <w:sz w:val="23"/>
                <w:szCs w:val="23"/>
              </w:rPr>
              <w:t>投</w:t>
            </w:r>
            <w:r>
              <w:rPr>
                <w:rFonts w:ascii="仿宋" w:eastAsia="仿宋" w:hAnsi="仿宋" w:cs="仿宋"/>
                <w:spacing w:val="4"/>
                <w:sz w:val="23"/>
                <w:szCs w:val="23"/>
              </w:rPr>
              <w:t>标过程中未向采购人提供、给予任何有价值</w:t>
            </w:r>
            <w:r>
              <w:rPr>
                <w:rFonts w:ascii="仿宋" w:eastAsia="仿宋" w:hAnsi="仿宋" w:cs="仿宋"/>
                <w:sz w:val="23"/>
                <w:szCs w:val="23"/>
              </w:rPr>
              <w:t xml:space="preserve"> </w:t>
            </w:r>
            <w:r>
              <w:rPr>
                <w:rFonts w:ascii="仿宋" w:eastAsia="仿宋" w:hAnsi="仿宋" w:cs="仿宋"/>
                <w:spacing w:val="9"/>
                <w:sz w:val="23"/>
                <w:szCs w:val="23"/>
              </w:rPr>
              <w:t>的</w:t>
            </w:r>
            <w:r>
              <w:rPr>
                <w:rFonts w:ascii="仿宋" w:eastAsia="仿宋" w:hAnsi="仿宋" w:cs="仿宋"/>
                <w:spacing w:val="7"/>
                <w:sz w:val="23"/>
                <w:szCs w:val="23"/>
              </w:rPr>
              <w:t>物品，影响其正常决策行为。</w:t>
            </w:r>
          </w:p>
        </w:tc>
        <w:tc>
          <w:tcPr>
            <w:tcW w:w="495" w:type="dxa"/>
          </w:tcPr>
          <w:p w14:paraId="0DF57EBB" w14:textId="77777777" w:rsidR="009B1502" w:rsidRDefault="009B1502"/>
        </w:tc>
        <w:tc>
          <w:tcPr>
            <w:tcW w:w="585" w:type="dxa"/>
          </w:tcPr>
          <w:p w14:paraId="1E0B791E" w14:textId="77777777" w:rsidR="009B1502" w:rsidRDefault="009B1502"/>
        </w:tc>
        <w:tc>
          <w:tcPr>
            <w:tcW w:w="709" w:type="dxa"/>
          </w:tcPr>
          <w:p w14:paraId="39323BAE" w14:textId="77777777" w:rsidR="009B1502" w:rsidRDefault="009B1502"/>
        </w:tc>
      </w:tr>
      <w:tr w:rsidR="009B1502" w14:paraId="0ACC1672" w14:textId="77777777">
        <w:trPr>
          <w:trHeight w:val="937"/>
        </w:trPr>
        <w:tc>
          <w:tcPr>
            <w:tcW w:w="2448" w:type="dxa"/>
          </w:tcPr>
          <w:p w14:paraId="42716F9E" w14:textId="77777777" w:rsidR="009B1502" w:rsidRDefault="00000000">
            <w:pPr>
              <w:spacing w:before="36" w:line="241" w:lineRule="auto"/>
              <w:ind w:left="822" w:right="141" w:hanging="664"/>
              <w:rPr>
                <w:rFonts w:ascii="仿宋" w:eastAsia="仿宋" w:hAnsi="仿宋" w:cs="仿宋" w:hint="eastAsia"/>
                <w:sz w:val="23"/>
                <w:szCs w:val="23"/>
              </w:rPr>
            </w:pPr>
            <w:r>
              <w:rPr>
                <w:rFonts w:ascii="仿宋" w:eastAsia="仿宋" w:hAnsi="仿宋" w:cs="仿宋"/>
                <w:spacing w:val="9"/>
                <w:sz w:val="23"/>
                <w:szCs w:val="23"/>
              </w:rPr>
              <w:t>满</w:t>
            </w:r>
            <w:r>
              <w:rPr>
                <w:rFonts w:ascii="仿宋" w:eastAsia="仿宋" w:hAnsi="仿宋" w:cs="仿宋"/>
                <w:spacing w:val="8"/>
                <w:sz w:val="23"/>
                <w:szCs w:val="23"/>
              </w:rPr>
              <w:t>足投标范围的完整</w:t>
            </w:r>
            <w:r>
              <w:rPr>
                <w:rFonts w:ascii="仿宋" w:eastAsia="仿宋" w:hAnsi="仿宋" w:cs="仿宋"/>
                <w:sz w:val="23"/>
                <w:szCs w:val="23"/>
              </w:rPr>
              <w:t xml:space="preserve"> </w:t>
            </w:r>
            <w:r>
              <w:rPr>
                <w:rFonts w:ascii="仿宋" w:eastAsia="仿宋" w:hAnsi="仿宋" w:cs="仿宋"/>
                <w:spacing w:val="23"/>
                <w:sz w:val="23"/>
                <w:szCs w:val="23"/>
              </w:rPr>
              <w:t>性要求</w:t>
            </w:r>
            <w:r>
              <w:rPr>
                <w:rFonts w:ascii="仿宋" w:eastAsia="仿宋" w:hAnsi="仿宋" w:cs="仿宋"/>
                <w:sz w:val="23"/>
                <w:szCs w:val="23"/>
              </w:rPr>
              <w:t xml:space="preserve">      </w:t>
            </w:r>
            <w:r>
              <w:rPr>
                <w:rFonts w:ascii="仿宋" w:eastAsia="仿宋" w:hAnsi="仿宋" w:cs="仿宋"/>
                <w:spacing w:val="24"/>
                <w:sz w:val="23"/>
                <w:szCs w:val="23"/>
              </w:rPr>
              <w:t>(8.1</w:t>
            </w:r>
            <w:r>
              <w:rPr>
                <w:rFonts w:ascii="仿宋" w:eastAsia="仿宋" w:hAnsi="仿宋" w:cs="仿宋"/>
                <w:spacing w:val="23"/>
                <w:sz w:val="23"/>
                <w:szCs w:val="23"/>
              </w:rPr>
              <w:t>)</w:t>
            </w:r>
          </w:p>
        </w:tc>
        <w:tc>
          <w:tcPr>
            <w:tcW w:w="5862" w:type="dxa"/>
          </w:tcPr>
          <w:p w14:paraId="14D3E76E" w14:textId="77777777" w:rsidR="009B1502" w:rsidRDefault="00000000">
            <w:pPr>
              <w:spacing w:before="192" w:line="263" w:lineRule="auto"/>
              <w:ind w:left="2702" w:right="168" w:hanging="2519"/>
              <w:rPr>
                <w:rFonts w:ascii="仿宋" w:eastAsia="仿宋" w:hAnsi="仿宋" w:cs="仿宋" w:hint="eastAsia"/>
                <w:sz w:val="23"/>
                <w:szCs w:val="23"/>
              </w:rPr>
            </w:pPr>
            <w:r>
              <w:rPr>
                <w:rFonts w:ascii="仿宋" w:eastAsia="仿宋" w:hAnsi="仿宋" w:cs="仿宋"/>
                <w:spacing w:val="16"/>
                <w:sz w:val="23"/>
                <w:szCs w:val="23"/>
              </w:rPr>
              <w:t>投</w:t>
            </w:r>
            <w:r>
              <w:rPr>
                <w:rFonts w:ascii="仿宋" w:eastAsia="仿宋" w:hAnsi="仿宋" w:cs="仿宋"/>
                <w:spacing w:val="9"/>
                <w:sz w:val="23"/>
                <w:szCs w:val="23"/>
              </w:rPr>
              <w:t>标人对所投分包磋商文件中所列的所有内容进行投</w:t>
            </w:r>
            <w:r>
              <w:rPr>
                <w:rFonts w:ascii="仿宋" w:eastAsia="仿宋" w:hAnsi="仿宋" w:cs="仿宋"/>
                <w:sz w:val="23"/>
                <w:szCs w:val="23"/>
              </w:rPr>
              <w:t xml:space="preserve"> </w:t>
            </w:r>
            <w:r>
              <w:rPr>
                <w:rFonts w:ascii="仿宋" w:eastAsia="仿宋" w:hAnsi="仿宋" w:cs="仿宋"/>
                <w:spacing w:val="-4"/>
                <w:sz w:val="23"/>
                <w:szCs w:val="23"/>
              </w:rPr>
              <w:t>标</w:t>
            </w:r>
            <w:r>
              <w:rPr>
                <w:rFonts w:ascii="仿宋" w:eastAsia="仿宋" w:hAnsi="仿宋" w:cs="仿宋"/>
                <w:spacing w:val="-2"/>
                <w:sz w:val="23"/>
                <w:szCs w:val="23"/>
              </w:rPr>
              <w:t>。</w:t>
            </w:r>
          </w:p>
        </w:tc>
        <w:tc>
          <w:tcPr>
            <w:tcW w:w="495" w:type="dxa"/>
          </w:tcPr>
          <w:p w14:paraId="20621113" w14:textId="77777777" w:rsidR="009B1502" w:rsidRDefault="009B1502"/>
        </w:tc>
        <w:tc>
          <w:tcPr>
            <w:tcW w:w="585" w:type="dxa"/>
          </w:tcPr>
          <w:p w14:paraId="6D35BC86" w14:textId="77777777" w:rsidR="009B1502" w:rsidRDefault="009B1502"/>
        </w:tc>
        <w:tc>
          <w:tcPr>
            <w:tcW w:w="709" w:type="dxa"/>
          </w:tcPr>
          <w:p w14:paraId="418E4A7B" w14:textId="77777777" w:rsidR="009B1502" w:rsidRDefault="009B1502"/>
        </w:tc>
      </w:tr>
      <w:tr w:rsidR="009B1502" w14:paraId="50AC670C" w14:textId="77777777">
        <w:trPr>
          <w:trHeight w:val="628"/>
        </w:trPr>
        <w:tc>
          <w:tcPr>
            <w:tcW w:w="2448" w:type="dxa"/>
          </w:tcPr>
          <w:p w14:paraId="5285CB03" w14:textId="77777777" w:rsidR="009B1502" w:rsidRDefault="00000000">
            <w:pPr>
              <w:spacing w:before="37" w:line="231" w:lineRule="auto"/>
              <w:ind w:left="159"/>
              <w:rPr>
                <w:rFonts w:ascii="仿宋" w:eastAsia="仿宋" w:hAnsi="仿宋" w:cs="仿宋" w:hint="eastAsia"/>
                <w:sz w:val="23"/>
                <w:szCs w:val="23"/>
              </w:rPr>
            </w:pPr>
            <w:r>
              <w:rPr>
                <w:rFonts w:ascii="仿宋" w:eastAsia="仿宋" w:hAnsi="仿宋" w:cs="仿宋"/>
                <w:spacing w:val="8"/>
                <w:sz w:val="23"/>
                <w:szCs w:val="23"/>
              </w:rPr>
              <w:t>未包含价格调整要求</w:t>
            </w:r>
          </w:p>
          <w:p w14:paraId="71CA0362" w14:textId="77777777" w:rsidR="009B1502" w:rsidRDefault="00000000">
            <w:pPr>
              <w:spacing w:before="24" w:line="223" w:lineRule="auto"/>
              <w:ind w:left="762"/>
              <w:rPr>
                <w:rFonts w:ascii="仿宋" w:eastAsia="仿宋" w:hAnsi="仿宋" w:cs="仿宋" w:hint="eastAsia"/>
                <w:sz w:val="23"/>
                <w:szCs w:val="23"/>
              </w:rPr>
            </w:pPr>
            <w:r>
              <w:rPr>
                <w:rFonts w:ascii="仿宋" w:eastAsia="仿宋" w:hAnsi="仿宋" w:cs="仿宋"/>
                <w:spacing w:val="24"/>
                <w:sz w:val="23"/>
                <w:szCs w:val="23"/>
              </w:rPr>
              <w:t>(</w:t>
            </w:r>
            <w:r>
              <w:rPr>
                <w:rFonts w:ascii="仿宋" w:eastAsia="仿宋" w:hAnsi="仿宋" w:cs="仿宋"/>
                <w:spacing w:val="20"/>
                <w:sz w:val="23"/>
                <w:szCs w:val="23"/>
              </w:rPr>
              <w:t>11.4)</w:t>
            </w:r>
          </w:p>
        </w:tc>
        <w:tc>
          <w:tcPr>
            <w:tcW w:w="5862" w:type="dxa"/>
          </w:tcPr>
          <w:p w14:paraId="6DF0C9E0" w14:textId="77777777" w:rsidR="009B1502" w:rsidRDefault="00000000">
            <w:pPr>
              <w:spacing w:before="37" w:line="237" w:lineRule="auto"/>
              <w:ind w:left="908" w:right="168" w:hanging="725"/>
              <w:rPr>
                <w:rFonts w:ascii="仿宋" w:eastAsia="仿宋" w:hAnsi="仿宋" w:cs="仿宋" w:hint="eastAsia"/>
                <w:sz w:val="23"/>
                <w:szCs w:val="23"/>
              </w:rPr>
            </w:pPr>
            <w:r>
              <w:rPr>
                <w:rFonts w:ascii="仿宋" w:eastAsia="仿宋" w:hAnsi="仿宋" w:cs="仿宋"/>
                <w:spacing w:val="16"/>
                <w:sz w:val="23"/>
                <w:szCs w:val="23"/>
              </w:rPr>
              <w:t>投</w:t>
            </w:r>
            <w:r>
              <w:rPr>
                <w:rFonts w:ascii="仿宋" w:eastAsia="仿宋" w:hAnsi="仿宋" w:cs="仿宋"/>
                <w:spacing w:val="9"/>
                <w:sz w:val="23"/>
                <w:szCs w:val="23"/>
              </w:rPr>
              <w:t>标人所报的各分项投标报价在合同履行过程中是固</w:t>
            </w:r>
            <w:r>
              <w:rPr>
                <w:rFonts w:ascii="仿宋" w:eastAsia="仿宋" w:hAnsi="仿宋" w:cs="仿宋"/>
                <w:sz w:val="23"/>
                <w:szCs w:val="23"/>
              </w:rPr>
              <w:t xml:space="preserve"> </w:t>
            </w:r>
            <w:r>
              <w:rPr>
                <w:rFonts w:ascii="仿宋" w:eastAsia="仿宋" w:hAnsi="仿宋" w:cs="仿宋"/>
                <w:spacing w:val="11"/>
                <w:sz w:val="23"/>
                <w:szCs w:val="23"/>
              </w:rPr>
              <w:t>定</w:t>
            </w:r>
            <w:r>
              <w:rPr>
                <w:rFonts w:ascii="仿宋" w:eastAsia="仿宋" w:hAnsi="仿宋" w:cs="仿宋"/>
                <w:spacing w:val="8"/>
                <w:sz w:val="23"/>
                <w:szCs w:val="23"/>
              </w:rPr>
              <w:t>不变的，不得以任何理由予以变更。</w:t>
            </w:r>
          </w:p>
        </w:tc>
        <w:tc>
          <w:tcPr>
            <w:tcW w:w="495" w:type="dxa"/>
          </w:tcPr>
          <w:p w14:paraId="497D7935" w14:textId="77777777" w:rsidR="009B1502" w:rsidRDefault="009B1502"/>
        </w:tc>
        <w:tc>
          <w:tcPr>
            <w:tcW w:w="585" w:type="dxa"/>
          </w:tcPr>
          <w:p w14:paraId="6D9FB035" w14:textId="77777777" w:rsidR="009B1502" w:rsidRDefault="009B1502"/>
        </w:tc>
        <w:tc>
          <w:tcPr>
            <w:tcW w:w="709" w:type="dxa"/>
          </w:tcPr>
          <w:p w14:paraId="2237C5CF" w14:textId="77777777" w:rsidR="009B1502" w:rsidRDefault="009B1502"/>
        </w:tc>
      </w:tr>
      <w:tr w:rsidR="009B1502" w14:paraId="4263F4D7" w14:textId="77777777">
        <w:trPr>
          <w:trHeight w:val="515"/>
        </w:trPr>
        <w:tc>
          <w:tcPr>
            <w:tcW w:w="2448" w:type="dxa"/>
          </w:tcPr>
          <w:p w14:paraId="00FA10D4" w14:textId="77777777" w:rsidR="009B1502" w:rsidRDefault="00000000">
            <w:pPr>
              <w:spacing w:before="137" w:line="229" w:lineRule="auto"/>
              <w:ind w:left="157"/>
              <w:rPr>
                <w:rFonts w:ascii="仿宋" w:eastAsia="仿宋" w:hAnsi="仿宋" w:cs="仿宋" w:hint="eastAsia"/>
                <w:sz w:val="23"/>
                <w:szCs w:val="23"/>
              </w:rPr>
            </w:pPr>
            <w:r>
              <w:rPr>
                <w:rFonts w:ascii="仿宋" w:eastAsia="仿宋" w:hAnsi="仿宋" w:cs="仿宋"/>
                <w:spacing w:val="9"/>
                <w:sz w:val="23"/>
                <w:szCs w:val="23"/>
              </w:rPr>
              <w:t>投</w:t>
            </w:r>
            <w:r>
              <w:rPr>
                <w:rFonts w:ascii="仿宋" w:eastAsia="仿宋" w:hAnsi="仿宋" w:cs="仿宋"/>
                <w:spacing w:val="5"/>
                <w:sz w:val="23"/>
                <w:szCs w:val="23"/>
              </w:rPr>
              <w:t>标保证金 (12.1)</w:t>
            </w:r>
          </w:p>
        </w:tc>
        <w:tc>
          <w:tcPr>
            <w:tcW w:w="5862" w:type="dxa"/>
          </w:tcPr>
          <w:p w14:paraId="146443D9" w14:textId="77777777" w:rsidR="009B1502" w:rsidRDefault="00000000">
            <w:pPr>
              <w:spacing w:before="137" w:line="229" w:lineRule="auto"/>
              <w:ind w:left="1989"/>
              <w:rPr>
                <w:rFonts w:ascii="仿宋" w:eastAsia="仿宋" w:hAnsi="仿宋" w:cs="仿宋" w:hint="eastAsia"/>
                <w:sz w:val="23"/>
                <w:szCs w:val="23"/>
              </w:rPr>
            </w:pPr>
            <w:r>
              <w:rPr>
                <w:rFonts w:ascii="仿宋" w:eastAsia="仿宋" w:hAnsi="仿宋" w:cs="仿宋"/>
                <w:spacing w:val="9"/>
                <w:sz w:val="23"/>
                <w:szCs w:val="23"/>
              </w:rPr>
              <w:t>符</w:t>
            </w:r>
            <w:r>
              <w:rPr>
                <w:rFonts w:ascii="仿宋" w:eastAsia="仿宋" w:hAnsi="仿宋" w:cs="仿宋"/>
                <w:spacing w:val="7"/>
                <w:sz w:val="23"/>
                <w:szCs w:val="23"/>
              </w:rPr>
              <w:t>合磋商文件要求</w:t>
            </w:r>
          </w:p>
        </w:tc>
        <w:tc>
          <w:tcPr>
            <w:tcW w:w="495" w:type="dxa"/>
          </w:tcPr>
          <w:p w14:paraId="658BA376" w14:textId="77777777" w:rsidR="009B1502" w:rsidRDefault="009B1502"/>
        </w:tc>
        <w:tc>
          <w:tcPr>
            <w:tcW w:w="585" w:type="dxa"/>
          </w:tcPr>
          <w:p w14:paraId="390AE416" w14:textId="77777777" w:rsidR="009B1502" w:rsidRDefault="009B1502"/>
        </w:tc>
        <w:tc>
          <w:tcPr>
            <w:tcW w:w="709" w:type="dxa"/>
          </w:tcPr>
          <w:p w14:paraId="71DCE5AC" w14:textId="77777777" w:rsidR="009B1502" w:rsidRDefault="009B1502"/>
        </w:tc>
      </w:tr>
      <w:tr w:rsidR="009B1502" w14:paraId="0453E3ED" w14:textId="77777777">
        <w:trPr>
          <w:trHeight w:val="618"/>
        </w:trPr>
        <w:tc>
          <w:tcPr>
            <w:tcW w:w="2448" w:type="dxa"/>
          </w:tcPr>
          <w:p w14:paraId="0FB4B19A" w14:textId="77777777" w:rsidR="009B1502" w:rsidRDefault="00000000">
            <w:pPr>
              <w:spacing w:before="36" w:line="231" w:lineRule="auto"/>
              <w:ind w:left="157"/>
              <w:rPr>
                <w:rFonts w:ascii="仿宋" w:eastAsia="仿宋" w:hAnsi="仿宋" w:cs="仿宋" w:hint="eastAsia"/>
                <w:sz w:val="23"/>
                <w:szCs w:val="23"/>
              </w:rPr>
            </w:pPr>
            <w:r>
              <w:rPr>
                <w:rFonts w:ascii="仿宋" w:eastAsia="仿宋" w:hAnsi="仿宋" w:cs="仿宋"/>
                <w:spacing w:val="10"/>
                <w:sz w:val="23"/>
                <w:szCs w:val="23"/>
              </w:rPr>
              <w:t>投</w:t>
            </w:r>
            <w:r>
              <w:rPr>
                <w:rFonts w:ascii="仿宋" w:eastAsia="仿宋" w:hAnsi="仿宋" w:cs="仿宋"/>
                <w:spacing w:val="8"/>
                <w:sz w:val="23"/>
                <w:szCs w:val="23"/>
              </w:rPr>
              <w:t>标有效期满足要求</w:t>
            </w:r>
          </w:p>
          <w:p w14:paraId="220E1E17" w14:textId="77777777" w:rsidR="009B1502" w:rsidRDefault="00000000">
            <w:pPr>
              <w:spacing w:before="24" w:line="216" w:lineRule="auto"/>
              <w:ind w:left="762"/>
              <w:rPr>
                <w:rFonts w:ascii="仿宋" w:eastAsia="仿宋" w:hAnsi="仿宋" w:cs="仿宋" w:hint="eastAsia"/>
                <w:sz w:val="23"/>
                <w:szCs w:val="23"/>
              </w:rPr>
            </w:pPr>
            <w:r>
              <w:rPr>
                <w:rFonts w:ascii="仿宋" w:eastAsia="仿宋" w:hAnsi="仿宋" w:cs="仿宋"/>
                <w:spacing w:val="24"/>
                <w:sz w:val="23"/>
                <w:szCs w:val="23"/>
              </w:rPr>
              <w:t>(</w:t>
            </w:r>
            <w:r>
              <w:rPr>
                <w:rFonts w:ascii="仿宋" w:eastAsia="仿宋" w:hAnsi="仿宋" w:cs="仿宋"/>
                <w:spacing w:val="20"/>
                <w:sz w:val="23"/>
                <w:szCs w:val="23"/>
              </w:rPr>
              <w:t>13 1)</w:t>
            </w:r>
          </w:p>
        </w:tc>
        <w:tc>
          <w:tcPr>
            <w:tcW w:w="5862" w:type="dxa"/>
          </w:tcPr>
          <w:p w14:paraId="12A5143A" w14:textId="77777777" w:rsidR="009B1502" w:rsidRDefault="00000000">
            <w:pPr>
              <w:spacing w:before="192" w:line="231" w:lineRule="auto"/>
              <w:ind w:left="829"/>
              <w:rPr>
                <w:rFonts w:ascii="仿宋" w:eastAsia="仿宋" w:hAnsi="仿宋" w:cs="仿宋" w:hint="eastAsia"/>
                <w:sz w:val="23"/>
                <w:szCs w:val="23"/>
              </w:rPr>
            </w:pPr>
            <w:r>
              <w:rPr>
                <w:rFonts w:ascii="仿宋" w:eastAsia="仿宋" w:hAnsi="仿宋" w:cs="仿宋"/>
                <w:spacing w:val="2"/>
                <w:sz w:val="23"/>
                <w:szCs w:val="23"/>
              </w:rPr>
              <w:t>自提交响应文件截止之日起</w:t>
            </w:r>
            <w:r>
              <w:rPr>
                <w:rFonts w:ascii="仿宋" w:eastAsia="仿宋" w:hAnsi="仿宋" w:cs="仿宋"/>
                <w:spacing w:val="2"/>
                <w:sz w:val="23"/>
                <w:szCs w:val="23"/>
                <w:u w:val="single"/>
              </w:rPr>
              <w:t xml:space="preserve"> </w:t>
            </w:r>
            <w:r>
              <w:rPr>
                <w:rFonts w:ascii="仿宋" w:eastAsia="仿宋" w:hAnsi="仿宋" w:cs="仿宋" w:hint="eastAsia"/>
                <w:spacing w:val="2"/>
                <w:sz w:val="23"/>
                <w:szCs w:val="23"/>
                <w:u w:val="single"/>
              </w:rPr>
              <w:t>90</w:t>
            </w:r>
            <w:r>
              <w:rPr>
                <w:rFonts w:ascii="仿宋" w:eastAsia="仿宋" w:hAnsi="仿宋" w:cs="仿宋"/>
                <w:spacing w:val="2"/>
                <w:sz w:val="23"/>
                <w:szCs w:val="23"/>
                <w:u w:val="single"/>
              </w:rPr>
              <w:t xml:space="preserve"> 日</w:t>
            </w:r>
            <w:r>
              <w:rPr>
                <w:rFonts w:ascii="仿宋" w:eastAsia="仿宋" w:hAnsi="仿宋" w:cs="仿宋"/>
                <w:spacing w:val="2"/>
                <w:sz w:val="23"/>
                <w:szCs w:val="23"/>
              </w:rPr>
              <w:t xml:space="preserve">历 </w:t>
            </w:r>
            <w:r>
              <w:rPr>
                <w:rFonts w:ascii="仿宋" w:eastAsia="仿宋" w:hAnsi="仿宋" w:cs="仿宋"/>
                <w:spacing w:val="1"/>
                <w:sz w:val="23"/>
                <w:szCs w:val="23"/>
              </w:rPr>
              <w:t>日</w:t>
            </w:r>
            <w:r>
              <w:rPr>
                <w:rFonts w:ascii="仿宋" w:eastAsia="仿宋" w:hAnsi="仿宋" w:cs="仿宋"/>
                <w:sz w:val="23"/>
                <w:szCs w:val="23"/>
              </w:rPr>
              <w:t>内</w:t>
            </w:r>
          </w:p>
        </w:tc>
        <w:tc>
          <w:tcPr>
            <w:tcW w:w="495" w:type="dxa"/>
          </w:tcPr>
          <w:p w14:paraId="6205AD91" w14:textId="77777777" w:rsidR="009B1502" w:rsidRDefault="009B1502"/>
        </w:tc>
        <w:tc>
          <w:tcPr>
            <w:tcW w:w="585" w:type="dxa"/>
          </w:tcPr>
          <w:p w14:paraId="0EE06BDF" w14:textId="77777777" w:rsidR="009B1502" w:rsidRDefault="009B1502"/>
        </w:tc>
        <w:tc>
          <w:tcPr>
            <w:tcW w:w="709" w:type="dxa"/>
          </w:tcPr>
          <w:p w14:paraId="5296F578" w14:textId="77777777" w:rsidR="009B1502" w:rsidRDefault="009B1502"/>
        </w:tc>
      </w:tr>
      <w:tr w:rsidR="009B1502" w14:paraId="108956DC" w14:textId="77777777">
        <w:trPr>
          <w:trHeight w:val="939"/>
        </w:trPr>
        <w:tc>
          <w:tcPr>
            <w:tcW w:w="2448" w:type="dxa"/>
          </w:tcPr>
          <w:p w14:paraId="215B9AB8" w14:textId="77777777" w:rsidR="009B1502" w:rsidRDefault="00000000">
            <w:pPr>
              <w:spacing w:before="37" w:line="231" w:lineRule="auto"/>
              <w:ind w:left="165"/>
              <w:rPr>
                <w:rFonts w:ascii="仿宋" w:eastAsia="仿宋" w:hAnsi="仿宋" w:cs="仿宋" w:hint="eastAsia"/>
                <w:sz w:val="23"/>
                <w:szCs w:val="23"/>
              </w:rPr>
            </w:pPr>
            <w:r>
              <w:rPr>
                <w:rFonts w:ascii="仿宋" w:eastAsia="仿宋" w:hAnsi="仿宋" w:cs="仿宋"/>
                <w:spacing w:val="10"/>
                <w:sz w:val="23"/>
                <w:szCs w:val="23"/>
              </w:rPr>
              <w:t>响</w:t>
            </w:r>
            <w:r>
              <w:rPr>
                <w:rFonts w:ascii="仿宋" w:eastAsia="仿宋" w:hAnsi="仿宋" w:cs="仿宋"/>
                <w:spacing w:val="7"/>
                <w:sz w:val="23"/>
                <w:szCs w:val="23"/>
              </w:rPr>
              <w:t>应文件的签署和盖</w:t>
            </w:r>
          </w:p>
          <w:p w14:paraId="524B5158" w14:textId="77777777" w:rsidR="009B1502" w:rsidRDefault="00000000">
            <w:pPr>
              <w:spacing w:before="24" w:line="229" w:lineRule="auto"/>
              <w:ind w:left="639"/>
              <w:rPr>
                <w:rFonts w:ascii="仿宋" w:eastAsia="仿宋" w:hAnsi="仿宋" w:cs="仿宋" w:hint="eastAsia"/>
                <w:sz w:val="23"/>
                <w:szCs w:val="23"/>
              </w:rPr>
            </w:pPr>
            <w:r>
              <w:rPr>
                <w:rFonts w:ascii="仿宋" w:eastAsia="仿宋" w:hAnsi="仿宋" w:cs="仿宋"/>
                <w:spacing w:val="8"/>
                <w:sz w:val="23"/>
                <w:szCs w:val="23"/>
              </w:rPr>
              <w:t>章</w:t>
            </w:r>
            <w:r>
              <w:rPr>
                <w:rFonts w:ascii="仿宋" w:eastAsia="仿宋" w:hAnsi="仿宋" w:cs="仿宋"/>
                <w:spacing w:val="6"/>
                <w:sz w:val="23"/>
                <w:szCs w:val="23"/>
              </w:rPr>
              <w:t>符合要求</w:t>
            </w:r>
          </w:p>
          <w:p w14:paraId="2E7C8844" w14:textId="77777777" w:rsidR="009B1502" w:rsidRDefault="00000000">
            <w:pPr>
              <w:spacing w:before="27" w:line="222" w:lineRule="auto"/>
              <w:ind w:left="402"/>
              <w:rPr>
                <w:rFonts w:ascii="仿宋" w:eastAsia="仿宋" w:hAnsi="仿宋" w:cs="仿宋" w:hint="eastAsia"/>
                <w:sz w:val="23"/>
                <w:szCs w:val="23"/>
              </w:rPr>
            </w:pPr>
            <w:r>
              <w:rPr>
                <w:rFonts w:ascii="仿宋" w:eastAsia="仿宋" w:hAnsi="仿宋" w:cs="仿宋"/>
                <w:spacing w:val="14"/>
                <w:sz w:val="23"/>
                <w:szCs w:val="23"/>
              </w:rPr>
              <w:t>(14.2、14.4)</w:t>
            </w:r>
          </w:p>
        </w:tc>
        <w:tc>
          <w:tcPr>
            <w:tcW w:w="5862" w:type="dxa"/>
          </w:tcPr>
          <w:p w14:paraId="7A8476BC" w14:textId="77777777" w:rsidR="009B1502" w:rsidRDefault="009B1502">
            <w:pPr>
              <w:spacing w:line="272" w:lineRule="auto"/>
            </w:pPr>
          </w:p>
          <w:p w14:paraId="46CC08ED" w14:textId="77777777" w:rsidR="009B1502" w:rsidRDefault="00000000">
            <w:pPr>
              <w:spacing w:before="75" w:line="231" w:lineRule="auto"/>
              <w:ind w:left="1024"/>
              <w:rPr>
                <w:rFonts w:ascii="仿宋" w:eastAsia="仿宋" w:hAnsi="仿宋" w:cs="仿宋" w:hint="eastAsia"/>
                <w:sz w:val="23"/>
                <w:szCs w:val="23"/>
              </w:rPr>
            </w:pPr>
            <w:r>
              <w:rPr>
                <w:rFonts w:ascii="仿宋" w:eastAsia="仿宋" w:hAnsi="仿宋" w:cs="仿宋"/>
                <w:spacing w:val="14"/>
                <w:sz w:val="23"/>
                <w:szCs w:val="23"/>
              </w:rPr>
              <w:t>按</w:t>
            </w:r>
            <w:r>
              <w:rPr>
                <w:rFonts w:ascii="仿宋" w:eastAsia="仿宋" w:hAnsi="仿宋" w:cs="仿宋"/>
                <w:spacing w:val="8"/>
                <w:sz w:val="23"/>
                <w:szCs w:val="23"/>
              </w:rPr>
              <w:t>照磋商文件规定要求签署、盖章。</w:t>
            </w:r>
          </w:p>
        </w:tc>
        <w:tc>
          <w:tcPr>
            <w:tcW w:w="495" w:type="dxa"/>
          </w:tcPr>
          <w:p w14:paraId="1C7F450A" w14:textId="77777777" w:rsidR="009B1502" w:rsidRDefault="009B1502"/>
        </w:tc>
        <w:tc>
          <w:tcPr>
            <w:tcW w:w="585" w:type="dxa"/>
          </w:tcPr>
          <w:p w14:paraId="59885B69" w14:textId="77777777" w:rsidR="009B1502" w:rsidRDefault="009B1502"/>
        </w:tc>
        <w:tc>
          <w:tcPr>
            <w:tcW w:w="709" w:type="dxa"/>
          </w:tcPr>
          <w:p w14:paraId="5F27AF9F" w14:textId="77777777" w:rsidR="009B1502" w:rsidRDefault="009B1502"/>
        </w:tc>
      </w:tr>
      <w:tr w:rsidR="009B1502" w14:paraId="12FB750C" w14:textId="77777777">
        <w:trPr>
          <w:trHeight w:val="937"/>
        </w:trPr>
        <w:tc>
          <w:tcPr>
            <w:tcW w:w="2448" w:type="dxa"/>
          </w:tcPr>
          <w:p w14:paraId="7FD5DF34" w14:textId="77777777" w:rsidR="009B1502" w:rsidRDefault="00000000">
            <w:pPr>
              <w:spacing w:before="192" w:line="230" w:lineRule="auto"/>
              <w:ind w:left="158"/>
              <w:rPr>
                <w:rFonts w:ascii="仿宋" w:eastAsia="仿宋" w:hAnsi="仿宋" w:cs="仿宋" w:hint="eastAsia"/>
                <w:sz w:val="23"/>
                <w:szCs w:val="23"/>
              </w:rPr>
            </w:pPr>
            <w:r>
              <w:rPr>
                <w:rFonts w:ascii="仿宋" w:eastAsia="仿宋" w:hAnsi="仿宋" w:cs="仿宋"/>
                <w:spacing w:val="9"/>
                <w:sz w:val="23"/>
                <w:szCs w:val="23"/>
              </w:rPr>
              <w:t>接</w:t>
            </w:r>
            <w:r>
              <w:rPr>
                <w:rFonts w:ascii="仿宋" w:eastAsia="仿宋" w:hAnsi="仿宋" w:cs="仿宋"/>
                <w:spacing w:val="8"/>
                <w:sz w:val="23"/>
                <w:szCs w:val="23"/>
              </w:rPr>
              <w:t>受价格的算术修正</w:t>
            </w:r>
          </w:p>
          <w:p w14:paraId="4AE0D151" w14:textId="77777777" w:rsidR="009B1502" w:rsidRDefault="00000000">
            <w:pPr>
              <w:spacing w:before="25" w:line="232" w:lineRule="auto"/>
              <w:ind w:left="762"/>
              <w:rPr>
                <w:rFonts w:ascii="仿宋" w:eastAsia="仿宋" w:hAnsi="仿宋" w:cs="仿宋" w:hint="eastAsia"/>
                <w:sz w:val="23"/>
                <w:szCs w:val="23"/>
              </w:rPr>
            </w:pPr>
            <w:r>
              <w:rPr>
                <w:rFonts w:ascii="仿宋" w:eastAsia="仿宋" w:hAnsi="仿宋" w:cs="仿宋"/>
                <w:spacing w:val="24"/>
                <w:sz w:val="23"/>
                <w:szCs w:val="23"/>
              </w:rPr>
              <w:t>(</w:t>
            </w:r>
            <w:r>
              <w:rPr>
                <w:rFonts w:ascii="仿宋" w:eastAsia="仿宋" w:hAnsi="仿宋" w:cs="仿宋"/>
                <w:spacing w:val="20"/>
                <w:sz w:val="23"/>
                <w:szCs w:val="23"/>
              </w:rPr>
              <w:t>20.3)</w:t>
            </w:r>
          </w:p>
        </w:tc>
        <w:tc>
          <w:tcPr>
            <w:tcW w:w="5862" w:type="dxa"/>
          </w:tcPr>
          <w:p w14:paraId="2DCADAFB" w14:textId="77777777" w:rsidR="009B1502" w:rsidRDefault="00000000">
            <w:pPr>
              <w:spacing w:before="40" w:line="249" w:lineRule="auto"/>
              <w:ind w:left="198" w:right="103" w:hanging="71"/>
              <w:rPr>
                <w:rFonts w:ascii="仿宋" w:eastAsia="仿宋" w:hAnsi="仿宋" w:cs="仿宋" w:hint="eastAsia"/>
                <w:sz w:val="23"/>
                <w:szCs w:val="23"/>
              </w:rPr>
            </w:pPr>
            <w:r>
              <w:rPr>
                <w:rFonts w:hint="eastAsia"/>
              </w:rPr>
              <w:pict w14:anchorId="345717C4">
                <v:shape id="_x0000_s1041" type="#_x0000_t202" style="position:absolute;left:0;text-align:left;margin-left:134.6pt;margin-top:32.3pt;width:13.05pt;height:16.5pt;z-index:251665408;mso-position-horizontal-relative:page;mso-position-vertical-relative:page;mso-width-relative:page;mso-height-relative:page" filled="f" stroked="f">
                  <v:textbox inset="0,0,0,0">
                    <w:txbxContent>
                      <w:p w14:paraId="6D80E650" w14:textId="77777777" w:rsidR="009B1502" w:rsidRDefault="00000000">
                        <w:pPr>
                          <w:spacing w:before="19" w:line="232" w:lineRule="auto"/>
                          <w:ind w:left="20"/>
                          <w:rPr>
                            <w:rFonts w:ascii="仿宋" w:eastAsia="仿宋" w:hAnsi="仿宋" w:cs="仿宋" w:hint="eastAsia"/>
                            <w:sz w:val="23"/>
                            <w:szCs w:val="23"/>
                          </w:rPr>
                        </w:pPr>
                        <w:r>
                          <w:rPr>
                            <w:rFonts w:ascii="仿宋" w:eastAsia="仿宋" w:hAnsi="仿宋" w:cs="仿宋"/>
                            <w:sz w:val="23"/>
                            <w:szCs w:val="23"/>
                          </w:rPr>
                          <w:t>力</w:t>
                        </w:r>
                      </w:p>
                    </w:txbxContent>
                  </v:textbox>
                  <w10:wrap anchorx="page" anchory="page"/>
                </v:shape>
              </w:pict>
            </w:r>
            <w:r>
              <w:rPr>
                <w:rFonts w:ascii="仿宋" w:eastAsia="仿宋" w:hAnsi="仿宋" w:cs="仿宋"/>
                <w:spacing w:val="8"/>
                <w:sz w:val="23"/>
                <w:szCs w:val="23"/>
              </w:rPr>
              <w:t>响应</w:t>
            </w:r>
            <w:r>
              <w:rPr>
                <w:rFonts w:ascii="仿宋" w:eastAsia="仿宋" w:hAnsi="仿宋" w:cs="仿宋"/>
                <w:spacing w:val="6"/>
                <w:sz w:val="23"/>
                <w:szCs w:val="23"/>
              </w:rPr>
              <w:t>文</w:t>
            </w:r>
            <w:r>
              <w:rPr>
                <w:rFonts w:ascii="仿宋" w:eastAsia="仿宋" w:hAnsi="仿宋" w:cs="仿宋"/>
                <w:spacing w:val="4"/>
                <w:sz w:val="23"/>
                <w:szCs w:val="23"/>
              </w:rPr>
              <w:t>件报价出现前后不一致的，应按照磋商文件规定</w:t>
            </w:r>
            <w:r>
              <w:rPr>
                <w:rFonts w:ascii="仿宋" w:eastAsia="仿宋" w:hAnsi="仿宋" w:cs="仿宋"/>
                <w:sz w:val="23"/>
                <w:szCs w:val="23"/>
              </w:rPr>
              <w:t xml:space="preserve"> </w:t>
            </w:r>
            <w:r>
              <w:rPr>
                <w:rFonts w:ascii="仿宋" w:eastAsia="仿宋" w:hAnsi="仿宋" w:cs="仿宋"/>
                <w:spacing w:val="16"/>
                <w:sz w:val="23"/>
                <w:szCs w:val="23"/>
              </w:rPr>
              <w:t>的</w:t>
            </w:r>
            <w:r>
              <w:rPr>
                <w:rFonts w:ascii="仿宋" w:eastAsia="仿宋" w:hAnsi="仿宋" w:cs="仿宋"/>
                <w:spacing w:val="15"/>
                <w:sz w:val="23"/>
                <w:szCs w:val="23"/>
              </w:rPr>
              <w:t>顺</w:t>
            </w:r>
            <w:r>
              <w:rPr>
                <w:rFonts w:ascii="仿宋" w:eastAsia="仿宋" w:hAnsi="仿宋" w:cs="仿宋"/>
                <w:spacing w:val="8"/>
                <w:sz w:val="23"/>
                <w:szCs w:val="23"/>
              </w:rPr>
              <w:t>序修正。修正后的报价经投标人确认后产生约束</w:t>
            </w:r>
          </w:p>
          <w:p w14:paraId="5A3F9EC2" w14:textId="77777777" w:rsidR="009B1502" w:rsidRDefault="00000000">
            <w:pPr>
              <w:spacing w:before="160" w:line="113" w:lineRule="exact"/>
              <w:ind w:left="2962"/>
              <w:rPr>
                <w:rFonts w:ascii="仿宋" w:eastAsia="仿宋" w:hAnsi="仿宋" w:cs="仿宋" w:hint="eastAsia"/>
                <w:sz w:val="23"/>
                <w:szCs w:val="23"/>
              </w:rPr>
            </w:pPr>
            <w:r>
              <w:rPr>
                <w:rFonts w:ascii="仿宋" w:eastAsia="仿宋" w:hAnsi="仿宋" w:cs="仿宋"/>
                <w:position w:val="2"/>
                <w:sz w:val="23"/>
                <w:szCs w:val="23"/>
              </w:rPr>
              <w:t>。</w:t>
            </w:r>
          </w:p>
        </w:tc>
        <w:tc>
          <w:tcPr>
            <w:tcW w:w="495" w:type="dxa"/>
          </w:tcPr>
          <w:p w14:paraId="55BA4E91" w14:textId="77777777" w:rsidR="009B1502" w:rsidRDefault="009B1502"/>
        </w:tc>
        <w:tc>
          <w:tcPr>
            <w:tcW w:w="585" w:type="dxa"/>
          </w:tcPr>
          <w:p w14:paraId="67650590" w14:textId="77777777" w:rsidR="009B1502" w:rsidRDefault="009B1502"/>
        </w:tc>
        <w:tc>
          <w:tcPr>
            <w:tcW w:w="709" w:type="dxa"/>
          </w:tcPr>
          <w:p w14:paraId="29934CF1" w14:textId="77777777" w:rsidR="009B1502" w:rsidRDefault="009B1502"/>
        </w:tc>
      </w:tr>
      <w:tr w:rsidR="009B1502" w14:paraId="678C1858" w14:textId="77777777">
        <w:trPr>
          <w:trHeight w:val="628"/>
        </w:trPr>
        <w:tc>
          <w:tcPr>
            <w:tcW w:w="2448" w:type="dxa"/>
          </w:tcPr>
          <w:p w14:paraId="53C60960" w14:textId="77777777" w:rsidR="009B1502" w:rsidRDefault="00000000">
            <w:pPr>
              <w:spacing w:before="39" w:line="236" w:lineRule="auto"/>
              <w:ind w:left="423" w:right="141" w:hanging="260"/>
              <w:rPr>
                <w:rFonts w:ascii="仿宋" w:eastAsia="仿宋" w:hAnsi="仿宋" w:cs="仿宋" w:hint="eastAsia"/>
                <w:sz w:val="23"/>
                <w:szCs w:val="23"/>
              </w:rPr>
            </w:pPr>
            <w:r>
              <w:rPr>
                <w:rFonts w:ascii="仿宋" w:eastAsia="仿宋" w:hAnsi="仿宋" w:cs="仿宋"/>
                <w:spacing w:val="12"/>
                <w:sz w:val="23"/>
                <w:szCs w:val="23"/>
              </w:rPr>
              <w:t>符</w:t>
            </w:r>
            <w:r>
              <w:rPr>
                <w:rFonts w:ascii="仿宋" w:eastAsia="仿宋" w:hAnsi="仿宋" w:cs="仿宋"/>
                <w:spacing w:val="7"/>
                <w:sz w:val="23"/>
                <w:szCs w:val="23"/>
              </w:rPr>
              <w:t>合强制采购节能产</w:t>
            </w:r>
            <w:r>
              <w:rPr>
                <w:rFonts w:ascii="仿宋" w:eastAsia="仿宋" w:hAnsi="仿宋" w:cs="仿宋"/>
                <w:sz w:val="23"/>
                <w:szCs w:val="23"/>
              </w:rPr>
              <w:t xml:space="preserve"> </w:t>
            </w:r>
            <w:r>
              <w:rPr>
                <w:rFonts w:ascii="仿宋" w:eastAsia="仿宋" w:hAnsi="仿宋" w:cs="仿宋"/>
                <w:spacing w:val="2"/>
                <w:sz w:val="23"/>
                <w:szCs w:val="23"/>
              </w:rPr>
              <w:t>品要求 (20</w:t>
            </w:r>
            <w:r>
              <w:rPr>
                <w:rFonts w:ascii="仿宋" w:eastAsia="仿宋" w:hAnsi="仿宋" w:cs="仿宋"/>
                <w:spacing w:val="1"/>
                <w:sz w:val="23"/>
                <w:szCs w:val="23"/>
              </w:rPr>
              <w:t>.6)</w:t>
            </w:r>
          </w:p>
        </w:tc>
        <w:tc>
          <w:tcPr>
            <w:tcW w:w="5862" w:type="dxa"/>
          </w:tcPr>
          <w:p w14:paraId="6F6294AB" w14:textId="77777777" w:rsidR="009B1502" w:rsidRDefault="00000000">
            <w:pPr>
              <w:spacing w:before="196" w:line="216" w:lineRule="auto"/>
              <w:ind w:left="2345"/>
              <w:rPr>
                <w:rFonts w:ascii="仿宋" w:eastAsia="仿宋" w:hAnsi="仿宋" w:cs="仿宋" w:hint="eastAsia"/>
                <w:sz w:val="25"/>
                <w:szCs w:val="25"/>
              </w:rPr>
            </w:pPr>
            <w:r>
              <w:rPr>
                <w:rFonts w:ascii="仿宋" w:eastAsia="仿宋" w:hAnsi="仿宋" w:cs="仿宋"/>
                <w:spacing w:val="14"/>
                <w:sz w:val="23"/>
                <w:szCs w:val="23"/>
              </w:rPr>
              <w:t>本项目</w:t>
            </w:r>
            <w:r>
              <w:rPr>
                <w:rFonts w:ascii="仿宋" w:eastAsia="仿宋" w:hAnsi="仿宋" w:cs="仿宋" w:hint="eastAsia"/>
                <w:i/>
                <w:iCs/>
                <w:spacing w:val="13"/>
                <w:sz w:val="25"/>
                <w:szCs w:val="25"/>
                <w:u w:val="single"/>
              </w:rPr>
              <w:t>不</w:t>
            </w:r>
            <w:r>
              <w:rPr>
                <w:rFonts w:ascii="仿宋" w:eastAsia="仿宋" w:hAnsi="仿宋" w:cs="仿宋"/>
                <w:i/>
                <w:iCs/>
                <w:spacing w:val="13"/>
                <w:sz w:val="25"/>
                <w:szCs w:val="25"/>
                <w:u w:val="single"/>
              </w:rPr>
              <w:t>适用</w:t>
            </w:r>
          </w:p>
        </w:tc>
        <w:tc>
          <w:tcPr>
            <w:tcW w:w="495" w:type="dxa"/>
          </w:tcPr>
          <w:p w14:paraId="33EE5A6F" w14:textId="77777777" w:rsidR="009B1502" w:rsidRDefault="009B1502"/>
        </w:tc>
        <w:tc>
          <w:tcPr>
            <w:tcW w:w="585" w:type="dxa"/>
          </w:tcPr>
          <w:p w14:paraId="5A1026F8" w14:textId="77777777" w:rsidR="009B1502" w:rsidRDefault="009B1502"/>
        </w:tc>
        <w:tc>
          <w:tcPr>
            <w:tcW w:w="709" w:type="dxa"/>
          </w:tcPr>
          <w:p w14:paraId="38B3DF59" w14:textId="77777777" w:rsidR="009B1502" w:rsidRDefault="009B1502"/>
        </w:tc>
      </w:tr>
      <w:tr w:rsidR="009B1502" w14:paraId="4CE7C1F3" w14:textId="77777777">
        <w:trPr>
          <w:trHeight w:val="627"/>
        </w:trPr>
        <w:tc>
          <w:tcPr>
            <w:tcW w:w="2448" w:type="dxa"/>
          </w:tcPr>
          <w:p w14:paraId="048EDEF5" w14:textId="77777777" w:rsidR="009B1502" w:rsidRDefault="00000000">
            <w:pPr>
              <w:spacing w:before="38" w:line="228" w:lineRule="auto"/>
              <w:ind w:left="399"/>
              <w:rPr>
                <w:rFonts w:ascii="仿宋" w:eastAsia="仿宋" w:hAnsi="仿宋" w:cs="仿宋" w:hint="eastAsia"/>
                <w:sz w:val="23"/>
                <w:szCs w:val="23"/>
              </w:rPr>
            </w:pPr>
            <w:r>
              <w:rPr>
                <w:rFonts w:ascii="仿宋" w:eastAsia="仿宋" w:hAnsi="仿宋" w:cs="仿宋"/>
                <w:spacing w:val="10"/>
                <w:sz w:val="23"/>
                <w:szCs w:val="23"/>
              </w:rPr>
              <w:t>未</w:t>
            </w:r>
            <w:r>
              <w:rPr>
                <w:rFonts w:ascii="仿宋" w:eastAsia="仿宋" w:hAnsi="仿宋" w:cs="仿宋"/>
                <w:spacing w:val="7"/>
                <w:sz w:val="23"/>
                <w:szCs w:val="23"/>
              </w:rPr>
              <w:t>发现串通投标</w:t>
            </w:r>
          </w:p>
          <w:p w14:paraId="780C218F" w14:textId="77777777" w:rsidR="009B1502" w:rsidRDefault="00000000">
            <w:pPr>
              <w:spacing w:before="27" w:line="222" w:lineRule="auto"/>
              <w:ind w:left="762"/>
              <w:rPr>
                <w:rFonts w:ascii="仿宋" w:eastAsia="仿宋" w:hAnsi="仿宋" w:cs="仿宋" w:hint="eastAsia"/>
                <w:sz w:val="23"/>
                <w:szCs w:val="23"/>
              </w:rPr>
            </w:pPr>
            <w:r>
              <w:rPr>
                <w:rFonts w:ascii="仿宋" w:eastAsia="仿宋" w:hAnsi="仿宋" w:cs="仿宋"/>
                <w:spacing w:val="24"/>
                <w:sz w:val="23"/>
                <w:szCs w:val="23"/>
              </w:rPr>
              <w:t>(</w:t>
            </w:r>
            <w:r>
              <w:rPr>
                <w:rFonts w:ascii="仿宋" w:eastAsia="仿宋" w:hAnsi="仿宋" w:cs="仿宋"/>
                <w:spacing w:val="20"/>
                <w:sz w:val="23"/>
                <w:szCs w:val="23"/>
              </w:rPr>
              <w:t>22.2)</w:t>
            </w:r>
          </w:p>
        </w:tc>
        <w:tc>
          <w:tcPr>
            <w:tcW w:w="5862" w:type="dxa"/>
          </w:tcPr>
          <w:p w14:paraId="047072E0" w14:textId="77777777" w:rsidR="009B1502" w:rsidRDefault="00000000">
            <w:pPr>
              <w:spacing w:before="194" w:line="228" w:lineRule="auto"/>
              <w:ind w:left="186"/>
              <w:rPr>
                <w:rFonts w:ascii="仿宋" w:eastAsia="仿宋" w:hAnsi="仿宋" w:cs="仿宋" w:hint="eastAsia"/>
                <w:sz w:val="23"/>
                <w:szCs w:val="23"/>
              </w:rPr>
            </w:pPr>
            <w:r>
              <w:rPr>
                <w:rFonts w:ascii="仿宋" w:eastAsia="仿宋" w:hAnsi="仿宋" w:cs="仿宋"/>
                <w:spacing w:val="16"/>
                <w:sz w:val="23"/>
                <w:szCs w:val="23"/>
              </w:rPr>
              <w:t>未与</w:t>
            </w:r>
            <w:r>
              <w:rPr>
                <w:rFonts w:ascii="仿宋" w:eastAsia="仿宋" w:hAnsi="仿宋" w:cs="仿宋"/>
                <w:spacing w:val="10"/>
                <w:sz w:val="23"/>
                <w:szCs w:val="23"/>
              </w:rPr>
              <w:t>其</w:t>
            </w:r>
            <w:r>
              <w:rPr>
                <w:rFonts w:ascii="仿宋" w:eastAsia="仿宋" w:hAnsi="仿宋" w:cs="仿宋"/>
                <w:spacing w:val="8"/>
                <w:sz w:val="23"/>
                <w:szCs w:val="23"/>
              </w:rPr>
              <w:t>他投标人串通投标，或者与招标人串通投标。</w:t>
            </w:r>
          </w:p>
        </w:tc>
        <w:tc>
          <w:tcPr>
            <w:tcW w:w="495" w:type="dxa"/>
          </w:tcPr>
          <w:p w14:paraId="68F39BAB" w14:textId="77777777" w:rsidR="009B1502" w:rsidRDefault="009B1502"/>
        </w:tc>
        <w:tc>
          <w:tcPr>
            <w:tcW w:w="585" w:type="dxa"/>
          </w:tcPr>
          <w:p w14:paraId="64A7D3F9" w14:textId="77777777" w:rsidR="009B1502" w:rsidRDefault="009B1502"/>
        </w:tc>
        <w:tc>
          <w:tcPr>
            <w:tcW w:w="709" w:type="dxa"/>
          </w:tcPr>
          <w:p w14:paraId="157BE408" w14:textId="77777777" w:rsidR="009B1502" w:rsidRDefault="009B1502"/>
        </w:tc>
      </w:tr>
      <w:tr w:rsidR="009B1502" w14:paraId="16D54558" w14:textId="77777777">
        <w:trPr>
          <w:trHeight w:val="939"/>
        </w:trPr>
        <w:tc>
          <w:tcPr>
            <w:tcW w:w="2448" w:type="dxa"/>
          </w:tcPr>
          <w:p w14:paraId="72086635" w14:textId="77777777" w:rsidR="009B1502" w:rsidRDefault="00000000">
            <w:pPr>
              <w:spacing w:before="195" w:line="231" w:lineRule="auto"/>
              <w:ind w:left="277"/>
              <w:rPr>
                <w:rFonts w:ascii="仿宋" w:eastAsia="仿宋" w:hAnsi="仿宋" w:cs="仿宋" w:hint="eastAsia"/>
                <w:sz w:val="23"/>
                <w:szCs w:val="23"/>
              </w:rPr>
            </w:pPr>
            <w:r>
              <w:rPr>
                <w:rFonts w:ascii="仿宋" w:eastAsia="仿宋" w:hAnsi="仿宋" w:cs="仿宋"/>
                <w:spacing w:val="8"/>
                <w:sz w:val="23"/>
                <w:szCs w:val="23"/>
              </w:rPr>
              <w:t>报价说明可以接受</w:t>
            </w:r>
          </w:p>
          <w:p w14:paraId="474604C7" w14:textId="77777777" w:rsidR="009B1502" w:rsidRDefault="00000000">
            <w:pPr>
              <w:spacing w:before="22" w:line="232" w:lineRule="auto"/>
              <w:ind w:left="762"/>
              <w:rPr>
                <w:rFonts w:ascii="仿宋" w:eastAsia="仿宋" w:hAnsi="仿宋" w:cs="仿宋" w:hint="eastAsia"/>
                <w:sz w:val="23"/>
                <w:szCs w:val="23"/>
              </w:rPr>
            </w:pPr>
            <w:r>
              <w:rPr>
                <w:rFonts w:ascii="仿宋" w:eastAsia="仿宋" w:hAnsi="仿宋" w:cs="仿宋"/>
                <w:spacing w:val="24"/>
                <w:sz w:val="23"/>
                <w:szCs w:val="23"/>
              </w:rPr>
              <w:t>(</w:t>
            </w:r>
            <w:r>
              <w:rPr>
                <w:rFonts w:ascii="仿宋" w:eastAsia="仿宋" w:hAnsi="仿宋" w:cs="仿宋"/>
                <w:spacing w:val="20"/>
                <w:sz w:val="23"/>
                <w:szCs w:val="23"/>
              </w:rPr>
              <w:t>22.2)</w:t>
            </w:r>
          </w:p>
        </w:tc>
        <w:tc>
          <w:tcPr>
            <w:tcW w:w="5862" w:type="dxa"/>
          </w:tcPr>
          <w:p w14:paraId="64321424" w14:textId="77777777" w:rsidR="009B1502" w:rsidRDefault="00000000">
            <w:pPr>
              <w:spacing w:before="40" w:line="228" w:lineRule="auto"/>
              <w:ind w:left="183"/>
              <w:rPr>
                <w:rFonts w:ascii="仿宋" w:eastAsia="仿宋" w:hAnsi="仿宋" w:cs="仿宋" w:hint="eastAsia"/>
                <w:sz w:val="23"/>
                <w:szCs w:val="23"/>
              </w:rPr>
            </w:pPr>
            <w:r>
              <w:rPr>
                <w:rFonts w:ascii="仿宋" w:eastAsia="仿宋" w:hAnsi="仿宋" w:cs="仿宋"/>
                <w:spacing w:val="16"/>
                <w:sz w:val="23"/>
                <w:szCs w:val="23"/>
              </w:rPr>
              <w:t>投</w:t>
            </w:r>
            <w:r>
              <w:rPr>
                <w:rFonts w:ascii="仿宋" w:eastAsia="仿宋" w:hAnsi="仿宋" w:cs="仿宋"/>
                <w:spacing w:val="9"/>
                <w:sz w:val="23"/>
                <w:szCs w:val="23"/>
              </w:rPr>
              <w:t>标人的报价明显低于其他通过符合性检查投标人的</w:t>
            </w:r>
          </w:p>
          <w:p w14:paraId="703B9EB7" w14:textId="77777777" w:rsidR="009B1502" w:rsidRDefault="00000000">
            <w:pPr>
              <w:spacing w:before="28" w:line="235" w:lineRule="auto"/>
              <w:ind w:left="2344" w:right="103" w:hanging="2225"/>
              <w:rPr>
                <w:rFonts w:ascii="仿宋" w:eastAsia="仿宋" w:hAnsi="仿宋" w:cs="仿宋" w:hint="eastAsia"/>
                <w:sz w:val="23"/>
                <w:szCs w:val="23"/>
              </w:rPr>
            </w:pPr>
            <w:r>
              <w:rPr>
                <w:rFonts w:ascii="仿宋" w:eastAsia="仿宋" w:hAnsi="仿宋" w:cs="仿宋"/>
                <w:spacing w:val="8"/>
                <w:sz w:val="23"/>
                <w:szCs w:val="23"/>
              </w:rPr>
              <w:t>报价，有</w:t>
            </w:r>
            <w:r>
              <w:rPr>
                <w:rFonts w:ascii="仿宋" w:eastAsia="仿宋" w:hAnsi="仿宋" w:cs="仿宋"/>
                <w:spacing w:val="5"/>
                <w:sz w:val="23"/>
                <w:szCs w:val="23"/>
              </w:rPr>
              <w:t>可</w:t>
            </w:r>
            <w:r>
              <w:rPr>
                <w:rFonts w:ascii="仿宋" w:eastAsia="仿宋" w:hAnsi="仿宋" w:cs="仿宋"/>
                <w:spacing w:val="4"/>
                <w:sz w:val="23"/>
                <w:szCs w:val="23"/>
              </w:rPr>
              <w:t>能影响履约的，投标人能按照规定证明其报</w:t>
            </w:r>
            <w:r>
              <w:rPr>
                <w:rFonts w:ascii="仿宋" w:eastAsia="仿宋" w:hAnsi="仿宋" w:cs="仿宋"/>
                <w:sz w:val="23"/>
                <w:szCs w:val="23"/>
              </w:rPr>
              <w:t xml:space="preserve"> </w:t>
            </w:r>
            <w:r>
              <w:rPr>
                <w:rFonts w:ascii="仿宋" w:eastAsia="仿宋" w:hAnsi="仿宋" w:cs="仿宋"/>
                <w:spacing w:val="7"/>
                <w:sz w:val="23"/>
                <w:szCs w:val="23"/>
              </w:rPr>
              <w:t>价</w:t>
            </w:r>
            <w:r>
              <w:rPr>
                <w:rFonts w:ascii="仿宋" w:eastAsia="仿宋" w:hAnsi="仿宋" w:cs="仿宋"/>
                <w:spacing w:val="4"/>
                <w:sz w:val="23"/>
                <w:szCs w:val="23"/>
              </w:rPr>
              <w:t>合理性。</w:t>
            </w:r>
          </w:p>
        </w:tc>
        <w:tc>
          <w:tcPr>
            <w:tcW w:w="495" w:type="dxa"/>
          </w:tcPr>
          <w:p w14:paraId="3A44B310" w14:textId="77777777" w:rsidR="009B1502" w:rsidRDefault="009B1502"/>
        </w:tc>
        <w:tc>
          <w:tcPr>
            <w:tcW w:w="585" w:type="dxa"/>
          </w:tcPr>
          <w:p w14:paraId="78964BE5" w14:textId="77777777" w:rsidR="009B1502" w:rsidRDefault="009B1502"/>
        </w:tc>
        <w:tc>
          <w:tcPr>
            <w:tcW w:w="709" w:type="dxa"/>
          </w:tcPr>
          <w:p w14:paraId="38EA7D4A" w14:textId="77777777" w:rsidR="009B1502" w:rsidRDefault="009B1502"/>
        </w:tc>
      </w:tr>
      <w:tr w:rsidR="009B1502" w14:paraId="029FF174" w14:textId="77777777">
        <w:trPr>
          <w:trHeight w:val="628"/>
        </w:trPr>
        <w:tc>
          <w:tcPr>
            <w:tcW w:w="2448" w:type="dxa"/>
          </w:tcPr>
          <w:p w14:paraId="0ED2030F" w14:textId="77777777" w:rsidR="009B1502" w:rsidRDefault="00000000">
            <w:pPr>
              <w:spacing w:before="39" w:line="236" w:lineRule="auto"/>
              <w:ind w:left="287" w:right="141" w:hanging="127"/>
              <w:rPr>
                <w:rFonts w:ascii="仿宋" w:eastAsia="仿宋" w:hAnsi="仿宋" w:cs="仿宋" w:hint="eastAsia"/>
                <w:sz w:val="23"/>
                <w:szCs w:val="23"/>
              </w:rPr>
            </w:pPr>
            <w:r>
              <w:rPr>
                <w:rFonts w:ascii="仿宋" w:eastAsia="仿宋" w:hAnsi="仿宋" w:cs="仿宋"/>
                <w:spacing w:val="8"/>
                <w:sz w:val="23"/>
                <w:szCs w:val="23"/>
              </w:rPr>
              <w:t>无采购人不能接受</w:t>
            </w:r>
            <w:r>
              <w:rPr>
                <w:rFonts w:ascii="仿宋" w:eastAsia="仿宋" w:hAnsi="仿宋" w:cs="仿宋"/>
                <w:spacing w:val="7"/>
                <w:sz w:val="23"/>
                <w:szCs w:val="23"/>
              </w:rPr>
              <w:t>的</w:t>
            </w:r>
            <w:r>
              <w:rPr>
                <w:rFonts w:ascii="仿宋" w:eastAsia="仿宋" w:hAnsi="仿宋" w:cs="仿宋"/>
                <w:sz w:val="23"/>
                <w:szCs w:val="23"/>
              </w:rPr>
              <w:t xml:space="preserve"> </w:t>
            </w:r>
            <w:r>
              <w:rPr>
                <w:rFonts w:ascii="仿宋" w:eastAsia="仿宋" w:hAnsi="仿宋" w:cs="仿宋"/>
                <w:spacing w:val="4"/>
                <w:sz w:val="23"/>
                <w:szCs w:val="23"/>
              </w:rPr>
              <w:t>附加条件 (22.2</w:t>
            </w:r>
            <w:r>
              <w:rPr>
                <w:rFonts w:ascii="仿宋" w:eastAsia="仿宋" w:hAnsi="仿宋" w:cs="仿宋"/>
                <w:spacing w:val="3"/>
                <w:sz w:val="23"/>
                <w:szCs w:val="23"/>
              </w:rPr>
              <w:t>)</w:t>
            </w:r>
          </w:p>
        </w:tc>
        <w:tc>
          <w:tcPr>
            <w:tcW w:w="5862" w:type="dxa"/>
          </w:tcPr>
          <w:p w14:paraId="29CC11DE" w14:textId="77777777" w:rsidR="009B1502" w:rsidRDefault="00000000">
            <w:pPr>
              <w:spacing w:before="195" w:line="230" w:lineRule="auto"/>
              <w:ind w:left="551"/>
              <w:rPr>
                <w:rFonts w:ascii="仿宋" w:eastAsia="仿宋" w:hAnsi="仿宋" w:cs="仿宋" w:hint="eastAsia"/>
                <w:sz w:val="23"/>
                <w:szCs w:val="23"/>
              </w:rPr>
            </w:pPr>
            <w:r>
              <w:rPr>
                <w:rFonts w:ascii="仿宋" w:eastAsia="仿宋" w:hAnsi="仿宋" w:cs="仿宋"/>
                <w:spacing w:val="14"/>
                <w:sz w:val="23"/>
                <w:szCs w:val="23"/>
              </w:rPr>
              <w:t>响</w:t>
            </w:r>
            <w:r>
              <w:rPr>
                <w:rFonts w:ascii="仿宋" w:eastAsia="仿宋" w:hAnsi="仿宋" w:cs="仿宋"/>
                <w:spacing w:val="8"/>
                <w:sz w:val="23"/>
                <w:szCs w:val="23"/>
              </w:rPr>
              <w:t>应文件未含有采购人不能接受的附加条件。</w:t>
            </w:r>
          </w:p>
        </w:tc>
        <w:tc>
          <w:tcPr>
            <w:tcW w:w="495" w:type="dxa"/>
          </w:tcPr>
          <w:p w14:paraId="14D64D10" w14:textId="77777777" w:rsidR="009B1502" w:rsidRDefault="009B1502"/>
        </w:tc>
        <w:tc>
          <w:tcPr>
            <w:tcW w:w="585" w:type="dxa"/>
          </w:tcPr>
          <w:p w14:paraId="7C57295D" w14:textId="77777777" w:rsidR="009B1502" w:rsidRDefault="009B1502"/>
        </w:tc>
        <w:tc>
          <w:tcPr>
            <w:tcW w:w="709" w:type="dxa"/>
          </w:tcPr>
          <w:p w14:paraId="36DACAB9" w14:textId="77777777" w:rsidR="009B1502" w:rsidRDefault="009B1502"/>
        </w:tc>
      </w:tr>
      <w:tr w:rsidR="009B1502" w14:paraId="08D3120B" w14:textId="77777777">
        <w:trPr>
          <w:trHeight w:val="655"/>
        </w:trPr>
        <w:tc>
          <w:tcPr>
            <w:tcW w:w="8310" w:type="dxa"/>
            <w:gridSpan w:val="2"/>
          </w:tcPr>
          <w:p w14:paraId="4CFEA53D" w14:textId="77777777" w:rsidR="009B1502" w:rsidRDefault="00000000">
            <w:pPr>
              <w:spacing w:before="205" w:line="232" w:lineRule="auto"/>
              <w:ind w:left="3935"/>
              <w:rPr>
                <w:rFonts w:ascii="仿宋" w:eastAsia="仿宋" w:hAnsi="仿宋" w:cs="仿宋" w:hint="eastAsia"/>
                <w:sz w:val="23"/>
                <w:szCs w:val="23"/>
              </w:rPr>
            </w:pPr>
            <w:r>
              <w:rPr>
                <w:rFonts w:ascii="仿宋" w:eastAsia="仿宋" w:hAnsi="仿宋" w:cs="仿宋"/>
                <w:spacing w:val="-1"/>
                <w:sz w:val="23"/>
                <w:szCs w:val="23"/>
                <w14:textOutline w14:w="4356" w14:cap="sq" w14:cmpd="sng" w14:algn="ctr">
                  <w14:solidFill>
                    <w14:srgbClr w14:val="000000"/>
                  </w14:solidFill>
                  <w14:prstDash w14:val="solid"/>
                  <w14:bevel/>
                </w14:textOutline>
              </w:rPr>
              <w:t>结</w:t>
            </w:r>
            <w:r>
              <w:rPr>
                <w:rFonts w:ascii="仿宋" w:eastAsia="仿宋" w:hAnsi="仿宋" w:cs="仿宋"/>
                <w:sz w:val="23"/>
                <w:szCs w:val="23"/>
                <w14:textOutline w14:w="4356" w14:cap="sq" w14:cmpd="sng" w14:algn="ctr">
                  <w14:solidFill>
                    <w14:srgbClr w14:val="000000"/>
                  </w14:solidFill>
                  <w14:prstDash w14:val="solid"/>
                  <w14:bevel/>
                </w14:textOutline>
              </w:rPr>
              <w:t>论</w:t>
            </w:r>
          </w:p>
        </w:tc>
        <w:tc>
          <w:tcPr>
            <w:tcW w:w="495" w:type="dxa"/>
          </w:tcPr>
          <w:p w14:paraId="6015F48B" w14:textId="77777777" w:rsidR="009B1502" w:rsidRDefault="009B1502"/>
        </w:tc>
        <w:tc>
          <w:tcPr>
            <w:tcW w:w="585" w:type="dxa"/>
          </w:tcPr>
          <w:p w14:paraId="4553721B" w14:textId="77777777" w:rsidR="009B1502" w:rsidRDefault="009B1502"/>
        </w:tc>
        <w:tc>
          <w:tcPr>
            <w:tcW w:w="709" w:type="dxa"/>
          </w:tcPr>
          <w:p w14:paraId="2D4D4815" w14:textId="77777777" w:rsidR="009B1502" w:rsidRDefault="009B1502"/>
        </w:tc>
      </w:tr>
    </w:tbl>
    <w:p w14:paraId="2467DD41" w14:textId="77777777" w:rsidR="009B1502" w:rsidRDefault="00000000">
      <w:pPr>
        <w:spacing w:before="75" w:line="382" w:lineRule="auto"/>
        <w:ind w:right="1122"/>
        <w:rPr>
          <w:rFonts w:ascii="仿宋" w:eastAsia="仿宋" w:hAnsi="仿宋" w:cs="仿宋" w:hint="eastAsia"/>
          <w:sz w:val="23"/>
          <w:szCs w:val="23"/>
        </w:rPr>
      </w:pPr>
      <w:r>
        <w:rPr>
          <w:rFonts w:ascii="仿宋" w:eastAsia="仿宋" w:hAnsi="仿宋" w:cs="仿宋"/>
          <w:spacing w:val="15"/>
          <w:sz w:val="23"/>
          <w:szCs w:val="23"/>
        </w:rPr>
        <w:t>★</w:t>
      </w:r>
      <w:r>
        <w:rPr>
          <w:rFonts w:ascii="仿宋" w:eastAsia="仿宋" w:hAnsi="仿宋" w:cs="仿宋"/>
          <w:spacing w:val="13"/>
          <w:sz w:val="23"/>
          <w:szCs w:val="23"/>
          <w14:textOutline w14:w="4356" w14:cap="sq" w14:cmpd="sng" w14:algn="ctr">
            <w14:solidFill>
              <w14:srgbClr w14:val="000000"/>
            </w14:solidFill>
            <w14:prstDash w14:val="solid"/>
            <w14:bevel/>
          </w14:textOutline>
        </w:rPr>
        <w:t>备注：如果响应文件中有一项未通过上述审查标准，评标委员会将认定整个</w:t>
      </w:r>
      <w:r>
        <w:rPr>
          <w:rFonts w:ascii="仿宋" w:eastAsia="仿宋" w:hAnsi="仿宋" w:cs="仿宋"/>
          <w:sz w:val="23"/>
          <w:szCs w:val="23"/>
        </w:rPr>
        <w:t xml:space="preserve"> </w:t>
      </w:r>
      <w:r>
        <w:rPr>
          <w:rFonts w:ascii="仿宋" w:eastAsia="仿宋" w:hAnsi="仿宋" w:cs="仿宋"/>
          <w:spacing w:val="9"/>
          <w:sz w:val="23"/>
          <w:szCs w:val="23"/>
          <w14:textOutline w14:w="4356" w14:cap="sq" w14:cmpd="sng" w14:algn="ctr">
            <w14:solidFill>
              <w14:srgbClr w14:val="000000"/>
            </w14:solidFill>
            <w14:prstDash w14:val="solid"/>
            <w14:bevel/>
          </w14:textOutline>
        </w:rPr>
        <w:t>响应文件未响应磋商文件而予以废标处理</w:t>
      </w:r>
      <w:r>
        <w:rPr>
          <w:rFonts w:ascii="仿宋" w:eastAsia="仿宋" w:hAnsi="仿宋" w:cs="仿宋"/>
          <w:spacing w:val="8"/>
          <w:sz w:val="23"/>
          <w:szCs w:val="23"/>
          <w14:textOutline w14:w="4356" w14:cap="sq" w14:cmpd="sng" w14:algn="ctr">
            <w14:solidFill>
              <w14:srgbClr w14:val="000000"/>
            </w14:solidFill>
            <w14:prstDash w14:val="solid"/>
            <w14:bevel/>
          </w14:textOutline>
        </w:rPr>
        <w:t>。</w:t>
      </w:r>
    </w:p>
    <w:p w14:paraId="3F9FD55D" w14:textId="77777777" w:rsidR="009B1502" w:rsidRDefault="009B1502">
      <w:pPr>
        <w:sectPr w:rsidR="009B1502">
          <w:footerReference w:type="default" r:id="rId47"/>
          <w:pgSz w:w="11907" w:h="16840"/>
          <w:pgMar w:top="400" w:right="766" w:bottom="1264" w:left="1036" w:header="0" w:footer="1087" w:gutter="0"/>
          <w:cols w:space="720"/>
        </w:sectPr>
      </w:pPr>
    </w:p>
    <w:p w14:paraId="71C926F3" w14:textId="77777777" w:rsidR="009B1502" w:rsidRDefault="009B1502">
      <w:pPr>
        <w:spacing w:line="370" w:lineRule="auto"/>
      </w:pPr>
    </w:p>
    <w:p w14:paraId="4CE83422" w14:textId="77777777" w:rsidR="009B1502" w:rsidRDefault="00000000">
      <w:pPr>
        <w:spacing w:before="75" w:line="231" w:lineRule="auto"/>
        <w:ind w:left="3589"/>
        <w:outlineLvl w:val="1"/>
        <w:rPr>
          <w:rFonts w:ascii="仿宋" w:eastAsia="仿宋" w:hAnsi="仿宋" w:cs="仿宋" w:hint="eastAsia"/>
          <w:sz w:val="23"/>
          <w:szCs w:val="23"/>
        </w:rPr>
      </w:pPr>
      <w:bookmarkStart w:id="238" w:name="_Toc21129"/>
      <w:r>
        <w:rPr>
          <w:rFonts w:ascii="仿宋" w:eastAsia="仿宋" w:hAnsi="仿宋" w:cs="仿宋"/>
          <w:spacing w:val="16"/>
          <w:sz w:val="23"/>
          <w:szCs w:val="23"/>
          <w14:textOutline w14:w="4356" w14:cap="sq" w14:cmpd="sng" w14:algn="ctr">
            <w14:solidFill>
              <w14:srgbClr w14:val="000000"/>
            </w14:solidFill>
            <w14:prstDash w14:val="solid"/>
            <w14:bevel/>
          </w14:textOutline>
        </w:rPr>
        <w:t>评</w:t>
      </w:r>
      <w:r>
        <w:rPr>
          <w:rFonts w:ascii="仿宋" w:eastAsia="仿宋" w:hAnsi="仿宋" w:cs="仿宋"/>
          <w:spacing w:val="13"/>
          <w:sz w:val="23"/>
          <w:szCs w:val="23"/>
          <w14:textOutline w14:w="4356" w14:cap="sq" w14:cmpd="sng" w14:algn="ctr">
            <w14:solidFill>
              <w14:srgbClr w14:val="000000"/>
            </w14:solidFill>
            <w14:prstDash w14:val="solid"/>
            <w14:bevel/>
          </w14:textOutline>
        </w:rPr>
        <w:t>分</w:t>
      </w:r>
      <w:r>
        <w:rPr>
          <w:rFonts w:ascii="仿宋" w:eastAsia="仿宋" w:hAnsi="仿宋" w:cs="仿宋"/>
          <w:spacing w:val="8"/>
          <w:sz w:val="23"/>
          <w:szCs w:val="23"/>
          <w14:textOutline w14:w="4356" w14:cap="sq" w14:cmpd="sng" w14:algn="ctr">
            <w14:solidFill>
              <w14:srgbClr w14:val="000000"/>
            </w14:solidFill>
            <w14:prstDash w14:val="solid"/>
            <w14:bevel/>
          </w14:textOutline>
        </w:rPr>
        <w:t>方法</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(综合评分法)</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及评分标准</w:t>
      </w:r>
      <w:bookmarkEnd w:id="238"/>
    </w:p>
    <w:p w14:paraId="0324DFEF" w14:textId="77777777" w:rsidR="009B1502" w:rsidRDefault="009B1502"/>
    <w:tbl>
      <w:tblPr>
        <w:tblStyle w:val="ae"/>
        <w:tblW w:w="9227" w:type="dxa"/>
        <w:jc w:val="center"/>
        <w:tblLayout w:type="fixed"/>
        <w:tblLook w:val="04A0" w:firstRow="1" w:lastRow="0" w:firstColumn="1" w:lastColumn="0" w:noHBand="0" w:noVBand="1"/>
      </w:tblPr>
      <w:tblGrid>
        <w:gridCol w:w="690"/>
        <w:gridCol w:w="837"/>
        <w:gridCol w:w="1347"/>
        <w:gridCol w:w="947"/>
        <w:gridCol w:w="5406"/>
      </w:tblGrid>
      <w:tr w:rsidR="009B1502" w14:paraId="30F6855C" w14:textId="77777777">
        <w:trPr>
          <w:trHeight w:val="492"/>
          <w:jc w:val="center"/>
        </w:trPr>
        <w:tc>
          <w:tcPr>
            <w:tcW w:w="681" w:type="dxa"/>
            <w:vAlign w:val="center"/>
          </w:tcPr>
          <w:p w14:paraId="38AF96A9" w14:textId="77777777" w:rsidR="009B1502" w:rsidRDefault="00000000">
            <w:pPr>
              <w:pStyle w:val="Default"/>
              <w:jc w:val="center"/>
              <w:rPr>
                <w:rFonts w:asciiTheme="minorEastAsia" w:eastAsiaTheme="minorEastAsia" w:hAnsiTheme="minorEastAsia" w:cstheme="minorEastAsia" w:hint="eastAsia"/>
                <w:b/>
                <w:bCs/>
                <w:color w:val="auto"/>
              </w:rPr>
            </w:pPr>
            <w:r>
              <w:rPr>
                <w:rFonts w:asciiTheme="minorEastAsia" w:eastAsiaTheme="minorEastAsia" w:hAnsiTheme="minorEastAsia" w:cstheme="minorEastAsia" w:hint="eastAsia"/>
                <w:b/>
                <w:bCs/>
                <w:color w:val="auto"/>
              </w:rPr>
              <w:t>序号</w:t>
            </w:r>
          </w:p>
        </w:tc>
        <w:tc>
          <w:tcPr>
            <w:tcW w:w="826" w:type="dxa"/>
            <w:vAlign w:val="center"/>
          </w:tcPr>
          <w:p w14:paraId="4333AC23" w14:textId="77777777" w:rsidR="009B1502" w:rsidRDefault="00000000">
            <w:pPr>
              <w:pStyle w:val="TableParagraph"/>
              <w:jc w:val="center"/>
              <w:rPr>
                <w:rFonts w:asciiTheme="minorEastAsia" w:eastAsiaTheme="minorEastAsia" w:hAnsiTheme="minorEastAsia" w:cstheme="minorEastAsia" w:hint="eastAsia"/>
                <w:b/>
                <w:bCs/>
                <w:color w:val="auto"/>
                <w:sz w:val="24"/>
                <w:szCs w:val="24"/>
              </w:rPr>
            </w:pPr>
            <w:r>
              <w:rPr>
                <w:rFonts w:asciiTheme="minorEastAsia" w:eastAsiaTheme="minorEastAsia" w:hAnsiTheme="minorEastAsia" w:cstheme="minorEastAsia" w:hint="eastAsia"/>
                <w:b/>
                <w:color w:val="auto"/>
                <w:sz w:val="24"/>
              </w:rPr>
              <w:t>评分因素</w:t>
            </w:r>
          </w:p>
        </w:tc>
        <w:tc>
          <w:tcPr>
            <w:tcW w:w="1329" w:type="dxa"/>
            <w:vAlign w:val="center"/>
          </w:tcPr>
          <w:p w14:paraId="305F83EC" w14:textId="77777777" w:rsidR="009B1502" w:rsidRDefault="00000000">
            <w:pPr>
              <w:pStyle w:val="Default"/>
              <w:jc w:val="center"/>
              <w:rPr>
                <w:rFonts w:asciiTheme="minorEastAsia" w:eastAsiaTheme="minorEastAsia" w:hAnsiTheme="minorEastAsia" w:cstheme="minorEastAsia" w:hint="eastAsia"/>
                <w:b/>
                <w:bCs/>
                <w:color w:val="auto"/>
              </w:rPr>
            </w:pPr>
            <w:r>
              <w:rPr>
                <w:rFonts w:asciiTheme="minorEastAsia" w:eastAsiaTheme="minorEastAsia" w:hAnsiTheme="minorEastAsia" w:cstheme="minorEastAsia" w:hint="eastAsia"/>
                <w:b/>
                <w:bCs/>
                <w:color w:val="auto"/>
              </w:rPr>
              <w:t>评审内容</w:t>
            </w:r>
          </w:p>
        </w:tc>
        <w:tc>
          <w:tcPr>
            <w:tcW w:w="934" w:type="dxa"/>
            <w:vAlign w:val="center"/>
          </w:tcPr>
          <w:p w14:paraId="5B54B9F7" w14:textId="77777777" w:rsidR="009B1502" w:rsidRDefault="00000000">
            <w:pPr>
              <w:pStyle w:val="Default"/>
              <w:jc w:val="center"/>
              <w:rPr>
                <w:rFonts w:asciiTheme="minorEastAsia" w:eastAsiaTheme="minorEastAsia" w:hAnsiTheme="minorEastAsia" w:cstheme="minorEastAsia" w:hint="eastAsia"/>
                <w:b/>
                <w:bCs/>
                <w:color w:val="auto"/>
              </w:rPr>
            </w:pPr>
            <w:r>
              <w:rPr>
                <w:rFonts w:asciiTheme="minorEastAsia" w:eastAsiaTheme="minorEastAsia" w:hAnsiTheme="minorEastAsia" w:cstheme="minorEastAsia" w:hint="eastAsia"/>
                <w:b/>
                <w:bCs/>
                <w:color w:val="auto"/>
              </w:rPr>
              <w:t>分值</w:t>
            </w:r>
          </w:p>
        </w:tc>
        <w:tc>
          <w:tcPr>
            <w:tcW w:w="5333" w:type="dxa"/>
            <w:vAlign w:val="center"/>
          </w:tcPr>
          <w:p w14:paraId="5C6F32A3" w14:textId="77777777" w:rsidR="009B1502" w:rsidRDefault="00000000">
            <w:pPr>
              <w:pStyle w:val="Default"/>
              <w:jc w:val="center"/>
              <w:rPr>
                <w:rFonts w:asciiTheme="minorEastAsia" w:eastAsiaTheme="minorEastAsia" w:hAnsiTheme="minorEastAsia" w:cstheme="minorEastAsia" w:hint="eastAsia"/>
                <w:b/>
                <w:bCs/>
                <w:color w:val="auto"/>
              </w:rPr>
            </w:pPr>
            <w:r>
              <w:rPr>
                <w:rFonts w:asciiTheme="minorEastAsia" w:eastAsiaTheme="minorEastAsia" w:hAnsiTheme="minorEastAsia" w:cstheme="minorEastAsia" w:hint="eastAsia"/>
                <w:b/>
                <w:bCs/>
                <w:color w:val="auto"/>
              </w:rPr>
              <w:t>评审细则</w:t>
            </w:r>
          </w:p>
        </w:tc>
      </w:tr>
      <w:tr w:rsidR="009B1502" w14:paraId="74B80939" w14:textId="77777777">
        <w:trPr>
          <w:trHeight w:val="90"/>
          <w:jc w:val="center"/>
        </w:trPr>
        <w:tc>
          <w:tcPr>
            <w:tcW w:w="681" w:type="dxa"/>
            <w:vAlign w:val="center"/>
          </w:tcPr>
          <w:p w14:paraId="7C66F4B5" w14:textId="77777777" w:rsidR="009B1502" w:rsidRDefault="00000000">
            <w:pPr>
              <w:pStyle w:val="Default"/>
              <w:jc w:val="center"/>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1</w:t>
            </w:r>
          </w:p>
        </w:tc>
        <w:tc>
          <w:tcPr>
            <w:tcW w:w="826" w:type="dxa"/>
            <w:vAlign w:val="center"/>
          </w:tcPr>
          <w:p w14:paraId="14C6BF3D" w14:textId="77777777" w:rsidR="009B1502" w:rsidRDefault="00000000">
            <w:pPr>
              <w:pStyle w:val="Default"/>
              <w:jc w:val="center"/>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投标报价部分30分</w:t>
            </w:r>
          </w:p>
        </w:tc>
        <w:tc>
          <w:tcPr>
            <w:tcW w:w="1329" w:type="dxa"/>
            <w:vAlign w:val="center"/>
          </w:tcPr>
          <w:p w14:paraId="27A347D3" w14:textId="77777777" w:rsidR="009B1502" w:rsidRDefault="00000000">
            <w:pPr>
              <w:pStyle w:val="Default"/>
              <w:jc w:val="center"/>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投标价格</w:t>
            </w:r>
          </w:p>
        </w:tc>
        <w:tc>
          <w:tcPr>
            <w:tcW w:w="934" w:type="dxa"/>
            <w:vAlign w:val="center"/>
          </w:tcPr>
          <w:p w14:paraId="3E073A20" w14:textId="77777777" w:rsidR="009B1502" w:rsidRDefault="00000000">
            <w:pPr>
              <w:pStyle w:val="Default"/>
              <w:jc w:val="center"/>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30分</w:t>
            </w:r>
          </w:p>
        </w:tc>
        <w:tc>
          <w:tcPr>
            <w:tcW w:w="5333" w:type="dxa"/>
            <w:vAlign w:val="center"/>
          </w:tcPr>
          <w:p w14:paraId="364DBA9D" w14:textId="77777777" w:rsidR="009B1502" w:rsidRDefault="00000000">
            <w:pPr>
              <w:pStyle w:val="Default"/>
              <w:jc w:val="left"/>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投标人的价格分统一按照下列公式计算：</w:t>
            </w:r>
          </w:p>
          <w:p w14:paraId="5EFCDC78" w14:textId="77777777" w:rsidR="009B1502" w:rsidRDefault="00000000">
            <w:pPr>
              <w:pStyle w:val="Default"/>
              <w:jc w:val="left"/>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投标报价得分=（评标基准价／修正后投标报价）×30%×100</w:t>
            </w:r>
          </w:p>
          <w:p w14:paraId="25A2D3B8" w14:textId="77777777" w:rsidR="009B1502" w:rsidRDefault="00000000">
            <w:pPr>
              <w:pStyle w:val="Default"/>
              <w:jc w:val="left"/>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备注：</w:t>
            </w:r>
          </w:p>
          <w:p w14:paraId="72A0F170" w14:textId="77777777" w:rsidR="009B1502" w:rsidRDefault="00000000">
            <w:pPr>
              <w:pStyle w:val="Default"/>
              <w:jc w:val="left"/>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1.投标价格评分采用低价优先法计算；</w:t>
            </w:r>
          </w:p>
          <w:p w14:paraId="235B4D5A" w14:textId="77777777" w:rsidR="009B1502" w:rsidRDefault="00000000">
            <w:pPr>
              <w:pStyle w:val="Default"/>
              <w:jc w:val="left"/>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2.评标基准价：满足磋商文件要求且经修正(如有）、最后轮的磋商报价后，最低的磋商报价为评标基准价；</w:t>
            </w:r>
          </w:p>
          <w:p w14:paraId="00B32C52" w14:textId="77777777" w:rsidR="009B1502" w:rsidRDefault="00000000">
            <w:pPr>
              <w:pStyle w:val="Default"/>
              <w:jc w:val="left"/>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3.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否则视为</w:t>
            </w:r>
            <w:r>
              <w:rPr>
                <w:rFonts w:asciiTheme="minorEastAsia" w:eastAsiaTheme="minorEastAsia" w:hAnsiTheme="minorEastAsia" w:cstheme="minorEastAsia" w:hint="eastAsia"/>
                <w:b/>
                <w:bCs/>
                <w:color w:val="auto"/>
              </w:rPr>
              <w:t>投标无效。</w:t>
            </w:r>
          </w:p>
        </w:tc>
      </w:tr>
      <w:tr w:rsidR="009B1502" w14:paraId="6B84A91D" w14:textId="77777777">
        <w:trPr>
          <w:trHeight w:val="90"/>
          <w:jc w:val="center"/>
        </w:trPr>
        <w:tc>
          <w:tcPr>
            <w:tcW w:w="681" w:type="dxa"/>
            <w:vMerge w:val="restart"/>
            <w:vAlign w:val="center"/>
          </w:tcPr>
          <w:p w14:paraId="5346BBD4" w14:textId="77777777" w:rsidR="009B1502" w:rsidRDefault="00000000">
            <w:pPr>
              <w:pStyle w:val="Default"/>
              <w:jc w:val="center"/>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2</w:t>
            </w:r>
          </w:p>
        </w:tc>
        <w:tc>
          <w:tcPr>
            <w:tcW w:w="826" w:type="dxa"/>
            <w:vMerge w:val="restart"/>
            <w:vAlign w:val="center"/>
          </w:tcPr>
          <w:p w14:paraId="5BA09D97" w14:textId="77777777" w:rsidR="009B1502" w:rsidRDefault="00000000">
            <w:pPr>
              <w:pStyle w:val="Default"/>
              <w:jc w:val="left"/>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商务部分10分</w:t>
            </w:r>
          </w:p>
        </w:tc>
        <w:tc>
          <w:tcPr>
            <w:tcW w:w="1329" w:type="dxa"/>
            <w:vAlign w:val="center"/>
          </w:tcPr>
          <w:p w14:paraId="3BCA8113" w14:textId="77777777" w:rsidR="009B1502" w:rsidRDefault="00000000">
            <w:pPr>
              <w:pStyle w:val="Default"/>
              <w:jc w:val="left"/>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业绩</w:t>
            </w:r>
          </w:p>
        </w:tc>
        <w:tc>
          <w:tcPr>
            <w:tcW w:w="934" w:type="dxa"/>
            <w:vAlign w:val="center"/>
          </w:tcPr>
          <w:p w14:paraId="62C679DC" w14:textId="77777777" w:rsidR="009B1502" w:rsidRDefault="00000000">
            <w:pPr>
              <w:pStyle w:val="Default"/>
              <w:jc w:val="center"/>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5分</w:t>
            </w:r>
          </w:p>
        </w:tc>
        <w:tc>
          <w:tcPr>
            <w:tcW w:w="5333" w:type="dxa"/>
          </w:tcPr>
          <w:p w14:paraId="733DE375" w14:textId="77777777" w:rsidR="009B1502" w:rsidRDefault="00000000">
            <w:pPr>
              <w:rPr>
                <w:rFonts w:ascii="宋体" w:eastAsia="宋体" w:hAnsi="宋体" w:cs="宋体" w:hint="eastAsia"/>
                <w:snapToGrid/>
                <w:color w:val="auto"/>
                <w:kern w:val="2"/>
              </w:rPr>
            </w:pPr>
            <w:r>
              <w:rPr>
                <w:rFonts w:ascii="宋体" w:eastAsia="宋体" w:hAnsi="宋体" w:cs="宋体"/>
                <w:snapToGrid/>
                <w:color w:val="auto"/>
                <w:kern w:val="2"/>
              </w:rPr>
              <w:t>业绩：提供近三年内全国范围内同类项目业绩。</w:t>
            </w:r>
          </w:p>
          <w:p w14:paraId="284BE6FB" w14:textId="77777777" w:rsidR="009B1502" w:rsidRDefault="00000000">
            <w:pPr>
              <w:rPr>
                <w:rFonts w:ascii="宋体" w:eastAsia="宋体" w:hAnsi="宋体" w:cs="宋体" w:hint="eastAsia"/>
                <w:snapToGrid/>
                <w:color w:val="auto"/>
                <w:kern w:val="2"/>
              </w:rPr>
            </w:pPr>
            <w:r>
              <w:rPr>
                <w:rFonts w:ascii="宋体" w:eastAsia="宋体" w:hAnsi="宋体" w:cs="宋体"/>
                <w:snapToGrid/>
                <w:color w:val="auto"/>
                <w:kern w:val="2"/>
              </w:rPr>
              <w:t>（1）若提供的业绩证明材料为框架协议合同，则须同时提供框架协议（须包含：合同首页、合同标的页、合同金额页、合同签字盖章页）、框架协议合同下的采购订单和相应的发票。</w:t>
            </w:r>
          </w:p>
          <w:p w14:paraId="02E8FF2F" w14:textId="77777777" w:rsidR="009B1502" w:rsidRDefault="00000000">
            <w:pPr>
              <w:rPr>
                <w:rFonts w:ascii="宋体" w:eastAsia="宋体" w:hAnsi="宋体" w:cs="宋体" w:hint="eastAsia"/>
                <w:snapToGrid/>
                <w:color w:val="auto"/>
                <w:kern w:val="2"/>
              </w:rPr>
            </w:pPr>
            <w:r>
              <w:rPr>
                <w:rFonts w:ascii="宋体" w:eastAsia="宋体" w:hAnsi="宋体" w:cs="宋体"/>
                <w:snapToGrid/>
                <w:color w:val="auto"/>
                <w:kern w:val="2"/>
              </w:rPr>
              <w:t>（2）若提供的业绩证明材料为单项合同，须同时提供单项合同（须包含：合同首页、合同标的页、合同金额页、合同签字盖章页）和发票。</w:t>
            </w:r>
          </w:p>
          <w:p w14:paraId="3F9252F0" w14:textId="77777777" w:rsidR="009B1502" w:rsidRDefault="00000000">
            <w:pPr>
              <w:pStyle w:val="Default"/>
              <w:jc w:val="left"/>
              <w:rPr>
                <w:rFonts w:asciiTheme="minorEastAsia" w:eastAsiaTheme="minorEastAsia" w:hAnsiTheme="minorEastAsia" w:cstheme="minorEastAsia" w:hint="eastAsia"/>
                <w:color w:val="auto"/>
              </w:rPr>
            </w:pPr>
            <w:r>
              <w:rPr>
                <w:rFonts w:hAnsi="宋体"/>
                <w:color w:val="auto"/>
                <w:kern w:val="2"/>
                <w:sz w:val="21"/>
                <w:szCs w:val="21"/>
              </w:rPr>
              <w:t>每提供一个得</w:t>
            </w:r>
            <w:r>
              <w:rPr>
                <w:rFonts w:hAnsi="宋体" w:hint="eastAsia"/>
                <w:color w:val="auto"/>
                <w:kern w:val="2"/>
                <w:sz w:val="21"/>
                <w:szCs w:val="21"/>
              </w:rPr>
              <w:t>1</w:t>
            </w:r>
            <w:r>
              <w:rPr>
                <w:rFonts w:hAnsi="宋体"/>
                <w:color w:val="auto"/>
                <w:kern w:val="2"/>
                <w:sz w:val="21"/>
                <w:szCs w:val="21"/>
              </w:rPr>
              <w:t>分，共</w:t>
            </w:r>
            <w:r>
              <w:rPr>
                <w:rFonts w:hAnsi="宋体" w:hint="eastAsia"/>
                <w:color w:val="auto"/>
                <w:kern w:val="2"/>
                <w:sz w:val="21"/>
                <w:szCs w:val="21"/>
              </w:rPr>
              <w:t>5</w:t>
            </w:r>
            <w:r>
              <w:rPr>
                <w:rFonts w:hAnsi="宋体"/>
                <w:color w:val="auto"/>
                <w:kern w:val="2"/>
                <w:sz w:val="21"/>
                <w:szCs w:val="21"/>
              </w:rPr>
              <w:t>分。</w:t>
            </w:r>
          </w:p>
        </w:tc>
      </w:tr>
      <w:tr w:rsidR="009B1502" w14:paraId="44DF0C9D" w14:textId="77777777">
        <w:trPr>
          <w:trHeight w:val="1064"/>
          <w:jc w:val="center"/>
        </w:trPr>
        <w:tc>
          <w:tcPr>
            <w:tcW w:w="681" w:type="dxa"/>
            <w:vMerge/>
            <w:vAlign w:val="center"/>
          </w:tcPr>
          <w:p w14:paraId="5B58ABE7" w14:textId="77777777" w:rsidR="009B1502" w:rsidRDefault="009B1502">
            <w:pPr>
              <w:pStyle w:val="Default"/>
              <w:jc w:val="center"/>
              <w:rPr>
                <w:rFonts w:asciiTheme="minorEastAsia" w:eastAsiaTheme="minorEastAsia" w:hAnsiTheme="minorEastAsia" w:cstheme="minorEastAsia" w:hint="eastAsia"/>
                <w:color w:val="auto"/>
              </w:rPr>
            </w:pPr>
          </w:p>
        </w:tc>
        <w:tc>
          <w:tcPr>
            <w:tcW w:w="826" w:type="dxa"/>
            <w:vMerge/>
            <w:vAlign w:val="center"/>
          </w:tcPr>
          <w:p w14:paraId="73C7AC2F" w14:textId="77777777" w:rsidR="009B1502" w:rsidRDefault="009B1502">
            <w:pPr>
              <w:pStyle w:val="Default"/>
              <w:jc w:val="left"/>
              <w:rPr>
                <w:rFonts w:asciiTheme="minorEastAsia" w:eastAsiaTheme="minorEastAsia" w:hAnsiTheme="minorEastAsia" w:cstheme="minorEastAsia" w:hint="eastAsia"/>
                <w:color w:val="auto"/>
              </w:rPr>
            </w:pPr>
          </w:p>
        </w:tc>
        <w:tc>
          <w:tcPr>
            <w:tcW w:w="1329" w:type="dxa"/>
            <w:vAlign w:val="center"/>
          </w:tcPr>
          <w:p w14:paraId="4E257D29" w14:textId="77777777" w:rsidR="009B1502" w:rsidRDefault="00000000">
            <w:pPr>
              <w:pStyle w:val="Default"/>
              <w:jc w:val="left"/>
              <w:rPr>
                <w:rFonts w:asciiTheme="minorEastAsia" w:eastAsiaTheme="minorEastAsia" w:hAnsiTheme="minorEastAsia" w:cstheme="minorEastAsia" w:hint="eastAsia"/>
                <w:color w:val="auto"/>
              </w:rPr>
            </w:pPr>
            <w:r>
              <w:rPr>
                <w:rFonts w:hAnsi="宋体" w:hint="eastAsia"/>
                <w:color w:val="auto"/>
                <w:sz w:val="21"/>
                <w:szCs w:val="21"/>
              </w:rPr>
              <w:t>标书制作</w:t>
            </w:r>
          </w:p>
        </w:tc>
        <w:tc>
          <w:tcPr>
            <w:tcW w:w="934" w:type="dxa"/>
            <w:vAlign w:val="center"/>
          </w:tcPr>
          <w:p w14:paraId="0F3F71ED" w14:textId="77777777" w:rsidR="009B1502" w:rsidRDefault="00000000">
            <w:pPr>
              <w:pStyle w:val="Default"/>
              <w:jc w:val="center"/>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2分</w:t>
            </w:r>
          </w:p>
        </w:tc>
        <w:tc>
          <w:tcPr>
            <w:tcW w:w="5333" w:type="dxa"/>
          </w:tcPr>
          <w:p w14:paraId="10025762" w14:textId="77777777" w:rsidR="009B1502" w:rsidRDefault="00000000">
            <w:pPr>
              <w:pStyle w:val="Default"/>
              <w:jc w:val="left"/>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标书制作：响应文件目录清晰、准确，评审内容便于查找，没有与评审内容无关的资料及文件得2分，否则不得分。</w:t>
            </w:r>
          </w:p>
        </w:tc>
      </w:tr>
      <w:tr w:rsidR="009B1502" w14:paraId="4A27B62A" w14:textId="77777777">
        <w:trPr>
          <w:trHeight w:val="1064"/>
          <w:jc w:val="center"/>
        </w:trPr>
        <w:tc>
          <w:tcPr>
            <w:tcW w:w="681" w:type="dxa"/>
            <w:vMerge w:val="restart"/>
            <w:vAlign w:val="center"/>
          </w:tcPr>
          <w:p w14:paraId="3BF3BDD9" w14:textId="77777777" w:rsidR="009B1502" w:rsidRDefault="00000000">
            <w:pPr>
              <w:pStyle w:val="Default"/>
              <w:jc w:val="center"/>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3</w:t>
            </w:r>
          </w:p>
        </w:tc>
        <w:tc>
          <w:tcPr>
            <w:tcW w:w="826" w:type="dxa"/>
            <w:vMerge w:val="restart"/>
            <w:vAlign w:val="center"/>
          </w:tcPr>
          <w:p w14:paraId="10C70D5E" w14:textId="77777777" w:rsidR="009B1502" w:rsidRDefault="00000000">
            <w:pPr>
              <w:pStyle w:val="Default"/>
              <w:jc w:val="left"/>
              <w:rPr>
                <w:rFonts w:asciiTheme="minorEastAsia" w:eastAsiaTheme="minorEastAsia" w:hAnsiTheme="minorEastAsia" w:cstheme="minorEastAsia" w:hint="eastAsia"/>
                <w:color w:val="auto"/>
              </w:rPr>
            </w:pPr>
            <w:r>
              <w:rPr>
                <w:rFonts w:asciiTheme="minorEastAsia" w:eastAsiaTheme="minorEastAsia" w:hAnsiTheme="minorEastAsia" w:cstheme="minorEastAsia" w:hint="eastAsia"/>
                <w:color w:val="auto"/>
              </w:rPr>
              <w:t>技术部分60分</w:t>
            </w:r>
          </w:p>
        </w:tc>
        <w:tc>
          <w:tcPr>
            <w:tcW w:w="1329" w:type="dxa"/>
            <w:vAlign w:val="center"/>
          </w:tcPr>
          <w:p w14:paraId="3F589954"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工程概况及特点</w:t>
            </w:r>
          </w:p>
        </w:tc>
        <w:tc>
          <w:tcPr>
            <w:tcW w:w="934" w:type="dxa"/>
            <w:vAlign w:val="center"/>
          </w:tcPr>
          <w:p w14:paraId="44FEFE9C"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6分</w:t>
            </w:r>
          </w:p>
        </w:tc>
        <w:tc>
          <w:tcPr>
            <w:tcW w:w="5333" w:type="dxa"/>
            <w:vAlign w:val="center"/>
          </w:tcPr>
          <w:p w14:paraId="057A9160" w14:textId="77777777" w:rsidR="009B1502" w:rsidRDefault="00000000">
            <w:pPr>
              <w:overflowPunct w:val="0"/>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工程概况及特点叙述正确，符合项目实际情况的得6分；工程概况及特点叙述存在缺漏、不准确的得2分；工程概括及特点不能符合项目实际情况的不得分。</w:t>
            </w:r>
          </w:p>
        </w:tc>
      </w:tr>
      <w:tr w:rsidR="009B1502" w14:paraId="5338710D" w14:textId="77777777">
        <w:trPr>
          <w:trHeight w:val="694"/>
          <w:jc w:val="center"/>
        </w:trPr>
        <w:tc>
          <w:tcPr>
            <w:tcW w:w="681" w:type="dxa"/>
            <w:vMerge/>
            <w:vAlign w:val="center"/>
          </w:tcPr>
          <w:p w14:paraId="70843C20" w14:textId="77777777" w:rsidR="009B1502" w:rsidRDefault="009B1502">
            <w:pPr>
              <w:pStyle w:val="Default"/>
              <w:jc w:val="center"/>
              <w:rPr>
                <w:rFonts w:asciiTheme="minorEastAsia" w:eastAsiaTheme="minorEastAsia" w:hAnsiTheme="minorEastAsia" w:cstheme="minorEastAsia" w:hint="eastAsia"/>
                <w:color w:val="auto"/>
              </w:rPr>
            </w:pPr>
          </w:p>
        </w:tc>
        <w:tc>
          <w:tcPr>
            <w:tcW w:w="826" w:type="dxa"/>
            <w:vMerge/>
            <w:vAlign w:val="center"/>
          </w:tcPr>
          <w:p w14:paraId="1C0393C9" w14:textId="77777777" w:rsidR="009B1502" w:rsidRDefault="009B1502">
            <w:pPr>
              <w:pStyle w:val="Default"/>
              <w:jc w:val="left"/>
              <w:rPr>
                <w:rFonts w:asciiTheme="minorEastAsia" w:eastAsiaTheme="minorEastAsia" w:hAnsiTheme="minorEastAsia" w:cstheme="minorEastAsia" w:hint="eastAsia"/>
                <w:color w:val="auto"/>
              </w:rPr>
            </w:pPr>
          </w:p>
        </w:tc>
        <w:tc>
          <w:tcPr>
            <w:tcW w:w="1329" w:type="dxa"/>
            <w:vAlign w:val="center"/>
          </w:tcPr>
          <w:p w14:paraId="504938BF"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施工方案</w:t>
            </w:r>
          </w:p>
        </w:tc>
        <w:tc>
          <w:tcPr>
            <w:tcW w:w="934" w:type="dxa"/>
            <w:vAlign w:val="center"/>
          </w:tcPr>
          <w:p w14:paraId="2412D01B"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14分</w:t>
            </w:r>
          </w:p>
        </w:tc>
        <w:tc>
          <w:tcPr>
            <w:tcW w:w="5333" w:type="dxa"/>
            <w:vAlign w:val="center"/>
          </w:tcPr>
          <w:p w14:paraId="00C651B0" w14:textId="77777777" w:rsidR="009B1502" w:rsidRDefault="00000000">
            <w:pPr>
              <w:overflowPunct w:val="0"/>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施工方案应能符合工程实际情况，提高生产率、缩短工期、提高质量、降低消耗、减轻劳动强度提高进度提案；施工方法先进、采用新工艺、新技术；执行国家强制性条文；制定了质量通病的防治措施等综合打分。方案完整、可行、准确，完全符合项目实际情况的得14分；每存在一处缺漏或不详实、不准确的扣2分，扣完为止。</w:t>
            </w:r>
          </w:p>
        </w:tc>
      </w:tr>
      <w:tr w:rsidR="009B1502" w14:paraId="4A428A64" w14:textId="77777777">
        <w:trPr>
          <w:trHeight w:val="1064"/>
          <w:jc w:val="center"/>
        </w:trPr>
        <w:tc>
          <w:tcPr>
            <w:tcW w:w="681" w:type="dxa"/>
            <w:vMerge w:val="restart"/>
            <w:vAlign w:val="center"/>
          </w:tcPr>
          <w:p w14:paraId="3755EEB2" w14:textId="77777777" w:rsidR="009B1502" w:rsidRDefault="009B1502">
            <w:pPr>
              <w:pStyle w:val="Default"/>
              <w:jc w:val="center"/>
              <w:rPr>
                <w:rFonts w:asciiTheme="minorEastAsia" w:eastAsiaTheme="minorEastAsia" w:hAnsiTheme="minorEastAsia" w:cstheme="minorEastAsia" w:hint="eastAsia"/>
                <w:color w:val="auto"/>
              </w:rPr>
            </w:pPr>
          </w:p>
        </w:tc>
        <w:tc>
          <w:tcPr>
            <w:tcW w:w="826" w:type="dxa"/>
            <w:vMerge w:val="restart"/>
            <w:vAlign w:val="center"/>
          </w:tcPr>
          <w:p w14:paraId="76B2E1FA" w14:textId="77777777" w:rsidR="009B1502" w:rsidRDefault="009B1502">
            <w:pPr>
              <w:pStyle w:val="Default"/>
              <w:jc w:val="left"/>
              <w:rPr>
                <w:rFonts w:asciiTheme="minorEastAsia" w:eastAsiaTheme="minorEastAsia" w:hAnsiTheme="minorEastAsia" w:cstheme="minorEastAsia" w:hint="eastAsia"/>
                <w:color w:val="auto"/>
              </w:rPr>
            </w:pPr>
          </w:p>
        </w:tc>
        <w:tc>
          <w:tcPr>
            <w:tcW w:w="1329" w:type="dxa"/>
            <w:vAlign w:val="center"/>
          </w:tcPr>
          <w:p w14:paraId="47942051"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施工准备计划</w:t>
            </w:r>
          </w:p>
        </w:tc>
        <w:tc>
          <w:tcPr>
            <w:tcW w:w="934" w:type="dxa"/>
            <w:vAlign w:val="center"/>
          </w:tcPr>
          <w:p w14:paraId="18A89DDE"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8分</w:t>
            </w:r>
          </w:p>
        </w:tc>
        <w:tc>
          <w:tcPr>
            <w:tcW w:w="5333" w:type="dxa"/>
            <w:vAlign w:val="center"/>
          </w:tcPr>
          <w:p w14:paraId="17BD0A58" w14:textId="77777777" w:rsidR="009B1502" w:rsidRDefault="00000000">
            <w:pPr>
              <w:overflowPunct w:val="0"/>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施工技术、现场、物资与机械、队伍准备计划应能充分保证工程需要等综合打分。计划内容完整可行、符合项目实际情况的得8分；每存在一处缺漏或不详实的扣2分，扣完为止。</w:t>
            </w:r>
          </w:p>
        </w:tc>
      </w:tr>
      <w:tr w:rsidR="009B1502" w14:paraId="51E7D489" w14:textId="77777777">
        <w:trPr>
          <w:trHeight w:val="1064"/>
          <w:jc w:val="center"/>
        </w:trPr>
        <w:tc>
          <w:tcPr>
            <w:tcW w:w="681" w:type="dxa"/>
            <w:vMerge/>
            <w:vAlign w:val="center"/>
          </w:tcPr>
          <w:p w14:paraId="75C3EF8C" w14:textId="77777777" w:rsidR="009B1502" w:rsidRDefault="009B1502">
            <w:pPr>
              <w:pStyle w:val="Default"/>
              <w:jc w:val="center"/>
              <w:rPr>
                <w:rFonts w:asciiTheme="minorEastAsia" w:eastAsiaTheme="minorEastAsia" w:hAnsiTheme="minorEastAsia" w:cstheme="minorEastAsia" w:hint="eastAsia"/>
                <w:color w:val="auto"/>
              </w:rPr>
            </w:pPr>
          </w:p>
        </w:tc>
        <w:tc>
          <w:tcPr>
            <w:tcW w:w="826" w:type="dxa"/>
            <w:vMerge/>
            <w:vAlign w:val="center"/>
          </w:tcPr>
          <w:p w14:paraId="78C9CA2A" w14:textId="77777777" w:rsidR="009B1502" w:rsidRDefault="009B1502">
            <w:pPr>
              <w:pStyle w:val="Default"/>
              <w:jc w:val="left"/>
              <w:rPr>
                <w:rFonts w:asciiTheme="minorEastAsia" w:eastAsiaTheme="minorEastAsia" w:hAnsiTheme="minorEastAsia" w:cstheme="minorEastAsia" w:hint="eastAsia"/>
                <w:color w:val="auto"/>
              </w:rPr>
            </w:pPr>
          </w:p>
        </w:tc>
        <w:tc>
          <w:tcPr>
            <w:tcW w:w="1329" w:type="dxa"/>
            <w:vAlign w:val="center"/>
          </w:tcPr>
          <w:p w14:paraId="705D9448"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施工进度计划</w:t>
            </w:r>
          </w:p>
        </w:tc>
        <w:tc>
          <w:tcPr>
            <w:tcW w:w="934" w:type="dxa"/>
            <w:vAlign w:val="center"/>
          </w:tcPr>
          <w:p w14:paraId="510E8511"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6分</w:t>
            </w:r>
          </w:p>
        </w:tc>
        <w:tc>
          <w:tcPr>
            <w:tcW w:w="5333" w:type="dxa"/>
            <w:vAlign w:val="center"/>
          </w:tcPr>
          <w:p w14:paraId="3513C135" w14:textId="77777777" w:rsidR="009B1502" w:rsidRDefault="00000000">
            <w:pPr>
              <w:overflowPunct w:val="0"/>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进度计划应在空间和时间上做合理的统筹安排且符合施工的科学规律等综合打分。计划完整、科学、符合项目实际情况的得6分；计划内容完整但空间及时间安排不合理的得2分；计划存在缺漏，不科学、不能符合项目实际情况的得0分。</w:t>
            </w:r>
          </w:p>
        </w:tc>
      </w:tr>
      <w:tr w:rsidR="009B1502" w14:paraId="505C4A46" w14:textId="77777777">
        <w:trPr>
          <w:trHeight w:val="1064"/>
          <w:jc w:val="center"/>
        </w:trPr>
        <w:tc>
          <w:tcPr>
            <w:tcW w:w="681" w:type="dxa"/>
            <w:vMerge/>
            <w:vAlign w:val="center"/>
          </w:tcPr>
          <w:p w14:paraId="45D17425" w14:textId="77777777" w:rsidR="009B1502" w:rsidRDefault="009B1502">
            <w:pPr>
              <w:pStyle w:val="Default"/>
              <w:jc w:val="center"/>
              <w:rPr>
                <w:rFonts w:asciiTheme="minorEastAsia" w:eastAsiaTheme="minorEastAsia" w:hAnsiTheme="minorEastAsia" w:cstheme="minorEastAsia" w:hint="eastAsia"/>
                <w:color w:val="auto"/>
              </w:rPr>
            </w:pPr>
          </w:p>
        </w:tc>
        <w:tc>
          <w:tcPr>
            <w:tcW w:w="826" w:type="dxa"/>
            <w:vMerge/>
            <w:vAlign w:val="center"/>
          </w:tcPr>
          <w:p w14:paraId="0F618A42" w14:textId="77777777" w:rsidR="009B1502" w:rsidRDefault="009B1502">
            <w:pPr>
              <w:pStyle w:val="Default"/>
              <w:jc w:val="left"/>
              <w:rPr>
                <w:rFonts w:asciiTheme="minorEastAsia" w:eastAsiaTheme="minorEastAsia" w:hAnsiTheme="minorEastAsia" w:cstheme="minorEastAsia" w:hint="eastAsia"/>
                <w:color w:val="auto"/>
              </w:rPr>
            </w:pPr>
          </w:p>
        </w:tc>
        <w:tc>
          <w:tcPr>
            <w:tcW w:w="1329" w:type="dxa"/>
            <w:vAlign w:val="center"/>
          </w:tcPr>
          <w:p w14:paraId="2C01BF26"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现场文明施工</w:t>
            </w:r>
          </w:p>
        </w:tc>
        <w:tc>
          <w:tcPr>
            <w:tcW w:w="934" w:type="dxa"/>
            <w:vAlign w:val="center"/>
          </w:tcPr>
          <w:p w14:paraId="5A0EDEFC"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3分</w:t>
            </w:r>
          </w:p>
        </w:tc>
        <w:tc>
          <w:tcPr>
            <w:tcW w:w="5333" w:type="dxa"/>
            <w:vAlign w:val="center"/>
          </w:tcPr>
          <w:p w14:paraId="078D3CA5" w14:textId="77777777" w:rsidR="009B1502" w:rsidRDefault="00000000">
            <w:pPr>
              <w:overflowPunct w:val="0"/>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措施应符合工程实际情况，切实可行，提供措施及承诺的得3分，未提供不得分。</w:t>
            </w:r>
          </w:p>
        </w:tc>
      </w:tr>
      <w:tr w:rsidR="009B1502" w14:paraId="3FE816DA" w14:textId="77777777">
        <w:trPr>
          <w:trHeight w:val="1064"/>
          <w:jc w:val="center"/>
        </w:trPr>
        <w:tc>
          <w:tcPr>
            <w:tcW w:w="681" w:type="dxa"/>
            <w:vMerge/>
            <w:vAlign w:val="center"/>
          </w:tcPr>
          <w:p w14:paraId="7F9A5271" w14:textId="77777777" w:rsidR="009B1502" w:rsidRDefault="009B1502">
            <w:pPr>
              <w:pStyle w:val="Default"/>
              <w:jc w:val="center"/>
              <w:rPr>
                <w:rFonts w:asciiTheme="minorEastAsia" w:eastAsiaTheme="minorEastAsia" w:hAnsiTheme="minorEastAsia" w:cstheme="minorEastAsia" w:hint="eastAsia"/>
                <w:color w:val="auto"/>
              </w:rPr>
            </w:pPr>
          </w:p>
        </w:tc>
        <w:tc>
          <w:tcPr>
            <w:tcW w:w="826" w:type="dxa"/>
            <w:vMerge/>
            <w:vAlign w:val="center"/>
          </w:tcPr>
          <w:p w14:paraId="5E59B249" w14:textId="77777777" w:rsidR="009B1502" w:rsidRDefault="009B1502">
            <w:pPr>
              <w:pStyle w:val="Default"/>
              <w:jc w:val="left"/>
              <w:rPr>
                <w:rFonts w:asciiTheme="minorEastAsia" w:eastAsiaTheme="minorEastAsia" w:hAnsiTheme="minorEastAsia" w:cstheme="minorEastAsia" w:hint="eastAsia"/>
                <w:color w:val="auto"/>
              </w:rPr>
            </w:pPr>
          </w:p>
        </w:tc>
        <w:tc>
          <w:tcPr>
            <w:tcW w:w="1329" w:type="dxa"/>
            <w:vAlign w:val="center"/>
          </w:tcPr>
          <w:p w14:paraId="32197077"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劳动力需用量计划</w:t>
            </w:r>
          </w:p>
        </w:tc>
        <w:tc>
          <w:tcPr>
            <w:tcW w:w="934" w:type="dxa"/>
            <w:vAlign w:val="center"/>
          </w:tcPr>
          <w:p w14:paraId="14FC45D2"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6分</w:t>
            </w:r>
          </w:p>
        </w:tc>
        <w:tc>
          <w:tcPr>
            <w:tcW w:w="5333" w:type="dxa"/>
            <w:vAlign w:val="center"/>
          </w:tcPr>
          <w:p w14:paraId="2D0F52CC" w14:textId="77777777" w:rsidR="009B1502" w:rsidRDefault="00000000">
            <w:pPr>
              <w:overflowPunct w:val="0"/>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劳动力需用量计划应是根据工程进度计划的安排计算出的，并与工程进度计划相一致。提供劳动力需用量计划得6分，每存在一处缺漏或不详实的扣2分，扣完为止。</w:t>
            </w:r>
          </w:p>
        </w:tc>
      </w:tr>
      <w:tr w:rsidR="009B1502" w14:paraId="39F153E1" w14:textId="77777777">
        <w:trPr>
          <w:trHeight w:val="1064"/>
          <w:jc w:val="center"/>
        </w:trPr>
        <w:tc>
          <w:tcPr>
            <w:tcW w:w="681" w:type="dxa"/>
            <w:vMerge/>
            <w:vAlign w:val="center"/>
          </w:tcPr>
          <w:p w14:paraId="45C1929F" w14:textId="77777777" w:rsidR="009B1502" w:rsidRDefault="009B1502">
            <w:pPr>
              <w:pStyle w:val="Default"/>
              <w:jc w:val="center"/>
              <w:rPr>
                <w:rFonts w:asciiTheme="minorEastAsia" w:eastAsiaTheme="minorEastAsia" w:hAnsiTheme="minorEastAsia" w:cstheme="minorEastAsia" w:hint="eastAsia"/>
                <w:color w:val="auto"/>
              </w:rPr>
            </w:pPr>
          </w:p>
        </w:tc>
        <w:tc>
          <w:tcPr>
            <w:tcW w:w="826" w:type="dxa"/>
            <w:vMerge/>
            <w:vAlign w:val="center"/>
          </w:tcPr>
          <w:p w14:paraId="2E22A70B" w14:textId="77777777" w:rsidR="009B1502" w:rsidRDefault="009B1502">
            <w:pPr>
              <w:pStyle w:val="Default"/>
              <w:jc w:val="left"/>
              <w:rPr>
                <w:rFonts w:asciiTheme="minorEastAsia" w:eastAsiaTheme="minorEastAsia" w:hAnsiTheme="minorEastAsia" w:cstheme="minorEastAsia" w:hint="eastAsia"/>
                <w:color w:val="auto"/>
              </w:rPr>
            </w:pPr>
          </w:p>
        </w:tc>
        <w:tc>
          <w:tcPr>
            <w:tcW w:w="1329" w:type="dxa"/>
            <w:vAlign w:val="center"/>
          </w:tcPr>
          <w:p w14:paraId="026F1D34"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质量、进度、安全保证措施和体系</w:t>
            </w:r>
          </w:p>
        </w:tc>
        <w:tc>
          <w:tcPr>
            <w:tcW w:w="934" w:type="dxa"/>
            <w:vAlign w:val="center"/>
          </w:tcPr>
          <w:p w14:paraId="7BBFFCF3"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10分</w:t>
            </w:r>
          </w:p>
        </w:tc>
        <w:tc>
          <w:tcPr>
            <w:tcW w:w="5333" w:type="dxa"/>
            <w:vAlign w:val="center"/>
          </w:tcPr>
          <w:p w14:paraId="0F57E4CD" w14:textId="77777777" w:rsidR="009B1502" w:rsidRDefault="00000000">
            <w:pPr>
              <w:overflowPunct w:val="0"/>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工程质量、进度、安全保证措施完整、合理、应符合科学的施工规律、国家规定的强制性标准并有针对性，同时要符合项目实际情况，切实可行得10分；每有一项缺失或不详实准确的扣2分，扣完为止。</w:t>
            </w:r>
          </w:p>
        </w:tc>
      </w:tr>
      <w:tr w:rsidR="009B1502" w14:paraId="3813F4B1" w14:textId="77777777">
        <w:trPr>
          <w:trHeight w:val="1064"/>
          <w:jc w:val="center"/>
        </w:trPr>
        <w:tc>
          <w:tcPr>
            <w:tcW w:w="681" w:type="dxa"/>
            <w:vMerge/>
            <w:vAlign w:val="center"/>
          </w:tcPr>
          <w:p w14:paraId="7A2BBC8C" w14:textId="77777777" w:rsidR="009B1502" w:rsidRDefault="009B1502">
            <w:pPr>
              <w:pStyle w:val="Default"/>
              <w:jc w:val="center"/>
              <w:rPr>
                <w:rFonts w:asciiTheme="minorEastAsia" w:eastAsiaTheme="minorEastAsia" w:hAnsiTheme="minorEastAsia" w:cstheme="minorEastAsia" w:hint="eastAsia"/>
                <w:color w:val="auto"/>
              </w:rPr>
            </w:pPr>
          </w:p>
        </w:tc>
        <w:tc>
          <w:tcPr>
            <w:tcW w:w="826" w:type="dxa"/>
            <w:vMerge/>
            <w:vAlign w:val="center"/>
          </w:tcPr>
          <w:p w14:paraId="7AED3094" w14:textId="77777777" w:rsidR="009B1502" w:rsidRDefault="009B1502">
            <w:pPr>
              <w:pStyle w:val="Default"/>
              <w:jc w:val="left"/>
              <w:rPr>
                <w:rFonts w:asciiTheme="minorEastAsia" w:eastAsiaTheme="minorEastAsia" w:hAnsiTheme="minorEastAsia" w:cstheme="minorEastAsia" w:hint="eastAsia"/>
                <w:color w:val="auto"/>
              </w:rPr>
            </w:pPr>
          </w:p>
        </w:tc>
        <w:tc>
          <w:tcPr>
            <w:tcW w:w="1329" w:type="dxa"/>
            <w:vAlign w:val="center"/>
          </w:tcPr>
          <w:p w14:paraId="786DA95B"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售后服务方案</w:t>
            </w:r>
          </w:p>
        </w:tc>
        <w:tc>
          <w:tcPr>
            <w:tcW w:w="934" w:type="dxa"/>
            <w:vAlign w:val="center"/>
          </w:tcPr>
          <w:p w14:paraId="2206F12F" w14:textId="77777777" w:rsidR="009B1502" w:rsidRDefault="00000000">
            <w:pPr>
              <w:overflowPunct w:val="0"/>
              <w:jc w:val="center"/>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10分</w:t>
            </w:r>
          </w:p>
        </w:tc>
        <w:tc>
          <w:tcPr>
            <w:tcW w:w="5333" w:type="dxa"/>
            <w:vAlign w:val="center"/>
          </w:tcPr>
          <w:p w14:paraId="7F5F6BEA" w14:textId="77777777" w:rsidR="009B1502" w:rsidRDefault="00000000">
            <w:pPr>
              <w:overflowPunct w:val="0"/>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1、视企业承诺的售后服务方案，方案完整，符合项目实际情况的得5分；方案有缺漏、不完整的不得分。</w:t>
            </w:r>
          </w:p>
          <w:p w14:paraId="0ABBFA08" w14:textId="77777777" w:rsidR="009B1502" w:rsidRDefault="00000000">
            <w:pPr>
              <w:overflowPunct w:val="0"/>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2、维修能力证明，提供承诺函的得2分，未提供不得分。</w:t>
            </w:r>
          </w:p>
          <w:p w14:paraId="6873A87F" w14:textId="77777777" w:rsidR="009B1502" w:rsidRDefault="00000000">
            <w:pPr>
              <w:overflowPunct w:val="0"/>
              <w:rPr>
                <w:rFonts w:asciiTheme="minorEastAsia" w:eastAsiaTheme="minorEastAsia" w:hAnsiTheme="minorEastAsia" w:cstheme="minorEastAsia" w:hint="eastAsia"/>
                <w:bCs/>
                <w:kern w:val="2"/>
                <w:sz w:val="24"/>
                <w:szCs w:val="24"/>
              </w:rPr>
            </w:pPr>
            <w:r>
              <w:rPr>
                <w:rFonts w:asciiTheme="minorEastAsia" w:eastAsiaTheme="minorEastAsia" w:hAnsiTheme="minorEastAsia" w:cstheme="minorEastAsia" w:hint="eastAsia"/>
                <w:bCs/>
                <w:sz w:val="24"/>
                <w:szCs w:val="24"/>
              </w:rPr>
              <w:t>3、根据提供的针对客户当地实际情况制定售后服务承诺，提供承诺函得3分，未提供不得分。</w:t>
            </w:r>
          </w:p>
        </w:tc>
      </w:tr>
    </w:tbl>
    <w:p w14:paraId="709EFAFF" w14:textId="77777777" w:rsidR="009B1502" w:rsidRDefault="009B1502">
      <w:pPr>
        <w:tabs>
          <w:tab w:val="center" w:pos="5261"/>
        </w:tabs>
        <w:rPr>
          <w:rFonts w:eastAsia="宋体"/>
        </w:rPr>
        <w:sectPr w:rsidR="009B1502">
          <w:footerReference w:type="default" r:id="rId48"/>
          <w:pgSz w:w="11907" w:h="16840"/>
          <w:pgMar w:top="400" w:right="692" w:bottom="1264" w:left="692" w:header="0" w:footer="1087" w:gutter="0"/>
          <w:cols w:space="720"/>
        </w:sectPr>
      </w:pPr>
    </w:p>
    <w:p w14:paraId="1E0FFA88" w14:textId="77777777" w:rsidR="009B1502" w:rsidRDefault="009B1502">
      <w:pPr>
        <w:spacing w:before="140" w:line="258" w:lineRule="auto"/>
        <w:ind w:right="194"/>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p>
    <w:p w14:paraId="660AEA7A" w14:textId="77777777" w:rsidR="009B1502" w:rsidRDefault="009B1502">
      <w:pPr>
        <w:spacing w:before="140" w:line="258" w:lineRule="auto"/>
        <w:ind w:right="194"/>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p>
    <w:p w14:paraId="4BD23791" w14:textId="77777777" w:rsidR="009B1502" w:rsidRDefault="009B1502">
      <w:pPr>
        <w:spacing w:before="140" w:line="258" w:lineRule="auto"/>
        <w:ind w:right="194"/>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p>
    <w:p w14:paraId="5AAA8912" w14:textId="77777777" w:rsidR="009B1502" w:rsidRDefault="00000000">
      <w:pPr>
        <w:spacing w:before="140" w:line="258" w:lineRule="auto"/>
        <w:ind w:left="3080" w:right="194" w:hangingChars="700" w:hanging="3080"/>
        <w:rPr>
          <w:rFonts w:ascii="仿宋" w:eastAsia="仿宋" w:hAnsi="仿宋" w:cs="仿宋" w:hint="eastAsia"/>
          <w:spacing w:val="10"/>
          <w:sz w:val="43"/>
          <w:szCs w:val="43"/>
          <w14:textOutline w14:w="7975" w14:cap="sq" w14:cmpd="sng" w14:algn="ctr">
            <w14:solidFill>
              <w14:srgbClr w14:val="000000"/>
            </w14:solidFill>
            <w14:prstDash w14:val="solid"/>
            <w14:bevel/>
          </w14:textOutline>
        </w:rPr>
      </w:pPr>
      <w: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t>国家税务总局塔什库尔干塔吉克自治县税</w:t>
      </w:r>
    </w:p>
    <w:p w14:paraId="5B5957BF" w14:textId="77777777" w:rsidR="009B1502" w:rsidRDefault="00000000">
      <w:pPr>
        <w:spacing w:before="140" w:line="258" w:lineRule="auto"/>
        <w:ind w:leftChars="441" w:left="3126" w:right="194" w:hangingChars="500" w:hanging="2200"/>
        <w:rPr>
          <w:rFonts w:ascii="仿宋" w:eastAsia="仿宋" w:hAnsi="仿宋" w:cs="仿宋" w:hint="eastAsia"/>
          <w:sz w:val="43"/>
          <w:szCs w:val="43"/>
        </w:rPr>
      </w:pPr>
      <w:r>
        <w:rPr>
          <w:rFonts w:ascii="仿宋" w:eastAsia="仿宋" w:hAnsi="仿宋" w:cs="仿宋" w:hint="eastAsia"/>
          <w:spacing w:val="10"/>
          <w:sz w:val="43"/>
          <w:szCs w:val="43"/>
          <w14:textOutline w14:w="7975" w14:cap="sq" w14:cmpd="sng" w14:algn="ctr">
            <w14:solidFill>
              <w14:srgbClr w14:val="000000"/>
            </w14:solidFill>
            <w14:prstDash w14:val="solid"/>
            <w14:bevel/>
          </w14:textOutline>
        </w:rPr>
        <w:t>务局制氧设备基础设施建设项目</w:t>
      </w:r>
    </w:p>
    <w:p w14:paraId="0D881CEC" w14:textId="77777777" w:rsidR="009B1502" w:rsidRDefault="00000000">
      <w:pPr>
        <w:spacing w:before="234" w:line="228" w:lineRule="auto"/>
        <w:ind w:left="3651"/>
        <w:rPr>
          <w:rFonts w:ascii="仿宋" w:eastAsia="仿宋" w:hAnsi="仿宋" w:cs="仿宋" w:hint="eastAsia"/>
          <w:sz w:val="35"/>
          <w:szCs w:val="35"/>
        </w:rPr>
      </w:pPr>
      <w:r>
        <w:rPr>
          <w:rFonts w:ascii="仿宋" w:eastAsia="仿宋" w:hAnsi="仿宋" w:cs="仿宋"/>
          <w:spacing w:val="7"/>
          <w:sz w:val="35"/>
          <w:szCs w:val="35"/>
          <w14:textOutline w14:w="6540" w14:cap="sq" w14:cmpd="sng" w14:algn="ctr">
            <w14:solidFill>
              <w14:srgbClr w14:val="000000"/>
            </w14:solidFill>
            <w14:prstDash w14:val="solid"/>
            <w14:bevel/>
          </w14:textOutline>
        </w:rPr>
        <w:t>磋</w:t>
      </w:r>
      <w:r>
        <w:rPr>
          <w:rFonts w:ascii="仿宋" w:eastAsia="仿宋" w:hAnsi="仿宋" w:cs="仿宋"/>
          <w:spacing w:val="5"/>
          <w:sz w:val="35"/>
          <w:szCs w:val="35"/>
          <w14:textOutline w14:w="6540" w14:cap="sq" w14:cmpd="sng" w14:algn="ctr">
            <w14:solidFill>
              <w14:srgbClr w14:val="000000"/>
            </w14:solidFill>
            <w14:prstDash w14:val="solid"/>
            <w14:bevel/>
          </w14:textOutline>
        </w:rPr>
        <w:t>商文件</w:t>
      </w:r>
    </w:p>
    <w:p w14:paraId="39CA37BE" w14:textId="77777777" w:rsidR="009B1502" w:rsidRDefault="009B1502">
      <w:pPr>
        <w:spacing w:line="353" w:lineRule="auto"/>
      </w:pPr>
    </w:p>
    <w:p w14:paraId="1DC93BBB" w14:textId="77777777" w:rsidR="009B1502" w:rsidRDefault="009B1502">
      <w:pPr>
        <w:spacing w:line="354" w:lineRule="auto"/>
        <w:rPr>
          <w:color w:val="auto"/>
        </w:rPr>
      </w:pPr>
    </w:p>
    <w:p w14:paraId="4C054841" w14:textId="77777777" w:rsidR="009B1502" w:rsidRDefault="00000000">
      <w:pPr>
        <w:spacing w:before="94" w:line="230" w:lineRule="auto"/>
        <w:ind w:left="1553" w:firstLineChars="100" w:firstLine="308"/>
        <w:rPr>
          <w:rFonts w:ascii="仿宋" w:eastAsia="仿宋" w:hAnsi="仿宋" w:cs="仿宋" w:hint="eastAsia"/>
          <w:color w:val="auto"/>
          <w:sz w:val="29"/>
          <w:szCs w:val="29"/>
        </w:rPr>
      </w:pPr>
      <w:r>
        <w:rPr>
          <w:rFonts w:ascii="仿宋" w:eastAsia="仿宋" w:hAnsi="仿宋" w:cs="仿宋"/>
          <w:color w:val="auto"/>
          <w:spacing w:val="18"/>
          <w:sz w:val="29"/>
          <w:szCs w:val="29"/>
          <w14:textOutline w14:w="5448" w14:cap="sq" w14:cmpd="sng" w14:algn="ctr">
            <w14:solidFill>
              <w14:srgbClr w14:val="000000"/>
            </w14:solidFill>
            <w14:prstDash w14:val="solid"/>
            <w14:bevel/>
          </w14:textOutline>
        </w:rPr>
        <w:t>(</w:t>
      </w:r>
      <w:r>
        <w:rPr>
          <w:rFonts w:ascii="仿宋" w:eastAsia="仿宋" w:hAnsi="仿宋" w:cs="仿宋"/>
          <w:color w:val="auto"/>
          <w:spacing w:val="16"/>
          <w:sz w:val="29"/>
          <w:szCs w:val="29"/>
          <w14:textOutline w14:w="5448" w14:cap="sq" w14:cmpd="sng" w14:algn="ctr">
            <w14:solidFill>
              <w14:srgbClr w14:val="000000"/>
            </w14:solidFill>
            <w14:prstDash w14:val="solid"/>
            <w14:bevel/>
          </w14:textOutline>
        </w:rPr>
        <w:t>项目编号：</w:t>
      </w:r>
      <w:r>
        <w:rPr>
          <w:rFonts w:ascii="仿宋" w:eastAsia="仿宋" w:hAnsi="仿宋" w:cs="仿宋" w:hint="eastAsia"/>
          <w:color w:val="auto"/>
          <w:sz w:val="29"/>
          <w:szCs w:val="29"/>
          <w14:textOutline w14:w="5448" w14:cap="sq" w14:cmpd="sng" w14:algn="ctr">
            <w14:solidFill>
              <w14:srgbClr w14:val="000000"/>
            </w14:solidFill>
            <w14:prstDash w14:val="solid"/>
            <w14:bevel/>
          </w14:textOutline>
        </w:rPr>
        <w:t>XJJY(Z)2023-006</w:t>
      </w:r>
      <w:r>
        <w:rPr>
          <w:rFonts w:ascii="仿宋" w:eastAsia="仿宋" w:hAnsi="仿宋" w:cs="仿宋"/>
          <w:color w:val="auto"/>
          <w:spacing w:val="16"/>
          <w:sz w:val="29"/>
          <w:szCs w:val="29"/>
          <w14:textOutline w14:w="5448" w14:cap="sq" w14:cmpd="sng" w14:algn="ctr">
            <w14:solidFill>
              <w14:srgbClr w14:val="000000"/>
            </w14:solidFill>
            <w14:prstDash w14:val="solid"/>
            <w14:bevel/>
          </w14:textOutline>
        </w:rPr>
        <w:t>)</w:t>
      </w:r>
    </w:p>
    <w:p w14:paraId="01B1BEDB" w14:textId="77777777" w:rsidR="009B1502" w:rsidRDefault="009B1502">
      <w:pPr>
        <w:spacing w:line="264" w:lineRule="auto"/>
      </w:pPr>
    </w:p>
    <w:p w14:paraId="1AF397DA" w14:textId="77777777" w:rsidR="009B1502" w:rsidRDefault="009B1502">
      <w:pPr>
        <w:spacing w:line="264" w:lineRule="auto"/>
      </w:pPr>
    </w:p>
    <w:p w14:paraId="0E1533D5" w14:textId="77777777" w:rsidR="009B1502" w:rsidRDefault="009B1502">
      <w:pPr>
        <w:spacing w:line="264" w:lineRule="auto"/>
      </w:pPr>
    </w:p>
    <w:p w14:paraId="5E722E3F" w14:textId="77777777" w:rsidR="009B1502" w:rsidRDefault="009B1502">
      <w:pPr>
        <w:spacing w:line="265" w:lineRule="auto"/>
      </w:pPr>
    </w:p>
    <w:p w14:paraId="5D6505BF" w14:textId="77777777" w:rsidR="009B1502" w:rsidRDefault="00000000">
      <w:pPr>
        <w:spacing w:before="113" w:line="228" w:lineRule="auto"/>
        <w:ind w:left="3933"/>
        <w:rPr>
          <w:rFonts w:ascii="仿宋" w:eastAsia="仿宋" w:hAnsi="仿宋" w:cs="仿宋" w:hint="eastAsia"/>
          <w:sz w:val="35"/>
          <w:szCs w:val="35"/>
        </w:rPr>
      </w:pPr>
      <w:r>
        <w:rPr>
          <w:rFonts w:ascii="仿宋" w:eastAsia="仿宋" w:hAnsi="仿宋" w:cs="仿宋"/>
          <w:spacing w:val="-3"/>
          <w:sz w:val="35"/>
          <w:szCs w:val="35"/>
          <w14:textOutline w14:w="6540" w14:cap="sq" w14:cmpd="sng" w14:algn="ctr">
            <w14:solidFill>
              <w14:srgbClr w14:val="000000"/>
            </w14:solidFill>
            <w14:prstDash w14:val="solid"/>
            <w14:bevel/>
          </w14:textOutline>
        </w:rPr>
        <w:t>第</w:t>
      </w:r>
      <w:r>
        <w:rPr>
          <w:rFonts w:ascii="仿宋" w:eastAsia="仿宋" w:hAnsi="仿宋" w:cs="仿宋"/>
          <w:spacing w:val="-2"/>
          <w:sz w:val="35"/>
          <w:szCs w:val="35"/>
          <w14:textOutline w14:w="6540" w14:cap="sq" w14:cmpd="sng" w14:algn="ctr">
            <w14:solidFill>
              <w14:srgbClr w14:val="000000"/>
            </w14:solidFill>
            <w14:prstDash w14:val="solid"/>
            <w14:bevel/>
          </w14:textOutline>
        </w:rPr>
        <w:t>三册</w:t>
      </w:r>
    </w:p>
    <w:p w14:paraId="079A4895" w14:textId="77777777" w:rsidR="009B1502" w:rsidRDefault="009B1502">
      <w:pPr>
        <w:sectPr w:rsidR="009B1502">
          <w:footerReference w:type="default" r:id="rId49"/>
          <w:pgSz w:w="11907" w:h="16840"/>
          <w:pgMar w:top="400" w:right="1786" w:bottom="1265" w:left="1786" w:header="0" w:footer="1087" w:gutter="0"/>
          <w:cols w:space="720"/>
        </w:sectPr>
      </w:pPr>
    </w:p>
    <w:p w14:paraId="44DF2796" w14:textId="77777777" w:rsidR="009B1502" w:rsidRDefault="009B1502">
      <w:pPr>
        <w:spacing w:line="253" w:lineRule="auto"/>
      </w:pPr>
    </w:p>
    <w:p w14:paraId="3FFE8CD2" w14:textId="77777777" w:rsidR="009B1502" w:rsidRDefault="009B1502">
      <w:pPr>
        <w:spacing w:line="253" w:lineRule="auto"/>
      </w:pPr>
    </w:p>
    <w:p w14:paraId="236D1A46" w14:textId="77777777" w:rsidR="009B1502" w:rsidRDefault="009B1502">
      <w:pPr>
        <w:spacing w:line="254" w:lineRule="auto"/>
      </w:pPr>
    </w:p>
    <w:p w14:paraId="2B95BBEF" w14:textId="77777777" w:rsidR="009B1502" w:rsidRDefault="009B1502">
      <w:pPr>
        <w:spacing w:line="254" w:lineRule="auto"/>
      </w:pPr>
    </w:p>
    <w:p w14:paraId="2A5784C3" w14:textId="77777777" w:rsidR="009B1502" w:rsidRDefault="00000000">
      <w:pPr>
        <w:pStyle w:val="1"/>
        <w:tabs>
          <w:tab w:val="left" w:pos="0"/>
        </w:tabs>
        <w:spacing w:before="0" w:after="0" w:line="240" w:lineRule="atLeast"/>
        <w:rPr>
          <w:rFonts w:hAnsi="宋体" w:cs="宋体"/>
          <w:sz w:val="24"/>
          <w:szCs w:val="24"/>
        </w:rPr>
      </w:pPr>
      <w:bookmarkStart w:id="239" w:name="_bookmark70"/>
      <w:bookmarkStart w:id="240" w:name="_Toc23270"/>
      <w:bookmarkStart w:id="241" w:name="_Toc28813"/>
      <w:bookmarkStart w:id="242" w:name="_Toc8983"/>
      <w:bookmarkEnd w:id="239"/>
      <w:r>
        <w:rPr>
          <w:rFonts w:hAnsi="宋体" w:cs="宋体" w:hint="eastAsia"/>
          <w:sz w:val="30"/>
          <w:szCs w:val="30"/>
        </w:rPr>
        <w:t>第</w:t>
      </w:r>
      <w:r>
        <w:rPr>
          <w:rFonts w:hAnsi="宋体" w:cs="宋体" w:hint="eastAsia"/>
          <w:sz w:val="30"/>
          <w:szCs w:val="30"/>
        </w:rPr>
        <w:t>7</w:t>
      </w:r>
      <w:r>
        <w:rPr>
          <w:rFonts w:hAnsi="宋体" w:cs="宋体" w:hint="eastAsia"/>
          <w:sz w:val="30"/>
          <w:szCs w:val="30"/>
        </w:rPr>
        <w:t>章</w:t>
      </w:r>
      <w:r>
        <w:rPr>
          <w:rFonts w:hAnsi="宋体" w:cs="宋体" w:hint="eastAsia"/>
          <w:sz w:val="30"/>
          <w:szCs w:val="30"/>
        </w:rPr>
        <w:t xml:space="preserve">  </w:t>
      </w:r>
      <w:r>
        <w:rPr>
          <w:rFonts w:hAnsi="宋体" w:cs="宋体" w:hint="eastAsia"/>
          <w:sz w:val="30"/>
          <w:szCs w:val="30"/>
        </w:rPr>
        <w:t>政府采购合同</w:t>
      </w:r>
      <w:bookmarkStart w:id="243" w:name="_Hlt487972895"/>
      <w:bookmarkStart w:id="244" w:name="_Toc216513788"/>
      <w:bookmarkStart w:id="245" w:name="_Toc487900382"/>
      <w:bookmarkEnd w:id="240"/>
      <w:bookmarkEnd w:id="241"/>
      <w:bookmarkEnd w:id="242"/>
      <w:bookmarkEnd w:id="243"/>
    </w:p>
    <w:bookmarkEnd w:id="244"/>
    <w:bookmarkEnd w:id="245"/>
    <w:p w14:paraId="7A8CE482" w14:textId="77777777" w:rsidR="009B1502" w:rsidRDefault="009B1502">
      <w:pPr>
        <w:spacing w:line="240" w:lineRule="atLeast"/>
        <w:rPr>
          <w:rFonts w:ascii="宋体" w:hAnsi="宋体" w:cs="宋体"/>
          <w:b/>
          <w:kern w:val="44"/>
          <w:sz w:val="24"/>
        </w:rPr>
      </w:pPr>
    </w:p>
    <w:p w14:paraId="0A274DDC" w14:textId="77777777" w:rsidR="009B1502" w:rsidRDefault="009B1502">
      <w:pPr>
        <w:pStyle w:val="a0"/>
        <w:spacing w:line="240" w:lineRule="atLeast"/>
        <w:rPr>
          <w:rFonts w:hAnsi="宋体" w:cs="宋体"/>
          <w:szCs w:val="24"/>
        </w:rPr>
      </w:pPr>
    </w:p>
    <w:p w14:paraId="20E2A380" w14:textId="77777777" w:rsidR="009B1502" w:rsidRDefault="00000000">
      <w:pPr>
        <w:spacing w:line="400" w:lineRule="exact"/>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14:paraId="31A73048" w14:textId="77777777" w:rsidR="009B1502" w:rsidRDefault="009B1502">
      <w:pPr>
        <w:spacing w:line="400" w:lineRule="exact"/>
        <w:jc w:val="center"/>
        <w:rPr>
          <w:rFonts w:ascii="宋体" w:hAnsi="宋体" w:cs="宋体"/>
          <w:b/>
          <w:sz w:val="28"/>
          <w:szCs w:val="28"/>
        </w:rPr>
      </w:pPr>
    </w:p>
    <w:p w14:paraId="75F3F845" w14:textId="77777777" w:rsidR="009B1502" w:rsidRDefault="009B1502">
      <w:pPr>
        <w:spacing w:line="400" w:lineRule="exact"/>
        <w:jc w:val="center"/>
        <w:rPr>
          <w:rFonts w:ascii="宋体" w:hAnsi="宋体" w:cs="宋体"/>
          <w:b/>
          <w:sz w:val="28"/>
          <w:szCs w:val="28"/>
        </w:rPr>
      </w:pPr>
    </w:p>
    <w:p w14:paraId="2B885F29" w14:textId="77777777" w:rsidR="009B1502" w:rsidRDefault="009B1502">
      <w:pPr>
        <w:spacing w:line="500" w:lineRule="exact"/>
        <w:jc w:val="center"/>
        <w:rPr>
          <w:rFonts w:ascii="宋体" w:hAnsi="宋体" w:cs="宋体"/>
          <w:b/>
          <w:sz w:val="28"/>
          <w:szCs w:val="28"/>
        </w:rPr>
      </w:pPr>
    </w:p>
    <w:p w14:paraId="29B7778C" w14:textId="77777777" w:rsidR="009B1502" w:rsidRDefault="00000000">
      <w:pPr>
        <w:spacing w:line="500" w:lineRule="exact"/>
        <w:jc w:val="center"/>
        <w:rPr>
          <w:rFonts w:ascii="宋体" w:hAnsi="宋体" w:cs="宋体"/>
          <w:b/>
          <w:sz w:val="44"/>
          <w:szCs w:val="44"/>
        </w:rPr>
      </w:pPr>
      <w:bookmarkStart w:id="246" w:name="_Toc19268"/>
      <w:bookmarkStart w:id="247" w:name="_Toc9726"/>
      <w:bookmarkStart w:id="248" w:name="_Toc20116"/>
      <w:bookmarkStart w:id="249" w:name="_Toc19964"/>
      <w:bookmarkStart w:id="250" w:name="_Toc15317"/>
      <w:bookmarkStart w:id="251" w:name="_Toc23560"/>
      <w:r>
        <w:rPr>
          <w:rFonts w:ascii="宋体" w:hAnsi="宋体" w:cs="宋体" w:hint="eastAsia"/>
          <w:b/>
          <w:sz w:val="44"/>
          <w:szCs w:val="44"/>
        </w:rPr>
        <w:t>政府采购合同参考范本</w:t>
      </w:r>
      <w:bookmarkEnd w:id="246"/>
      <w:bookmarkEnd w:id="247"/>
      <w:bookmarkEnd w:id="248"/>
      <w:bookmarkEnd w:id="249"/>
      <w:bookmarkEnd w:id="250"/>
      <w:bookmarkEnd w:id="251"/>
    </w:p>
    <w:p w14:paraId="7E71EC8E" w14:textId="77777777" w:rsidR="009B1502" w:rsidRDefault="00000000">
      <w:pPr>
        <w:spacing w:line="500" w:lineRule="exact"/>
        <w:jc w:val="center"/>
        <w:rPr>
          <w:rFonts w:ascii="宋体" w:hAnsi="宋体" w:cs="宋体"/>
          <w:b/>
          <w:sz w:val="24"/>
        </w:rPr>
      </w:pPr>
      <w:r>
        <w:rPr>
          <w:rFonts w:ascii="宋体" w:hAnsi="宋体" w:cs="宋体" w:hint="eastAsia"/>
          <w:b/>
          <w:sz w:val="24"/>
        </w:rPr>
        <w:t>（</w:t>
      </w:r>
      <w:r>
        <w:rPr>
          <w:rFonts w:ascii="宋体" w:eastAsia="宋体" w:hAnsi="宋体" w:cs="宋体" w:hint="eastAsia"/>
          <w:b/>
          <w:sz w:val="24"/>
        </w:rPr>
        <w:t>具体以签订合同为准</w:t>
      </w:r>
      <w:r>
        <w:rPr>
          <w:rFonts w:ascii="宋体" w:hAnsi="宋体" w:cs="宋体" w:hint="eastAsia"/>
          <w:b/>
          <w:sz w:val="24"/>
        </w:rPr>
        <w:t>）</w:t>
      </w:r>
    </w:p>
    <w:p w14:paraId="738CF45A" w14:textId="77777777" w:rsidR="009B1502" w:rsidRDefault="009B1502">
      <w:pPr>
        <w:pStyle w:val="11"/>
        <w:spacing w:line="400" w:lineRule="exact"/>
        <w:ind w:firstLine="0"/>
        <w:rPr>
          <w:rFonts w:hAnsi="宋体" w:cs="宋体"/>
          <w:szCs w:val="24"/>
        </w:rPr>
      </w:pPr>
    </w:p>
    <w:p w14:paraId="018708C6" w14:textId="77777777" w:rsidR="009B1502" w:rsidRDefault="009B1502">
      <w:pPr>
        <w:pStyle w:val="11"/>
        <w:spacing w:line="400" w:lineRule="exact"/>
        <w:ind w:firstLine="0"/>
        <w:rPr>
          <w:rFonts w:hAnsi="宋体" w:cs="宋体"/>
          <w:szCs w:val="24"/>
        </w:rPr>
      </w:pPr>
    </w:p>
    <w:p w14:paraId="346852F2" w14:textId="77777777" w:rsidR="009B1502" w:rsidRDefault="009B1502">
      <w:pPr>
        <w:pStyle w:val="11"/>
        <w:spacing w:line="400" w:lineRule="exact"/>
        <w:ind w:firstLine="0"/>
        <w:rPr>
          <w:rFonts w:hAnsi="宋体" w:cs="宋体"/>
          <w:szCs w:val="24"/>
        </w:rPr>
      </w:pPr>
    </w:p>
    <w:p w14:paraId="2142DE8A" w14:textId="77777777" w:rsidR="009B1502" w:rsidRDefault="00000000">
      <w:pPr>
        <w:pStyle w:val="11"/>
        <w:spacing w:line="400" w:lineRule="exact"/>
        <w:ind w:firstLine="0"/>
        <w:jc w:val="center"/>
        <w:outlineLvl w:val="1"/>
        <w:rPr>
          <w:rFonts w:hAnsi="宋体" w:cs="宋体"/>
          <w:b/>
          <w:szCs w:val="24"/>
        </w:rPr>
      </w:pPr>
      <w:bookmarkStart w:id="252" w:name="_Toc18246"/>
      <w:bookmarkStart w:id="253" w:name="_Toc18605"/>
      <w:bookmarkStart w:id="254" w:name="_Toc527"/>
      <w:bookmarkStart w:id="255" w:name="_Toc9431"/>
      <w:bookmarkStart w:id="256" w:name="_Toc565"/>
      <w:bookmarkStart w:id="257" w:name="_Toc23301"/>
      <w:bookmarkStart w:id="258" w:name="_Toc13192"/>
      <w:r>
        <w:rPr>
          <w:rFonts w:hAnsi="宋体" w:cs="宋体" w:hint="eastAsia"/>
          <w:b/>
          <w:szCs w:val="24"/>
        </w:rPr>
        <w:t>第一部分</w:t>
      </w:r>
      <w:r>
        <w:rPr>
          <w:rFonts w:hAnsi="宋体" w:cs="宋体" w:hint="eastAsia"/>
          <w:b/>
          <w:szCs w:val="24"/>
        </w:rPr>
        <w:t xml:space="preserve"> </w:t>
      </w:r>
      <w:r>
        <w:rPr>
          <w:rFonts w:hAnsi="宋体" w:cs="宋体" w:hint="eastAsia"/>
          <w:b/>
          <w:szCs w:val="24"/>
        </w:rPr>
        <w:t>合同书</w:t>
      </w:r>
      <w:bookmarkEnd w:id="252"/>
      <w:bookmarkEnd w:id="253"/>
      <w:bookmarkEnd w:id="254"/>
      <w:bookmarkEnd w:id="255"/>
      <w:bookmarkEnd w:id="256"/>
      <w:bookmarkEnd w:id="257"/>
      <w:bookmarkEnd w:id="258"/>
    </w:p>
    <w:p w14:paraId="1D602432" w14:textId="77777777" w:rsidR="009B1502" w:rsidRDefault="009B1502">
      <w:pPr>
        <w:pStyle w:val="11"/>
        <w:spacing w:line="400" w:lineRule="exact"/>
        <w:ind w:firstLine="0"/>
        <w:rPr>
          <w:rFonts w:hAnsi="宋体" w:cs="宋体"/>
          <w:szCs w:val="24"/>
        </w:rPr>
      </w:pPr>
    </w:p>
    <w:p w14:paraId="0C595C02" w14:textId="77777777" w:rsidR="009B1502" w:rsidRDefault="009B1502">
      <w:pPr>
        <w:pStyle w:val="11"/>
        <w:spacing w:line="400" w:lineRule="exact"/>
        <w:ind w:firstLine="0"/>
        <w:rPr>
          <w:rFonts w:hAnsi="宋体" w:cs="宋体"/>
          <w:szCs w:val="24"/>
        </w:rPr>
      </w:pPr>
    </w:p>
    <w:p w14:paraId="5B2B7FA5" w14:textId="77777777" w:rsidR="009B1502" w:rsidRDefault="009B1502">
      <w:pPr>
        <w:spacing w:before="120" w:line="400" w:lineRule="exact"/>
        <w:rPr>
          <w:rFonts w:ascii="宋体" w:hAnsi="宋体" w:cs="宋体"/>
          <w:sz w:val="24"/>
        </w:rPr>
      </w:pPr>
    </w:p>
    <w:p w14:paraId="2ECCC701" w14:textId="77777777" w:rsidR="009B1502" w:rsidRDefault="00000000">
      <w:pPr>
        <w:spacing w:before="120" w:line="400" w:lineRule="exac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14:paraId="00FB3C4C" w14:textId="77777777" w:rsidR="009B1502" w:rsidRDefault="009B1502">
      <w:pPr>
        <w:pStyle w:val="110"/>
        <w:spacing w:before="120" w:line="400" w:lineRule="exact"/>
        <w:rPr>
          <w:rFonts w:ascii="宋体" w:eastAsia="宋体" w:hAnsi="宋体" w:cs="宋体" w:hint="eastAsia"/>
          <w:szCs w:val="24"/>
        </w:rPr>
      </w:pPr>
    </w:p>
    <w:p w14:paraId="4144D54C" w14:textId="77777777" w:rsidR="009B1502" w:rsidRDefault="009B1502">
      <w:pPr>
        <w:spacing w:line="400" w:lineRule="exact"/>
        <w:rPr>
          <w:rFonts w:ascii="宋体" w:hAnsi="宋体" w:cs="宋体"/>
        </w:rPr>
      </w:pPr>
    </w:p>
    <w:p w14:paraId="08B7AC77" w14:textId="77777777" w:rsidR="009B1502" w:rsidRDefault="00000000">
      <w:pPr>
        <w:spacing w:before="120" w:line="400" w:lineRule="exac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14:paraId="096006BC" w14:textId="77777777" w:rsidR="009B1502" w:rsidRDefault="009B1502">
      <w:pPr>
        <w:spacing w:before="120" w:line="400" w:lineRule="exact"/>
        <w:rPr>
          <w:rFonts w:ascii="宋体" w:hAnsi="宋体" w:cs="宋体"/>
          <w:sz w:val="24"/>
        </w:rPr>
      </w:pPr>
    </w:p>
    <w:p w14:paraId="43EF01EF" w14:textId="77777777" w:rsidR="009B1502" w:rsidRDefault="00000000">
      <w:pPr>
        <w:spacing w:before="120" w:line="400" w:lineRule="exac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14:paraId="432A0B09" w14:textId="77777777" w:rsidR="009B1502" w:rsidRDefault="009B1502">
      <w:pPr>
        <w:spacing w:before="120" w:line="400" w:lineRule="exact"/>
        <w:rPr>
          <w:rFonts w:ascii="宋体" w:hAnsi="宋体" w:cs="宋体"/>
          <w:sz w:val="24"/>
        </w:rPr>
      </w:pPr>
    </w:p>
    <w:p w14:paraId="3EF6309C" w14:textId="77777777" w:rsidR="009B1502" w:rsidRDefault="00000000">
      <w:pPr>
        <w:spacing w:before="120" w:line="400" w:lineRule="exac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14:paraId="05B3B06F" w14:textId="77777777" w:rsidR="009B1502" w:rsidRDefault="009B1502">
      <w:pPr>
        <w:spacing w:before="120" w:line="400" w:lineRule="exact"/>
        <w:rPr>
          <w:rFonts w:ascii="宋体" w:hAnsi="宋体" w:cs="宋体"/>
          <w:sz w:val="24"/>
        </w:rPr>
      </w:pPr>
    </w:p>
    <w:p w14:paraId="59844B0B" w14:textId="77777777" w:rsidR="009B1502" w:rsidRDefault="00000000">
      <w:pPr>
        <w:spacing w:before="120" w:line="400" w:lineRule="exac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33FD218" w14:textId="77777777" w:rsidR="009B1502" w:rsidRDefault="009B1502">
      <w:pPr>
        <w:spacing w:line="400" w:lineRule="exact"/>
        <w:ind w:firstLine="640"/>
        <w:jc w:val="center"/>
        <w:rPr>
          <w:rFonts w:ascii="宋体" w:hAnsi="宋体" w:cs="宋体"/>
          <w:sz w:val="24"/>
        </w:rPr>
        <w:sectPr w:rsidR="009B1502">
          <w:headerReference w:type="even" r:id="rId50"/>
          <w:headerReference w:type="default" r:id="rId51"/>
          <w:footerReference w:type="even" r:id="rId52"/>
          <w:footerReference w:type="default" r:id="rId53"/>
          <w:headerReference w:type="first" r:id="rId54"/>
          <w:footerReference w:type="first" r:id="rId55"/>
          <w:pgSz w:w="11907" w:h="16840"/>
          <w:pgMar w:top="1474" w:right="1814" w:bottom="1474" w:left="1814" w:header="851" w:footer="851" w:gutter="0"/>
          <w:cols w:space="720"/>
          <w:docGrid w:linePitch="462"/>
        </w:sectPr>
      </w:pPr>
    </w:p>
    <w:p w14:paraId="026BA82E" w14:textId="77777777" w:rsidR="009B1502" w:rsidRDefault="009B1502">
      <w:pPr>
        <w:spacing w:line="400" w:lineRule="exact"/>
        <w:ind w:firstLineChars="200" w:firstLine="480"/>
        <w:rPr>
          <w:rFonts w:ascii="宋体" w:hAnsi="宋体" w:cs="宋体"/>
          <w:sz w:val="24"/>
          <w:u w:val="single"/>
          <w:lang w:val="zh-CN"/>
        </w:rPr>
      </w:pPr>
    </w:p>
    <w:p w14:paraId="771FAECB" w14:textId="77777777" w:rsidR="009B1502" w:rsidRDefault="009B1502">
      <w:pPr>
        <w:spacing w:line="400" w:lineRule="exact"/>
        <w:ind w:firstLineChars="200" w:firstLine="480"/>
        <w:rPr>
          <w:rFonts w:ascii="宋体" w:hAnsi="宋体" w:cs="宋体"/>
          <w:sz w:val="24"/>
          <w:u w:val="single"/>
          <w:lang w:val="zh-CN"/>
        </w:rPr>
      </w:pPr>
    </w:p>
    <w:p w14:paraId="1581A9E5" w14:textId="77777777" w:rsidR="009B1502" w:rsidRDefault="009B1502">
      <w:pPr>
        <w:spacing w:line="400" w:lineRule="exact"/>
        <w:ind w:firstLineChars="200" w:firstLine="480"/>
        <w:rPr>
          <w:rFonts w:ascii="宋体" w:hAnsi="宋体" w:cs="宋体"/>
          <w:sz w:val="24"/>
          <w:u w:val="single"/>
          <w:lang w:val="zh-CN"/>
        </w:rPr>
      </w:pPr>
    </w:p>
    <w:p w14:paraId="2A5F823F"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u w:val="single"/>
          <w:lang w:val="zh-CN"/>
        </w:rPr>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（采购人名称）</w:t>
      </w:r>
      <w:r>
        <w:rPr>
          <w:rFonts w:ascii="宋体" w:hAnsi="宋体" w:cs="宋体" w:hint="eastAsia"/>
          <w:sz w:val="24"/>
          <w:u w:val="single"/>
        </w:rPr>
        <w:t xml:space="preserve">   </w:t>
      </w:r>
      <w:r>
        <w:rPr>
          <w:rFonts w:ascii="宋体" w:hAnsi="宋体" w:cs="宋体" w:hint="eastAsia"/>
          <w:sz w:val="24"/>
        </w:rPr>
        <w:t>以</w:t>
      </w:r>
      <w:r>
        <w:rPr>
          <w:rFonts w:ascii="宋体" w:hAnsi="宋体" w:cs="宋体" w:hint="eastAsia"/>
          <w:sz w:val="24"/>
          <w:u w:val="single"/>
        </w:rPr>
        <w:t xml:space="preserve">   </w:t>
      </w:r>
      <w:r>
        <w:rPr>
          <w:rFonts w:ascii="宋体" w:hAnsi="宋体" w:cs="宋体" w:hint="eastAsia"/>
          <w:sz w:val="24"/>
          <w:u w:val="single"/>
        </w:rPr>
        <w:t>（政府采购方式）</w:t>
      </w:r>
      <w:r>
        <w:rPr>
          <w:rFonts w:ascii="宋体" w:hAnsi="宋体" w:cs="宋体" w:hint="eastAsia"/>
          <w:sz w:val="24"/>
          <w:u w:val="single"/>
        </w:rPr>
        <w:t xml:space="preserve">  </w:t>
      </w:r>
      <w:r>
        <w:rPr>
          <w:rFonts w:ascii="宋体" w:hAnsi="宋体" w:cs="宋体" w:hint="eastAsia"/>
          <w:sz w:val="24"/>
        </w:rPr>
        <w:t>对</w:t>
      </w:r>
      <w:r>
        <w:rPr>
          <w:rFonts w:ascii="宋体" w:hAnsi="宋体" w:cs="宋体" w:hint="eastAsia"/>
          <w:sz w:val="24"/>
          <w:u w:val="single"/>
        </w:rPr>
        <w:t xml:space="preserve">   </w:t>
      </w:r>
      <w:r>
        <w:rPr>
          <w:rFonts w:ascii="宋体" w:hAnsi="宋体" w:cs="宋体" w:hint="eastAsia"/>
          <w:sz w:val="24"/>
          <w:u w:val="single"/>
        </w:rPr>
        <w:t>（同前页项目名称）</w:t>
      </w:r>
      <w:r>
        <w:rPr>
          <w:rFonts w:ascii="宋体" w:hAnsi="宋体" w:cs="宋体" w:hint="eastAsia"/>
          <w:sz w:val="24"/>
          <w:u w:val="single"/>
        </w:rPr>
        <w:t xml:space="preserve">   </w:t>
      </w:r>
      <w:r>
        <w:rPr>
          <w:rFonts w:ascii="宋体" w:hAnsi="宋体" w:cs="宋体" w:hint="eastAsia"/>
          <w:sz w:val="24"/>
        </w:rPr>
        <w:t>项目进行了采购。经</w:t>
      </w:r>
      <w:r>
        <w:rPr>
          <w:rFonts w:ascii="宋体" w:hAnsi="宋体" w:cs="宋体" w:hint="eastAsia"/>
          <w:sz w:val="24"/>
          <w:u w:val="single"/>
        </w:rPr>
        <w:t xml:space="preserve">   </w:t>
      </w:r>
      <w:r>
        <w:rPr>
          <w:rFonts w:ascii="宋体" w:hAnsi="宋体" w:cs="宋体" w:hint="eastAsia"/>
          <w:sz w:val="24"/>
          <w:u w:val="single"/>
        </w:rPr>
        <w:t>（相关评定主体名称）</w:t>
      </w:r>
      <w:r>
        <w:rPr>
          <w:rFonts w:ascii="宋体" w:hAnsi="宋体" w:cs="宋体" w:hint="eastAsia"/>
          <w:sz w:val="24"/>
          <w:u w:val="single"/>
        </w:rPr>
        <w:t xml:space="preserve">   </w:t>
      </w:r>
      <w:r>
        <w:rPr>
          <w:rFonts w:ascii="宋体" w:hAnsi="宋体" w:cs="宋体" w:hint="eastAsia"/>
          <w:sz w:val="24"/>
        </w:rPr>
        <w:t>评定，</w:t>
      </w:r>
      <w:r>
        <w:rPr>
          <w:rFonts w:ascii="宋体" w:hAnsi="宋体" w:cs="宋体" w:hint="eastAsia"/>
          <w:sz w:val="24"/>
          <w:u w:val="single"/>
        </w:rPr>
        <w:t xml:space="preserve">   </w:t>
      </w:r>
      <w:r>
        <w:rPr>
          <w:rFonts w:ascii="宋体" w:hAnsi="宋体" w:cs="宋体" w:hint="eastAsia"/>
          <w:sz w:val="24"/>
          <w:u w:val="single"/>
        </w:rPr>
        <w:t>（成交供应商名称）</w:t>
      </w:r>
      <w:r>
        <w:rPr>
          <w:rFonts w:ascii="宋体" w:hAnsi="宋体" w:cs="宋体" w:hint="eastAsia"/>
          <w:sz w:val="24"/>
          <w:u w:val="single"/>
        </w:rPr>
        <w:t xml:space="preserve"> </w:t>
      </w:r>
      <w:r>
        <w:rPr>
          <w:rFonts w:ascii="宋体" w:hAnsi="宋体" w:cs="宋体" w:hint="eastAsia"/>
          <w:sz w:val="24"/>
        </w:rPr>
        <w:t>为该项目成交供应商。现于成交通知书发出之日起三十日内，按照采购文件确定的事项签订本合同。</w:t>
      </w:r>
    </w:p>
    <w:p w14:paraId="2D146C60"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lang w:val="zh-CN"/>
        </w:rPr>
        <w:t>根据《中华人民共和国合同法》、《中华人民共和国政府采购法》等相关法律法规之规定，按照平等、自愿、公平和诚实信用的原则，经</w:t>
      </w:r>
      <w:r>
        <w:rPr>
          <w:rFonts w:ascii="宋体" w:hAnsi="宋体" w:cs="宋体" w:hint="eastAsia"/>
          <w:sz w:val="24"/>
          <w:u w:val="single"/>
        </w:rPr>
        <w:t xml:space="preserve">   </w:t>
      </w:r>
      <w:r>
        <w:rPr>
          <w:rFonts w:ascii="宋体" w:hAnsi="宋体" w:cs="宋体" w:hint="eastAsia"/>
          <w:sz w:val="24"/>
          <w:u w:val="single"/>
        </w:rPr>
        <w:t>（采购人名称）</w:t>
      </w:r>
      <w:r>
        <w:rPr>
          <w:rFonts w:ascii="宋体" w:hAnsi="宋体" w:cs="宋体" w:hint="eastAsia"/>
          <w:sz w:val="24"/>
          <w:u w:val="single"/>
        </w:rPr>
        <w:t xml:space="preserve">   </w:t>
      </w:r>
      <w:r>
        <w:rPr>
          <w:rFonts w:ascii="宋体" w:hAnsi="宋体" w:cs="宋体" w:hint="eastAsia"/>
          <w:sz w:val="24"/>
          <w:lang w:val="zh-CN"/>
        </w:rPr>
        <w:t>(</w:t>
      </w:r>
      <w:r>
        <w:rPr>
          <w:rFonts w:ascii="宋体" w:hAnsi="宋体" w:cs="宋体" w:hint="eastAsia"/>
          <w:sz w:val="24"/>
          <w:lang w:val="zh-CN"/>
        </w:rPr>
        <w:t>以下简称：甲方</w:t>
      </w:r>
      <w:r>
        <w:rPr>
          <w:rFonts w:ascii="宋体" w:hAnsi="宋体" w:cs="宋体" w:hint="eastAsia"/>
          <w:sz w:val="24"/>
          <w:lang w:val="zh-CN"/>
        </w:rPr>
        <w:t>)</w:t>
      </w:r>
      <w:r>
        <w:rPr>
          <w:rFonts w:ascii="宋体" w:hAnsi="宋体" w:cs="宋体" w:hint="eastAsia"/>
          <w:sz w:val="24"/>
          <w:lang w:val="zh-CN"/>
        </w:rPr>
        <w:t>和</w:t>
      </w:r>
      <w:r>
        <w:rPr>
          <w:rFonts w:ascii="宋体" w:hAnsi="宋体" w:cs="宋体" w:hint="eastAsia"/>
          <w:sz w:val="24"/>
          <w:u w:val="single"/>
        </w:rPr>
        <w:t xml:space="preserve">   </w:t>
      </w:r>
      <w:r>
        <w:rPr>
          <w:rFonts w:ascii="宋体" w:hAnsi="宋体" w:cs="宋体" w:hint="eastAsia"/>
          <w:sz w:val="24"/>
          <w:u w:val="single"/>
        </w:rPr>
        <w:t>（成交供应商名称）</w:t>
      </w:r>
      <w:r>
        <w:rPr>
          <w:rFonts w:ascii="宋体" w:hAnsi="宋体" w:cs="宋体" w:hint="eastAsia"/>
          <w:sz w:val="24"/>
          <w:u w:val="single"/>
        </w:rPr>
        <w:t xml:space="preserve">   </w:t>
      </w:r>
      <w:r>
        <w:rPr>
          <w:rFonts w:ascii="宋体" w:hAnsi="宋体" w:cs="宋体" w:hint="eastAsia"/>
          <w:sz w:val="24"/>
          <w:lang w:val="zh-CN"/>
        </w:rPr>
        <w:t>(</w:t>
      </w:r>
      <w:r>
        <w:rPr>
          <w:rFonts w:ascii="宋体" w:hAnsi="宋体" w:cs="宋体" w:hint="eastAsia"/>
          <w:sz w:val="24"/>
          <w:lang w:val="zh-CN"/>
        </w:rPr>
        <w:t>以下简称：乙方</w:t>
      </w:r>
      <w:r>
        <w:rPr>
          <w:rFonts w:ascii="宋体" w:hAnsi="宋体" w:cs="宋体" w:hint="eastAsia"/>
          <w:sz w:val="24"/>
          <w:lang w:val="zh-CN"/>
        </w:rPr>
        <w:t>)</w:t>
      </w:r>
      <w:r>
        <w:rPr>
          <w:rFonts w:ascii="宋体" w:hAnsi="宋体" w:cs="宋体" w:hint="eastAsia"/>
          <w:sz w:val="24"/>
          <w:lang w:val="zh-CN"/>
        </w:rPr>
        <w:t>协商一致，约定以下合同</w:t>
      </w:r>
      <w:r>
        <w:rPr>
          <w:rFonts w:ascii="宋体" w:hAnsi="宋体" w:cs="宋体" w:hint="eastAsia"/>
          <w:sz w:val="24"/>
        </w:rPr>
        <w:t>条款，以兹共同遵守、全面履行。</w:t>
      </w:r>
    </w:p>
    <w:p w14:paraId="038E6F47" w14:textId="77777777" w:rsidR="009B1502" w:rsidRDefault="00000000">
      <w:pPr>
        <w:spacing w:line="400" w:lineRule="exact"/>
        <w:ind w:firstLineChars="200" w:firstLine="482"/>
        <w:rPr>
          <w:rFonts w:ascii="宋体" w:hAnsi="宋体" w:cs="宋体"/>
          <w:sz w:val="24"/>
        </w:rPr>
      </w:pPr>
      <w:bookmarkStart w:id="259" w:name="_Toc19273"/>
      <w:bookmarkStart w:id="260" w:name="_Toc13594"/>
      <w:bookmarkStart w:id="261" w:name="_Toc28855"/>
      <w:bookmarkStart w:id="262" w:name="_Toc20421"/>
      <w:bookmarkStart w:id="263" w:name="_Toc22747"/>
      <w:bookmarkStart w:id="264" w:name="_Toc18383"/>
      <w:bookmarkStart w:id="265" w:name="_Toc32571"/>
      <w:bookmarkStart w:id="266" w:name="_Toc15367"/>
      <w:bookmarkStart w:id="267" w:name="_Toc23100"/>
      <w:bookmarkStart w:id="268" w:name="_Toc20041"/>
      <w:bookmarkStart w:id="269" w:name="_Toc8106"/>
      <w:bookmarkStart w:id="270" w:name="_Toc3665"/>
      <w:bookmarkStart w:id="271" w:name="_Toc20566"/>
      <w:bookmarkStart w:id="272" w:name="_Toc31680"/>
      <w:bookmarkStart w:id="273" w:name="_Toc28674"/>
      <w:bookmarkStart w:id="274" w:name="_Toc5753"/>
      <w:bookmarkStart w:id="275" w:name="_Toc26569"/>
      <w:bookmarkStart w:id="276" w:name="_Toc1256"/>
      <w:bookmarkStart w:id="277" w:name="_Toc4675"/>
      <w:bookmarkStart w:id="278" w:name="_Toc6470"/>
      <w:r>
        <w:rPr>
          <w:rFonts w:ascii="宋体" w:hAnsi="宋体" w:cs="宋体" w:hint="eastAsia"/>
          <w:b/>
          <w:sz w:val="24"/>
        </w:rPr>
        <w:t xml:space="preserve">1.1 </w:t>
      </w:r>
      <w:r>
        <w:rPr>
          <w:rFonts w:ascii="宋体" w:hAnsi="宋体" w:cs="宋体" w:hint="eastAsia"/>
          <w:b/>
          <w:sz w:val="24"/>
        </w:rPr>
        <w:t>合同组成部分</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0A4FA673"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B15156"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1.1.1 </w:t>
      </w:r>
      <w:r>
        <w:rPr>
          <w:rFonts w:ascii="宋体" w:hAnsi="宋体" w:cs="宋体" w:hint="eastAsia"/>
          <w:sz w:val="24"/>
        </w:rPr>
        <w:t>本合同及其补充合同、变更协议；</w:t>
      </w:r>
    </w:p>
    <w:p w14:paraId="298A15A1"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1.1.2 </w:t>
      </w:r>
      <w:r>
        <w:rPr>
          <w:rFonts w:ascii="宋体" w:hAnsi="宋体" w:cs="宋体" w:hint="eastAsia"/>
          <w:sz w:val="24"/>
        </w:rPr>
        <w:t>成交通知书；</w:t>
      </w:r>
    </w:p>
    <w:p w14:paraId="316C7C9C"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1.1.3 </w:t>
      </w:r>
      <w:r>
        <w:rPr>
          <w:rFonts w:ascii="宋体" w:hAnsi="宋体" w:cs="宋体" w:hint="eastAsia"/>
          <w:sz w:val="24"/>
        </w:rPr>
        <w:t>磋商文件（含澄清或者说明文件）；</w:t>
      </w:r>
    </w:p>
    <w:p w14:paraId="29F52C36"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1.1.4 </w:t>
      </w:r>
      <w:r>
        <w:rPr>
          <w:rFonts w:ascii="宋体" w:hAnsi="宋体" w:cs="宋体" w:hint="eastAsia"/>
          <w:sz w:val="24"/>
        </w:rPr>
        <w:t>磋商文件（含澄清或者修改文件）；</w:t>
      </w:r>
    </w:p>
    <w:p w14:paraId="3DADEEA8"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1.1.5 </w:t>
      </w:r>
      <w:r>
        <w:rPr>
          <w:rFonts w:ascii="宋体" w:hAnsi="宋体" w:cs="宋体" w:hint="eastAsia"/>
          <w:sz w:val="24"/>
        </w:rPr>
        <w:t>其他相关采购文件。</w:t>
      </w:r>
    </w:p>
    <w:p w14:paraId="54A9711B" w14:textId="77777777" w:rsidR="009B1502" w:rsidRDefault="00000000">
      <w:pPr>
        <w:spacing w:line="400" w:lineRule="exact"/>
        <w:ind w:firstLineChars="200" w:firstLine="482"/>
        <w:rPr>
          <w:rFonts w:ascii="宋体" w:hAnsi="宋体" w:cs="宋体"/>
          <w:b/>
          <w:sz w:val="24"/>
        </w:rPr>
      </w:pPr>
      <w:bookmarkStart w:id="279" w:name="_Toc27911"/>
      <w:bookmarkStart w:id="280" w:name="_Toc22310"/>
      <w:bookmarkStart w:id="281" w:name="_Toc15104"/>
      <w:bookmarkStart w:id="282" w:name="_Toc21293"/>
      <w:bookmarkStart w:id="283" w:name="_Toc15369"/>
      <w:bookmarkStart w:id="284" w:name="_Toc538"/>
      <w:bookmarkStart w:id="285" w:name="_Toc18571"/>
      <w:bookmarkStart w:id="286" w:name="_Toc2918"/>
      <w:bookmarkStart w:id="287" w:name="_Toc7878"/>
      <w:bookmarkStart w:id="288" w:name="_Toc6311"/>
      <w:bookmarkStart w:id="289" w:name="_Toc31498"/>
      <w:bookmarkStart w:id="290" w:name="_Toc24493"/>
      <w:bookmarkStart w:id="291" w:name="_Toc1090"/>
      <w:bookmarkStart w:id="292" w:name="_Toc25441"/>
      <w:bookmarkStart w:id="293" w:name="_Toc6313"/>
      <w:bookmarkStart w:id="294" w:name="_Toc13011"/>
      <w:bookmarkStart w:id="295" w:name="_Toc22185"/>
      <w:bookmarkStart w:id="296" w:name="_Toc18585"/>
      <w:bookmarkStart w:id="297" w:name="_Toc23275"/>
      <w:bookmarkStart w:id="298" w:name="_Toc16275"/>
      <w:bookmarkStart w:id="299" w:name="_Toc6773"/>
      <w:r>
        <w:rPr>
          <w:rFonts w:ascii="宋体" w:hAnsi="宋体" w:cs="宋体" w:hint="eastAsia"/>
          <w:b/>
          <w:sz w:val="24"/>
        </w:rPr>
        <w:t xml:space="preserve">1.2 </w:t>
      </w:r>
      <w:r>
        <w:rPr>
          <w:rFonts w:ascii="宋体" w:hAnsi="宋体" w:cs="宋体" w:hint="eastAsia"/>
          <w:b/>
          <w:sz w:val="24"/>
        </w:rPr>
        <w:t>标的</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0364FCFE" w14:textId="77777777" w:rsidR="009B1502" w:rsidRDefault="00000000">
      <w:pPr>
        <w:spacing w:line="400" w:lineRule="exact"/>
        <w:ind w:firstLineChars="200" w:firstLine="480"/>
        <w:rPr>
          <w:rFonts w:ascii="宋体" w:hAnsi="宋体" w:cs="宋体"/>
          <w:sz w:val="24"/>
          <w:u w:val="single"/>
        </w:rPr>
      </w:pPr>
      <w:r>
        <w:rPr>
          <w:rFonts w:ascii="宋体" w:hAnsi="宋体" w:cs="宋体" w:hint="eastAsia"/>
          <w:sz w:val="24"/>
        </w:rPr>
        <w:t xml:space="preserve">1.2.1 </w:t>
      </w:r>
      <w:r>
        <w:rPr>
          <w:rFonts w:ascii="宋体" w:hAnsi="宋体" w:cs="宋体" w:hint="eastAsia"/>
          <w:sz w:val="24"/>
        </w:rPr>
        <w:t>标的名称：</w:t>
      </w:r>
      <w:r>
        <w:rPr>
          <w:rFonts w:ascii="宋体" w:hAnsi="宋体" w:cs="宋体" w:hint="eastAsia"/>
          <w:sz w:val="24"/>
          <w:u w:val="single"/>
        </w:rPr>
        <w:t xml:space="preserve">                                                </w:t>
      </w:r>
      <w:r>
        <w:rPr>
          <w:rFonts w:ascii="宋体" w:hAnsi="宋体" w:cs="宋体" w:hint="eastAsia"/>
          <w:sz w:val="24"/>
        </w:rPr>
        <w:t>；</w:t>
      </w:r>
    </w:p>
    <w:p w14:paraId="544A4A21" w14:textId="77777777" w:rsidR="009B1502" w:rsidRDefault="00000000">
      <w:pPr>
        <w:spacing w:line="400" w:lineRule="exact"/>
        <w:ind w:firstLineChars="200" w:firstLine="480"/>
        <w:rPr>
          <w:rFonts w:ascii="宋体" w:hAnsi="宋体" w:cs="宋体"/>
          <w:sz w:val="24"/>
          <w:u w:val="single"/>
        </w:rPr>
      </w:pPr>
      <w:r>
        <w:rPr>
          <w:rFonts w:ascii="宋体" w:hAnsi="宋体" w:cs="宋体" w:hint="eastAsia"/>
          <w:sz w:val="24"/>
        </w:rPr>
        <w:t xml:space="preserve">1.2.2 </w:t>
      </w:r>
      <w:r>
        <w:rPr>
          <w:rFonts w:ascii="宋体" w:hAnsi="宋体" w:cs="宋体" w:hint="eastAsia"/>
          <w:sz w:val="24"/>
        </w:rPr>
        <w:t>标的数量：</w:t>
      </w:r>
      <w:r>
        <w:rPr>
          <w:rFonts w:ascii="宋体" w:hAnsi="宋体" w:cs="宋体" w:hint="eastAsia"/>
          <w:sz w:val="24"/>
          <w:u w:val="single"/>
        </w:rPr>
        <w:t xml:space="preserve">                                                </w:t>
      </w:r>
      <w:r>
        <w:rPr>
          <w:rFonts w:ascii="宋体" w:hAnsi="宋体" w:cs="宋体" w:hint="eastAsia"/>
          <w:sz w:val="24"/>
        </w:rPr>
        <w:t>；</w:t>
      </w:r>
    </w:p>
    <w:p w14:paraId="410AB41F"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1.2.3 </w:t>
      </w:r>
      <w:r>
        <w:rPr>
          <w:rFonts w:ascii="宋体" w:hAnsi="宋体" w:cs="宋体" w:hint="eastAsia"/>
          <w:sz w:val="24"/>
        </w:rPr>
        <w:t>标的质量：</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14:paraId="52ACE4D3" w14:textId="77777777" w:rsidR="009B1502" w:rsidRDefault="00000000">
      <w:pPr>
        <w:spacing w:line="400" w:lineRule="exact"/>
        <w:ind w:firstLineChars="200" w:firstLine="482"/>
        <w:rPr>
          <w:rFonts w:ascii="宋体" w:hAnsi="宋体" w:cs="宋体"/>
          <w:b/>
          <w:sz w:val="24"/>
        </w:rPr>
      </w:pPr>
      <w:bookmarkStart w:id="300" w:name="_Toc14707"/>
      <w:bookmarkStart w:id="301" w:name="_Toc17541"/>
      <w:bookmarkStart w:id="302" w:name="_Toc10671"/>
      <w:bookmarkStart w:id="303" w:name="_Toc23026"/>
      <w:bookmarkStart w:id="304" w:name="_Toc23427"/>
      <w:bookmarkStart w:id="305" w:name="_Toc20031"/>
      <w:bookmarkStart w:id="306" w:name="_Toc21124"/>
      <w:bookmarkStart w:id="307" w:name="_Toc5635"/>
      <w:bookmarkStart w:id="308" w:name="_Toc27077"/>
      <w:bookmarkStart w:id="309" w:name="_Toc20438"/>
      <w:bookmarkStart w:id="310" w:name="_Toc4932"/>
      <w:bookmarkStart w:id="311" w:name="_Toc2888"/>
      <w:bookmarkStart w:id="312" w:name="_Toc13918"/>
      <w:bookmarkStart w:id="313" w:name="_Toc32314"/>
      <w:bookmarkStart w:id="314" w:name="_Toc4929"/>
      <w:bookmarkStart w:id="315" w:name="_Toc1386"/>
      <w:bookmarkStart w:id="316" w:name="_Toc23906"/>
      <w:bookmarkStart w:id="317" w:name="_Toc13554"/>
      <w:bookmarkStart w:id="318" w:name="_Toc13512"/>
      <w:bookmarkStart w:id="319" w:name="_Toc19129"/>
      <w:bookmarkStart w:id="320" w:name="_Toc29914"/>
      <w:r>
        <w:rPr>
          <w:rFonts w:ascii="宋体" w:hAnsi="宋体" w:cs="宋体" w:hint="eastAsia"/>
          <w:b/>
          <w:sz w:val="24"/>
        </w:rPr>
        <w:t xml:space="preserve">1.3 </w:t>
      </w:r>
      <w:r>
        <w:rPr>
          <w:rFonts w:ascii="宋体" w:hAnsi="宋体" w:cs="宋体" w:hint="eastAsia"/>
          <w:b/>
          <w:sz w:val="24"/>
        </w:rPr>
        <w:t>价款</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4DD34B24"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本合同总价为：￥</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元人民币）。</w:t>
      </w:r>
    </w:p>
    <w:p w14:paraId="3DF691C6" w14:textId="77777777" w:rsidR="009B1502" w:rsidRDefault="00000000">
      <w:pPr>
        <w:spacing w:line="400" w:lineRule="exact"/>
        <w:ind w:firstLineChars="200" w:firstLine="480"/>
        <w:rPr>
          <w:rFonts w:ascii="宋体" w:hAnsi="宋体" w:cs="宋体"/>
          <w:sz w:val="24"/>
          <w:u w:val="single"/>
        </w:rPr>
      </w:pPr>
      <w:r>
        <w:rPr>
          <w:rFonts w:ascii="宋体" w:hAnsi="宋体" w:cs="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9B1502" w14:paraId="7A999955" w14:textId="77777777">
        <w:trPr>
          <w:trHeight w:val="369"/>
          <w:jc w:val="center"/>
        </w:trPr>
        <w:tc>
          <w:tcPr>
            <w:tcW w:w="1201" w:type="dxa"/>
            <w:vAlign w:val="center"/>
          </w:tcPr>
          <w:p w14:paraId="37432FC6" w14:textId="77777777" w:rsidR="009B1502" w:rsidRDefault="00000000">
            <w:pPr>
              <w:pStyle w:val="12"/>
              <w:spacing w:line="400" w:lineRule="exact"/>
              <w:jc w:val="center"/>
              <w:rPr>
                <w:rFonts w:hAnsi="宋体" w:cs="宋体"/>
                <w:kern w:val="2"/>
                <w:sz w:val="24"/>
                <w:szCs w:val="24"/>
              </w:rPr>
            </w:pPr>
            <w:r>
              <w:rPr>
                <w:rFonts w:hAnsi="宋体" w:cs="宋体" w:hint="eastAsia"/>
                <w:kern w:val="2"/>
                <w:sz w:val="24"/>
                <w:szCs w:val="24"/>
              </w:rPr>
              <w:t>序号</w:t>
            </w:r>
          </w:p>
        </w:tc>
        <w:tc>
          <w:tcPr>
            <w:tcW w:w="3402" w:type="dxa"/>
            <w:vAlign w:val="center"/>
          </w:tcPr>
          <w:p w14:paraId="278C866A" w14:textId="77777777" w:rsidR="009B1502" w:rsidRDefault="00000000">
            <w:pPr>
              <w:pStyle w:val="12"/>
              <w:spacing w:line="400" w:lineRule="exact"/>
              <w:ind w:firstLine="200"/>
              <w:jc w:val="center"/>
              <w:rPr>
                <w:rFonts w:hAnsi="宋体" w:cs="宋体"/>
                <w:kern w:val="2"/>
                <w:sz w:val="24"/>
                <w:szCs w:val="24"/>
              </w:rPr>
            </w:pPr>
            <w:r>
              <w:rPr>
                <w:rFonts w:hAnsi="宋体" w:cs="宋体" w:hint="eastAsia"/>
                <w:kern w:val="2"/>
                <w:sz w:val="24"/>
                <w:szCs w:val="24"/>
              </w:rPr>
              <w:t>分项名称</w:t>
            </w:r>
          </w:p>
        </w:tc>
        <w:tc>
          <w:tcPr>
            <w:tcW w:w="2552" w:type="dxa"/>
            <w:vAlign w:val="center"/>
          </w:tcPr>
          <w:p w14:paraId="550D4EEC" w14:textId="77777777" w:rsidR="009B1502" w:rsidRDefault="00000000">
            <w:pPr>
              <w:pStyle w:val="12"/>
              <w:spacing w:line="400" w:lineRule="exact"/>
              <w:jc w:val="center"/>
              <w:rPr>
                <w:rFonts w:hAnsi="宋体" w:cs="宋体"/>
                <w:kern w:val="2"/>
                <w:sz w:val="24"/>
                <w:szCs w:val="24"/>
              </w:rPr>
            </w:pPr>
            <w:r>
              <w:rPr>
                <w:rFonts w:hAnsi="宋体" w:cs="宋体" w:hint="eastAsia"/>
                <w:kern w:val="2"/>
                <w:sz w:val="24"/>
                <w:szCs w:val="24"/>
              </w:rPr>
              <w:t>分项价格</w:t>
            </w:r>
          </w:p>
        </w:tc>
      </w:tr>
      <w:tr w:rsidR="009B1502" w14:paraId="42746767" w14:textId="77777777">
        <w:trPr>
          <w:trHeight w:val="369"/>
          <w:jc w:val="center"/>
        </w:trPr>
        <w:tc>
          <w:tcPr>
            <w:tcW w:w="1201" w:type="dxa"/>
            <w:vAlign w:val="center"/>
          </w:tcPr>
          <w:p w14:paraId="719C5DC4" w14:textId="77777777" w:rsidR="009B1502" w:rsidRDefault="009B1502">
            <w:pPr>
              <w:pStyle w:val="12"/>
              <w:spacing w:line="400" w:lineRule="exact"/>
              <w:ind w:firstLine="200"/>
              <w:jc w:val="center"/>
              <w:rPr>
                <w:rFonts w:hAnsi="宋体" w:cs="宋体"/>
                <w:kern w:val="2"/>
                <w:sz w:val="24"/>
                <w:szCs w:val="24"/>
              </w:rPr>
            </w:pPr>
          </w:p>
        </w:tc>
        <w:tc>
          <w:tcPr>
            <w:tcW w:w="3402" w:type="dxa"/>
            <w:vAlign w:val="center"/>
          </w:tcPr>
          <w:p w14:paraId="16C62D34" w14:textId="77777777" w:rsidR="009B1502" w:rsidRDefault="009B1502">
            <w:pPr>
              <w:pStyle w:val="12"/>
              <w:spacing w:line="400" w:lineRule="exact"/>
              <w:ind w:firstLine="200"/>
              <w:jc w:val="center"/>
              <w:rPr>
                <w:rFonts w:hAnsi="宋体" w:cs="宋体"/>
                <w:kern w:val="2"/>
                <w:sz w:val="24"/>
                <w:szCs w:val="24"/>
              </w:rPr>
            </w:pPr>
          </w:p>
        </w:tc>
        <w:tc>
          <w:tcPr>
            <w:tcW w:w="2552" w:type="dxa"/>
            <w:vAlign w:val="center"/>
          </w:tcPr>
          <w:p w14:paraId="4BC0E740" w14:textId="77777777" w:rsidR="009B1502" w:rsidRDefault="009B1502">
            <w:pPr>
              <w:pStyle w:val="12"/>
              <w:spacing w:line="400" w:lineRule="exact"/>
              <w:ind w:firstLine="200"/>
              <w:jc w:val="center"/>
              <w:rPr>
                <w:rFonts w:hAnsi="宋体" w:cs="宋体"/>
                <w:kern w:val="2"/>
                <w:sz w:val="24"/>
                <w:szCs w:val="24"/>
              </w:rPr>
            </w:pPr>
          </w:p>
        </w:tc>
      </w:tr>
      <w:tr w:rsidR="009B1502" w14:paraId="519FC731" w14:textId="77777777">
        <w:trPr>
          <w:trHeight w:val="369"/>
          <w:jc w:val="center"/>
        </w:trPr>
        <w:tc>
          <w:tcPr>
            <w:tcW w:w="1201" w:type="dxa"/>
            <w:vAlign w:val="center"/>
          </w:tcPr>
          <w:p w14:paraId="06AFBC81" w14:textId="77777777" w:rsidR="009B1502" w:rsidRDefault="009B1502">
            <w:pPr>
              <w:pStyle w:val="12"/>
              <w:spacing w:line="400" w:lineRule="exact"/>
              <w:ind w:firstLine="200"/>
              <w:jc w:val="center"/>
              <w:rPr>
                <w:rFonts w:hAnsi="宋体" w:cs="宋体"/>
                <w:kern w:val="2"/>
                <w:sz w:val="24"/>
                <w:szCs w:val="24"/>
              </w:rPr>
            </w:pPr>
          </w:p>
        </w:tc>
        <w:tc>
          <w:tcPr>
            <w:tcW w:w="3402" w:type="dxa"/>
            <w:vAlign w:val="center"/>
          </w:tcPr>
          <w:p w14:paraId="1EDF4B6D" w14:textId="77777777" w:rsidR="009B1502" w:rsidRDefault="009B1502">
            <w:pPr>
              <w:pStyle w:val="12"/>
              <w:spacing w:line="400" w:lineRule="exact"/>
              <w:ind w:firstLine="200"/>
              <w:jc w:val="center"/>
              <w:rPr>
                <w:rFonts w:hAnsi="宋体" w:cs="宋体"/>
                <w:kern w:val="2"/>
                <w:sz w:val="24"/>
                <w:szCs w:val="24"/>
              </w:rPr>
            </w:pPr>
          </w:p>
        </w:tc>
        <w:tc>
          <w:tcPr>
            <w:tcW w:w="2552" w:type="dxa"/>
            <w:vAlign w:val="center"/>
          </w:tcPr>
          <w:p w14:paraId="775D4EAA" w14:textId="77777777" w:rsidR="009B1502" w:rsidRDefault="009B1502">
            <w:pPr>
              <w:pStyle w:val="12"/>
              <w:spacing w:line="400" w:lineRule="exact"/>
              <w:ind w:firstLine="200"/>
              <w:jc w:val="center"/>
              <w:rPr>
                <w:rFonts w:hAnsi="宋体" w:cs="宋体"/>
                <w:kern w:val="2"/>
                <w:sz w:val="24"/>
                <w:szCs w:val="24"/>
              </w:rPr>
            </w:pPr>
          </w:p>
        </w:tc>
      </w:tr>
      <w:tr w:rsidR="009B1502" w14:paraId="19550296" w14:textId="77777777">
        <w:trPr>
          <w:trHeight w:val="369"/>
          <w:jc w:val="center"/>
        </w:trPr>
        <w:tc>
          <w:tcPr>
            <w:tcW w:w="1201" w:type="dxa"/>
            <w:vAlign w:val="center"/>
          </w:tcPr>
          <w:p w14:paraId="79A99151" w14:textId="77777777" w:rsidR="009B1502" w:rsidRDefault="009B1502">
            <w:pPr>
              <w:pStyle w:val="12"/>
              <w:spacing w:line="400" w:lineRule="exact"/>
              <w:ind w:firstLine="200"/>
              <w:jc w:val="center"/>
              <w:rPr>
                <w:rFonts w:hAnsi="宋体" w:cs="宋体"/>
                <w:kern w:val="2"/>
                <w:sz w:val="24"/>
                <w:szCs w:val="24"/>
              </w:rPr>
            </w:pPr>
          </w:p>
        </w:tc>
        <w:tc>
          <w:tcPr>
            <w:tcW w:w="3402" w:type="dxa"/>
            <w:vAlign w:val="center"/>
          </w:tcPr>
          <w:p w14:paraId="7938CD8E" w14:textId="77777777" w:rsidR="009B1502" w:rsidRDefault="009B1502">
            <w:pPr>
              <w:pStyle w:val="12"/>
              <w:spacing w:line="400" w:lineRule="exact"/>
              <w:ind w:firstLine="200"/>
              <w:jc w:val="center"/>
              <w:rPr>
                <w:rFonts w:hAnsi="宋体" w:cs="宋体"/>
                <w:kern w:val="2"/>
                <w:sz w:val="24"/>
                <w:szCs w:val="24"/>
              </w:rPr>
            </w:pPr>
          </w:p>
        </w:tc>
        <w:tc>
          <w:tcPr>
            <w:tcW w:w="2552" w:type="dxa"/>
            <w:vAlign w:val="center"/>
          </w:tcPr>
          <w:p w14:paraId="1332A79E" w14:textId="77777777" w:rsidR="009B1502" w:rsidRDefault="009B1502">
            <w:pPr>
              <w:pStyle w:val="12"/>
              <w:spacing w:line="400" w:lineRule="exact"/>
              <w:ind w:firstLine="200"/>
              <w:jc w:val="center"/>
              <w:rPr>
                <w:rFonts w:hAnsi="宋体" w:cs="宋体"/>
                <w:kern w:val="2"/>
                <w:sz w:val="24"/>
                <w:szCs w:val="24"/>
              </w:rPr>
            </w:pPr>
          </w:p>
        </w:tc>
      </w:tr>
      <w:tr w:rsidR="009B1502" w14:paraId="3CA4AEB0" w14:textId="77777777">
        <w:trPr>
          <w:trHeight w:val="369"/>
          <w:jc w:val="center"/>
        </w:trPr>
        <w:tc>
          <w:tcPr>
            <w:tcW w:w="1201" w:type="dxa"/>
            <w:vAlign w:val="center"/>
          </w:tcPr>
          <w:p w14:paraId="6D50F215" w14:textId="77777777" w:rsidR="009B1502" w:rsidRDefault="009B1502">
            <w:pPr>
              <w:pStyle w:val="12"/>
              <w:spacing w:line="400" w:lineRule="exact"/>
              <w:ind w:firstLine="200"/>
              <w:jc w:val="center"/>
              <w:rPr>
                <w:rFonts w:hAnsi="宋体" w:cs="宋体"/>
                <w:kern w:val="2"/>
                <w:sz w:val="24"/>
                <w:szCs w:val="24"/>
              </w:rPr>
            </w:pPr>
          </w:p>
        </w:tc>
        <w:tc>
          <w:tcPr>
            <w:tcW w:w="3402" w:type="dxa"/>
            <w:vAlign w:val="center"/>
          </w:tcPr>
          <w:p w14:paraId="5563F54E" w14:textId="77777777" w:rsidR="009B1502" w:rsidRDefault="009B1502">
            <w:pPr>
              <w:pStyle w:val="12"/>
              <w:spacing w:line="400" w:lineRule="exact"/>
              <w:ind w:firstLine="200"/>
              <w:jc w:val="center"/>
              <w:rPr>
                <w:rFonts w:hAnsi="宋体" w:cs="宋体"/>
                <w:kern w:val="2"/>
                <w:sz w:val="24"/>
                <w:szCs w:val="24"/>
              </w:rPr>
            </w:pPr>
          </w:p>
        </w:tc>
        <w:tc>
          <w:tcPr>
            <w:tcW w:w="2552" w:type="dxa"/>
            <w:vAlign w:val="center"/>
          </w:tcPr>
          <w:p w14:paraId="76C69DE7" w14:textId="77777777" w:rsidR="009B1502" w:rsidRDefault="009B1502">
            <w:pPr>
              <w:pStyle w:val="12"/>
              <w:spacing w:line="400" w:lineRule="exact"/>
              <w:ind w:firstLine="200"/>
              <w:jc w:val="center"/>
              <w:rPr>
                <w:rFonts w:hAnsi="宋体" w:cs="宋体"/>
                <w:kern w:val="2"/>
                <w:sz w:val="24"/>
                <w:szCs w:val="24"/>
              </w:rPr>
            </w:pPr>
          </w:p>
        </w:tc>
      </w:tr>
      <w:tr w:rsidR="009B1502" w14:paraId="279D5BB0" w14:textId="77777777">
        <w:trPr>
          <w:trHeight w:val="369"/>
          <w:jc w:val="center"/>
        </w:trPr>
        <w:tc>
          <w:tcPr>
            <w:tcW w:w="4603" w:type="dxa"/>
            <w:gridSpan w:val="2"/>
            <w:vAlign w:val="center"/>
          </w:tcPr>
          <w:p w14:paraId="14CE74E0" w14:textId="77777777" w:rsidR="009B1502" w:rsidRDefault="00000000">
            <w:pPr>
              <w:pStyle w:val="12"/>
              <w:spacing w:line="400" w:lineRule="exact"/>
              <w:ind w:firstLine="200"/>
              <w:jc w:val="center"/>
              <w:rPr>
                <w:rFonts w:hAnsi="宋体" w:cs="宋体"/>
                <w:kern w:val="2"/>
                <w:sz w:val="24"/>
                <w:szCs w:val="24"/>
              </w:rPr>
            </w:pPr>
            <w:r>
              <w:rPr>
                <w:rFonts w:hAnsi="宋体" w:cs="宋体" w:hint="eastAsia"/>
                <w:kern w:val="2"/>
                <w:sz w:val="24"/>
                <w:szCs w:val="24"/>
              </w:rPr>
              <w:t>总价</w:t>
            </w:r>
          </w:p>
        </w:tc>
        <w:tc>
          <w:tcPr>
            <w:tcW w:w="2552" w:type="dxa"/>
            <w:vAlign w:val="center"/>
          </w:tcPr>
          <w:p w14:paraId="4F666E2C" w14:textId="77777777" w:rsidR="009B1502" w:rsidRDefault="009B1502">
            <w:pPr>
              <w:pStyle w:val="12"/>
              <w:spacing w:line="400" w:lineRule="exact"/>
              <w:ind w:firstLine="200"/>
              <w:jc w:val="center"/>
              <w:rPr>
                <w:rFonts w:hAnsi="宋体" w:cs="宋体"/>
                <w:kern w:val="2"/>
                <w:sz w:val="24"/>
                <w:szCs w:val="24"/>
              </w:rPr>
            </w:pPr>
          </w:p>
        </w:tc>
      </w:tr>
    </w:tbl>
    <w:p w14:paraId="5AD33046" w14:textId="77777777" w:rsidR="009B1502" w:rsidRDefault="00000000">
      <w:pPr>
        <w:spacing w:line="400" w:lineRule="exact"/>
        <w:ind w:firstLineChars="200" w:firstLine="482"/>
        <w:rPr>
          <w:rFonts w:ascii="宋体" w:hAnsi="宋体" w:cs="宋体"/>
          <w:b/>
          <w:sz w:val="24"/>
        </w:rPr>
      </w:pPr>
      <w:bookmarkStart w:id="321" w:name="_Toc7832"/>
      <w:bookmarkStart w:id="322" w:name="_Toc26916"/>
      <w:bookmarkStart w:id="323" w:name="_Toc30506"/>
      <w:bookmarkStart w:id="324" w:name="_Toc30632"/>
      <w:bookmarkStart w:id="325" w:name="_Toc28034"/>
      <w:bookmarkStart w:id="326" w:name="_Toc14993"/>
      <w:bookmarkStart w:id="327" w:name="_Toc19221"/>
      <w:bookmarkStart w:id="328" w:name="_Toc8041"/>
      <w:bookmarkStart w:id="329" w:name="_Toc19143"/>
      <w:bookmarkStart w:id="330" w:name="_Toc30158"/>
      <w:bookmarkStart w:id="331" w:name="_Toc23005"/>
      <w:bookmarkStart w:id="332" w:name="_Toc21059"/>
      <w:bookmarkStart w:id="333" w:name="_Toc25910"/>
      <w:bookmarkStart w:id="334" w:name="_Toc6998"/>
      <w:bookmarkStart w:id="335" w:name="_Toc32305"/>
      <w:bookmarkStart w:id="336" w:name="_Toc23173"/>
      <w:bookmarkStart w:id="337" w:name="_Toc16514"/>
      <w:bookmarkStart w:id="338" w:name="_Toc12568"/>
      <w:bookmarkStart w:id="339" w:name="_Toc17855"/>
      <w:bookmarkStart w:id="340" w:name="_Toc26007"/>
      <w:bookmarkStart w:id="341" w:name="_Toc3654"/>
      <w:r>
        <w:rPr>
          <w:rFonts w:ascii="宋体" w:hAnsi="宋体" w:cs="宋体" w:hint="eastAsia"/>
          <w:b/>
          <w:sz w:val="24"/>
        </w:rPr>
        <w:t xml:space="preserve">1.4 </w:t>
      </w:r>
      <w:r>
        <w:rPr>
          <w:rFonts w:ascii="宋体" w:hAnsi="宋体" w:cs="宋体" w:hint="eastAsia"/>
          <w:b/>
          <w:sz w:val="24"/>
        </w:rPr>
        <w:t>付款方式和发票开具方式</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2EFD640"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1.4.1</w:t>
      </w:r>
      <w:r>
        <w:rPr>
          <w:rFonts w:ascii="宋体" w:hAnsi="宋体" w:cs="宋体" w:hint="eastAsia"/>
          <w:sz w:val="24"/>
        </w:rPr>
        <w:t>付款方式：</w:t>
      </w:r>
      <w:r>
        <w:rPr>
          <w:rFonts w:ascii="宋体" w:hAnsi="宋体" w:cs="宋体" w:hint="eastAsia"/>
          <w:sz w:val="24"/>
          <w:u w:val="single"/>
        </w:rPr>
        <w:t xml:space="preserve">                                                </w:t>
      </w:r>
      <w:r>
        <w:rPr>
          <w:rFonts w:ascii="宋体" w:hAnsi="宋体" w:cs="宋体" w:hint="eastAsia"/>
          <w:sz w:val="24"/>
        </w:rPr>
        <w:t>；</w:t>
      </w:r>
    </w:p>
    <w:p w14:paraId="75FB59DF"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1.4.2 </w:t>
      </w:r>
      <w:r>
        <w:rPr>
          <w:rFonts w:ascii="宋体" w:hAnsi="宋体" w:cs="宋体" w:hint="eastAsia"/>
          <w:sz w:val="24"/>
        </w:rPr>
        <w:t>发票开具方式：</w:t>
      </w:r>
      <w:r>
        <w:rPr>
          <w:rFonts w:ascii="宋体" w:hAnsi="宋体" w:cs="宋体" w:hint="eastAsia"/>
          <w:sz w:val="24"/>
          <w:u w:val="single"/>
        </w:rPr>
        <w:t xml:space="preserve">                                            </w:t>
      </w:r>
      <w:r>
        <w:rPr>
          <w:rFonts w:ascii="宋体" w:hAnsi="宋体" w:cs="宋体" w:hint="eastAsia"/>
          <w:sz w:val="24"/>
        </w:rPr>
        <w:t>。</w:t>
      </w:r>
    </w:p>
    <w:p w14:paraId="46B3AD55" w14:textId="77777777" w:rsidR="009B1502" w:rsidRDefault="00000000">
      <w:pPr>
        <w:spacing w:line="400" w:lineRule="exact"/>
        <w:ind w:firstLineChars="200" w:firstLine="482"/>
        <w:rPr>
          <w:rFonts w:ascii="宋体" w:hAnsi="宋体" w:cs="宋体"/>
          <w:b/>
          <w:sz w:val="24"/>
        </w:rPr>
      </w:pPr>
      <w:bookmarkStart w:id="342" w:name="_Toc31421"/>
      <w:bookmarkStart w:id="343" w:name="_Toc22707"/>
      <w:bookmarkStart w:id="344" w:name="_Toc8772"/>
      <w:bookmarkStart w:id="345" w:name="_Toc28212"/>
      <w:bookmarkStart w:id="346" w:name="_Toc17889"/>
      <w:bookmarkStart w:id="347" w:name="_Toc3167"/>
      <w:bookmarkStart w:id="348" w:name="_Toc32135"/>
      <w:bookmarkStart w:id="349" w:name="_Toc11108"/>
      <w:bookmarkStart w:id="350" w:name="_Toc3625"/>
      <w:bookmarkStart w:id="351" w:name="_Toc17592"/>
      <w:bookmarkStart w:id="352" w:name="_Toc3007"/>
      <w:bookmarkStart w:id="353" w:name="_Toc5719"/>
      <w:bookmarkStart w:id="354" w:name="_Toc12261"/>
      <w:bookmarkStart w:id="355" w:name="_Toc26067"/>
      <w:bookmarkStart w:id="356" w:name="_Toc3251"/>
      <w:bookmarkStart w:id="357" w:name="_Toc7461"/>
      <w:bookmarkStart w:id="358" w:name="_Toc21606"/>
      <w:bookmarkStart w:id="359" w:name="_Toc4760"/>
      <w:bookmarkStart w:id="360" w:name="_Toc24233"/>
      <w:bookmarkStart w:id="361" w:name="_Toc23903"/>
      <w:bookmarkStart w:id="362" w:name="_Toc4301"/>
      <w:r>
        <w:rPr>
          <w:rFonts w:ascii="宋体" w:hAnsi="宋体" w:cs="宋体" w:hint="eastAsia"/>
          <w:b/>
          <w:sz w:val="24"/>
        </w:rPr>
        <w:t xml:space="preserve">1.5 </w:t>
      </w:r>
      <w:r>
        <w:rPr>
          <w:rFonts w:ascii="宋体" w:hAnsi="宋体" w:cs="宋体" w:hint="eastAsia"/>
          <w:b/>
          <w:sz w:val="24"/>
        </w:rPr>
        <w:t>履行期限、地点和方式</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760D7050" w14:textId="77777777" w:rsidR="009B1502" w:rsidRDefault="00000000">
      <w:pPr>
        <w:spacing w:line="400" w:lineRule="exact"/>
        <w:ind w:firstLineChars="200" w:firstLine="480"/>
        <w:rPr>
          <w:rFonts w:ascii="宋体" w:hAnsi="宋体" w:cs="宋体"/>
          <w:sz w:val="24"/>
          <w:u w:val="single"/>
        </w:rPr>
      </w:pPr>
      <w:r>
        <w:rPr>
          <w:rFonts w:ascii="宋体" w:hAnsi="宋体" w:cs="宋体" w:hint="eastAsia"/>
          <w:sz w:val="24"/>
        </w:rPr>
        <w:lastRenderedPageBreak/>
        <w:t xml:space="preserve">1.5.1 </w:t>
      </w:r>
      <w:r>
        <w:rPr>
          <w:rFonts w:ascii="宋体" w:hAnsi="宋体" w:cs="宋体" w:hint="eastAsia"/>
          <w:sz w:val="24"/>
        </w:rPr>
        <w:t>履行期限：</w:t>
      </w:r>
      <w:r>
        <w:rPr>
          <w:rFonts w:ascii="宋体" w:hAnsi="宋体" w:cs="宋体" w:hint="eastAsia"/>
          <w:sz w:val="24"/>
          <w:u w:val="single"/>
        </w:rPr>
        <w:t xml:space="preserve">                                                </w:t>
      </w:r>
      <w:r>
        <w:rPr>
          <w:rFonts w:ascii="宋体" w:hAnsi="宋体" w:cs="宋体" w:hint="eastAsia"/>
          <w:sz w:val="24"/>
        </w:rPr>
        <w:t>；</w:t>
      </w:r>
    </w:p>
    <w:p w14:paraId="7C9AB67A"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1.5.2 </w:t>
      </w:r>
      <w:r>
        <w:rPr>
          <w:rFonts w:ascii="宋体" w:hAnsi="宋体" w:cs="宋体" w:hint="eastAsia"/>
          <w:sz w:val="24"/>
        </w:rPr>
        <w:t>履行地点：</w:t>
      </w:r>
      <w:r>
        <w:rPr>
          <w:rFonts w:ascii="宋体" w:hAnsi="宋体" w:cs="宋体" w:hint="eastAsia"/>
          <w:sz w:val="24"/>
          <w:u w:val="single"/>
        </w:rPr>
        <w:t xml:space="preserve">                                                </w:t>
      </w:r>
      <w:r>
        <w:rPr>
          <w:rFonts w:ascii="宋体" w:hAnsi="宋体" w:cs="宋体" w:hint="eastAsia"/>
          <w:sz w:val="24"/>
        </w:rPr>
        <w:t>；</w:t>
      </w:r>
    </w:p>
    <w:p w14:paraId="56576B9E"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1.5.3 </w:t>
      </w:r>
      <w:r>
        <w:rPr>
          <w:rFonts w:ascii="宋体" w:hAnsi="宋体" w:cs="宋体" w:hint="eastAsia"/>
          <w:sz w:val="24"/>
        </w:rPr>
        <w:t>履行方式：</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14:paraId="72C86BA1" w14:textId="77777777" w:rsidR="009B1502" w:rsidRDefault="00000000">
      <w:pPr>
        <w:spacing w:line="400" w:lineRule="exact"/>
        <w:ind w:firstLineChars="200" w:firstLine="482"/>
        <w:rPr>
          <w:rFonts w:ascii="宋体" w:hAnsi="宋体" w:cs="宋体"/>
          <w:sz w:val="24"/>
          <w:u w:val="single"/>
        </w:rPr>
      </w:pPr>
      <w:bookmarkStart w:id="363" w:name="_Toc5698"/>
      <w:bookmarkStart w:id="364" w:name="_Toc27990"/>
      <w:bookmarkStart w:id="365" w:name="_Toc31555"/>
      <w:bookmarkStart w:id="366" w:name="_Toc3079"/>
      <w:bookmarkStart w:id="367" w:name="_Toc18326"/>
      <w:bookmarkStart w:id="368" w:name="_Toc1208"/>
      <w:bookmarkStart w:id="369" w:name="_Toc8586"/>
      <w:bookmarkStart w:id="370" w:name="_Toc10490"/>
      <w:bookmarkStart w:id="371" w:name="_Toc5863"/>
      <w:bookmarkStart w:id="372" w:name="_Toc7635"/>
      <w:bookmarkStart w:id="373" w:name="_Toc905"/>
      <w:bookmarkStart w:id="374" w:name="_Toc17443"/>
      <w:bookmarkStart w:id="375" w:name="_Toc18474"/>
      <w:bookmarkStart w:id="376" w:name="_Toc24662"/>
      <w:bookmarkStart w:id="377" w:name="_Toc5418"/>
      <w:bookmarkStart w:id="378" w:name="_Toc16708"/>
      <w:bookmarkStart w:id="379" w:name="_Toc2375"/>
      <w:bookmarkStart w:id="380" w:name="_Toc3290"/>
      <w:bookmarkStart w:id="381" w:name="_Toc22111"/>
      <w:bookmarkStart w:id="382" w:name="_Toc12514"/>
      <w:r>
        <w:rPr>
          <w:rFonts w:ascii="宋体" w:hAnsi="宋体" w:cs="宋体" w:hint="eastAsia"/>
          <w:b/>
          <w:sz w:val="24"/>
        </w:rPr>
        <w:t xml:space="preserve">1.6 </w:t>
      </w:r>
      <w:r>
        <w:rPr>
          <w:rFonts w:ascii="宋体" w:hAnsi="宋体" w:cs="宋体" w:hint="eastAsia"/>
          <w:b/>
          <w:sz w:val="24"/>
        </w:rPr>
        <w:t>违约责任</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0DD5FA86"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1.6.1 </w:t>
      </w:r>
      <w:r>
        <w:rPr>
          <w:rFonts w:ascii="宋体" w:hAnsi="宋体" w:cs="宋体" w:hint="eastAsia"/>
          <w:sz w:val="24"/>
        </w:rPr>
        <w:t>除不可抗力外，如果乙方没有按照本合同约定的期限、地点和方式履行，那么甲方可要求乙方支付违约金，违约金按每迟延履行一日的应提供而未提供货物价格的</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；迟延履行的违约金计算数额达到前述最高限额之日起，甲方有权在要求乙方支付违约金的同时，书面通知乙方解除本合同；</w:t>
      </w:r>
    </w:p>
    <w:p w14:paraId="64F8A40B"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1.6.2 </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；迟延付款的违约金计算数额达到前述最高限额之日起，乙方有权在要求甲方支付违约金的同时，书面通知甲方解除本合同；</w:t>
      </w:r>
    </w:p>
    <w:p w14:paraId="31BA3122"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1.6.3 </w:t>
      </w:r>
      <w:r>
        <w:rPr>
          <w:rFonts w:ascii="宋体" w:hAnsi="宋体" w:cs="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EFBB7D9"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1.6.4 </w:t>
      </w:r>
      <w:r>
        <w:rPr>
          <w:rFonts w:ascii="宋体" w:hAnsi="宋体" w:cs="宋体"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9C8D926"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1.6.5 </w:t>
      </w:r>
      <w:r>
        <w:rPr>
          <w:rFonts w:ascii="宋体" w:hAnsi="宋体" w:cs="宋体"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93F4E10"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1.6.6 </w:t>
      </w:r>
      <w:r>
        <w:rPr>
          <w:rFonts w:ascii="宋体" w:hAnsi="宋体" w:cs="宋体" w:hint="eastAsia"/>
          <w:sz w:val="24"/>
        </w:rPr>
        <w:t>如果出现政府采购监督管理部门在处理投诉事项期间，书面通知甲方暂停采购活动的情形，或者询问或质疑事项可能影响成交结果的，导致甲方中止履行合同的情形，均不视为甲方违约。</w:t>
      </w:r>
    </w:p>
    <w:p w14:paraId="2CA28BB0" w14:textId="77777777" w:rsidR="009B1502" w:rsidRDefault="00000000">
      <w:pPr>
        <w:spacing w:line="400" w:lineRule="exact"/>
        <w:ind w:firstLineChars="200" w:firstLine="482"/>
        <w:rPr>
          <w:rFonts w:ascii="宋体" w:hAnsi="宋体" w:cs="宋体"/>
          <w:b/>
          <w:sz w:val="24"/>
        </w:rPr>
      </w:pPr>
      <w:bookmarkStart w:id="383" w:name="_Toc29659"/>
      <w:bookmarkStart w:id="384" w:name="_Toc14940"/>
      <w:bookmarkStart w:id="385" w:name="_Toc24705"/>
      <w:bookmarkStart w:id="386" w:name="_Toc30329"/>
      <w:bookmarkStart w:id="387" w:name="_Toc32454"/>
      <w:bookmarkStart w:id="388" w:name="_Toc26807"/>
      <w:bookmarkStart w:id="389" w:name="_Toc4448"/>
      <w:bookmarkStart w:id="390" w:name="_Toc9782"/>
      <w:bookmarkStart w:id="391" w:name="_Toc15260"/>
      <w:bookmarkStart w:id="392" w:name="_Toc12954"/>
      <w:bookmarkStart w:id="393" w:name="_Toc9054"/>
      <w:bookmarkStart w:id="394" w:name="_Toc13634"/>
      <w:bookmarkStart w:id="395" w:name="_Toc9497"/>
      <w:bookmarkStart w:id="396" w:name="_Toc24142"/>
      <w:bookmarkStart w:id="397" w:name="_Toc18683"/>
      <w:bookmarkStart w:id="398" w:name="_Toc4563"/>
      <w:bookmarkStart w:id="399" w:name="_Toc1412"/>
      <w:bookmarkStart w:id="400" w:name="_Toc21818"/>
      <w:bookmarkStart w:id="401" w:name="_Toc13358"/>
      <w:bookmarkStart w:id="402" w:name="_Toc3964"/>
      <w:bookmarkStart w:id="403" w:name="_Toc23069"/>
      <w:r>
        <w:rPr>
          <w:rFonts w:ascii="宋体" w:hAnsi="宋体" w:cs="宋体" w:hint="eastAsia"/>
          <w:b/>
          <w:sz w:val="24"/>
        </w:rPr>
        <w:t xml:space="preserve">1.7 </w:t>
      </w:r>
      <w:r>
        <w:rPr>
          <w:rFonts w:ascii="宋体" w:hAnsi="宋体" w:cs="宋体" w:hint="eastAsia"/>
          <w:b/>
          <w:sz w:val="24"/>
        </w:rPr>
        <w:t>合同争议的解决</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72D5AA8A"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本合同履行过程中发生的任何争议，双方当事人均可通过和解或者调解解决；不愿和解、调解或者和解、调解不成的，可以选择下列第</w:t>
      </w:r>
      <w:r>
        <w:rPr>
          <w:rFonts w:ascii="宋体" w:hAnsi="宋体" w:cs="宋体" w:hint="eastAsia"/>
          <w:sz w:val="24"/>
          <w:u w:val="single"/>
        </w:rPr>
        <w:t xml:space="preserve">    </w:t>
      </w:r>
      <w:r>
        <w:rPr>
          <w:rFonts w:ascii="宋体" w:hAnsi="宋体" w:cs="宋体" w:hint="eastAsia"/>
          <w:sz w:val="24"/>
        </w:rPr>
        <w:t>种方式解决：</w:t>
      </w:r>
    </w:p>
    <w:p w14:paraId="09FC548A"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1.7.1 </w:t>
      </w:r>
      <w:r>
        <w:rPr>
          <w:rFonts w:ascii="宋体" w:hAnsi="宋体" w:cs="宋体" w:hint="eastAsia"/>
          <w:sz w:val="24"/>
        </w:rPr>
        <w:t>将争议提交</w:t>
      </w:r>
      <w:r>
        <w:rPr>
          <w:rFonts w:ascii="宋体" w:hAnsi="宋体" w:cs="宋体" w:hint="eastAsia"/>
          <w:sz w:val="24"/>
          <w:u w:val="single"/>
        </w:rPr>
        <w:t xml:space="preserve">              </w:t>
      </w:r>
      <w:r>
        <w:rPr>
          <w:rFonts w:ascii="宋体" w:hAnsi="宋体" w:cs="宋体" w:hint="eastAsia"/>
          <w:sz w:val="24"/>
        </w:rPr>
        <w:t>仲裁委员会依申请仲裁时其现行有效的仲裁规则裁决；</w:t>
      </w:r>
    </w:p>
    <w:p w14:paraId="3043F4E5"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lastRenderedPageBreak/>
        <w:t xml:space="preserve">1.7.2 </w:t>
      </w:r>
      <w:r>
        <w:rPr>
          <w:rFonts w:ascii="宋体" w:hAnsi="宋体" w:cs="宋体" w:hint="eastAsia"/>
          <w:sz w:val="24"/>
        </w:rPr>
        <w:t>向</w:t>
      </w:r>
      <w:r>
        <w:rPr>
          <w:rFonts w:ascii="宋体" w:hAnsi="宋体" w:cs="宋体" w:hint="eastAsia"/>
          <w:sz w:val="24"/>
          <w:u w:val="single"/>
        </w:rPr>
        <w:t xml:space="preserve">   </w:t>
      </w:r>
      <w:r>
        <w:rPr>
          <w:rFonts w:ascii="宋体" w:hAnsi="宋体" w:cs="宋体" w:hint="eastAsia"/>
          <w:sz w:val="24"/>
          <w:u w:val="single"/>
        </w:rPr>
        <w:t>（被告住所地、合同履行地、合同签订地、原告住所地、标的物所在地等与争议有实际联系的地点中选出的人民法院名称）</w:t>
      </w:r>
      <w:r>
        <w:rPr>
          <w:rFonts w:ascii="宋体" w:hAnsi="宋体" w:cs="宋体" w:hint="eastAsia"/>
          <w:sz w:val="24"/>
          <w:u w:val="single"/>
        </w:rPr>
        <w:t xml:space="preserve">    </w:t>
      </w:r>
      <w:r>
        <w:rPr>
          <w:rFonts w:ascii="宋体" w:hAnsi="宋体" w:cs="宋体" w:hint="eastAsia"/>
          <w:sz w:val="24"/>
        </w:rPr>
        <w:t>人民法院起诉。</w:t>
      </w:r>
    </w:p>
    <w:p w14:paraId="3A16C8F6" w14:textId="77777777" w:rsidR="009B1502" w:rsidRDefault="00000000">
      <w:pPr>
        <w:spacing w:line="400" w:lineRule="exact"/>
        <w:ind w:firstLineChars="200" w:firstLine="482"/>
        <w:rPr>
          <w:rFonts w:ascii="宋体" w:hAnsi="宋体" w:cs="宋体"/>
          <w:b/>
          <w:sz w:val="24"/>
        </w:rPr>
      </w:pPr>
      <w:bookmarkStart w:id="404" w:name="_Toc9847"/>
      <w:bookmarkStart w:id="405" w:name="_Toc1048"/>
      <w:bookmarkStart w:id="406" w:name="_Toc16417"/>
      <w:bookmarkStart w:id="407" w:name="_Toc30188"/>
      <w:bookmarkStart w:id="408" w:name="_Toc18071"/>
      <w:bookmarkStart w:id="409" w:name="_Toc1472"/>
      <w:bookmarkStart w:id="410" w:name="_Toc23784"/>
      <w:bookmarkStart w:id="411" w:name="_Toc20156"/>
      <w:bookmarkStart w:id="412" w:name="_Toc17508"/>
      <w:bookmarkStart w:id="413" w:name="_Toc6048"/>
      <w:bookmarkStart w:id="414" w:name="_Toc13173"/>
      <w:bookmarkStart w:id="415" w:name="_Toc28978"/>
      <w:bookmarkStart w:id="416" w:name="_Toc12557"/>
      <w:bookmarkStart w:id="417" w:name="_Toc25157"/>
      <w:bookmarkStart w:id="418" w:name="_Toc32664"/>
      <w:bookmarkStart w:id="419" w:name="_Toc13186"/>
      <w:bookmarkStart w:id="420" w:name="_Toc15827"/>
      <w:bookmarkStart w:id="421" w:name="_Toc12273"/>
      <w:bookmarkStart w:id="422" w:name="_Toc6707"/>
      <w:bookmarkStart w:id="423" w:name="_Toc26227"/>
      <w:bookmarkStart w:id="424" w:name="_Toc20743"/>
      <w:r>
        <w:rPr>
          <w:rFonts w:ascii="宋体" w:hAnsi="宋体" w:cs="宋体" w:hint="eastAsia"/>
          <w:b/>
          <w:sz w:val="24"/>
        </w:rPr>
        <w:t xml:space="preserve">1.8 </w:t>
      </w:r>
      <w:r>
        <w:rPr>
          <w:rFonts w:ascii="宋体" w:hAnsi="宋体" w:cs="宋体" w:hint="eastAsia"/>
          <w:b/>
          <w:sz w:val="24"/>
        </w:rPr>
        <w:t>合同生效</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1728620E" w14:textId="77777777" w:rsidR="009B1502" w:rsidRDefault="00000000">
      <w:pPr>
        <w:spacing w:line="400" w:lineRule="exact"/>
        <w:ind w:firstLineChars="200" w:firstLine="480"/>
        <w:rPr>
          <w:rFonts w:ascii="宋体" w:hAnsi="宋体" w:cs="宋体"/>
          <w:b/>
          <w:sz w:val="24"/>
        </w:rPr>
      </w:pPr>
      <w:r>
        <w:rPr>
          <w:rFonts w:ascii="宋体" w:hAnsi="宋体" w:cs="宋体" w:hint="eastAsia"/>
          <w:sz w:val="24"/>
        </w:rPr>
        <w:t>本合同自双方当事人盖章或者签字时生效。</w:t>
      </w:r>
    </w:p>
    <w:p w14:paraId="03468104" w14:textId="77777777" w:rsidR="009B1502" w:rsidRDefault="009B1502">
      <w:pPr>
        <w:spacing w:line="400" w:lineRule="exact"/>
        <w:rPr>
          <w:rFonts w:ascii="宋体" w:hAnsi="宋体" w:cs="宋体"/>
          <w:sz w:val="24"/>
          <w:lang w:val="zh-CN"/>
        </w:rPr>
      </w:pPr>
    </w:p>
    <w:p w14:paraId="42D02655" w14:textId="77777777" w:rsidR="009B1502" w:rsidRDefault="00000000">
      <w:pPr>
        <w:spacing w:line="400" w:lineRule="exact"/>
        <w:rPr>
          <w:rFonts w:ascii="宋体" w:hAnsi="宋体" w:cs="宋体"/>
          <w:sz w:val="24"/>
          <w:lang w:val="zh-CN"/>
        </w:rPr>
      </w:pPr>
      <w:r>
        <w:rPr>
          <w:rFonts w:ascii="宋体" w:hAnsi="宋体" w:cs="宋体" w:hint="eastAsia"/>
          <w:b/>
          <w:sz w:val="24"/>
          <w:lang w:val="zh-CN"/>
        </w:rPr>
        <w:t>甲方</w:t>
      </w:r>
      <w:r>
        <w:rPr>
          <w:rFonts w:ascii="宋体" w:hAnsi="宋体" w:cs="宋体" w:hint="eastAsia"/>
          <w:sz w:val="24"/>
          <w:lang w:val="zh-CN"/>
        </w:rPr>
        <w:t>：</w:t>
      </w:r>
      <w:r>
        <w:rPr>
          <w:rFonts w:ascii="宋体" w:hAnsi="宋体" w:cs="宋体" w:hint="eastAsia"/>
          <w:sz w:val="24"/>
          <w:lang w:val="zh-CN"/>
        </w:rPr>
        <w:t xml:space="preserve">                             </w:t>
      </w:r>
      <w:r>
        <w:rPr>
          <w:rFonts w:ascii="宋体" w:hAnsi="宋体" w:cs="宋体" w:hint="eastAsia"/>
          <w:b/>
          <w:sz w:val="24"/>
          <w:lang w:val="zh-CN"/>
        </w:rPr>
        <w:t xml:space="preserve">      </w:t>
      </w:r>
      <w:r>
        <w:rPr>
          <w:rFonts w:ascii="宋体" w:hAnsi="宋体" w:cs="宋体" w:hint="eastAsia"/>
          <w:b/>
          <w:sz w:val="24"/>
          <w:lang w:val="zh-CN"/>
        </w:rPr>
        <w:t>乙方</w:t>
      </w:r>
      <w:r>
        <w:rPr>
          <w:rFonts w:ascii="宋体" w:hAnsi="宋体" w:cs="宋体" w:hint="eastAsia"/>
          <w:sz w:val="24"/>
          <w:lang w:val="zh-CN"/>
        </w:rPr>
        <w:t>：</w:t>
      </w:r>
    </w:p>
    <w:p w14:paraId="465B6758" w14:textId="77777777" w:rsidR="009B1502" w:rsidRDefault="00000000">
      <w:pPr>
        <w:spacing w:line="400" w:lineRule="exact"/>
        <w:rPr>
          <w:rFonts w:ascii="宋体" w:hAnsi="宋体" w:cs="宋体"/>
          <w:sz w:val="24"/>
          <w:lang w:val="zh-CN"/>
        </w:rPr>
      </w:pPr>
      <w:r>
        <w:rPr>
          <w:rFonts w:ascii="宋体" w:hAnsi="宋体" w:cs="宋体" w:hint="eastAsia"/>
          <w:sz w:val="24"/>
          <w:lang w:val="zh-CN"/>
        </w:rPr>
        <w:t>统一社会信用代码：</w:t>
      </w:r>
      <w:r>
        <w:rPr>
          <w:rFonts w:ascii="宋体" w:hAnsi="宋体" w:cs="宋体" w:hint="eastAsia"/>
          <w:sz w:val="24"/>
          <w:lang w:val="zh-CN"/>
        </w:rPr>
        <w:t xml:space="preserve">                        </w:t>
      </w:r>
      <w:r>
        <w:rPr>
          <w:rFonts w:ascii="宋体" w:hAnsi="宋体" w:cs="宋体" w:hint="eastAsia"/>
          <w:sz w:val="24"/>
          <w:lang w:val="zh-CN"/>
        </w:rPr>
        <w:t>统一社会信用代码或身份证号码：</w:t>
      </w:r>
    </w:p>
    <w:p w14:paraId="3B986AFE" w14:textId="77777777" w:rsidR="009B1502" w:rsidRDefault="009B1502">
      <w:pPr>
        <w:spacing w:line="400" w:lineRule="exact"/>
        <w:rPr>
          <w:rFonts w:ascii="宋体" w:hAnsi="宋体" w:cs="宋体"/>
          <w:sz w:val="24"/>
          <w:lang w:val="zh-CN"/>
        </w:rPr>
      </w:pPr>
    </w:p>
    <w:p w14:paraId="614D6BD0" w14:textId="77777777" w:rsidR="009B1502" w:rsidRDefault="00000000">
      <w:pPr>
        <w:spacing w:line="400" w:lineRule="exact"/>
        <w:rPr>
          <w:rFonts w:ascii="宋体" w:hAnsi="宋体" w:cs="宋体"/>
          <w:sz w:val="24"/>
          <w:lang w:val="zh-CN"/>
        </w:rPr>
      </w:pPr>
      <w:r>
        <w:rPr>
          <w:rFonts w:ascii="宋体" w:hAnsi="宋体" w:cs="宋体" w:hint="eastAsia"/>
          <w:sz w:val="24"/>
          <w:lang w:val="zh-CN"/>
        </w:rPr>
        <w:t>住所：</w:t>
      </w:r>
      <w:r>
        <w:rPr>
          <w:rFonts w:ascii="宋体" w:hAnsi="宋体" w:cs="宋体" w:hint="eastAsia"/>
          <w:sz w:val="24"/>
          <w:lang w:val="zh-CN"/>
        </w:rPr>
        <w:t xml:space="preserve">                                   </w:t>
      </w:r>
      <w:r>
        <w:rPr>
          <w:rFonts w:ascii="宋体" w:hAnsi="宋体" w:cs="宋体" w:hint="eastAsia"/>
          <w:sz w:val="24"/>
          <w:lang w:val="zh-CN"/>
        </w:rPr>
        <w:t>住所：</w:t>
      </w:r>
    </w:p>
    <w:p w14:paraId="722DE6B9" w14:textId="77777777" w:rsidR="009B1502" w:rsidRDefault="00000000">
      <w:pPr>
        <w:spacing w:line="400" w:lineRule="exact"/>
        <w:rPr>
          <w:rFonts w:ascii="宋体" w:hAnsi="宋体" w:cs="宋体"/>
          <w:sz w:val="24"/>
          <w:lang w:val="zh-CN"/>
        </w:rPr>
      </w:pPr>
      <w:r>
        <w:rPr>
          <w:rFonts w:ascii="宋体" w:hAnsi="宋体" w:cs="宋体" w:hint="eastAsia"/>
          <w:sz w:val="24"/>
          <w:lang w:val="zh-CN"/>
        </w:rPr>
        <w:t>法定代表人或</w:t>
      </w:r>
      <w:r>
        <w:rPr>
          <w:rFonts w:ascii="宋体" w:hAnsi="宋体" w:cs="宋体" w:hint="eastAsia"/>
          <w:sz w:val="24"/>
          <w:lang w:val="zh-CN"/>
        </w:rPr>
        <w:t xml:space="preserve">                             </w:t>
      </w:r>
      <w:r>
        <w:rPr>
          <w:rFonts w:ascii="宋体" w:hAnsi="宋体" w:cs="宋体" w:hint="eastAsia"/>
          <w:sz w:val="24"/>
          <w:lang w:val="zh-CN"/>
        </w:rPr>
        <w:t>法定代表人</w:t>
      </w:r>
    </w:p>
    <w:p w14:paraId="65F93114" w14:textId="77777777" w:rsidR="009B1502" w:rsidRDefault="00000000">
      <w:pPr>
        <w:spacing w:line="400" w:lineRule="exact"/>
        <w:rPr>
          <w:rFonts w:ascii="宋体" w:hAnsi="宋体" w:cs="宋体"/>
          <w:sz w:val="24"/>
          <w:lang w:val="zh-CN"/>
        </w:rPr>
      </w:pPr>
      <w:r>
        <w:rPr>
          <w:rFonts w:ascii="宋体" w:hAnsi="宋体" w:cs="宋体" w:hint="eastAsia"/>
          <w:sz w:val="24"/>
          <w:lang w:val="zh-CN"/>
        </w:rPr>
        <w:t>授权代表（签字）：</w:t>
      </w:r>
      <w:r>
        <w:rPr>
          <w:rFonts w:ascii="宋体" w:hAnsi="宋体" w:cs="宋体" w:hint="eastAsia"/>
          <w:sz w:val="24"/>
          <w:lang w:val="zh-CN"/>
        </w:rPr>
        <w:t xml:space="preserve">                        </w:t>
      </w:r>
      <w:r>
        <w:rPr>
          <w:rFonts w:ascii="宋体" w:hAnsi="宋体" w:cs="宋体" w:hint="eastAsia"/>
          <w:sz w:val="24"/>
          <w:lang w:val="zh-CN"/>
        </w:rPr>
        <w:t>或授权代表（签字）</w:t>
      </w:r>
      <w:r>
        <w:rPr>
          <w:rFonts w:ascii="宋体" w:hAnsi="宋体" w:cs="宋体" w:hint="eastAsia"/>
          <w:sz w:val="24"/>
          <w:lang w:val="zh-CN"/>
        </w:rPr>
        <w:t xml:space="preserve">: </w:t>
      </w:r>
    </w:p>
    <w:p w14:paraId="23DCBF6F" w14:textId="77777777" w:rsidR="009B1502" w:rsidRDefault="00000000">
      <w:pPr>
        <w:spacing w:line="400" w:lineRule="exact"/>
        <w:rPr>
          <w:rFonts w:ascii="宋体" w:hAnsi="宋体" w:cs="宋体"/>
          <w:sz w:val="24"/>
          <w:lang w:val="zh-CN"/>
        </w:rPr>
      </w:pPr>
      <w:r>
        <w:rPr>
          <w:rFonts w:ascii="宋体" w:hAnsi="宋体" w:cs="宋体" w:hint="eastAsia"/>
          <w:sz w:val="24"/>
          <w:lang w:val="zh-CN"/>
        </w:rPr>
        <w:t>联系人：</w:t>
      </w:r>
      <w:r>
        <w:rPr>
          <w:rFonts w:ascii="宋体" w:hAnsi="宋体" w:cs="宋体" w:hint="eastAsia"/>
          <w:sz w:val="24"/>
          <w:lang w:val="zh-CN"/>
        </w:rPr>
        <w:t xml:space="preserve">                                 </w:t>
      </w:r>
      <w:r>
        <w:rPr>
          <w:rFonts w:ascii="宋体" w:hAnsi="宋体" w:cs="宋体" w:hint="eastAsia"/>
          <w:sz w:val="24"/>
          <w:lang w:val="zh-CN"/>
        </w:rPr>
        <w:t>联系人：</w:t>
      </w:r>
    </w:p>
    <w:p w14:paraId="66A8BFC4" w14:textId="77777777" w:rsidR="009B1502" w:rsidRDefault="00000000">
      <w:pPr>
        <w:spacing w:line="400" w:lineRule="exact"/>
        <w:rPr>
          <w:rFonts w:ascii="宋体" w:hAnsi="宋体" w:cs="宋体"/>
          <w:sz w:val="24"/>
          <w:lang w:val="zh-CN"/>
        </w:rPr>
      </w:pPr>
      <w:r>
        <w:rPr>
          <w:rFonts w:ascii="宋体" w:hAnsi="宋体" w:cs="宋体" w:hint="eastAsia"/>
          <w:sz w:val="24"/>
          <w:lang w:val="zh-CN"/>
        </w:rPr>
        <w:t>约定送达地址：</w:t>
      </w:r>
      <w:r>
        <w:rPr>
          <w:rFonts w:ascii="宋体" w:hAnsi="宋体" w:cs="宋体" w:hint="eastAsia"/>
          <w:sz w:val="24"/>
          <w:lang w:val="zh-CN"/>
        </w:rPr>
        <w:t xml:space="preserve">                           </w:t>
      </w:r>
      <w:r>
        <w:rPr>
          <w:rFonts w:ascii="宋体" w:hAnsi="宋体" w:cs="宋体" w:hint="eastAsia"/>
          <w:sz w:val="24"/>
          <w:lang w:val="zh-CN"/>
        </w:rPr>
        <w:t>约定送达地址：</w:t>
      </w:r>
    </w:p>
    <w:p w14:paraId="72D1B61D" w14:textId="77777777" w:rsidR="009B1502" w:rsidRDefault="00000000">
      <w:pPr>
        <w:spacing w:line="400" w:lineRule="exact"/>
        <w:rPr>
          <w:rFonts w:ascii="宋体" w:hAnsi="宋体" w:cs="宋体"/>
          <w:sz w:val="24"/>
          <w:lang w:val="zh-CN"/>
        </w:rPr>
      </w:pPr>
      <w:r>
        <w:rPr>
          <w:rFonts w:ascii="宋体" w:hAnsi="宋体" w:cs="宋体" w:hint="eastAsia"/>
          <w:sz w:val="24"/>
          <w:lang w:val="zh-CN"/>
        </w:rPr>
        <w:t>邮政编码：</w:t>
      </w:r>
      <w:r>
        <w:rPr>
          <w:rFonts w:ascii="宋体" w:hAnsi="宋体" w:cs="宋体" w:hint="eastAsia"/>
          <w:sz w:val="24"/>
          <w:lang w:val="zh-CN"/>
        </w:rPr>
        <w:t xml:space="preserve">                               </w:t>
      </w:r>
      <w:r>
        <w:rPr>
          <w:rFonts w:ascii="宋体" w:hAnsi="宋体" w:cs="宋体" w:hint="eastAsia"/>
          <w:sz w:val="24"/>
          <w:lang w:val="zh-CN"/>
        </w:rPr>
        <w:t>邮政编码：</w:t>
      </w:r>
    </w:p>
    <w:p w14:paraId="724476A9" w14:textId="77777777" w:rsidR="009B1502" w:rsidRDefault="00000000">
      <w:pPr>
        <w:spacing w:line="400" w:lineRule="exact"/>
        <w:rPr>
          <w:rFonts w:ascii="宋体" w:hAnsi="宋体" w:cs="宋体"/>
          <w:sz w:val="24"/>
          <w:lang w:val="zh-CN"/>
        </w:rPr>
      </w:pPr>
      <w:r>
        <w:rPr>
          <w:rFonts w:ascii="宋体" w:hAnsi="宋体" w:cs="宋体" w:hint="eastAsia"/>
          <w:sz w:val="24"/>
          <w:lang w:val="zh-CN"/>
        </w:rPr>
        <w:t>电话</w:t>
      </w:r>
      <w:r>
        <w:rPr>
          <w:rFonts w:ascii="宋体" w:hAnsi="宋体" w:cs="宋体" w:hint="eastAsia"/>
          <w:sz w:val="24"/>
          <w:lang w:val="zh-CN"/>
        </w:rPr>
        <w:t xml:space="preserve">:                                    </w:t>
      </w:r>
      <w:r>
        <w:rPr>
          <w:rFonts w:ascii="宋体" w:hAnsi="宋体" w:cs="宋体" w:hint="eastAsia"/>
          <w:sz w:val="24"/>
          <w:lang w:val="zh-CN"/>
        </w:rPr>
        <w:t>电话</w:t>
      </w:r>
      <w:r>
        <w:rPr>
          <w:rFonts w:ascii="宋体" w:hAnsi="宋体" w:cs="宋体" w:hint="eastAsia"/>
          <w:sz w:val="24"/>
          <w:lang w:val="zh-CN"/>
        </w:rPr>
        <w:t xml:space="preserve">: </w:t>
      </w:r>
    </w:p>
    <w:p w14:paraId="4789229C" w14:textId="77777777" w:rsidR="009B1502" w:rsidRDefault="00000000">
      <w:pPr>
        <w:spacing w:line="400" w:lineRule="exact"/>
        <w:rPr>
          <w:rFonts w:ascii="宋体" w:hAnsi="宋体" w:cs="宋体"/>
          <w:sz w:val="24"/>
          <w:lang w:val="zh-CN"/>
        </w:rPr>
      </w:pPr>
      <w:r>
        <w:rPr>
          <w:rFonts w:ascii="宋体" w:hAnsi="宋体" w:cs="宋体" w:hint="eastAsia"/>
          <w:sz w:val="24"/>
          <w:lang w:val="zh-CN"/>
        </w:rPr>
        <w:t>传真</w:t>
      </w:r>
      <w:r>
        <w:rPr>
          <w:rFonts w:ascii="宋体" w:hAnsi="宋体" w:cs="宋体" w:hint="eastAsia"/>
          <w:sz w:val="24"/>
          <w:lang w:val="zh-CN"/>
        </w:rPr>
        <w:t xml:space="preserve">:                                    </w:t>
      </w:r>
      <w:r>
        <w:rPr>
          <w:rFonts w:ascii="宋体" w:hAnsi="宋体" w:cs="宋体" w:hint="eastAsia"/>
          <w:sz w:val="24"/>
          <w:lang w:val="zh-CN"/>
        </w:rPr>
        <w:t>传真</w:t>
      </w:r>
      <w:r>
        <w:rPr>
          <w:rFonts w:ascii="宋体" w:hAnsi="宋体" w:cs="宋体" w:hint="eastAsia"/>
          <w:sz w:val="24"/>
          <w:lang w:val="zh-CN"/>
        </w:rPr>
        <w:t>:</w:t>
      </w:r>
    </w:p>
    <w:p w14:paraId="7301A631" w14:textId="77777777" w:rsidR="009B1502" w:rsidRDefault="00000000">
      <w:pPr>
        <w:spacing w:line="400" w:lineRule="exact"/>
        <w:rPr>
          <w:rFonts w:ascii="宋体" w:hAnsi="宋体" w:cs="宋体"/>
          <w:sz w:val="24"/>
        </w:rPr>
      </w:pPr>
      <w:r>
        <w:rPr>
          <w:rFonts w:ascii="宋体" w:hAnsi="宋体" w:cs="宋体" w:hint="eastAsia"/>
          <w:sz w:val="24"/>
          <w:lang w:val="zh-CN"/>
        </w:rPr>
        <w:t>电子邮箱：</w:t>
      </w:r>
      <w:r>
        <w:rPr>
          <w:rFonts w:ascii="宋体" w:hAnsi="宋体" w:cs="宋体" w:hint="eastAsia"/>
          <w:sz w:val="24"/>
          <w:lang w:val="zh-CN"/>
        </w:rPr>
        <w:t xml:space="preserve">                               </w:t>
      </w:r>
      <w:r>
        <w:rPr>
          <w:rFonts w:ascii="宋体" w:hAnsi="宋体" w:cs="宋体" w:hint="eastAsia"/>
          <w:sz w:val="24"/>
          <w:lang w:val="zh-CN"/>
        </w:rPr>
        <w:t>电子邮箱：</w:t>
      </w:r>
    </w:p>
    <w:p w14:paraId="215198BE" w14:textId="77777777" w:rsidR="009B1502" w:rsidRDefault="00000000">
      <w:pPr>
        <w:spacing w:line="400" w:lineRule="exact"/>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开户银行：</w:t>
      </w:r>
      <w:r>
        <w:rPr>
          <w:rFonts w:ascii="宋体" w:hAnsi="宋体" w:cs="宋体" w:hint="eastAsia"/>
          <w:sz w:val="24"/>
        </w:rPr>
        <w:t xml:space="preserve"> </w:t>
      </w:r>
    </w:p>
    <w:p w14:paraId="525D7D13" w14:textId="77777777" w:rsidR="009B1502" w:rsidRDefault="00000000">
      <w:pPr>
        <w:spacing w:line="400" w:lineRule="exact"/>
        <w:rPr>
          <w:rFonts w:ascii="宋体" w:hAnsi="宋体" w:cs="宋体"/>
          <w:sz w:val="24"/>
        </w:rPr>
      </w:pPr>
      <w:r>
        <w:rPr>
          <w:rFonts w:ascii="宋体" w:hAnsi="宋体" w:cs="宋体" w:hint="eastAsia"/>
          <w:sz w:val="24"/>
        </w:rPr>
        <w:t>开户名称：</w:t>
      </w:r>
      <w:r>
        <w:rPr>
          <w:rFonts w:ascii="宋体" w:hAnsi="宋体" w:cs="宋体" w:hint="eastAsia"/>
          <w:sz w:val="24"/>
        </w:rPr>
        <w:t xml:space="preserve">                               </w:t>
      </w:r>
      <w:r>
        <w:rPr>
          <w:rFonts w:ascii="宋体" w:hAnsi="宋体" w:cs="宋体" w:hint="eastAsia"/>
          <w:sz w:val="24"/>
        </w:rPr>
        <w:t>开户名称：</w:t>
      </w:r>
      <w:r>
        <w:rPr>
          <w:rFonts w:ascii="宋体" w:hAnsi="宋体" w:cs="宋体" w:hint="eastAsia"/>
          <w:sz w:val="24"/>
        </w:rPr>
        <w:t xml:space="preserve"> </w:t>
      </w:r>
    </w:p>
    <w:p w14:paraId="679429C0" w14:textId="77777777" w:rsidR="009B1502" w:rsidRDefault="00000000">
      <w:pPr>
        <w:spacing w:line="400" w:lineRule="exact"/>
        <w:rPr>
          <w:rFonts w:ascii="宋体" w:hAnsi="宋体" w:cs="宋体"/>
          <w:sz w:val="24"/>
        </w:rPr>
      </w:pPr>
      <w:r>
        <w:rPr>
          <w:rFonts w:ascii="宋体" w:hAnsi="宋体" w:cs="宋体" w:hint="eastAsia"/>
          <w:sz w:val="24"/>
        </w:rPr>
        <w:t>开户账号：</w:t>
      </w:r>
      <w:r>
        <w:rPr>
          <w:rFonts w:ascii="宋体" w:hAnsi="宋体" w:cs="宋体" w:hint="eastAsia"/>
          <w:sz w:val="24"/>
          <w:lang w:val="zh-CN"/>
        </w:rPr>
        <w:t xml:space="preserve">                               </w:t>
      </w:r>
      <w:r>
        <w:rPr>
          <w:rFonts w:ascii="宋体" w:hAnsi="宋体" w:cs="宋体" w:hint="eastAsia"/>
          <w:sz w:val="24"/>
        </w:rPr>
        <w:t>开户账号：</w:t>
      </w:r>
    </w:p>
    <w:p w14:paraId="3A12A183" w14:textId="77777777" w:rsidR="009B1502" w:rsidRDefault="009B1502">
      <w:pPr>
        <w:spacing w:line="400" w:lineRule="exact"/>
        <w:rPr>
          <w:rFonts w:ascii="宋体" w:hAnsi="宋体" w:cs="宋体"/>
          <w:b/>
        </w:rPr>
      </w:pPr>
      <w:bookmarkStart w:id="425" w:name="_Toc331685783"/>
    </w:p>
    <w:p w14:paraId="77CAF49B" w14:textId="77777777" w:rsidR="009B1502" w:rsidRDefault="009B1502">
      <w:pPr>
        <w:spacing w:line="400" w:lineRule="exact"/>
        <w:rPr>
          <w:rFonts w:ascii="宋体" w:hAnsi="宋体" w:cs="宋体"/>
          <w:b/>
        </w:rPr>
      </w:pPr>
    </w:p>
    <w:p w14:paraId="4016CC3B" w14:textId="77777777" w:rsidR="009B1502" w:rsidRDefault="009B1502">
      <w:pPr>
        <w:spacing w:line="400" w:lineRule="exact"/>
        <w:rPr>
          <w:rFonts w:ascii="宋体" w:hAnsi="宋体" w:cs="宋体"/>
          <w:b/>
          <w:sz w:val="24"/>
        </w:rPr>
      </w:pPr>
    </w:p>
    <w:p w14:paraId="45A5B8E4" w14:textId="77777777" w:rsidR="009B1502" w:rsidRDefault="009B1502">
      <w:pPr>
        <w:spacing w:line="400" w:lineRule="exact"/>
        <w:rPr>
          <w:rFonts w:ascii="宋体" w:hAnsi="宋体" w:cs="宋体"/>
          <w:b/>
          <w:sz w:val="24"/>
        </w:rPr>
      </w:pPr>
    </w:p>
    <w:p w14:paraId="01B2EB48" w14:textId="77777777" w:rsidR="009B1502" w:rsidRDefault="009B1502">
      <w:pPr>
        <w:spacing w:line="400" w:lineRule="exact"/>
        <w:rPr>
          <w:rFonts w:ascii="宋体" w:hAnsi="宋体" w:cs="宋体"/>
          <w:b/>
          <w:sz w:val="24"/>
        </w:rPr>
      </w:pPr>
    </w:p>
    <w:p w14:paraId="47F8E493" w14:textId="77777777" w:rsidR="009B1502" w:rsidRDefault="009B1502">
      <w:pPr>
        <w:spacing w:line="400" w:lineRule="exact"/>
        <w:rPr>
          <w:rFonts w:ascii="宋体" w:hAnsi="宋体" w:cs="宋体"/>
          <w:b/>
          <w:sz w:val="24"/>
        </w:rPr>
      </w:pPr>
    </w:p>
    <w:p w14:paraId="3265B6D1" w14:textId="77777777" w:rsidR="009B1502" w:rsidRDefault="009B1502">
      <w:pPr>
        <w:pStyle w:val="11"/>
        <w:spacing w:line="400" w:lineRule="exact"/>
        <w:ind w:firstLine="0"/>
        <w:jc w:val="center"/>
        <w:rPr>
          <w:rFonts w:hAnsi="宋体" w:cs="宋体"/>
          <w:b/>
          <w:szCs w:val="24"/>
        </w:rPr>
      </w:pPr>
    </w:p>
    <w:p w14:paraId="0323517D" w14:textId="77777777" w:rsidR="009B1502" w:rsidRDefault="009B1502">
      <w:pPr>
        <w:pStyle w:val="11"/>
        <w:spacing w:line="400" w:lineRule="exact"/>
        <w:ind w:firstLine="0"/>
        <w:jc w:val="center"/>
        <w:rPr>
          <w:rFonts w:hAnsi="宋体" w:cs="宋体"/>
          <w:b/>
          <w:szCs w:val="24"/>
        </w:rPr>
      </w:pPr>
      <w:bookmarkStart w:id="426" w:name="_Toc9527"/>
      <w:bookmarkStart w:id="427" w:name="_Toc24240"/>
    </w:p>
    <w:p w14:paraId="7CF9C88D" w14:textId="77777777" w:rsidR="009B1502" w:rsidRDefault="00000000">
      <w:pPr>
        <w:rPr>
          <w:rFonts w:hAnsi="宋体" w:cs="宋体"/>
          <w:b/>
          <w:szCs w:val="24"/>
        </w:rPr>
      </w:pPr>
      <w:bookmarkStart w:id="428" w:name="_Toc7802"/>
      <w:bookmarkStart w:id="429" w:name="_Toc5212"/>
      <w:bookmarkStart w:id="430" w:name="_Toc27834"/>
      <w:r>
        <w:rPr>
          <w:rFonts w:hAnsi="宋体" w:cs="宋体" w:hint="eastAsia"/>
          <w:b/>
          <w:szCs w:val="24"/>
        </w:rPr>
        <w:br w:type="page"/>
      </w:r>
    </w:p>
    <w:p w14:paraId="158FC682" w14:textId="77777777" w:rsidR="009B1502" w:rsidRDefault="00000000">
      <w:pPr>
        <w:pStyle w:val="11"/>
        <w:spacing w:line="400" w:lineRule="exact"/>
        <w:ind w:firstLine="0"/>
        <w:jc w:val="center"/>
        <w:outlineLvl w:val="1"/>
        <w:rPr>
          <w:rFonts w:hAnsi="宋体" w:cs="宋体"/>
          <w:b/>
          <w:szCs w:val="24"/>
        </w:rPr>
      </w:pPr>
      <w:bookmarkStart w:id="431" w:name="_Toc18274"/>
      <w:bookmarkStart w:id="432" w:name="_Toc5616"/>
      <w:r>
        <w:rPr>
          <w:rFonts w:hAnsi="宋体" w:cs="宋体" w:hint="eastAsia"/>
          <w:b/>
          <w:szCs w:val="24"/>
        </w:rPr>
        <w:lastRenderedPageBreak/>
        <w:t>第二部分</w:t>
      </w:r>
      <w:r>
        <w:rPr>
          <w:rFonts w:hAnsi="宋体" w:cs="宋体" w:hint="eastAsia"/>
          <w:b/>
          <w:szCs w:val="24"/>
        </w:rPr>
        <w:t xml:space="preserve"> </w:t>
      </w:r>
      <w:r>
        <w:rPr>
          <w:rFonts w:hAnsi="宋体" w:cs="宋体" w:hint="eastAsia"/>
          <w:b/>
          <w:szCs w:val="24"/>
        </w:rPr>
        <w:t>合同一般条款</w:t>
      </w:r>
      <w:bookmarkEnd w:id="425"/>
      <w:bookmarkEnd w:id="426"/>
      <w:bookmarkEnd w:id="427"/>
      <w:bookmarkEnd w:id="428"/>
      <w:bookmarkEnd w:id="429"/>
      <w:bookmarkEnd w:id="430"/>
      <w:bookmarkEnd w:id="431"/>
      <w:bookmarkEnd w:id="432"/>
    </w:p>
    <w:p w14:paraId="47BF2864" w14:textId="77777777" w:rsidR="009B1502" w:rsidRDefault="00000000">
      <w:pPr>
        <w:spacing w:line="400" w:lineRule="exact"/>
        <w:ind w:firstLineChars="200" w:firstLine="482"/>
        <w:rPr>
          <w:rFonts w:ascii="宋体" w:hAnsi="宋体" w:cs="宋体"/>
          <w:b/>
          <w:sz w:val="24"/>
        </w:rPr>
      </w:pPr>
      <w:bookmarkStart w:id="433" w:name="_Toc21058"/>
      <w:bookmarkStart w:id="434" w:name="_Ref467378463"/>
      <w:bookmarkStart w:id="435" w:name="_Toc5228"/>
      <w:bookmarkStart w:id="436" w:name="_Toc14754"/>
      <w:bookmarkStart w:id="437" w:name="_Toc9585"/>
      <w:bookmarkStart w:id="438" w:name="_Toc10653"/>
      <w:bookmarkStart w:id="439" w:name="_Ref467378404"/>
      <w:bookmarkStart w:id="440" w:name="_Toc259093669"/>
      <w:bookmarkStart w:id="441" w:name="_Ref467379225"/>
      <w:bookmarkStart w:id="442" w:name="_Toc6126"/>
      <w:bookmarkStart w:id="443" w:name="_Toc487900349"/>
      <w:bookmarkStart w:id="444" w:name="_Toc5117"/>
      <w:bookmarkStart w:id="445" w:name="_Toc17704"/>
      <w:bookmarkStart w:id="446" w:name="_Ref467379094"/>
      <w:bookmarkStart w:id="447" w:name="_Toc13844"/>
      <w:bookmarkStart w:id="448" w:name="_Toc3817"/>
      <w:bookmarkStart w:id="449" w:name="_Toc279701240"/>
      <w:bookmarkStart w:id="450" w:name="_Toc14021"/>
      <w:bookmarkStart w:id="451" w:name="_Toc29024"/>
      <w:bookmarkStart w:id="452" w:name="_Toc16934"/>
      <w:bookmarkStart w:id="453" w:name="_Ref467379195"/>
      <w:bookmarkStart w:id="454" w:name="_Toc31297"/>
      <w:bookmarkStart w:id="455" w:name="_Ref467379214"/>
      <w:bookmarkStart w:id="456" w:name="_Toc4990"/>
      <w:bookmarkStart w:id="457" w:name="_Ref467378499"/>
      <w:bookmarkStart w:id="458" w:name="_Toc10827"/>
      <w:bookmarkStart w:id="459" w:name="_Toc28701"/>
      <w:bookmarkStart w:id="460" w:name="_Toc13941"/>
      <w:bookmarkStart w:id="461" w:name="_Toc29074"/>
      <w:bookmarkStart w:id="462" w:name="_Ref467379205"/>
      <w:bookmarkStart w:id="463" w:name="_Ref467379109"/>
      <w:bookmarkStart w:id="464" w:name="_Ref467379101"/>
      <w:bookmarkStart w:id="465" w:name="_Toc19680"/>
      <w:bookmarkStart w:id="466" w:name="_Toc25079"/>
      <w:r>
        <w:rPr>
          <w:rFonts w:ascii="宋体" w:hAnsi="宋体" w:cs="宋体" w:hint="eastAsia"/>
          <w:b/>
          <w:sz w:val="24"/>
        </w:rPr>
        <w:t xml:space="preserve">2.1 </w:t>
      </w:r>
      <w:r>
        <w:rPr>
          <w:rFonts w:ascii="宋体" w:hAnsi="宋体" w:cs="宋体" w:hint="eastAsia"/>
          <w:b/>
          <w:sz w:val="24"/>
        </w:rPr>
        <w:t>定义</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0B7D62E4"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本合同中的下列词语应按以下内容进行解释：</w:t>
      </w:r>
    </w:p>
    <w:p w14:paraId="64478125"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2.1.1 </w:t>
      </w:r>
      <w:r>
        <w:rPr>
          <w:rFonts w:ascii="宋体" w:hAnsi="宋体" w:cs="宋体" w:hint="eastAsia"/>
          <w:sz w:val="24"/>
        </w:rPr>
        <w:t>“合同”系指采购人和成交供应商签订的载明双方当事人所达成的协议，并包括所有的附件、附录和构成合同的其他文件。</w:t>
      </w:r>
    </w:p>
    <w:p w14:paraId="26324AC0"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2.1.2 </w:t>
      </w:r>
      <w:r>
        <w:rPr>
          <w:rFonts w:ascii="宋体" w:hAnsi="宋体" w:cs="宋体" w:hint="eastAsia"/>
          <w:sz w:val="24"/>
        </w:rPr>
        <w:t>“合同价”系指根据合同约定，成交供应商在完全履行合同义务后，采购人应支付给成交供应商的价格。</w:t>
      </w:r>
    </w:p>
    <w:p w14:paraId="726A6736"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2.1.3 </w:t>
      </w:r>
      <w:r>
        <w:rPr>
          <w:rFonts w:ascii="宋体" w:hAnsi="宋体" w:cs="宋体" w:hint="eastAsia"/>
          <w:sz w:val="24"/>
        </w:rPr>
        <w:t>“服务”系指成交供应商根据合同约定应向采购人履行的除货物和工程以外的其他政府采购对象，包括采购人自身需要的服务和向社会公众提供的公共服务。</w:t>
      </w:r>
    </w:p>
    <w:p w14:paraId="77067D0C" w14:textId="77777777" w:rsidR="009B1502" w:rsidRDefault="00000000">
      <w:pPr>
        <w:spacing w:line="400" w:lineRule="exact"/>
        <w:ind w:firstLineChars="200" w:firstLine="480"/>
        <w:rPr>
          <w:rFonts w:ascii="宋体" w:hAnsi="宋体" w:cs="宋体"/>
          <w:sz w:val="24"/>
        </w:rPr>
      </w:pPr>
      <w:bookmarkStart w:id="467" w:name="_Ref467378840"/>
      <w:r>
        <w:rPr>
          <w:rFonts w:ascii="宋体" w:hAnsi="宋体" w:cs="宋体" w:hint="eastAsia"/>
          <w:sz w:val="24"/>
        </w:rPr>
        <w:t xml:space="preserve">2.1.4 </w:t>
      </w:r>
      <w:r>
        <w:rPr>
          <w:rFonts w:ascii="宋体" w:hAnsi="宋体" w:cs="宋体" w:hint="eastAsia"/>
          <w:sz w:val="24"/>
        </w:rPr>
        <w:t>“甲方”系指与成交供应商签署合同的采购人</w:t>
      </w:r>
      <w:bookmarkEnd w:id="467"/>
      <w:r>
        <w:rPr>
          <w:rFonts w:ascii="宋体" w:hAnsi="宋体" w:cs="宋体" w:hint="eastAsia"/>
          <w:sz w:val="24"/>
        </w:rPr>
        <w:t>；采购人委托采购代理机构代表其与乙方签订合同的，采购人的授权委托书作为合同附件。</w:t>
      </w:r>
    </w:p>
    <w:p w14:paraId="4EF82E11" w14:textId="77777777" w:rsidR="009B1502" w:rsidRDefault="00000000">
      <w:pPr>
        <w:spacing w:line="400" w:lineRule="exact"/>
        <w:ind w:firstLineChars="200" w:firstLine="480"/>
        <w:rPr>
          <w:rFonts w:ascii="宋体" w:hAnsi="宋体" w:cs="宋体"/>
          <w:sz w:val="24"/>
        </w:rPr>
      </w:pPr>
      <w:bookmarkStart w:id="468" w:name="_Ref467379400"/>
      <w:r>
        <w:rPr>
          <w:rFonts w:ascii="宋体" w:hAnsi="宋体" w:cs="宋体" w:hint="eastAsia"/>
          <w:sz w:val="24"/>
        </w:rPr>
        <w:t xml:space="preserve">2.1.5 </w:t>
      </w:r>
      <w:r>
        <w:rPr>
          <w:rFonts w:ascii="宋体" w:hAnsi="宋体" w:cs="宋体" w:hint="eastAsia"/>
          <w:sz w:val="24"/>
        </w:rPr>
        <w:t>“乙方”系指根据合同约定提供服务的成交供应商</w:t>
      </w:r>
      <w:bookmarkEnd w:id="468"/>
      <w:r>
        <w:rPr>
          <w:rFonts w:ascii="宋体" w:hAnsi="宋体" w:cs="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0C33FE" w14:textId="77777777" w:rsidR="009B1502" w:rsidRDefault="00000000">
      <w:pPr>
        <w:spacing w:line="400" w:lineRule="exact"/>
        <w:ind w:firstLineChars="200" w:firstLine="480"/>
        <w:rPr>
          <w:rFonts w:ascii="宋体" w:hAnsi="宋体" w:cs="宋体"/>
          <w:sz w:val="24"/>
        </w:rPr>
      </w:pPr>
      <w:bookmarkStart w:id="469" w:name="_Ref467379436"/>
      <w:r>
        <w:rPr>
          <w:rFonts w:ascii="宋体" w:hAnsi="宋体" w:cs="宋体" w:hint="eastAsia"/>
          <w:sz w:val="24"/>
        </w:rPr>
        <w:t xml:space="preserve">2.1.6 </w:t>
      </w:r>
      <w:r>
        <w:rPr>
          <w:rFonts w:ascii="宋体" w:hAnsi="宋体" w:cs="宋体" w:hint="eastAsia"/>
          <w:sz w:val="24"/>
        </w:rPr>
        <w:t>“现场”系指合同约定提供服务的地点。</w:t>
      </w:r>
      <w:bookmarkEnd w:id="469"/>
    </w:p>
    <w:p w14:paraId="49336DBE" w14:textId="77777777" w:rsidR="009B1502" w:rsidRDefault="00000000">
      <w:pPr>
        <w:spacing w:line="400" w:lineRule="exact"/>
        <w:ind w:firstLineChars="200" w:firstLine="482"/>
        <w:rPr>
          <w:rFonts w:ascii="宋体" w:hAnsi="宋体" w:cs="宋体"/>
          <w:b/>
          <w:sz w:val="24"/>
        </w:rPr>
      </w:pPr>
      <w:bookmarkStart w:id="470" w:name="_Toc16752"/>
      <w:bookmarkStart w:id="471" w:name="_Toc6001"/>
      <w:bookmarkStart w:id="472" w:name="_Toc15686"/>
      <w:bookmarkStart w:id="473" w:name="_Toc2440"/>
      <w:bookmarkStart w:id="474" w:name="_Toc259093670"/>
      <w:bookmarkStart w:id="475" w:name="_Toc10249"/>
      <w:bookmarkStart w:id="476" w:name="_Toc279701241"/>
      <w:bookmarkStart w:id="477" w:name="_Toc25980"/>
      <w:bookmarkStart w:id="478" w:name="_Toc19539"/>
      <w:bookmarkStart w:id="479" w:name="_Toc28811"/>
      <w:bookmarkStart w:id="480" w:name="_Toc487900350"/>
      <w:bookmarkStart w:id="481" w:name="_Toc23289"/>
      <w:bookmarkStart w:id="482" w:name="_Toc14469"/>
      <w:bookmarkStart w:id="483" w:name="_Toc4409"/>
      <w:bookmarkStart w:id="484" w:name="_Toc7411"/>
      <w:bookmarkStart w:id="485" w:name="_Toc3769"/>
      <w:bookmarkStart w:id="486" w:name="_Toc8861"/>
      <w:bookmarkStart w:id="487" w:name="_Toc2814"/>
      <w:bookmarkStart w:id="488" w:name="_Toc8936"/>
      <w:bookmarkStart w:id="489" w:name="_Toc24501"/>
      <w:bookmarkStart w:id="490" w:name="_Toc22493"/>
      <w:bookmarkStart w:id="491" w:name="_Toc21068"/>
      <w:bookmarkStart w:id="492" w:name="_Toc15954"/>
      <w:bookmarkStart w:id="493" w:name="_Toc31402"/>
      <w:r>
        <w:rPr>
          <w:rFonts w:ascii="宋体" w:hAnsi="宋体" w:cs="宋体" w:hint="eastAsia"/>
          <w:b/>
          <w:sz w:val="24"/>
        </w:rPr>
        <w:t xml:space="preserve">2.2 </w:t>
      </w:r>
      <w:r>
        <w:rPr>
          <w:rFonts w:ascii="宋体" w:hAnsi="宋体" w:cs="宋体" w:hint="eastAsia"/>
          <w:b/>
          <w:sz w:val="24"/>
        </w:rPr>
        <w:t>技术规范</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5505DD07"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服务所应遵守的技术规范应与采购文件规定的技术规范和技术规范附件</w:t>
      </w:r>
      <w:r>
        <w:rPr>
          <w:rFonts w:ascii="宋体" w:hAnsi="宋体" w:cs="宋体" w:hint="eastAsia"/>
          <w:sz w:val="24"/>
        </w:rPr>
        <w:t>(</w:t>
      </w:r>
      <w:r>
        <w:rPr>
          <w:rFonts w:ascii="宋体" w:hAnsi="宋体" w:cs="宋体" w:hint="eastAsia"/>
          <w:sz w:val="24"/>
        </w:rPr>
        <w:t>如果有的话</w:t>
      </w:r>
      <w:r>
        <w:rPr>
          <w:rFonts w:ascii="宋体" w:hAnsi="宋体" w:cs="宋体" w:hint="eastAsia"/>
          <w:sz w:val="24"/>
        </w:rPr>
        <w:t>)</w:t>
      </w:r>
      <w:r>
        <w:rPr>
          <w:rFonts w:ascii="宋体" w:hAnsi="宋体" w:cs="宋体" w:hint="eastAsia"/>
          <w:sz w:val="24"/>
        </w:rPr>
        <w:t>及其技术规范偏差表</w:t>
      </w:r>
      <w:r>
        <w:rPr>
          <w:rFonts w:ascii="宋体" w:hAnsi="宋体" w:cs="宋体" w:hint="eastAsia"/>
          <w:sz w:val="24"/>
        </w:rPr>
        <w:t>(</w:t>
      </w:r>
      <w:r>
        <w:rPr>
          <w:rFonts w:ascii="宋体" w:hAnsi="宋体" w:cs="宋体" w:hint="eastAsia"/>
          <w:sz w:val="24"/>
        </w:rPr>
        <w:t>如果被甲方接受的话</w:t>
      </w:r>
      <w:r>
        <w:rPr>
          <w:rFonts w:ascii="宋体" w:hAnsi="宋体" w:cs="宋体" w:hint="eastAsia"/>
          <w:sz w:val="24"/>
        </w:rPr>
        <w:t>)</w:t>
      </w:r>
      <w:r>
        <w:rPr>
          <w:rFonts w:ascii="宋体" w:hAnsi="宋体" w:cs="宋体" w:hint="eastAsia"/>
          <w:sz w:val="24"/>
        </w:rPr>
        <w:t>相一致；如果采购文件中没有技术规范的相应说明，那么应以国家有关部门最新颁布的相应标准和规范为准。</w:t>
      </w:r>
    </w:p>
    <w:p w14:paraId="5CFD2890" w14:textId="77777777" w:rsidR="009B1502" w:rsidRDefault="00000000">
      <w:pPr>
        <w:spacing w:line="400" w:lineRule="exact"/>
        <w:ind w:firstLineChars="200" w:firstLine="482"/>
        <w:rPr>
          <w:rFonts w:ascii="宋体" w:hAnsi="宋体" w:cs="宋体"/>
          <w:b/>
          <w:sz w:val="24"/>
        </w:rPr>
      </w:pPr>
      <w:bookmarkStart w:id="494" w:name="_Toc12412"/>
      <w:bookmarkStart w:id="495" w:name="_Toc13673"/>
      <w:bookmarkStart w:id="496" w:name="_Toc27945"/>
      <w:bookmarkStart w:id="497" w:name="_Toc22603"/>
      <w:bookmarkStart w:id="498" w:name="_Toc30138"/>
      <w:bookmarkStart w:id="499" w:name="_Toc7280"/>
      <w:bookmarkStart w:id="500" w:name="_Toc22416"/>
      <w:bookmarkStart w:id="501" w:name="_Toc4133"/>
      <w:bookmarkStart w:id="502" w:name="_Toc21384"/>
      <w:bookmarkStart w:id="503" w:name="_Toc9578"/>
      <w:bookmarkStart w:id="504" w:name="_Toc24427"/>
      <w:bookmarkStart w:id="505" w:name="_Toc24660"/>
      <w:bookmarkStart w:id="506" w:name="_Toc12727"/>
      <w:bookmarkStart w:id="507" w:name="_Toc29075"/>
      <w:bookmarkStart w:id="508" w:name="_Toc8378"/>
      <w:bookmarkStart w:id="509" w:name="_Toc259093671"/>
      <w:bookmarkStart w:id="510" w:name="_Toc279701242"/>
      <w:bookmarkStart w:id="511" w:name="_Toc487900351"/>
      <w:bookmarkStart w:id="512" w:name="_Toc9161"/>
      <w:bookmarkStart w:id="513" w:name="_Toc18357"/>
      <w:bookmarkStart w:id="514" w:name="_Toc32402"/>
      <w:bookmarkStart w:id="515" w:name="_Toc1059"/>
      <w:bookmarkStart w:id="516" w:name="_Toc12881"/>
      <w:bookmarkStart w:id="517" w:name="_Toc31307"/>
      <w:r>
        <w:rPr>
          <w:rFonts w:ascii="宋体" w:hAnsi="宋体" w:cs="宋体" w:hint="eastAsia"/>
          <w:b/>
          <w:sz w:val="24"/>
        </w:rPr>
        <w:t xml:space="preserve">2.3 </w:t>
      </w:r>
      <w:r>
        <w:rPr>
          <w:rFonts w:ascii="宋体" w:hAnsi="宋体" w:cs="宋体" w:hint="eastAsia"/>
          <w:b/>
          <w:sz w:val="24"/>
        </w:rPr>
        <w:t>知识产权</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70A000A"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2.3.1 </w:t>
      </w:r>
      <w:r>
        <w:rPr>
          <w:rFonts w:ascii="宋体" w:hAnsi="宋体" w:cs="宋体"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55B076C5"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2.3.2 </w:t>
      </w:r>
      <w:r>
        <w:rPr>
          <w:rFonts w:ascii="宋体" w:hAnsi="宋体" w:cs="宋体" w:hint="eastAsia"/>
          <w:sz w:val="24"/>
        </w:rPr>
        <w:t>合同涉及技术成果的归属和收益的分成办法的，详见</w:t>
      </w:r>
      <w:r>
        <w:rPr>
          <w:rFonts w:ascii="宋体" w:hAnsi="宋体" w:cs="宋体" w:hint="eastAsia"/>
          <w:b/>
          <w:i/>
          <w:sz w:val="24"/>
          <w:u w:val="single"/>
        </w:rPr>
        <w:t>合同专用条款</w:t>
      </w:r>
      <w:r>
        <w:rPr>
          <w:rFonts w:ascii="宋体" w:hAnsi="宋体" w:cs="宋体" w:hint="eastAsia"/>
          <w:sz w:val="24"/>
        </w:rPr>
        <w:t>。</w:t>
      </w:r>
    </w:p>
    <w:p w14:paraId="6DC93636" w14:textId="77777777" w:rsidR="009B1502" w:rsidRDefault="00000000">
      <w:pPr>
        <w:spacing w:line="400" w:lineRule="exact"/>
        <w:ind w:firstLineChars="200" w:firstLine="482"/>
        <w:rPr>
          <w:rFonts w:ascii="宋体" w:hAnsi="宋体" w:cs="宋体"/>
          <w:b/>
          <w:sz w:val="24"/>
        </w:rPr>
      </w:pPr>
      <w:bookmarkStart w:id="518" w:name="_Toc12049"/>
      <w:bookmarkStart w:id="519" w:name="_Toc30894"/>
      <w:bookmarkStart w:id="520" w:name="_Toc17147"/>
      <w:bookmarkStart w:id="521" w:name="_Toc16198"/>
      <w:bookmarkStart w:id="522" w:name="_Toc8985"/>
      <w:bookmarkStart w:id="523" w:name="_Toc24166"/>
      <w:r>
        <w:rPr>
          <w:rFonts w:ascii="宋体" w:hAnsi="宋体" w:cs="宋体" w:hint="eastAsia"/>
          <w:b/>
          <w:sz w:val="24"/>
        </w:rPr>
        <w:t xml:space="preserve">2.4 </w:t>
      </w:r>
      <w:r>
        <w:rPr>
          <w:rFonts w:ascii="宋体" w:hAnsi="宋体" w:cs="宋体" w:hint="eastAsia"/>
          <w:b/>
          <w:sz w:val="24"/>
        </w:rPr>
        <w:t>履约检查和问题反馈</w:t>
      </w:r>
      <w:bookmarkEnd w:id="518"/>
      <w:bookmarkEnd w:id="519"/>
      <w:bookmarkEnd w:id="520"/>
      <w:bookmarkEnd w:id="521"/>
      <w:bookmarkEnd w:id="522"/>
      <w:bookmarkEnd w:id="523"/>
    </w:p>
    <w:p w14:paraId="5B319CDE" w14:textId="77777777" w:rsidR="009B1502" w:rsidRDefault="00000000">
      <w:pPr>
        <w:spacing w:line="400" w:lineRule="exact"/>
        <w:ind w:firstLineChars="200" w:firstLine="480"/>
        <w:rPr>
          <w:rFonts w:ascii="宋体" w:hAnsi="宋体" w:cs="宋体"/>
          <w:sz w:val="24"/>
        </w:rPr>
      </w:pPr>
      <w:bookmarkStart w:id="524" w:name="_Ref467379657"/>
      <w:r>
        <w:rPr>
          <w:rFonts w:ascii="宋体" w:hAnsi="宋体" w:cs="宋体" w:hint="eastAsia"/>
          <w:sz w:val="24"/>
        </w:rPr>
        <w:t>2.4.1</w:t>
      </w:r>
      <w:bookmarkStart w:id="525" w:name="_Toc186431854"/>
      <w:bookmarkStart w:id="526" w:name="_Ref467379793"/>
      <w:bookmarkStart w:id="527" w:name="_Toc487900357"/>
      <w:bookmarkStart w:id="528" w:name="_Ref467379807"/>
      <w:bookmarkStart w:id="529" w:name="_Toc259093676"/>
      <w:bookmarkStart w:id="530" w:name="_Toc279701247"/>
      <w:bookmarkEnd w:id="524"/>
      <w:r>
        <w:rPr>
          <w:rFonts w:ascii="宋体" w:hAnsi="宋体" w:cs="宋体" w:hint="eastAsia"/>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195BD62E"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2.4.2 </w:t>
      </w:r>
      <w:r>
        <w:rPr>
          <w:rFonts w:ascii="宋体" w:hAnsi="宋体" w:cs="宋体" w:hint="eastAsia"/>
          <w:sz w:val="24"/>
        </w:rPr>
        <w:t>合同履行期间，甲方有权将履行过程中出现的问题反馈给乙方，双方当事人应以书面形式约定需要完善和改进的内容</w:t>
      </w:r>
      <w:bookmarkStart w:id="531" w:name="_Toc186431855"/>
      <w:bookmarkEnd w:id="525"/>
      <w:r>
        <w:rPr>
          <w:rFonts w:ascii="宋体" w:hAnsi="宋体" w:cs="宋体" w:hint="eastAsia"/>
          <w:sz w:val="24"/>
        </w:rPr>
        <w:t>。</w:t>
      </w:r>
    </w:p>
    <w:p w14:paraId="73345AE8" w14:textId="77777777" w:rsidR="009B1502" w:rsidRDefault="00000000">
      <w:pPr>
        <w:spacing w:line="400" w:lineRule="exact"/>
        <w:ind w:firstLineChars="200" w:firstLine="482"/>
        <w:rPr>
          <w:rFonts w:ascii="宋体" w:hAnsi="宋体" w:cs="宋体"/>
          <w:b/>
          <w:sz w:val="24"/>
        </w:rPr>
      </w:pPr>
      <w:bookmarkStart w:id="532" w:name="_Toc24314"/>
      <w:bookmarkStart w:id="533" w:name="_Toc6504"/>
      <w:bookmarkStart w:id="534" w:name="_Toc15567"/>
      <w:bookmarkStart w:id="535" w:name="_Toc31494"/>
      <w:bookmarkStart w:id="536" w:name="_Toc1334"/>
      <w:bookmarkStart w:id="537" w:name="_Toc20061"/>
      <w:bookmarkStart w:id="538" w:name="_Toc16045"/>
      <w:bookmarkStart w:id="539" w:name="_Toc32670"/>
      <w:bookmarkStart w:id="540" w:name="_Toc29724"/>
      <w:bookmarkStart w:id="541" w:name="_Toc22011"/>
      <w:bookmarkStart w:id="542" w:name="_Toc12450"/>
      <w:bookmarkStart w:id="543" w:name="_Toc28557"/>
      <w:bookmarkStart w:id="544" w:name="_Toc28361"/>
      <w:bookmarkStart w:id="545" w:name="_Toc22073"/>
      <w:bookmarkStart w:id="546" w:name="_Toc32043"/>
      <w:bookmarkStart w:id="547" w:name="_Toc28169"/>
      <w:bookmarkStart w:id="548" w:name="_Toc31233"/>
      <w:bookmarkStart w:id="549" w:name="_Toc4237"/>
      <w:bookmarkStart w:id="550" w:name="_Toc21474"/>
      <w:bookmarkStart w:id="551" w:name="_Toc26555"/>
      <w:bookmarkStart w:id="552" w:name="_Toc15447"/>
      <w:bookmarkEnd w:id="531"/>
      <w:r>
        <w:rPr>
          <w:rFonts w:ascii="宋体" w:hAnsi="宋体" w:cs="宋体" w:hint="eastAsia"/>
          <w:b/>
          <w:sz w:val="24"/>
        </w:rPr>
        <w:t xml:space="preserve">2.5 </w:t>
      </w:r>
      <w:r>
        <w:rPr>
          <w:rFonts w:ascii="宋体" w:hAnsi="宋体" w:cs="宋体" w:hint="eastAsia"/>
          <w:b/>
          <w:sz w:val="24"/>
        </w:rPr>
        <w:t>结算方式和付款条件</w:t>
      </w:r>
      <w:bookmarkEnd w:id="526"/>
      <w:bookmarkEnd w:id="527"/>
      <w:bookmarkEnd w:id="528"/>
      <w:bookmarkEnd w:id="529"/>
      <w:bookmarkEnd w:id="530"/>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3A9058F6"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详见</w:t>
      </w:r>
      <w:r>
        <w:rPr>
          <w:rFonts w:ascii="宋体" w:hAnsi="宋体" w:cs="宋体" w:hint="eastAsia"/>
          <w:b/>
          <w:i/>
          <w:sz w:val="24"/>
          <w:u w:val="single"/>
        </w:rPr>
        <w:t>合同专用条款</w:t>
      </w:r>
      <w:r>
        <w:rPr>
          <w:rFonts w:ascii="宋体" w:hAnsi="宋体" w:cs="宋体" w:hint="eastAsia"/>
          <w:sz w:val="24"/>
        </w:rPr>
        <w:t>。</w:t>
      </w:r>
    </w:p>
    <w:p w14:paraId="4EB1B7BF" w14:textId="77777777" w:rsidR="009B1502" w:rsidRDefault="00000000">
      <w:pPr>
        <w:spacing w:line="400" w:lineRule="exact"/>
        <w:ind w:firstLineChars="200" w:firstLine="482"/>
        <w:rPr>
          <w:rFonts w:ascii="宋体" w:hAnsi="宋体" w:cs="宋体"/>
          <w:b/>
          <w:sz w:val="24"/>
        </w:rPr>
      </w:pPr>
      <w:bookmarkStart w:id="553" w:name="_Toc487900358"/>
      <w:bookmarkStart w:id="554" w:name="_Ref467379923"/>
      <w:bookmarkStart w:id="555" w:name="_Ref467379852"/>
      <w:bookmarkStart w:id="556" w:name="_Toc259093677"/>
      <w:bookmarkStart w:id="557" w:name="_Ref467379863"/>
      <w:bookmarkStart w:id="558" w:name="_Toc279701248"/>
      <w:bookmarkStart w:id="559" w:name="_Toc22195"/>
      <w:bookmarkStart w:id="560" w:name="_Toc18990"/>
      <w:bookmarkStart w:id="561" w:name="_Toc9514"/>
      <w:bookmarkStart w:id="562" w:name="_Toc25982"/>
      <w:bookmarkStart w:id="563" w:name="_Toc23530"/>
      <w:bookmarkStart w:id="564" w:name="_Toc8557"/>
      <w:bookmarkStart w:id="565" w:name="_Toc20627"/>
      <w:bookmarkStart w:id="566" w:name="_Toc21748"/>
      <w:bookmarkStart w:id="567" w:name="_Toc29402"/>
      <w:bookmarkStart w:id="568" w:name="_Toc13154"/>
      <w:bookmarkStart w:id="569" w:name="_Toc23050"/>
      <w:bookmarkStart w:id="570" w:name="_Toc13467"/>
      <w:bookmarkStart w:id="571" w:name="_Toc6529"/>
      <w:bookmarkStart w:id="572" w:name="_Toc23122"/>
      <w:bookmarkStart w:id="573" w:name="_Toc19435"/>
      <w:bookmarkStart w:id="574" w:name="_Toc31145"/>
      <w:bookmarkStart w:id="575" w:name="_Toc16163"/>
      <w:bookmarkStart w:id="576" w:name="_Toc472"/>
      <w:bookmarkStart w:id="577" w:name="_Toc3982"/>
      <w:bookmarkStart w:id="578" w:name="_Toc18186"/>
      <w:bookmarkStart w:id="579" w:name="_Toc30507"/>
      <w:r>
        <w:rPr>
          <w:rFonts w:ascii="宋体" w:hAnsi="宋体" w:cs="宋体" w:hint="eastAsia"/>
          <w:b/>
          <w:sz w:val="24"/>
        </w:rPr>
        <w:t xml:space="preserve">2.6 </w:t>
      </w:r>
      <w:r>
        <w:rPr>
          <w:rFonts w:ascii="宋体" w:hAnsi="宋体" w:cs="宋体" w:hint="eastAsia"/>
          <w:b/>
          <w:sz w:val="24"/>
        </w:rPr>
        <w:t>技术资料</w:t>
      </w:r>
      <w:bookmarkEnd w:id="553"/>
      <w:bookmarkEnd w:id="554"/>
      <w:bookmarkEnd w:id="555"/>
      <w:bookmarkEnd w:id="556"/>
      <w:bookmarkEnd w:id="557"/>
      <w:bookmarkEnd w:id="558"/>
      <w:r>
        <w:rPr>
          <w:rFonts w:ascii="宋体" w:hAnsi="宋体" w:cs="宋体" w:hint="eastAsia"/>
          <w:b/>
          <w:sz w:val="24"/>
        </w:rPr>
        <w:t>和保密义务</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12E30730"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lastRenderedPageBreak/>
        <w:t xml:space="preserve">2.6.1 </w:t>
      </w:r>
      <w:r>
        <w:rPr>
          <w:rFonts w:ascii="宋体" w:hAnsi="宋体" w:cs="宋体" w:hint="eastAsia"/>
          <w:sz w:val="24"/>
        </w:rPr>
        <w:t>乙方有权依据合同约定和项目需要，向甲方了解有关情况，调阅有关资料等，甲方应予积极配合；</w:t>
      </w:r>
    </w:p>
    <w:p w14:paraId="2A976606"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2.6.2 </w:t>
      </w:r>
      <w:r>
        <w:rPr>
          <w:rFonts w:ascii="宋体" w:hAnsi="宋体" w:cs="宋体" w:hint="eastAsia"/>
          <w:sz w:val="24"/>
        </w:rPr>
        <w:t>乙方有义务妥善保管和保护由甲方提供的前款信息和资料等；</w:t>
      </w:r>
    </w:p>
    <w:p w14:paraId="0D31C6C1"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2.6.3 </w:t>
      </w:r>
      <w:r>
        <w:rPr>
          <w:rFonts w:ascii="宋体" w:hAnsi="宋体" w:cs="宋体"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9A29408" w14:textId="77777777" w:rsidR="009B1502" w:rsidRDefault="00000000">
      <w:pPr>
        <w:spacing w:line="400" w:lineRule="exact"/>
        <w:ind w:firstLineChars="200" w:firstLine="482"/>
        <w:rPr>
          <w:rFonts w:ascii="宋体" w:hAnsi="宋体" w:cs="宋体"/>
          <w:b/>
          <w:sz w:val="24"/>
        </w:rPr>
      </w:pPr>
      <w:bookmarkStart w:id="580" w:name="_Toc29716"/>
      <w:bookmarkStart w:id="581" w:name="_Toc18372"/>
      <w:bookmarkStart w:id="582" w:name="_Toc1948"/>
      <w:bookmarkStart w:id="583" w:name="_Toc22614"/>
      <w:bookmarkStart w:id="584" w:name="_Toc24552"/>
      <w:bookmarkStart w:id="585" w:name="_Toc15953"/>
      <w:bookmarkStart w:id="586" w:name="_Toc32183"/>
      <w:bookmarkStart w:id="587" w:name="_Toc20114"/>
      <w:bookmarkStart w:id="588" w:name="_Toc15010"/>
      <w:bookmarkStart w:id="589" w:name="_Toc339"/>
      <w:bookmarkStart w:id="590" w:name="_Toc1851"/>
      <w:bookmarkStart w:id="591" w:name="_Toc15582"/>
      <w:bookmarkStart w:id="592" w:name="_Toc13112"/>
      <w:bookmarkStart w:id="593" w:name="_Toc19069"/>
      <w:bookmarkStart w:id="594" w:name="_Toc30162"/>
      <w:bookmarkStart w:id="595" w:name="_Toc17396"/>
      <w:bookmarkStart w:id="596" w:name="_Toc385"/>
      <w:bookmarkStart w:id="597" w:name="_Toc259093681"/>
      <w:bookmarkStart w:id="598" w:name="_Toc279701252"/>
      <w:bookmarkStart w:id="599" w:name="_Toc487900362"/>
      <w:r>
        <w:rPr>
          <w:rFonts w:ascii="宋体" w:hAnsi="宋体" w:cs="宋体" w:hint="eastAsia"/>
          <w:b/>
          <w:sz w:val="24"/>
        </w:rPr>
        <w:t xml:space="preserve">2.7 </w:t>
      </w:r>
      <w:r>
        <w:rPr>
          <w:rFonts w:ascii="宋体" w:hAnsi="宋体" w:cs="宋体" w:hint="eastAsia"/>
          <w:b/>
          <w:sz w:val="24"/>
        </w:rPr>
        <w:t>质量保证</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7D15E067"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2.7.1 </w:t>
      </w:r>
      <w:r>
        <w:rPr>
          <w:rFonts w:ascii="宋体" w:hAnsi="宋体" w:cs="宋体" w:hint="eastAsia"/>
          <w:sz w:val="24"/>
        </w:rPr>
        <w:t>乙方应建立和完善履行合同的内部质量保证体系，并提供相关内部规章制度给甲方，以便甲方进行监督检查；</w:t>
      </w:r>
    </w:p>
    <w:p w14:paraId="4B4EC607"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2.7.2 </w:t>
      </w:r>
      <w:r>
        <w:rPr>
          <w:rFonts w:ascii="宋体" w:hAnsi="宋体" w:cs="宋体" w:hint="eastAsia"/>
          <w:sz w:val="24"/>
        </w:rPr>
        <w:t>乙方应保证履行合同的人员数量和素质、软件和硬件设备的配置、场地、环境和设施等满足全面履行合同的要求，并应接受甲方的监督检查。</w:t>
      </w:r>
    </w:p>
    <w:p w14:paraId="280FE910" w14:textId="77777777" w:rsidR="009B1502" w:rsidRDefault="00000000">
      <w:pPr>
        <w:spacing w:line="400" w:lineRule="exact"/>
        <w:ind w:firstLineChars="200" w:firstLine="482"/>
        <w:rPr>
          <w:rFonts w:ascii="宋体" w:hAnsi="宋体" w:cs="宋体"/>
          <w:b/>
          <w:sz w:val="24"/>
        </w:rPr>
      </w:pPr>
      <w:bookmarkStart w:id="600" w:name="_Toc32424"/>
      <w:bookmarkStart w:id="601" w:name="_Toc10063"/>
      <w:bookmarkStart w:id="602" w:name="_Toc26197"/>
      <w:bookmarkStart w:id="603" w:name="_Toc1263"/>
      <w:bookmarkStart w:id="604" w:name="_Toc28170"/>
      <w:bookmarkStart w:id="605" w:name="_Toc11272"/>
      <w:bookmarkStart w:id="606" w:name="_Toc192"/>
      <w:bookmarkStart w:id="607" w:name="_Toc10485"/>
      <w:bookmarkStart w:id="608" w:name="_Toc30201"/>
      <w:bookmarkStart w:id="609" w:name="_Toc7710"/>
      <w:bookmarkStart w:id="610" w:name="_Toc14323"/>
      <w:bookmarkStart w:id="611" w:name="_Toc8481"/>
      <w:bookmarkStart w:id="612" w:name="_Toc11034"/>
      <w:bookmarkStart w:id="613" w:name="_Toc22198"/>
      <w:bookmarkStart w:id="614" w:name="_Toc20708"/>
      <w:bookmarkStart w:id="615" w:name="_Toc3568"/>
      <w:bookmarkStart w:id="616" w:name="_Toc22267"/>
      <w:r>
        <w:rPr>
          <w:rFonts w:ascii="宋体" w:hAnsi="宋体" w:cs="宋体" w:hint="eastAsia"/>
          <w:b/>
          <w:sz w:val="24"/>
        </w:rPr>
        <w:t xml:space="preserve">2.8 </w:t>
      </w:r>
      <w:r>
        <w:rPr>
          <w:rFonts w:ascii="宋体" w:hAnsi="宋体" w:cs="宋体" w:hint="eastAsia"/>
          <w:b/>
          <w:sz w:val="24"/>
        </w:rPr>
        <w:t>延迟</w:t>
      </w:r>
      <w:bookmarkEnd w:id="597"/>
      <w:bookmarkEnd w:id="598"/>
      <w:bookmarkEnd w:id="599"/>
      <w:r>
        <w:rPr>
          <w:rFonts w:ascii="宋体" w:hAnsi="宋体" w:cs="宋体" w:hint="eastAsia"/>
          <w:b/>
          <w:sz w:val="24"/>
        </w:rPr>
        <w:t>履行</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056CE195"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D16D1A5" w14:textId="77777777" w:rsidR="009B1502" w:rsidRDefault="00000000">
      <w:pPr>
        <w:spacing w:line="400" w:lineRule="exact"/>
        <w:ind w:firstLineChars="200" w:firstLine="482"/>
        <w:rPr>
          <w:rFonts w:ascii="宋体" w:hAnsi="宋体" w:cs="宋体"/>
          <w:b/>
          <w:sz w:val="24"/>
        </w:rPr>
      </w:pPr>
      <w:bookmarkStart w:id="617" w:name="_Toc28004"/>
      <w:bookmarkStart w:id="618" w:name="_Toc28758"/>
      <w:bookmarkStart w:id="619" w:name="_Toc3810"/>
      <w:bookmarkStart w:id="620" w:name="_Toc13769"/>
      <w:bookmarkStart w:id="621" w:name="_Toc5963"/>
      <w:bookmarkStart w:id="622" w:name="_Toc7010"/>
      <w:bookmarkStart w:id="623" w:name="_Toc20254"/>
      <w:bookmarkStart w:id="624" w:name="_Toc12190"/>
      <w:bookmarkStart w:id="625" w:name="_Toc10750"/>
      <w:bookmarkStart w:id="626" w:name="_Toc32237"/>
      <w:bookmarkStart w:id="627" w:name="_Toc3758"/>
      <w:bookmarkStart w:id="628" w:name="_Toc25614"/>
      <w:bookmarkStart w:id="629" w:name="_Toc27101"/>
      <w:bookmarkStart w:id="630" w:name="_Toc25613"/>
      <w:bookmarkStart w:id="631" w:name="_Toc14798"/>
      <w:bookmarkStart w:id="632" w:name="_Toc12112"/>
      <w:bookmarkStart w:id="633" w:name="_Toc10611"/>
      <w:bookmarkStart w:id="634" w:name="_Toc487900364"/>
      <w:bookmarkStart w:id="635" w:name="_Toc279701254"/>
      <w:bookmarkStart w:id="636" w:name="_Ref467378121"/>
      <w:bookmarkStart w:id="637" w:name="_Toc259093683"/>
      <w:r>
        <w:rPr>
          <w:rFonts w:ascii="宋体" w:hAnsi="宋体" w:cs="宋体" w:hint="eastAsia"/>
          <w:b/>
          <w:sz w:val="24"/>
        </w:rPr>
        <w:t xml:space="preserve">2.9 </w:t>
      </w:r>
      <w:r>
        <w:rPr>
          <w:rFonts w:ascii="宋体" w:hAnsi="宋体" w:cs="宋体" w:hint="eastAsia"/>
          <w:b/>
          <w:sz w:val="24"/>
        </w:rPr>
        <w:t>合同变更</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2F75697B"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2.9.1 </w:t>
      </w:r>
      <w:r>
        <w:rPr>
          <w:rFonts w:ascii="宋体" w:hAnsi="宋体" w:cs="宋体" w:hint="eastAsia"/>
          <w:sz w:val="24"/>
        </w:rPr>
        <w:t>双方当事人协商一致，可以签订书面补充合同的形式变更合同，但不得违背采购文件确定的事项，且如果系追加与合同标的相同的服务的，那么所有补充合同的采购金额不得超过原合同价的</w:t>
      </w:r>
      <w:r>
        <w:rPr>
          <w:rFonts w:ascii="宋体" w:hAnsi="宋体" w:cs="宋体" w:hint="eastAsia"/>
          <w:sz w:val="24"/>
        </w:rPr>
        <w:t>10%</w:t>
      </w:r>
      <w:r>
        <w:rPr>
          <w:rFonts w:ascii="宋体" w:hAnsi="宋体" w:cs="宋体" w:hint="eastAsia"/>
          <w:sz w:val="24"/>
        </w:rPr>
        <w:t>；</w:t>
      </w:r>
    </w:p>
    <w:p w14:paraId="465C528C"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2.9.2 </w:t>
      </w:r>
      <w:r>
        <w:rPr>
          <w:rFonts w:ascii="宋体" w:hAnsi="宋体" w:cs="宋体" w:hint="eastAsia"/>
          <w:sz w:val="24"/>
        </w:rPr>
        <w:t>合同继续履行将损害国家利益和社会公共利益的，双方当事人应当以书面形式变更合同。有过错的一方应当承担赔偿责任，双方当事人都有过错的，各自承担相应的责任。</w:t>
      </w:r>
      <w:bookmarkStart w:id="638" w:name="_Toc487900369"/>
      <w:bookmarkStart w:id="639" w:name="_Toc259093688"/>
      <w:bookmarkStart w:id="640" w:name="_Toc279701259"/>
    </w:p>
    <w:p w14:paraId="5ED7ADE8" w14:textId="77777777" w:rsidR="009B1502" w:rsidRDefault="00000000">
      <w:pPr>
        <w:spacing w:line="400" w:lineRule="exact"/>
        <w:ind w:firstLineChars="200" w:firstLine="482"/>
        <w:rPr>
          <w:rFonts w:ascii="宋体" w:hAnsi="宋体" w:cs="宋体"/>
          <w:b/>
          <w:sz w:val="24"/>
        </w:rPr>
      </w:pPr>
      <w:bookmarkStart w:id="641" w:name="_Toc23368"/>
      <w:bookmarkStart w:id="642" w:name="_Toc1491"/>
      <w:bookmarkStart w:id="643" w:name="_Toc32032"/>
      <w:bookmarkStart w:id="644" w:name="_Toc28943"/>
      <w:bookmarkStart w:id="645" w:name="_Toc17781"/>
      <w:bookmarkStart w:id="646" w:name="_Toc42"/>
      <w:bookmarkStart w:id="647" w:name="_Toc8222"/>
      <w:bookmarkStart w:id="648" w:name="_Toc25814"/>
      <w:bookmarkStart w:id="649" w:name="_Toc10663"/>
      <w:bookmarkStart w:id="650" w:name="_Toc6424"/>
      <w:bookmarkStart w:id="651" w:name="_Toc4195"/>
      <w:bookmarkStart w:id="652" w:name="_Toc14972"/>
      <w:bookmarkStart w:id="653" w:name="_Toc28640"/>
      <w:bookmarkStart w:id="654" w:name="_Toc28111"/>
      <w:bookmarkStart w:id="655" w:name="_Toc6143"/>
      <w:bookmarkStart w:id="656" w:name="_Toc18298"/>
      <w:bookmarkStart w:id="657" w:name="_Toc17116"/>
      <w:bookmarkStart w:id="658" w:name="_Toc24271"/>
      <w:bookmarkStart w:id="659" w:name="_Toc30446"/>
      <w:bookmarkStart w:id="660" w:name="_Toc21830"/>
      <w:bookmarkStart w:id="661" w:name="_Toc26689"/>
      <w:r>
        <w:rPr>
          <w:rFonts w:ascii="宋体" w:hAnsi="宋体" w:cs="宋体" w:hint="eastAsia"/>
          <w:b/>
          <w:sz w:val="24"/>
        </w:rPr>
        <w:t xml:space="preserve">2.10 </w:t>
      </w:r>
      <w:r>
        <w:rPr>
          <w:rFonts w:ascii="宋体" w:hAnsi="宋体" w:cs="宋体" w:hint="eastAsia"/>
          <w:b/>
          <w:sz w:val="24"/>
        </w:rPr>
        <w:t>合同转让</w:t>
      </w:r>
      <w:bookmarkEnd w:id="638"/>
      <w:bookmarkEnd w:id="639"/>
      <w:bookmarkEnd w:id="640"/>
      <w:r>
        <w:rPr>
          <w:rFonts w:ascii="宋体" w:hAnsi="宋体" w:cs="宋体" w:hint="eastAsia"/>
          <w:b/>
          <w:sz w:val="24"/>
        </w:rPr>
        <w:t>和分包</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13379073"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5AD4638" w14:textId="77777777" w:rsidR="009B1502" w:rsidRDefault="00000000">
      <w:pPr>
        <w:spacing w:line="400" w:lineRule="exact"/>
        <w:ind w:firstLineChars="200" w:firstLine="482"/>
        <w:rPr>
          <w:rFonts w:ascii="宋体" w:hAnsi="宋体" w:cs="宋体"/>
          <w:b/>
          <w:sz w:val="24"/>
        </w:rPr>
      </w:pPr>
      <w:bookmarkStart w:id="662" w:name="_Toc8431"/>
      <w:bookmarkStart w:id="663" w:name="_Toc10203"/>
      <w:bookmarkStart w:id="664" w:name="_Toc16582"/>
      <w:bookmarkStart w:id="665" w:name="_Toc24708"/>
      <w:bookmarkStart w:id="666" w:name="_Toc13090"/>
      <w:bookmarkStart w:id="667" w:name="_Toc23855"/>
      <w:bookmarkStart w:id="668" w:name="_Toc26633"/>
      <w:bookmarkStart w:id="669" w:name="_Toc15171"/>
      <w:bookmarkStart w:id="670" w:name="_Toc28437"/>
      <w:bookmarkStart w:id="671" w:name="_Toc32622"/>
      <w:bookmarkStart w:id="672" w:name="_Toc10912"/>
      <w:bookmarkStart w:id="673" w:name="_Toc4720"/>
      <w:bookmarkStart w:id="674" w:name="_Toc9462"/>
      <w:bookmarkStart w:id="675" w:name="_Toc14371"/>
      <w:bookmarkStart w:id="676" w:name="_Toc32374"/>
      <w:bookmarkStart w:id="677" w:name="_Toc25571"/>
      <w:bookmarkStart w:id="678" w:name="_Toc31065"/>
      <w:bookmarkStart w:id="679" w:name="_Toc9508"/>
      <w:bookmarkStart w:id="680" w:name="_Toc30847"/>
      <w:bookmarkStart w:id="681" w:name="_Toc9705"/>
      <w:bookmarkStart w:id="682" w:name="_Toc32494"/>
      <w:r>
        <w:rPr>
          <w:rFonts w:ascii="宋体" w:hAnsi="宋体" w:cs="宋体" w:hint="eastAsia"/>
          <w:b/>
          <w:sz w:val="24"/>
        </w:rPr>
        <w:t xml:space="preserve">2.11 </w:t>
      </w:r>
      <w:r>
        <w:rPr>
          <w:rFonts w:ascii="宋体" w:hAnsi="宋体" w:cs="宋体" w:hint="eastAsia"/>
          <w:b/>
          <w:sz w:val="24"/>
        </w:rPr>
        <w:t>不可抗力</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736BC641"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2.11.1</w:t>
      </w:r>
      <w:r>
        <w:rPr>
          <w:rFonts w:ascii="宋体" w:hAnsi="宋体" w:cs="宋体" w:hint="eastAsia"/>
          <w:sz w:val="24"/>
        </w:rPr>
        <w:t>如果任何一方遭遇法律规定的不可抗力，致使合同履行受阻时，履行合同的期限应予延长，延长的期限应相当于不可抗力所影响的时间；</w:t>
      </w:r>
    </w:p>
    <w:p w14:paraId="08A1ABBF"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2.11.2 </w:t>
      </w:r>
      <w:r>
        <w:rPr>
          <w:rFonts w:ascii="宋体" w:hAnsi="宋体" w:cs="宋体" w:hint="eastAsia"/>
          <w:sz w:val="24"/>
        </w:rPr>
        <w:t>因不可抗力致使不能实现合同目的的，当事人可以解除合同；</w:t>
      </w:r>
    </w:p>
    <w:p w14:paraId="3D4662E1"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2.11.3 </w:t>
      </w:r>
      <w:r>
        <w:rPr>
          <w:rFonts w:ascii="宋体" w:hAnsi="宋体" w:cs="宋体" w:hint="eastAsia"/>
          <w:sz w:val="24"/>
        </w:rPr>
        <w:t>因不可抗力致使合同有变更必要的，双方当事人应在</w:t>
      </w:r>
      <w:r>
        <w:rPr>
          <w:rFonts w:ascii="宋体" w:hAnsi="宋体" w:cs="宋体" w:hint="eastAsia"/>
          <w:b/>
          <w:i/>
          <w:sz w:val="24"/>
          <w:u w:val="single"/>
        </w:rPr>
        <w:t>合同专用条款</w:t>
      </w:r>
      <w:r>
        <w:rPr>
          <w:rFonts w:ascii="宋体" w:hAnsi="宋体" w:cs="宋体" w:hint="eastAsia"/>
          <w:sz w:val="24"/>
        </w:rPr>
        <w:t>约定时间内以书面形式变更合同；</w:t>
      </w:r>
    </w:p>
    <w:p w14:paraId="504C16D2"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lastRenderedPageBreak/>
        <w:t>2.11.4</w:t>
      </w:r>
      <w:r>
        <w:rPr>
          <w:rFonts w:ascii="宋体" w:hAnsi="宋体" w:cs="宋体" w:hint="eastAsia"/>
          <w:sz w:val="24"/>
        </w:rPr>
        <w:t>受不可抗力影响的一方在不可抗力发生后，应在</w:t>
      </w:r>
      <w:r>
        <w:rPr>
          <w:rFonts w:ascii="宋体" w:hAnsi="宋体" w:cs="宋体" w:hint="eastAsia"/>
          <w:b/>
          <w:i/>
          <w:sz w:val="24"/>
          <w:u w:val="single"/>
        </w:rPr>
        <w:t>合同专用条款</w:t>
      </w:r>
      <w:r>
        <w:rPr>
          <w:rFonts w:ascii="宋体" w:hAnsi="宋体" w:cs="宋体" w:hint="eastAsia"/>
          <w:sz w:val="24"/>
        </w:rPr>
        <w:t>约定时间内以书面形式通知对方当事人，并在</w:t>
      </w:r>
      <w:r>
        <w:rPr>
          <w:rFonts w:ascii="宋体" w:hAnsi="宋体" w:cs="宋体" w:hint="eastAsia"/>
          <w:b/>
          <w:i/>
          <w:sz w:val="24"/>
          <w:u w:val="single"/>
        </w:rPr>
        <w:t>合同专用条款</w:t>
      </w:r>
      <w:r>
        <w:rPr>
          <w:rFonts w:ascii="宋体" w:hAnsi="宋体" w:cs="宋体" w:hint="eastAsia"/>
          <w:sz w:val="24"/>
        </w:rPr>
        <w:t>约定时间内，将有关部门出具的证明文件送达对方当事人。</w:t>
      </w:r>
    </w:p>
    <w:p w14:paraId="12146244" w14:textId="77777777" w:rsidR="009B1502" w:rsidRDefault="00000000">
      <w:pPr>
        <w:spacing w:line="400" w:lineRule="exact"/>
        <w:ind w:firstLineChars="200" w:firstLine="482"/>
        <w:rPr>
          <w:rFonts w:ascii="宋体" w:hAnsi="宋体" w:cs="宋体"/>
          <w:b/>
          <w:sz w:val="24"/>
        </w:rPr>
      </w:pPr>
      <w:bookmarkStart w:id="683" w:name="_Toc24465"/>
      <w:bookmarkStart w:id="684" w:name="_Toc487900365"/>
      <w:bookmarkStart w:id="685" w:name="_Toc12108"/>
      <w:bookmarkStart w:id="686" w:name="_Toc23854"/>
      <w:bookmarkStart w:id="687" w:name="_Toc15000"/>
      <w:bookmarkStart w:id="688" w:name="_Toc3638"/>
      <w:bookmarkStart w:id="689" w:name="_Toc5513"/>
      <w:bookmarkStart w:id="690" w:name="_Toc11275"/>
      <w:bookmarkStart w:id="691" w:name="_Toc17127"/>
      <w:bookmarkStart w:id="692" w:name="_Toc25783"/>
      <w:bookmarkStart w:id="693" w:name="_Toc259093684"/>
      <w:bookmarkStart w:id="694" w:name="_Toc1959"/>
      <w:bookmarkStart w:id="695" w:name="_Toc12690"/>
      <w:bookmarkStart w:id="696" w:name="_Toc279701255"/>
      <w:bookmarkStart w:id="697" w:name="_Toc9261"/>
      <w:bookmarkStart w:id="698" w:name="_Toc15537"/>
      <w:bookmarkStart w:id="699" w:name="_Toc3156"/>
      <w:bookmarkStart w:id="700" w:name="_Toc32181"/>
      <w:bookmarkStart w:id="701" w:name="_Toc14115"/>
      <w:bookmarkStart w:id="702" w:name="_Toc29544"/>
      <w:bookmarkStart w:id="703" w:name="_Toc6743"/>
      <w:bookmarkStart w:id="704" w:name="_Toc14370"/>
      <w:bookmarkStart w:id="705" w:name="_Toc219"/>
      <w:bookmarkStart w:id="706" w:name="_Toc23373"/>
      <w:r>
        <w:rPr>
          <w:rFonts w:ascii="宋体" w:hAnsi="宋体" w:cs="宋体" w:hint="eastAsia"/>
          <w:b/>
          <w:sz w:val="24"/>
        </w:rPr>
        <w:t xml:space="preserve">2.12 </w:t>
      </w:r>
      <w:r>
        <w:rPr>
          <w:rFonts w:ascii="宋体" w:hAnsi="宋体" w:cs="宋体" w:hint="eastAsia"/>
          <w:b/>
          <w:sz w:val="24"/>
        </w:rPr>
        <w:t>税费</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330A745D"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与合同有关的一切税费，均按照中华人民共和国法律的相关规定缴纳。</w:t>
      </w:r>
    </w:p>
    <w:p w14:paraId="331EED53" w14:textId="77777777" w:rsidR="009B1502" w:rsidRDefault="00000000">
      <w:pPr>
        <w:spacing w:line="400" w:lineRule="exact"/>
        <w:ind w:firstLineChars="200" w:firstLine="482"/>
        <w:rPr>
          <w:rFonts w:ascii="宋体" w:hAnsi="宋体" w:cs="宋体"/>
          <w:b/>
          <w:sz w:val="24"/>
        </w:rPr>
      </w:pPr>
      <w:bookmarkStart w:id="707" w:name="_Toc24809"/>
      <w:bookmarkStart w:id="708" w:name="_Toc3759"/>
      <w:bookmarkStart w:id="709" w:name="_Toc31237"/>
      <w:bookmarkStart w:id="710" w:name="_Toc27492"/>
      <w:bookmarkStart w:id="711" w:name="_Toc31416"/>
      <w:bookmarkStart w:id="712" w:name="_Toc25525"/>
      <w:bookmarkStart w:id="713" w:name="_Toc1518"/>
      <w:bookmarkStart w:id="714" w:name="_Toc7608"/>
      <w:bookmarkStart w:id="715" w:name="_Toc7315"/>
      <w:bookmarkStart w:id="716" w:name="_Toc5894"/>
      <w:bookmarkStart w:id="717" w:name="_Toc30105"/>
      <w:bookmarkStart w:id="718" w:name="_Toc12415"/>
      <w:bookmarkStart w:id="719" w:name="_Toc10398"/>
      <w:bookmarkStart w:id="720" w:name="_Toc26883"/>
      <w:bookmarkStart w:id="721" w:name="_Toc279701258"/>
      <w:bookmarkStart w:id="722" w:name="_Toc259093687"/>
      <w:bookmarkStart w:id="723" w:name="_Toc4896"/>
      <w:bookmarkStart w:id="724" w:name="_Toc15039"/>
      <w:bookmarkStart w:id="725" w:name="_Toc14814"/>
      <w:bookmarkStart w:id="726" w:name="_Toc15966"/>
      <w:bookmarkStart w:id="727" w:name="_Toc28176"/>
      <w:bookmarkStart w:id="728" w:name="_Toc14494"/>
      <w:bookmarkStart w:id="729" w:name="_Toc19880"/>
      <w:bookmarkStart w:id="730" w:name="_Toc487900368"/>
      <w:r>
        <w:rPr>
          <w:rFonts w:ascii="宋体" w:hAnsi="宋体" w:cs="宋体" w:hint="eastAsia"/>
          <w:b/>
          <w:sz w:val="24"/>
        </w:rPr>
        <w:t xml:space="preserve">2.13 </w:t>
      </w:r>
      <w:r>
        <w:rPr>
          <w:rFonts w:ascii="宋体" w:hAnsi="宋体" w:cs="宋体" w:hint="eastAsia"/>
          <w:b/>
          <w:sz w:val="24"/>
        </w:rPr>
        <w:t>乙方破产</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44836550"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D297EF" w14:textId="77777777" w:rsidR="009B1502" w:rsidRDefault="00000000">
      <w:pPr>
        <w:spacing w:line="400" w:lineRule="exact"/>
        <w:ind w:firstLineChars="200" w:firstLine="482"/>
        <w:rPr>
          <w:rFonts w:ascii="宋体" w:hAnsi="宋体" w:cs="宋体"/>
          <w:b/>
          <w:sz w:val="24"/>
        </w:rPr>
      </w:pPr>
      <w:bookmarkStart w:id="731" w:name="_Toc18650"/>
      <w:bookmarkStart w:id="732" w:name="_Toc13317"/>
      <w:bookmarkStart w:id="733" w:name="_Toc13023"/>
      <w:bookmarkStart w:id="734" w:name="_Toc15650"/>
      <w:bookmarkStart w:id="735" w:name="_Toc6032"/>
      <w:bookmarkStart w:id="736" w:name="_Toc23323"/>
      <w:bookmarkStart w:id="737" w:name="_Toc1675"/>
      <w:bookmarkStart w:id="738" w:name="_Toc26320"/>
      <w:bookmarkStart w:id="739" w:name="_Toc25766"/>
      <w:bookmarkStart w:id="740" w:name="_Toc16867"/>
      <w:bookmarkStart w:id="741" w:name="_Toc25092"/>
      <w:bookmarkStart w:id="742" w:name="_Toc13236"/>
      <w:bookmarkStart w:id="743" w:name="_Toc4845"/>
      <w:bookmarkStart w:id="744" w:name="_Toc1123"/>
      <w:bookmarkStart w:id="745" w:name="_Toc8059"/>
      <w:bookmarkStart w:id="746" w:name="_Toc8069"/>
      <w:bookmarkStart w:id="747" w:name="_Toc2016"/>
      <w:bookmarkStart w:id="748" w:name="_Toc31298"/>
      <w:bookmarkStart w:id="749" w:name="_Toc31607"/>
      <w:r>
        <w:rPr>
          <w:rFonts w:ascii="宋体" w:hAnsi="宋体" w:cs="宋体" w:hint="eastAsia"/>
          <w:b/>
          <w:sz w:val="24"/>
        </w:rPr>
        <w:t xml:space="preserve">2.14 </w:t>
      </w:r>
      <w:r>
        <w:rPr>
          <w:rFonts w:ascii="宋体" w:hAnsi="宋体" w:cs="宋体" w:hint="eastAsia"/>
          <w:b/>
          <w:sz w:val="24"/>
        </w:rPr>
        <w:t>合同中止、终止</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4D1B9EEA"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2.14.1 </w:t>
      </w:r>
      <w:r>
        <w:rPr>
          <w:rFonts w:ascii="宋体" w:hAnsi="宋体" w:cs="宋体" w:hint="eastAsia"/>
          <w:sz w:val="24"/>
        </w:rPr>
        <w:t>双方当事人不得擅自中止或者终止合同；</w:t>
      </w:r>
    </w:p>
    <w:p w14:paraId="37AC50D9"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2.14.2</w:t>
      </w:r>
      <w:r>
        <w:rPr>
          <w:rFonts w:ascii="宋体" w:hAnsi="宋体" w:cs="宋体" w:hint="eastAsia"/>
          <w:sz w:val="24"/>
        </w:rPr>
        <w:t>合同继续履行将损害国家利益和社会公共利益的，双方当事人应当中止或者终止合同。有过错的一方应当承担赔偿责任，双方当事人都有过错的，各自承担相应的责任。</w:t>
      </w:r>
    </w:p>
    <w:p w14:paraId="68A66680" w14:textId="77777777" w:rsidR="009B1502" w:rsidRDefault="00000000">
      <w:pPr>
        <w:spacing w:line="400" w:lineRule="exact"/>
        <w:ind w:firstLineChars="200" w:firstLine="482"/>
        <w:rPr>
          <w:rFonts w:ascii="宋体" w:hAnsi="宋体" w:cs="宋体"/>
          <w:b/>
          <w:sz w:val="24"/>
        </w:rPr>
      </w:pPr>
      <w:bookmarkStart w:id="750" w:name="_Toc31348"/>
      <w:bookmarkStart w:id="751" w:name="_Toc12473"/>
      <w:bookmarkStart w:id="752" w:name="_Toc16529"/>
      <w:bookmarkStart w:id="753" w:name="_Toc14525"/>
      <w:bookmarkStart w:id="754" w:name="_Toc25815"/>
      <w:bookmarkStart w:id="755" w:name="_Toc30002"/>
      <w:bookmarkStart w:id="756" w:name="_Toc22475"/>
      <w:bookmarkStart w:id="757" w:name="_Toc17468"/>
      <w:bookmarkStart w:id="758" w:name="_Toc17363"/>
      <w:bookmarkStart w:id="759" w:name="_Toc295"/>
      <w:bookmarkStart w:id="760" w:name="_Toc25753"/>
      <w:bookmarkStart w:id="761" w:name="_Toc25049"/>
      <w:bookmarkStart w:id="762" w:name="_Toc5353"/>
      <w:bookmarkStart w:id="763" w:name="_Toc25348"/>
      <w:bookmarkStart w:id="764" w:name="_Toc6216"/>
      <w:bookmarkStart w:id="765" w:name="_Toc1969"/>
      <w:bookmarkStart w:id="766" w:name="_Toc14653"/>
      <w:bookmarkStart w:id="767" w:name="_Toc12981"/>
      <w:bookmarkStart w:id="768" w:name="_Toc22355"/>
      <w:r>
        <w:rPr>
          <w:rFonts w:ascii="宋体" w:hAnsi="宋体" w:cs="宋体" w:hint="eastAsia"/>
          <w:b/>
          <w:sz w:val="24"/>
        </w:rPr>
        <w:t xml:space="preserve">2.15 </w:t>
      </w:r>
      <w:r>
        <w:rPr>
          <w:rFonts w:ascii="宋体" w:hAnsi="宋体" w:cs="宋体" w:hint="eastAsia"/>
          <w:b/>
          <w:sz w:val="24"/>
        </w:rPr>
        <w:t>检验和验收</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52B73C40" w14:textId="77777777" w:rsidR="009B1502" w:rsidRDefault="00000000">
      <w:pPr>
        <w:tabs>
          <w:tab w:val="left" w:pos="360"/>
          <w:tab w:val="left" w:pos="540"/>
          <w:tab w:val="left" w:pos="1080"/>
        </w:tabs>
        <w:spacing w:line="400" w:lineRule="exact"/>
        <w:ind w:firstLineChars="200" w:firstLine="480"/>
        <w:rPr>
          <w:rFonts w:ascii="宋体" w:hAnsi="宋体" w:cs="宋体"/>
          <w:sz w:val="24"/>
        </w:rPr>
      </w:pPr>
      <w:r>
        <w:rPr>
          <w:rFonts w:ascii="宋体" w:hAnsi="宋体" w:cs="宋体" w:hint="eastAsia"/>
          <w:sz w:val="24"/>
        </w:rPr>
        <w:t xml:space="preserve">2.15.1 </w:t>
      </w:r>
      <w:r>
        <w:rPr>
          <w:rFonts w:ascii="宋体" w:hAnsi="宋体" w:cs="宋体" w:hint="eastAsia"/>
          <w:sz w:val="24"/>
        </w:rPr>
        <w:t>乙方按照</w:t>
      </w:r>
      <w:r>
        <w:rPr>
          <w:rFonts w:ascii="宋体" w:hAnsi="宋体" w:cs="宋体" w:hint="eastAsia"/>
          <w:b/>
          <w:i/>
          <w:sz w:val="24"/>
          <w:u w:val="single"/>
        </w:rPr>
        <w:t>合同专用条款</w:t>
      </w:r>
      <w:r>
        <w:rPr>
          <w:rFonts w:ascii="宋体" w:hAnsi="宋体" w:cs="宋体" w:hint="eastAsia"/>
          <w:sz w:val="24"/>
        </w:rPr>
        <w:t>的约定，定期提交服务报告，甲方按照</w:t>
      </w:r>
      <w:r>
        <w:rPr>
          <w:rFonts w:ascii="宋体" w:hAnsi="宋体" w:cs="宋体" w:hint="eastAsia"/>
          <w:b/>
          <w:i/>
          <w:sz w:val="24"/>
          <w:u w:val="single"/>
        </w:rPr>
        <w:t>合同专用条款</w:t>
      </w:r>
      <w:r>
        <w:rPr>
          <w:rFonts w:ascii="宋体" w:hAnsi="宋体" w:cs="宋体" w:hint="eastAsia"/>
          <w:sz w:val="24"/>
        </w:rPr>
        <w:t>的约定进行定期验收；</w:t>
      </w:r>
    </w:p>
    <w:p w14:paraId="5A8F57D6" w14:textId="77777777" w:rsidR="009B1502" w:rsidRDefault="00000000">
      <w:pPr>
        <w:tabs>
          <w:tab w:val="left" w:pos="360"/>
          <w:tab w:val="left" w:pos="540"/>
          <w:tab w:val="left" w:pos="1080"/>
        </w:tabs>
        <w:spacing w:line="400" w:lineRule="exact"/>
        <w:ind w:firstLineChars="200" w:firstLine="480"/>
        <w:rPr>
          <w:rFonts w:ascii="宋体" w:hAnsi="宋体" w:cs="宋体"/>
          <w:sz w:val="24"/>
        </w:rPr>
      </w:pPr>
      <w:r>
        <w:rPr>
          <w:rFonts w:ascii="宋体" w:hAnsi="宋体" w:cs="宋体" w:hint="eastAsia"/>
          <w:sz w:val="24"/>
        </w:rPr>
        <w:t xml:space="preserve">2.15.2 </w:t>
      </w:r>
      <w:r>
        <w:rPr>
          <w:rFonts w:ascii="宋体" w:hAnsi="宋体" w:cs="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8299EDC" w14:textId="77777777" w:rsidR="009B1502" w:rsidRDefault="00000000">
      <w:pPr>
        <w:tabs>
          <w:tab w:val="left" w:pos="360"/>
          <w:tab w:val="left" w:pos="540"/>
          <w:tab w:val="left" w:pos="1080"/>
        </w:tabs>
        <w:spacing w:line="400" w:lineRule="exact"/>
        <w:ind w:firstLineChars="200" w:firstLine="480"/>
        <w:rPr>
          <w:rFonts w:ascii="宋体" w:hAnsi="宋体" w:cs="宋体"/>
          <w:sz w:val="24"/>
        </w:rPr>
      </w:pPr>
      <w:r>
        <w:rPr>
          <w:rFonts w:ascii="宋体" w:hAnsi="宋体" w:cs="宋体" w:hint="eastAsia"/>
          <w:sz w:val="24"/>
        </w:rPr>
        <w:t xml:space="preserve">2.15.3 </w:t>
      </w:r>
      <w:r>
        <w:rPr>
          <w:rFonts w:ascii="宋体" w:hAnsi="宋体" w:cs="宋体" w:hint="eastAsia"/>
          <w:sz w:val="24"/>
        </w:rPr>
        <w:t>检验和验收标准、程序等具体内容以及前述验收书的效力详见</w:t>
      </w:r>
      <w:r>
        <w:rPr>
          <w:rFonts w:ascii="宋体" w:hAnsi="宋体" w:cs="宋体" w:hint="eastAsia"/>
          <w:b/>
          <w:i/>
          <w:sz w:val="24"/>
          <w:u w:val="single"/>
        </w:rPr>
        <w:t>合同专用条款</w:t>
      </w:r>
      <w:r>
        <w:rPr>
          <w:rFonts w:ascii="宋体" w:hAnsi="宋体" w:cs="宋体" w:hint="eastAsia"/>
          <w:i/>
          <w:sz w:val="24"/>
        </w:rPr>
        <w:t>。</w:t>
      </w:r>
    </w:p>
    <w:p w14:paraId="7FC029E5" w14:textId="77777777" w:rsidR="009B1502" w:rsidRDefault="00000000">
      <w:pPr>
        <w:spacing w:line="400" w:lineRule="exact"/>
        <w:ind w:firstLineChars="200" w:firstLine="482"/>
        <w:rPr>
          <w:rFonts w:ascii="宋体" w:hAnsi="宋体" w:cs="宋体"/>
          <w:b/>
          <w:sz w:val="24"/>
        </w:rPr>
      </w:pPr>
      <w:bookmarkStart w:id="769" w:name="_Toc279701261"/>
      <w:bookmarkStart w:id="770" w:name="_Toc259093690"/>
      <w:bookmarkStart w:id="771" w:name="_Toc487900371"/>
      <w:bookmarkStart w:id="772" w:name="_Toc6307"/>
      <w:bookmarkStart w:id="773" w:name="_Toc1691"/>
      <w:bookmarkStart w:id="774" w:name="_Toc2308"/>
      <w:bookmarkStart w:id="775" w:name="_Toc9808"/>
      <w:bookmarkStart w:id="776" w:name="_Toc13544"/>
      <w:bookmarkStart w:id="777" w:name="_Toc10525"/>
      <w:bookmarkStart w:id="778" w:name="_Toc24400"/>
      <w:bookmarkStart w:id="779" w:name="_Toc20016"/>
      <w:bookmarkStart w:id="780" w:name="_Toc12666"/>
      <w:bookmarkStart w:id="781" w:name="_Toc10819"/>
      <w:bookmarkStart w:id="782" w:name="_Toc13486"/>
      <w:bookmarkStart w:id="783" w:name="_Toc22987"/>
      <w:bookmarkStart w:id="784" w:name="_Toc5337"/>
      <w:bookmarkStart w:id="785" w:name="_Toc3309"/>
      <w:bookmarkStart w:id="786" w:name="_Toc12542"/>
      <w:bookmarkStart w:id="787" w:name="_Toc166"/>
      <w:bookmarkStart w:id="788" w:name="_Toc26095"/>
      <w:bookmarkStart w:id="789" w:name="_Toc31892"/>
      <w:bookmarkStart w:id="790" w:name="_Toc25198"/>
      <w:bookmarkStart w:id="791" w:name="_Toc29667"/>
      <w:bookmarkStart w:id="792" w:name="_Toc31877"/>
      <w:bookmarkEnd w:id="634"/>
      <w:bookmarkEnd w:id="635"/>
      <w:bookmarkEnd w:id="636"/>
      <w:bookmarkEnd w:id="637"/>
      <w:r>
        <w:rPr>
          <w:rFonts w:ascii="宋体" w:hAnsi="宋体" w:cs="宋体" w:hint="eastAsia"/>
          <w:b/>
          <w:sz w:val="24"/>
        </w:rPr>
        <w:t xml:space="preserve">2.16 </w:t>
      </w:r>
      <w:r>
        <w:rPr>
          <w:rFonts w:ascii="宋体" w:hAnsi="宋体" w:cs="宋体" w:hint="eastAsia"/>
          <w:b/>
          <w:sz w:val="24"/>
        </w:rPr>
        <w:t>通知</w:t>
      </w:r>
      <w:bookmarkEnd w:id="769"/>
      <w:bookmarkEnd w:id="770"/>
      <w:bookmarkEnd w:id="771"/>
      <w:r>
        <w:rPr>
          <w:rFonts w:ascii="宋体" w:hAnsi="宋体" w:cs="宋体" w:hint="eastAsia"/>
          <w:b/>
          <w:sz w:val="24"/>
        </w:rPr>
        <w:t>和送达</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0A143D71" w14:textId="77777777" w:rsidR="009B1502" w:rsidRDefault="00000000">
      <w:pPr>
        <w:spacing w:line="400" w:lineRule="exact"/>
        <w:ind w:firstLineChars="200" w:firstLine="480"/>
        <w:rPr>
          <w:rFonts w:ascii="宋体" w:hAnsi="宋体" w:cs="宋体"/>
          <w:sz w:val="24"/>
        </w:rPr>
      </w:pPr>
      <w:bookmarkStart w:id="793" w:name="_Toc29220"/>
      <w:bookmarkStart w:id="794" w:name="_Toc7073"/>
      <w:bookmarkStart w:id="795" w:name="_Toc279701262"/>
      <w:bookmarkStart w:id="796" w:name="_Toc259093691"/>
      <w:bookmarkStart w:id="797" w:name="_Toc487900372"/>
      <w:r>
        <w:rPr>
          <w:rFonts w:ascii="宋体" w:hAnsi="宋体" w:cs="宋体" w:hint="eastAsia"/>
          <w:sz w:val="24"/>
        </w:rPr>
        <w:t xml:space="preserve">2.16.1 </w:t>
      </w:r>
      <w:r>
        <w:rPr>
          <w:rFonts w:ascii="宋体" w:hAnsi="宋体" w:cs="宋体" w:hint="eastAsia"/>
          <w:sz w:val="24"/>
        </w:rPr>
        <w:t>任何一方因履行合同而以合同第一部分尾部所列明的</w:t>
      </w:r>
      <w:r>
        <w:rPr>
          <w:rFonts w:ascii="宋体" w:hAnsi="宋体" w:cs="宋体" w:hint="eastAsia"/>
          <w:sz w:val="24"/>
          <w:u w:val="single"/>
        </w:rPr>
        <w:t xml:space="preserve">          </w:t>
      </w:r>
      <w:r>
        <w:rPr>
          <w:rFonts w:ascii="宋体" w:hAnsi="宋体" w:cs="宋体" w:hint="eastAsia"/>
          <w:sz w:val="24"/>
        </w:rPr>
        <w:t>发出的所有通知、文件、材料，均视为已向对方当事人送达；任何一方变更上述送达方式或者地址的，应于</w:t>
      </w:r>
      <w:r>
        <w:rPr>
          <w:rFonts w:ascii="宋体" w:hAnsi="宋体" w:cs="宋体" w:hint="eastAsia"/>
          <w:sz w:val="24"/>
          <w:u w:val="single"/>
        </w:rPr>
        <w:t xml:space="preserve">   </w:t>
      </w:r>
      <w:r>
        <w:rPr>
          <w:rFonts w:ascii="宋体" w:hAnsi="宋体" w:cs="宋体" w:hint="eastAsia"/>
          <w:sz w:val="24"/>
        </w:rPr>
        <w:t>个工作日内书面通知对方当事人，在对方当事人收到有关变更通知之前，变更前的约定送达方式或者地址仍视为有效。</w:t>
      </w:r>
      <w:bookmarkEnd w:id="793"/>
      <w:bookmarkEnd w:id="794"/>
    </w:p>
    <w:p w14:paraId="4585C648" w14:textId="77777777" w:rsidR="009B1502" w:rsidRDefault="00000000">
      <w:pPr>
        <w:spacing w:line="400" w:lineRule="exact"/>
        <w:ind w:firstLineChars="200" w:firstLine="480"/>
        <w:rPr>
          <w:rFonts w:ascii="宋体" w:hAnsi="宋体" w:cs="宋体"/>
          <w:sz w:val="24"/>
        </w:rPr>
      </w:pPr>
      <w:bookmarkStart w:id="798" w:name="_Toc27674"/>
      <w:bookmarkStart w:id="799" w:name="_Toc18401"/>
      <w:r>
        <w:rPr>
          <w:rFonts w:ascii="宋体" w:hAnsi="宋体" w:cs="宋体" w:hint="eastAsia"/>
          <w:sz w:val="24"/>
        </w:rPr>
        <w:t>2.16.2</w:t>
      </w:r>
      <w:r>
        <w:rPr>
          <w:rFonts w:ascii="宋体" w:hAnsi="宋体" w:cs="宋体" w:hint="eastAsia"/>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798"/>
      <w:bookmarkEnd w:id="799"/>
    </w:p>
    <w:p w14:paraId="381494C5" w14:textId="77777777" w:rsidR="009B1502" w:rsidRDefault="00000000">
      <w:pPr>
        <w:spacing w:line="400" w:lineRule="exact"/>
        <w:ind w:firstLineChars="200" w:firstLine="482"/>
        <w:rPr>
          <w:rFonts w:ascii="宋体" w:hAnsi="宋体" w:cs="宋体"/>
          <w:b/>
          <w:sz w:val="24"/>
        </w:rPr>
      </w:pPr>
      <w:bookmarkStart w:id="800" w:name="_Toc12254"/>
      <w:bookmarkStart w:id="801" w:name="_Toc20808"/>
      <w:bookmarkStart w:id="802" w:name="_Toc18929"/>
      <w:bookmarkStart w:id="803" w:name="_Toc23378"/>
      <w:bookmarkStart w:id="804" w:name="_Toc7739"/>
      <w:bookmarkStart w:id="805" w:name="_Toc16009"/>
      <w:bookmarkStart w:id="806" w:name="_Toc279701263"/>
      <w:bookmarkStart w:id="807" w:name="_Toc28906"/>
      <w:bookmarkStart w:id="808" w:name="_Toc487900373"/>
      <w:bookmarkStart w:id="809" w:name="_Toc10103"/>
      <w:bookmarkStart w:id="810" w:name="_Toc18906"/>
      <w:bookmarkStart w:id="811" w:name="_Toc6073"/>
      <w:bookmarkStart w:id="812" w:name="_Toc4407"/>
      <w:bookmarkStart w:id="813" w:name="_Toc21895"/>
      <w:bookmarkStart w:id="814" w:name="_Toc8799"/>
      <w:bookmarkStart w:id="815" w:name="_Toc1701"/>
      <w:bookmarkStart w:id="816" w:name="_Toc27644"/>
      <w:bookmarkStart w:id="817" w:name="_Toc18708"/>
      <w:bookmarkStart w:id="818" w:name="_Toc13433"/>
      <w:bookmarkStart w:id="819" w:name="_Toc556"/>
      <w:bookmarkStart w:id="820" w:name="_Toc31615"/>
      <w:bookmarkStart w:id="821" w:name="_Toc259093692"/>
      <w:bookmarkStart w:id="822" w:name="_Toc5063"/>
      <w:bookmarkEnd w:id="795"/>
      <w:bookmarkEnd w:id="796"/>
      <w:bookmarkEnd w:id="797"/>
      <w:r>
        <w:rPr>
          <w:rFonts w:ascii="宋体" w:hAnsi="宋体" w:cs="宋体" w:hint="eastAsia"/>
          <w:b/>
          <w:sz w:val="24"/>
        </w:rPr>
        <w:t xml:space="preserve">2.17 </w:t>
      </w:r>
      <w:r>
        <w:rPr>
          <w:rFonts w:ascii="宋体" w:hAnsi="宋体" w:cs="宋体" w:hint="eastAsia"/>
          <w:b/>
          <w:sz w:val="24"/>
        </w:rPr>
        <w:t>合同使用的文字和适用的法律</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089C1087"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2.17.1 </w:t>
      </w:r>
      <w:r>
        <w:rPr>
          <w:rFonts w:ascii="宋体" w:hAnsi="宋体" w:cs="宋体" w:hint="eastAsia"/>
          <w:sz w:val="24"/>
        </w:rPr>
        <w:t>合同使用汉语书就、变更和解释；</w:t>
      </w:r>
    </w:p>
    <w:p w14:paraId="6632BF0B"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2.17.2 </w:t>
      </w:r>
      <w:r>
        <w:rPr>
          <w:rFonts w:ascii="宋体" w:hAnsi="宋体" w:cs="宋体" w:hint="eastAsia"/>
          <w:sz w:val="24"/>
        </w:rPr>
        <w:t>合同适用中华人民共和国法律。</w:t>
      </w:r>
    </w:p>
    <w:p w14:paraId="43D7E515" w14:textId="77777777" w:rsidR="009B1502" w:rsidRDefault="00000000">
      <w:pPr>
        <w:spacing w:line="400" w:lineRule="exact"/>
        <w:ind w:firstLineChars="200" w:firstLine="482"/>
        <w:rPr>
          <w:rFonts w:ascii="宋体" w:hAnsi="宋体" w:cs="宋体"/>
          <w:b/>
          <w:sz w:val="24"/>
        </w:rPr>
      </w:pPr>
      <w:bookmarkStart w:id="823" w:name="_Toc32512"/>
      <w:bookmarkStart w:id="824" w:name="_Toc279701264"/>
      <w:bookmarkStart w:id="825" w:name="_Toc4369"/>
      <w:bookmarkStart w:id="826" w:name="_Toc7323"/>
      <w:bookmarkStart w:id="827" w:name="_Toc15033"/>
      <w:bookmarkStart w:id="828" w:name="_Toc8715"/>
      <w:bookmarkStart w:id="829" w:name="_Toc32540"/>
      <w:bookmarkStart w:id="830" w:name="_Toc22266"/>
      <w:bookmarkStart w:id="831" w:name="_Toc30312"/>
      <w:bookmarkStart w:id="832" w:name="_Toc20559"/>
      <w:bookmarkStart w:id="833" w:name="_Toc1492"/>
      <w:bookmarkStart w:id="834" w:name="_Toc32673"/>
      <w:bookmarkStart w:id="835" w:name="_Toc31884"/>
      <w:bookmarkStart w:id="836" w:name="_Toc15714"/>
      <w:bookmarkStart w:id="837" w:name="_Toc26691"/>
      <w:bookmarkStart w:id="838" w:name="_Toc30096"/>
      <w:bookmarkStart w:id="839" w:name="_Toc18902"/>
      <w:bookmarkStart w:id="840" w:name="_Toc259093693"/>
      <w:bookmarkStart w:id="841" w:name="_Toc20271"/>
      <w:bookmarkStart w:id="842" w:name="_Toc13680"/>
      <w:bookmarkStart w:id="843" w:name="_Toc27403"/>
      <w:bookmarkStart w:id="844" w:name="_Toc27127"/>
      <w:bookmarkStart w:id="845" w:name="_Toc19240"/>
      <w:bookmarkStart w:id="846" w:name="_Toc487900374"/>
      <w:r>
        <w:rPr>
          <w:rFonts w:ascii="宋体" w:hAnsi="宋体" w:cs="宋体" w:hint="eastAsia"/>
          <w:b/>
          <w:sz w:val="24"/>
        </w:rPr>
        <w:t xml:space="preserve">2.18 </w:t>
      </w:r>
      <w:r>
        <w:rPr>
          <w:rFonts w:ascii="宋体" w:hAnsi="宋体" w:cs="宋体" w:hint="eastAsia"/>
          <w:b/>
          <w:sz w:val="24"/>
        </w:rPr>
        <w:t>履约保证金</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4C7C3989"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lastRenderedPageBreak/>
        <w:t xml:space="preserve">2.18.1 </w:t>
      </w:r>
      <w:r>
        <w:rPr>
          <w:rFonts w:ascii="宋体" w:hAnsi="宋体" w:cs="宋体" w:hint="eastAsia"/>
          <w:sz w:val="24"/>
        </w:rPr>
        <w:t>采购文件要求乙方提交履约保证金的，乙方应按</w:t>
      </w:r>
      <w:r>
        <w:rPr>
          <w:rFonts w:ascii="宋体" w:hAnsi="宋体" w:cs="宋体" w:hint="eastAsia"/>
          <w:b/>
          <w:i/>
          <w:sz w:val="24"/>
          <w:u w:val="single"/>
        </w:rPr>
        <w:t>合同专用条款</w:t>
      </w:r>
      <w:r>
        <w:rPr>
          <w:rFonts w:ascii="宋体" w:hAnsi="宋体" w:cs="宋体" w:hint="eastAsia"/>
          <w:sz w:val="24"/>
        </w:rPr>
        <w:t>约定的方式，以支票、汇票、本票或者金融机构、担保机构出具的保函等非现金形式，提交不超过合同价</w:t>
      </w:r>
      <w:r>
        <w:rPr>
          <w:rFonts w:ascii="宋体" w:hAnsi="宋体" w:cs="宋体" w:hint="eastAsia"/>
          <w:sz w:val="24"/>
        </w:rPr>
        <w:t>10%</w:t>
      </w:r>
      <w:r>
        <w:rPr>
          <w:rFonts w:ascii="宋体" w:hAnsi="宋体" w:cs="宋体" w:hint="eastAsia"/>
          <w:sz w:val="24"/>
        </w:rPr>
        <w:t>的履约保证金；</w:t>
      </w:r>
    </w:p>
    <w:p w14:paraId="54B80D9E"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2.18.2 </w:t>
      </w:r>
      <w:r>
        <w:rPr>
          <w:rFonts w:ascii="宋体" w:hAnsi="宋体" w:cs="宋体" w:hint="eastAsia"/>
          <w:sz w:val="24"/>
        </w:rPr>
        <w:t>履约保证金在</w:t>
      </w:r>
      <w:r>
        <w:rPr>
          <w:rFonts w:ascii="宋体" w:hAnsi="宋体" w:cs="宋体" w:hint="eastAsia"/>
          <w:b/>
          <w:i/>
          <w:sz w:val="24"/>
          <w:u w:val="single"/>
        </w:rPr>
        <w:t>合同专用条款</w:t>
      </w:r>
      <w:r>
        <w:rPr>
          <w:rFonts w:ascii="宋体" w:hAnsi="宋体" w:cs="宋体" w:hint="eastAsia"/>
          <w:sz w:val="24"/>
        </w:rPr>
        <w:t>约定期间内不予退还或者应完全有效，前述约定期间届满之日起</w:t>
      </w:r>
      <w:r>
        <w:rPr>
          <w:rFonts w:ascii="宋体" w:hAnsi="宋体" w:cs="宋体" w:hint="eastAsia"/>
          <w:sz w:val="24"/>
          <w:u w:val="single"/>
        </w:rPr>
        <w:t xml:space="preserve">    </w:t>
      </w:r>
      <w:r>
        <w:rPr>
          <w:rFonts w:ascii="宋体" w:hAnsi="宋体" w:cs="宋体" w:hint="eastAsia"/>
          <w:sz w:val="24"/>
        </w:rPr>
        <w:t>个工作日内，甲方应将履约保证金退还乙方；</w:t>
      </w:r>
    </w:p>
    <w:p w14:paraId="33EF3FDD"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 xml:space="preserve">2.18.3 </w:t>
      </w:r>
      <w:r>
        <w:rPr>
          <w:rFonts w:ascii="宋体" w:hAnsi="宋体" w:cs="宋体"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C71D67A" w14:textId="77777777" w:rsidR="009B1502" w:rsidRDefault="00000000">
      <w:pPr>
        <w:spacing w:line="400" w:lineRule="exact"/>
        <w:ind w:firstLineChars="200" w:firstLine="482"/>
        <w:rPr>
          <w:rFonts w:ascii="宋体" w:hAnsi="宋体" w:cs="宋体"/>
          <w:b/>
          <w:sz w:val="24"/>
        </w:rPr>
      </w:pPr>
      <w:bookmarkStart w:id="847" w:name="_Toc17313"/>
      <w:bookmarkStart w:id="848" w:name="_Toc16654"/>
      <w:bookmarkStart w:id="849" w:name="_Toc15301"/>
      <w:bookmarkStart w:id="850" w:name="_Toc2719"/>
      <w:bookmarkStart w:id="851" w:name="_Toc6984"/>
      <w:bookmarkStart w:id="852" w:name="_Toc80"/>
      <w:bookmarkEnd w:id="846"/>
      <w:r>
        <w:rPr>
          <w:rFonts w:ascii="宋体" w:hAnsi="宋体" w:cs="宋体" w:hint="eastAsia"/>
          <w:b/>
          <w:sz w:val="24"/>
        </w:rPr>
        <w:t xml:space="preserve">2.19 </w:t>
      </w:r>
      <w:r>
        <w:rPr>
          <w:rFonts w:ascii="宋体" w:hAnsi="宋体" w:cs="宋体" w:hint="eastAsia"/>
          <w:b/>
          <w:sz w:val="24"/>
        </w:rPr>
        <w:t>合同份数</w:t>
      </w:r>
      <w:bookmarkEnd w:id="847"/>
      <w:bookmarkEnd w:id="848"/>
      <w:bookmarkEnd w:id="849"/>
      <w:bookmarkEnd w:id="850"/>
      <w:bookmarkEnd w:id="851"/>
      <w:bookmarkEnd w:id="852"/>
    </w:p>
    <w:p w14:paraId="363DF451"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合同份数按</w:t>
      </w:r>
      <w:r>
        <w:rPr>
          <w:rFonts w:ascii="宋体" w:hAnsi="宋体" w:cs="宋体" w:hint="eastAsia"/>
          <w:b/>
          <w:i/>
          <w:sz w:val="24"/>
          <w:u w:val="single"/>
        </w:rPr>
        <w:t>合同专用条款</w:t>
      </w:r>
      <w:r>
        <w:rPr>
          <w:rFonts w:ascii="宋体" w:hAnsi="宋体" w:cs="宋体" w:hint="eastAsia"/>
          <w:sz w:val="24"/>
        </w:rPr>
        <w:t>规定，每份均具有同等法律效力。</w:t>
      </w:r>
      <w:bookmarkStart w:id="853" w:name="_Toc331685784"/>
    </w:p>
    <w:p w14:paraId="01D293C8" w14:textId="77777777" w:rsidR="009B1502" w:rsidRDefault="00000000">
      <w:pPr>
        <w:spacing w:line="400" w:lineRule="exact"/>
        <w:ind w:firstLineChars="200" w:firstLine="422"/>
        <w:outlineLvl w:val="1"/>
        <w:rPr>
          <w:rFonts w:ascii="宋体" w:hAnsi="宋体" w:cs="宋体"/>
          <w:b/>
        </w:rPr>
      </w:pPr>
      <w:bookmarkStart w:id="854" w:name="_Toc8762"/>
      <w:bookmarkStart w:id="855" w:name="_Toc12485"/>
      <w:bookmarkStart w:id="856" w:name="_Toc31802"/>
      <w:bookmarkStart w:id="857" w:name="_Toc13582"/>
      <w:bookmarkStart w:id="858" w:name="_Toc29326"/>
      <w:bookmarkStart w:id="859" w:name="_Toc7421"/>
      <w:bookmarkStart w:id="860" w:name="_Toc14053"/>
      <w:r>
        <w:rPr>
          <w:rFonts w:ascii="宋体" w:hAnsi="宋体" w:cs="宋体" w:hint="eastAsia"/>
          <w:b/>
        </w:rPr>
        <w:t>第三部分</w:t>
      </w:r>
      <w:r>
        <w:rPr>
          <w:rFonts w:ascii="宋体" w:hAnsi="宋体" w:cs="宋体" w:hint="eastAsia"/>
          <w:b/>
        </w:rPr>
        <w:t xml:space="preserve">  </w:t>
      </w:r>
      <w:r>
        <w:rPr>
          <w:rFonts w:ascii="宋体" w:hAnsi="宋体" w:cs="宋体" w:hint="eastAsia"/>
          <w:b/>
        </w:rPr>
        <w:t>合同专用条款</w:t>
      </w:r>
      <w:bookmarkEnd w:id="853"/>
      <w:bookmarkEnd w:id="854"/>
      <w:bookmarkEnd w:id="855"/>
      <w:bookmarkEnd w:id="856"/>
      <w:bookmarkEnd w:id="857"/>
      <w:bookmarkEnd w:id="858"/>
      <w:bookmarkEnd w:id="859"/>
      <w:bookmarkEnd w:id="860"/>
    </w:p>
    <w:p w14:paraId="067C16A8" w14:textId="77777777" w:rsidR="009B1502" w:rsidRDefault="00000000">
      <w:pPr>
        <w:spacing w:line="400" w:lineRule="exact"/>
        <w:ind w:firstLineChars="200" w:firstLine="480"/>
        <w:rPr>
          <w:rFonts w:ascii="宋体" w:hAnsi="宋体" w:cs="宋体"/>
          <w:sz w:val="24"/>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01"/>
        <w:gridCol w:w="7633"/>
      </w:tblGrid>
      <w:tr w:rsidR="009B1502" w14:paraId="61070114" w14:textId="77777777">
        <w:trPr>
          <w:trHeight w:val="391"/>
        </w:trPr>
        <w:tc>
          <w:tcPr>
            <w:tcW w:w="801" w:type="dxa"/>
            <w:tcBorders>
              <w:left w:val="single" w:sz="4" w:space="0" w:color="auto"/>
            </w:tcBorders>
            <w:vAlign w:val="center"/>
          </w:tcPr>
          <w:p w14:paraId="617DEAF2" w14:textId="77777777" w:rsidR="009B1502" w:rsidRDefault="00000000">
            <w:pPr>
              <w:spacing w:line="400" w:lineRule="exact"/>
              <w:jc w:val="center"/>
              <w:rPr>
                <w:rFonts w:ascii="宋体" w:hAnsi="宋体" w:cs="宋体"/>
                <w:b/>
                <w:sz w:val="24"/>
              </w:rPr>
            </w:pPr>
            <w:r>
              <w:rPr>
                <w:rFonts w:ascii="宋体" w:hAnsi="宋体" w:cs="宋体" w:hint="eastAsia"/>
                <w:b/>
                <w:sz w:val="24"/>
              </w:rPr>
              <w:t>条款号</w:t>
            </w:r>
          </w:p>
        </w:tc>
        <w:tc>
          <w:tcPr>
            <w:tcW w:w="7633" w:type="dxa"/>
            <w:vAlign w:val="center"/>
          </w:tcPr>
          <w:p w14:paraId="36AB346D" w14:textId="77777777" w:rsidR="009B1502" w:rsidRDefault="00000000">
            <w:pPr>
              <w:spacing w:line="400" w:lineRule="exact"/>
              <w:jc w:val="center"/>
              <w:rPr>
                <w:rFonts w:ascii="宋体" w:hAnsi="宋体" w:cs="宋体"/>
                <w:b/>
                <w:sz w:val="24"/>
              </w:rPr>
            </w:pPr>
            <w:r>
              <w:rPr>
                <w:rFonts w:ascii="宋体" w:hAnsi="宋体" w:cs="宋体" w:hint="eastAsia"/>
                <w:b/>
                <w:sz w:val="24"/>
              </w:rPr>
              <w:t>约定内容</w:t>
            </w:r>
          </w:p>
        </w:tc>
      </w:tr>
      <w:tr w:rsidR="009B1502" w14:paraId="5FC75B1C" w14:textId="77777777">
        <w:trPr>
          <w:trHeight w:val="88"/>
        </w:trPr>
        <w:tc>
          <w:tcPr>
            <w:tcW w:w="801" w:type="dxa"/>
            <w:tcBorders>
              <w:left w:val="single" w:sz="4" w:space="0" w:color="auto"/>
            </w:tcBorders>
            <w:vAlign w:val="center"/>
          </w:tcPr>
          <w:p w14:paraId="64C1410B" w14:textId="77777777" w:rsidR="009B1502" w:rsidRDefault="009B1502">
            <w:pPr>
              <w:spacing w:line="400" w:lineRule="exact"/>
              <w:rPr>
                <w:rFonts w:ascii="宋体" w:hAnsi="宋体" w:cs="宋体"/>
                <w:sz w:val="24"/>
              </w:rPr>
            </w:pPr>
          </w:p>
        </w:tc>
        <w:tc>
          <w:tcPr>
            <w:tcW w:w="7633" w:type="dxa"/>
            <w:vAlign w:val="center"/>
          </w:tcPr>
          <w:p w14:paraId="64E92899" w14:textId="77777777" w:rsidR="009B1502" w:rsidRDefault="009B1502">
            <w:pPr>
              <w:spacing w:line="400" w:lineRule="exact"/>
              <w:rPr>
                <w:rFonts w:ascii="宋体" w:hAnsi="宋体" w:cs="宋体"/>
                <w:sz w:val="24"/>
              </w:rPr>
            </w:pPr>
          </w:p>
        </w:tc>
      </w:tr>
      <w:tr w:rsidR="009B1502" w14:paraId="73A3086A" w14:textId="77777777">
        <w:trPr>
          <w:trHeight w:val="352"/>
        </w:trPr>
        <w:tc>
          <w:tcPr>
            <w:tcW w:w="801" w:type="dxa"/>
            <w:tcBorders>
              <w:left w:val="single" w:sz="4" w:space="0" w:color="auto"/>
            </w:tcBorders>
            <w:vAlign w:val="center"/>
          </w:tcPr>
          <w:p w14:paraId="7DFF1FBA" w14:textId="77777777" w:rsidR="009B1502" w:rsidRDefault="009B1502">
            <w:pPr>
              <w:spacing w:line="400" w:lineRule="exact"/>
              <w:rPr>
                <w:rFonts w:ascii="宋体" w:hAnsi="宋体" w:cs="宋体"/>
                <w:sz w:val="24"/>
              </w:rPr>
            </w:pPr>
          </w:p>
        </w:tc>
        <w:tc>
          <w:tcPr>
            <w:tcW w:w="7633" w:type="dxa"/>
            <w:vAlign w:val="center"/>
          </w:tcPr>
          <w:p w14:paraId="3F712B9D" w14:textId="77777777" w:rsidR="009B1502" w:rsidRDefault="009B1502">
            <w:pPr>
              <w:spacing w:line="400" w:lineRule="exact"/>
              <w:rPr>
                <w:rFonts w:ascii="宋体" w:hAnsi="宋体" w:cs="宋体"/>
                <w:sz w:val="24"/>
              </w:rPr>
            </w:pPr>
          </w:p>
        </w:tc>
      </w:tr>
      <w:tr w:rsidR="009B1502" w14:paraId="4DDEF217" w14:textId="77777777">
        <w:trPr>
          <w:trHeight w:val="352"/>
        </w:trPr>
        <w:tc>
          <w:tcPr>
            <w:tcW w:w="801" w:type="dxa"/>
            <w:tcBorders>
              <w:left w:val="single" w:sz="4" w:space="0" w:color="auto"/>
            </w:tcBorders>
            <w:vAlign w:val="center"/>
          </w:tcPr>
          <w:p w14:paraId="5086B74E" w14:textId="77777777" w:rsidR="009B1502" w:rsidRDefault="009B1502">
            <w:pPr>
              <w:spacing w:line="400" w:lineRule="exact"/>
              <w:rPr>
                <w:rFonts w:ascii="宋体" w:hAnsi="宋体" w:cs="宋体"/>
                <w:sz w:val="24"/>
              </w:rPr>
            </w:pPr>
          </w:p>
        </w:tc>
        <w:tc>
          <w:tcPr>
            <w:tcW w:w="7633" w:type="dxa"/>
            <w:vAlign w:val="center"/>
          </w:tcPr>
          <w:p w14:paraId="5B32FB48" w14:textId="77777777" w:rsidR="009B1502" w:rsidRDefault="009B1502">
            <w:pPr>
              <w:spacing w:line="400" w:lineRule="exact"/>
              <w:rPr>
                <w:rFonts w:ascii="宋体" w:hAnsi="宋体" w:cs="宋体"/>
                <w:sz w:val="24"/>
              </w:rPr>
            </w:pPr>
          </w:p>
        </w:tc>
      </w:tr>
      <w:tr w:rsidR="009B1502" w14:paraId="254196BB" w14:textId="77777777">
        <w:trPr>
          <w:trHeight w:val="352"/>
        </w:trPr>
        <w:tc>
          <w:tcPr>
            <w:tcW w:w="801" w:type="dxa"/>
            <w:tcBorders>
              <w:left w:val="single" w:sz="4" w:space="0" w:color="auto"/>
            </w:tcBorders>
            <w:vAlign w:val="center"/>
          </w:tcPr>
          <w:p w14:paraId="7CFA3CA3" w14:textId="77777777" w:rsidR="009B1502" w:rsidRDefault="009B1502">
            <w:pPr>
              <w:spacing w:line="400" w:lineRule="exact"/>
              <w:rPr>
                <w:rFonts w:ascii="宋体" w:hAnsi="宋体" w:cs="宋体"/>
                <w:sz w:val="24"/>
              </w:rPr>
            </w:pPr>
          </w:p>
        </w:tc>
        <w:tc>
          <w:tcPr>
            <w:tcW w:w="7633" w:type="dxa"/>
            <w:vAlign w:val="center"/>
          </w:tcPr>
          <w:p w14:paraId="26F522B7" w14:textId="77777777" w:rsidR="009B1502" w:rsidRDefault="009B1502">
            <w:pPr>
              <w:spacing w:line="400" w:lineRule="exact"/>
              <w:rPr>
                <w:rFonts w:ascii="宋体" w:hAnsi="宋体" w:cs="宋体"/>
                <w:sz w:val="24"/>
              </w:rPr>
            </w:pPr>
          </w:p>
        </w:tc>
      </w:tr>
      <w:tr w:rsidR="009B1502" w14:paraId="2B235340" w14:textId="77777777">
        <w:trPr>
          <w:trHeight w:val="65"/>
        </w:trPr>
        <w:tc>
          <w:tcPr>
            <w:tcW w:w="801" w:type="dxa"/>
            <w:tcBorders>
              <w:left w:val="single" w:sz="4" w:space="0" w:color="auto"/>
            </w:tcBorders>
            <w:vAlign w:val="center"/>
          </w:tcPr>
          <w:p w14:paraId="60404C03" w14:textId="77777777" w:rsidR="009B1502" w:rsidRDefault="009B1502">
            <w:pPr>
              <w:spacing w:line="400" w:lineRule="exact"/>
              <w:rPr>
                <w:rFonts w:ascii="宋体" w:hAnsi="宋体" w:cs="宋体"/>
                <w:sz w:val="24"/>
              </w:rPr>
            </w:pPr>
          </w:p>
        </w:tc>
        <w:tc>
          <w:tcPr>
            <w:tcW w:w="7633" w:type="dxa"/>
            <w:vAlign w:val="center"/>
          </w:tcPr>
          <w:p w14:paraId="1DB10541" w14:textId="77777777" w:rsidR="009B1502" w:rsidRDefault="009B1502">
            <w:pPr>
              <w:spacing w:line="400" w:lineRule="exact"/>
              <w:rPr>
                <w:rFonts w:ascii="宋体" w:hAnsi="宋体" w:cs="宋体"/>
                <w:sz w:val="24"/>
                <w:u w:val="single"/>
              </w:rPr>
            </w:pPr>
          </w:p>
        </w:tc>
      </w:tr>
      <w:tr w:rsidR="009B1502" w14:paraId="39B83C7C" w14:textId="77777777">
        <w:trPr>
          <w:trHeight w:val="65"/>
        </w:trPr>
        <w:tc>
          <w:tcPr>
            <w:tcW w:w="801" w:type="dxa"/>
            <w:tcBorders>
              <w:left w:val="single" w:sz="4" w:space="0" w:color="auto"/>
            </w:tcBorders>
            <w:vAlign w:val="center"/>
          </w:tcPr>
          <w:p w14:paraId="053D806A" w14:textId="77777777" w:rsidR="009B1502" w:rsidRDefault="009B1502">
            <w:pPr>
              <w:spacing w:line="400" w:lineRule="exact"/>
              <w:rPr>
                <w:rFonts w:ascii="宋体" w:hAnsi="宋体" w:cs="宋体"/>
                <w:sz w:val="24"/>
              </w:rPr>
            </w:pPr>
          </w:p>
        </w:tc>
        <w:tc>
          <w:tcPr>
            <w:tcW w:w="7633" w:type="dxa"/>
            <w:vAlign w:val="center"/>
          </w:tcPr>
          <w:p w14:paraId="237424E5" w14:textId="77777777" w:rsidR="009B1502" w:rsidRDefault="009B1502">
            <w:pPr>
              <w:spacing w:line="400" w:lineRule="exact"/>
              <w:rPr>
                <w:rFonts w:ascii="宋体" w:hAnsi="宋体" w:cs="宋体"/>
                <w:sz w:val="24"/>
              </w:rPr>
            </w:pPr>
          </w:p>
        </w:tc>
      </w:tr>
      <w:tr w:rsidR="009B1502" w14:paraId="4B7A0FF0" w14:textId="77777777">
        <w:trPr>
          <w:trHeight w:val="352"/>
        </w:trPr>
        <w:tc>
          <w:tcPr>
            <w:tcW w:w="801" w:type="dxa"/>
            <w:tcBorders>
              <w:left w:val="single" w:sz="4" w:space="0" w:color="auto"/>
            </w:tcBorders>
            <w:vAlign w:val="center"/>
          </w:tcPr>
          <w:p w14:paraId="6BF52BF9" w14:textId="77777777" w:rsidR="009B1502" w:rsidRDefault="009B1502">
            <w:pPr>
              <w:spacing w:line="400" w:lineRule="exact"/>
              <w:rPr>
                <w:rFonts w:ascii="宋体" w:hAnsi="宋体" w:cs="宋体"/>
                <w:sz w:val="24"/>
              </w:rPr>
            </w:pPr>
          </w:p>
        </w:tc>
        <w:tc>
          <w:tcPr>
            <w:tcW w:w="7633" w:type="dxa"/>
            <w:vAlign w:val="center"/>
          </w:tcPr>
          <w:p w14:paraId="37A4E1E0" w14:textId="77777777" w:rsidR="009B1502" w:rsidRDefault="009B1502">
            <w:pPr>
              <w:spacing w:line="400" w:lineRule="exact"/>
              <w:rPr>
                <w:rFonts w:ascii="宋体" w:hAnsi="宋体" w:cs="宋体"/>
                <w:sz w:val="24"/>
                <w:u w:val="single"/>
              </w:rPr>
            </w:pPr>
          </w:p>
        </w:tc>
      </w:tr>
      <w:tr w:rsidR="009B1502" w14:paraId="4BBA7AFA" w14:textId="77777777">
        <w:trPr>
          <w:trHeight w:val="65"/>
        </w:trPr>
        <w:tc>
          <w:tcPr>
            <w:tcW w:w="801" w:type="dxa"/>
            <w:tcBorders>
              <w:left w:val="single" w:sz="4" w:space="0" w:color="auto"/>
            </w:tcBorders>
            <w:vAlign w:val="center"/>
          </w:tcPr>
          <w:p w14:paraId="24C2418E" w14:textId="77777777" w:rsidR="009B1502" w:rsidRDefault="009B1502">
            <w:pPr>
              <w:spacing w:line="400" w:lineRule="exact"/>
              <w:rPr>
                <w:rFonts w:ascii="宋体" w:hAnsi="宋体" w:cs="宋体"/>
                <w:sz w:val="24"/>
              </w:rPr>
            </w:pPr>
          </w:p>
        </w:tc>
        <w:tc>
          <w:tcPr>
            <w:tcW w:w="7633" w:type="dxa"/>
            <w:vAlign w:val="center"/>
          </w:tcPr>
          <w:p w14:paraId="4B59B67B" w14:textId="77777777" w:rsidR="009B1502" w:rsidRDefault="009B1502">
            <w:pPr>
              <w:spacing w:line="400" w:lineRule="exact"/>
              <w:rPr>
                <w:rFonts w:ascii="宋体" w:hAnsi="宋体" w:cs="宋体"/>
                <w:sz w:val="24"/>
              </w:rPr>
            </w:pPr>
          </w:p>
        </w:tc>
      </w:tr>
      <w:tr w:rsidR="009B1502" w14:paraId="3DBD7393" w14:textId="77777777">
        <w:trPr>
          <w:trHeight w:val="65"/>
        </w:trPr>
        <w:tc>
          <w:tcPr>
            <w:tcW w:w="801" w:type="dxa"/>
            <w:tcBorders>
              <w:left w:val="single" w:sz="4" w:space="0" w:color="auto"/>
            </w:tcBorders>
            <w:vAlign w:val="center"/>
          </w:tcPr>
          <w:p w14:paraId="4C0CB10C" w14:textId="77777777" w:rsidR="009B1502" w:rsidRDefault="009B1502">
            <w:pPr>
              <w:spacing w:line="400" w:lineRule="exact"/>
              <w:rPr>
                <w:rFonts w:ascii="宋体" w:hAnsi="宋体" w:cs="宋体"/>
                <w:sz w:val="24"/>
              </w:rPr>
            </w:pPr>
          </w:p>
        </w:tc>
        <w:tc>
          <w:tcPr>
            <w:tcW w:w="7633" w:type="dxa"/>
            <w:vAlign w:val="center"/>
          </w:tcPr>
          <w:p w14:paraId="1DF0E63D" w14:textId="77777777" w:rsidR="009B1502" w:rsidRDefault="009B1502">
            <w:pPr>
              <w:spacing w:line="400" w:lineRule="exact"/>
              <w:rPr>
                <w:rFonts w:ascii="宋体" w:hAnsi="宋体" w:cs="宋体"/>
                <w:sz w:val="24"/>
              </w:rPr>
            </w:pPr>
          </w:p>
        </w:tc>
      </w:tr>
      <w:tr w:rsidR="009B1502" w14:paraId="5112D57F" w14:textId="77777777">
        <w:trPr>
          <w:trHeight w:val="65"/>
        </w:trPr>
        <w:tc>
          <w:tcPr>
            <w:tcW w:w="801" w:type="dxa"/>
            <w:tcBorders>
              <w:left w:val="single" w:sz="4" w:space="0" w:color="auto"/>
            </w:tcBorders>
            <w:vAlign w:val="center"/>
          </w:tcPr>
          <w:p w14:paraId="280797D5" w14:textId="77777777" w:rsidR="009B1502" w:rsidRDefault="009B1502">
            <w:pPr>
              <w:spacing w:line="400" w:lineRule="exact"/>
              <w:rPr>
                <w:rFonts w:ascii="宋体" w:hAnsi="宋体" w:cs="宋体"/>
                <w:sz w:val="24"/>
              </w:rPr>
            </w:pPr>
          </w:p>
        </w:tc>
        <w:tc>
          <w:tcPr>
            <w:tcW w:w="7633" w:type="dxa"/>
            <w:vAlign w:val="center"/>
          </w:tcPr>
          <w:p w14:paraId="4658A085" w14:textId="77777777" w:rsidR="009B1502" w:rsidRDefault="009B1502">
            <w:pPr>
              <w:spacing w:line="400" w:lineRule="exact"/>
              <w:rPr>
                <w:rFonts w:ascii="宋体" w:hAnsi="宋体" w:cs="宋体"/>
                <w:sz w:val="24"/>
              </w:rPr>
            </w:pPr>
          </w:p>
        </w:tc>
      </w:tr>
      <w:tr w:rsidR="009B1502" w14:paraId="34A901E5" w14:textId="77777777">
        <w:trPr>
          <w:trHeight w:val="65"/>
        </w:trPr>
        <w:tc>
          <w:tcPr>
            <w:tcW w:w="801" w:type="dxa"/>
            <w:tcBorders>
              <w:left w:val="single" w:sz="4" w:space="0" w:color="auto"/>
            </w:tcBorders>
            <w:vAlign w:val="center"/>
          </w:tcPr>
          <w:p w14:paraId="5A955867" w14:textId="77777777" w:rsidR="009B1502" w:rsidRDefault="009B1502">
            <w:pPr>
              <w:spacing w:line="400" w:lineRule="exact"/>
              <w:rPr>
                <w:rFonts w:ascii="宋体" w:hAnsi="宋体" w:cs="宋体"/>
                <w:sz w:val="24"/>
              </w:rPr>
            </w:pPr>
          </w:p>
        </w:tc>
        <w:tc>
          <w:tcPr>
            <w:tcW w:w="7633" w:type="dxa"/>
            <w:vAlign w:val="center"/>
          </w:tcPr>
          <w:p w14:paraId="2E6D5D82" w14:textId="77777777" w:rsidR="009B1502" w:rsidRDefault="009B1502">
            <w:pPr>
              <w:spacing w:line="400" w:lineRule="exact"/>
              <w:rPr>
                <w:rFonts w:ascii="宋体" w:hAnsi="宋体" w:cs="宋体"/>
                <w:sz w:val="24"/>
              </w:rPr>
            </w:pPr>
          </w:p>
        </w:tc>
      </w:tr>
      <w:tr w:rsidR="009B1502" w14:paraId="38E54DB1" w14:textId="77777777">
        <w:trPr>
          <w:trHeight w:val="65"/>
        </w:trPr>
        <w:tc>
          <w:tcPr>
            <w:tcW w:w="801" w:type="dxa"/>
            <w:tcBorders>
              <w:left w:val="single" w:sz="4" w:space="0" w:color="auto"/>
            </w:tcBorders>
            <w:vAlign w:val="center"/>
          </w:tcPr>
          <w:p w14:paraId="52BA7479" w14:textId="77777777" w:rsidR="009B1502" w:rsidRDefault="009B1502">
            <w:pPr>
              <w:spacing w:line="400" w:lineRule="exact"/>
              <w:rPr>
                <w:rFonts w:ascii="宋体" w:hAnsi="宋体" w:cs="宋体"/>
                <w:sz w:val="24"/>
              </w:rPr>
            </w:pPr>
          </w:p>
        </w:tc>
        <w:tc>
          <w:tcPr>
            <w:tcW w:w="7633" w:type="dxa"/>
            <w:vAlign w:val="center"/>
          </w:tcPr>
          <w:p w14:paraId="56132E55" w14:textId="77777777" w:rsidR="009B1502" w:rsidRDefault="009B1502">
            <w:pPr>
              <w:spacing w:line="400" w:lineRule="exact"/>
              <w:rPr>
                <w:rFonts w:ascii="宋体" w:hAnsi="宋体" w:cs="宋体"/>
                <w:sz w:val="24"/>
              </w:rPr>
            </w:pPr>
          </w:p>
        </w:tc>
      </w:tr>
    </w:tbl>
    <w:p w14:paraId="4FE25ED5" w14:textId="77777777" w:rsidR="009B1502" w:rsidRDefault="009B1502">
      <w:pPr>
        <w:ind w:firstLineChars="150" w:firstLine="450"/>
        <w:rPr>
          <w:rFonts w:ascii="仿宋" w:eastAsia="仿宋" w:hAnsi="仿宋" w:cs="宋体" w:hint="eastAsia"/>
          <w:sz w:val="30"/>
          <w:szCs w:val="30"/>
          <w:u w:val="single"/>
        </w:rPr>
      </w:pPr>
    </w:p>
    <w:p w14:paraId="3A5D01EC" w14:textId="77777777" w:rsidR="009B1502" w:rsidRDefault="009B1502">
      <w:pPr>
        <w:spacing w:line="220" w:lineRule="atLeast"/>
        <w:jc w:val="center"/>
        <w:rPr>
          <w:b/>
        </w:rPr>
      </w:pPr>
    </w:p>
    <w:p w14:paraId="1D1F8DD5" w14:textId="77777777" w:rsidR="009B1502" w:rsidRDefault="00000000">
      <w:pPr>
        <w:rPr>
          <w:b/>
        </w:rPr>
      </w:pPr>
      <w:bookmarkStart w:id="861" w:name="_Toc32391"/>
      <w:bookmarkStart w:id="862" w:name="_Toc2110"/>
      <w:r>
        <w:rPr>
          <w:rFonts w:hint="eastAsia"/>
          <w:b/>
        </w:rPr>
        <w:br w:type="page"/>
      </w:r>
    </w:p>
    <w:p w14:paraId="5E90E8B6" w14:textId="77777777" w:rsidR="009B1502" w:rsidRDefault="00000000">
      <w:pPr>
        <w:spacing w:line="220" w:lineRule="atLeast"/>
        <w:jc w:val="center"/>
        <w:outlineLvl w:val="0"/>
        <w:rPr>
          <w:b/>
        </w:rPr>
      </w:pPr>
      <w:r>
        <w:rPr>
          <w:rFonts w:hint="eastAsia"/>
          <w:b/>
        </w:rPr>
        <w:lastRenderedPageBreak/>
        <w:t>附表：退投标保证金的函</w:t>
      </w:r>
      <w:bookmarkEnd w:id="861"/>
      <w:bookmarkEnd w:id="862"/>
    </w:p>
    <w:p w14:paraId="783C8121" w14:textId="77777777" w:rsidR="009B1502" w:rsidRDefault="009B1502">
      <w:pPr>
        <w:spacing w:line="220" w:lineRule="atLeast"/>
      </w:pPr>
    </w:p>
    <w:p w14:paraId="4432C839" w14:textId="77777777" w:rsidR="009B1502" w:rsidRDefault="00000000">
      <w:pPr>
        <w:spacing w:line="220" w:lineRule="atLeast"/>
      </w:pPr>
      <w:r>
        <w:rPr>
          <w:rFonts w:hint="eastAsia"/>
        </w:rPr>
        <w:t xml:space="preserve">招标业务部（收）：               </w:t>
      </w:r>
    </w:p>
    <w:p w14:paraId="6B3808A6" w14:textId="77777777" w:rsidR="009B1502" w:rsidRDefault="00000000">
      <w:pPr>
        <w:spacing w:line="220" w:lineRule="atLeast"/>
      </w:pPr>
      <w:r>
        <w:rPr>
          <w:rFonts w:hint="eastAsia"/>
        </w:rPr>
        <w:t>公司名称：</w:t>
      </w:r>
      <w:r>
        <w:rPr>
          <w:u w:val="single"/>
        </w:rPr>
        <w:t xml:space="preserve">    </w:t>
      </w:r>
      <w:r>
        <w:rPr>
          <w:rFonts w:hint="eastAsia"/>
          <w:u w:val="single"/>
        </w:rPr>
        <w:t xml:space="preserve">                                    </w:t>
      </w:r>
      <w:r>
        <w:t xml:space="preserve">        </w:t>
      </w:r>
    </w:p>
    <w:p w14:paraId="5FB0AF41" w14:textId="77777777" w:rsidR="009B1502" w:rsidRDefault="00000000">
      <w:pPr>
        <w:spacing w:line="220" w:lineRule="atLeast"/>
      </w:pPr>
      <w:r>
        <w:rPr>
          <w:rFonts w:hint="eastAsia"/>
        </w:rPr>
        <w:t>开户行名称：</w:t>
      </w:r>
      <w:r>
        <w:rPr>
          <w:u w:val="single"/>
        </w:rPr>
        <w:t xml:space="preserve">                                      </w:t>
      </w:r>
    </w:p>
    <w:p w14:paraId="184040A2" w14:textId="77777777" w:rsidR="009B1502" w:rsidRDefault="00000000">
      <w:pPr>
        <w:spacing w:line="220" w:lineRule="atLeast"/>
        <w:rPr>
          <w:u w:val="single"/>
        </w:rPr>
      </w:pPr>
      <w:r>
        <w:rPr>
          <w:rFonts w:hint="eastAsia"/>
        </w:rPr>
        <w:t>行</w:t>
      </w:r>
      <w:r>
        <w:t xml:space="preserve">      </w:t>
      </w:r>
      <w:r>
        <w:rPr>
          <w:rFonts w:hint="eastAsia"/>
        </w:rPr>
        <w:t>号：</w:t>
      </w:r>
      <w:r>
        <w:rPr>
          <w:u w:val="single"/>
        </w:rPr>
        <w:t xml:space="preserve">                                      </w:t>
      </w:r>
    </w:p>
    <w:p w14:paraId="73FC4F87" w14:textId="77777777" w:rsidR="009B1502" w:rsidRDefault="00000000">
      <w:pPr>
        <w:spacing w:line="220" w:lineRule="atLeast"/>
        <w:rPr>
          <w:u w:val="single"/>
        </w:rPr>
      </w:pPr>
      <w:r>
        <w:rPr>
          <w:rFonts w:hint="eastAsia"/>
        </w:rPr>
        <w:t>帐      号：</w:t>
      </w:r>
      <w:r>
        <w:rPr>
          <w:u w:val="single"/>
        </w:rPr>
        <w:t xml:space="preserve">                                      </w:t>
      </w:r>
    </w:p>
    <w:p w14:paraId="3183F597" w14:textId="77777777" w:rsidR="009B1502" w:rsidRDefault="00000000">
      <w:pPr>
        <w:spacing w:line="220" w:lineRule="atLeast"/>
        <w:rPr>
          <w:u w:val="single"/>
        </w:rPr>
      </w:pPr>
      <w:r>
        <w:rPr>
          <w:rFonts w:hint="eastAsia"/>
        </w:rPr>
        <w:t>联系人姓名：</w:t>
      </w:r>
      <w:r>
        <w:rPr>
          <w:u w:val="single"/>
        </w:rPr>
        <w:t xml:space="preserve">                                      </w:t>
      </w:r>
    </w:p>
    <w:p w14:paraId="2E716BF6" w14:textId="77777777" w:rsidR="009B1502" w:rsidRDefault="00000000">
      <w:pPr>
        <w:spacing w:line="220" w:lineRule="atLeast"/>
        <w:rPr>
          <w:u w:val="single"/>
        </w:rPr>
      </w:pPr>
      <w:r>
        <w:rPr>
          <w:rFonts w:hint="eastAsia"/>
        </w:rPr>
        <w:t>联系电话：</w:t>
      </w:r>
      <w:r>
        <w:rPr>
          <w:u w:val="single"/>
        </w:rPr>
        <w:t xml:space="preserve">                                        </w:t>
      </w:r>
    </w:p>
    <w:p w14:paraId="5047887E" w14:textId="77777777" w:rsidR="009B1502" w:rsidRDefault="00000000">
      <w:pPr>
        <w:spacing w:line="220" w:lineRule="atLeast"/>
        <w:rPr>
          <w:u w:val="single"/>
        </w:rPr>
      </w:pPr>
      <w:r>
        <w:rPr>
          <w:rFonts w:hint="eastAsia"/>
        </w:rPr>
        <w:t>投标项目名称：</w:t>
      </w:r>
    </w:p>
    <w:p w14:paraId="634C3897" w14:textId="77777777" w:rsidR="009B1502" w:rsidRDefault="00000000">
      <w:pPr>
        <w:spacing w:line="220" w:lineRule="atLeast"/>
        <w:rPr>
          <w:u w:val="single"/>
        </w:rPr>
      </w:pPr>
      <w:r>
        <w:rPr>
          <w:rFonts w:hint="eastAsia"/>
        </w:rPr>
        <w:t>投标项目编号：</w:t>
      </w:r>
    </w:p>
    <w:p w14:paraId="7E23EB7E" w14:textId="77777777" w:rsidR="009B1502" w:rsidRDefault="00000000">
      <w:pPr>
        <w:spacing w:line="220" w:lineRule="atLeast"/>
        <w:rPr>
          <w:u w:val="single"/>
        </w:rPr>
      </w:pPr>
      <w:r>
        <w:rPr>
          <w:rFonts w:hint="eastAsia"/>
        </w:rPr>
        <w:t>投标保证金的形式：</w:t>
      </w:r>
      <w:r>
        <w:rPr>
          <w:u w:val="single"/>
        </w:rPr>
        <w:t xml:space="preserve">     </w:t>
      </w:r>
      <w:r>
        <w:rPr>
          <w:rFonts w:hint="eastAsia"/>
          <w:u w:val="single"/>
        </w:rPr>
        <w:t xml:space="preserve"> </w:t>
      </w:r>
      <w:r>
        <w:rPr>
          <w:rFonts w:hint="eastAsia"/>
        </w:rPr>
        <w:t>（电汇、网银、现金存款单等）</w:t>
      </w:r>
    </w:p>
    <w:p w14:paraId="430E3D87" w14:textId="77777777" w:rsidR="009B1502" w:rsidRDefault="00000000">
      <w:pPr>
        <w:spacing w:line="220" w:lineRule="atLeast"/>
        <w:rPr>
          <w:u w:val="single"/>
        </w:rPr>
      </w:pPr>
      <w:r>
        <w:rPr>
          <w:rFonts w:hint="eastAsia"/>
        </w:rPr>
        <w:t>投标保证金的金额：</w:t>
      </w:r>
      <w:r>
        <w:rPr>
          <w:u w:val="single"/>
        </w:rPr>
        <w:t xml:space="preserve">                                </w:t>
      </w:r>
    </w:p>
    <w:p w14:paraId="145B4E85" w14:textId="77777777" w:rsidR="009B1502" w:rsidRDefault="00000000">
      <w:pPr>
        <w:spacing w:line="220" w:lineRule="atLeast"/>
      </w:pPr>
      <w:r>
        <w:rPr>
          <w:rFonts w:hint="eastAsia"/>
        </w:rPr>
        <w:t>（注：</w:t>
      </w:r>
      <w:r>
        <w:t>1</w:t>
      </w:r>
      <w:r>
        <w:rPr>
          <w:rFonts w:hint="eastAsia"/>
        </w:rPr>
        <w:t>、附汇款或缴款凭证复印件加盖公章；</w:t>
      </w:r>
      <w:r>
        <w:t>2</w:t>
      </w:r>
      <w:r>
        <w:rPr>
          <w:rFonts w:hint="eastAsia"/>
        </w:rPr>
        <w:t>、如果是个人姓名的汇款，请附汇款人的身份证复印件）</w:t>
      </w:r>
    </w:p>
    <w:p w14:paraId="0DDFFC11" w14:textId="77777777" w:rsidR="009B1502" w:rsidRDefault="009B1502">
      <w:pPr>
        <w:spacing w:line="220" w:lineRule="atLeast"/>
      </w:pPr>
    </w:p>
    <w:p w14:paraId="64D5D10B" w14:textId="77777777" w:rsidR="009B1502" w:rsidRDefault="009B1502">
      <w:pPr>
        <w:spacing w:line="220" w:lineRule="atLeast"/>
      </w:pPr>
    </w:p>
    <w:p w14:paraId="79C18E06" w14:textId="77777777" w:rsidR="009B1502" w:rsidRDefault="009B1502">
      <w:pPr>
        <w:spacing w:line="220" w:lineRule="atLeast"/>
      </w:pPr>
    </w:p>
    <w:p w14:paraId="11728620" w14:textId="77777777" w:rsidR="009B1502" w:rsidRDefault="00000000">
      <w:pPr>
        <w:spacing w:before="30" w:line="261" w:lineRule="auto"/>
        <w:ind w:left="62" w:right="108" w:firstLine="443"/>
        <w:rPr>
          <w:rFonts w:ascii="仿宋" w:eastAsia="仿宋" w:hAnsi="仿宋" w:cs="仿宋" w:hint="eastAsia"/>
          <w:sz w:val="29"/>
          <w:szCs w:val="29"/>
        </w:rPr>
      </w:pPr>
      <w:r>
        <w:rPr>
          <w:rFonts w:hint="eastAsia"/>
        </w:rPr>
        <w:t>备注：请将以上退款信息加盖公章交至至</w:t>
      </w:r>
      <w:r>
        <w:rPr>
          <w:rFonts w:eastAsia="宋体" w:hint="eastAsia"/>
        </w:rPr>
        <w:t>新疆玖域招标代理有限公司</w:t>
      </w:r>
      <w:r>
        <w:rPr>
          <w:rFonts w:hint="eastAsia"/>
        </w:rPr>
        <w:t>，我公司收到退款信息后，在</w:t>
      </w:r>
      <w:r>
        <w:t>3</w:t>
      </w:r>
      <w:r>
        <w:rPr>
          <w:rFonts w:hint="eastAsia"/>
        </w:rPr>
        <w:t>～</w:t>
      </w:r>
      <w:r>
        <w:t>5</w:t>
      </w:r>
      <w:r>
        <w:rPr>
          <w:rFonts w:hint="eastAsia"/>
        </w:rPr>
        <w:t>个工作日内，将投标保证金余额电汇至投标单位的基本账户，财务电话：</w:t>
      </w:r>
      <w:r>
        <w:t>0998-</w:t>
      </w:r>
      <w:r>
        <w:rPr>
          <w:rFonts w:hint="eastAsia"/>
        </w:rPr>
        <w:t>2553980。</w:t>
      </w:r>
    </w:p>
    <w:sectPr w:rsidR="009B1502">
      <w:footerReference w:type="default" r:id="rId56"/>
      <w:pgSz w:w="11907" w:h="16840"/>
      <w:pgMar w:top="400" w:right="1708" w:bottom="1264" w:left="1786" w:header="0" w:footer="10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77FFE" w14:textId="77777777" w:rsidR="005425B8" w:rsidRDefault="005425B8">
      <w:r>
        <w:separator/>
      </w:r>
    </w:p>
  </w:endnote>
  <w:endnote w:type="continuationSeparator" w:id="0">
    <w:p w14:paraId="0FE9FC0A" w14:textId="77777777" w:rsidR="005425B8" w:rsidRDefault="0054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6941" w14:textId="77777777" w:rsidR="009B1502" w:rsidRDefault="00000000">
    <w:pPr>
      <w:spacing w:line="190" w:lineRule="auto"/>
      <w:ind w:left="4133"/>
      <w:rPr>
        <w:rFonts w:ascii="宋体" w:eastAsia="宋体" w:hAnsi="宋体" w:cs="宋体" w:hint="eastAsia"/>
        <w:sz w:val="17"/>
        <w:szCs w:val="17"/>
      </w:rPr>
    </w:pPr>
    <w:r>
      <w:rPr>
        <w:noProof/>
        <w:sz w:val="17"/>
      </w:rPr>
      <mc:AlternateContent>
        <mc:Choice Requires="wps">
          <w:drawing>
            <wp:anchor distT="0" distB="0" distL="114300" distR="114300" simplePos="0" relativeHeight="251660288" behindDoc="0" locked="0" layoutInCell="1" allowOverlap="1" wp14:anchorId="6D74D7F1" wp14:editId="368D2D4A">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319C1" w14:textId="77777777" w:rsidR="009B1502" w:rsidRDefault="00000000">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74D7F1" id="_x0000_t202" coordsize="21600,21600" o:spt="202" path="m,l,21600r21600,l21600,xe">
              <v:stroke joinstyle="miter"/>
              <v:path gradientshapeok="t" o:connecttype="rect"/>
            </v:shapetype>
            <v:shape id="文本框 54"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89319C1" w14:textId="77777777" w:rsidR="009B1502" w:rsidRDefault="00000000">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FA12" w14:textId="77777777" w:rsidR="009B1502" w:rsidRDefault="00000000">
    <w:pPr>
      <w:spacing w:line="193" w:lineRule="auto"/>
      <w:ind w:left="4086"/>
      <w:rPr>
        <w:rFonts w:ascii="宋体" w:eastAsia="宋体" w:hAnsi="宋体" w:cs="宋体" w:hint="eastAsia"/>
        <w:sz w:val="17"/>
        <w:szCs w:val="17"/>
      </w:rPr>
    </w:pPr>
    <w:r>
      <w:rPr>
        <w:noProof/>
        <w:sz w:val="17"/>
      </w:rPr>
      <mc:AlternateContent>
        <mc:Choice Requires="wps">
          <w:drawing>
            <wp:anchor distT="0" distB="0" distL="114300" distR="114300" simplePos="0" relativeHeight="251673600" behindDoc="0" locked="0" layoutInCell="1" allowOverlap="1" wp14:anchorId="0B174A9A" wp14:editId="1795A8AD">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B5565" w14:textId="77777777" w:rsidR="009B1502" w:rsidRDefault="00000000">
                          <w:pPr>
                            <w:pStyle w:val="aa"/>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174A9A" id="_x0000_t202" coordsize="21600,21600" o:spt="202" path="m,l,21600r21600,l21600,xe">
              <v:stroke joinstyle="miter"/>
              <v:path gradientshapeok="t" o:connecttype="rect"/>
            </v:shapetype>
            <v:shape id="文本框 67" o:spid="_x0000_s1037"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1CDB5565" w14:textId="77777777" w:rsidR="009B1502" w:rsidRDefault="00000000">
                    <w:pPr>
                      <w:pStyle w:val="aa"/>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0267" w14:textId="77777777" w:rsidR="009B1502" w:rsidRDefault="00000000">
    <w:pPr>
      <w:spacing w:line="192" w:lineRule="auto"/>
      <w:ind w:left="4086"/>
      <w:rPr>
        <w:rFonts w:ascii="宋体" w:eastAsia="宋体" w:hAnsi="宋体" w:cs="宋体" w:hint="eastAsia"/>
        <w:sz w:val="17"/>
        <w:szCs w:val="17"/>
      </w:rPr>
    </w:pPr>
    <w:r>
      <w:rPr>
        <w:noProof/>
        <w:sz w:val="17"/>
      </w:rPr>
      <mc:AlternateContent>
        <mc:Choice Requires="wps">
          <w:drawing>
            <wp:anchor distT="0" distB="0" distL="114300" distR="114300" simplePos="0" relativeHeight="251674624" behindDoc="0" locked="0" layoutInCell="1" allowOverlap="1" wp14:anchorId="6374A733" wp14:editId="0D3F2BC4">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C58CB" w14:textId="77777777" w:rsidR="009B1502" w:rsidRDefault="00000000">
                          <w:pPr>
                            <w:pStyle w:val="aa"/>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74A733" id="_x0000_t202" coordsize="21600,21600" o:spt="202" path="m,l,21600r21600,l21600,xe">
              <v:stroke joinstyle="miter"/>
              <v:path gradientshapeok="t" o:connecttype="rect"/>
            </v:shapetype>
            <v:shape id="文本框 68" o:spid="_x0000_s1038"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p w14:paraId="1A2C58CB" w14:textId="77777777" w:rsidR="009B1502" w:rsidRDefault="00000000">
                    <w:pPr>
                      <w:pStyle w:val="aa"/>
                    </w:pPr>
                    <w:r>
                      <w:fldChar w:fldCharType="begin"/>
                    </w:r>
                    <w:r>
                      <w:instrText xml:space="preserve"> PAGE  \* MERGEFORMAT </w:instrText>
                    </w:r>
                    <w:r>
                      <w:fldChar w:fldCharType="separate"/>
                    </w:r>
                    <w:r>
                      <w:t>21</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B722" w14:textId="77777777" w:rsidR="009B1502" w:rsidRDefault="00000000">
    <w:pPr>
      <w:spacing w:line="193" w:lineRule="auto"/>
      <w:ind w:left="4451"/>
      <w:rPr>
        <w:rFonts w:ascii="宋体" w:eastAsia="宋体" w:hAnsi="宋体" w:cs="宋体" w:hint="eastAsia"/>
        <w:sz w:val="17"/>
        <w:szCs w:val="17"/>
      </w:rPr>
    </w:pPr>
    <w:r>
      <w:rPr>
        <w:noProof/>
        <w:sz w:val="17"/>
      </w:rPr>
      <mc:AlternateContent>
        <mc:Choice Requires="wps">
          <w:drawing>
            <wp:anchor distT="0" distB="0" distL="114300" distR="114300" simplePos="0" relativeHeight="251675648" behindDoc="0" locked="0" layoutInCell="1" allowOverlap="1" wp14:anchorId="4B7EC8AE" wp14:editId="59E5AA2E">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1423E" w14:textId="77777777" w:rsidR="009B1502" w:rsidRDefault="00000000">
                          <w:pPr>
                            <w:pStyle w:val="aa"/>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7EC8AE" id="_x0000_t202" coordsize="21600,21600" o:spt="202" path="m,l,21600r21600,l21600,xe">
              <v:stroke joinstyle="miter"/>
              <v:path gradientshapeok="t" o:connecttype="rect"/>
            </v:shapetype>
            <v:shape id="文本框 69" o:spid="_x0000_s1039"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p w14:paraId="5131423E" w14:textId="77777777" w:rsidR="009B1502" w:rsidRDefault="00000000">
                    <w:pPr>
                      <w:pStyle w:val="aa"/>
                    </w:pPr>
                    <w:r>
                      <w:fldChar w:fldCharType="begin"/>
                    </w:r>
                    <w:r>
                      <w:instrText xml:space="preserve"> PAGE  \* MERGEFORMAT </w:instrText>
                    </w:r>
                    <w:r>
                      <w:fldChar w:fldCharType="separate"/>
                    </w:r>
                    <w:r>
                      <w:t>22</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B3D2" w14:textId="77777777" w:rsidR="009B1502" w:rsidRDefault="00000000">
    <w:pPr>
      <w:spacing w:line="192" w:lineRule="auto"/>
      <w:ind w:left="4104"/>
      <w:rPr>
        <w:rFonts w:ascii="宋体" w:eastAsia="宋体" w:hAnsi="宋体" w:cs="宋体" w:hint="eastAsia"/>
        <w:sz w:val="17"/>
        <w:szCs w:val="17"/>
      </w:rPr>
    </w:pPr>
    <w:r>
      <w:rPr>
        <w:noProof/>
        <w:sz w:val="17"/>
      </w:rPr>
      <mc:AlternateContent>
        <mc:Choice Requires="wps">
          <w:drawing>
            <wp:anchor distT="0" distB="0" distL="114300" distR="114300" simplePos="0" relativeHeight="251676672" behindDoc="0" locked="0" layoutInCell="1" allowOverlap="1" wp14:anchorId="5ABE80EC" wp14:editId="5964D23F">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5E6AF" w14:textId="77777777" w:rsidR="009B1502" w:rsidRDefault="00000000">
                          <w:pPr>
                            <w:pStyle w:val="aa"/>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BE80EC" id="_x0000_t202" coordsize="21600,21600" o:spt="202" path="m,l,21600r21600,l21600,xe">
              <v:stroke joinstyle="miter"/>
              <v:path gradientshapeok="t" o:connecttype="rect"/>
            </v:shapetype>
            <v:shape id="文本框 71" o:spid="_x0000_s1040"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16F5E6AF" w14:textId="77777777" w:rsidR="009B1502" w:rsidRDefault="00000000">
                    <w:pPr>
                      <w:pStyle w:val="aa"/>
                    </w:pPr>
                    <w:r>
                      <w:fldChar w:fldCharType="begin"/>
                    </w:r>
                    <w:r>
                      <w:instrText xml:space="preserve"> PAGE  \* MERGEFORMAT </w:instrText>
                    </w:r>
                    <w:r>
                      <w:fldChar w:fldCharType="separate"/>
                    </w:r>
                    <w:r>
                      <w:t>24</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E9605" w14:textId="77777777" w:rsidR="009B1502" w:rsidRDefault="00000000">
    <w:pPr>
      <w:spacing w:line="192" w:lineRule="auto"/>
      <w:ind w:left="4087"/>
      <w:rPr>
        <w:rFonts w:ascii="宋体" w:eastAsia="宋体" w:hAnsi="宋体" w:cs="宋体" w:hint="eastAsia"/>
        <w:sz w:val="17"/>
        <w:szCs w:val="17"/>
      </w:rPr>
    </w:pPr>
    <w:r>
      <w:rPr>
        <w:noProof/>
        <w:sz w:val="17"/>
      </w:rPr>
      <mc:AlternateContent>
        <mc:Choice Requires="wps">
          <w:drawing>
            <wp:anchor distT="0" distB="0" distL="114300" distR="114300" simplePos="0" relativeHeight="251677696" behindDoc="0" locked="0" layoutInCell="1" allowOverlap="1" wp14:anchorId="0BE2A60A" wp14:editId="1108775F">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A5CA1" w14:textId="77777777" w:rsidR="009B1502" w:rsidRDefault="00000000">
                          <w:pPr>
                            <w:pStyle w:val="aa"/>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E2A60A" id="_x0000_t202" coordsize="21600,21600" o:spt="202" path="m,l,21600r21600,l21600,xe">
              <v:stroke joinstyle="miter"/>
              <v:path gradientshapeok="t" o:connecttype="rect"/>
            </v:shapetype>
            <v:shape id="文本框 76" o:spid="_x0000_s1041"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14:paraId="6D3A5CA1" w14:textId="77777777" w:rsidR="009B1502" w:rsidRDefault="00000000">
                    <w:pPr>
                      <w:pStyle w:val="aa"/>
                    </w:pPr>
                    <w:r>
                      <w:fldChar w:fldCharType="begin"/>
                    </w:r>
                    <w:r>
                      <w:instrText xml:space="preserve"> PAGE  \* MERGEFORMAT </w:instrText>
                    </w:r>
                    <w:r>
                      <w:fldChar w:fldCharType="separate"/>
                    </w:r>
                    <w:r>
                      <w:t>30</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40BD" w14:textId="77777777" w:rsidR="009B1502" w:rsidRDefault="00000000">
    <w:pPr>
      <w:spacing w:line="192" w:lineRule="auto"/>
      <w:ind w:left="4087"/>
      <w:rPr>
        <w:rFonts w:ascii="宋体" w:eastAsia="宋体" w:hAnsi="宋体" w:cs="宋体" w:hint="eastAsia"/>
        <w:sz w:val="17"/>
        <w:szCs w:val="17"/>
      </w:rPr>
    </w:pPr>
    <w:r>
      <w:rPr>
        <w:noProof/>
        <w:sz w:val="17"/>
      </w:rPr>
      <mc:AlternateContent>
        <mc:Choice Requires="wps">
          <w:drawing>
            <wp:anchor distT="0" distB="0" distL="114300" distR="114300" simplePos="0" relativeHeight="251678720" behindDoc="0" locked="0" layoutInCell="1" allowOverlap="1" wp14:anchorId="0CD831A9" wp14:editId="5CF5D212">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0AE5B" w14:textId="77777777" w:rsidR="009B1502" w:rsidRDefault="00000000">
                          <w:pPr>
                            <w:pStyle w:val="aa"/>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D831A9" id="_x0000_t202" coordsize="21600,21600" o:spt="202" path="m,l,21600r21600,l21600,xe">
              <v:stroke joinstyle="miter"/>
              <v:path gradientshapeok="t" o:connecttype="rect"/>
            </v:shapetype>
            <v:shape id="文本框 77" o:spid="_x0000_s1042"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p w14:paraId="77A0AE5B" w14:textId="77777777" w:rsidR="009B1502" w:rsidRDefault="00000000">
                    <w:pPr>
                      <w:pStyle w:val="aa"/>
                    </w:pPr>
                    <w:r>
                      <w:fldChar w:fldCharType="begin"/>
                    </w:r>
                    <w:r>
                      <w:instrText xml:space="preserve"> PAGE  \* MERGEFORMAT </w:instrText>
                    </w:r>
                    <w:r>
                      <w:fldChar w:fldCharType="separate"/>
                    </w:r>
                    <w:r>
                      <w:t>31</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10AA" w14:textId="77777777" w:rsidR="009B1502" w:rsidRDefault="00000000">
    <w:pPr>
      <w:spacing w:line="192" w:lineRule="auto"/>
      <w:ind w:left="4087"/>
      <w:rPr>
        <w:rFonts w:ascii="宋体" w:eastAsia="宋体" w:hAnsi="宋体" w:cs="宋体" w:hint="eastAsia"/>
        <w:sz w:val="17"/>
        <w:szCs w:val="17"/>
      </w:rPr>
    </w:pPr>
    <w:r>
      <w:rPr>
        <w:noProof/>
        <w:sz w:val="17"/>
      </w:rPr>
      <mc:AlternateContent>
        <mc:Choice Requires="wps">
          <w:drawing>
            <wp:anchor distT="0" distB="0" distL="114300" distR="114300" simplePos="0" relativeHeight="251679744" behindDoc="0" locked="0" layoutInCell="1" allowOverlap="1" wp14:anchorId="5D88E6C9" wp14:editId="680A9C96">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455D1" w14:textId="77777777" w:rsidR="009B1502" w:rsidRDefault="00000000">
                          <w:pPr>
                            <w:pStyle w:val="aa"/>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88E6C9" id="_x0000_t202" coordsize="21600,21600" o:spt="202" path="m,l,21600r21600,l21600,xe">
              <v:stroke joinstyle="miter"/>
              <v:path gradientshapeok="t" o:connecttype="rect"/>
            </v:shapetype>
            <v:shape id="文本框 78" o:spid="_x0000_s1043"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14:paraId="446455D1" w14:textId="77777777" w:rsidR="009B1502" w:rsidRDefault="00000000">
                    <w:pPr>
                      <w:pStyle w:val="aa"/>
                    </w:pPr>
                    <w:r>
                      <w:fldChar w:fldCharType="begin"/>
                    </w:r>
                    <w:r>
                      <w:instrText xml:space="preserve"> PAGE  \* MERGEFORMAT </w:instrText>
                    </w:r>
                    <w:r>
                      <w:fldChar w:fldCharType="separate"/>
                    </w:r>
                    <w:r>
                      <w:t>33</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43C26" w14:textId="77777777" w:rsidR="009B1502" w:rsidRDefault="00000000">
    <w:pPr>
      <w:spacing w:line="192" w:lineRule="auto"/>
      <w:ind w:left="4087"/>
      <w:rPr>
        <w:rFonts w:ascii="宋体" w:eastAsia="宋体" w:hAnsi="宋体" w:cs="宋体" w:hint="eastAsia"/>
        <w:sz w:val="17"/>
        <w:szCs w:val="17"/>
      </w:rPr>
    </w:pPr>
    <w:r>
      <w:rPr>
        <w:noProof/>
        <w:sz w:val="17"/>
      </w:rPr>
      <mc:AlternateContent>
        <mc:Choice Requires="wps">
          <w:drawing>
            <wp:anchor distT="0" distB="0" distL="114300" distR="114300" simplePos="0" relativeHeight="251680768" behindDoc="0" locked="0" layoutInCell="1" allowOverlap="1" wp14:anchorId="7A261216" wp14:editId="2190CFE7">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54237" w14:textId="77777777" w:rsidR="009B1502" w:rsidRDefault="00000000">
                          <w:pPr>
                            <w:pStyle w:val="aa"/>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261216" id="_x0000_t202" coordsize="21600,21600" o:spt="202" path="m,l,21600r21600,l21600,xe">
              <v:stroke joinstyle="miter"/>
              <v:path gradientshapeok="t" o:connecttype="rect"/>
            </v:shapetype>
            <v:shape id="文本框 79" o:spid="_x0000_s1044" type="#_x0000_t202" style="position:absolute;left:0;text-align:left;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p w14:paraId="37454237" w14:textId="77777777" w:rsidR="009B1502" w:rsidRDefault="00000000">
                    <w:pPr>
                      <w:pStyle w:val="aa"/>
                    </w:pPr>
                    <w:r>
                      <w:fldChar w:fldCharType="begin"/>
                    </w:r>
                    <w:r>
                      <w:instrText xml:space="preserve"> PAGE  \* MERGEFORMAT </w:instrText>
                    </w:r>
                    <w:r>
                      <w:fldChar w:fldCharType="separate"/>
                    </w:r>
                    <w:r>
                      <w:t>34</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CAA2F" w14:textId="77777777" w:rsidR="009B1502" w:rsidRDefault="00000000">
    <w:pPr>
      <w:spacing w:line="192" w:lineRule="auto"/>
      <w:ind w:left="6893"/>
      <w:rPr>
        <w:rFonts w:ascii="宋体" w:eastAsia="宋体" w:hAnsi="宋体" w:cs="宋体" w:hint="eastAsia"/>
        <w:sz w:val="17"/>
        <w:szCs w:val="17"/>
      </w:rPr>
    </w:pPr>
    <w:r>
      <w:rPr>
        <w:noProof/>
        <w:sz w:val="17"/>
      </w:rPr>
      <mc:AlternateContent>
        <mc:Choice Requires="wps">
          <w:drawing>
            <wp:anchor distT="0" distB="0" distL="114300" distR="114300" simplePos="0" relativeHeight="251681792" behindDoc="0" locked="0" layoutInCell="1" allowOverlap="1" wp14:anchorId="4B8498C6" wp14:editId="38E5C530">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3E9F9" w14:textId="77777777" w:rsidR="009B1502" w:rsidRDefault="00000000">
                          <w:pPr>
                            <w:pStyle w:val="aa"/>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8498C6" id="_x0000_t202" coordsize="21600,21600" o:spt="202" path="m,l,21600r21600,l21600,xe">
              <v:stroke joinstyle="miter"/>
              <v:path gradientshapeok="t" o:connecttype="rect"/>
            </v:shapetype>
            <v:shape id="文本框 80" o:spid="_x0000_s1045"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p w14:paraId="56B3E9F9" w14:textId="77777777" w:rsidR="009B1502" w:rsidRDefault="00000000">
                    <w:pPr>
                      <w:pStyle w:val="aa"/>
                    </w:pPr>
                    <w:r>
                      <w:fldChar w:fldCharType="begin"/>
                    </w:r>
                    <w:r>
                      <w:instrText xml:space="preserve"> PAGE  \* MERGEFORMAT </w:instrText>
                    </w:r>
                    <w:r>
                      <w:fldChar w:fldCharType="separate"/>
                    </w:r>
                    <w:r>
                      <w:t>35</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BD8F" w14:textId="77777777" w:rsidR="009B1502" w:rsidRDefault="00000000">
    <w:pPr>
      <w:spacing w:line="192" w:lineRule="auto"/>
      <w:ind w:left="6723"/>
      <w:rPr>
        <w:rFonts w:ascii="宋体" w:eastAsia="宋体" w:hAnsi="宋体" w:cs="宋体" w:hint="eastAsia"/>
        <w:sz w:val="17"/>
        <w:szCs w:val="17"/>
      </w:rPr>
    </w:pPr>
    <w:r>
      <w:rPr>
        <w:noProof/>
        <w:sz w:val="17"/>
      </w:rPr>
      <mc:AlternateContent>
        <mc:Choice Requires="wps">
          <w:drawing>
            <wp:anchor distT="0" distB="0" distL="114300" distR="114300" simplePos="0" relativeHeight="251682816" behindDoc="0" locked="0" layoutInCell="1" allowOverlap="1" wp14:anchorId="61CA936F" wp14:editId="3386F0BA">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276C4" w14:textId="77777777" w:rsidR="009B1502" w:rsidRDefault="00000000">
                          <w:pPr>
                            <w:pStyle w:val="aa"/>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CA936F" id="_x0000_t202" coordsize="21600,21600" o:spt="202" path="m,l,21600r21600,l21600,xe">
              <v:stroke joinstyle="miter"/>
              <v:path gradientshapeok="t" o:connecttype="rect"/>
            </v:shapetype>
            <v:shape id="文本框 81" o:spid="_x0000_s1046" type="#_x0000_t202" style="position:absolute;left:0;text-align:left;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0a/1cQQIAAOwEAAAOAAAAAAAA&#10;AAAAAAAAAC4CAABkcnMvZTJvRG9jLnhtbFBLAQItABQABgAIAAAAIQBxqtG51wAAAAUBAAAPAAAA&#10;AAAAAAAAAAAAAJsEAABkcnMvZG93bnJldi54bWxQSwUGAAAAAAQABADzAAAAnwUAAAAA&#10;" filled="f" stroked="f" strokeweight=".5pt">
              <v:textbox style="mso-fit-shape-to-text:t" inset="0,0,0,0">
                <w:txbxContent>
                  <w:p w14:paraId="2A9276C4" w14:textId="77777777" w:rsidR="009B1502" w:rsidRDefault="00000000">
                    <w:pPr>
                      <w:pStyle w:val="aa"/>
                    </w:pPr>
                    <w:r>
                      <w:fldChar w:fldCharType="begin"/>
                    </w:r>
                    <w:r>
                      <w:instrText xml:space="preserve"> PAGE  \* MERGEFORMAT </w:instrText>
                    </w:r>
                    <w:r>
                      <w:fldChar w:fldCharType="separate"/>
                    </w:r>
                    <w:r>
                      <w:t>36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FD1E" w14:textId="77777777" w:rsidR="009B1502" w:rsidRDefault="00000000">
    <w:pPr>
      <w:spacing w:line="192" w:lineRule="auto"/>
      <w:ind w:left="4131"/>
      <w:rPr>
        <w:rFonts w:ascii="宋体" w:eastAsia="宋体" w:hAnsi="宋体" w:cs="宋体" w:hint="eastAsia"/>
        <w:sz w:val="17"/>
        <w:szCs w:val="17"/>
      </w:rPr>
    </w:pPr>
    <w:r>
      <w:rPr>
        <w:noProof/>
        <w:sz w:val="17"/>
      </w:rPr>
      <mc:AlternateContent>
        <mc:Choice Requires="wps">
          <w:drawing>
            <wp:anchor distT="0" distB="0" distL="114300" distR="114300" simplePos="0" relativeHeight="251661312" behindDoc="0" locked="0" layoutInCell="1" allowOverlap="1" wp14:anchorId="610F49B8" wp14:editId="228C0FE2">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ACD54" w14:textId="77777777" w:rsidR="009B1502" w:rsidRDefault="00000000">
                          <w:pPr>
                            <w:pStyle w:val="aa"/>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0F49B8" id="_x0000_t202" coordsize="21600,21600" o:spt="202" path="m,l,21600r21600,l21600,xe">
              <v:stroke joinstyle="miter"/>
              <v:path gradientshapeok="t" o:connecttype="rect"/>
            </v:shapetype>
            <v:shape id="文本框 55"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92ACD54" w14:textId="77777777" w:rsidR="009B1502" w:rsidRDefault="00000000">
                    <w:pPr>
                      <w:pStyle w:val="aa"/>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EAB1A" w14:textId="77777777" w:rsidR="009B1502" w:rsidRDefault="00000000">
    <w:pPr>
      <w:spacing w:line="192" w:lineRule="auto"/>
      <w:ind w:left="4299"/>
      <w:rPr>
        <w:rFonts w:ascii="宋体" w:eastAsia="宋体" w:hAnsi="宋体" w:cs="宋体" w:hint="eastAsia"/>
        <w:sz w:val="17"/>
        <w:szCs w:val="17"/>
      </w:rPr>
    </w:pPr>
    <w:r>
      <w:rPr>
        <w:noProof/>
        <w:sz w:val="17"/>
      </w:rPr>
      <mc:AlternateContent>
        <mc:Choice Requires="wps">
          <w:drawing>
            <wp:anchor distT="0" distB="0" distL="114300" distR="114300" simplePos="0" relativeHeight="251683840" behindDoc="0" locked="0" layoutInCell="1" allowOverlap="1" wp14:anchorId="5ACDDC85" wp14:editId="2691C910">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49160" w14:textId="77777777" w:rsidR="009B1502" w:rsidRDefault="00000000">
                          <w:pPr>
                            <w:pStyle w:val="aa"/>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CDDC85" id="_x0000_t202" coordsize="21600,21600" o:spt="202" path="m,l,21600r21600,l21600,xe">
              <v:stroke joinstyle="miter"/>
              <v:path gradientshapeok="t" o:connecttype="rect"/>
            </v:shapetype>
            <v:shape id="文本框 82" o:spid="_x0000_s1047" type="#_x0000_t202" style="position:absolute;left:0;text-align:left;margin-left:0;margin-top:0;width:2in;height:2in;z-index:251683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Ow6p0ICAADsBAAADgAAAAAA&#10;AAAAAAAAAAAuAgAAZHJzL2Uyb0RvYy54bWxQSwECLQAUAAYACAAAACEAcarRudcAAAAFAQAADwAA&#10;AAAAAAAAAAAAAACcBAAAZHJzL2Rvd25yZXYueG1sUEsFBgAAAAAEAAQA8wAAAKAFAAAAAA==&#10;" filled="f" stroked="f" strokeweight=".5pt">
              <v:textbox style="mso-fit-shape-to-text:t" inset="0,0,0,0">
                <w:txbxContent>
                  <w:p w14:paraId="56149160" w14:textId="77777777" w:rsidR="009B1502" w:rsidRDefault="00000000">
                    <w:pPr>
                      <w:pStyle w:val="aa"/>
                    </w:pPr>
                    <w:r>
                      <w:fldChar w:fldCharType="begin"/>
                    </w:r>
                    <w:r>
                      <w:instrText xml:space="preserve"> PAGE  \* MERGEFORMAT </w:instrText>
                    </w:r>
                    <w:r>
                      <w:fldChar w:fldCharType="separate"/>
                    </w:r>
                    <w:r>
                      <w:t>37</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FC40" w14:textId="77777777" w:rsidR="009B1502" w:rsidRDefault="00000000">
    <w:pPr>
      <w:spacing w:line="192" w:lineRule="auto"/>
      <w:ind w:left="4385"/>
      <w:rPr>
        <w:rFonts w:ascii="宋体" w:eastAsia="宋体" w:hAnsi="宋体" w:cs="宋体" w:hint="eastAsia"/>
        <w:sz w:val="17"/>
        <w:szCs w:val="17"/>
      </w:rPr>
    </w:pPr>
    <w:r>
      <w:rPr>
        <w:noProof/>
        <w:sz w:val="17"/>
      </w:rPr>
      <mc:AlternateContent>
        <mc:Choice Requires="wps">
          <w:drawing>
            <wp:anchor distT="0" distB="0" distL="114300" distR="114300" simplePos="0" relativeHeight="251684864" behindDoc="0" locked="0" layoutInCell="1" allowOverlap="1" wp14:anchorId="41DB301F" wp14:editId="10D1EFC7">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968D7" w14:textId="77777777" w:rsidR="009B1502" w:rsidRDefault="00000000">
                          <w:pPr>
                            <w:pStyle w:val="aa"/>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DB301F" id="_x0000_t202" coordsize="21600,21600" o:spt="202" path="m,l,21600r21600,l21600,xe">
              <v:stroke joinstyle="miter"/>
              <v:path gradientshapeok="t" o:connecttype="rect"/>
            </v:shapetype>
            <v:shape id="文本框 83" o:spid="_x0000_s1048" type="#_x0000_t202" style="position:absolute;left:0;text-align:left;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Jwm11QQIAAOwEAAAOAAAAAAAA&#10;AAAAAAAAAC4CAABkcnMvZTJvRG9jLnhtbFBLAQItABQABgAIAAAAIQBxqtG51wAAAAUBAAAPAAAA&#10;AAAAAAAAAAAAAJsEAABkcnMvZG93bnJldi54bWxQSwUGAAAAAAQABADzAAAAnwUAAAAA&#10;" filled="f" stroked="f" strokeweight=".5pt">
              <v:textbox style="mso-fit-shape-to-text:t" inset="0,0,0,0">
                <w:txbxContent>
                  <w:p w14:paraId="72A968D7" w14:textId="77777777" w:rsidR="009B1502" w:rsidRDefault="00000000">
                    <w:pPr>
                      <w:pStyle w:val="aa"/>
                    </w:pPr>
                    <w:r>
                      <w:fldChar w:fldCharType="begin"/>
                    </w:r>
                    <w:r>
                      <w:instrText xml:space="preserve"> PAGE  \* MERGEFORMAT </w:instrText>
                    </w:r>
                    <w:r>
                      <w:fldChar w:fldCharType="separate"/>
                    </w:r>
                    <w:r>
                      <w:t>38</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E34A" w14:textId="77777777" w:rsidR="009B1502" w:rsidRDefault="00000000">
    <w:pPr>
      <w:pStyle w:val="aa"/>
      <w:jc w:val="center"/>
    </w:pPr>
    <w:r>
      <w:rPr>
        <w:noProof/>
      </w:rPr>
      <mc:AlternateContent>
        <mc:Choice Requires="wps">
          <w:drawing>
            <wp:anchor distT="0" distB="0" distL="114300" distR="114300" simplePos="0" relativeHeight="251685888" behindDoc="0" locked="0" layoutInCell="1" allowOverlap="1" wp14:anchorId="60E868F4" wp14:editId="4F0F334E">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2BB11" w14:textId="77777777" w:rsidR="009B1502" w:rsidRDefault="00000000">
                          <w:pPr>
                            <w:pStyle w:val="aa"/>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E868F4" id="_x0000_t202" coordsize="21600,21600" o:spt="202" path="m,l,21600r21600,l21600,xe">
              <v:stroke joinstyle="miter"/>
              <v:path gradientshapeok="t" o:connecttype="rect"/>
            </v:shapetype>
            <v:shape id="文本框 85" o:spid="_x0000_s1049"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qO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YzMPUF6o&#10;xx768Q9Obmvqw04EfBKe5p16RzuMj3RoA8Q3XCXOKvA//3Yf7WkMSctZS/tTcEsLzpn5bGk846oN&#10;gh+EwyDYU7MBasKU3gYnk0gOHs0gag/Nd1rsdYxBKmElRSo4DuIG+x2mh0Gq9ToZ0UI5gTu7dzJC&#10;p6a79QlpltKIRXJ6Jq6k0UqlIb2uf9zZ3/+T1e2R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JRaqOQQIAAOwEAAAOAAAAAAAA&#10;AAAAAAAAAC4CAABkcnMvZTJvRG9jLnhtbFBLAQItABQABgAIAAAAIQBxqtG51wAAAAUBAAAPAAAA&#10;AAAAAAAAAAAAAJsEAABkcnMvZG93bnJldi54bWxQSwUGAAAAAAQABADzAAAAnwUAAAAA&#10;" filled="f" stroked="f" strokeweight=".5pt">
              <v:textbox style="mso-fit-shape-to-text:t" inset="0,0,0,0">
                <w:txbxContent>
                  <w:p w14:paraId="6002BB11" w14:textId="77777777" w:rsidR="009B1502" w:rsidRDefault="00000000">
                    <w:pPr>
                      <w:pStyle w:val="aa"/>
                    </w:pPr>
                    <w:r>
                      <w:fldChar w:fldCharType="begin"/>
                    </w:r>
                    <w:r>
                      <w:instrText xml:space="preserve"> PAGE  \* MERGEFORMAT </w:instrText>
                    </w:r>
                    <w:r>
                      <w:fldChar w:fldCharType="separate"/>
                    </w:r>
                    <w:r>
                      <w:t>40</w:t>
                    </w:r>
                    <w:r>
                      <w:fldChar w:fldCharType="end"/>
                    </w:r>
                  </w:p>
                </w:txbxContent>
              </v:textbox>
              <w10:wrap anchorx="margin"/>
            </v:shape>
          </w:pict>
        </mc:Fallback>
      </mc:AlternateContent>
    </w:r>
  </w:p>
  <w:p w14:paraId="03B37942" w14:textId="77777777" w:rsidR="009B1502" w:rsidRDefault="009B1502">
    <w:pPr>
      <w:pStyle w:val="aa"/>
      <w:ind w:right="360"/>
      <w:jc w:val="righ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483B" w14:textId="77777777" w:rsidR="009B1502" w:rsidRDefault="00000000">
    <w:pPr>
      <w:spacing w:line="192" w:lineRule="auto"/>
      <w:ind w:left="4083"/>
      <w:rPr>
        <w:rFonts w:ascii="宋体" w:eastAsia="宋体" w:hAnsi="宋体" w:cs="宋体" w:hint="eastAsia"/>
        <w:sz w:val="17"/>
        <w:szCs w:val="17"/>
      </w:rPr>
    </w:pPr>
    <w:r>
      <w:rPr>
        <w:noProof/>
        <w:sz w:val="17"/>
      </w:rPr>
      <mc:AlternateContent>
        <mc:Choice Requires="wps">
          <w:drawing>
            <wp:anchor distT="0" distB="0" distL="114300" distR="114300" simplePos="0" relativeHeight="251686912" behindDoc="0" locked="0" layoutInCell="1" allowOverlap="1" wp14:anchorId="153008F0" wp14:editId="6ED38B3E">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941D6" w14:textId="77777777" w:rsidR="009B1502" w:rsidRDefault="00000000">
                          <w:pPr>
                            <w:pStyle w:val="aa"/>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3008F0" id="_x0000_t202" coordsize="21600,21600" o:spt="202" path="m,l,21600r21600,l21600,xe">
              <v:stroke joinstyle="miter"/>
              <v:path gradientshapeok="t" o:connecttype="rect"/>
            </v:shapetype>
            <v:shape id="文本框 86" o:spid="_x0000_s1050" type="#_x0000_t202" style="position:absolute;left:0;text-align:left;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Z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s6GZBygv&#10;1GMP/fgHJ7c19WEnAj4JT/NOvaMdxkc6tAHiG64SZxX4n3+7j/Y0hqTlrKX9KbilBefMfLY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iMqTWUICAADsBAAADgAAAAAA&#10;AAAAAAAAAAAuAgAAZHJzL2Uyb0RvYy54bWxQSwECLQAUAAYACAAAACEAcarRudcAAAAFAQAADwAA&#10;AAAAAAAAAAAAAACcBAAAZHJzL2Rvd25yZXYueG1sUEsFBgAAAAAEAAQA8wAAAKAFAAAAAA==&#10;" filled="f" stroked="f" strokeweight=".5pt">
              <v:textbox style="mso-fit-shape-to-text:t" inset="0,0,0,0">
                <w:txbxContent>
                  <w:p w14:paraId="27A941D6" w14:textId="77777777" w:rsidR="009B1502" w:rsidRDefault="00000000">
                    <w:pPr>
                      <w:pStyle w:val="aa"/>
                    </w:pPr>
                    <w:r>
                      <w:fldChar w:fldCharType="begin"/>
                    </w:r>
                    <w:r>
                      <w:instrText xml:space="preserve"> PAGE  \* MERGEFORMAT </w:instrText>
                    </w:r>
                    <w:r>
                      <w:fldChar w:fldCharType="separate"/>
                    </w:r>
                    <w:r>
                      <w:t>42</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FF13C" w14:textId="77777777" w:rsidR="009B1502" w:rsidRDefault="00000000">
    <w:pPr>
      <w:spacing w:line="192" w:lineRule="auto"/>
      <w:ind w:left="4541"/>
      <w:rPr>
        <w:rFonts w:ascii="宋体" w:eastAsia="宋体" w:hAnsi="宋体" w:cs="宋体" w:hint="eastAsia"/>
        <w:sz w:val="17"/>
        <w:szCs w:val="17"/>
      </w:rPr>
    </w:pPr>
    <w:r>
      <w:rPr>
        <w:noProof/>
        <w:sz w:val="17"/>
      </w:rPr>
      <mc:AlternateContent>
        <mc:Choice Requires="wps">
          <w:drawing>
            <wp:anchor distT="0" distB="0" distL="114300" distR="114300" simplePos="0" relativeHeight="251687936" behindDoc="0" locked="0" layoutInCell="1" allowOverlap="1" wp14:anchorId="4491C23C" wp14:editId="26D54340">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B76FC" w14:textId="77777777" w:rsidR="009B1502" w:rsidRDefault="00000000">
                          <w:pPr>
                            <w:pStyle w:val="aa"/>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91C23C" id="_x0000_t202" coordsize="21600,21600" o:spt="202" path="m,l,21600r21600,l21600,xe">
              <v:stroke joinstyle="miter"/>
              <v:path gradientshapeok="t" o:connecttype="rect"/>
            </v:shapetype>
            <v:shape id="文本框 88" o:spid="_x0000_s1051" type="#_x0000_t202" style="position:absolute;left:0;text-align:left;margin-left:0;margin-top:0;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Si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E1UokICAADsBAAADgAAAAAA&#10;AAAAAAAAAAAuAgAAZHJzL2Uyb0RvYy54bWxQSwECLQAUAAYACAAAACEAcarRudcAAAAFAQAADwAA&#10;AAAAAAAAAAAAAACcBAAAZHJzL2Rvd25yZXYueG1sUEsFBgAAAAAEAAQA8wAAAKAFAAAAAA==&#10;" filled="f" stroked="f" strokeweight=".5pt">
              <v:textbox style="mso-fit-shape-to-text:t" inset="0,0,0,0">
                <w:txbxContent>
                  <w:p w14:paraId="3C6B76FC" w14:textId="77777777" w:rsidR="009B1502" w:rsidRDefault="00000000">
                    <w:pPr>
                      <w:pStyle w:val="aa"/>
                    </w:pPr>
                    <w:r>
                      <w:fldChar w:fldCharType="begin"/>
                    </w:r>
                    <w:r>
                      <w:instrText xml:space="preserve"> PAGE  \* MERGEFORMAT </w:instrText>
                    </w:r>
                    <w:r>
                      <w:fldChar w:fldCharType="separate"/>
                    </w:r>
                    <w:r>
                      <w:t>46</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D333" w14:textId="77777777" w:rsidR="009B1502" w:rsidRDefault="00000000">
    <w:pPr>
      <w:spacing w:line="192" w:lineRule="auto"/>
      <w:ind w:left="4087"/>
      <w:rPr>
        <w:rFonts w:ascii="宋体" w:eastAsia="宋体" w:hAnsi="宋体" w:cs="宋体" w:hint="eastAsia"/>
        <w:sz w:val="17"/>
        <w:szCs w:val="17"/>
      </w:rPr>
    </w:pPr>
    <w:r>
      <w:rPr>
        <w:noProof/>
        <w:sz w:val="17"/>
      </w:rPr>
      <mc:AlternateContent>
        <mc:Choice Requires="wps">
          <w:drawing>
            <wp:anchor distT="0" distB="0" distL="114300" distR="114300" simplePos="0" relativeHeight="251688960" behindDoc="0" locked="0" layoutInCell="1" allowOverlap="1" wp14:anchorId="5E81C4B7" wp14:editId="336491D9">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4101D" w14:textId="77777777" w:rsidR="009B1502" w:rsidRDefault="00000000">
                          <w:pPr>
                            <w:pStyle w:val="aa"/>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81C4B7" id="_x0000_t202" coordsize="21600,21600" o:spt="202" path="m,l,21600r21600,l21600,xe">
              <v:stroke joinstyle="miter"/>
              <v:path gradientshapeok="t" o:connecttype="rect"/>
            </v:shapetype>
            <v:shape id="文本框 91" o:spid="_x0000_s1052" type="#_x0000_t202" style="position:absolute;left:0;text-align:left;margin-left:0;margin-top:0;width:2in;height:2in;z-index:2516889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Es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DZu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9ORLEICAADsBAAADgAAAAAA&#10;AAAAAAAAAAAuAgAAZHJzL2Uyb0RvYy54bWxQSwECLQAUAAYACAAAACEAcarRudcAAAAFAQAADwAA&#10;AAAAAAAAAAAAAACcBAAAZHJzL2Rvd25yZXYueG1sUEsFBgAAAAAEAAQA8wAAAKAFAAAAAA==&#10;" filled="f" stroked="f" strokeweight=".5pt">
              <v:textbox style="mso-fit-shape-to-text:t" inset="0,0,0,0">
                <w:txbxContent>
                  <w:p w14:paraId="4E14101D" w14:textId="77777777" w:rsidR="009B1502" w:rsidRDefault="00000000">
                    <w:pPr>
                      <w:pStyle w:val="aa"/>
                    </w:pPr>
                    <w:r>
                      <w:fldChar w:fldCharType="begin"/>
                    </w:r>
                    <w:r>
                      <w:instrText xml:space="preserve"> PAGE  \* MERGEFORMAT </w:instrText>
                    </w:r>
                    <w:r>
                      <w:fldChar w:fldCharType="separate"/>
                    </w:r>
                    <w:r>
                      <w:t>50</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6DBFC" w14:textId="77777777" w:rsidR="009B1502" w:rsidRDefault="00000000">
    <w:pPr>
      <w:spacing w:line="192" w:lineRule="auto"/>
      <w:ind w:left="4220"/>
      <w:rPr>
        <w:rFonts w:ascii="宋体" w:eastAsia="宋体" w:hAnsi="宋体" w:cs="宋体" w:hint="eastAsia"/>
        <w:sz w:val="17"/>
        <w:szCs w:val="17"/>
      </w:rPr>
    </w:pPr>
    <w:r>
      <w:rPr>
        <w:noProof/>
        <w:sz w:val="17"/>
      </w:rPr>
      <mc:AlternateContent>
        <mc:Choice Requires="wps">
          <w:drawing>
            <wp:anchor distT="0" distB="0" distL="114300" distR="114300" simplePos="0" relativeHeight="251689984" behindDoc="0" locked="0" layoutInCell="1" allowOverlap="1" wp14:anchorId="343C04DB" wp14:editId="7D9302EC">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45B98" w14:textId="77777777" w:rsidR="009B1502" w:rsidRDefault="00000000">
                          <w:pPr>
                            <w:pStyle w:val="aa"/>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3C04DB" id="_x0000_t202" coordsize="21600,21600" o:spt="202" path="m,l,21600r21600,l21600,xe">
              <v:stroke joinstyle="miter"/>
              <v:path gradientshapeok="t" o:connecttype="rect"/>
            </v:shapetype>
            <v:shape id="文本框 97" o:spid="_x0000_s1053" type="#_x0000_t202" style="position:absolute;left:0;text-align:left;margin-left:0;margin-top:0;width:2in;height:2in;z-index:2516899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bX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i1RW10ICAADsBAAADgAAAAAA&#10;AAAAAAAAAAAuAgAAZHJzL2Uyb0RvYy54bWxQSwECLQAUAAYACAAAACEAcarRudcAAAAFAQAADwAA&#10;AAAAAAAAAAAAAACcBAAAZHJzL2Rvd25yZXYueG1sUEsFBgAAAAAEAAQA8wAAAKAFAAAAAA==&#10;" filled="f" stroked="f" strokeweight=".5pt">
              <v:textbox style="mso-fit-shape-to-text:t" inset="0,0,0,0">
                <w:txbxContent>
                  <w:p w14:paraId="0C345B98" w14:textId="77777777" w:rsidR="009B1502" w:rsidRDefault="00000000">
                    <w:pPr>
                      <w:pStyle w:val="aa"/>
                    </w:pPr>
                    <w:r>
                      <w:fldChar w:fldCharType="begin"/>
                    </w:r>
                    <w:r>
                      <w:instrText xml:space="preserve"> PAGE  \* MERGEFORMAT </w:instrText>
                    </w:r>
                    <w:r>
                      <w:fldChar w:fldCharType="separate"/>
                    </w:r>
                    <w:r>
                      <w:t>58</w:t>
                    </w:r>
                    <w:r>
                      <w:fldChar w:fldCharType="end"/>
                    </w: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C00B0" w14:textId="77777777" w:rsidR="009B1502" w:rsidRDefault="00000000">
    <w:pPr>
      <w:spacing w:line="192" w:lineRule="auto"/>
      <w:ind w:left="4470"/>
      <w:rPr>
        <w:rFonts w:ascii="宋体" w:eastAsia="宋体" w:hAnsi="宋体" w:cs="宋体" w:hint="eastAsia"/>
        <w:sz w:val="17"/>
        <w:szCs w:val="17"/>
      </w:rPr>
    </w:pPr>
    <w:r>
      <w:rPr>
        <w:noProof/>
        <w:sz w:val="17"/>
      </w:rPr>
      <mc:AlternateContent>
        <mc:Choice Requires="wps">
          <w:drawing>
            <wp:anchor distT="0" distB="0" distL="114300" distR="114300" simplePos="0" relativeHeight="251691008" behindDoc="0" locked="0" layoutInCell="1" allowOverlap="1" wp14:anchorId="0BE40EE0" wp14:editId="471B53A8">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A2343" w14:textId="77777777" w:rsidR="009B1502" w:rsidRDefault="00000000">
                          <w:pPr>
                            <w:pStyle w:val="aa"/>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E40EE0" id="_x0000_t202" coordsize="21600,21600" o:spt="202" path="m,l,21600r21600,l21600,xe">
              <v:stroke joinstyle="miter"/>
              <v:path gradientshapeok="t" o:connecttype="rect"/>
            </v:shapetype>
            <v:shape id="文本框 98" o:spid="_x0000_s1054" type="#_x0000_t202" style="position:absolute;left:0;text-align:left;margin-left:0;margin-top:0;width:2in;height:2in;z-index:2516910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8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8IJPZ0MzD1Be&#10;qMce+vEPTm5r6sNOBHwSnuadekc7jI90aAPEN1wlzirwP/92H+1pDEnLWUv7U3BLC86Z+WxpPOOq&#10;DYIfhMMg2FOzAWrCh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ttvAEICAADsBAAADgAAAAAA&#10;AAAAAAAAAAAuAgAAZHJzL2Uyb0RvYy54bWxQSwECLQAUAAYACAAAACEAcarRudcAAAAFAQAADwAA&#10;AAAAAAAAAAAAAACcBAAAZHJzL2Rvd25yZXYueG1sUEsFBgAAAAAEAAQA8wAAAKAFAAAAAA==&#10;" filled="f" stroked="f" strokeweight=".5pt">
              <v:textbox style="mso-fit-shape-to-text:t" inset="0,0,0,0">
                <w:txbxContent>
                  <w:p w14:paraId="5F3A2343" w14:textId="77777777" w:rsidR="009B1502" w:rsidRDefault="00000000">
                    <w:pPr>
                      <w:pStyle w:val="aa"/>
                    </w:pPr>
                    <w:r>
                      <w:fldChar w:fldCharType="begin"/>
                    </w:r>
                    <w:r>
                      <w:instrText xml:space="preserve"> PAGE  \* MERGEFORMAT </w:instrText>
                    </w:r>
                    <w:r>
                      <w:fldChar w:fldCharType="separate"/>
                    </w:r>
                    <w:r>
                      <w:t>59</w:t>
                    </w:r>
                    <w:r>
                      <w:fldChar w:fldCharType="end"/>
                    </w: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63DF5" w14:textId="77777777" w:rsidR="009B1502" w:rsidRDefault="00000000">
    <w:pPr>
      <w:spacing w:line="192" w:lineRule="auto"/>
      <w:ind w:left="4442"/>
      <w:rPr>
        <w:rFonts w:ascii="宋体" w:eastAsia="宋体" w:hAnsi="宋体" w:cs="宋体" w:hint="eastAsia"/>
        <w:sz w:val="17"/>
        <w:szCs w:val="17"/>
      </w:rPr>
    </w:pPr>
    <w:r>
      <w:rPr>
        <w:noProof/>
        <w:sz w:val="17"/>
      </w:rPr>
      <mc:AlternateContent>
        <mc:Choice Requires="wps">
          <w:drawing>
            <wp:anchor distT="0" distB="0" distL="114300" distR="114300" simplePos="0" relativeHeight="251692032" behindDoc="0" locked="0" layoutInCell="1" allowOverlap="1" wp14:anchorId="7E653B47" wp14:editId="0CA01E8A">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8AE5D" w14:textId="77777777" w:rsidR="009B1502" w:rsidRDefault="00000000">
                          <w:pPr>
                            <w:pStyle w:val="aa"/>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653B47" id="_x0000_t202" coordsize="21600,21600" o:spt="202" path="m,l,21600r21600,l21600,xe">
              <v:stroke joinstyle="miter"/>
              <v:path gradientshapeok="t" o:connecttype="rect"/>
            </v:shapetype>
            <v:shape id="文本框 99" o:spid="_x0000_s1055" type="#_x0000_t202" style="position:absolute;left:0;text-align:left;margin-left:0;margin-top:0;width:2in;height:2in;z-index:2516920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j7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lyo+0ICAADsBAAADgAAAAAA&#10;AAAAAAAAAAAuAgAAZHJzL2Uyb0RvYy54bWxQSwECLQAUAAYACAAAACEAcarRudcAAAAFAQAADwAA&#10;AAAAAAAAAAAAAACcBAAAZHJzL2Rvd25yZXYueG1sUEsFBgAAAAAEAAQA8wAAAKAFAAAAAA==&#10;" filled="f" stroked="f" strokeweight=".5pt">
              <v:textbox style="mso-fit-shape-to-text:t" inset="0,0,0,0">
                <w:txbxContent>
                  <w:p w14:paraId="27B8AE5D" w14:textId="77777777" w:rsidR="009B1502" w:rsidRDefault="00000000">
                    <w:pPr>
                      <w:pStyle w:val="aa"/>
                    </w:pPr>
                    <w:r>
                      <w:fldChar w:fldCharType="begin"/>
                    </w:r>
                    <w:r>
                      <w:instrText xml:space="preserve"> PAGE  \* MERGEFORMAT </w:instrText>
                    </w:r>
                    <w:r>
                      <w:fldChar w:fldCharType="separate"/>
                    </w:r>
                    <w:r>
                      <w:t>60</w:t>
                    </w:r>
                    <w: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7953" w14:textId="77777777" w:rsidR="009B1502" w:rsidRDefault="00000000">
    <w:pPr>
      <w:spacing w:line="192" w:lineRule="auto"/>
      <w:ind w:left="4835"/>
      <w:rPr>
        <w:rFonts w:ascii="宋体" w:eastAsia="宋体" w:hAnsi="宋体" w:cs="宋体" w:hint="eastAsia"/>
        <w:sz w:val="17"/>
        <w:szCs w:val="17"/>
      </w:rPr>
    </w:pPr>
    <w:r>
      <w:rPr>
        <w:noProof/>
        <w:sz w:val="17"/>
      </w:rPr>
      <mc:AlternateContent>
        <mc:Choice Requires="wps">
          <w:drawing>
            <wp:anchor distT="0" distB="0" distL="114300" distR="114300" simplePos="0" relativeHeight="251693056" behindDoc="0" locked="0" layoutInCell="1" allowOverlap="1" wp14:anchorId="75C03E77" wp14:editId="6B294D1F">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8F797" w14:textId="77777777" w:rsidR="009B1502" w:rsidRDefault="00000000">
                          <w:pPr>
                            <w:pStyle w:val="aa"/>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C03E77" id="_x0000_t202" coordsize="21600,21600" o:spt="202" path="m,l,21600r21600,l21600,xe">
              <v:stroke joinstyle="miter"/>
              <v:path gradientshapeok="t" o:connecttype="rect"/>
            </v:shapetype>
            <v:shape id="文本框 100" o:spid="_x0000_s1056" type="#_x0000_t202" style="position:absolute;left:0;text-align:left;margin-left:0;margin-top:0;width:2in;height:2in;z-index:2516930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XG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86GZBygv&#10;1GMP/fgHJ7c19WEnAj4JT/NOvaMdxkc6tAHiG64SZxX4n3+7j/Y0hqTlrKX9KbilBefMfLY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TeGVxkICAADsBAAADgAAAAAA&#10;AAAAAAAAAAAuAgAAZHJzL2Uyb0RvYy54bWxQSwECLQAUAAYACAAAACEAcarRudcAAAAFAQAADwAA&#10;AAAAAAAAAAAAAACcBAAAZHJzL2Rvd25yZXYueG1sUEsFBgAAAAAEAAQA8wAAAKAFAAAAAA==&#10;" filled="f" stroked="f" strokeweight=".5pt">
              <v:textbox style="mso-fit-shape-to-text:t" inset="0,0,0,0">
                <w:txbxContent>
                  <w:p w14:paraId="4768F797" w14:textId="77777777" w:rsidR="009B1502" w:rsidRDefault="00000000">
                    <w:pPr>
                      <w:pStyle w:val="aa"/>
                    </w:pPr>
                    <w:r>
                      <w:fldChar w:fldCharType="begin"/>
                    </w:r>
                    <w:r>
                      <w:instrText xml:space="preserve"> PAGE  \* MERGEFORMAT </w:instrText>
                    </w:r>
                    <w:r>
                      <w:fldChar w:fldCharType="separate"/>
                    </w:r>
                    <w:r>
                      <w:t>61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09C2" w14:textId="77777777" w:rsidR="009B1502" w:rsidRDefault="00000000">
    <w:pPr>
      <w:spacing w:line="192" w:lineRule="auto"/>
      <w:ind w:left="4130"/>
      <w:rPr>
        <w:rFonts w:ascii="宋体" w:eastAsia="宋体" w:hAnsi="宋体" w:cs="宋体" w:hint="eastAsia"/>
        <w:sz w:val="17"/>
        <w:szCs w:val="17"/>
      </w:rPr>
    </w:pPr>
    <w:r>
      <w:rPr>
        <w:noProof/>
        <w:sz w:val="17"/>
      </w:rPr>
      <mc:AlternateContent>
        <mc:Choice Requires="wps">
          <w:drawing>
            <wp:anchor distT="0" distB="0" distL="114300" distR="114300" simplePos="0" relativeHeight="251662336" behindDoc="0" locked="0" layoutInCell="1" allowOverlap="1" wp14:anchorId="724A0420" wp14:editId="1C8D3437">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00D50" w14:textId="77777777" w:rsidR="009B1502" w:rsidRDefault="00000000">
                          <w:pPr>
                            <w:pStyle w:val="aa"/>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4A0420" id="_x0000_t202" coordsize="21600,21600" o:spt="202" path="m,l,21600r21600,l21600,xe">
              <v:stroke joinstyle="miter"/>
              <v:path gradientshapeok="t" o:connecttype="rect"/>
            </v:shapetype>
            <v:shape id="文本框 56"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A000D50" w14:textId="77777777" w:rsidR="009B1502" w:rsidRDefault="00000000">
                    <w:pPr>
                      <w:pStyle w:val="aa"/>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6C31A" w14:textId="77777777" w:rsidR="009B1502" w:rsidRDefault="00000000">
    <w:pPr>
      <w:spacing w:line="192" w:lineRule="auto"/>
      <w:ind w:left="5182"/>
      <w:rPr>
        <w:rFonts w:ascii="宋体" w:eastAsia="宋体" w:hAnsi="宋体" w:cs="宋体" w:hint="eastAsia"/>
        <w:sz w:val="17"/>
        <w:szCs w:val="17"/>
      </w:rPr>
    </w:pPr>
    <w:r>
      <w:rPr>
        <w:noProof/>
        <w:sz w:val="17"/>
      </w:rPr>
      <mc:AlternateContent>
        <mc:Choice Requires="wps">
          <w:drawing>
            <wp:anchor distT="0" distB="0" distL="114300" distR="114300" simplePos="0" relativeHeight="251694080" behindDoc="0" locked="0" layoutInCell="1" allowOverlap="1" wp14:anchorId="2A807BB3" wp14:editId="1E1648FD">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0ABAE" w14:textId="77777777" w:rsidR="009B1502" w:rsidRDefault="00000000">
                          <w:pPr>
                            <w:pStyle w:val="aa"/>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807BB3" id="_x0000_t202" coordsize="21600,21600" o:spt="202" path="m,l,21600r21600,l21600,xe">
              <v:stroke joinstyle="miter"/>
              <v:path gradientshapeok="t" o:connecttype="rect"/>
            </v:shapetype>
            <v:shape id="文本框 101" o:spid="_x0000_s1057" type="#_x0000_t202" style="position:absolute;left:0;text-align:left;margin-left:0;margin-top:0;width:2in;height:2in;z-index:2516940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I9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DWZSPUICAADsBAAADgAAAAAA&#10;AAAAAAAAAAAuAgAAZHJzL2Uyb0RvYy54bWxQSwECLQAUAAYACAAAACEAcarRudcAAAAFAQAADwAA&#10;AAAAAAAAAAAAAACcBAAAZHJzL2Rvd25yZXYueG1sUEsFBgAAAAAEAAQA8wAAAKAFAAAAAA==&#10;" filled="f" stroked="f" strokeweight=".5pt">
              <v:textbox style="mso-fit-shape-to-text:t" inset="0,0,0,0">
                <w:txbxContent>
                  <w:p w14:paraId="15A0ABAE" w14:textId="77777777" w:rsidR="009B1502" w:rsidRDefault="00000000">
                    <w:pPr>
                      <w:pStyle w:val="aa"/>
                    </w:pPr>
                    <w:r>
                      <w:fldChar w:fldCharType="begin"/>
                    </w:r>
                    <w:r>
                      <w:instrText xml:space="preserve"> PAGE  \* MERGEFORMAT </w:instrText>
                    </w:r>
                    <w:r>
                      <w:fldChar w:fldCharType="separate"/>
                    </w:r>
                    <w:r>
                      <w:t>62</w:t>
                    </w:r>
                    <w:r>
                      <w:fldChar w:fldCharType="end"/>
                    </w:r>
                  </w:p>
                </w:txbxContent>
              </v:textbox>
              <w10:wrap anchorx="margin"/>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1BFA" w14:textId="77777777" w:rsidR="009B1502" w:rsidRDefault="00000000">
    <w:pPr>
      <w:spacing w:line="192" w:lineRule="auto"/>
      <w:ind w:left="4088"/>
      <w:rPr>
        <w:rFonts w:ascii="宋体" w:eastAsia="宋体" w:hAnsi="宋体" w:cs="宋体" w:hint="eastAsia"/>
        <w:sz w:val="17"/>
        <w:szCs w:val="17"/>
      </w:rPr>
    </w:pPr>
    <w:r>
      <w:rPr>
        <w:noProof/>
        <w:sz w:val="17"/>
      </w:rPr>
      <mc:AlternateContent>
        <mc:Choice Requires="wps">
          <w:drawing>
            <wp:anchor distT="0" distB="0" distL="114300" distR="114300" simplePos="0" relativeHeight="251695104" behindDoc="0" locked="0" layoutInCell="1" allowOverlap="1" wp14:anchorId="57FAC5E9" wp14:editId="4A8757BB">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1F6E5" w14:textId="77777777" w:rsidR="009B1502" w:rsidRDefault="00000000">
                          <w:pPr>
                            <w:pStyle w:val="aa"/>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FAC5E9" id="_x0000_t202" coordsize="21600,21600" o:spt="202" path="m,l,21600r21600,l21600,xe">
              <v:stroke joinstyle="miter"/>
              <v:path gradientshapeok="t" o:connecttype="rect"/>
            </v:shapetype>
            <v:shape id="文本框 102" o:spid="_x0000_s1058" type="#_x0000_t202" style="position:absolute;left:0;text-align:left;margin-left:0;margin-top:0;width:2in;height:2in;z-index:2516951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eREoDQQIAAOwEAAAOAAAAAAAA&#10;AAAAAAAAAC4CAABkcnMvZTJvRG9jLnhtbFBLAQItABQABgAIAAAAIQBxqtG51wAAAAUBAAAPAAAA&#10;AAAAAAAAAAAAAJsEAABkcnMvZG93bnJldi54bWxQSwUGAAAAAAQABADzAAAAnwUAAAAA&#10;" filled="f" stroked="f" strokeweight=".5pt">
              <v:textbox style="mso-fit-shape-to-text:t" inset="0,0,0,0">
                <w:txbxContent>
                  <w:p w14:paraId="6BD1F6E5" w14:textId="77777777" w:rsidR="009B1502" w:rsidRDefault="00000000">
                    <w:pPr>
                      <w:pStyle w:val="aa"/>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AEA9B" w14:textId="77777777" w:rsidR="009B1502" w:rsidRDefault="009B1502">
    <w:pPr>
      <w:pStyle w:val="aa"/>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1395" w14:textId="77777777" w:rsidR="009B1502" w:rsidRDefault="00000000">
    <w:pPr>
      <w:pStyle w:val="aa"/>
      <w:jc w:val="center"/>
    </w:pPr>
    <w:r>
      <w:rPr>
        <w:noProof/>
      </w:rPr>
      <mc:AlternateContent>
        <mc:Choice Requires="wps">
          <w:drawing>
            <wp:anchor distT="0" distB="0" distL="114300" distR="114300" simplePos="0" relativeHeight="251696128" behindDoc="0" locked="0" layoutInCell="1" allowOverlap="1" wp14:anchorId="453D83D7" wp14:editId="63F79FF4">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31CA6" w14:textId="77777777" w:rsidR="009B1502" w:rsidRDefault="00000000">
                          <w:pPr>
                            <w:pStyle w:val="aa"/>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3D83D7" id="_x0000_t202" coordsize="21600,21600" o:spt="202" path="m,l,21600r21600,l21600,xe">
              <v:stroke joinstyle="miter"/>
              <v:path gradientshapeok="t" o:connecttype="rect"/>
            </v:shapetype>
            <v:shape id="文本框 103" o:spid="_x0000_s1059" type="#_x0000_t202" style="position:absolute;left:0;text-align:left;margin-left:0;margin-top:0;width:2in;height:2in;z-index:2516961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34QQ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xmYeoLxQ&#10;jz304x+c3NbUh50I+Cw8zTv1jnYYn+jQBohvuEqcVeB//u0+2tMYkpazlvan4JYWnDPzydJ4xlUb&#10;BD8Ih0Gwp2YD1IQpvQ1OJpEcPJpB1B6a77TY6xiDVMJKilRwHMQN9jtMD4NU63UyooVyAnd272SE&#10;Tk136xPSLKURi+T0TFxJo5VKQ3pd/7izv/8nq9sj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ew434QQIAAOwEAAAOAAAAAAAA&#10;AAAAAAAAAC4CAABkcnMvZTJvRG9jLnhtbFBLAQItABQABgAIAAAAIQBxqtG51wAAAAUBAAAPAAAA&#10;AAAAAAAAAAAAAJsEAABkcnMvZG93bnJldi54bWxQSwUGAAAAAAQABADzAAAAnwUAAAAA&#10;" filled="f" stroked="f" strokeweight=".5pt">
              <v:textbox style="mso-fit-shape-to-text:t" inset="0,0,0,0">
                <w:txbxContent>
                  <w:p w14:paraId="33F31CA6" w14:textId="77777777" w:rsidR="009B1502" w:rsidRDefault="00000000">
                    <w:pPr>
                      <w:pStyle w:val="aa"/>
                    </w:pPr>
                    <w:r>
                      <w:fldChar w:fldCharType="begin"/>
                    </w:r>
                    <w:r>
                      <w:instrText xml:space="preserve"> PAGE  \* MERGEFORMAT </w:instrText>
                    </w:r>
                    <w:r>
                      <w:fldChar w:fldCharType="separate"/>
                    </w:r>
                    <w:r>
                      <w:t>64</w:t>
                    </w:r>
                    <w:r>
                      <w:fldChar w:fldCharType="end"/>
                    </w:r>
                  </w:p>
                </w:txbxContent>
              </v:textbox>
              <w10:wrap anchorx="margin"/>
            </v:shape>
          </w:pict>
        </mc:Fallback>
      </mc:AlternateContent>
    </w:r>
  </w:p>
  <w:p w14:paraId="34A71605" w14:textId="77777777" w:rsidR="009B1502" w:rsidRDefault="009B1502">
    <w:pPr>
      <w:pStyle w:val="aa"/>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FC56" w14:textId="77777777" w:rsidR="009B1502" w:rsidRDefault="009B1502">
    <w:pPr>
      <w:pStyle w:val="aa"/>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F67F" w14:textId="77777777" w:rsidR="009B1502" w:rsidRDefault="00000000">
    <w:pPr>
      <w:spacing w:line="192" w:lineRule="auto"/>
      <w:ind w:left="4088"/>
      <w:rPr>
        <w:rFonts w:ascii="宋体" w:eastAsia="宋体" w:hAnsi="宋体" w:cs="宋体" w:hint="eastAsia"/>
        <w:sz w:val="17"/>
        <w:szCs w:val="17"/>
      </w:rPr>
    </w:pPr>
    <w:r>
      <w:rPr>
        <w:noProof/>
        <w:sz w:val="17"/>
      </w:rPr>
      <mc:AlternateContent>
        <mc:Choice Requires="wps">
          <w:drawing>
            <wp:anchor distT="0" distB="0" distL="114300" distR="114300" simplePos="0" relativeHeight="251697152" behindDoc="0" locked="0" layoutInCell="1" allowOverlap="1" wp14:anchorId="2DC02D1B" wp14:editId="408F3A0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97915" w14:textId="77777777" w:rsidR="009B1502" w:rsidRDefault="00000000">
                          <w:pPr>
                            <w:pStyle w:val="aa"/>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C02D1B" id="_x0000_t202" coordsize="21600,21600" o:spt="202" path="m,l,21600r21600,l21600,xe">
              <v:stroke joinstyle="miter"/>
              <v:path gradientshapeok="t" o:connecttype="rect"/>
            </v:shapetype>
            <v:shape id="文本框 104" o:spid="_x0000_s1060" type="#_x0000_t202" style="position:absolute;left:0;text-align:left;margin-left:0;margin-top:0;width:2in;height:2in;z-index:2516971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Qv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Zk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0y0L0ICAADsBAAADgAAAAAA&#10;AAAAAAAAAAAuAgAAZHJzL2Uyb0RvYy54bWxQSwECLQAUAAYACAAAACEAcarRudcAAAAFAQAADwAA&#10;AAAAAAAAAAAAAACcBAAAZHJzL2Rvd25yZXYueG1sUEsFBgAAAAAEAAQA8wAAAKAFAAAAAA==&#10;" filled="f" stroked="f" strokeweight=".5pt">
              <v:textbox style="mso-fit-shape-to-text:t" inset="0,0,0,0">
                <w:txbxContent>
                  <w:p w14:paraId="39B97915" w14:textId="77777777" w:rsidR="009B1502" w:rsidRDefault="00000000">
                    <w:pPr>
                      <w:pStyle w:val="aa"/>
                    </w:pPr>
                    <w:r>
                      <w:fldChar w:fldCharType="begin"/>
                    </w:r>
                    <w:r>
                      <w:instrText xml:space="preserve"> PAGE  \* MERGEFORMAT </w:instrText>
                    </w:r>
                    <w:r>
                      <w:fldChar w:fldCharType="separate"/>
                    </w:r>
                    <w:r>
                      <w:t>65</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4171" w14:textId="77777777" w:rsidR="009B1502" w:rsidRDefault="00000000">
    <w:pPr>
      <w:spacing w:line="192" w:lineRule="auto"/>
      <w:ind w:left="4097"/>
      <w:rPr>
        <w:rFonts w:ascii="宋体" w:eastAsia="宋体" w:hAnsi="宋体" w:cs="宋体" w:hint="eastAsia"/>
        <w:sz w:val="17"/>
        <w:szCs w:val="17"/>
      </w:rPr>
    </w:pPr>
    <w:r>
      <w:rPr>
        <w:noProof/>
        <w:sz w:val="17"/>
      </w:rPr>
      <mc:AlternateContent>
        <mc:Choice Requires="wps">
          <w:drawing>
            <wp:anchor distT="0" distB="0" distL="114300" distR="114300" simplePos="0" relativeHeight="251667456" behindDoc="0" locked="0" layoutInCell="1" allowOverlap="1" wp14:anchorId="7018EDBB" wp14:editId="07651147">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EF5D9" w14:textId="77777777" w:rsidR="009B1502" w:rsidRDefault="00000000">
                          <w:pPr>
                            <w:pStyle w:val="aa"/>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18EDBB" id="_x0000_t202" coordsize="21600,21600" o:spt="202" path="m,l,21600r21600,l21600,xe">
              <v:stroke joinstyle="miter"/>
              <v:path gradientshapeok="t" o:connecttype="rect"/>
            </v:shapetype>
            <v:shape id="文本框 61" o:spid="_x0000_s1031"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D7EF5D9" w14:textId="77777777" w:rsidR="009B1502" w:rsidRDefault="00000000">
                    <w:pPr>
                      <w:pStyle w:val="aa"/>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409DE" w14:textId="77777777" w:rsidR="009B1502" w:rsidRDefault="00000000">
    <w:pPr>
      <w:spacing w:line="192" w:lineRule="auto"/>
      <w:ind w:left="4097"/>
      <w:rPr>
        <w:rFonts w:ascii="宋体" w:eastAsia="宋体" w:hAnsi="宋体" w:cs="宋体" w:hint="eastAsia"/>
        <w:sz w:val="17"/>
        <w:szCs w:val="17"/>
      </w:rPr>
    </w:pPr>
    <w:r>
      <w:rPr>
        <w:noProof/>
        <w:sz w:val="17"/>
      </w:rPr>
      <mc:AlternateContent>
        <mc:Choice Requires="wps">
          <w:drawing>
            <wp:anchor distT="0" distB="0" distL="114300" distR="114300" simplePos="0" relativeHeight="251668480" behindDoc="0" locked="0" layoutInCell="1" allowOverlap="1" wp14:anchorId="4B548B76" wp14:editId="05771054">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CE945" w14:textId="77777777" w:rsidR="009B1502" w:rsidRDefault="00000000">
                          <w:pPr>
                            <w:pStyle w:val="aa"/>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548B76" id="_x0000_t202" coordsize="21600,21600" o:spt="202" path="m,l,21600r21600,l21600,xe">
              <v:stroke joinstyle="miter"/>
              <v:path gradientshapeok="t" o:connecttype="rect"/>
            </v:shapetype>
            <v:shape id="文本框 62" o:spid="_x0000_s1032"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4E5CE945" w14:textId="77777777" w:rsidR="009B1502" w:rsidRDefault="00000000">
                    <w:pPr>
                      <w:pStyle w:val="aa"/>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331B" w14:textId="77777777" w:rsidR="009B1502" w:rsidRDefault="00000000">
    <w:pPr>
      <w:spacing w:line="192" w:lineRule="auto"/>
      <w:ind w:left="4097"/>
      <w:rPr>
        <w:rFonts w:ascii="宋体" w:eastAsia="宋体" w:hAnsi="宋体" w:cs="宋体" w:hint="eastAsia"/>
        <w:sz w:val="17"/>
        <w:szCs w:val="17"/>
      </w:rPr>
    </w:pPr>
    <w:r>
      <w:rPr>
        <w:noProof/>
        <w:sz w:val="17"/>
      </w:rPr>
      <mc:AlternateContent>
        <mc:Choice Requires="wps">
          <w:drawing>
            <wp:anchor distT="0" distB="0" distL="114300" distR="114300" simplePos="0" relativeHeight="251669504" behindDoc="0" locked="0" layoutInCell="1" allowOverlap="1" wp14:anchorId="43BA0D8E" wp14:editId="53A6CC6A">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63F7D" w14:textId="77777777" w:rsidR="009B1502" w:rsidRDefault="00000000">
                          <w:pPr>
                            <w:pStyle w:val="aa"/>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BA0D8E" id="_x0000_t202" coordsize="21600,21600" o:spt="202" path="m,l,21600r21600,l21600,xe">
              <v:stroke joinstyle="miter"/>
              <v:path gradientshapeok="t" o:connecttype="rect"/>
            </v:shapetype>
            <v:shape id="文本框 63" o:spid="_x0000_s1033"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58F63F7D" w14:textId="77777777" w:rsidR="009B1502" w:rsidRDefault="00000000">
                    <w:pPr>
                      <w:pStyle w:val="aa"/>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A54C" w14:textId="77777777" w:rsidR="009B1502" w:rsidRDefault="00000000">
    <w:pPr>
      <w:spacing w:line="192" w:lineRule="auto"/>
      <w:ind w:left="4097"/>
      <w:rPr>
        <w:rFonts w:ascii="宋体" w:eastAsia="宋体" w:hAnsi="宋体" w:cs="宋体" w:hint="eastAsia"/>
        <w:sz w:val="17"/>
        <w:szCs w:val="17"/>
      </w:rPr>
    </w:pPr>
    <w:r>
      <w:rPr>
        <w:noProof/>
        <w:sz w:val="17"/>
      </w:rPr>
      <mc:AlternateContent>
        <mc:Choice Requires="wps">
          <w:drawing>
            <wp:anchor distT="0" distB="0" distL="114300" distR="114300" simplePos="0" relativeHeight="251670528" behindDoc="0" locked="0" layoutInCell="1" allowOverlap="1" wp14:anchorId="40FCD174" wp14:editId="3DFC2BE7">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AFBC0" w14:textId="77777777" w:rsidR="009B1502" w:rsidRDefault="00000000">
                          <w:pPr>
                            <w:pStyle w:val="aa"/>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FCD174" id="_x0000_t202" coordsize="21600,21600" o:spt="202" path="m,l,21600r21600,l21600,xe">
              <v:stroke joinstyle="miter"/>
              <v:path gradientshapeok="t" o:connecttype="rect"/>
            </v:shapetype>
            <v:shape id="文本框 64" o:spid="_x0000_s1034"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4CFAFBC0" w14:textId="77777777" w:rsidR="009B1502" w:rsidRDefault="00000000">
                    <w:pPr>
                      <w:pStyle w:val="aa"/>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B31A" w14:textId="77777777" w:rsidR="009B1502" w:rsidRDefault="00000000">
    <w:pPr>
      <w:spacing w:line="192" w:lineRule="auto"/>
      <w:ind w:left="4086"/>
      <w:rPr>
        <w:rFonts w:ascii="宋体" w:eastAsia="宋体" w:hAnsi="宋体" w:cs="宋体" w:hint="eastAsia"/>
        <w:sz w:val="17"/>
        <w:szCs w:val="17"/>
      </w:rPr>
    </w:pPr>
    <w:r>
      <w:rPr>
        <w:noProof/>
        <w:sz w:val="17"/>
      </w:rPr>
      <mc:AlternateContent>
        <mc:Choice Requires="wps">
          <w:drawing>
            <wp:anchor distT="0" distB="0" distL="114300" distR="114300" simplePos="0" relativeHeight="251671552" behindDoc="0" locked="0" layoutInCell="1" allowOverlap="1" wp14:anchorId="0E2D11D1" wp14:editId="72112AAE">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9DCB4" w14:textId="77777777" w:rsidR="009B1502" w:rsidRDefault="00000000">
                          <w:pPr>
                            <w:pStyle w:val="aa"/>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2D11D1" id="_x0000_t202" coordsize="21600,21600" o:spt="202" path="m,l,21600r21600,l21600,xe">
              <v:stroke joinstyle="miter"/>
              <v:path gradientshapeok="t" o:connecttype="rect"/>
            </v:shapetype>
            <v:shape id="文本框 65" o:spid="_x0000_s1035"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2679DCB4" w14:textId="77777777" w:rsidR="009B1502" w:rsidRDefault="00000000">
                    <w:pPr>
                      <w:pStyle w:val="aa"/>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4BA9" w14:textId="77777777" w:rsidR="009B1502" w:rsidRDefault="00000000">
    <w:pPr>
      <w:spacing w:line="194" w:lineRule="auto"/>
      <w:ind w:left="4086"/>
      <w:rPr>
        <w:rFonts w:ascii="宋体" w:eastAsia="宋体" w:hAnsi="宋体" w:cs="宋体" w:hint="eastAsia"/>
        <w:sz w:val="17"/>
        <w:szCs w:val="17"/>
      </w:rPr>
    </w:pPr>
    <w:r>
      <w:rPr>
        <w:noProof/>
        <w:sz w:val="17"/>
      </w:rPr>
      <mc:AlternateContent>
        <mc:Choice Requires="wps">
          <w:drawing>
            <wp:anchor distT="0" distB="0" distL="114300" distR="114300" simplePos="0" relativeHeight="251672576" behindDoc="0" locked="0" layoutInCell="1" allowOverlap="1" wp14:anchorId="179F586A" wp14:editId="570F9015">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35CEB" w14:textId="77777777" w:rsidR="009B1502" w:rsidRDefault="00000000">
                          <w:pPr>
                            <w:pStyle w:val="aa"/>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9F586A" id="_x0000_t202" coordsize="21600,21600" o:spt="202" path="m,l,21600r21600,l21600,xe">
              <v:stroke joinstyle="miter"/>
              <v:path gradientshapeok="t" o:connecttype="rect"/>
            </v:shapetype>
            <v:shape id="文本框 66" o:spid="_x0000_s1036"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31835CEB" w14:textId="77777777" w:rsidR="009B1502" w:rsidRDefault="00000000">
                    <w:pPr>
                      <w:pStyle w:val="aa"/>
                    </w:pPr>
                    <w:r>
                      <w:fldChar w:fldCharType="begin"/>
                    </w:r>
                    <w:r>
                      <w:instrText xml:space="preserve"> PAGE  \* MERGEFORMAT </w:instrText>
                    </w:r>
                    <w:r>
                      <w:fldChar w:fldCharType="separate"/>
                    </w:r>
                    <w: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29EBF" w14:textId="77777777" w:rsidR="005425B8" w:rsidRDefault="005425B8">
      <w:r>
        <w:separator/>
      </w:r>
    </w:p>
  </w:footnote>
  <w:footnote w:type="continuationSeparator" w:id="0">
    <w:p w14:paraId="13FD1F18" w14:textId="77777777" w:rsidR="005425B8" w:rsidRDefault="0054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24F83" w14:textId="77777777" w:rsidR="009B1502" w:rsidRDefault="009B1502">
    <w:pPr>
      <w:pStyle w:val="ab"/>
      <w:pBdr>
        <w:bottom w:val="none" w:sz="0"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0E611" w14:textId="77777777" w:rsidR="009B1502" w:rsidRDefault="009B150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BABD" w14:textId="77777777" w:rsidR="009B1502" w:rsidRDefault="009B1502">
    <w:pPr>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A337" w14:textId="77777777" w:rsidR="009B1502" w:rsidRDefault="009B1502">
    <w:pPr>
      <w:pStyle w:val="ab"/>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FF74E" w14:textId="77777777" w:rsidR="009B1502" w:rsidRDefault="009B1502">
    <w:pPr>
      <w:pStyle w:val="ab"/>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85C8A" w14:textId="77777777" w:rsidR="009B1502" w:rsidRDefault="009B1502">
    <w:pPr>
      <w:pStyle w:val="ab"/>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4C76" w14:textId="77777777" w:rsidR="009B1502" w:rsidRDefault="009B1502">
    <w:pPr>
      <w:spacing w:line="197" w:lineRule="auto"/>
      <w:ind w:left="207"/>
      <w:rPr>
        <w:rFonts w:ascii="仿宋" w:eastAsia="仿宋" w:hAnsi="仿宋" w:cs="仿宋" w:hint="eastAsia"/>
        <w:sz w:val="23"/>
        <w:szCs w:val="23"/>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19D0" w14:textId="77777777" w:rsidR="009B1502" w:rsidRDefault="009B1502">
    <w:pPr>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EBCE" w14:textId="77777777" w:rsidR="009B1502" w:rsidRDefault="009B1502">
    <w:pPr>
      <w:pStyle w:val="ab"/>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6E064" w14:textId="77777777" w:rsidR="009B1502" w:rsidRDefault="009B1502">
    <w:pPr>
      <w:pStyle w:val="ab"/>
      <w:pBdr>
        <w:bottom w:val="none" w:sz="0" w:space="1" w:color="auto"/>
      </w:pBdr>
      <w:tabs>
        <w:tab w:val="clear" w:pos="4153"/>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A2014E"/>
    <w:multiLevelType w:val="singleLevel"/>
    <w:tmpl w:val="B2A2014E"/>
    <w:lvl w:ilvl="0">
      <w:start w:val="2"/>
      <w:numFmt w:val="chineseCounting"/>
      <w:suff w:val="nothing"/>
      <w:lvlText w:val="（%1）"/>
      <w:lvlJc w:val="left"/>
      <w:rPr>
        <w:rFonts w:hint="eastAsia"/>
      </w:rPr>
    </w:lvl>
  </w:abstractNum>
  <w:abstractNum w:abstractNumId="1" w15:restartNumberingAfterBreak="0">
    <w:nsid w:val="CC576DAA"/>
    <w:multiLevelType w:val="singleLevel"/>
    <w:tmpl w:val="CC576DAA"/>
    <w:lvl w:ilvl="0">
      <w:start w:val="9"/>
      <w:numFmt w:val="decimal"/>
      <w:lvlText w:val="(%1)"/>
      <w:lvlJc w:val="left"/>
      <w:pPr>
        <w:tabs>
          <w:tab w:val="left" w:pos="312"/>
        </w:tabs>
      </w:pPr>
    </w:lvl>
  </w:abstractNum>
  <w:abstractNum w:abstractNumId="2" w15:restartNumberingAfterBreak="0">
    <w:nsid w:val="17D757A8"/>
    <w:multiLevelType w:val="singleLevel"/>
    <w:tmpl w:val="17D757A8"/>
    <w:lvl w:ilvl="0">
      <w:start w:val="2"/>
      <w:numFmt w:val="decimal"/>
      <w:suff w:val="nothing"/>
      <w:lvlText w:val="%1、"/>
      <w:lvlJc w:val="left"/>
    </w:lvl>
  </w:abstractNum>
  <w:abstractNum w:abstractNumId="3" w15:restartNumberingAfterBreak="0">
    <w:nsid w:val="1DE7F86D"/>
    <w:multiLevelType w:val="singleLevel"/>
    <w:tmpl w:val="1DE7F86D"/>
    <w:lvl w:ilvl="0">
      <w:start w:val="1"/>
      <w:numFmt w:val="decimal"/>
      <w:suff w:val="nothing"/>
      <w:lvlText w:val="（%1）"/>
      <w:lvlJc w:val="left"/>
    </w:lvl>
  </w:abstractNum>
  <w:abstractNum w:abstractNumId="4" w15:restartNumberingAfterBreak="0">
    <w:nsid w:val="21C7CAC8"/>
    <w:multiLevelType w:val="singleLevel"/>
    <w:tmpl w:val="21C7CAC8"/>
    <w:lvl w:ilvl="0">
      <w:start w:val="4"/>
      <w:numFmt w:val="chineseCounting"/>
      <w:suff w:val="space"/>
      <w:lvlText w:val="第%1章"/>
      <w:lvlJc w:val="left"/>
      <w:rPr>
        <w:rFonts w:hint="eastAsia"/>
      </w:rPr>
    </w:lvl>
  </w:abstractNum>
  <w:abstractNum w:abstractNumId="5" w15:restartNumberingAfterBreak="0">
    <w:nsid w:val="5E4E12A7"/>
    <w:multiLevelType w:val="singleLevel"/>
    <w:tmpl w:val="5E4E12A7"/>
    <w:lvl w:ilvl="0">
      <w:start w:val="8"/>
      <w:numFmt w:val="decimal"/>
      <w:suff w:val="nothing"/>
      <w:lvlText w:val="%1、"/>
      <w:lvlJc w:val="left"/>
    </w:lvl>
  </w:abstractNum>
  <w:abstractNum w:abstractNumId="6" w15:restartNumberingAfterBreak="0">
    <w:nsid w:val="766ACD7B"/>
    <w:multiLevelType w:val="singleLevel"/>
    <w:tmpl w:val="766ACD7B"/>
    <w:lvl w:ilvl="0">
      <w:start w:val="5"/>
      <w:numFmt w:val="decimal"/>
      <w:suff w:val="space"/>
      <w:lvlText w:val="%1、"/>
      <w:lvlJc w:val="left"/>
    </w:lvl>
  </w:abstractNum>
  <w:num w:numId="1" w16cid:durableId="1552114744">
    <w:abstractNumId w:val="3"/>
  </w:num>
  <w:num w:numId="2" w16cid:durableId="1440876984">
    <w:abstractNumId w:val="1"/>
  </w:num>
  <w:num w:numId="3" w16cid:durableId="480313849">
    <w:abstractNumId w:val="0"/>
  </w:num>
  <w:num w:numId="4" w16cid:durableId="419956864">
    <w:abstractNumId w:val="6"/>
  </w:num>
  <w:num w:numId="5" w16cid:durableId="2125153893">
    <w:abstractNumId w:val="5"/>
  </w:num>
  <w:num w:numId="6" w16cid:durableId="189806687">
    <w:abstractNumId w:val="4"/>
  </w:num>
  <w:num w:numId="7" w16cid:durableId="1222399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MjNjNzUzYTZjYzAxMjZiMTJmMDk2ODRjNTYyMzBmOWQifQ=="/>
  </w:docVars>
  <w:rsids>
    <w:rsidRoot w:val="009B1502"/>
    <w:rsid w:val="004C4BBE"/>
    <w:rsid w:val="005425B8"/>
    <w:rsid w:val="008D2FB9"/>
    <w:rsid w:val="009B1502"/>
    <w:rsid w:val="011825D7"/>
    <w:rsid w:val="01AC6881"/>
    <w:rsid w:val="04D92B71"/>
    <w:rsid w:val="05526700"/>
    <w:rsid w:val="0560305D"/>
    <w:rsid w:val="08310249"/>
    <w:rsid w:val="08E25FED"/>
    <w:rsid w:val="0A34696C"/>
    <w:rsid w:val="0B9B4565"/>
    <w:rsid w:val="0BA30B6B"/>
    <w:rsid w:val="0C5D60B6"/>
    <w:rsid w:val="0DB644BF"/>
    <w:rsid w:val="0F1501DD"/>
    <w:rsid w:val="1003666D"/>
    <w:rsid w:val="12064AFA"/>
    <w:rsid w:val="1A916D92"/>
    <w:rsid w:val="1C0E2307"/>
    <w:rsid w:val="1D126A49"/>
    <w:rsid w:val="21BB604E"/>
    <w:rsid w:val="22634A15"/>
    <w:rsid w:val="23943980"/>
    <w:rsid w:val="246C5515"/>
    <w:rsid w:val="2900009D"/>
    <w:rsid w:val="2BE11E94"/>
    <w:rsid w:val="2C704A6C"/>
    <w:rsid w:val="2E7671DE"/>
    <w:rsid w:val="30C73CB3"/>
    <w:rsid w:val="34B44653"/>
    <w:rsid w:val="34EC37F0"/>
    <w:rsid w:val="35E6061B"/>
    <w:rsid w:val="3B692766"/>
    <w:rsid w:val="3EA42311"/>
    <w:rsid w:val="3F446C4E"/>
    <w:rsid w:val="41385C1E"/>
    <w:rsid w:val="42FE0B1E"/>
    <w:rsid w:val="4461247F"/>
    <w:rsid w:val="473B45DD"/>
    <w:rsid w:val="47981429"/>
    <w:rsid w:val="48375674"/>
    <w:rsid w:val="48393045"/>
    <w:rsid w:val="48E43FE4"/>
    <w:rsid w:val="48E86A76"/>
    <w:rsid w:val="495B21DD"/>
    <w:rsid w:val="4A273302"/>
    <w:rsid w:val="4B776926"/>
    <w:rsid w:val="4E5E2FEC"/>
    <w:rsid w:val="4F2B0CE8"/>
    <w:rsid w:val="4FD20D9E"/>
    <w:rsid w:val="53073705"/>
    <w:rsid w:val="541229E7"/>
    <w:rsid w:val="545402A2"/>
    <w:rsid w:val="55A36AD4"/>
    <w:rsid w:val="560B4DAD"/>
    <w:rsid w:val="58372B66"/>
    <w:rsid w:val="5CD01559"/>
    <w:rsid w:val="60E21DE2"/>
    <w:rsid w:val="61FB0E58"/>
    <w:rsid w:val="62232874"/>
    <w:rsid w:val="677679E0"/>
    <w:rsid w:val="6C6867D0"/>
    <w:rsid w:val="6D1A734A"/>
    <w:rsid w:val="6F5E0D0E"/>
    <w:rsid w:val="71315276"/>
    <w:rsid w:val="72293E9F"/>
    <w:rsid w:val="73E972C9"/>
    <w:rsid w:val="745646F3"/>
    <w:rsid w:val="75491A51"/>
    <w:rsid w:val="765468FF"/>
    <w:rsid w:val="76AC04E9"/>
    <w:rsid w:val="7CFA5BDD"/>
    <w:rsid w:val="7E212DC8"/>
    <w:rsid w:val="7EF0021C"/>
    <w:rsid w:val="7F3D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2" fillcolor="white">
      <v:fill color="white"/>
    </o:shapedefaults>
    <o:shapelayout v:ext="edit">
      <o:idmap v:ext="edit" data="1"/>
    </o:shapelayout>
  </w:shapeDefaults>
  <w:decimalSymbol w:val="."/>
  <w:listSeparator w:val=","/>
  <w14:docId w14:val="387BF75D"/>
  <w15:docId w15:val="{644FDBEF-DBE4-496C-AFF5-B5A68647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toc 1" w:qFormat="1"/>
    <w:lsdException w:name="toc 2" w:qFormat="1"/>
    <w:lsdException w:name="toc 3" w:uiPriority="39" w:qFormat="1"/>
    <w:lsdException w:name="toc 4" w:qFormat="1"/>
    <w:lsdException w:name="Normal Indent" w:qFormat="1"/>
    <w:lsdException w:name="footnote text" w:uiPriority="99" w:unhideWhenUsed="1" w:qFormat="1"/>
    <w:lsdException w:name="header" w:qFormat="1"/>
    <w:lsdException w:name="footer" w:uiPriority="99" w:qFormat="1"/>
    <w:lsdException w:name="caption" w:semiHidden="1" w:unhideWhenUsed="1" w:qFormat="1"/>
    <w:lsdException w:name="toa heading"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3"/>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240" w:after="120" w:line="300" w:lineRule="auto"/>
      <w:jc w:val="center"/>
      <w:outlineLvl w:val="0"/>
    </w:pPr>
    <w:rPr>
      <w:rFonts w:ascii="宋体"/>
      <w:b/>
      <w:kern w:val="44"/>
      <w:sz w:val="32"/>
      <w:szCs w:val="20"/>
    </w:rPr>
  </w:style>
  <w:style w:type="paragraph" w:styleId="2">
    <w:name w:val="heading 2"/>
    <w:basedOn w:val="a"/>
    <w:next w:val="a"/>
    <w:qFormat/>
    <w:pPr>
      <w:keepNext/>
      <w:keepLines/>
      <w:spacing w:before="120" w:line="300" w:lineRule="auto"/>
      <w:jc w:val="center"/>
      <w:outlineLvl w:val="1"/>
    </w:pPr>
    <w:rPr>
      <w:rFonts w:eastAsia="黑体"/>
      <w:sz w:val="30"/>
      <w:szCs w:val="20"/>
    </w:rPr>
  </w:style>
  <w:style w:type="paragraph" w:styleId="3">
    <w:name w:val="heading 3"/>
    <w:basedOn w:val="a"/>
    <w:next w:val="a0"/>
    <w:qFormat/>
    <w:pPr>
      <w:keepNext/>
      <w:keepLines/>
      <w:spacing w:before="360" w:after="120"/>
      <w:outlineLvl w:val="2"/>
    </w:pPr>
    <w:rPr>
      <w:rFonts w:ascii="宋体"/>
      <w:b/>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3">
    <w:name w:val="toc 3"/>
    <w:basedOn w:val="a"/>
    <w:next w:val="a"/>
    <w:uiPriority w:val="39"/>
    <w:qFormat/>
    <w:pPr>
      <w:tabs>
        <w:tab w:val="left" w:pos="1260"/>
        <w:tab w:val="right" w:leader="dot" w:pos="8630"/>
      </w:tabs>
      <w:ind w:leftChars="400" w:left="840"/>
    </w:pPr>
  </w:style>
  <w:style w:type="paragraph" w:styleId="a0">
    <w:name w:val="Normal Indent"/>
    <w:basedOn w:val="a"/>
    <w:next w:val="a"/>
    <w:qFormat/>
    <w:pPr>
      <w:ind w:firstLineChars="200" w:firstLine="420"/>
    </w:pPr>
  </w:style>
  <w:style w:type="paragraph" w:styleId="a4">
    <w:name w:val="toa heading"/>
    <w:basedOn w:val="a"/>
    <w:next w:val="a"/>
    <w:qFormat/>
    <w:pPr>
      <w:spacing w:before="120"/>
      <w:ind w:firstLine="3584"/>
    </w:pPr>
  </w:style>
  <w:style w:type="paragraph" w:styleId="a5">
    <w:name w:val="Body Text"/>
    <w:basedOn w:val="a"/>
    <w:next w:val="a6"/>
    <w:qFormat/>
    <w:pPr>
      <w:tabs>
        <w:tab w:val="left" w:pos="567"/>
      </w:tabs>
      <w:spacing w:before="120" w:line="22" w:lineRule="atLeast"/>
    </w:pPr>
    <w:rPr>
      <w:rFonts w:ascii="宋体" w:hAnsi="宋体"/>
      <w:sz w:val="24"/>
    </w:rPr>
  </w:style>
  <w:style w:type="paragraph" w:styleId="a6">
    <w:name w:val="Body Text First Indent"/>
    <w:basedOn w:val="a5"/>
    <w:next w:val="a"/>
    <w:qFormat/>
    <w:pPr>
      <w:spacing w:line="312" w:lineRule="auto"/>
      <w:ind w:firstLineChars="100" w:firstLine="420"/>
    </w:pPr>
    <w:rPr>
      <w:rFonts w:ascii="微软雅黑" w:eastAsia="微软雅黑" w:hAnsi="微软雅黑" w:cs="微软雅黑" w:hint="eastAsia"/>
    </w:rPr>
  </w:style>
  <w:style w:type="paragraph" w:styleId="a7">
    <w:name w:val="Body Text Indent"/>
    <w:basedOn w:val="a"/>
    <w:next w:val="20"/>
    <w:qFormat/>
    <w:pPr>
      <w:ind w:firstLine="570"/>
    </w:pPr>
    <w:rPr>
      <w:rFonts w:ascii="宋体" w:hAnsi="宋体"/>
      <w:sz w:val="28"/>
    </w:rPr>
  </w:style>
  <w:style w:type="paragraph" w:styleId="20">
    <w:name w:val="Body Text First Indent 2"/>
    <w:basedOn w:val="a7"/>
    <w:next w:val="a0"/>
    <w:qFormat/>
    <w:pPr>
      <w:ind w:firstLineChars="200" w:firstLine="420"/>
    </w:pPr>
    <w:rPr>
      <w:rFonts w:ascii="Times New Roman" w:eastAsia="宋体" w:hAnsi="Times New Roman" w:cs="Times New Roman"/>
      <w:szCs w:val="24"/>
    </w:rPr>
  </w:style>
  <w:style w:type="paragraph" w:styleId="a8">
    <w:name w:val="Block Text"/>
    <w:basedOn w:val="a"/>
    <w:qFormat/>
    <w:pPr>
      <w:spacing w:line="500" w:lineRule="exact"/>
      <w:ind w:left="391" w:right="246"/>
    </w:pPr>
    <w:rPr>
      <w:rFonts w:ascii="仿宋_GB2312" w:eastAsia="仿宋_GB2312" w:hAnsi="Calibri"/>
      <w:sz w:val="24"/>
    </w:rPr>
  </w:style>
  <w:style w:type="paragraph" w:styleId="a9">
    <w:name w:val="Plain Text"/>
    <w:basedOn w:val="a"/>
    <w:next w:val="a"/>
    <w:qFormat/>
    <w:rPr>
      <w:rFonts w:ascii="宋体" w:hAnsi="Courier New"/>
      <w:szCs w:val="20"/>
    </w:rPr>
  </w:style>
  <w:style w:type="paragraph" w:styleId="aa">
    <w:name w:val="footer"/>
    <w:basedOn w:val="a"/>
    <w:uiPriority w:val="99"/>
    <w:qFormat/>
    <w:pPr>
      <w:tabs>
        <w:tab w:val="center" w:pos="4153"/>
        <w:tab w:val="right" w:pos="8306"/>
      </w:tabs>
    </w:pPr>
    <w:rPr>
      <w:rFonts w:ascii="宋体"/>
      <w:sz w:val="18"/>
      <w:szCs w:val="20"/>
    </w:rPr>
  </w:style>
  <w:style w:type="paragraph" w:styleId="ab">
    <w:name w:val="header"/>
    <w:basedOn w:val="a"/>
    <w:qFormat/>
    <w:pPr>
      <w:pBdr>
        <w:bottom w:val="single" w:sz="6" w:space="1" w:color="auto"/>
      </w:pBdr>
      <w:tabs>
        <w:tab w:val="center" w:pos="4153"/>
        <w:tab w:val="right" w:pos="8306"/>
      </w:tabs>
      <w:jc w:val="center"/>
    </w:pPr>
    <w:rPr>
      <w:sz w:val="18"/>
      <w:szCs w:val="18"/>
    </w:rPr>
  </w:style>
  <w:style w:type="paragraph" w:styleId="TOC1">
    <w:name w:val="toc 1"/>
    <w:basedOn w:val="a"/>
    <w:next w:val="a"/>
    <w:qFormat/>
  </w:style>
  <w:style w:type="paragraph" w:styleId="TOC4">
    <w:name w:val="toc 4"/>
    <w:basedOn w:val="a"/>
    <w:next w:val="a"/>
    <w:qFormat/>
  </w:style>
  <w:style w:type="paragraph" w:styleId="ac">
    <w:name w:val="footnote text"/>
    <w:basedOn w:val="a"/>
    <w:next w:val="a5"/>
    <w:uiPriority w:val="99"/>
    <w:unhideWhenUsed/>
    <w:qFormat/>
    <w:rPr>
      <w:sz w:val="18"/>
      <w:szCs w:val="18"/>
    </w:rPr>
  </w:style>
  <w:style w:type="paragraph" w:styleId="7">
    <w:name w:val="index 7"/>
    <w:basedOn w:val="a"/>
    <w:next w:val="a"/>
    <w:qFormat/>
    <w:pPr>
      <w:autoSpaceDE/>
      <w:autoSpaceDN/>
      <w:adjustRightInd/>
      <w:ind w:leftChars="1200" w:left="1200"/>
    </w:pPr>
    <w:rPr>
      <w:color w:val="auto"/>
      <w:kern w:val="2"/>
      <w:szCs w:val="24"/>
    </w:rPr>
  </w:style>
  <w:style w:type="paragraph" w:styleId="TOC2">
    <w:name w:val="toc 2"/>
    <w:basedOn w:val="a"/>
    <w:next w:val="a"/>
    <w:qFormat/>
    <w:pPr>
      <w:ind w:leftChars="200" w:left="420"/>
    </w:pPr>
  </w:style>
  <w:style w:type="paragraph" w:styleId="ad">
    <w:name w:val="Normal (Web)"/>
    <w:basedOn w:val="a"/>
    <w:next w:val="a"/>
    <w:uiPriority w:val="99"/>
    <w:qFormat/>
    <w:pPr>
      <w:spacing w:before="100" w:beforeAutospacing="1" w:after="100" w:afterAutospacing="1"/>
    </w:pPr>
    <w:rPr>
      <w:rFonts w:ascii="宋体" w:hAnsi="宋体" w:cs="宋体"/>
      <w:sz w:val="24"/>
      <w:szCs w:val="24"/>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qFormat/>
    <w:rPr>
      <w:color w:val="0000FF"/>
      <w:u w:val="single"/>
    </w:rPr>
  </w:style>
  <w:style w:type="paragraph" w:customStyle="1" w:styleId="Default">
    <w:name w:val="Default"/>
    <w:next w:val="7"/>
    <w:qFormat/>
    <w:pPr>
      <w:widowControl w:val="0"/>
      <w:autoSpaceDE w:val="0"/>
      <w:autoSpaceDN w:val="0"/>
      <w:adjustRightInd w:val="0"/>
    </w:pPr>
    <w:rPr>
      <w:rFonts w:ascii="宋体" w:cs="宋体"/>
      <w:color w:val="000000"/>
      <w:sz w:val="24"/>
      <w:szCs w:val="24"/>
    </w:rPr>
  </w:style>
  <w:style w:type="paragraph" w:customStyle="1" w:styleId="af0">
    <w:name w:val="大标题"/>
    <w:basedOn w:val="a"/>
    <w:next w:val="20"/>
    <w:qFormat/>
    <w:pPr>
      <w:jc w:val="center"/>
    </w:pPr>
    <w:rPr>
      <w:rFonts w:eastAsia="宋体" w:cs="Times New Roman"/>
      <w:b/>
      <w:sz w:val="28"/>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1">
    <w:name w:val="缺省文本"/>
    <w:qFormat/>
    <w:pPr>
      <w:widowControl w:val="0"/>
      <w:autoSpaceDE w:val="0"/>
      <w:autoSpaceDN w:val="0"/>
      <w:adjustRightInd w:val="0"/>
    </w:pPr>
    <w:rPr>
      <w:color w:val="000000"/>
    </w:rPr>
  </w:style>
  <w:style w:type="character" w:customStyle="1" w:styleId="NormalCharacter">
    <w:name w:val="NormalCharacter"/>
    <w:semiHidden/>
    <w:qFormat/>
    <w:rPr>
      <w:kern w:val="2"/>
      <w:sz w:val="21"/>
      <w:lang w:val="en-US" w:eastAsia="zh-CN" w:bidi="ar-SA"/>
    </w:rPr>
  </w:style>
  <w:style w:type="paragraph" w:customStyle="1" w:styleId="af2">
    <w:name w:val="表格"/>
    <w:basedOn w:val="a"/>
    <w:uiPriority w:val="1"/>
    <w:qFormat/>
    <w:pPr>
      <w:spacing w:line="360" w:lineRule="auto"/>
    </w:pPr>
    <w:rPr>
      <w:rFonts w:ascii="宋体" w:eastAsia="宋体" w:hAnsi="宋体" w:cs="宋体"/>
      <w:sz w:val="24"/>
      <w:lang w:eastAsia="en-US"/>
    </w:rPr>
  </w:style>
  <w:style w:type="paragraph" w:customStyle="1" w:styleId="10">
    <w:name w:val="列出段落1"/>
    <w:basedOn w:val="a"/>
    <w:uiPriority w:val="34"/>
    <w:qFormat/>
    <w:pPr>
      <w:ind w:left="720"/>
      <w:contextualSpacing/>
    </w:pPr>
    <w:rPr>
      <w:rFonts w:ascii="Calibri" w:eastAsia="宋体" w:hAnsi="Calibri" w:cs="Times New Roman"/>
      <w:sz w:val="22"/>
    </w:rPr>
  </w:style>
  <w:style w:type="paragraph" w:customStyle="1" w:styleId="11">
    <w:name w:val="正文缩进1"/>
    <w:basedOn w:val="a"/>
    <w:qFormat/>
    <w:pPr>
      <w:ind w:firstLine="420"/>
    </w:pPr>
    <w:rPr>
      <w:rFonts w:ascii="宋体"/>
      <w:sz w:val="24"/>
      <w:szCs w:val="20"/>
    </w:rPr>
  </w:style>
  <w:style w:type="paragraph" w:customStyle="1" w:styleId="110">
    <w:name w:val="索引 11"/>
    <w:basedOn w:val="a"/>
    <w:next w:val="a"/>
    <w:qFormat/>
    <w:pPr>
      <w:spacing w:line="360" w:lineRule="auto"/>
    </w:pPr>
    <w:rPr>
      <w:rFonts w:ascii="仿宋_GB2312" w:eastAsia="仿宋_GB2312"/>
      <w:sz w:val="24"/>
      <w:szCs w:val="20"/>
    </w:rPr>
  </w:style>
  <w:style w:type="paragraph" w:customStyle="1" w:styleId="12">
    <w:name w:val="纯文本1"/>
    <w:basedOn w:val="a"/>
    <w:qFormat/>
    <w:rPr>
      <w:rFonts w:ascii="宋体" w:hAnsi="Courier New"/>
      <w:sz w:val="20"/>
      <w:szCs w:val="20"/>
    </w:rPr>
  </w:style>
  <w:style w:type="paragraph" w:customStyle="1" w:styleId="WPSOffice1">
    <w:name w:val="WPSOffice手动目录 1"/>
    <w:qFormat/>
    <w:rPr>
      <w:rFonts w:ascii="Arial" w:eastAsia="Arial" w:hAnsi="Arial" w:cs="Arial"/>
    </w:rPr>
  </w:style>
  <w:style w:type="paragraph" w:customStyle="1" w:styleId="WPSOffice2">
    <w:name w:val="WPSOffice手动目录 2"/>
    <w:qFormat/>
    <w:pPr>
      <w:ind w:leftChars="200" w:left="200"/>
    </w:pPr>
    <w:rPr>
      <w:rFonts w:ascii="Arial" w:eastAsia="Arial" w:hAnsi="Arial" w:cs="Arial"/>
    </w:rPr>
  </w:style>
  <w:style w:type="paragraph" w:customStyle="1" w:styleId="WPSOffice3">
    <w:name w:val="WPSOffice手动目录 3"/>
    <w:qFormat/>
    <w:pPr>
      <w:ind w:leftChars="400" w:left="400"/>
    </w:pPr>
    <w:rPr>
      <w:rFonts w:ascii="Arial" w:eastAsia="Arial" w:hAnsi="Arial" w:cs="Arial"/>
    </w:rPr>
  </w:style>
  <w:style w:type="paragraph" w:styleId="af3">
    <w:name w:val="List Paragraph"/>
    <w:basedOn w:val="a"/>
    <w:uiPriority w:val="1"/>
    <w:qFormat/>
    <w:pPr>
      <w:ind w:firstLineChars="200" w:firstLine="420"/>
    </w:pPr>
    <w:rPr>
      <w:rFonts w:ascii="Calibri" w:hAnsi="Calibri"/>
      <w:szCs w:val="22"/>
    </w:rPr>
  </w:style>
  <w:style w:type="paragraph" w:customStyle="1" w:styleId="af4">
    <w:name w:val="表格文字"/>
    <w:basedOn w:val="a"/>
    <w:qFormat/>
    <w:pPr>
      <w:spacing w:before="25" w:after="25"/>
    </w:pPr>
    <w:rPr>
      <w:bCs/>
      <w:spacing w:val="10"/>
      <w:sz w:val="24"/>
      <w:szCs w:val="20"/>
    </w:rPr>
  </w:style>
  <w:style w:type="paragraph" w:customStyle="1" w:styleId="13">
    <w:name w:val="正文1"/>
    <w:next w:val="14"/>
    <w:qFormat/>
    <w:pPr>
      <w:widowControl w:val="0"/>
      <w:jc w:val="both"/>
    </w:pPr>
    <w:rPr>
      <w:rFonts w:ascii="Calibri" w:hAnsi="Calibri"/>
      <w:kern w:val="2"/>
      <w:sz w:val="21"/>
      <w:szCs w:val="22"/>
    </w:rPr>
  </w:style>
  <w:style w:type="paragraph" w:customStyle="1" w:styleId="14">
    <w:name w:val="脚注文本1"/>
    <w:basedOn w:val="13"/>
    <w:qFormat/>
    <w:pPr>
      <w:snapToGrid w:val="0"/>
      <w:jc w:val="left"/>
    </w:pPr>
    <w:rPr>
      <w:sz w:val="18"/>
      <w:szCs w:val="18"/>
    </w:rPr>
  </w:style>
  <w:style w:type="paragraph" w:styleId="af5">
    <w:name w:val="No Spacing"/>
    <w:uiPriority w:val="1"/>
    <w:qFormat/>
    <w:pPr>
      <w:adjustRightInd w:val="0"/>
      <w:snapToGrid w:val="0"/>
    </w:pPr>
    <w:rPr>
      <w:rFonts w:ascii="Tahoma" w:eastAsia="微软雅黑" w:hAnsi="Tahoma"/>
      <w:sz w:val="22"/>
      <w:szCs w:val="22"/>
    </w:rPr>
  </w:style>
  <w:style w:type="character" w:customStyle="1" w:styleId="font31">
    <w:name w:val="font31"/>
    <w:basedOn w:val="a1"/>
    <w:qFormat/>
    <w:rPr>
      <w:rFonts w:ascii="黑体" w:eastAsia="黑体" w:hAnsi="宋体" w:cs="黑体" w:hint="eastAsia"/>
      <w:b/>
      <w:bCs/>
      <w:color w:val="000000"/>
      <w:sz w:val="24"/>
      <w:szCs w:val="24"/>
      <w:u w:val="none"/>
    </w:rPr>
  </w:style>
  <w:style w:type="character" w:customStyle="1" w:styleId="font61">
    <w:name w:val="font61"/>
    <w:basedOn w:val="a1"/>
    <w:qFormat/>
    <w:rPr>
      <w:rFonts w:ascii="宋体" w:eastAsia="宋体" w:hAnsi="宋体" w:cs="宋体" w:hint="eastAsia"/>
      <w:b/>
      <w:bCs/>
      <w:color w:val="000000"/>
      <w:sz w:val="24"/>
      <w:szCs w:val="24"/>
      <w:u w:val="none"/>
    </w:rPr>
  </w:style>
  <w:style w:type="character" w:customStyle="1" w:styleId="font11">
    <w:name w:val="font11"/>
    <w:basedOn w:val="a1"/>
    <w:qFormat/>
    <w:rPr>
      <w:rFonts w:ascii="黑体" w:eastAsia="黑体" w:hAnsi="宋体" w:cs="黑体" w:hint="eastAsia"/>
      <w:color w:val="000000"/>
      <w:sz w:val="24"/>
      <w:szCs w:val="24"/>
      <w:u w:val="none"/>
    </w:rPr>
  </w:style>
  <w:style w:type="character" w:customStyle="1" w:styleId="font71">
    <w:name w:val="font71"/>
    <w:basedOn w:val="a1"/>
    <w:qFormat/>
    <w:rPr>
      <w:rFonts w:ascii="微软雅黑" w:eastAsia="微软雅黑" w:hAnsi="微软雅黑" w:cs="微软雅黑"/>
      <w:color w:val="000000"/>
      <w:sz w:val="24"/>
      <w:szCs w:val="24"/>
      <w:u w:val="none"/>
    </w:rPr>
  </w:style>
  <w:style w:type="paragraph" w:customStyle="1" w:styleId="TableParagraph">
    <w:name w:val="Table Paragraph"/>
    <w:basedOn w:val="a"/>
    <w:uiPriority w:val="1"/>
    <w:qFormat/>
    <w:rPr>
      <w:rFonts w:ascii="仿宋" w:eastAsia="仿宋" w:hAnsi="仿宋" w:cs="仿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3.xml"/><Relationship Id="rId39" Type="http://schemas.openxmlformats.org/officeDocument/2006/relationships/footer" Target="footer23.xml"/><Relationship Id="rId21" Type="http://schemas.openxmlformats.org/officeDocument/2006/relationships/footer" Target="footer12.xml"/><Relationship Id="rId34" Type="http://schemas.openxmlformats.org/officeDocument/2006/relationships/footer" Target="footer20.xml"/><Relationship Id="rId42" Type="http://schemas.openxmlformats.org/officeDocument/2006/relationships/header" Target="header6.xml"/><Relationship Id="rId47" Type="http://schemas.openxmlformats.org/officeDocument/2006/relationships/footer" Target="footer29.xml"/><Relationship Id="rId50" Type="http://schemas.openxmlformats.org/officeDocument/2006/relationships/header" Target="header8.xml"/><Relationship Id="rId55" Type="http://schemas.openxmlformats.org/officeDocument/2006/relationships/footer" Target="footer3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5.xml"/><Relationship Id="rId11" Type="http://schemas.openxmlformats.org/officeDocument/2006/relationships/footer" Target="footer3.xml"/><Relationship Id="rId24" Type="http://schemas.openxmlformats.org/officeDocument/2006/relationships/image" Target="media/image3.png"/><Relationship Id="rId32" Type="http://schemas.openxmlformats.org/officeDocument/2006/relationships/footer" Target="footer18.xml"/><Relationship Id="rId37" Type="http://schemas.openxmlformats.org/officeDocument/2006/relationships/footer" Target="footer22.xml"/><Relationship Id="rId40" Type="http://schemas.openxmlformats.org/officeDocument/2006/relationships/footer" Target="footer24.xml"/><Relationship Id="rId45" Type="http://schemas.openxmlformats.org/officeDocument/2006/relationships/footer" Target="footer27.xml"/><Relationship Id="rId53" Type="http://schemas.openxmlformats.org/officeDocument/2006/relationships/footer" Target="footer33.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1.png"/><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6.xml"/><Relationship Id="rId48" Type="http://schemas.openxmlformats.org/officeDocument/2006/relationships/footer" Target="footer30.xml"/><Relationship Id="rId56" Type="http://schemas.openxmlformats.org/officeDocument/2006/relationships/footer" Target="footer35.xml"/><Relationship Id="rId8" Type="http://schemas.openxmlformats.org/officeDocument/2006/relationships/header" Target="header1.xml"/><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image" Target="media/image4.png"/><Relationship Id="rId33" Type="http://schemas.openxmlformats.org/officeDocument/2006/relationships/footer" Target="footer19.xml"/><Relationship Id="rId38" Type="http://schemas.openxmlformats.org/officeDocument/2006/relationships/header" Target="header5.xml"/><Relationship Id="rId46" Type="http://schemas.openxmlformats.org/officeDocument/2006/relationships/footer" Target="footer28.xml"/><Relationship Id="rId20" Type="http://schemas.openxmlformats.org/officeDocument/2006/relationships/footer" Target="footer11.xml"/><Relationship Id="rId41" Type="http://schemas.openxmlformats.org/officeDocument/2006/relationships/footer" Target="footer25.xm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image" Target="media/image2.png"/><Relationship Id="rId28" Type="http://schemas.openxmlformats.org/officeDocument/2006/relationships/header" Target="header3.xml"/><Relationship Id="rId36" Type="http://schemas.openxmlformats.org/officeDocument/2006/relationships/header" Target="header4.xml"/><Relationship Id="rId49" Type="http://schemas.openxmlformats.org/officeDocument/2006/relationships/footer" Target="footer31.xm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footer" Target="footer17.xml"/><Relationship Id="rId44" Type="http://schemas.openxmlformats.org/officeDocument/2006/relationships/header" Target="header7.xml"/><Relationship Id="rId52" Type="http://schemas.openxmlformats.org/officeDocument/2006/relationships/footer" Target="footer3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29"/>
    <customShpInfo spid="_x0000_s1027"/>
    <customShpInfo spid="_x0000_s1034"/>
    <customShpInfo spid="_x0000_s1035"/>
    <customShpInfo spid="_x0000_s1033"/>
    <customShpInfo spid="_x0000_s1031"/>
    <customShpInfo spid="_x0000_s1032"/>
    <customShpInfo spid="_x0000_s1030"/>
    <customShpInfo spid="_x0000_s1037"/>
    <customShpInfo spid="_x0000_s1038"/>
    <customShpInfo spid="_x0000_s1036"/>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6835</Words>
  <Characters>38966</Characters>
  <Application>Microsoft Office Word</Application>
  <DocSecurity>0</DocSecurity>
  <Lines>324</Lines>
  <Paragraphs>91</Paragraphs>
  <ScaleCrop>false</ScaleCrop>
  <Company/>
  <LinksUpToDate>false</LinksUpToDate>
  <CharactersWithSpaces>45710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Levi</cp:lastModifiedBy>
  <cp:revision>3</cp:revision>
  <cp:lastPrinted>2023-07-31T02:23:00Z</cp:lastPrinted>
  <dcterms:created xsi:type="dcterms:W3CDTF">2022-09-16T19:31:00Z</dcterms:created>
  <dcterms:modified xsi:type="dcterms:W3CDTF">2025-06-06T07:28:00Z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2022-09-22T13:20:52Z</vt:filetime>
  </property>
  <property fmtid="{D5CDD505-2E9C-101B-9397-08002B2CF9AE}" pid="4" name="KSOProductBuildVer">
    <vt:lpwstr>2052-11.1.0.14036</vt:lpwstr>
  </property>
  <property fmtid="{D5CDD505-2E9C-101B-9397-08002B2CF9AE}" pid="5" name="ICV">
    <vt:lpwstr>7A26C6EF46884500993F33DFDF6EA632_13</vt:lpwstr>
  </property>
</Properties>
</file>