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ACE5">
      <w:pPr>
        <w:pStyle w:val="3"/>
        <w:spacing w:line="48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国家税务总局克拉玛依市克拉玛依区税务局</w:t>
      </w:r>
    </w:p>
    <w:p w14:paraId="0630F28D">
      <w:pPr>
        <w:pStyle w:val="3"/>
        <w:spacing w:line="48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综合办公楼亮化工程项目磋商邀请</w:t>
      </w:r>
    </w:p>
    <w:p w14:paraId="40461E7B">
      <w:pPr>
        <w:pStyle w:val="3"/>
        <w:spacing w:line="480" w:lineRule="exact"/>
        <w:ind w:firstLine="640" w:firstLineChars="200"/>
        <w:jc w:val="center"/>
        <w:rPr>
          <w:rFonts w:ascii="仿宋_GB2312" w:hAnsi="仿宋" w:eastAsia="仿宋_GB2312"/>
          <w:sz w:val="32"/>
          <w:szCs w:val="32"/>
        </w:rPr>
      </w:pPr>
    </w:p>
    <w:p w14:paraId="5FE71EFC">
      <w:pPr>
        <w:pStyle w:val="3"/>
        <w:spacing w:line="480" w:lineRule="exact"/>
        <w:jc w:val="left"/>
        <w:rPr>
          <w:rFonts w:ascii="仿宋_GB2312" w:hAnsi="仿宋" w:eastAsia="仿宋_GB2312"/>
          <w:sz w:val="28"/>
          <w:szCs w:val="28"/>
        </w:rPr>
      </w:pPr>
      <w:r>
        <w:rPr>
          <w:rFonts w:hint="eastAsia" w:ascii="仿宋_GB2312" w:hAnsi="仿宋" w:eastAsia="仿宋_GB2312"/>
          <w:sz w:val="32"/>
          <w:szCs w:val="32"/>
        </w:rPr>
        <w:t xml:space="preserve">    </w:t>
      </w:r>
      <w:r>
        <w:rPr>
          <w:rFonts w:hint="eastAsia" w:ascii="仿宋_GB2312" w:hAnsi="仿宋" w:eastAsia="仿宋_GB2312"/>
          <w:sz w:val="28"/>
          <w:szCs w:val="28"/>
          <w:u w:val="thick"/>
        </w:rPr>
        <w:t>国家税务总局克拉玛依市克拉玛依区税务局综合办公楼亮化工程项目</w:t>
      </w:r>
      <w:r>
        <w:rPr>
          <w:rFonts w:hint="eastAsia" w:ascii="仿宋_GB2312" w:hAnsi="仿宋" w:eastAsia="仿宋_GB2312"/>
          <w:sz w:val="28"/>
          <w:szCs w:val="28"/>
        </w:rPr>
        <w:t>进行磋商，现采用邀请的方式，邀请符合资格条件的供应商提交证明材料参与资格审查，并参与磋商活动。</w:t>
      </w:r>
    </w:p>
    <w:p w14:paraId="3B4540ED">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一、项目概况</w:t>
      </w:r>
    </w:p>
    <w:p w14:paraId="1563C36C">
      <w:pPr>
        <w:pStyle w:val="3"/>
        <w:spacing w:line="4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1.项目名称：国家税务总局克拉玛依市克拉玛依区税务局综合办公楼亮化工程项目</w:t>
      </w:r>
    </w:p>
    <w:p w14:paraId="5B1DD858">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2.项目编号：克区税2019-03</w:t>
      </w:r>
    </w:p>
    <w:p w14:paraId="1AE3AFDE">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3.项目基本概况介绍：对国家税务总局克拉玛依市克拉玛依区税务局综合办公楼进行亮化提升改造。</w:t>
      </w:r>
    </w:p>
    <w:p w14:paraId="296B5E95">
      <w:pPr>
        <w:pStyle w:val="3"/>
        <w:spacing w:line="480" w:lineRule="exact"/>
        <w:ind w:firstLine="560" w:firstLineChars="200"/>
        <w:jc w:val="left"/>
        <w:rPr>
          <w:rFonts w:ascii="仿宋_GB2312" w:hAnsi="仿宋" w:eastAsia="仿宋_GB2312"/>
          <w:sz w:val="28"/>
          <w:szCs w:val="28"/>
          <w:u w:val="single"/>
        </w:rPr>
      </w:pPr>
      <w:r>
        <w:rPr>
          <w:rFonts w:hint="eastAsia" w:ascii="仿宋_GB2312" w:hAnsi="仿宋" w:eastAsia="仿宋_GB2312"/>
          <w:sz w:val="28"/>
          <w:szCs w:val="28"/>
        </w:rPr>
        <w:t>4.采购项目预算:79万元</w:t>
      </w:r>
    </w:p>
    <w:p w14:paraId="50CEDC54">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二、供应商资格条件</w:t>
      </w:r>
    </w:p>
    <w:p w14:paraId="603DEC4F">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1.供应商基本资格条件：</w:t>
      </w:r>
    </w:p>
    <w:p w14:paraId="0FA58D1C">
      <w:pPr>
        <w:pStyle w:val="3"/>
        <w:spacing w:line="480" w:lineRule="exact"/>
        <w:ind w:firstLine="560" w:firstLineChars="200"/>
        <w:rPr>
          <w:rFonts w:ascii="仿宋_GB2312" w:hAnsi="仿宋" w:eastAsia="仿宋_GB2312" w:cs="MingLiU_HKSCS"/>
          <w:sz w:val="28"/>
          <w:szCs w:val="28"/>
        </w:rPr>
      </w:pPr>
      <w:r>
        <w:rPr>
          <w:rFonts w:hint="eastAsia" w:ascii="仿宋_GB2312" w:hAnsi="仿宋" w:eastAsia="仿宋_GB2312"/>
          <w:sz w:val="28"/>
          <w:szCs w:val="28"/>
        </w:rPr>
        <w:t>(</w:t>
      </w:r>
      <w:r>
        <w:rPr>
          <w:rFonts w:hint="eastAsia" w:ascii="仿宋_GB2312" w:hAnsi="仿宋" w:eastAsia="仿宋_GB2312"/>
          <w:b/>
          <w:sz w:val="28"/>
          <w:szCs w:val="28"/>
        </w:rPr>
        <w:t>1</w:t>
      </w:r>
      <w:r>
        <w:rPr>
          <w:rFonts w:hint="eastAsia" w:ascii="仿宋_GB2312" w:hAnsi="仿宋" w:eastAsia="仿宋_GB2312"/>
          <w:sz w:val="28"/>
          <w:szCs w:val="28"/>
        </w:rPr>
        <w:t>)具有独立承担民事责任的能力；</w:t>
      </w:r>
    </w:p>
    <w:p w14:paraId="60787597">
      <w:pPr>
        <w:pStyle w:val="3"/>
        <w:spacing w:line="480" w:lineRule="exact"/>
        <w:ind w:firstLine="560" w:firstLineChars="200"/>
        <w:rPr>
          <w:rFonts w:ascii="仿宋_GB2312" w:hAnsi="仿宋" w:eastAsia="仿宋_GB2312" w:cs="MingLiU_HKSCS"/>
          <w:sz w:val="28"/>
          <w:szCs w:val="28"/>
        </w:rPr>
      </w:pPr>
      <w:r>
        <w:rPr>
          <w:rFonts w:hint="eastAsia" w:ascii="仿宋_GB2312" w:hAnsi="仿宋" w:eastAsia="仿宋_GB2312"/>
          <w:sz w:val="28"/>
          <w:szCs w:val="28"/>
        </w:rPr>
        <w:t>(</w:t>
      </w:r>
      <w:r>
        <w:rPr>
          <w:rFonts w:hint="eastAsia" w:ascii="仿宋_GB2312" w:hAnsi="仿宋" w:eastAsia="仿宋_GB2312"/>
          <w:b/>
          <w:sz w:val="28"/>
          <w:szCs w:val="28"/>
        </w:rPr>
        <w:t>2</w:t>
      </w:r>
      <w:r>
        <w:rPr>
          <w:rFonts w:hint="eastAsia" w:ascii="仿宋_GB2312" w:hAnsi="仿宋" w:eastAsia="仿宋_GB2312"/>
          <w:sz w:val="28"/>
          <w:szCs w:val="28"/>
        </w:rPr>
        <w:t>)具有良好的商业信誉和健全的财务会计制度；</w:t>
      </w:r>
    </w:p>
    <w:p w14:paraId="041EE6D7">
      <w:pPr>
        <w:pStyle w:val="3"/>
        <w:spacing w:line="480" w:lineRule="exact"/>
        <w:ind w:firstLine="560" w:firstLineChars="200"/>
        <w:rPr>
          <w:rFonts w:ascii="仿宋_GB2312" w:hAnsi="仿宋" w:eastAsia="仿宋_GB2312" w:cs="MingLiU_HKSCS"/>
          <w:sz w:val="28"/>
          <w:szCs w:val="28"/>
        </w:rPr>
      </w:pPr>
      <w:r>
        <w:rPr>
          <w:rFonts w:hint="eastAsia" w:ascii="仿宋_GB2312" w:hAnsi="仿宋" w:eastAsia="仿宋_GB2312"/>
          <w:sz w:val="28"/>
          <w:szCs w:val="28"/>
        </w:rPr>
        <w:t>(</w:t>
      </w:r>
      <w:r>
        <w:rPr>
          <w:rFonts w:hint="eastAsia" w:ascii="仿宋_GB2312" w:hAnsi="仿宋" w:eastAsia="仿宋_GB2312"/>
          <w:b/>
          <w:sz w:val="28"/>
          <w:szCs w:val="28"/>
        </w:rPr>
        <w:t>3</w:t>
      </w:r>
      <w:r>
        <w:rPr>
          <w:rFonts w:hint="eastAsia" w:ascii="仿宋_GB2312" w:hAnsi="仿宋" w:eastAsia="仿宋_GB2312"/>
          <w:sz w:val="28"/>
          <w:szCs w:val="28"/>
        </w:rPr>
        <w:t>)具有履行合同所必需的设备和专业技术能力；</w:t>
      </w:r>
    </w:p>
    <w:p w14:paraId="3732ACD6">
      <w:pPr>
        <w:pStyle w:val="3"/>
        <w:spacing w:line="480" w:lineRule="exact"/>
        <w:ind w:firstLine="560" w:firstLineChars="200"/>
        <w:rPr>
          <w:rFonts w:ascii="仿宋_GB2312" w:hAnsi="仿宋" w:eastAsia="仿宋_GB2312" w:cs="MingLiU_HKSCS"/>
          <w:sz w:val="28"/>
          <w:szCs w:val="28"/>
        </w:rPr>
      </w:pPr>
      <w:r>
        <w:rPr>
          <w:rFonts w:hint="eastAsia" w:ascii="仿宋_GB2312" w:hAnsi="仿宋" w:eastAsia="仿宋_GB2312"/>
          <w:sz w:val="28"/>
          <w:szCs w:val="28"/>
        </w:rPr>
        <w:t>(</w:t>
      </w:r>
      <w:r>
        <w:rPr>
          <w:rFonts w:hint="eastAsia" w:ascii="仿宋_GB2312" w:hAnsi="仿宋" w:eastAsia="仿宋_GB2312"/>
          <w:b/>
          <w:sz w:val="28"/>
          <w:szCs w:val="28"/>
        </w:rPr>
        <w:t>4</w:t>
      </w:r>
      <w:r>
        <w:rPr>
          <w:rFonts w:hint="eastAsia" w:ascii="仿宋_GB2312" w:hAnsi="仿宋" w:eastAsia="仿宋_GB2312"/>
          <w:sz w:val="28"/>
          <w:szCs w:val="28"/>
        </w:rPr>
        <w:t>)有依法缴纳税收和社会保障资金的良好记录；</w:t>
      </w:r>
    </w:p>
    <w:p w14:paraId="70FFE390">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b/>
          <w:sz w:val="28"/>
          <w:szCs w:val="28"/>
        </w:rPr>
        <w:t>5</w:t>
      </w:r>
      <w:r>
        <w:rPr>
          <w:rFonts w:hint="eastAsia" w:ascii="仿宋_GB2312" w:hAnsi="仿宋" w:eastAsia="仿宋_GB2312"/>
          <w:sz w:val="28"/>
          <w:szCs w:val="28"/>
        </w:rPr>
        <w:t>)在经营活动中没有重大违法记录；</w:t>
      </w:r>
    </w:p>
    <w:p w14:paraId="296BBF68">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三、获取磋商文件说明</w:t>
      </w:r>
    </w:p>
    <w:p w14:paraId="2A743E3D">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1.获取时间：2019年8月22日，上午10时至14时，下午16时至20时(北京时间)。</w:t>
      </w:r>
    </w:p>
    <w:p w14:paraId="7C7CB0D3">
      <w:pPr>
        <w:pStyle w:val="3"/>
        <w:spacing w:line="480" w:lineRule="exact"/>
        <w:ind w:firstLine="560" w:firstLineChars="200"/>
        <w:rPr>
          <w:rFonts w:ascii="仿宋_GB2312" w:hAnsi="仿宋" w:eastAsia="仿宋_GB2312"/>
          <w:color w:val="FF0000"/>
          <w:sz w:val="28"/>
          <w:szCs w:val="28"/>
        </w:rPr>
      </w:pPr>
      <w:r>
        <w:rPr>
          <w:rFonts w:hint="eastAsia" w:ascii="仿宋_GB2312" w:hAnsi="仿宋" w:eastAsia="仿宋_GB2312"/>
          <w:sz w:val="28"/>
          <w:szCs w:val="28"/>
        </w:rPr>
        <w:t>2.获取地点：克拉玛依市克拉玛依区税务局6</w:t>
      </w:r>
      <w:r>
        <w:rPr>
          <w:rFonts w:hint="eastAsia" w:ascii="仿宋_GB2312" w:hAnsi="仿宋" w:eastAsia="仿宋_GB2312"/>
          <w:color w:val="000000"/>
          <w:sz w:val="28"/>
          <w:szCs w:val="28"/>
        </w:rPr>
        <w:t>楼612办公室（迎宾路46号）。</w:t>
      </w:r>
    </w:p>
    <w:p w14:paraId="4C11C84D">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四、响应文件提交信息</w:t>
      </w:r>
    </w:p>
    <w:p w14:paraId="57C9ED46">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响应文件提交截止时间：2019年8月26日20:00时(北京时间)。</w:t>
      </w:r>
    </w:p>
    <w:p w14:paraId="4C7BB992">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响应文件开启时间： 2019年8月27日12:00时(北京时间)。</w:t>
      </w:r>
    </w:p>
    <w:p w14:paraId="2AB7EE72">
      <w:pPr>
        <w:pStyle w:val="3"/>
        <w:spacing w:line="480" w:lineRule="exact"/>
        <w:ind w:firstLine="560" w:firstLineChars="200"/>
        <w:rPr>
          <w:rFonts w:ascii="仿宋_GB2312" w:hAnsi="仿宋" w:eastAsia="仿宋_GB2312"/>
          <w:color w:val="000000"/>
          <w:sz w:val="28"/>
          <w:szCs w:val="28"/>
        </w:rPr>
      </w:pPr>
      <w:r>
        <w:rPr>
          <w:rFonts w:hint="eastAsia" w:ascii="仿宋_GB2312" w:hAnsi="仿宋" w:eastAsia="仿宋_GB2312"/>
          <w:sz w:val="28"/>
          <w:szCs w:val="28"/>
        </w:rPr>
        <w:t>响应文件提交地点</w:t>
      </w:r>
      <w:r>
        <w:rPr>
          <w:rFonts w:hint="eastAsia" w:ascii="仿宋_GB2312" w:hAnsi="仿宋" w:eastAsia="仿宋_GB2312"/>
          <w:color w:val="000000" w:themeColor="text1"/>
          <w:sz w:val="28"/>
          <w:szCs w:val="28"/>
        </w:rPr>
        <w:t>：</w:t>
      </w:r>
      <w:r>
        <w:rPr>
          <w:rFonts w:hint="eastAsia" w:ascii="仿宋_GB2312" w:hAnsi="仿宋" w:eastAsia="仿宋_GB2312"/>
          <w:color w:val="000000"/>
          <w:sz w:val="28"/>
          <w:szCs w:val="28"/>
        </w:rPr>
        <w:t>克拉玛依市</w:t>
      </w:r>
      <w:r>
        <w:rPr>
          <w:rFonts w:hint="eastAsia" w:ascii="仿宋_GB2312" w:hAnsi="仿宋" w:eastAsia="仿宋_GB2312"/>
          <w:sz w:val="28"/>
          <w:szCs w:val="28"/>
        </w:rPr>
        <w:t>克拉玛依区</w:t>
      </w:r>
      <w:r>
        <w:rPr>
          <w:rFonts w:hint="eastAsia" w:ascii="仿宋_GB2312" w:hAnsi="仿宋" w:eastAsia="仿宋_GB2312"/>
          <w:color w:val="000000"/>
          <w:sz w:val="28"/>
          <w:szCs w:val="28"/>
        </w:rPr>
        <w:t>税务局6楼612办公室（迎宾路46号）。</w:t>
      </w:r>
    </w:p>
    <w:p w14:paraId="57CF5D4C">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五、联系事项</w:t>
      </w:r>
    </w:p>
    <w:p w14:paraId="22493FDA">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采　　购　人：国家税务总局克拉玛依市克拉玛依区税务局</w:t>
      </w:r>
      <w:bookmarkStart w:id="0" w:name="_GoBack"/>
      <w:bookmarkEnd w:id="0"/>
    </w:p>
    <w:p w14:paraId="5892EFE6">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联　　系　人：杨  生</w:t>
      </w:r>
    </w:p>
    <w:p w14:paraId="194ADF78">
      <w:pPr>
        <w:pStyle w:val="3"/>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电        话：0990-6231098</w:t>
      </w:r>
    </w:p>
    <w:p w14:paraId="6FC44C25">
      <w:pPr>
        <w:pStyle w:val="3"/>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地　　    址：克拉玛依市迎宾路46号</w:t>
      </w:r>
    </w:p>
    <w:p w14:paraId="77FF0126">
      <w:pPr>
        <w:pStyle w:val="3"/>
        <w:spacing w:line="480" w:lineRule="exact"/>
        <w:ind w:firstLine="360" w:firstLineChars="200"/>
        <w:rPr>
          <w:rFonts w:ascii="仿宋_GB2312" w:hAnsi="仿宋" w:eastAsia="仿宋_GB2312"/>
          <w:sz w:val="28"/>
          <w:szCs w:val="28"/>
        </w:rPr>
      </w:pPr>
      <w:r>
        <w:rPr>
          <w:rFonts w:hint="eastAsia" w:ascii="仿宋_GB2312" w:hAnsi="仿宋" w:eastAsia="仿宋_GB2312"/>
          <w:sz w:val="18"/>
          <w:szCs w:val="18"/>
        </w:rPr>
        <w:t>（说明：因国家税务总局2019年8月25日对门户网站进行改版切换，导致发布信息丢失。此信息原发布于2019年8月23日</w:t>
      </w:r>
      <w:r>
        <w:rPr>
          <w:rFonts w:hint="eastAsia" w:ascii="仿宋_GB2312" w:hAnsi="仿宋" w:eastAsia="仿宋_GB2312"/>
          <w:szCs w:val="21"/>
        </w:rPr>
        <w:t>）</w:t>
      </w:r>
    </w:p>
    <w:sectPr>
      <w:pgSz w:w="11906" w:h="16838"/>
      <w:pgMar w:top="720" w:right="624" w:bottom="720"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2"/>
      <w:lvlText w:val="2.1.%1"/>
      <w:lvlJc w:val="left"/>
      <w:pPr>
        <w:tabs>
          <w:tab w:val="left" w:pos="72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DB"/>
    <w:rsid w:val="00014AB4"/>
    <w:rsid w:val="00026761"/>
    <w:rsid w:val="00065B5B"/>
    <w:rsid w:val="00076695"/>
    <w:rsid w:val="00145FB7"/>
    <w:rsid w:val="00172A27"/>
    <w:rsid w:val="0017733D"/>
    <w:rsid w:val="001809E7"/>
    <w:rsid w:val="001851DD"/>
    <w:rsid w:val="00266F50"/>
    <w:rsid w:val="0029650A"/>
    <w:rsid w:val="002E0274"/>
    <w:rsid w:val="002E37FF"/>
    <w:rsid w:val="0031464C"/>
    <w:rsid w:val="003716CF"/>
    <w:rsid w:val="003A4CD1"/>
    <w:rsid w:val="003B3B1F"/>
    <w:rsid w:val="003F091B"/>
    <w:rsid w:val="00423E60"/>
    <w:rsid w:val="00425101"/>
    <w:rsid w:val="004458D2"/>
    <w:rsid w:val="004A73C4"/>
    <w:rsid w:val="004D4900"/>
    <w:rsid w:val="0054225F"/>
    <w:rsid w:val="00557F3B"/>
    <w:rsid w:val="00572F9D"/>
    <w:rsid w:val="005B63D3"/>
    <w:rsid w:val="005E0373"/>
    <w:rsid w:val="00651197"/>
    <w:rsid w:val="00676C6E"/>
    <w:rsid w:val="00693B1E"/>
    <w:rsid w:val="006E0F46"/>
    <w:rsid w:val="006F2327"/>
    <w:rsid w:val="00735BBD"/>
    <w:rsid w:val="007B7518"/>
    <w:rsid w:val="007D2EBB"/>
    <w:rsid w:val="007E1520"/>
    <w:rsid w:val="00863BC0"/>
    <w:rsid w:val="008F2B95"/>
    <w:rsid w:val="00983CD8"/>
    <w:rsid w:val="009B0F51"/>
    <w:rsid w:val="009C34A9"/>
    <w:rsid w:val="009F287E"/>
    <w:rsid w:val="00A72A59"/>
    <w:rsid w:val="00AA7BD2"/>
    <w:rsid w:val="00AB3872"/>
    <w:rsid w:val="00AC63E8"/>
    <w:rsid w:val="00B73A23"/>
    <w:rsid w:val="00B73E9F"/>
    <w:rsid w:val="00B80420"/>
    <w:rsid w:val="00C3129B"/>
    <w:rsid w:val="00CA5D64"/>
    <w:rsid w:val="00CB57DC"/>
    <w:rsid w:val="00D13FC0"/>
    <w:rsid w:val="00D304F6"/>
    <w:rsid w:val="00D347C1"/>
    <w:rsid w:val="00D94C3C"/>
    <w:rsid w:val="00DD3655"/>
    <w:rsid w:val="00DE5274"/>
    <w:rsid w:val="00E04884"/>
    <w:rsid w:val="00E537A4"/>
    <w:rsid w:val="00F0641F"/>
    <w:rsid w:val="00FF707A"/>
    <w:rsid w:val="03912A64"/>
    <w:rsid w:val="09854E38"/>
    <w:rsid w:val="18204C00"/>
    <w:rsid w:val="1B8A358C"/>
    <w:rsid w:val="1CBA626B"/>
    <w:rsid w:val="264F6AFB"/>
    <w:rsid w:val="2A5275BC"/>
    <w:rsid w:val="2AE37DE4"/>
    <w:rsid w:val="2BCE299A"/>
    <w:rsid w:val="3CA022B1"/>
    <w:rsid w:val="455C22DE"/>
    <w:rsid w:val="47150E5D"/>
    <w:rsid w:val="540A06FC"/>
    <w:rsid w:val="55433711"/>
    <w:rsid w:val="5CC449DD"/>
    <w:rsid w:val="5CF9293F"/>
    <w:rsid w:val="5E1A4478"/>
    <w:rsid w:val="61754E18"/>
    <w:rsid w:val="77E83EF5"/>
    <w:rsid w:val="790A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numPr>
        <w:ilvl w:val="0"/>
        <w:numId w:val="1"/>
      </w:numPr>
      <w:adjustRightInd w:val="0"/>
      <w:spacing w:before="340" w:after="330" w:line="578" w:lineRule="atLeast"/>
      <w:jc w:val="left"/>
      <w:textAlignment w:val="baseline"/>
      <w:outlineLvl w:val="0"/>
    </w:pPr>
    <w:rPr>
      <w:rFonts w:ascii="Times New Roman" w:hAnsi="Times New Roman" w:eastAsia="宋体" w:cs="Times New Roman"/>
      <w:b/>
      <w:kern w:val="44"/>
      <w:sz w:val="3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qFormat/>
    <w:uiPriority w:val="99"/>
    <w:rPr>
      <w:rFonts w:ascii="宋体" w:hAnsi="Courier New" w:eastAsia="宋体" w:cs="Times New Roman"/>
      <w:sz w:val="11"/>
      <w:szCs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b/>
      <w:bCs/>
      <w:kern w:val="44"/>
      <w:sz w:val="44"/>
      <w:szCs w:val="44"/>
    </w:rPr>
  </w:style>
  <w:style w:type="character" w:customStyle="1" w:styleId="9">
    <w:name w:val="纯文本 Char"/>
    <w:basedOn w:val="7"/>
    <w:link w:val="3"/>
    <w:qFormat/>
    <w:uiPriority w:val="99"/>
    <w:rPr>
      <w:rFonts w:ascii="宋体" w:hAnsi="Courier New" w:eastAsia="宋体" w:cs="Times New Roman"/>
      <w:sz w:val="11"/>
      <w:szCs w:val="20"/>
    </w:rPr>
  </w:style>
  <w:style w:type="character" w:customStyle="1" w:styleId="10">
    <w:name w:val="标题 1 Char1"/>
    <w:link w:val="2"/>
    <w:qFormat/>
    <w:uiPriority w:val="0"/>
    <w:rPr>
      <w:rFonts w:ascii="Times New Roman" w:hAnsi="Times New Roman" w:eastAsia="宋体" w:cs="Times New Roman"/>
      <w:b/>
      <w:kern w:val="44"/>
      <w:sz w:val="30"/>
      <w:szCs w:val="20"/>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610</Words>
  <Characters>685</Characters>
  <Lines>5</Lines>
  <Paragraphs>1</Paragraphs>
  <TotalTime>0</TotalTime>
  <ScaleCrop>false</ScaleCrop>
  <LinksUpToDate>false</LinksUpToDate>
  <CharactersWithSpaces>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2019-08-26T03:44:00Z</dcterms:created>
  <dc:creator>苏醒</dc:creator>
  <cp:lastModifiedBy>Yyk</cp:lastModifiedBy>
  <cp:lastPrinted>2018-03-14T03:11:00Z</cp:lastPrinted>
  <dcterms:modified xsi:type="dcterms:W3CDTF">2025-05-07T09:45:52Z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eyJoZGlkIjoiMDg4ZDY5ZjU4NTNkYWRkYWRhY2NkYThmN2EyNWZjMjIiLCJ1c2VySWQiOiIxMTQ3MTkzOTE1In0=</vt:lpwstr>
  </property>
  <property fmtid="{D5CDD505-2E9C-101B-9397-08002B2CF9AE}" pid="4" name="ICV">
    <vt:lpwstr>B1F10B3CDEF04E0E95054CE0D4AD8D16_12</vt:lpwstr>
  </property>
</Properties>
</file>