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华文中宋" w:hAnsi="华文中宋" w:eastAsia="华文中宋" w:cs="华文中宋"/>
          <w:color w:val="auto"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color w:val="auto"/>
          <w:sz w:val="32"/>
          <w:szCs w:val="32"/>
          <w:highlight w:val="none"/>
        </w:rPr>
        <w:t>采购需求公示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color w:val="auto"/>
          <w:sz w:val="21"/>
          <w:szCs w:val="21"/>
          <w:highlight w:val="none"/>
        </w:rPr>
      </w:pPr>
      <w:r>
        <w:rPr>
          <w:rFonts w:hint="eastAsia" w:ascii="黑体" w:hAnsi="黑体" w:eastAsia="黑体"/>
          <w:color w:val="auto"/>
          <w:sz w:val="21"/>
          <w:szCs w:val="21"/>
          <w:highlight w:val="none"/>
        </w:rPr>
        <w:t>一、项目信息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仿宋" w:hAnsi="仿宋" w:eastAsia="仿宋"/>
          <w:color w:val="auto"/>
          <w:sz w:val="21"/>
          <w:szCs w:val="21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采购人：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</w:rPr>
        <w:t>　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  <w:lang w:eastAsia="zh-CN"/>
        </w:rPr>
        <w:t>国家税务总局哈密市税务局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202"/>
        <w:textAlignment w:val="auto"/>
        <w:rPr>
          <w:rFonts w:hint="default" w:ascii="仿宋" w:hAnsi="仿宋" w:eastAsia="仿宋"/>
          <w:color w:val="auto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采购人地址：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  <w:lang w:eastAsia="zh-CN"/>
        </w:rPr>
        <w:t>哈密市伊州区天山北路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  <w:lang w:val="en-US" w:eastAsia="zh-CN"/>
        </w:rPr>
        <w:t>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项目名称：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  <w:lang w:eastAsia="zh-CN"/>
        </w:rPr>
        <w:t>国家税务总局哈密市税务局机关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  <w:lang w:val="en-US" w:eastAsia="zh-CN"/>
        </w:rPr>
        <w:t>2024年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</w:rPr>
        <w:t>食堂食材采购项目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仿宋" w:hAnsi="仿宋" w:eastAsia="仿宋"/>
          <w:color w:val="auto"/>
          <w:sz w:val="21"/>
          <w:szCs w:val="21"/>
          <w:highlight w:val="none"/>
          <w:u w:val="single"/>
        </w:rPr>
      </w:pPr>
      <w:r>
        <w:rPr>
          <w:rFonts w:ascii="仿宋" w:hAnsi="仿宋" w:eastAsia="仿宋"/>
          <w:color w:val="auto"/>
          <w:sz w:val="21"/>
          <w:szCs w:val="21"/>
          <w:highlight w:val="none"/>
        </w:rPr>
        <w:t>预算金额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：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</w:rPr>
        <w:t>　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  <w:lang w:val="en-US" w:eastAsia="zh-CN"/>
        </w:rPr>
        <w:t>257万元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</w:rPr>
        <w:t>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/>
          <w:color w:val="auto"/>
          <w:sz w:val="21"/>
          <w:szCs w:val="21"/>
          <w:highlight w:val="none"/>
        </w:rPr>
      </w:pPr>
      <w:r>
        <w:rPr>
          <w:rFonts w:hint="eastAsia" w:ascii="黑体" w:hAnsi="黑体" w:eastAsia="黑体"/>
          <w:color w:val="auto"/>
          <w:sz w:val="21"/>
          <w:szCs w:val="21"/>
          <w:highlight w:val="none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本项目为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none"/>
          <w:lang w:eastAsia="zh-CN"/>
        </w:rPr>
        <w:t>国家税务总局哈密市税务局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食堂食材采购项目，采购预算金额为人民币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lang w:val="en-US" w:eastAsia="zh-CN"/>
        </w:rPr>
        <w:t>257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万元，本次采购用量和采购预算金额（大约数）系采购人</w:t>
      </w:r>
      <w:r>
        <w:rPr>
          <w:rFonts w:hint="eastAsia" w:ascii="仿宋" w:hAnsi="仿宋" w:eastAsia="仿宋" w:cs="Times New Roman"/>
          <w:color w:val="auto"/>
          <w:sz w:val="21"/>
          <w:szCs w:val="21"/>
          <w:highlight w:val="none"/>
        </w:rPr>
        <w:t>依据往年使用量测算得出的预估用量，实际采购用量可能低于此预估数，参与投标的供应商需充分评估并承担采购量低于预估量的风险。此次需通过政府采购的方式确定一定时间内</w:t>
      </w:r>
      <w:r>
        <w:rPr>
          <w:rFonts w:hint="eastAsia" w:ascii="仿宋" w:hAnsi="仿宋" w:eastAsia="仿宋" w:cs="Times New Roman"/>
          <w:color w:val="auto"/>
          <w:sz w:val="21"/>
          <w:szCs w:val="21"/>
          <w:highlight w:val="none"/>
          <w:lang w:eastAsia="zh-CN"/>
        </w:rPr>
        <w:t>蔬菜水果</w:t>
      </w:r>
      <w:r>
        <w:rPr>
          <w:rFonts w:hint="eastAsia" w:ascii="仿宋" w:hAnsi="仿宋" w:eastAsia="仿宋" w:cs="Times New Roman"/>
          <w:color w:val="auto"/>
          <w:sz w:val="21"/>
          <w:szCs w:val="21"/>
          <w:highlight w:val="none"/>
        </w:rPr>
        <w:t>类、肉蛋禽及冻货类</w:t>
      </w:r>
      <w:r>
        <w:rPr>
          <w:rFonts w:hint="eastAsia" w:ascii="仿宋" w:hAnsi="仿宋" w:eastAsia="仿宋" w:cs="Times New Roman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21"/>
          <w:szCs w:val="21"/>
          <w:highlight w:val="none"/>
        </w:rPr>
        <w:t>粮油</w:t>
      </w:r>
      <w:r>
        <w:rPr>
          <w:rFonts w:hint="eastAsia" w:ascii="仿宋" w:hAnsi="仿宋" w:eastAsia="仿宋" w:cs="Times New Roman"/>
          <w:color w:val="auto"/>
          <w:sz w:val="21"/>
          <w:szCs w:val="21"/>
          <w:highlight w:val="none"/>
          <w:lang w:eastAsia="zh-CN"/>
        </w:rPr>
        <w:t>类</w:t>
      </w:r>
      <w:r>
        <w:rPr>
          <w:rFonts w:hint="eastAsia" w:ascii="仿宋" w:hAnsi="仿宋" w:eastAsia="仿宋" w:cs="Times New Roman"/>
          <w:color w:val="auto"/>
          <w:sz w:val="21"/>
          <w:szCs w:val="21"/>
          <w:highlight w:val="none"/>
        </w:rPr>
        <w:t>、干</w:t>
      </w:r>
      <w:r>
        <w:rPr>
          <w:rFonts w:hint="eastAsia" w:ascii="仿宋" w:hAnsi="仿宋" w:eastAsia="仿宋" w:cs="Times New Roman"/>
          <w:color w:val="auto"/>
          <w:sz w:val="21"/>
          <w:szCs w:val="21"/>
          <w:highlight w:val="none"/>
          <w:lang w:eastAsia="zh-CN"/>
        </w:rPr>
        <w:t>调</w:t>
      </w:r>
      <w:r>
        <w:rPr>
          <w:rFonts w:hint="eastAsia" w:ascii="仿宋" w:hAnsi="仿宋" w:eastAsia="仿宋" w:cs="Times New Roman"/>
          <w:color w:val="auto"/>
          <w:sz w:val="21"/>
          <w:szCs w:val="21"/>
          <w:highlight w:val="none"/>
        </w:rPr>
        <w:t>副食品类等的供应商，以维持</w:t>
      </w:r>
      <w:r>
        <w:rPr>
          <w:rFonts w:hint="eastAsia" w:ascii="仿宋" w:hAnsi="仿宋" w:eastAsia="仿宋" w:cs="Times New Roman"/>
          <w:color w:val="auto"/>
          <w:sz w:val="21"/>
          <w:szCs w:val="21"/>
          <w:highlight w:val="none"/>
          <w:lang w:eastAsia="zh-CN"/>
        </w:rPr>
        <w:t>食堂</w:t>
      </w:r>
      <w:r>
        <w:rPr>
          <w:rFonts w:hint="eastAsia" w:ascii="仿宋" w:hAnsi="仿宋" w:eastAsia="仿宋" w:cs="Times New Roman"/>
          <w:color w:val="auto"/>
          <w:sz w:val="21"/>
          <w:szCs w:val="21"/>
          <w:highlight w:val="none"/>
        </w:rPr>
        <w:t>稳定运行，保障干部职工正常就餐，从源头上控制食品安全风险，确保食材及时供应。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/>
          <w:color w:val="auto"/>
          <w:sz w:val="21"/>
          <w:szCs w:val="21"/>
          <w:highlight w:val="none"/>
        </w:rPr>
      </w:pPr>
      <w:r>
        <w:rPr>
          <w:rFonts w:hint="eastAsia" w:ascii="黑体" w:hAnsi="黑体" w:eastAsia="黑体"/>
          <w:color w:val="auto"/>
          <w:sz w:val="21"/>
          <w:szCs w:val="21"/>
          <w:highlight w:val="none"/>
        </w:rPr>
        <w:t>三、采购标的具体情况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/>
          <w:color w:val="auto"/>
          <w:sz w:val="21"/>
          <w:szCs w:val="21"/>
          <w:highlight w:val="none"/>
        </w:rPr>
      </w:pPr>
      <w:r>
        <w:rPr>
          <w:rFonts w:hint="eastAsia" w:ascii="黑体" w:hAnsi="黑体" w:eastAsia="黑体"/>
          <w:color w:val="auto"/>
          <w:sz w:val="21"/>
          <w:szCs w:val="21"/>
          <w:highlight w:val="none"/>
        </w:rPr>
        <w:t xml:space="preserve">    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color w:val="auto"/>
          <w:sz w:val="21"/>
          <w:szCs w:val="21"/>
          <w:highlight w:val="none"/>
        </w:rPr>
      </w:pPr>
      <w:r>
        <w:rPr>
          <w:rFonts w:hint="eastAsia" w:ascii="黑体" w:hAnsi="黑体" w:eastAsia="黑体"/>
          <w:color w:val="auto"/>
          <w:sz w:val="21"/>
          <w:szCs w:val="21"/>
          <w:highlight w:val="none"/>
          <w:lang w:eastAsia="zh-CN"/>
        </w:rPr>
        <w:t>四</w:t>
      </w:r>
      <w:r>
        <w:rPr>
          <w:rFonts w:hint="eastAsia" w:ascii="黑体" w:hAnsi="黑体" w:eastAsia="黑体"/>
          <w:color w:val="auto"/>
          <w:sz w:val="21"/>
          <w:szCs w:val="21"/>
          <w:highlight w:val="none"/>
        </w:rPr>
        <w:t>、公示期限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</w:rPr>
        <w:t>年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</w:rPr>
        <w:t>月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</w:rPr>
        <w:t xml:space="preserve">日  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至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</w:rPr>
        <w:t>年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</w:rPr>
        <w:t>月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</w:rPr>
        <w:t>日</w:t>
      </w:r>
      <w:r>
        <w:rPr>
          <w:rFonts w:hint="eastAsia" w:ascii="仿宋" w:hAnsi="仿宋" w:eastAsia="仿宋"/>
          <w:iCs/>
          <w:color w:val="auto"/>
          <w:sz w:val="21"/>
          <w:szCs w:val="21"/>
          <w:highlight w:val="none"/>
          <w:u w:val="single"/>
        </w:rPr>
        <w:t>（</w:t>
      </w:r>
      <w:r>
        <w:rPr>
          <w:rFonts w:hint="eastAsia" w:ascii="仿宋" w:hAnsi="仿宋" w:eastAsia="仿宋"/>
          <w:i/>
          <w:color w:val="auto"/>
          <w:sz w:val="21"/>
          <w:szCs w:val="21"/>
          <w:highlight w:val="none"/>
          <w:u w:val="single"/>
        </w:rPr>
        <w:t>公示期限不得少于3个工作日</w:t>
      </w:r>
      <w:r>
        <w:rPr>
          <w:rFonts w:hint="eastAsia" w:ascii="仿宋" w:hAnsi="仿宋" w:eastAsia="仿宋"/>
          <w:iCs/>
          <w:color w:val="auto"/>
          <w:sz w:val="21"/>
          <w:szCs w:val="21"/>
          <w:highlight w:val="none"/>
          <w:u w:val="singl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color w:val="auto"/>
          <w:sz w:val="21"/>
          <w:szCs w:val="21"/>
          <w:highlight w:val="none"/>
        </w:rPr>
      </w:pPr>
      <w:r>
        <w:rPr>
          <w:rFonts w:hint="eastAsia" w:ascii="黑体" w:hAnsi="黑体" w:eastAsia="黑体"/>
          <w:color w:val="auto"/>
          <w:sz w:val="21"/>
          <w:szCs w:val="21"/>
          <w:highlight w:val="none"/>
          <w:lang w:eastAsia="zh-CN"/>
        </w:rPr>
        <w:t>五</w:t>
      </w:r>
      <w:r>
        <w:rPr>
          <w:rFonts w:hint="eastAsia" w:ascii="黑体" w:hAnsi="黑体" w:eastAsia="黑体"/>
          <w:color w:val="auto"/>
          <w:sz w:val="21"/>
          <w:szCs w:val="21"/>
          <w:highlight w:val="none"/>
        </w:rPr>
        <w:t>、意见反馈要求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本项目采购需求现公开征求意见，采购需求公示期间接受社会公众及潜在供应商的监督。请遵循客观、公正的原则，对本项目需求提出意见或者建议，并于公示期截止时间内将书面意见按下述联系方式反馈采购人，采购人将于公示期满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个工作日内予以答复处理。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黑体" w:hAnsi="黑体" w:eastAsia="黑体"/>
          <w:color w:val="auto"/>
          <w:sz w:val="21"/>
          <w:szCs w:val="21"/>
          <w:highlight w:val="none"/>
        </w:rPr>
      </w:pPr>
      <w:r>
        <w:rPr>
          <w:rFonts w:hint="eastAsia" w:ascii="黑体" w:hAnsi="黑体" w:eastAsia="黑体"/>
          <w:color w:val="auto"/>
          <w:sz w:val="21"/>
          <w:szCs w:val="21"/>
          <w:highlight w:val="none"/>
          <w:lang w:eastAsia="zh-CN"/>
        </w:rPr>
        <w:t>六</w:t>
      </w:r>
      <w:r>
        <w:rPr>
          <w:rFonts w:hint="eastAsia" w:ascii="黑体" w:hAnsi="黑体" w:eastAsia="黑体"/>
          <w:color w:val="auto"/>
          <w:sz w:val="21"/>
          <w:szCs w:val="21"/>
          <w:highlight w:val="none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202"/>
        <w:textAlignment w:val="auto"/>
        <w:rPr>
          <w:rFonts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联 系 人：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</w:rPr>
        <w:t>　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  <w:lang w:eastAsia="zh-CN"/>
        </w:rPr>
        <w:t>周鑫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</w:rPr>
        <w:t>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202"/>
        <w:textAlignment w:val="auto"/>
        <w:rPr>
          <w:rFonts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联系电话：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</w:rPr>
        <w:t>　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  <w:lang w:val="en-US" w:eastAsia="zh-CN"/>
        </w:rPr>
        <w:t>0902-2314299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  <w:u w:val="single"/>
        </w:rPr>
        <w:t>　　　</w:t>
      </w:r>
    </w:p>
    <w:p>
      <w:pPr>
        <w:keepNext w:val="0"/>
        <w:keepLines w:val="0"/>
        <w:pageBreakBefore w:val="0"/>
        <w:widowControl w:val="0"/>
        <w:tabs>
          <w:tab w:val="left" w:pos="70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黑体" w:hAnsi="黑体" w:eastAsia="黑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21"/>
          <w:szCs w:val="21"/>
          <w:highlight w:val="none"/>
          <w:lang w:eastAsia="zh-CN"/>
        </w:rPr>
        <w:t>七</w:t>
      </w:r>
      <w:r>
        <w:rPr>
          <w:rFonts w:ascii="黑体" w:hAnsi="黑体" w:eastAsia="黑体"/>
          <w:color w:val="auto"/>
          <w:sz w:val="21"/>
          <w:szCs w:val="21"/>
          <w:highlight w:val="none"/>
        </w:rPr>
        <w:t>、</w:t>
      </w:r>
      <w:r>
        <w:rPr>
          <w:rFonts w:hint="eastAsia" w:ascii="黑体" w:hAnsi="黑体" w:eastAsia="黑体"/>
          <w:color w:val="auto"/>
          <w:sz w:val="21"/>
          <w:szCs w:val="21"/>
          <w:highlight w:val="none"/>
        </w:rPr>
        <w:t>附件</w:t>
      </w:r>
      <w:r>
        <w:rPr>
          <w:rFonts w:hint="eastAsia" w:ascii="黑体" w:hAnsi="黑体" w:eastAsia="黑体"/>
          <w:color w:val="auto"/>
          <w:sz w:val="21"/>
          <w:szCs w:val="21"/>
          <w:highlight w:val="none"/>
          <w:lang w:eastAsia="zh-CN"/>
        </w:rPr>
        <w:tab/>
      </w:r>
    </w:p>
    <w:p>
      <w:pPr>
        <w:ind w:firstLine="420" w:firstLineChars="200"/>
      </w:pPr>
      <w:r>
        <w:rPr>
          <w:rFonts w:hint="eastAsia" w:ascii="仿宋" w:hAnsi="仿宋" w:eastAsia="仿宋"/>
          <w:color w:val="auto"/>
          <w:sz w:val="21"/>
          <w:szCs w:val="21"/>
          <w:highlight w:val="none"/>
          <w:u w:val="none"/>
          <w:lang w:eastAsia="zh-CN"/>
        </w:rPr>
        <w:t>国家税务总局哈密市税务局机关</w:t>
      </w: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2024年食堂食材采购项目采购需求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30A2C7"/>
    <w:multiLevelType w:val="singleLevel"/>
    <w:tmpl w:val="8030A2C7"/>
    <w:lvl w:ilvl="0" w:tentative="0">
      <w:start w:val="1"/>
      <w:numFmt w:val="decimal"/>
      <w:pStyle w:val="3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E381A"/>
    <w:rsid w:val="06AE381A"/>
    <w:rsid w:val="0D665929"/>
    <w:rsid w:val="121B1990"/>
    <w:rsid w:val="12964686"/>
    <w:rsid w:val="24A70945"/>
    <w:rsid w:val="6CA01579"/>
    <w:rsid w:val="7CFF4D99"/>
    <w:rsid w:val="7E3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link w:val="9"/>
    <w:qFormat/>
    <w:uiPriority w:val="9"/>
    <w:pPr>
      <w:keepNext/>
      <w:keepLines/>
      <w:adjustRightInd w:val="0"/>
      <w:spacing w:before="260" w:after="260" w:line="360" w:lineRule="auto"/>
      <w:ind w:firstLine="0" w:firstLineChars="0"/>
      <w:jc w:val="left"/>
      <w:outlineLvl w:val="2"/>
    </w:pPr>
    <w:rPr>
      <w:rFonts w:eastAsia="黑体"/>
      <w:bCs/>
      <w:sz w:val="32"/>
      <w:szCs w:val="32"/>
    </w:rPr>
  </w:style>
  <w:style w:type="paragraph" w:styleId="2">
    <w:name w:val="heading 5"/>
    <w:basedOn w:val="3"/>
    <w:next w:val="4"/>
    <w:qFormat/>
    <w:uiPriority w:val="9"/>
    <w:pPr>
      <w:keepNext/>
      <w:keepLines/>
      <w:tabs>
        <w:tab w:val="left" w:pos="780"/>
      </w:tabs>
      <w:spacing w:before="280" w:after="290" w:line="377" w:lineRule="auto"/>
      <w:ind w:firstLine="200" w:firstLineChars="200"/>
      <w:outlineLvl w:val="4"/>
    </w:pPr>
    <w:rPr>
      <w:rFonts w:ascii="Times New Roman" w:hAnsi="Times New Roman" w:eastAsia="仿宋_GB2312" w:cs="Times New Roman"/>
      <w:bCs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Number 2"/>
    <w:basedOn w:val="1"/>
    <w:uiPriority w:val="0"/>
    <w:pPr>
      <w:numPr>
        <w:ilvl w:val="0"/>
        <w:numId w:val="1"/>
      </w:numPr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"/>
    <w:basedOn w:val="1"/>
    <w:next w:val="1"/>
    <w:qFormat/>
    <w:uiPriority w:val="1"/>
    <w:rPr>
      <w:b/>
      <w:szCs w:val="24"/>
    </w:rPr>
  </w:style>
  <w:style w:type="character" w:customStyle="1" w:styleId="9">
    <w:name w:val="标题 3 Char"/>
    <w:link w:val="5"/>
    <w:qFormat/>
    <w:uiPriority w:val="0"/>
    <w:rPr>
      <w:rFonts w:eastAsia="黑体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2024-09-27T02:04:00Z</dcterms:created>
  <dc:creator>柯昌杰</dc:creator>
  <cp:lastModifiedBy>杨芳芳</cp:lastModifiedBy>
  <dcterms:modified xsi:type="dcterms:W3CDTF">2024-10-09T02:03:42Z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