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-28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jc w:val="center"/>
        <w:textAlignment w:val="auto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申请人民法院强制执行适用</w:t>
      </w:r>
      <w:r>
        <w:rPr>
          <w:rFonts w:hint="eastAsia" w:ascii="宋体" w:hAnsi="宋体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" w:eastAsia="仿宋_GB2312"/>
          <w:bCs/>
          <w:color w:val="000000"/>
          <w:spacing w:val="2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巴税稽强催〔2025〕3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8255" b="361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新疆友信名城商贸有限公司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（纳税人识别号：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91652801MADJ6TEC7Y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right="0" w:firstLine="640" w:firstLineChars="20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年1月20日向你单位公告送达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《税务行政处罚决定书》（</w:t>
      </w:r>
      <w:r>
        <w:rPr>
          <w:rFonts w:hint="eastAsia" w:ascii="仿宋_GB2312" w:hAnsi="Times New Roman" w:eastAsia="仿宋_GB2312" w:cs="Times New Roman"/>
          <w:color w:val="000000"/>
          <w:spacing w:val="20"/>
          <w:sz w:val="32"/>
        </w:rPr>
        <w:t>巴税稽</w:t>
      </w:r>
      <w:r>
        <w:rPr>
          <w:rFonts w:hint="eastAsia" w:ascii="仿宋_GB2312" w:hAnsi="宋体" w:eastAsia="仿宋_GB2312"/>
          <w:color w:val="000000"/>
          <w:sz w:val="32"/>
        </w:rPr>
        <w:t>罚〔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</w:rPr>
        <w:t>号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，你单位对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的处罚决定逾期不申请行政复议也不向人民法院起诉、又不履行。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根据《中华人民共和国行政强制法》第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十四条规定，现依法向你单位催告，请你单位自收到本催告书之日起十日内履行下列义务：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国家税务总局库尔勒市税务局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罚款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50000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及加处罚款5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0000.00</w:t>
      </w:r>
      <w:r>
        <w:rPr>
          <w:rFonts w:hint="eastAsia" w:ascii="仿宋_GB2312" w:eastAsia="仿宋_GB2312"/>
          <w:color w:val="000000"/>
          <w:sz w:val="32"/>
        </w:rPr>
        <w:t>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逾期仍未履行义务的，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申请人民法院强制执行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。你单位在收到催告书后有权进行陈述和申辩。请你单位在收到本催告书之日起三日内提出陈述和申辩，逾期不陈述、申辩的视为放弃陈述和申辩的权利。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联系人：王玉龙、师向晖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联系电话18109965776、18999001559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地址：新疆巴州库尔勒市塔指东路93号国家税务总局巴音郭楞蒙古自治州税务局稽查局（中国银行旁）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新税稽6528230003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840" w:rightChars="400" w:firstLine="303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国家税务总局巴音郭楞蒙古自治州税务局稽查局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/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B1E2B"/>
    <w:rsid w:val="141B1E2B"/>
    <w:rsid w:val="1C2E415E"/>
    <w:rsid w:val="3CB67A7C"/>
    <w:rsid w:val="6D0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2025-09-02T09:00:00Z</dcterms:created>
  <dc:creator>师向晖</dc:creator>
  <cp:lastModifiedBy>王玉龙</cp:lastModifiedBy>
  <dcterms:modified xsi:type="dcterms:W3CDTF">2025-09-08T09:01:09Z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