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等线" w:eastAsia="等线" w:hAnsi="等线"/>
          <w:b w:val="0"/>
          <w:bCs w:val="0"/>
          <w:kern w:val="2"/>
          <w:sz w:val="21"/>
          <w:szCs w:val="22"/>
          <w:lang w:val="zh-CN" w:eastAsia="zh-CN" w:bidi="ar-SA"/>
        </w:rPr>
        <w:id w:val="-1725759881"/>
        <w:docPartObj>
          <w:docPartGallery w:val="Table of Contents"/>
          <w:docPartUnique/>
        </w:docPartObj>
      </w:sdtPr>
      <w:sdtEndPr/>
      <w:sdtContent>
        <w:p w:rsidR="00733F70" w:rsidRPr="00B03FE3" w:rsidRDefault="00733F70">
          <w:pPr>
            <w:pStyle w:val="TOC"/>
          </w:pPr>
          <w:r w:rsidRPr="00B03FE3">
            <w:rPr>
              <w:lang w:val="zh-CN" w:eastAsia="zh-CN"/>
            </w:rPr>
            <w:t>目录</w:t>
          </w:r>
        </w:p>
        <w:p w:rsidR="003D7BCF" w:rsidRDefault="00733F70">
          <w:pPr>
            <w:pStyle w:val="35"/>
            <w:tabs>
              <w:tab w:val="right" w:leader="dot" w:pos="8296"/>
            </w:tabs>
            <w:rPr>
              <w:rFonts w:eastAsiaTheme="minorEastAsia"/>
              <w:noProof/>
            </w:rPr>
          </w:pPr>
          <w:r w:rsidRPr="00B03FE3">
            <w:fldChar w:fldCharType="begin"/>
          </w:r>
          <w:r w:rsidRPr="00B03FE3">
            <w:instrText xml:space="preserve"> TOC \o "1-3" \h \z \u </w:instrText>
          </w:r>
          <w:r w:rsidRPr="00B03FE3">
            <w:fldChar w:fldCharType="separate"/>
          </w:r>
          <w:hyperlink w:anchor="_Toc12389408" w:history="1">
            <w:r w:rsidR="003D7BCF" w:rsidRPr="00093493">
              <w:rPr>
                <w:rStyle w:val="ad"/>
                <w:rFonts w:ascii="宋体" w:eastAsia="宋体" w:hAnsi="宋体"/>
                <w:noProof/>
              </w:rPr>
              <w:t>设立登记</w:t>
            </w:r>
            <w:r w:rsidR="003D7BCF">
              <w:rPr>
                <w:noProof/>
                <w:webHidden/>
              </w:rPr>
              <w:tab/>
            </w:r>
            <w:r w:rsidR="003D7BCF">
              <w:rPr>
                <w:noProof/>
                <w:webHidden/>
              </w:rPr>
              <w:fldChar w:fldCharType="begin"/>
            </w:r>
            <w:r w:rsidR="003D7BCF">
              <w:rPr>
                <w:noProof/>
                <w:webHidden/>
              </w:rPr>
              <w:instrText xml:space="preserve"> PAGEREF _Toc12389408 \h </w:instrText>
            </w:r>
            <w:r w:rsidR="003D7BCF">
              <w:rPr>
                <w:noProof/>
                <w:webHidden/>
              </w:rPr>
            </w:r>
            <w:r w:rsidR="003D7BCF">
              <w:rPr>
                <w:noProof/>
                <w:webHidden/>
              </w:rPr>
              <w:fldChar w:fldCharType="separate"/>
            </w:r>
            <w:r w:rsidR="003D7BCF">
              <w:rPr>
                <w:noProof/>
                <w:webHidden/>
              </w:rPr>
              <w:t>5</w:t>
            </w:r>
            <w:r w:rsidR="003D7BCF">
              <w:rPr>
                <w:noProof/>
                <w:webHidden/>
              </w:rPr>
              <w:fldChar w:fldCharType="end"/>
            </w:r>
          </w:hyperlink>
        </w:p>
        <w:p w:rsidR="003D7BCF" w:rsidRDefault="003D7BCF">
          <w:pPr>
            <w:pStyle w:val="35"/>
            <w:tabs>
              <w:tab w:val="right" w:leader="dot" w:pos="8296"/>
            </w:tabs>
            <w:rPr>
              <w:rFonts w:eastAsiaTheme="minorEastAsia"/>
              <w:noProof/>
            </w:rPr>
          </w:pPr>
          <w:hyperlink w:anchor="_Toc12389409" w:history="1">
            <w:r w:rsidRPr="00093493">
              <w:rPr>
                <w:rStyle w:val="ad"/>
                <w:rFonts w:ascii="宋体" w:eastAsia="宋体" w:hAnsi="宋体"/>
                <w:noProof/>
              </w:rPr>
              <w:t>一照一码户信息采集</w:t>
            </w:r>
            <w:r>
              <w:rPr>
                <w:noProof/>
                <w:webHidden/>
              </w:rPr>
              <w:tab/>
            </w:r>
            <w:r>
              <w:rPr>
                <w:noProof/>
                <w:webHidden/>
              </w:rPr>
              <w:fldChar w:fldCharType="begin"/>
            </w:r>
            <w:r>
              <w:rPr>
                <w:noProof/>
                <w:webHidden/>
              </w:rPr>
              <w:instrText xml:space="preserve"> PAGEREF _Toc12389409 \h </w:instrText>
            </w:r>
            <w:r>
              <w:rPr>
                <w:noProof/>
                <w:webHidden/>
              </w:rPr>
            </w:r>
            <w:r>
              <w:rPr>
                <w:noProof/>
                <w:webHidden/>
              </w:rPr>
              <w:fldChar w:fldCharType="separate"/>
            </w:r>
            <w:r>
              <w:rPr>
                <w:noProof/>
                <w:webHidden/>
              </w:rPr>
              <w:t>8</w:t>
            </w:r>
            <w:r>
              <w:rPr>
                <w:noProof/>
                <w:webHidden/>
              </w:rPr>
              <w:fldChar w:fldCharType="end"/>
            </w:r>
          </w:hyperlink>
        </w:p>
        <w:p w:rsidR="003D7BCF" w:rsidRDefault="003D7BCF">
          <w:pPr>
            <w:pStyle w:val="35"/>
            <w:tabs>
              <w:tab w:val="right" w:leader="dot" w:pos="8296"/>
            </w:tabs>
            <w:rPr>
              <w:rFonts w:eastAsiaTheme="minorEastAsia"/>
              <w:noProof/>
            </w:rPr>
          </w:pPr>
          <w:hyperlink w:anchor="_Toc12389410" w:history="1">
            <w:r w:rsidRPr="00093493">
              <w:rPr>
                <w:rStyle w:val="ad"/>
                <w:rFonts w:ascii="宋体" w:eastAsia="宋体" w:hAnsi="宋体"/>
                <w:noProof/>
              </w:rPr>
              <w:t>变更登记</w:t>
            </w:r>
            <w:r>
              <w:rPr>
                <w:noProof/>
                <w:webHidden/>
              </w:rPr>
              <w:tab/>
            </w:r>
            <w:r>
              <w:rPr>
                <w:noProof/>
                <w:webHidden/>
              </w:rPr>
              <w:fldChar w:fldCharType="begin"/>
            </w:r>
            <w:r>
              <w:rPr>
                <w:noProof/>
                <w:webHidden/>
              </w:rPr>
              <w:instrText xml:space="preserve"> PAGEREF _Toc12389410 \h </w:instrText>
            </w:r>
            <w:r>
              <w:rPr>
                <w:noProof/>
                <w:webHidden/>
              </w:rPr>
            </w:r>
            <w:r>
              <w:rPr>
                <w:noProof/>
                <w:webHidden/>
              </w:rPr>
              <w:fldChar w:fldCharType="separate"/>
            </w:r>
            <w:r>
              <w:rPr>
                <w:noProof/>
                <w:webHidden/>
              </w:rPr>
              <w:t>10</w:t>
            </w:r>
            <w:r>
              <w:rPr>
                <w:noProof/>
                <w:webHidden/>
              </w:rPr>
              <w:fldChar w:fldCharType="end"/>
            </w:r>
          </w:hyperlink>
        </w:p>
        <w:p w:rsidR="003D7BCF" w:rsidRDefault="003D7BCF">
          <w:pPr>
            <w:pStyle w:val="35"/>
            <w:tabs>
              <w:tab w:val="right" w:leader="dot" w:pos="8296"/>
            </w:tabs>
            <w:rPr>
              <w:rFonts w:eastAsiaTheme="minorEastAsia"/>
              <w:noProof/>
            </w:rPr>
          </w:pPr>
          <w:hyperlink w:anchor="_Toc12389411" w:history="1">
            <w:r w:rsidRPr="00093493">
              <w:rPr>
                <w:rStyle w:val="ad"/>
                <w:rFonts w:ascii="宋体" w:eastAsia="宋体" w:hAnsi="宋体"/>
                <w:noProof/>
              </w:rPr>
              <w:t>自然人基础信息报告</w:t>
            </w:r>
            <w:r>
              <w:rPr>
                <w:noProof/>
                <w:webHidden/>
              </w:rPr>
              <w:tab/>
            </w:r>
            <w:r>
              <w:rPr>
                <w:noProof/>
                <w:webHidden/>
              </w:rPr>
              <w:fldChar w:fldCharType="begin"/>
            </w:r>
            <w:r>
              <w:rPr>
                <w:noProof/>
                <w:webHidden/>
              </w:rPr>
              <w:instrText xml:space="preserve"> PAGEREF _Toc12389411 \h </w:instrText>
            </w:r>
            <w:r>
              <w:rPr>
                <w:noProof/>
                <w:webHidden/>
              </w:rPr>
            </w:r>
            <w:r>
              <w:rPr>
                <w:noProof/>
                <w:webHidden/>
              </w:rPr>
              <w:fldChar w:fldCharType="separate"/>
            </w:r>
            <w:r>
              <w:rPr>
                <w:noProof/>
                <w:webHidden/>
              </w:rPr>
              <w:t>12</w:t>
            </w:r>
            <w:r>
              <w:rPr>
                <w:noProof/>
                <w:webHidden/>
              </w:rPr>
              <w:fldChar w:fldCharType="end"/>
            </w:r>
          </w:hyperlink>
        </w:p>
        <w:p w:rsidR="003D7BCF" w:rsidRDefault="003D7BCF">
          <w:pPr>
            <w:pStyle w:val="35"/>
            <w:tabs>
              <w:tab w:val="right" w:leader="dot" w:pos="8296"/>
            </w:tabs>
            <w:rPr>
              <w:rFonts w:eastAsiaTheme="minorEastAsia"/>
              <w:noProof/>
            </w:rPr>
          </w:pPr>
          <w:hyperlink w:anchor="_Toc12389412" w:history="1">
            <w:r w:rsidRPr="00093493">
              <w:rPr>
                <w:rStyle w:val="ad"/>
                <w:rFonts w:ascii="宋体" w:eastAsia="宋体" w:hAnsi="宋体"/>
                <w:noProof/>
              </w:rPr>
              <w:t>代扣代缴报告</w:t>
            </w:r>
            <w:r>
              <w:rPr>
                <w:noProof/>
                <w:webHidden/>
              </w:rPr>
              <w:tab/>
            </w:r>
            <w:r>
              <w:rPr>
                <w:noProof/>
                <w:webHidden/>
              </w:rPr>
              <w:fldChar w:fldCharType="begin"/>
            </w:r>
            <w:r>
              <w:rPr>
                <w:noProof/>
                <w:webHidden/>
              </w:rPr>
              <w:instrText xml:space="preserve"> PAGEREF _Toc12389412 \h </w:instrText>
            </w:r>
            <w:r>
              <w:rPr>
                <w:noProof/>
                <w:webHidden/>
              </w:rPr>
            </w:r>
            <w:r>
              <w:rPr>
                <w:noProof/>
                <w:webHidden/>
              </w:rPr>
              <w:fldChar w:fldCharType="separate"/>
            </w:r>
            <w:r>
              <w:rPr>
                <w:noProof/>
                <w:webHidden/>
              </w:rPr>
              <w:t>13</w:t>
            </w:r>
            <w:r>
              <w:rPr>
                <w:noProof/>
                <w:webHidden/>
              </w:rPr>
              <w:fldChar w:fldCharType="end"/>
            </w:r>
          </w:hyperlink>
        </w:p>
        <w:p w:rsidR="003D7BCF" w:rsidRDefault="003D7BCF">
          <w:pPr>
            <w:pStyle w:val="35"/>
            <w:tabs>
              <w:tab w:val="right" w:leader="dot" w:pos="8296"/>
            </w:tabs>
            <w:rPr>
              <w:rFonts w:eastAsiaTheme="minorEastAsia"/>
              <w:noProof/>
            </w:rPr>
          </w:pPr>
          <w:hyperlink w:anchor="_Toc12389413" w:history="1">
            <w:r w:rsidRPr="00093493">
              <w:rPr>
                <w:rStyle w:val="ad"/>
                <w:rFonts w:ascii="宋体" w:eastAsia="宋体" w:hAnsi="宋体"/>
                <w:noProof/>
              </w:rPr>
              <w:t>存款账户账号报告</w:t>
            </w:r>
            <w:r>
              <w:rPr>
                <w:noProof/>
                <w:webHidden/>
              </w:rPr>
              <w:tab/>
            </w:r>
            <w:r>
              <w:rPr>
                <w:noProof/>
                <w:webHidden/>
              </w:rPr>
              <w:fldChar w:fldCharType="begin"/>
            </w:r>
            <w:r>
              <w:rPr>
                <w:noProof/>
                <w:webHidden/>
              </w:rPr>
              <w:instrText xml:space="preserve"> PAGEREF _Toc12389413 \h </w:instrText>
            </w:r>
            <w:r>
              <w:rPr>
                <w:noProof/>
                <w:webHidden/>
              </w:rPr>
            </w:r>
            <w:r>
              <w:rPr>
                <w:noProof/>
                <w:webHidden/>
              </w:rPr>
              <w:fldChar w:fldCharType="separate"/>
            </w:r>
            <w:r>
              <w:rPr>
                <w:noProof/>
                <w:webHidden/>
              </w:rPr>
              <w:t>15</w:t>
            </w:r>
            <w:r>
              <w:rPr>
                <w:noProof/>
                <w:webHidden/>
              </w:rPr>
              <w:fldChar w:fldCharType="end"/>
            </w:r>
          </w:hyperlink>
        </w:p>
        <w:p w:rsidR="003D7BCF" w:rsidRDefault="003D7BCF">
          <w:pPr>
            <w:pStyle w:val="35"/>
            <w:tabs>
              <w:tab w:val="right" w:leader="dot" w:pos="8296"/>
            </w:tabs>
            <w:rPr>
              <w:rFonts w:eastAsiaTheme="minorEastAsia"/>
              <w:noProof/>
            </w:rPr>
          </w:pPr>
          <w:hyperlink w:anchor="_Toc12389414" w:history="1">
            <w:r w:rsidRPr="00093493">
              <w:rPr>
                <w:rStyle w:val="ad"/>
                <w:rFonts w:ascii="宋体" w:eastAsia="宋体" w:hAnsi="宋体"/>
                <w:noProof/>
              </w:rPr>
              <w:t>财务会计制度及核算软件备案报告</w:t>
            </w:r>
            <w:r>
              <w:rPr>
                <w:noProof/>
                <w:webHidden/>
              </w:rPr>
              <w:tab/>
            </w:r>
            <w:r>
              <w:rPr>
                <w:noProof/>
                <w:webHidden/>
              </w:rPr>
              <w:fldChar w:fldCharType="begin"/>
            </w:r>
            <w:r>
              <w:rPr>
                <w:noProof/>
                <w:webHidden/>
              </w:rPr>
              <w:instrText xml:space="preserve"> PAGEREF _Toc12389414 \h </w:instrText>
            </w:r>
            <w:r>
              <w:rPr>
                <w:noProof/>
                <w:webHidden/>
              </w:rPr>
            </w:r>
            <w:r>
              <w:rPr>
                <w:noProof/>
                <w:webHidden/>
              </w:rPr>
              <w:fldChar w:fldCharType="separate"/>
            </w:r>
            <w:r>
              <w:rPr>
                <w:noProof/>
                <w:webHidden/>
              </w:rPr>
              <w:t>16</w:t>
            </w:r>
            <w:r>
              <w:rPr>
                <w:noProof/>
                <w:webHidden/>
              </w:rPr>
              <w:fldChar w:fldCharType="end"/>
            </w:r>
          </w:hyperlink>
        </w:p>
        <w:p w:rsidR="003D7BCF" w:rsidRDefault="003D7BCF">
          <w:pPr>
            <w:pStyle w:val="35"/>
            <w:tabs>
              <w:tab w:val="right" w:leader="dot" w:pos="8296"/>
            </w:tabs>
            <w:rPr>
              <w:rFonts w:eastAsiaTheme="minorEastAsia"/>
              <w:noProof/>
            </w:rPr>
          </w:pPr>
          <w:hyperlink w:anchor="_Toc12389415" w:history="1">
            <w:r w:rsidRPr="00093493">
              <w:rPr>
                <w:rStyle w:val="ad"/>
                <w:rFonts w:ascii="宋体" w:eastAsia="宋体" w:hAnsi="宋体"/>
                <w:noProof/>
              </w:rPr>
              <w:t>授权（委托）划缴协议</w:t>
            </w:r>
            <w:r>
              <w:rPr>
                <w:noProof/>
                <w:webHidden/>
              </w:rPr>
              <w:tab/>
            </w:r>
            <w:r>
              <w:rPr>
                <w:noProof/>
                <w:webHidden/>
              </w:rPr>
              <w:fldChar w:fldCharType="begin"/>
            </w:r>
            <w:r>
              <w:rPr>
                <w:noProof/>
                <w:webHidden/>
              </w:rPr>
              <w:instrText xml:space="preserve"> PAGEREF _Toc12389415 \h </w:instrText>
            </w:r>
            <w:r>
              <w:rPr>
                <w:noProof/>
                <w:webHidden/>
              </w:rPr>
            </w:r>
            <w:r>
              <w:rPr>
                <w:noProof/>
                <w:webHidden/>
              </w:rPr>
              <w:fldChar w:fldCharType="separate"/>
            </w:r>
            <w:r>
              <w:rPr>
                <w:noProof/>
                <w:webHidden/>
              </w:rPr>
              <w:t>18</w:t>
            </w:r>
            <w:r>
              <w:rPr>
                <w:noProof/>
                <w:webHidden/>
              </w:rPr>
              <w:fldChar w:fldCharType="end"/>
            </w:r>
          </w:hyperlink>
        </w:p>
        <w:p w:rsidR="003D7BCF" w:rsidRDefault="003D7BCF">
          <w:pPr>
            <w:pStyle w:val="35"/>
            <w:tabs>
              <w:tab w:val="right" w:leader="dot" w:pos="8296"/>
            </w:tabs>
            <w:rPr>
              <w:rFonts w:eastAsiaTheme="minorEastAsia"/>
              <w:noProof/>
            </w:rPr>
          </w:pPr>
          <w:hyperlink w:anchor="_Toc12389416" w:history="1">
            <w:r w:rsidRPr="00093493">
              <w:rPr>
                <w:rStyle w:val="ad"/>
                <w:rFonts w:ascii="宋体" w:eastAsia="宋体" w:hAnsi="宋体"/>
                <w:noProof/>
              </w:rPr>
              <w:t>欠税人处置不动产或大额资产报告</w:t>
            </w:r>
            <w:r>
              <w:rPr>
                <w:noProof/>
                <w:webHidden/>
              </w:rPr>
              <w:tab/>
            </w:r>
            <w:r>
              <w:rPr>
                <w:noProof/>
                <w:webHidden/>
              </w:rPr>
              <w:fldChar w:fldCharType="begin"/>
            </w:r>
            <w:r>
              <w:rPr>
                <w:noProof/>
                <w:webHidden/>
              </w:rPr>
              <w:instrText xml:space="preserve"> PAGEREF _Toc12389416 \h </w:instrText>
            </w:r>
            <w:r>
              <w:rPr>
                <w:noProof/>
                <w:webHidden/>
              </w:rPr>
            </w:r>
            <w:r>
              <w:rPr>
                <w:noProof/>
                <w:webHidden/>
              </w:rPr>
              <w:fldChar w:fldCharType="separate"/>
            </w:r>
            <w:r>
              <w:rPr>
                <w:noProof/>
                <w:webHidden/>
              </w:rPr>
              <w:t>19</w:t>
            </w:r>
            <w:r>
              <w:rPr>
                <w:noProof/>
                <w:webHidden/>
              </w:rPr>
              <w:fldChar w:fldCharType="end"/>
            </w:r>
          </w:hyperlink>
        </w:p>
        <w:p w:rsidR="003D7BCF" w:rsidRDefault="003D7BCF">
          <w:pPr>
            <w:pStyle w:val="35"/>
            <w:tabs>
              <w:tab w:val="right" w:leader="dot" w:pos="8296"/>
            </w:tabs>
            <w:rPr>
              <w:rFonts w:eastAsiaTheme="minorEastAsia"/>
              <w:noProof/>
            </w:rPr>
          </w:pPr>
          <w:hyperlink w:anchor="_Toc12389417" w:history="1">
            <w:r w:rsidRPr="00093493">
              <w:rPr>
                <w:rStyle w:val="ad"/>
                <w:rFonts w:ascii="宋体" w:eastAsia="宋体" w:hAnsi="宋体"/>
                <w:noProof/>
              </w:rPr>
              <w:t>纳税人合并分立情况报告</w:t>
            </w:r>
            <w:r>
              <w:rPr>
                <w:noProof/>
                <w:webHidden/>
              </w:rPr>
              <w:tab/>
            </w:r>
            <w:r>
              <w:rPr>
                <w:noProof/>
                <w:webHidden/>
              </w:rPr>
              <w:fldChar w:fldCharType="begin"/>
            </w:r>
            <w:r>
              <w:rPr>
                <w:noProof/>
                <w:webHidden/>
              </w:rPr>
              <w:instrText xml:space="preserve"> PAGEREF _Toc12389417 \h </w:instrText>
            </w:r>
            <w:r>
              <w:rPr>
                <w:noProof/>
                <w:webHidden/>
              </w:rPr>
            </w:r>
            <w:r>
              <w:rPr>
                <w:noProof/>
                <w:webHidden/>
              </w:rPr>
              <w:fldChar w:fldCharType="separate"/>
            </w:r>
            <w:r>
              <w:rPr>
                <w:noProof/>
                <w:webHidden/>
              </w:rPr>
              <w:t>20</w:t>
            </w:r>
            <w:r>
              <w:rPr>
                <w:noProof/>
                <w:webHidden/>
              </w:rPr>
              <w:fldChar w:fldCharType="end"/>
            </w:r>
          </w:hyperlink>
        </w:p>
        <w:p w:rsidR="003D7BCF" w:rsidRDefault="003D7BCF">
          <w:pPr>
            <w:pStyle w:val="35"/>
            <w:tabs>
              <w:tab w:val="right" w:leader="dot" w:pos="8296"/>
            </w:tabs>
            <w:rPr>
              <w:rFonts w:eastAsiaTheme="minorEastAsia"/>
              <w:noProof/>
            </w:rPr>
          </w:pPr>
          <w:hyperlink w:anchor="_Toc12389418" w:history="1">
            <w:r w:rsidRPr="00093493">
              <w:rPr>
                <w:rStyle w:val="ad"/>
                <w:rFonts w:ascii="宋体" w:eastAsia="宋体" w:hAnsi="宋体"/>
                <w:noProof/>
              </w:rPr>
              <w:t>发包、出租情况报告</w:t>
            </w:r>
            <w:r>
              <w:rPr>
                <w:noProof/>
                <w:webHidden/>
              </w:rPr>
              <w:tab/>
            </w:r>
            <w:r>
              <w:rPr>
                <w:noProof/>
                <w:webHidden/>
              </w:rPr>
              <w:fldChar w:fldCharType="begin"/>
            </w:r>
            <w:r>
              <w:rPr>
                <w:noProof/>
                <w:webHidden/>
              </w:rPr>
              <w:instrText xml:space="preserve"> PAGEREF _Toc12389418 \h </w:instrText>
            </w:r>
            <w:r>
              <w:rPr>
                <w:noProof/>
                <w:webHidden/>
              </w:rPr>
            </w:r>
            <w:r>
              <w:rPr>
                <w:noProof/>
                <w:webHidden/>
              </w:rPr>
              <w:fldChar w:fldCharType="separate"/>
            </w:r>
            <w:r>
              <w:rPr>
                <w:noProof/>
                <w:webHidden/>
              </w:rPr>
              <w:t>22</w:t>
            </w:r>
            <w:r>
              <w:rPr>
                <w:noProof/>
                <w:webHidden/>
              </w:rPr>
              <w:fldChar w:fldCharType="end"/>
            </w:r>
          </w:hyperlink>
        </w:p>
        <w:p w:rsidR="003D7BCF" w:rsidRDefault="003D7BCF">
          <w:pPr>
            <w:pStyle w:val="35"/>
            <w:tabs>
              <w:tab w:val="right" w:leader="dot" w:pos="8296"/>
            </w:tabs>
            <w:rPr>
              <w:rFonts w:eastAsiaTheme="minorEastAsia"/>
              <w:noProof/>
            </w:rPr>
          </w:pPr>
          <w:hyperlink w:anchor="_Toc12389419" w:history="1">
            <w:r w:rsidRPr="00093493">
              <w:rPr>
                <w:rStyle w:val="ad"/>
                <w:rFonts w:ascii="宋体" w:eastAsia="宋体" w:hAnsi="宋体"/>
                <w:noProof/>
              </w:rPr>
              <w:t>建筑业项目登记</w:t>
            </w:r>
            <w:r>
              <w:rPr>
                <w:noProof/>
                <w:webHidden/>
              </w:rPr>
              <w:tab/>
            </w:r>
            <w:r>
              <w:rPr>
                <w:noProof/>
                <w:webHidden/>
              </w:rPr>
              <w:fldChar w:fldCharType="begin"/>
            </w:r>
            <w:r>
              <w:rPr>
                <w:noProof/>
                <w:webHidden/>
              </w:rPr>
              <w:instrText xml:space="preserve"> PAGEREF _Toc12389419 \h </w:instrText>
            </w:r>
            <w:r>
              <w:rPr>
                <w:noProof/>
                <w:webHidden/>
              </w:rPr>
            </w:r>
            <w:r>
              <w:rPr>
                <w:noProof/>
                <w:webHidden/>
              </w:rPr>
              <w:fldChar w:fldCharType="separate"/>
            </w:r>
            <w:r>
              <w:rPr>
                <w:noProof/>
                <w:webHidden/>
              </w:rPr>
              <w:t>23</w:t>
            </w:r>
            <w:r>
              <w:rPr>
                <w:noProof/>
                <w:webHidden/>
              </w:rPr>
              <w:fldChar w:fldCharType="end"/>
            </w:r>
          </w:hyperlink>
        </w:p>
        <w:p w:rsidR="003D7BCF" w:rsidRDefault="003D7BCF">
          <w:pPr>
            <w:pStyle w:val="35"/>
            <w:tabs>
              <w:tab w:val="right" w:leader="dot" w:pos="8296"/>
            </w:tabs>
            <w:rPr>
              <w:rFonts w:eastAsiaTheme="minorEastAsia"/>
              <w:noProof/>
            </w:rPr>
          </w:pPr>
          <w:hyperlink w:anchor="_Toc12389420" w:history="1">
            <w:r w:rsidRPr="00093493">
              <w:rPr>
                <w:rStyle w:val="ad"/>
                <w:rFonts w:ascii="宋体" w:eastAsia="宋体" w:hAnsi="宋体"/>
                <w:noProof/>
              </w:rPr>
              <w:t>不动产项目登记</w:t>
            </w:r>
            <w:r>
              <w:rPr>
                <w:noProof/>
                <w:webHidden/>
              </w:rPr>
              <w:tab/>
            </w:r>
            <w:r>
              <w:rPr>
                <w:noProof/>
                <w:webHidden/>
              </w:rPr>
              <w:fldChar w:fldCharType="begin"/>
            </w:r>
            <w:r>
              <w:rPr>
                <w:noProof/>
                <w:webHidden/>
              </w:rPr>
              <w:instrText xml:space="preserve"> PAGEREF _Toc12389420 \h </w:instrText>
            </w:r>
            <w:r>
              <w:rPr>
                <w:noProof/>
                <w:webHidden/>
              </w:rPr>
            </w:r>
            <w:r>
              <w:rPr>
                <w:noProof/>
                <w:webHidden/>
              </w:rPr>
              <w:fldChar w:fldCharType="separate"/>
            </w:r>
            <w:r>
              <w:rPr>
                <w:noProof/>
                <w:webHidden/>
              </w:rPr>
              <w:t>25</w:t>
            </w:r>
            <w:r>
              <w:rPr>
                <w:noProof/>
                <w:webHidden/>
              </w:rPr>
              <w:fldChar w:fldCharType="end"/>
            </w:r>
          </w:hyperlink>
        </w:p>
        <w:p w:rsidR="003D7BCF" w:rsidRDefault="003D7BCF">
          <w:pPr>
            <w:pStyle w:val="35"/>
            <w:tabs>
              <w:tab w:val="right" w:leader="dot" w:pos="8296"/>
            </w:tabs>
            <w:rPr>
              <w:rFonts w:eastAsiaTheme="minorEastAsia"/>
              <w:noProof/>
            </w:rPr>
          </w:pPr>
          <w:hyperlink w:anchor="_Toc12389421" w:history="1">
            <w:r w:rsidRPr="00093493">
              <w:rPr>
                <w:rStyle w:val="ad"/>
                <w:rFonts w:ascii="宋体" w:eastAsia="宋体" w:hAnsi="宋体"/>
                <w:noProof/>
              </w:rPr>
              <w:t>注销建筑业项目登记</w:t>
            </w:r>
            <w:r>
              <w:rPr>
                <w:noProof/>
                <w:webHidden/>
              </w:rPr>
              <w:tab/>
            </w:r>
            <w:r>
              <w:rPr>
                <w:noProof/>
                <w:webHidden/>
              </w:rPr>
              <w:fldChar w:fldCharType="begin"/>
            </w:r>
            <w:r>
              <w:rPr>
                <w:noProof/>
                <w:webHidden/>
              </w:rPr>
              <w:instrText xml:space="preserve"> PAGEREF _Toc12389421 \h </w:instrText>
            </w:r>
            <w:r>
              <w:rPr>
                <w:noProof/>
                <w:webHidden/>
              </w:rPr>
            </w:r>
            <w:r>
              <w:rPr>
                <w:noProof/>
                <w:webHidden/>
              </w:rPr>
              <w:fldChar w:fldCharType="separate"/>
            </w:r>
            <w:r>
              <w:rPr>
                <w:noProof/>
                <w:webHidden/>
              </w:rPr>
              <w:t>26</w:t>
            </w:r>
            <w:r>
              <w:rPr>
                <w:noProof/>
                <w:webHidden/>
              </w:rPr>
              <w:fldChar w:fldCharType="end"/>
            </w:r>
          </w:hyperlink>
        </w:p>
        <w:p w:rsidR="003D7BCF" w:rsidRDefault="003D7BCF">
          <w:pPr>
            <w:pStyle w:val="35"/>
            <w:tabs>
              <w:tab w:val="right" w:leader="dot" w:pos="8296"/>
            </w:tabs>
            <w:rPr>
              <w:rFonts w:eastAsiaTheme="minorEastAsia"/>
              <w:noProof/>
            </w:rPr>
          </w:pPr>
          <w:hyperlink w:anchor="_Toc12389422" w:history="1">
            <w:r w:rsidRPr="00093493">
              <w:rPr>
                <w:rStyle w:val="ad"/>
                <w:rFonts w:ascii="宋体" w:eastAsia="宋体" w:hAnsi="宋体"/>
                <w:noProof/>
              </w:rPr>
              <w:t>注销不动产项目登记</w:t>
            </w:r>
            <w:r>
              <w:rPr>
                <w:noProof/>
                <w:webHidden/>
              </w:rPr>
              <w:tab/>
            </w:r>
            <w:r>
              <w:rPr>
                <w:noProof/>
                <w:webHidden/>
              </w:rPr>
              <w:fldChar w:fldCharType="begin"/>
            </w:r>
            <w:r>
              <w:rPr>
                <w:noProof/>
                <w:webHidden/>
              </w:rPr>
              <w:instrText xml:space="preserve"> PAGEREF _Toc12389422 \h </w:instrText>
            </w:r>
            <w:r>
              <w:rPr>
                <w:noProof/>
                <w:webHidden/>
              </w:rPr>
            </w:r>
            <w:r>
              <w:rPr>
                <w:noProof/>
                <w:webHidden/>
              </w:rPr>
              <w:fldChar w:fldCharType="separate"/>
            </w:r>
            <w:r>
              <w:rPr>
                <w:noProof/>
                <w:webHidden/>
              </w:rPr>
              <w:t>27</w:t>
            </w:r>
            <w:r>
              <w:rPr>
                <w:noProof/>
                <w:webHidden/>
              </w:rPr>
              <w:fldChar w:fldCharType="end"/>
            </w:r>
          </w:hyperlink>
        </w:p>
        <w:p w:rsidR="003D7BCF" w:rsidRDefault="003D7BCF">
          <w:pPr>
            <w:pStyle w:val="35"/>
            <w:tabs>
              <w:tab w:val="right" w:leader="dot" w:pos="8296"/>
            </w:tabs>
            <w:rPr>
              <w:rFonts w:eastAsiaTheme="minorEastAsia"/>
              <w:noProof/>
            </w:rPr>
          </w:pPr>
          <w:hyperlink w:anchor="_Toc12389423" w:history="1">
            <w:r w:rsidRPr="00093493">
              <w:rPr>
                <w:rStyle w:val="ad"/>
                <w:rFonts w:ascii="宋体" w:eastAsia="宋体" w:hAnsi="宋体"/>
                <w:noProof/>
              </w:rPr>
              <w:t>定期定额户停（复）业报告</w:t>
            </w:r>
            <w:r>
              <w:rPr>
                <w:noProof/>
                <w:webHidden/>
              </w:rPr>
              <w:tab/>
            </w:r>
            <w:r>
              <w:rPr>
                <w:noProof/>
                <w:webHidden/>
              </w:rPr>
              <w:fldChar w:fldCharType="begin"/>
            </w:r>
            <w:r>
              <w:rPr>
                <w:noProof/>
                <w:webHidden/>
              </w:rPr>
              <w:instrText xml:space="preserve"> PAGEREF _Toc12389423 \h </w:instrText>
            </w:r>
            <w:r>
              <w:rPr>
                <w:noProof/>
                <w:webHidden/>
              </w:rPr>
            </w:r>
            <w:r>
              <w:rPr>
                <w:noProof/>
                <w:webHidden/>
              </w:rPr>
              <w:fldChar w:fldCharType="separate"/>
            </w:r>
            <w:r>
              <w:rPr>
                <w:noProof/>
                <w:webHidden/>
              </w:rPr>
              <w:t>28</w:t>
            </w:r>
            <w:r>
              <w:rPr>
                <w:noProof/>
                <w:webHidden/>
              </w:rPr>
              <w:fldChar w:fldCharType="end"/>
            </w:r>
          </w:hyperlink>
        </w:p>
        <w:p w:rsidR="003D7BCF" w:rsidRDefault="003D7BCF">
          <w:pPr>
            <w:pStyle w:val="35"/>
            <w:tabs>
              <w:tab w:val="right" w:leader="dot" w:pos="8296"/>
            </w:tabs>
            <w:rPr>
              <w:rFonts w:eastAsiaTheme="minorEastAsia"/>
              <w:noProof/>
            </w:rPr>
          </w:pPr>
          <w:hyperlink w:anchor="_Toc12389424" w:history="1">
            <w:r w:rsidRPr="00093493">
              <w:rPr>
                <w:rStyle w:val="ad"/>
                <w:rFonts w:ascii="宋体" w:eastAsia="宋体" w:hAnsi="宋体"/>
                <w:noProof/>
              </w:rPr>
              <w:t>企业年金、职业年金扣缴报告</w:t>
            </w:r>
            <w:r>
              <w:rPr>
                <w:noProof/>
                <w:webHidden/>
              </w:rPr>
              <w:tab/>
            </w:r>
            <w:r>
              <w:rPr>
                <w:noProof/>
                <w:webHidden/>
              </w:rPr>
              <w:fldChar w:fldCharType="begin"/>
            </w:r>
            <w:r>
              <w:rPr>
                <w:noProof/>
                <w:webHidden/>
              </w:rPr>
              <w:instrText xml:space="preserve"> PAGEREF _Toc12389424 \h </w:instrText>
            </w:r>
            <w:r>
              <w:rPr>
                <w:noProof/>
                <w:webHidden/>
              </w:rPr>
            </w:r>
            <w:r>
              <w:rPr>
                <w:noProof/>
                <w:webHidden/>
              </w:rPr>
              <w:fldChar w:fldCharType="separate"/>
            </w:r>
            <w:r>
              <w:rPr>
                <w:noProof/>
                <w:webHidden/>
              </w:rPr>
              <w:t>30</w:t>
            </w:r>
            <w:r>
              <w:rPr>
                <w:noProof/>
                <w:webHidden/>
              </w:rPr>
              <w:fldChar w:fldCharType="end"/>
            </w:r>
          </w:hyperlink>
        </w:p>
        <w:p w:rsidR="003D7BCF" w:rsidRDefault="003D7BCF">
          <w:pPr>
            <w:pStyle w:val="35"/>
            <w:tabs>
              <w:tab w:val="right" w:leader="dot" w:pos="8296"/>
            </w:tabs>
            <w:rPr>
              <w:rFonts w:eastAsiaTheme="minorEastAsia"/>
              <w:noProof/>
            </w:rPr>
          </w:pPr>
          <w:hyperlink w:anchor="_Toc12389425" w:history="1">
            <w:r w:rsidRPr="00093493">
              <w:rPr>
                <w:rStyle w:val="ad"/>
                <w:rFonts w:ascii="宋体" w:eastAsia="宋体" w:hAnsi="宋体"/>
                <w:noProof/>
              </w:rPr>
              <w:t>个人所得税递延纳税报告</w:t>
            </w:r>
            <w:r>
              <w:rPr>
                <w:noProof/>
                <w:webHidden/>
              </w:rPr>
              <w:tab/>
            </w:r>
            <w:r>
              <w:rPr>
                <w:noProof/>
                <w:webHidden/>
              </w:rPr>
              <w:fldChar w:fldCharType="begin"/>
            </w:r>
            <w:r>
              <w:rPr>
                <w:noProof/>
                <w:webHidden/>
              </w:rPr>
              <w:instrText xml:space="preserve"> PAGEREF _Toc12389425 \h </w:instrText>
            </w:r>
            <w:r>
              <w:rPr>
                <w:noProof/>
                <w:webHidden/>
              </w:rPr>
            </w:r>
            <w:r>
              <w:rPr>
                <w:noProof/>
                <w:webHidden/>
              </w:rPr>
              <w:fldChar w:fldCharType="separate"/>
            </w:r>
            <w:r>
              <w:rPr>
                <w:noProof/>
                <w:webHidden/>
              </w:rPr>
              <w:t>31</w:t>
            </w:r>
            <w:r>
              <w:rPr>
                <w:noProof/>
                <w:webHidden/>
              </w:rPr>
              <w:fldChar w:fldCharType="end"/>
            </w:r>
          </w:hyperlink>
        </w:p>
        <w:p w:rsidR="003D7BCF" w:rsidRDefault="003D7BCF">
          <w:pPr>
            <w:pStyle w:val="35"/>
            <w:tabs>
              <w:tab w:val="right" w:leader="dot" w:pos="8296"/>
            </w:tabs>
            <w:rPr>
              <w:rFonts w:eastAsiaTheme="minorEastAsia"/>
              <w:noProof/>
            </w:rPr>
          </w:pPr>
          <w:hyperlink w:anchor="_Toc12389426" w:history="1">
            <w:r w:rsidRPr="00093493">
              <w:rPr>
                <w:rStyle w:val="ad"/>
                <w:rFonts w:ascii="宋体" w:eastAsia="宋体" w:hAnsi="宋体"/>
                <w:noProof/>
              </w:rPr>
              <w:t>个人所得税分期缴纳报告</w:t>
            </w:r>
            <w:r>
              <w:rPr>
                <w:noProof/>
                <w:webHidden/>
              </w:rPr>
              <w:tab/>
            </w:r>
            <w:r>
              <w:rPr>
                <w:noProof/>
                <w:webHidden/>
              </w:rPr>
              <w:fldChar w:fldCharType="begin"/>
            </w:r>
            <w:r>
              <w:rPr>
                <w:noProof/>
                <w:webHidden/>
              </w:rPr>
              <w:instrText xml:space="preserve"> PAGEREF _Toc12389426 \h </w:instrText>
            </w:r>
            <w:r>
              <w:rPr>
                <w:noProof/>
                <w:webHidden/>
              </w:rPr>
            </w:r>
            <w:r>
              <w:rPr>
                <w:noProof/>
                <w:webHidden/>
              </w:rPr>
              <w:fldChar w:fldCharType="separate"/>
            </w:r>
            <w:r>
              <w:rPr>
                <w:noProof/>
                <w:webHidden/>
              </w:rPr>
              <w:t>34</w:t>
            </w:r>
            <w:r>
              <w:rPr>
                <w:noProof/>
                <w:webHidden/>
              </w:rPr>
              <w:fldChar w:fldCharType="end"/>
            </w:r>
          </w:hyperlink>
        </w:p>
        <w:p w:rsidR="003D7BCF" w:rsidRDefault="003D7BCF">
          <w:pPr>
            <w:pStyle w:val="35"/>
            <w:tabs>
              <w:tab w:val="right" w:leader="dot" w:pos="8296"/>
            </w:tabs>
            <w:rPr>
              <w:rFonts w:eastAsiaTheme="minorEastAsia"/>
              <w:noProof/>
            </w:rPr>
          </w:pPr>
          <w:hyperlink w:anchor="_Toc12389427" w:history="1">
            <w:r w:rsidRPr="00093493">
              <w:rPr>
                <w:rStyle w:val="ad"/>
                <w:rFonts w:ascii="宋体" w:eastAsia="宋体" w:hAnsi="宋体"/>
                <w:noProof/>
              </w:rPr>
              <w:t>天使投资个人所得税投资抵扣报告</w:t>
            </w:r>
            <w:r>
              <w:rPr>
                <w:noProof/>
                <w:webHidden/>
              </w:rPr>
              <w:tab/>
            </w:r>
            <w:r>
              <w:rPr>
                <w:noProof/>
                <w:webHidden/>
              </w:rPr>
              <w:fldChar w:fldCharType="begin"/>
            </w:r>
            <w:r>
              <w:rPr>
                <w:noProof/>
                <w:webHidden/>
              </w:rPr>
              <w:instrText xml:space="preserve"> PAGEREF _Toc12389427 \h </w:instrText>
            </w:r>
            <w:r>
              <w:rPr>
                <w:noProof/>
                <w:webHidden/>
              </w:rPr>
            </w:r>
            <w:r>
              <w:rPr>
                <w:noProof/>
                <w:webHidden/>
              </w:rPr>
              <w:fldChar w:fldCharType="separate"/>
            </w:r>
            <w:r>
              <w:rPr>
                <w:noProof/>
                <w:webHidden/>
              </w:rPr>
              <w:t>36</w:t>
            </w:r>
            <w:r>
              <w:rPr>
                <w:noProof/>
                <w:webHidden/>
              </w:rPr>
              <w:fldChar w:fldCharType="end"/>
            </w:r>
          </w:hyperlink>
        </w:p>
        <w:p w:rsidR="003D7BCF" w:rsidRDefault="003D7BCF">
          <w:pPr>
            <w:pStyle w:val="35"/>
            <w:tabs>
              <w:tab w:val="right" w:leader="dot" w:pos="8296"/>
            </w:tabs>
            <w:rPr>
              <w:rFonts w:eastAsiaTheme="minorEastAsia"/>
              <w:noProof/>
            </w:rPr>
          </w:pPr>
          <w:hyperlink w:anchor="_Toc12389428" w:history="1">
            <w:r w:rsidRPr="00093493">
              <w:rPr>
                <w:rStyle w:val="ad"/>
                <w:rFonts w:ascii="宋体" w:eastAsia="宋体" w:hAnsi="宋体"/>
                <w:noProof/>
              </w:rPr>
              <w:t>有限合伙制创投企业个人所得税投资抵扣报告</w:t>
            </w:r>
            <w:r>
              <w:rPr>
                <w:noProof/>
                <w:webHidden/>
              </w:rPr>
              <w:tab/>
            </w:r>
            <w:r>
              <w:rPr>
                <w:noProof/>
                <w:webHidden/>
              </w:rPr>
              <w:fldChar w:fldCharType="begin"/>
            </w:r>
            <w:r>
              <w:rPr>
                <w:noProof/>
                <w:webHidden/>
              </w:rPr>
              <w:instrText xml:space="preserve"> PAGEREF _Toc12389428 \h </w:instrText>
            </w:r>
            <w:r>
              <w:rPr>
                <w:noProof/>
                <w:webHidden/>
              </w:rPr>
            </w:r>
            <w:r>
              <w:rPr>
                <w:noProof/>
                <w:webHidden/>
              </w:rPr>
              <w:fldChar w:fldCharType="separate"/>
            </w:r>
            <w:r>
              <w:rPr>
                <w:noProof/>
                <w:webHidden/>
              </w:rPr>
              <w:t>38</w:t>
            </w:r>
            <w:r>
              <w:rPr>
                <w:noProof/>
                <w:webHidden/>
              </w:rPr>
              <w:fldChar w:fldCharType="end"/>
            </w:r>
          </w:hyperlink>
        </w:p>
        <w:p w:rsidR="003D7BCF" w:rsidRDefault="003D7BCF">
          <w:pPr>
            <w:pStyle w:val="35"/>
            <w:tabs>
              <w:tab w:val="right" w:leader="dot" w:pos="8296"/>
            </w:tabs>
            <w:rPr>
              <w:rFonts w:eastAsiaTheme="minorEastAsia"/>
              <w:noProof/>
            </w:rPr>
          </w:pPr>
          <w:hyperlink w:anchor="_Toc12389429" w:history="1">
            <w:r w:rsidRPr="00093493">
              <w:rPr>
                <w:rStyle w:val="ad"/>
                <w:rFonts w:ascii="宋体" w:eastAsia="宋体" w:hAnsi="宋体"/>
                <w:noProof/>
              </w:rPr>
              <w:t>文化事业建设费缴费信息报告</w:t>
            </w:r>
            <w:r>
              <w:rPr>
                <w:noProof/>
                <w:webHidden/>
              </w:rPr>
              <w:tab/>
            </w:r>
            <w:r>
              <w:rPr>
                <w:noProof/>
                <w:webHidden/>
              </w:rPr>
              <w:fldChar w:fldCharType="begin"/>
            </w:r>
            <w:r>
              <w:rPr>
                <w:noProof/>
                <w:webHidden/>
              </w:rPr>
              <w:instrText xml:space="preserve"> PAGEREF _Toc12389429 \h </w:instrText>
            </w:r>
            <w:r>
              <w:rPr>
                <w:noProof/>
                <w:webHidden/>
              </w:rPr>
            </w:r>
            <w:r>
              <w:rPr>
                <w:noProof/>
                <w:webHidden/>
              </w:rPr>
              <w:fldChar w:fldCharType="separate"/>
            </w:r>
            <w:r>
              <w:rPr>
                <w:noProof/>
                <w:webHidden/>
              </w:rPr>
              <w:t>40</w:t>
            </w:r>
            <w:r>
              <w:rPr>
                <w:noProof/>
                <w:webHidden/>
              </w:rPr>
              <w:fldChar w:fldCharType="end"/>
            </w:r>
          </w:hyperlink>
        </w:p>
        <w:p w:rsidR="003D7BCF" w:rsidRDefault="003D7BCF">
          <w:pPr>
            <w:pStyle w:val="35"/>
            <w:tabs>
              <w:tab w:val="right" w:leader="dot" w:pos="8296"/>
            </w:tabs>
            <w:rPr>
              <w:rFonts w:eastAsiaTheme="minorEastAsia"/>
              <w:noProof/>
            </w:rPr>
          </w:pPr>
          <w:hyperlink w:anchor="_Toc12389430" w:history="1">
            <w:r w:rsidRPr="00093493">
              <w:rPr>
                <w:rStyle w:val="ad"/>
                <w:rFonts w:ascii="宋体" w:eastAsia="宋体" w:hAnsi="宋体"/>
                <w:noProof/>
              </w:rPr>
              <w:t>汽油、柴油生产企业基本情况报告</w:t>
            </w:r>
            <w:r>
              <w:rPr>
                <w:noProof/>
                <w:webHidden/>
              </w:rPr>
              <w:tab/>
            </w:r>
            <w:r>
              <w:rPr>
                <w:noProof/>
                <w:webHidden/>
              </w:rPr>
              <w:fldChar w:fldCharType="begin"/>
            </w:r>
            <w:r>
              <w:rPr>
                <w:noProof/>
                <w:webHidden/>
              </w:rPr>
              <w:instrText xml:space="preserve"> PAGEREF _Toc12389430 \h </w:instrText>
            </w:r>
            <w:r>
              <w:rPr>
                <w:noProof/>
                <w:webHidden/>
              </w:rPr>
            </w:r>
            <w:r>
              <w:rPr>
                <w:noProof/>
                <w:webHidden/>
              </w:rPr>
              <w:fldChar w:fldCharType="separate"/>
            </w:r>
            <w:r>
              <w:rPr>
                <w:noProof/>
                <w:webHidden/>
              </w:rPr>
              <w:t>41</w:t>
            </w:r>
            <w:r>
              <w:rPr>
                <w:noProof/>
                <w:webHidden/>
              </w:rPr>
              <w:fldChar w:fldCharType="end"/>
            </w:r>
          </w:hyperlink>
        </w:p>
        <w:p w:rsidR="003D7BCF" w:rsidRDefault="003D7BCF">
          <w:pPr>
            <w:pStyle w:val="35"/>
            <w:tabs>
              <w:tab w:val="right" w:leader="dot" w:pos="8296"/>
            </w:tabs>
            <w:rPr>
              <w:rFonts w:eastAsiaTheme="minorEastAsia"/>
              <w:noProof/>
            </w:rPr>
          </w:pPr>
          <w:hyperlink w:anchor="_Toc12389431" w:history="1">
            <w:r w:rsidRPr="00093493">
              <w:rPr>
                <w:rStyle w:val="ad"/>
                <w:rFonts w:ascii="宋体" w:eastAsia="宋体" w:hAnsi="宋体"/>
                <w:noProof/>
              </w:rPr>
              <w:t>企业所得税汇总纳税总分机构信息备案</w:t>
            </w:r>
            <w:r>
              <w:rPr>
                <w:noProof/>
                <w:webHidden/>
              </w:rPr>
              <w:tab/>
            </w:r>
            <w:r>
              <w:rPr>
                <w:noProof/>
                <w:webHidden/>
              </w:rPr>
              <w:fldChar w:fldCharType="begin"/>
            </w:r>
            <w:r>
              <w:rPr>
                <w:noProof/>
                <w:webHidden/>
              </w:rPr>
              <w:instrText xml:space="preserve"> PAGEREF _Toc12389431 \h </w:instrText>
            </w:r>
            <w:r>
              <w:rPr>
                <w:noProof/>
                <w:webHidden/>
              </w:rPr>
            </w:r>
            <w:r>
              <w:rPr>
                <w:noProof/>
                <w:webHidden/>
              </w:rPr>
              <w:fldChar w:fldCharType="separate"/>
            </w:r>
            <w:r>
              <w:rPr>
                <w:noProof/>
                <w:webHidden/>
              </w:rPr>
              <w:t>43</w:t>
            </w:r>
            <w:r>
              <w:rPr>
                <w:noProof/>
                <w:webHidden/>
              </w:rPr>
              <w:fldChar w:fldCharType="end"/>
            </w:r>
          </w:hyperlink>
        </w:p>
        <w:p w:rsidR="003D7BCF" w:rsidRDefault="003D7BCF">
          <w:pPr>
            <w:pStyle w:val="35"/>
            <w:tabs>
              <w:tab w:val="right" w:leader="dot" w:pos="8296"/>
            </w:tabs>
            <w:rPr>
              <w:rFonts w:eastAsiaTheme="minorEastAsia"/>
              <w:noProof/>
            </w:rPr>
          </w:pPr>
          <w:hyperlink w:anchor="_Toc12389432" w:history="1">
            <w:r w:rsidRPr="00093493">
              <w:rPr>
                <w:rStyle w:val="ad"/>
                <w:rFonts w:ascii="宋体" w:eastAsia="宋体" w:hAnsi="宋体"/>
                <w:noProof/>
              </w:rPr>
              <w:t>跨区域经营涉税事项报告</w:t>
            </w:r>
            <w:r>
              <w:rPr>
                <w:noProof/>
                <w:webHidden/>
              </w:rPr>
              <w:tab/>
            </w:r>
            <w:r>
              <w:rPr>
                <w:noProof/>
                <w:webHidden/>
              </w:rPr>
              <w:fldChar w:fldCharType="begin"/>
            </w:r>
            <w:r>
              <w:rPr>
                <w:noProof/>
                <w:webHidden/>
              </w:rPr>
              <w:instrText xml:space="preserve"> PAGEREF _Toc12389432 \h </w:instrText>
            </w:r>
            <w:r>
              <w:rPr>
                <w:noProof/>
                <w:webHidden/>
              </w:rPr>
            </w:r>
            <w:r>
              <w:rPr>
                <w:noProof/>
                <w:webHidden/>
              </w:rPr>
              <w:fldChar w:fldCharType="separate"/>
            </w:r>
            <w:r>
              <w:rPr>
                <w:noProof/>
                <w:webHidden/>
              </w:rPr>
              <w:t>44</w:t>
            </w:r>
            <w:r>
              <w:rPr>
                <w:noProof/>
                <w:webHidden/>
              </w:rPr>
              <w:fldChar w:fldCharType="end"/>
            </w:r>
          </w:hyperlink>
        </w:p>
        <w:p w:rsidR="003D7BCF" w:rsidRDefault="003D7BCF">
          <w:pPr>
            <w:pStyle w:val="35"/>
            <w:tabs>
              <w:tab w:val="right" w:leader="dot" w:pos="8296"/>
            </w:tabs>
            <w:rPr>
              <w:rFonts w:eastAsiaTheme="minorEastAsia"/>
              <w:noProof/>
            </w:rPr>
          </w:pPr>
          <w:hyperlink w:anchor="_Toc12389433" w:history="1">
            <w:r w:rsidRPr="00093493">
              <w:rPr>
                <w:rStyle w:val="ad"/>
                <w:rFonts w:ascii="宋体" w:eastAsia="宋体" w:hAnsi="宋体"/>
                <w:noProof/>
              </w:rPr>
              <w:t>跨区域涉税事项报验</w:t>
            </w:r>
            <w:r>
              <w:rPr>
                <w:noProof/>
                <w:webHidden/>
              </w:rPr>
              <w:tab/>
            </w:r>
            <w:r>
              <w:rPr>
                <w:noProof/>
                <w:webHidden/>
              </w:rPr>
              <w:fldChar w:fldCharType="begin"/>
            </w:r>
            <w:r>
              <w:rPr>
                <w:noProof/>
                <w:webHidden/>
              </w:rPr>
              <w:instrText xml:space="preserve"> PAGEREF _Toc12389433 \h </w:instrText>
            </w:r>
            <w:r>
              <w:rPr>
                <w:noProof/>
                <w:webHidden/>
              </w:rPr>
            </w:r>
            <w:r>
              <w:rPr>
                <w:noProof/>
                <w:webHidden/>
              </w:rPr>
              <w:fldChar w:fldCharType="separate"/>
            </w:r>
            <w:r>
              <w:rPr>
                <w:noProof/>
                <w:webHidden/>
              </w:rPr>
              <w:t>46</w:t>
            </w:r>
            <w:r>
              <w:rPr>
                <w:noProof/>
                <w:webHidden/>
              </w:rPr>
              <w:fldChar w:fldCharType="end"/>
            </w:r>
          </w:hyperlink>
        </w:p>
        <w:p w:rsidR="003D7BCF" w:rsidRDefault="003D7BCF">
          <w:pPr>
            <w:pStyle w:val="35"/>
            <w:tabs>
              <w:tab w:val="right" w:leader="dot" w:pos="8296"/>
            </w:tabs>
            <w:rPr>
              <w:rFonts w:eastAsiaTheme="minorEastAsia"/>
              <w:noProof/>
            </w:rPr>
          </w:pPr>
          <w:hyperlink w:anchor="_Toc12389434" w:history="1">
            <w:r w:rsidRPr="00093493">
              <w:rPr>
                <w:rStyle w:val="ad"/>
                <w:rFonts w:ascii="宋体" w:eastAsia="宋体" w:hAnsi="宋体"/>
                <w:noProof/>
              </w:rPr>
              <w:t>跨区域经营涉税事项反馈</w:t>
            </w:r>
            <w:r>
              <w:rPr>
                <w:noProof/>
                <w:webHidden/>
              </w:rPr>
              <w:tab/>
            </w:r>
            <w:r>
              <w:rPr>
                <w:noProof/>
                <w:webHidden/>
              </w:rPr>
              <w:fldChar w:fldCharType="begin"/>
            </w:r>
            <w:r>
              <w:rPr>
                <w:noProof/>
                <w:webHidden/>
              </w:rPr>
              <w:instrText xml:space="preserve"> PAGEREF _Toc12389434 \h </w:instrText>
            </w:r>
            <w:r>
              <w:rPr>
                <w:noProof/>
                <w:webHidden/>
              </w:rPr>
            </w:r>
            <w:r>
              <w:rPr>
                <w:noProof/>
                <w:webHidden/>
              </w:rPr>
              <w:fldChar w:fldCharType="separate"/>
            </w:r>
            <w:r>
              <w:rPr>
                <w:noProof/>
                <w:webHidden/>
              </w:rPr>
              <w:t>47</w:t>
            </w:r>
            <w:r>
              <w:rPr>
                <w:noProof/>
                <w:webHidden/>
              </w:rPr>
              <w:fldChar w:fldCharType="end"/>
            </w:r>
          </w:hyperlink>
        </w:p>
        <w:p w:rsidR="003D7BCF" w:rsidRDefault="003D7BCF">
          <w:pPr>
            <w:pStyle w:val="35"/>
            <w:tabs>
              <w:tab w:val="right" w:leader="dot" w:pos="8296"/>
            </w:tabs>
            <w:rPr>
              <w:rFonts w:eastAsiaTheme="minorEastAsia"/>
              <w:noProof/>
            </w:rPr>
          </w:pPr>
          <w:hyperlink w:anchor="_Toc12389435" w:history="1">
            <w:r w:rsidRPr="00093493">
              <w:rPr>
                <w:rStyle w:val="ad"/>
                <w:rFonts w:ascii="宋体" w:eastAsia="宋体" w:hAnsi="宋体"/>
                <w:noProof/>
              </w:rPr>
              <w:t>发票票种核定</w:t>
            </w:r>
            <w:r w:rsidRPr="00093493">
              <w:rPr>
                <w:rStyle w:val="ad"/>
                <w:rFonts w:ascii="宋体" w:eastAsia="宋体" w:hAnsi="宋体"/>
                <w:noProof/>
              </w:rPr>
              <mc:AlternateContent>
                <mc:Choice Requires="wps">
                  <w:drawing>
                    <wp:inline distT="0" distB="0" distL="0" distR="0" wp14:anchorId="763DA0F2" wp14:editId="35546085">
                      <wp:extent cx="12700" cy="12700"/>
                      <wp:effectExtent l="95250" t="38100" r="82550" b="44450"/>
                      <wp:docPr id="88" name="矩形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706BECE" id="矩形 88"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" filled="f" stroked="f">
                      <o:lock v:ext="edit" aspectratio="t"/>
                      <w10:anchorlock/>
                    </v:rect>
                  </w:pict>
                </mc:Fallback>
              </mc:AlternateContent>
            </w:r>
            <w:r>
              <w:rPr>
                <w:noProof/>
                <w:webHidden/>
              </w:rPr>
              <w:tab/>
            </w:r>
            <w:r>
              <w:rPr>
                <w:noProof/>
                <w:webHidden/>
              </w:rPr>
              <w:fldChar w:fldCharType="begin"/>
            </w:r>
            <w:r>
              <w:rPr>
                <w:noProof/>
                <w:webHidden/>
              </w:rPr>
              <w:instrText xml:space="preserve"> PAGEREF _Toc12389435 \h </w:instrText>
            </w:r>
            <w:r>
              <w:rPr>
                <w:noProof/>
                <w:webHidden/>
              </w:rPr>
            </w:r>
            <w:r>
              <w:rPr>
                <w:noProof/>
                <w:webHidden/>
              </w:rPr>
              <w:fldChar w:fldCharType="separate"/>
            </w:r>
            <w:r>
              <w:rPr>
                <w:noProof/>
                <w:webHidden/>
              </w:rPr>
              <w:t>49</w:t>
            </w:r>
            <w:r>
              <w:rPr>
                <w:noProof/>
                <w:webHidden/>
              </w:rPr>
              <w:fldChar w:fldCharType="end"/>
            </w:r>
          </w:hyperlink>
        </w:p>
        <w:p w:rsidR="003D7BCF" w:rsidRDefault="003D7BCF">
          <w:pPr>
            <w:pStyle w:val="35"/>
            <w:tabs>
              <w:tab w:val="right" w:leader="dot" w:pos="8296"/>
            </w:tabs>
            <w:rPr>
              <w:rFonts w:eastAsiaTheme="minorEastAsia"/>
              <w:noProof/>
            </w:rPr>
          </w:pPr>
          <w:hyperlink w:anchor="_Toc12389436" w:history="1">
            <w:r w:rsidRPr="00093493">
              <w:rPr>
                <w:rStyle w:val="ad"/>
                <w:rFonts w:ascii="宋体" w:eastAsia="宋体" w:hAnsi="宋体"/>
                <w:noProof/>
              </w:rPr>
              <w:t>发票领用</w:t>
            </w:r>
            <w:r>
              <w:rPr>
                <w:noProof/>
                <w:webHidden/>
              </w:rPr>
              <w:tab/>
            </w:r>
            <w:r>
              <w:rPr>
                <w:noProof/>
                <w:webHidden/>
              </w:rPr>
              <w:fldChar w:fldCharType="begin"/>
            </w:r>
            <w:r>
              <w:rPr>
                <w:noProof/>
                <w:webHidden/>
              </w:rPr>
              <w:instrText xml:space="preserve"> PAGEREF _Toc12389436 \h </w:instrText>
            </w:r>
            <w:r>
              <w:rPr>
                <w:noProof/>
                <w:webHidden/>
              </w:rPr>
            </w:r>
            <w:r>
              <w:rPr>
                <w:noProof/>
                <w:webHidden/>
              </w:rPr>
              <w:fldChar w:fldCharType="separate"/>
            </w:r>
            <w:r>
              <w:rPr>
                <w:noProof/>
                <w:webHidden/>
              </w:rPr>
              <w:t>51</w:t>
            </w:r>
            <w:r>
              <w:rPr>
                <w:noProof/>
                <w:webHidden/>
              </w:rPr>
              <w:fldChar w:fldCharType="end"/>
            </w:r>
          </w:hyperlink>
        </w:p>
        <w:p w:rsidR="003D7BCF" w:rsidRDefault="003D7BCF">
          <w:pPr>
            <w:pStyle w:val="35"/>
            <w:tabs>
              <w:tab w:val="right" w:leader="dot" w:pos="8296"/>
            </w:tabs>
            <w:rPr>
              <w:rFonts w:eastAsiaTheme="minorEastAsia"/>
              <w:noProof/>
            </w:rPr>
          </w:pPr>
          <w:hyperlink w:anchor="_Toc12389437" w:history="1">
            <w:r w:rsidRPr="00093493">
              <w:rPr>
                <w:rStyle w:val="ad"/>
                <w:rFonts w:ascii="宋体" w:eastAsia="宋体" w:hAnsi="宋体"/>
                <w:noProof/>
              </w:rPr>
              <w:t>增值税专用发票（增值税税控系统）最高开票限额审批（行政许可事项）</w:t>
            </w:r>
            <w:r>
              <w:rPr>
                <w:noProof/>
                <w:webHidden/>
              </w:rPr>
              <w:tab/>
            </w:r>
            <w:r>
              <w:rPr>
                <w:noProof/>
                <w:webHidden/>
              </w:rPr>
              <w:fldChar w:fldCharType="begin"/>
            </w:r>
            <w:r>
              <w:rPr>
                <w:noProof/>
                <w:webHidden/>
              </w:rPr>
              <w:instrText xml:space="preserve"> PAGEREF _Toc12389437 \h </w:instrText>
            </w:r>
            <w:r>
              <w:rPr>
                <w:noProof/>
                <w:webHidden/>
              </w:rPr>
            </w:r>
            <w:r>
              <w:rPr>
                <w:noProof/>
                <w:webHidden/>
              </w:rPr>
              <w:fldChar w:fldCharType="separate"/>
            </w:r>
            <w:r>
              <w:rPr>
                <w:noProof/>
                <w:webHidden/>
              </w:rPr>
              <w:t>54</w:t>
            </w:r>
            <w:r>
              <w:rPr>
                <w:noProof/>
                <w:webHidden/>
              </w:rPr>
              <w:fldChar w:fldCharType="end"/>
            </w:r>
          </w:hyperlink>
        </w:p>
        <w:p w:rsidR="003D7BCF" w:rsidRDefault="003D7BCF">
          <w:pPr>
            <w:pStyle w:val="35"/>
            <w:tabs>
              <w:tab w:val="right" w:leader="dot" w:pos="8296"/>
            </w:tabs>
            <w:rPr>
              <w:rFonts w:eastAsiaTheme="minorEastAsia"/>
              <w:noProof/>
            </w:rPr>
          </w:pPr>
          <w:hyperlink w:anchor="_Toc12389438" w:history="1">
            <w:r w:rsidRPr="00093493">
              <w:rPr>
                <w:rStyle w:val="ad"/>
                <w:rFonts w:ascii="宋体" w:eastAsia="宋体" w:hAnsi="宋体"/>
                <w:noProof/>
              </w:rPr>
              <w:t>增值税税控系统专用设备初始发行</w:t>
            </w:r>
            <w:r>
              <w:rPr>
                <w:noProof/>
                <w:webHidden/>
              </w:rPr>
              <w:tab/>
            </w:r>
            <w:r>
              <w:rPr>
                <w:noProof/>
                <w:webHidden/>
              </w:rPr>
              <w:fldChar w:fldCharType="begin"/>
            </w:r>
            <w:r>
              <w:rPr>
                <w:noProof/>
                <w:webHidden/>
              </w:rPr>
              <w:instrText xml:space="preserve"> PAGEREF _Toc12389438 \h </w:instrText>
            </w:r>
            <w:r>
              <w:rPr>
                <w:noProof/>
                <w:webHidden/>
              </w:rPr>
            </w:r>
            <w:r>
              <w:rPr>
                <w:noProof/>
                <w:webHidden/>
              </w:rPr>
              <w:fldChar w:fldCharType="separate"/>
            </w:r>
            <w:r>
              <w:rPr>
                <w:noProof/>
                <w:webHidden/>
              </w:rPr>
              <w:t>57</w:t>
            </w:r>
            <w:r>
              <w:rPr>
                <w:noProof/>
                <w:webHidden/>
              </w:rPr>
              <w:fldChar w:fldCharType="end"/>
            </w:r>
          </w:hyperlink>
        </w:p>
        <w:p w:rsidR="003D7BCF" w:rsidRDefault="003D7BCF">
          <w:pPr>
            <w:pStyle w:val="35"/>
            <w:tabs>
              <w:tab w:val="right" w:leader="dot" w:pos="8296"/>
            </w:tabs>
            <w:rPr>
              <w:rFonts w:eastAsiaTheme="minorEastAsia"/>
              <w:noProof/>
            </w:rPr>
          </w:pPr>
          <w:hyperlink w:anchor="_Toc12389439" w:history="1">
            <w:r w:rsidRPr="00093493">
              <w:rPr>
                <w:rStyle w:val="ad"/>
                <w:rFonts w:ascii="宋体" w:eastAsia="宋体" w:hAnsi="宋体"/>
                <w:noProof/>
              </w:rPr>
              <w:t>增值税税控系统专用设备变更发行</w:t>
            </w:r>
            <w:r>
              <w:rPr>
                <w:noProof/>
                <w:webHidden/>
              </w:rPr>
              <w:tab/>
            </w:r>
            <w:r>
              <w:rPr>
                <w:noProof/>
                <w:webHidden/>
              </w:rPr>
              <w:fldChar w:fldCharType="begin"/>
            </w:r>
            <w:r>
              <w:rPr>
                <w:noProof/>
                <w:webHidden/>
              </w:rPr>
              <w:instrText xml:space="preserve"> PAGEREF _Toc12389439 \h </w:instrText>
            </w:r>
            <w:r>
              <w:rPr>
                <w:noProof/>
                <w:webHidden/>
              </w:rPr>
            </w:r>
            <w:r>
              <w:rPr>
                <w:noProof/>
                <w:webHidden/>
              </w:rPr>
              <w:fldChar w:fldCharType="separate"/>
            </w:r>
            <w:r>
              <w:rPr>
                <w:noProof/>
                <w:webHidden/>
              </w:rPr>
              <w:t>59</w:t>
            </w:r>
            <w:r>
              <w:rPr>
                <w:noProof/>
                <w:webHidden/>
              </w:rPr>
              <w:fldChar w:fldCharType="end"/>
            </w:r>
          </w:hyperlink>
        </w:p>
        <w:p w:rsidR="003D7BCF" w:rsidRDefault="003D7BCF">
          <w:pPr>
            <w:pStyle w:val="35"/>
            <w:tabs>
              <w:tab w:val="right" w:leader="dot" w:pos="8296"/>
            </w:tabs>
            <w:rPr>
              <w:rFonts w:eastAsiaTheme="minorEastAsia"/>
              <w:noProof/>
            </w:rPr>
          </w:pPr>
          <w:hyperlink w:anchor="_Toc12389440" w:history="1">
            <w:r w:rsidRPr="00093493">
              <w:rPr>
                <w:rStyle w:val="ad"/>
                <w:rFonts w:ascii="宋体" w:eastAsia="宋体" w:hAnsi="宋体"/>
                <w:noProof/>
              </w:rPr>
              <w:t>增值税税控系统专用设备注销发行</w:t>
            </w:r>
            <w:r>
              <w:rPr>
                <w:noProof/>
                <w:webHidden/>
              </w:rPr>
              <w:tab/>
            </w:r>
            <w:r>
              <w:rPr>
                <w:noProof/>
                <w:webHidden/>
              </w:rPr>
              <w:fldChar w:fldCharType="begin"/>
            </w:r>
            <w:r>
              <w:rPr>
                <w:noProof/>
                <w:webHidden/>
              </w:rPr>
              <w:instrText xml:space="preserve"> PAGEREF _Toc12389440 \h </w:instrText>
            </w:r>
            <w:r>
              <w:rPr>
                <w:noProof/>
                <w:webHidden/>
              </w:rPr>
            </w:r>
            <w:r>
              <w:rPr>
                <w:noProof/>
                <w:webHidden/>
              </w:rPr>
              <w:fldChar w:fldCharType="separate"/>
            </w:r>
            <w:r>
              <w:rPr>
                <w:noProof/>
                <w:webHidden/>
              </w:rPr>
              <w:t>61</w:t>
            </w:r>
            <w:r>
              <w:rPr>
                <w:noProof/>
                <w:webHidden/>
              </w:rPr>
              <w:fldChar w:fldCharType="end"/>
            </w:r>
          </w:hyperlink>
        </w:p>
        <w:p w:rsidR="003D7BCF" w:rsidRDefault="003D7BCF">
          <w:pPr>
            <w:pStyle w:val="35"/>
            <w:tabs>
              <w:tab w:val="right" w:leader="dot" w:pos="8296"/>
            </w:tabs>
            <w:rPr>
              <w:rFonts w:eastAsiaTheme="minorEastAsia"/>
              <w:noProof/>
            </w:rPr>
          </w:pPr>
          <w:hyperlink w:anchor="_Toc12389441" w:history="1">
            <w:r w:rsidRPr="00093493">
              <w:rPr>
                <w:rStyle w:val="ad"/>
                <w:rFonts w:ascii="宋体" w:eastAsia="宋体" w:hAnsi="宋体"/>
                <w:noProof/>
              </w:rPr>
              <w:t>发票验旧</w:t>
            </w:r>
            <w:r>
              <w:rPr>
                <w:noProof/>
                <w:webHidden/>
              </w:rPr>
              <w:tab/>
            </w:r>
            <w:r>
              <w:rPr>
                <w:noProof/>
                <w:webHidden/>
              </w:rPr>
              <w:fldChar w:fldCharType="begin"/>
            </w:r>
            <w:r>
              <w:rPr>
                <w:noProof/>
                <w:webHidden/>
              </w:rPr>
              <w:instrText xml:space="preserve"> PAGEREF _Toc12389441 \h </w:instrText>
            </w:r>
            <w:r>
              <w:rPr>
                <w:noProof/>
                <w:webHidden/>
              </w:rPr>
            </w:r>
            <w:r>
              <w:rPr>
                <w:noProof/>
                <w:webHidden/>
              </w:rPr>
              <w:fldChar w:fldCharType="separate"/>
            </w:r>
            <w:r>
              <w:rPr>
                <w:noProof/>
                <w:webHidden/>
              </w:rPr>
              <w:t>62</w:t>
            </w:r>
            <w:r>
              <w:rPr>
                <w:noProof/>
                <w:webHidden/>
              </w:rPr>
              <w:fldChar w:fldCharType="end"/>
            </w:r>
          </w:hyperlink>
        </w:p>
        <w:p w:rsidR="003D7BCF" w:rsidRDefault="003D7BCF">
          <w:pPr>
            <w:pStyle w:val="35"/>
            <w:tabs>
              <w:tab w:val="right" w:leader="dot" w:pos="8296"/>
            </w:tabs>
            <w:rPr>
              <w:rFonts w:eastAsiaTheme="minorEastAsia"/>
              <w:noProof/>
            </w:rPr>
          </w:pPr>
          <w:hyperlink w:anchor="_Toc12389442" w:history="1">
            <w:r w:rsidRPr="00093493">
              <w:rPr>
                <w:rStyle w:val="ad"/>
                <w:rFonts w:ascii="宋体" w:eastAsia="宋体" w:hAnsi="宋体"/>
                <w:noProof/>
              </w:rPr>
              <w:t>发票缴销</w:t>
            </w:r>
            <w:r>
              <w:rPr>
                <w:noProof/>
                <w:webHidden/>
              </w:rPr>
              <w:tab/>
            </w:r>
            <w:r>
              <w:rPr>
                <w:noProof/>
                <w:webHidden/>
              </w:rPr>
              <w:fldChar w:fldCharType="begin"/>
            </w:r>
            <w:r>
              <w:rPr>
                <w:noProof/>
                <w:webHidden/>
              </w:rPr>
              <w:instrText xml:space="preserve"> PAGEREF _Toc12389442 \h </w:instrText>
            </w:r>
            <w:r>
              <w:rPr>
                <w:noProof/>
                <w:webHidden/>
              </w:rPr>
            </w:r>
            <w:r>
              <w:rPr>
                <w:noProof/>
                <w:webHidden/>
              </w:rPr>
              <w:fldChar w:fldCharType="separate"/>
            </w:r>
            <w:r>
              <w:rPr>
                <w:noProof/>
                <w:webHidden/>
              </w:rPr>
              <w:t>64</w:t>
            </w:r>
            <w:r>
              <w:rPr>
                <w:noProof/>
                <w:webHidden/>
              </w:rPr>
              <w:fldChar w:fldCharType="end"/>
            </w:r>
          </w:hyperlink>
        </w:p>
        <w:p w:rsidR="003D7BCF" w:rsidRDefault="003D7BCF">
          <w:pPr>
            <w:pStyle w:val="35"/>
            <w:tabs>
              <w:tab w:val="right" w:leader="dot" w:pos="8296"/>
            </w:tabs>
            <w:rPr>
              <w:rFonts w:eastAsiaTheme="minorEastAsia"/>
              <w:noProof/>
            </w:rPr>
          </w:pPr>
          <w:hyperlink w:anchor="_Toc12389443" w:history="1">
            <w:r w:rsidRPr="00093493">
              <w:rPr>
                <w:rStyle w:val="ad"/>
                <w:rFonts w:ascii="宋体" w:eastAsia="宋体" w:hAnsi="宋体"/>
                <w:noProof/>
              </w:rPr>
              <w:t>代开增值税专用发票</w:t>
            </w:r>
            <w:r>
              <w:rPr>
                <w:noProof/>
                <w:webHidden/>
              </w:rPr>
              <w:tab/>
            </w:r>
            <w:r>
              <w:rPr>
                <w:noProof/>
                <w:webHidden/>
              </w:rPr>
              <w:fldChar w:fldCharType="begin"/>
            </w:r>
            <w:r>
              <w:rPr>
                <w:noProof/>
                <w:webHidden/>
              </w:rPr>
              <w:instrText xml:space="preserve"> PAGEREF _Toc12389443 \h </w:instrText>
            </w:r>
            <w:r>
              <w:rPr>
                <w:noProof/>
                <w:webHidden/>
              </w:rPr>
            </w:r>
            <w:r>
              <w:rPr>
                <w:noProof/>
                <w:webHidden/>
              </w:rPr>
              <w:fldChar w:fldCharType="separate"/>
            </w:r>
            <w:r>
              <w:rPr>
                <w:noProof/>
                <w:webHidden/>
              </w:rPr>
              <w:t>65</w:t>
            </w:r>
            <w:r>
              <w:rPr>
                <w:noProof/>
                <w:webHidden/>
              </w:rPr>
              <w:fldChar w:fldCharType="end"/>
            </w:r>
          </w:hyperlink>
        </w:p>
        <w:p w:rsidR="003D7BCF" w:rsidRDefault="003D7BCF">
          <w:pPr>
            <w:pStyle w:val="35"/>
            <w:tabs>
              <w:tab w:val="right" w:leader="dot" w:pos="8296"/>
            </w:tabs>
            <w:rPr>
              <w:rFonts w:eastAsiaTheme="minorEastAsia"/>
              <w:noProof/>
            </w:rPr>
          </w:pPr>
          <w:hyperlink w:anchor="_Toc12389444" w:history="1">
            <w:r w:rsidRPr="00093493">
              <w:rPr>
                <w:rStyle w:val="ad"/>
                <w:rFonts w:ascii="宋体" w:eastAsia="宋体" w:hAnsi="宋体"/>
                <w:noProof/>
              </w:rPr>
              <w:t>代开增值税普通发票</w:t>
            </w:r>
            <w:r>
              <w:rPr>
                <w:noProof/>
                <w:webHidden/>
              </w:rPr>
              <w:tab/>
            </w:r>
            <w:r>
              <w:rPr>
                <w:noProof/>
                <w:webHidden/>
              </w:rPr>
              <w:fldChar w:fldCharType="begin"/>
            </w:r>
            <w:r>
              <w:rPr>
                <w:noProof/>
                <w:webHidden/>
              </w:rPr>
              <w:instrText xml:space="preserve"> PAGEREF _Toc12389444 \h </w:instrText>
            </w:r>
            <w:r>
              <w:rPr>
                <w:noProof/>
                <w:webHidden/>
              </w:rPr>
            </w:r>
            <w:r>
              <w:rPr>
                <w:noProof/>
                <w:webHidden/>
              </w:rPr>
              <w:fldChar w:fldCharType="separate"/>
            </w:r>
            <w:r>
              <w:rPr>
                <w:noProof/>
                <w:webHidden/>
              </w:rPr>
              <w:t>70</w:t>
            </w:r>
            <w:r>
              <w:rPr>
                <w:noProof/>
                <w:webHidden/>
              </w:rPr>
              <w:fldChar w:fldCharType="end"/>
            </w:r>
          </w:hyperlink>
        </w:p>
        <w:p w:rsidR="003D7BCF" w:rsidRDefault="003D7BCF">
          <w:pPr>
            <w:pStyle w:val="35"/>
            <w:tabs>
              <w:tab w:val="right" w:leader="dot" w:pos="8296"/>
            </w:tabs>
            <w:rPr>
              <w:rFonts w:eastAsiaTheme="minorEastAsia"/>
              <w:noProof/>
            </w:rPr>
          </w:pPr>
          <w:hyperlink w:anchor="_Toc12389445" w:history="1">
            <w:r w:rsidRPr="00093493">
              <w:rPr>
                <w:rStyle w:val="ad"/>
                <w:rFonts w:ascii="宋体" w:eastAsia="宋体" w:hAnsi="宋体"/>
                <w:noProof/>
              </w:rPr>
              <w:t>代开发票作废</w:t>
            </w:r>
            <w:r>
              <w:rPr>
                <w:noProof/>
                <w:webHidden/>
              </w:rPr>
              <w:tab/>
            </w:r>
            <w:r>
              <w:rPr>
                <w:noProof/>
                <w:webHidden/>
              </w:rPr>
              <w:fldChar w:fldCharType="begin"/>
            </w:r>
            <w:r>
              <w:rPr>
                <w:noProof/>
                <w:webHidden/>
              </w:rPr>
              <w:instrText xml:space="preserve"> PAGEREF _Toc12389445 \h </w:instrText>
            </w:r>
            <w:r>
              <w:rPr>
                <w:noProof/>
                <w:webHidden/>
              </w:rPr>
            </w:r>
            <w:r>
              <w:rPr>
                <w:noProof/>
                <w:webHidden/>
              </w:rPr>
              <w:fldChar w:fldCharType="separate"/>
            </w:r>
            <w:r>
              <w:rPr>
                <w:noProof/>
                <w:webHidden/>
              </w:rPr>
              <w:t>74</w:t>
            </w:r>
            <w:r>
              <w:rPr>
                <w:noProof/>
                <w:webHidden/>
              </w:rPr>
              <w:fldChar w:fldCharType="end"/>
            </w:r>
          </w:hyperlink>
        </w:p>
        <w:p w:rsidR="003D7BCF" w:rsidRDefault="003D7BCF">
          <w:pPr>
            <w:pStyle w:val="35"/>
            <w:tabs>
              <w:tab w:val="right" w:leader="dot" w:pos="8296"/>
            </w:tabs>
            <w:rPr>
              <w:rFonts w:eastAsiaTheme="minorEastAsia"/>
              <w:noProof/>
            </w:rPr>
          </w:pPr>
          <w:hyperlink w:anchor="_Toc12389446" w:history="1">
            <w:r w:rsidRPr="00093493">
              <w:rPr>
                <w:rStyle w:val="ad"/>
                <w:rFonts w:ascii="宋体" w:eastAsia="宋体" w:hAnsi="宋体"/>
                <w:noProof/>
              </w:rPr>
              <w:t>红字增值税专用发票开具申请</w:t>
            </w:r>
            <w:r>
              <w:rPr>
                <w:noProof/>
                <w:webHidden/>
              </w:rPr>
              <w:tab/>
            </w:r>
            <w:r>
              <w:rPr>
                <w:noProof/>
                <w:webHidden/>
              </w:rPr>
              <w:fldChar w:fldCharType="begin"/>
            </w:r>
            <w:r>
              <w:rPr>
                <w:noProof/>
                <w:webHidden/>
              </w:rPr>
              <w:instrText xml:space="preserve"> PAGEREF _Toc12389446 \h </w:instrText>
            </w:r>
            <w:r>
              <w:rPr>
                <w:noProof/>
                <w:webHidden/>
              </w:rPr>
            </w:r>
            <w:r>
              <w:rPr>
                <w:noProof/>
                <w:webHidden/>
              </w:rPr>
              <w:fldChar w:fldCharType="separate"/>
            </w:r>
            <w:r>
              <w:rPr>
                <w:noProof/>
                <w:webHidden/>
              </w:rPr>
              <w:t>75</w:t>
            </w:r>
            <w:r>
              <w:rPr>
                <w:noProof/>
                <w:webHidden/>
              </w:rPr>
              <w:fldChar w:fldCharType="end"/>
            </w:r>
          </w:hyperlink>
        </w:p>
        <w:p w:rsidR="003D7BCF" w:rsidRDefault="003D7BCF">
          <w:pPr>
            <w:pStyle w:val="35"/>
            <w:tabs>
              <w:tab w:val="right" w:leader="dot" w:pos="8296"/>
            </w:tabs>
            <w:rPr>
              <w:rFonts w:eastAsiaTheme="minorEastAsia"/>
              <w:noProof/>
            </w:rPr>
          </w:pPr>
          <w:hyperlink w:anchor="_Toc12389447" w:history="1">
            <w:r w:rsidRPr="00093493">
              <w:rPr>
                <w:rStyle w:val="ad"/>
                <w:rFonts w:ascii="宋体" w:eastAsia="宋体" w:hAnsi="宋体"/>
                <w:noProof/>
              </w:rPr>
              <w:t>作废开具红字发票信息表</w:t>
            </w:r>
            <w:r>
              <w:rPr>
                <w:noProof/>
                <w:webHidden/>
              </w:rPr>
              <w:tab/>
            </w:r>
            <w:r>
              <w:rPr>
                <w:noProof/>
                <w:webHidden/>
              </w:rPr>
              <w:fldChar w:fldCharType="begin"/>
            </w:r>
            <w:r>
              <w:rPr>
                <w:noProof/>
                <w:webHidden/>
              </w:rPr>
              <w:instrText xml:space="preserve"> PAGEREF _Toc12389447 \h </w:instrText>
            </w:r>
            <w:r>
              <w:rPr>
                <w:noProof/>
                <w:webHidden/>
              </w:rPr>
            </w:r>
            <w:r>
              <w:rPr>
                <w:noProof/>
                <w:webHidden/>
              </w:rPr>
              <w:fldChar w:fldCharType="separate"/>
            </w:r>
            <w:r>
              <w:rPr>
                <w:noProof/>
                <w:webHidden/>
              </w:rPr>
              <w:t>77</w:t>
            </w:r>
            <w:r>
              <w:rPr>
                <w:noProof/>
                <w:webHidden/>
              </w:rPr>
              <w:fldChar w:fldCharType="end"/>
            </w:r>
          </w:hyperlink>
        </w:p>
        <w:p w:rsidR="003D7BCF" w:rsidRDefault="003D7BCF">
          <w:pPr>
            <w:pStyle w:val="35"/>
            <w:tabs>
              <w:tab w:val="right" w:leader="dot" w:pos="8296"/>
            </w:tabs>
            <w:rPr>
              <w:rFonts w:eastAsiaTheme="minorEastAsia"/>
              <w:noProof/>
            </w:rPr>
          </w:pPr>
          <w:hyperlink w:anchor="_Toc12389448" w:history="1">
            <w:r w:rsidRPr="00093493">
              <w:rPr>
                <w:rStyle w:val="ad"/>
                <w:rFonts w:ascii="宋体" w:eastAsia="宋体" w:hAnsi="宋体"/>
                <w:noProof/>
              </w:rPr>
              <w:t>发票认证</w:t>
            </w:r>
            <w:r>
              <w:rPr>
                <w:noProof/>
                <w:webHidden/>
              </w:rPr>
              <w:tab/>
            </w:r>
            <w:r>
              <w:rPr>
                <w:noProof/>
                <w:webHidden/>
              </w:rPr>
              <w:fldChar w:fldCharType="begin"/>
            </w:r>
            <w:r>
              <w:rPr>
                <w:noProof/>
                <w:webHidden/>
              </w:rPr>
              <w:instrText xml:space="preserve"> PAGEREF _Toc12389448 \h </w:instrText>
            </w:r>
            <w:r>
              <w:rPr>
                <w:noProof/>
                <w:webHidden/>
              </w:rPr>
            </w:r>
            <w:r>
              <w:rPr>
                <w:noProof/>
                <w:webHidden/>
              </w:rPr>
              <w:fldChar w:fldCharType="separate"/>
            </w:r>
            <w:r>
              <w:rPr>
                <w:noProof/>
                <w:webHidden/>
              </w:rPr>
              <w:t>78</w:t>
            </w:r>
            <w:r>
              <w:rPr>
                <w:noProof/>
                <w:webHidden/>
              </w:rPr>
              <w:fldChar w:fldCharType="end"/>
            </w:r>
          </w:hyperlink>
        </w:p>
        <w:p w:rsidR="003D7BCF" w:rsidRDefault="003D7BCF">
          <w:pPr>
            <w:pStyle w:val="35"/>
            <w:tabs>
              <w:tab w:val="right" w:leader="dot" w:pos="8296"/>
            </w:tabs>
            <w:rPr>
              <w:rFonts w:eastAsiaTheme="minorEastAsia"/>
              <w:noProof/>
            </w:rPr>
          </w:pPr>
          <w:hyperlink w:anchor="_Toc12389449" w:history="1">
            <w:r w:rsidRPr="00093493">
              <w:rPr>
                <w:rStyle w:val="ad"/>
                <w:rFonts w:ascii="宋体" w:eastAsia="宋体" w:hAnsi="宋体"/>
                <w:noProof/>
              </w:rPr>
              <w:t>海关完税凭证数据报送</w:t>
            </w:r>
            <w:r>
              <w:rPr>
                <w:noProof/>
                <w:webHidden/>
              </w:rPr>
              <w:tab/>
            </w:r>
            <w:r>
              <w:rPr>
                <w:noProof/>
                <w:webHidden/>
              </w:rPr>
              <w:fldChar w:fldCharType="begin"/>
            </w:r>
            <w:r>
              <w:rPr>
                <w:noProof/>
                <w:webHidden/>
              </w:rPr>
              <w:instrText xml:space="preserve"> PAGEREF _Toc12389449 \h </w:instrText>
            </w:r>
            <w:r>
              <w:rPr>
                <w:noProof/>
                <w:webHidden/>
              </w:rPr>
            </w:r>
            <w:r>
              <w:rPr>
                <w:noProof/>
                <w:webHidden/>
              </w:rPr>
              <w:fldChar w:fldCharType="separate"/>
            </w:r>
            <w:r>
              <w:rPr>
                <w:noProof/>
                <w:webHidden/>
              </w:rPr>
              <w:t>80</w:t>
            </w:r>
            <w:r>
              <w:rPr>
                <w:noProof/>
                <w:webHidden/>
              </w:rPr>
              <w:fldChar w:fldCharType="end"/>
            </w:r>
          </w:hyperlink>
        </w:p>
        <w:p w:rsidR="003D7BCF" w:rsidRDefault="003D7BCF">
          <w:pPr>
            <w:pStyle w:val="35"/>
            <w:tabs>
              <w:tab w:val="right" w:leader="dot" w:pos="8296"/>
            </w:tabs>
            <w:rPr>
              <w:rFonts w:eastAsiaTheme="minorEastAsia"/>
              <w:noProof/>
            </w:rPr>
          </w:pPr>
          <w:hyperlink w:anchor="_Toc12389450" w:history="1">
            <w:r w:rsidRPr="00093493">
              <w:rPr>
                <w:rStyle w:val="ad"/>
                <w:rFonts w:ascii="宋体" w:eastAsia="宋体" w:hAnsi="宋体"/>
                <w:noProof/>
              </w:rPr>
              <w:t>发票丢失（损毁）报备</w:t>
            </w:r>
            <w:r>
              <w:rPr>
                <w:noProof/>
                <w:webHidden/>
              </w:rPr>
              <w:tab/>
            </w:r>
            <w:r>
              <w:rPr>
                <w:noProof/>
                <w:webHidden/>
              </w:rPr>
              <w:fldChar w:fldCharType="begin"/>
            </w:r>
            <w:r>
              <w:rPr>
                <w:noProof/>
                <w:webHidden/>
              </w:rPr>
              <w:instrText xml:space="preserve"> PAGEREF _Toc12389450 \h </w:instrText>
            </w:r>
            <w:r>
              <w:rPr>
                <w:noProof/>
                <w:webHidden/>
              </w:rPr>
            </w:r>
            <w:r>
              <w:rPr>
                <w:noProof/>
                <w:webHidden/>
              </w:rPr>
              <w:fldChar w:fldCharType="separate"/>
            </w:r>
            <w:r>
              <w:rPr>
                <w:noProof/>
                <w:webHidden/>
              </w:rPr>
              <w:t>82</w:t>
            </w:r>
            <w:r>
              <w:rPr>
                <w:noProof/>
                <w:webHidden/>
              </w:rPr>
              <w:fldChar w:fldCharType="end"/>
            </w:r>
          </w:hyperlink>
        </w:p>
        <w:p w:rsidR="003D7BCF" w:rsidRDefault="003D7BCF">
          <w:pPr>
            <w:pStyle w:val="35"/>
            <w:tabs>
              <w:tab w:val="right" w:leader="dot" w:pos="8296"/>
            </w:tabs>
            <w:rPr>
              <w:rFonts w:eastAsiaTheme="minorEastAsia"/>
              <w:noProof/>
            </w:rPr>
          </w:pPr>
          <w:hyperlink w:anchor="_Toc12389451" w:history="1">
            <w:r w:rsidRPr="00093493">
              <w:rPr>
                <w:rStyle w:val="ad"/>
                <w:rFonts w:ascii="宋体" w:eastAsia="宋体" w:hAnsi="宋体"/>
                <w:noProof/>
              </w:rPr>
              <w:t>发票真伪鉴别</w:t>
            </w:r>
            <w:r>
              <w:rPr>
                <w:noProof/>
                <w:webHidden/>
              </w:rPr>
              <w:tab/>
            </w:r>
            <w:r>
              <w:rPr>
                <w:noProof/>
                <w:webHidden/>
              </w:rPr>
              <w:fldChar w:fldCharType="begin"/>
            </w:r>
            <w:r>
              <w:rPr>
                <w:noProof/>
                <w:webHidden/>
              </w:rPr>
              <w:instrText xml:space="preserve"> PAGEREF _Toc12389451 \h </w:instrText>
            </w:r>
            <w:r>
              <w:rPr>
                <w:noProof/>
                <w:webHidden/>
              </w:rPr>
            </w:r>
            <w:r>
              <w:rPr>
                <w:noProof/>
                <w:webHidden/>
              </w:rPr>
              <w:fldChar w:fldCharType="separate"/>
            </w:r>
            <w:r>
              <w:rPr>
                <w:noProof/>
                <w:webHidden/>
              </w:rPr>
              <w:t>84</w:t>
            </w:r>
            <w:r>
              <w:rPr>
                <w:noProof/>
                <w:webHidden/>
              </w:rPr>
              <w:fldChar w:fldCharType="end"/>
            </w:r>
          </w:hyperlink>
        </w:p>
        <w:p w:rsidR="003D7BCF" w:rsidRDefault="003D7BCF">
          <w:pPr>
            <w:pStyle w:val="35"/>
            <w:tabs>
              <w:tab w:val="right" w:leader="dot" w:pos="8296"/>
            </w:tabs>
            <w:rPr>
              <w:rFonts w:eastAsiaTheme="minorEastAsia"/>
              <w:noProof/>
            </w:rPr>
          </w:pPr>
          <w:hyperlink w:anchor="_Toc12389452" w:history="1">
            <w:r w:rsidRPr="00093493">
              <w:rPr>
                <w:rStyle w:val="ad"/>
                <w:rFonts w:ascii="宋体" w:eastAsia="宋体" w:hAnsi="宋体"/>
                <w:noProof/>
              </w:rPr>
              <w:t>有奖发票兑奖</w:t>
            </w:r>
            <w:r>
              <w:rPr>
                <w:noProof/>
                <w:webHidden/>
              </w:rPr>
              <w:tab/>
            </w:r>
            <w:r>
              <w:rPr>
                <w:noProof/>
                <w:webHidden/>
              </w:rPr>
              <w:fldChar w:fldCharType="begin"/>
            </w:r>
            <w:r>
              <w:rPr>
                <w:noProof/>
                <w:webHidden/>
              </w:rPr>
              <w:instrText xml:space="preserve"> PAGEREF _Toc12389452 \h </w:instrText>
            </w:r>
            <w:r>
              <w:rPr>
                <w:noProof/>
                <w:webHidden/>
              </w:rPr>
            </w:r>
            <w:r>
              <w:rPr>
                <w:noProof/>
                <w:webHidden/>
              </w:rPr>
              <w:fldChar w:fldCharType="separate"/>
            </w:r>
            <w:r>
              <w:rPr>
                <w:noProof/>
                <w:webHidden/>
              </w:rPr>
              <w:t>85</w:t>
            </w:r>
            <w:r>
              <w:rPr>
                <w:noProof/>
                <w:webHidden/>
              </w:rPr>
              <w:fldChar w:fldCharType="end"/>
            </w:r>
          </w:hyperlink>
        </w:p>
        <w:p w:rsidR="003D7BCF" w:rsidRDefault="003D7BCF">
          <w:pPr>
            <w:pStyle w:val="35"/>
            <w:tabs>
              <w:tab w:val="right" w:leader="dot" w:pos="8296"/>
            </w:tabs>
            <w:rPr>
              <w:rFonts w:eastAsiaTheme="minorEastAsia"/>
              <w:noProof/>
            </w:rPr>
          </w:pPr>
          <w:hyperlink w:anchor="_Toc12389453" w:history="1">
            <w:r w:rsidRPr="00093493">
              <w:rPr>
                <w:rStyle w:val="ad"/>
                <w:rFonts w:ascii="宋体" w:eastAsia="宋体" w:hAnsi="宋体"/>
                <w:noProof/>
              </w:rPr>
              <w:t>增值税一般纳税人登记</w:t>
            </w:r>
            <w:r>
              <w:rPr>
                <w:noProof/>
                <w:webHidden/>
              </w:rPr>
              <w:tab/>
            </w:r>
            <w:r>
              <w:rPr>
                <w:noProof/>
                <w:webHidden/>
              </w:rPr>
              <w:fldChar w:fldCharType="begin"/>
            </w:r>
            <w:r>
              <w:rPr>
                <w:noProof/>
                <w:webHidden/>
              </w:rPr>
              <w:instrText xml:space="preserve"> PAGEREF _Toc12389453 \h </w:instrText>
            </w:r>
            <w:r>
              <w:rPr>
                <w:noProof/>
                <w:webHidden/>
              </w:rPr>
            </w:r>
            <w:r>
              <w:rPr>
                <w:noProof/>
                <w:webHidden/>
              </w:rPr>
              <w:fldChar w:fldCharType="separate"/>
            </w:r>
            <w:r>
              <w:rPr>
                <w:noProof/>
                <w:webHidden/>
              </w:rPr>
              <w:t>87</w:t>
            </w:r>
            <w:r>
              <w:rPr>
                <w:noProof/>
                <w:webHidden/>
              </w:rPr>
              <w:fldChar w:fldCharType="end"/>
            </w:r>
          </w:hyperlink>
        </w:p>
        <w:p w:rsidR="003D7BCF" w:rsidRDefault="003D7BCF">
          <w:pPr>
            <w:pStyle w:val="35"/>
            <w:tabs>
              <w:tab w:val="right" w:leader="dot" w:pos="8296"/>
            </w:tabs>
            <w:rPr>
              <w:rFonts w:eastAsiaTheme="minorEastAsia"/>
              <w:noProof/>
            </w:rPr>
          </w:pPr>
          <w:hyperlink w:anchor="_Toc12389454" w:history="1">
            <w:r w:rsidRPr="00093493">
              <w:rPr>
                <w:rStyle w:val="ad"/>
                <w:rFonts w:ascii="宋体" w:eastAsia="宋体" w:hAnsi="宋体"/>
                <w:noProof/>
              </w:rPr>
              <w:t>选择按增值税小规模纳税人纳税</w:t>
            </w:r>
            <w:r>
              <w:rPr>
                <w:noProof/>
                <w:webHidden/>
              </w:rPr>
              <w:tab/>
            </w:r>
            <w:r>
              <w:rPr>
                <w:noProof/>
                <w:webHidden/>
              </w:rPr>
              <w:fldChar w:fldCharType="begin"/>
            </w:r>
            <w:r>
              <w:rPr>
                <w:noProof/>
                <w:webHidden/>
              </w:rPr>
              <w:instrText xml:space="preserve"> PAGEREF _Toc12389454 \h </w:instrText>
            </w:r>
            <w:r>
              <w:rPr>
                <w:noProof/>
                <w:webHidden/>
              </w:rPr>
            </w:r>
            <w:r>
              <w:rPr>
                <w:noProof/>
                <w:webHidden/>
              </w:rPr>
              <w:fldChar w:fldCharType="separate"/>
            </w:r>
            <w:r>
              <w:rPr>
                <w:noProof/>
                <w:webHidden/>
              </w:rPr>
              <w:t>89</w:t>
            </w:r>
            <w:r>
              <w:rPr>
                <w:noProof/>
                <w:webHidden/>
              </w:rPr>
              <w:fldChar w:fldCharType="end"/>
            </w:r>
          </w:hyperlink>
        </w:p>
        <w:p w:rsidR="003D7BCF" w:rsidRDefault="003D7BCF">
          <w:pPr>
            <w:pStyle w:val="35"/>
            <w:tabs>
              <w:tab w:val="right" w:leader="dot" w:pos="8296"/>
            </w:tabs>
            <w:rPr>
              <w:rFonts w:eastAsiaTheme="minorEastAsia"/>
              <w:noProof/>
            </w:rPr>
          </w:pPr>
          <w:hyperlink w:anchor="_Toc12389455" w:history="1">
            <w:r w:rsidRPr="00093493">
              <w:rPr>
                <w:rStyle w:val="ad"/>
                <w:rFonts w:ascii="宋体" w:eastAsia="宋体" w:hAnsi="宋体"/>
                <w:noProof/>
              </w:rPr>
              <w:t>增值税一般纳税人选择简易计税方法计算缴纳增值税</w:t>
            </w:r>
            <w:r>
              <w:rPr>
                <w:noProof/>
                <w:webHidden/>
              </w:rPr>
              <w:tab/>
            </w:r>
            <w:r>
              <w:rPr>
                <w:noProof/>
                <w:webHidden/>
              </w:rPr>
              <w:fldChar w:fldCharType="begin"/>
            </w:r>
            <w:r>
              <w:rPr>
                <w:noProof/>
                <w:webHidden/>
              </w:rPr>
              <w:instrText xml:space="preserve"> PAGEREF _Toc12389455 \h </w:instrText>
            </w:r>
            <w:r>
              <w:rPr>
                <w:noProof/>
                <w:webHidden/>
              </w:rPr>
            </w:r>
            <w:r>
              <w:rPr>
                <w:noProof/>
                <w:webHidden/>
              </w:rPr>
              <w:fldChar w:fldCharType="separate"/>
            </w:r>
            <w:r>
              <w:rPr>
                <w:noProof/>
                <w:webHidden/>
              </w:rPr>
              <w:t>91</w:t>
            </w:r>
            <w:r>
              <w:rPr>
                <w:noProof/>
                <w:webHidden/>
              </w:rPr>
              <w:fldChar w:fldCharType="end"/>
            </w:r>
          </w:hyperlink>
        </w:p>
        <w:p w:rsidR="003D7BCF" w:rsidRDefault="003D7BCF">
          <w:pPr>
            <w:pStyle w:val="35"/>
            <w:tabs>
              <w:tab w:val="right" w:leader="dot" w:pos="8296"/>
            </w:tabs>
            <w:rPr>
              <w:rFonts w:eastAsiaTheme="minorEastAsia"/>
              <w:noProof/>
            </w:rPr>
          </w:pPr>
          <w:hyperlink w:anchor="_Toc12389456" w:history="1">
            <w:r w:rsidRPr="00093493">
              <w:rPr>
                <w:rStyle w:val="ad"/>
                <w:rFonts w:ascii="宋体" w:eastAsia="宋体" w:hAnsi="宋体"/>
                <w:noProof/>
              </w:rPr>
              <w:t>一般纳税人转为小规模纳税人</w:t>
            </w:r>
            <w:r>
              <w:rPr>
                <w:noProof/>
                <w:webHidden/>
              </w:rPr>
              <w:tab/>
            </w:r>
            <w:r>
              <w:rPr>
                <w:noProof/>
                <w:webHidden/>
              </w:rPr>
              <w:fldChar w:fldCharType="begin"/>
            </w:r>
            <w:r>
              <w:rPr>
                <w:noProof/>
                <w:webHidden/>
              </w:rPr>
              <w:instrText xml:space="preserve"> PAGEREF _Toc12389456 \h </w:instrText>
            </w:r>
            <w:r>
              <w:rPr>
                <w:noProof/>
                <w:webHidden/>
              </w:rPr>
            </w:r>
            <w:r>
              <w:rPr>
                <w:noProof/>
                <w:webHidden/>
              </w:rPr>
              <w:fldChar w:fldCharType="separate"/>
            </w:r>
            <w:r>
              <w:rPr>
                <w:noProof/>
                <w:webHidden/>
              </w:rPr>
              <w:t>96</w:t>
            </w:r>
            <w:r>
              <w:rPr>
                <w:noProof/>
                <w:webHidden/>
              </w:rPr>
              <w:fldChar w:fldCharType="end"/>
            </w:r>
          </w:hyperlink>
        </w:p>
        <w:p w:rsidR="003D7BCF" w:rsidRDefault="003D7BCF">
          <w:pPr>
            <w:pStyle w:val="35"/>
            <w:tabs>
              <w:tab w:val="right" w:leader="dot" w:pos="8296"/>
            </w:tabs>
            <w:rPr>
              <w:rFonts w:eastAsiaTheme="minorEastAsia"/>
              <w:noProof/>
            </w:rPr>
          </w:pPr>
          <w:hyperlink w:anchor="_Toc12389457" w:history="1">
            <w:r w:rsidRPr="00093493">
              <w:rPr>
                <w:rStyle w:val="ad"/>
                <w:rFonts w:ascii="宋体" w:eastAsia="宋体" w:hAnsi="宋体"/>
                <w:noProof/>
              </w:rPr>
              <w:t>增值税一般纳税人申报</w:t>
            </w:r>
            <w:r>
              <w:rPr>
                <w:noProof/>
                <w:webHidden/>
              </w:rPr>
              <w:tab/>
            </w:r>
            <w:r>
              <w:rPr>
                <w:noProof/>
                <w:webHidden/>
              </w:rPr>
              <w:fldChar w:fldCharType="begin"/>
            </w:r>
            <w:r>
              <w:rPr>
                <w:noProof/>
                <w:webHidden/>
              </w:rPr>
              <w:instrText xml:space="preserve"> PAGEREF _Toc12389457 \h </w:instrText>
            </w:r>
            <w:r>
              <w:rPr>
                <w:noProof/>
                <w:webHidden/>
              </w:rPr>
            </w:r>
            <w:r>
              <w:rPr>
                <w:noProof/>
                <w:webHidden/>
              </w:rPr>
              <w:fldChar w:fldCharType="separate"/>
            </w:r>
            <w:r>
              <w:rPr>
                <w:noProof/>
                <w:webHidden/>
              </w:rPr>
              <w:t>97</w:t>
            </w:r>
            <w:r>
              <w:rPr>
                <w:noProof/>
                <w:webHidden/>
              </w:rPr>
              <w:fldChar w:fldCharType="end"/>
            </w:r>
          </w:hyperlink>
        </w:p>
        <w:p w:rsidR="003D7BCF" w:rsidRDefault="003D7BCF">
          <w:pPr>
            <w:pStyle w:val="35"/>
            <w:tabs>
              <w:tab w:val="right" w:leader="dot" w:pos="8296"/>
            </w:tabs>
            <w:rPr>
              <w:rFonts w:eastAsiaTheme="minorEastAsia"/>
              <w:noProof/>
            </w:rPr>
          </w:pPr>
          <w:hyperlink w:anchor="_Toc12389458" w:history="1">
            <w:r w:rsidRPr="00093493">
              <w:rPr>
                <w:rStyle w:val="ad"/>
                <w:rFonts w:ascii="宋体" w:eastAsia="宋体" w:hAnsi="宋体"/>
                <w:noProof/>
              </w:rPr>
              <w:t>增值税小规模纳税人（非定期定额户）申报</w:t>
            </w:r>
            <w:r>
              <w:rPr>
                <w:noProof/>
                <w:webHidden/>
              </w:rPr>
              <w:tab/>
            </w:r>
            <w:r>
              <w:rPr>
                <w:noProof/>
                <w:webHidden/>
              </w:rPr>
              <w:fldChar w:fldCharType="begin"/>
            </w:r>
            <w:r>
              <w:rPr>
                <w:noProof/>
                <w:webHidden/>
              </w:rPr>
              <w:instrText xml:space="preserve"> PAGEREF _Toc12389458 \h </w:instrText>
            </w:r>
            <w:r>
              <w:rPr>
                <w:noProof/>
                <w:webHidden/>
              </w:rPr>
            </w:r>
            <w:r>
              <w:rPr>
                <w:noProof/>
                <w:webHidden/>
              </w:rPr>
              <w:fldChar w:fldCharType="separate"/>
            </w:r>
            <w:r>
              <w:rPr>
                <w:noProof/>
                <w:webHidden/>
              </w:rPr>
              <w:t>105</w:t>
            </w:r>
            <w:r>
              <w:rPr>
                <w:noProof/>
                <w:webHidden/>
              </w:rPr>
              <w:fldChar w:fldCharType="end"/>
            </w:r>
          </w:hyperlink>
        </w:p>
        <w:p w:rsidR="003D7BCF" w:rsidRDefault="003D7BCF">
          <w:pPr>
            <w:pStyle w:val="35"/>
            <w:tabs>
              <w:tab w:val="right" w:leader="dot" w:pos="8296"/>
            </w:tabs>
            <w:rPr>
              <w:rFonts w:eastAsiaTheme="minorEastAsia"/>
              <w:noProof/>
            </w:rPr>
          </w:pPr>
          <w:hyperlink w:anchor="_Toc12389459" w:history="1">
            <w:r w:rsidRPr="00093493">
              <w:rPr>
                <w:rStyle w:val="ad"/>
                <w:rFonts w:ascii="宋体" w:eastAsia="宋体" w:hAnsi="宋体"/>
                <w:noProof/>
              </w:rPr>
              <w:t>航空运输企业年度清算申报</w:t>
            </w:r>
            <w:r>
              <w:rPr>
                <w:noProof/>
                <w:webHidden/>
              </w:rPr>
              <w:tab/>
            </w:r>
            <w:r>
              <w:rPr>
                <w:noProof/>
                <w:webHidden/>
              </w:rPr>
              <w:fldChar w:fldCharType="begin"/>
            </w:r>
            <w:r>
              <w:rPr>
                <w:noProof/>
                <w:webHidden/>
              </w:rPr>
              <w:instrText xml:space="preserve"> PAGEREF _Toc12389459 \h </w:instrText>
            </w:r>
            <w:r>
              <w:rPr>
                <w:noProof/>
                <w:webHidden/>
              </w:rPr>
            </w:r>
            <w:r>
              <w:rPr>
                <w:noProof/>
                <w:webHidden/>
              </w:rPr>
              <w:fldChar w:fldCharType="separate"/>
            </w:r>
            <w:r>
              <w:rPr>
                <w:noProof/>
                <w:webHidden/>
              </w:rPr>
              <w:t>108</w:t>
            </w:r>
            <w:r>
              <w:rPr>
                <w:noProof/>
                <w:webHidden/>
              </w:rPr>
              <w:fldChar w:fldCharType="end"/>
            </w:r>
          </w:hyperlink>
        </w:p>
        <w:p w:rsidR="003D7BCF" w:rsidRDefault="003D7BCF">
          <w:pPr>
            <w:pStyle w:val="35"/>
            <w:tabs>
              <w:tab w:val="right" w:leader="dot" w:pos="8296"/>
            </w:tabs>
            <w:rPr>
              <w:rFonts w:eastAsiaTheme="minorEastAsia"/>
              <w:noProof/>
            </w:rPr>
          </w:pPr>
          <w:hyperlink w:anchor="_Toc12389460" w:history="1">
            <w:r w:rsidRPr="00093493">
              <w:rPr>
                <w:rStyle w:val="ad"/>
                <w:rFonts w:ascii="宋体" w:eastAsia="宋体" w:hAnsi="宋体"/>
                <w:noProof/>
              </w:rPr>
              <w:t>增值税预缴申报</w:t>
            </w:r>
            <w:r>
              <w:rPr>
                <w:noProof/>
                <w:webHidden/>
              </w:rPr>
              <w:tab/>
            </w:r>
            <w:r>
              <w:rPr>
                <w:noProof/>
                <w:webHidden/>
              </w:rPr>
              <w:fldChar w:fldCharType="begin"/>
            </w:r>
            <w:r>
              <w:rPr>
                <w:noProof/>
                <w:webHidden/>
              </w:rPr>
              <w:instrText xml:space="preserve"> PAGEREF _Toc12389460 \h </w:instrText>
            </w:r>
            <w:r>
              <w:rPr>
                <w:noProof/>
                <w:webHidden/>
              </w:rPr>
            </w:r>
            <w:r>
              <w:rPr>
                <w:noProof/>
                <w:webHidden/>
              </w:rPr>
              <w:fldChar w:fldCharType="separate"/>
            </w:r>
            <w:r>
              <w:rPr>
                <w:noProof/>
                <w:webHidden/>
              </w:rPr>
              <w:t>109</w:t>
            </w:r>
            <w:r>
              <w:rPr>
                <w:noProof/>
                <w:webHidden/>
              </w:rPr>
              <w:fldChar w:fldCharType="end"/>
            </w:r>
          </w:hyperlink>
        </w:p>
        <w:p w:rsidR="003D7BCF" w:rsidRDefault="003D7BCF">
          <w:pPr>
            <w:pStyle w:val="35"/>
            <w:tabs>
              <w:tab w:val="right" w:leader="dot" w:pos="8296"/>
            </w:tabs>
            <w:rPr>
              <w:rFonts w:eastAsiaTheme="minorEastAsia"/>
              <w:noProof/>
            </w:rPr>
          </w:pPr>
          <w:hyperlink w:anchor="_Toc12389461" w:history="1">
            <w:r w:rsidRPr="00093493">
              <w:rPr>
                <w:rStyle w:val="ad"/>
                <w:rFonts w:ascii="宋体" w:eastAsia="宋体" w:hAnsi="宋体"/>
                <w:noProof/>
              </w:rPr>
              <w:t>烟类应税消费品消费税申报</w:t>
            </w:r>
            <w:r>
              <w:rPr>
                <w:noProof/>
                <w:webHidden/>
              </w:rPr>
              <w:tab/>
            </w:r>
            <w:r>
              <w:rPr>
                <w:noProof/>
                <w:webHidden/>
              </w:rPr>
              <w:fldChar w:fldCharType="begin"/>
            </w:r>
            <w:r>
              <w:rPr>
                <w:noProof/>
                <w:webHidden/>
              </w:rPr>
              <w:instrText xml:space="preserve"> PAGEREF _Toc12389461 \h </w:instrText>
            </w:r>
            <w:r>
              <w:rPr>
                <w:noProof/>
                <w:webHidden/>
              </w:rPr>
            </w:r>
            <w:r>
              <w:rPr>
                <w:noProof/>
                <w:webHidden/>
              </w:rPr>
              <w:fldChar w:fldCharType="separate"/>
            </w:r>
            <w:r>
              <w:rPr>
                <w:noProof/>
                <w:webHidden/>
              </w:rPr>
              <w:t>113</w:t>
            </w:r>
            <w:r>
              <w:rPr>
                <w:noProof/>
                <w:webHidden/>
              </w:rPr>
              <w:fldChar w:fldCharType="end"/>
            </w:r>
          </w:hyperlink>
        </w:p>
        <w:p w:rsidR="003D7BCF" w:rsidRDefault="003D7BCF">
          <w:pPr>
            <w:pStyle w:val="35"/>
            <w:tabs>
              <w:tab w:val="right" w:leader="dot" w:pos="8296"/>
            </w:tabs>
            <w:rPr>
              <w:rFonts w:eastAsiaTheme="minorEastAsia"/>
              <w:noProof/>
            </w:rPr>
          </w:pPr>
          <w:hyperlink w:anchor="_Toc12389462" w:history="1">
            <w:r w:rsidRPr="00093493">
              <w:rPr>
                <w:rStyle w:val="ad"/>
                <w:rFonts w:ascii="宋体" w:eastAsia="宋体" w:hAnsi="宋体"/>
                <w:noProof/>
              </w:rPr>
              <w:t>酒类应税消费品消费税申报</w:t>
            </w:r>
            <w:r>
              <w:rPr>
                <w:noProof/>
                <w:webHidden/>
              </w:rPr>
              <w:tab/>
            </w:r>
            <w:r>
              <w:rPr>
                <w:noProof/>
                <w:webHidden/>
              </w:rPr>
              <w:fldChar w:fldCharType="begin"/>
            </w:r>
            <w:r>
              <w:rPr>
                <w:noProof/>
                <w:webHidden/>
              </w:rPr>
              <w:instrText xml:space="preserve"> PAGEREF _Toc12389462 \h </w:instrText>
            </w:r>
            <w:r>
              <w:rPr>
                <w:noProof/>
                <w:webHidden/>
              </w:rPr>
            </w:r>
            <w:r>
              <w:rPr>
                <w:noProof/>
                <w:webHidden/>
              </w:rPr>
              <w:fldChar w:fldCharType="separate"/>
            </w:r>
            <w:r>
              <w:rPr>
                <w:noProof/>
                <w:webHidden/>
              </w:rPr>
              <w:t>116</w:t>
            </w:r>
            <w:r>
              <w:rPr>
                <w:noProof/>
                <w:webHidden/>
              </w:rPr>
              <w:fldChar w:fldCharType="end"/>
            </w:r>
          </w:hyperlink>
        </w:p>
        <w:p w:rsidR="003D7BCF" w:rsidRDefault="003D7BCF">
          <w:pPr>
            <w:pStyle w:val="35"/>
            <w:tabs>
              <w:tab w:val="right" w:leader="dot" w:pos="8296"/>
            </w:tabs>
            <w:rPr>
              <w:rFonts w:eastAsiaTheme="minorEastAsia"/>
              <w:noProof/>
            </w:rPr>
          </w:pPr>
          <w:hyperlink w:anchor="_Toc12389463" w:history="1">
            <w:r w:rsidRPr="00093493">
              <w:rPr>
                <w:rStyle w:val="ad"/>
                <w:rFonts w:ascii="宋体" w:eastAsia="宋体" w:hAnsi="宋体"/>
                <w:noProof/>
              </w:rPr>
              <w:t>成品油消费税申报</w:t>
            </w:r>
            <w:r>
              <w:rPr>
                <w:noProof/>
                <w:webHidden/>
              </w:rPr>
              <w:tab/>
            </w:r>
            <w:r>
              <w:rPr>
                <w:noProof/>
                <w:webHidden/>
              </w:rPr>
              <w:fldChar w:fldCharType="begin"/>
            </w:r>
            <w:r>
              <w:rPr>
                <w:noProof/>
                <w:webHidden/>
              </w:rPr>
              <w:instrText xml:space="preserve"> PAGEREF _Toc12389463 \h </w:instrText>
            </w:r>
            <w:r>
              <w:rPr>
                <w:noProof/>
                <w:webHidden/>
              </w:rPr>
            </w:r>
            <w:r>
              <w:rPr>
                <w:noProof/>
                <w:webHidden/>
              </w:rPr>
              <w:fldChar w:fldCharType="separate"/>
            </w:r>
            <w:r>
              <w:rPr>
                <w:noProof/>
                <w:webHidden/>
              </w:rPr>
              <w:t>118</w:t>
            </w:r>
            <w:r>
              <w:rPr>
                <w:noProof/>
                <w:webHidden/>
              </w:rPr>
              <w:fldChar w:fldCharType="end"/>
            </w:r>
          </w:hyperlink>
        </w:p>
        <w:p w:rsidR="003D7BCF" w:rsidRDefault="003D7BCF">
          <w:pPr>
            <w:pStyle w:val="35"/>
            <w:tabs>
              <w:tab w:val="right" w:leader="dot" w:pos="8296"/>
            </w:tabs>
            <w:rPr>
              <w:rFonts w:eastAsiaTheme="minorEastAsia"/>
              <w:noProof/>
            </w:rPr>
          </w:pPr>
          <w:hyperlink w:anchor="_Toc12389464" w:history="1">
            <w:r w:rsidRPr="00093493">
              <w:rPr>
                <w:rStyle w:val="ad"/>
                <w:rFonts w:ascii="宋体" w:eastAsia="宋体" w:hAnsi="宋体"/>
                <w:noProof/>
              </w:rPr>
              <w:t>小汽车消费税申报</w:t>
            </w:r>
            <w:r>
              <w:rPr>
                <w:noProof/>
                <w:webHidden/>
              </w:rPr>
              <w:tab/>
            </w:r>
            <w:r>
              <w:rPr>
                <w:noProof/>
                <w:webHidden/>
              </w:rPr>
              <w:fldChar w:fldCharType="begin"/>
            </w:r>
            <w:r>
              <w:rPr>
                <w:noProof/>
                <w:webHidden/>
              </w:rPr>
              <w:instrText xml:space="preserve"> PAGEREF _Toc12389464 \h </w:instrText>
            </w:r>
            <w:r>
              <w:rPr>
                <w:noProof/>
                <w:webHidden/>
              </w:rPr>
            </w:r>
            <w:r>
              <w:rPr>
                <w:noProof/>
                <w:webHidden/>
              </w:rPr>
              <w:fldChar w:fldCharType="separate"/>
            </w:r>
            <w:r>
              <w:rPr>
                <w:noProof/>
                <w:webHidden/>
              </w:rPr>
              <w:t>122</w:t>
            </w:r>
            <w:r>
              <w:rPr>
                <w:noProof/>
                <w:webHidden/>
              </w:rPr>
              <w:fldChar w:fldCharType="end"/>
            </w:r>
          </w:hyperlink>
        </w:p>
        <w:p w:rsidR="003D7BCF" w:rsidRDefault="003D7BCF">
          <w:pPr>
            <w:pStyle w:val="35"/>
            <w:tabs>
              <w:tab w:val="right" w:leader="dot" w:pos="8296"/>
            </w:tabs>
            <w:rPr>
              <w:rFonts w:eastAsiaTheme="minorEastAsia"/>
              <w:noProof/>
            </w:rPr>
          </w:pPr>
          <w:hyperlink w:anchor="_Toc12389465" w:history="1">
            <w:r w:rsidRPr="00093493">
              <w:rPr>
                <w:rStyle w:val="ad"/>
                <w:rFonts w:ascii="宋体" w:eastAsia="宋体" w:hAnsi="宋体"/>
                <w:noProof/>
              </w:rPr>
              <w:t>电池消费税申报</w:t>
            </w:r>
            <w:r>
              <w:rPr>
                <w:noProof/>
                <w:webHidden/>
              </w:rPr>
              <w:tab/>
            </w:r>
            <w:r>
              <w:rPr>
                <w:noProof/>
                <w:webHidden/>
              </w:rPr>
              <w:fldChar w:fldCharType="begin"/>
            </w:r>
            <w:r>
              <w:rPr>
                <w:noProof/>
                <w:webHidden/>
              </w:rPr>
              <w:instrText xml:space="preserve"> PAGEREF _Toc12389465 \h </w:instrText>
            </w:r>
            <w:r>
              <w:rPr>
                <w:noProof/>
                <w:webHidden/>
              </w:rPr>
            </w:r>
            <w:r>
              <w:rPr>
                <w:noProof/>
                <w:webHidden/>
              </w:rPr>
              <w:fldChar w:fldCharType="separate"/>
            </w:r>
            <w:r>
              <w:rPr>
                <w:noProof/>
                <w:webHidden/>
              </w:rPr>
              <w:t>124</w:t>
            </w:r>
            <w:r>
              <w:rPr>
                <w:noProof/>
                <w:webHidden/>
              </w:rPr>
              <w:fldChar w:fldCharType="end"/>
            </w:r>
          </w:hyperlink>
        </w:p>
        <w:p w:rsidR="003D7BCF" w:rsidRDefault="003D7BCF">
          <w:pPr>
            <w:pStyle w:val="35"/>
            <w:tabs>
              <w:tab w:val="right" w:leader="dot" w:pos="8296"/>
            </w:tabs>
            <w:rPr>
              <w:rFonts w:eastAsiaTheme="minorEastAsia"/>
              <w:noProof/>
            </w:rPr>
          </w:pPr>
          <w:hyperlink w:anchor="_Toc12389466" w:history="1">
            <w:r w:rsidRPr="00093493">
              <w:rPr>
                <w:rStyle w:val="ad"/>
                <w:rFonts w:ascii="宋体" w:eastAsia="宋体" w:hAnsi="宋体"/>
                <w:noProof/>
              </w:rPr>
              <w:t>涂料消费税申报</w:t>
            </w:r>
            <w:r>
              <w:rPr>
                <w:noProof/>
                <w:webHidden/>
              </w:rPr>
              <w:tab/>
            </w:r>
            <w:r>
              <w:rPr>
                <w:noProof/>
                <w:webHidden/>
              </w:rPr>
              <w:fldChar w:fldCharType="begin"/>
            </w:r>
            <w:r>
              <w:rPr>
                <w:noProof/>
                <w:webHidden/>
              </w:rPr>
              <w:instrText xml:space="preserve"> PAGEREF _Toc12389466 \h </w:instrText>
            </w:r>
            <w:r>
              <w:rPr>
                <w:noProof/>
                <w:webHidden/>
              </w:rPr>
            </w:r>
            <w:r>
              <w:rPr>
                <w:noProof/>
                <w:webHidden/>
              </w:rPr>
              <w:fldChar w:fldCharType="separate"/>
            </w:r>
            <w:r>
              <w:rPr>
                <w:noProof/>
                <w:webHidden/>
              </w:rPr>
              <w:t>126</w:t>
            </w:r>
            <w:r>
              <w:rPr>
                <w:noProof/>
                <w:webHidden/>
              </w:rPr>
              <w:fldChar w:fldCharType="end"/>
            </w:r>
          </w:hyperlink>
        </w:p>
        <w:p w:rsidR="003D7BCF" w:rsidRDefault="003D7BCF">
          <w:pPr>
            <w:pStyle w:val="35"/>
            <w:tabs>
              <w:tab w:val="right" w:leader="dot" w:pos="8296"/>
            </w:tabs>
            <w:rPr>
              <w:rFonts w:eastAsiaTheme="minorEastAsia"/>
              <w:noProof/>
            </w:rPr>
          </w:pPr>
          <w:hyperlink w:anchor="_Toc12389467" w:history="1">
            <w:r w:rsidRPr="00093493">
              <w:rPr>
                <w:rStyle w:val="ad"/>
                <w:rFonts w:ascii="宋体" w:eastAsia="宋体" w:hAnsi="宋体"/>
                <w:noProof/>
              </w:rPr>
              <w:t>其他类消费税申报</w:t>
            </w:r>
            <w:r>
              <w:rPr>
                <w:noProof/>
                <w:webHidden/>
              </w:rPr>
              <w:tab/>
            </w:r>
            <w:r>
              <w:rPr>
                <w:noProof/>
                <w:webHidden/>
              </w:rPr>
              <w:fldChar w:fldCharType="begin"/>
            </w:r>
            <w:r>
              <w:rPr>
                <w:noProof/>
                <w:webHidden/>
              </w:rPr>
              <w:instrText xml:space="preserve"> PAGEREF _Toc12389467 \h </w:instrText>
            </w:r>
            <w:r>
              <w:rPr>
                <w:noProof/>
                <w:webHidden/>
              </w:rPr>
            </w:r>
            <w:r>
              <w:rPr>
                <w:noProof/>
                <w:webHidden/>
              </w:rPr>
              <w:fldChar w:fldCharType="separate"/>
            </w:r>
            <w:r>
              <w:rPr>
                <w:noProof/>
                <w:webHidden/>
              </w:rPr>
              <w:t>128</w:t>
            </w:r>
            <w:r>
              <w:rPr>
                <w:noProof/>
                <w:webHidden/>
              </w:rPr>
              <w:fldChar w:fldCharType="end"/>
            </w:r>
          </w:hyperlink>
        </w:p>
        <w:p w:rsidR="003D7BCF" w:rsidRDefault="003D7BCF">
          <w:pPr>
            <w:pStyle w:val="35"/>
            <w:tabs>
              <w:tab w:val="right" w:leader="dot" w:pos="8296"/>
            </w:tabs>
            <w:rPr>
              <w:rFonts w:eastAsiaTheme="minorEastAsia"/>
              <w:noProof/>
            </w:rPr>
          </w:pPr>
          <w:hyperlink w:anchor="_Toc12389468" w:history="1">
            <w:r w:rsidRPr="00093493">
              <w:rPr>
                <w:rStyle w:val="ad"/>
                <w:rFonts w:ascii="宋体" w:eastAsia="宋体" w:hAnsi="宋体"/>
                <w:noProof/>
              </w:rPr>
              <w:t>车辆购置税申报</w:t>
            </w:r>
            <w:r>
              <w:rPr>
                <w:noProof/>
                <w:webHidden/>
              </w:rPr>
              <w:tab/>
            </w:r>
            <w:r>
              <w:rPr>
                <w:noProof/>
                <w:webHidden/>
              </w:rPr>
              <w:fldChar w:fldCharType="begin"/>
            </w:r>
            <w:r>
              <w:rPr>
                <w:noProof/>
                <w:webHidden/>
              </w:rPr>
              <w:instrText xml:space="preserve"> PAGEREF _Toc12389468 \h </w:instrText>
            </w:r>
            <w:r>
              <w:rPr>
                <w:noProof/>
                <w:webHidden/>
              </w:rPr>
            </w:r>
            <w:r>
              <w:rPr>
                <w:noProof/>
                <w:webHidden/>
              </w:rPr>
              <w:fldChar w:fldCharType="separate"/>
            </w:r>
            <w:r>
              <w:rPr>
                <w:noProof/>
                <w:webHidden/>
              </w:rPr>
              <w:t>132</w:t>
            </w:r>
            <w:r>
              <w:rPr>
                <w:noProof/>
                <w:webHidden/>
              </w:rPr>
              <w:fldChar w:fldCharType="end"/>
            </w:r>
          </w:hyperlink>
        </w:p>
        <w:p w:rsidR="003D7BCF" w:rsidRDefault="003D7BCF">
          <w:pPr>
            <w:pStyle w:val="35"/>
            <w:tabs>
              <w:tab w:val="right" w:leader="dot" w:pos="8296"/>
            </w:tabs>
            <w:rPr>
              <w:rFonts w:eastAsiaTheme="minorEastAsia"/>
              <w:noProof/>
            </w:rPr>
          </w:pPr>
          <w:hyperlink w:anchor="_Toc12389469" w:history="1">
            <w:r w:rsidRPr="00093493">
              <w:rPr>
                <w:rStyle w:val="ad"/>
                <w:rFonts w:ascii="宋体" w:eastAsia="宋体" w:hAnsi="宋体"/>
                <w:noProof/>
              </w:rPr>
              <w:t>居民企业所得税月（季）度预缴纳税申报（适用查账征收）</w:t>
            </w:r>
            <w:r>
              <w:rPr>
                <w:noProof/>
                <w:webHidden/>
              </w:rPr>
              <w:tab/>
            </w:r>
            <w:r>
              <w:rPr>
                <w:noProof/>
                <w:webHidden/>
              </w:rPr>
              <w:fldChar w:fldCharType="begin"/>
            </w:r>
            <w:r>
              <w:rPr>
                <w:noProof/>
                <w:webHidden/>
              </w:rPr>
              <w:instrText xml:space="preserve"> PAGEREF _Toc12389469 \h </w:instrText>
            </w:r>
            <w:r>
              <w:rPr>
                <w:noProof/>
                <w:webHidden/>
              </w:rPr>
            </w:r>
            <w:r>
              <w:rPr>
                <w:noProof/>
                <w:webHidden/>
              </w:rPr>
              <w:fldChar w:fldCharType="separate"/>
            </w:r>
            <w:r>
              <w:rPr>
                <w:noProof/>
                <w:webHidden/>
              </w:rPr>
              <w:t>138</w:t>
            </w:r>
            <w:r>
              <w:rPr>
                <w:noProof/>
                <w:webHidden/>
              </w:rPr>
              <w:fldChar w:fldCharType="end"/>
            </w:r>
          </w:hyperlink>
        </w:p>
        <w:p w:rsidR="003D7BCF" w:rsidRDefault="003D7BCF">
          <w:pPr>
            <w:pStyle w:val="35"/>
            <w:tabs>
              <w:tab w:val="right" w:leader="dot" w:pos="8296"/>
            </w:tabs>
            <w:rPr>
              <w:rFonts w:eastAsiaTheme="minorEastAsia"/>
              <w:noProof/>
            </w:rPr>
          </w:pPr>
          <w:hyperlink w:anchor="_Toc12389470" w:history="1">
            <w:r w:rsidRPr="00093493">
              <w:rPr>
                <w:rStyle w:val="ad"/>
                <w:rFonts w:ascii="宋体" w:eastAsia="宋体" w:hAnsi="宋体"/>
                <w:noProof/>
              </w:rPr>
              <w:t>居民企业所得税月（季）度预缴纳税申报（适用核定）</w:t>
            </w:r>
            <w:r>
              <w:rPr>
                <w:noProof/>
                <w:webHidden/>
              </w:rPr>
              <w:tab/>
            </w:r>
            <w:r>
              <w:rPr>
                <w:noProof/>
                <w:webHidden/>
              </w:rPr>
              <w:fldChar w:fldCharType="begin"/>
            </w:r>
            <w:r>
              <w:rPr>
                <w:noProof/>
                <w:webHidden/>
              </w:rPr>
              <w:instrText xml:space="preserve"> PAGEREF _Toc12389470 \h </w:instrText>
            </w:r>
            <w:r>
              <w:rPr>
                <w:noProof/>
                <w:webHidden/>
              </w:rPr>
            </w:r>
            <w:r>
              <w:rPr>
                <w:noProof/>
                <w:webHidden/>
              </w:rPr>
              <w:fldChar w:fldCharType="separate"/>
            </w:r>
            <w:r>
              <w:rPr>
                <w:noProof/>
                <w:webHidden/>
              </w:rPr>
              <w:t>143</w:t>
            </w:r>
            <w:r>
              <w:rPr>
                <w:noProof/>
                <w:webHidden/>
              </w:rPr>
              <w:fldChar w:fldCharType="end"/>
            </w:r>
          </w:hyperlink>
        </w:p>
        <w:p w:rsidR="003D7BCF" w:rsidRDefault="003D7BCF">
          <w:pPr>
            <w:pStyle w:val="35"/>
            <w:tabs>
              <w:tab w:val="right" w:leader="dot" w:pos="8296"/>
            </w:tabs>
            <w:rPr>
              <w:rFonts w:eastAsiaTheme="minorEastAsia"/>
              <w:noProof/>
            </w:rPr>
          </w:pPr>
          <w:hyperlink w:anchor="_Toc12389471" w:history="1">
            <w:r w:rsidRPr="00093493">
              <w:rPr>
                <w:rStyle w:val="ad"/>
                <w:rFonts w:ascii="宋体" w:eastAsia="宋体" w:hAnsi="宋体"/>
                <w:noProof/>
              </w:rPr>
              <w:t>居民企业所得税年度纳税申报（适用查账征收）</w:t>
            </w:r>
            <w:r>
              <w:rPr>
                <w:noProof/>
                <w:webHidden/>
              </w:rPr>
              <w:tab/>
            </w:r>
            <w:r>
              <w:rPr>
                <w:noProof/>
                <w:webHidden/>
              </w:rPr>
              <w:fldChar w:fldCharType="begin"/>
            </w:r>
            <w:r>
              <w:rPr>
                <w:noProof/>
                <w:webHidden/>
              </w:rPr>
              <w:instrText xml:space="preserve"> PAGEREF _Toc12389471 \h </w:instrText>
            </w:r>
            <w:r>
              <w:rPr>
                <w:noProof/>
                <w:webHidden/>
              </w:rPr>
            </w:r>
            <w:r>
              <w:rPr>
                <w:noProof/>
                <w:webHidden/>
              </w:rPr>
              <w:fldChar w:fldCharType="separate"/>
            </w:r>
            <w:r>
              <w:rPr>
                <w:noProof/>
                <w:webHidden/>
              </w:rPr>
              <w:t>145</w:t>
            </w:r>
            <w:r>
              <w:rPr>
                <w:noProof/>
                <w:webHidden/>
              </w:rPr>
              <w:fldChar w:fldCharType="end"/>
            </w:r>
          </w:hyperlink>
        </w:p>
        <w:p w:rsidR="003D7BCF" w:rsidRDefault="003D7BCF">
          <w:pPr>
            <w:pStyle w:val="35"/>
            <w:tabs>
              <w:tab w:val="right" w:leader="dot" w:pos="8296"/>
            </w:tabs>
            <w:rPr>
              <w:rFonts w:eastAsiaTheme="minorEastAsia"/>
              <w:noProof/>
            </w:rPr>
          </w:pPr>
          <w:hyperlink w:anchor="_Toc12389472" w:history="1">
            <w:r w:rsidRPr="00093493">
              <w:rPr>
                <w:rStyle w:val="ad"/>
                <w:rFonts w:ascii="宋体" w:eastAsia="宋体" w:hAnsi="宋体"/>
                <w:noProof/>
              </w:rPr>
              <w:t>居民企业所得税年度纳税申报（适用核定征收）</w:t>
            </w:r>
            <w:r>
              <w:rPr>
                <w:noProof/>
                <w:webHidden/>
              </w:rPr>
              <w:tab/>
            </w:r>
            <w:r>
              <w:rPr>
                <w:noProof/>
                <w:webHidden/>
              </w:rPr>
              <w:fldChar w:fldCharType="begin"/>
            </w:r>
            <w:r>
              <w:rPr>
                <w:noProof/>
                <w:webHidden/>
              </w:rPr>
              <w:instrText xml:space="preserve"> PAGEREF _Toc12389472 \h </w:instrText>
            </w:r>
            <w:r>
              <w:rPr>
                <w:noProof/>
                <w:webHidden/>
              </w:rPr>
            </w:r>
            <w:r>
              <w:rPr>
                <w:noProof/>
                <w:webHidden/>
              </w:rPr>
              <w:fldChar w:fldCharType="separate"/>
            </w:r>
            <w:r>
              <w:rPr>
                <w:noProof/>
                <w:webHidden/>
              </w:rPr>
              <w:t>174</w:t>
            </w:r>
            <w:r>
              <w:rPr>
                <w:noProof/>
                <w:webHidden/>
              </w:rPr>
              <w:fldChar w:fldCharType="end"/>
            </w:r>
          </w:hyperlink>
        </w:p>
        <w:p w:rsidR="003D7BCF" w:rsidRDefault="003D7BCF">
          <w:pPr>
            <w:pStyle w:val="35"/>
            <w:tabs>
              <w:tab w:val="right" w:leader="dot" w:pos="8296"/>
            </w:tabs>
            <w:rPr>
              <w:rFonts w:eastAsiaTheme="minorEastAsia"/>
              <w:noProof/>
            </w:rPr>
          </w:pPr>
          <w:hyperlink w:anchor="_Toc12389473" w:history="1">
            <w:r w:rsidRPr="00093493">
              <w:rPr>
                <w:rStyle w:val="ad"/>
                <w:rFonts w:ascii="宋体" w:eastAsia="宋体" w:hAnsi="宋体"/>
                <w:noProof/>
              </w:rPr>
              <w:t>居民企业清算企业所得税申报</w:t>
            </w:r>
            <w:r>
              <w:rPr>
                <w:noProof/>
                <w:webHidden/>
              </w:rPr>
              <w:tab/>
            </w:r>
            <w:r>
              <w:rPr>
                <w:noProof/>
                <w:webHidden/>
              </w:rPr>
              <w:fldChar w:fldCharType="begin"/>
            </w:r>
            <w:r>
              <w:rPr>
                <w:noProof/>
                <w:webHidden/>
              </w:rPr>
              <w:instrText xml:space="preserve"> PAGEREF _Toc12389473 \h </w:instrText>
            </w:r>
            <w:r>
              <w:rPr>
                <w:noProof/>
                <w:webHidden/>
              </w:rPr>
            </w:r>
            <w:r>
              <w:rPr>
                <w:noProof/>
                <w:webHidden/>
              </w:rPr>
              <w:fldChar w:fldCharType="separate"/>
            </w:r>
            <w:r>
              <w:rPr>
                <w:noProof/>
                <w:webHidden/>
              </w:rPr>
              <w:t>176</w:t>
            </w:r>
            <w:r>
              <w:rPr>
                <w:noProof/>
                <w:webHidden/>
              </w:rPr>
              <w:fldChar w:fldCharType="end"/>
            </w:r>
          </w:hyperlink>
        </w:p>
        <w:p w:rsidR="003D7BCF" w:rsidRDefault="003D7BCF">
          <w:pPr>
            <w:pStyle w:val="35"/>
            <w:tabs>
              <w:tab w:val="right" w:leader="dot" w:pos="8296"/>
            </w:tabs>
            <w:rPr>
              <w:rFonts w:eastAsiaTheme="minorEastAsia"/>
              <w:noProof/>
            </w:rPr>
          </w:pPr>
          <w:hyperlink w:anchor="_Toc12389474" w:history="1">
            <w:r w:rsidRPr="00093493">
              <w:rPr>
                <w:rStyle w:val="ad"/>
                <w:rFonts w:ascii="宋体" w:eastAsia="宋体" w:hAnsi="宋体"/>
                <w:noProof/>
              </w:rPr>
              <w:t>关联申报</w:t>
            </w:r>
            <w:r>
              <w:rPr>
                <w:noProof/>
                <w:webHidden/>
              </w:rPr>
              <w:tab/>
            </w:r>
            <w:r>
              <w:rPr>
                <w:noProof/>
                <w:webHidden/>
              </w:rPr>
              <w:fldChar w:fldCharType="begin"/>
            </w:r>
            <w:r>
              <w:rPr>
                <w:noProof/>
                <w:webHidden/>
              </w:rPr>
              <w:instrText xml:space="preserve"> PAGEREF _Toc12389474 \h </w:instrText>
            </w:r>
            <w:r>
              <w:rPr>
                <w:noProof/>
                <w:webHidden/>
              </w:rPr>
            </w:r>
            <w:r>
              <w:rPr>
                <w:noProof/>
                <w:webHidden/>
              </w:rPr>
              <w:fldChar w:fldCharType="separate"/>
            </w:r>
            <w:r>
              <w:rPr>
                <w:noProof/>
                <w:webHidden/>
              </w:rPr>
              <w:t>179</w:t>
            </w:r>
            <w:r>
              <w:rPr>
                <w:noProof/>
                <w:webHidden/>
              </w:rPr>
              <w:fldChar w:fldCharType="end"/>
            </w:r>
          </w:hyperlink>
        </w:p>
        <w:p w:rsidR="003D7BCF" w:rsidRDefault="003D7BCF">
          <w:pPr>
            <w:pStyle w:val="35"/>
            <w:tabs>
              <w:tab w:val="right" w:leader="dot" w:pos="8296"/>
            </w:tabs>
            <w:rPr>
              <w:rFonts w:eastAsiaTheme="minorEastAsia"/>
              <w:noProof/>
            </w:rPr>
          </w:pPr>
          <w:hyperlink w:anchor="_Toc12389475" w:history="1">
            <w:r w:rsidRPr="00093493">
              <w:rPr>
                <w:rStyle w:val="ad"/>
                <w:rFonts w:ascii="宋体" w:eastAsia="宋体" w:hAnsi="宋体"/>
                <w:noProof/>
              </w:rPr>
              <w:t>房产税申报</w:t>
            </w:r>
            <w:r>
              <w:rPr>
                <w:noProof/>
                <w:webHidden/>
              </w:rPr>
              <w:tab/>
            </w:r>
            <w:r>
              <w:rPr>
                <w:noProof/>
                <w:webHidden/>
              </w:rPr>
              <w:fldChar w:fldCharType="begin"/>
            </w:r>
            <w:r>
              <w:rPr>
                <w:noProof/>
                <w:webHidden/>
              </w:rPr>
              <w:instrText xml:space="preserve"> PAGEREF _Toc12389475 \h </w:instrText>
            </w:r>
            <w:r>
              <w:rPr>
                <w:noProof/>
                <w:webHidden/>
              </w:rPr>
            </w:r>
            <w:r>
              <w:rPr>
                <w:noProof/>
                <w:webHidden/>
              </w:rPr>
              <w:fldChar w:fldCharType="separate"/>
            </w:r>
            <w:r>
              <w:rPr>
                <w:noProof/>
                <w:webHidden/>
              </w:rPr>
              <w:t>181</w:t>
            </w:r>
            <w:r>
              <w:rPr>
                <w:noProof/>
                <w:webHidden/>
              </w:rPr>
              <w:fldChar w:fldCharType="end"/>
            </w:r>
          </w:hyperlink>
        </w:p>
        <w:p w:rsidR="003D7BCF" w:rsidRDefault="003D7BCF">
          <w:pPr>
            <w:pStyle w:val="35"/>
            <w:tabs>
              <w:tab w:val="right" w:leader="dot" w:pos="8296"/>
            </w:tabs>
            <w:rPr>
              <w:rFonts w:eastAsiaTheme="minorEastAsia"/>
              <w:noProof/>
            </w:rPr>
          </w:pPr>
          <w:hyperlink w:anchor="_Toc12389476" w:history="1">
            <w:r w:rsidRPr="00093493">
              <w:rPr>
                <w:rStyle w:val="ad"/>
                <w:rFonts w:ascii="宋体" w:eastAsia="宋体" w:hAnsi="宋体"/>
                <w:noProof/>
              </w:rPr>
              <w:t>城镇土地使用税申报</w:t>
            </w:r>
            <w:r>
              <w:rPr>
                <w:noProof/>
                <w:webHidden/>
              </w:rPr>
              <w:tab/>
            </w:r>
            <w:r>
              <w:rPr>
                <w:noProof/>
                <w:webHidden/>
              </w:rPr>
              <w:fldChar w:fldCharType="begin"/>
            </w:r>
            <w:r>
              <w:rPr>
                <w:noProof/>
                <w:webHidden/>
              </w:rPr>
              <w:instrText xml:space="preserve"> PAGEREF _Toc12389476 \h </w:instrText>
            </w:r>
            <w:r>
              <w:rPr>
                <w:noProof/>
                <w:webHidden/>
              </w:rPr>
            </w:r>
            <w:r>
              <w:rPr>
                <w:noProof/>
                <w:webHidden/>
              </w:rPr>
              <w:fldChar w:fldCharType="separate"/>
            </w:r>
            <w:r>
              <w:rPr>
                <w:noProof/>
                <w:webHidden/>
              </w:rPr>
              <w:t>182</w:t>
            </w:r>
            <w:r>
              <w:rPr>
                <w:noProof/>
                <w:webHidden/>
              </w:rPr>
              <w:fldChar w:fldCharType="end"/>
            </w:r>
          </w:hyperlink>
        </w:p>
        <w:p w:rsidR="003D7BCF" w:rsidRDefault="003D7BCF">
          <w:pPr>
            <w:pStyle w:val="35"/>
            <w:tabs>
              <w:tab w:val="right" w:leader="dot" w:pos="8296"/>
            </w:tabs>
            <w:rPr>
              <w:rFonts w:eastAsiaTheme="minorEastAsia"/>
              <w:noProof/>
            </w:rPr>
          </w:pPr>
          <w:hyperlink w:anchor="_Toc12389477" w:history="1">
            <w:r w:rsidRPr="00093493">
              <w:rPr>
                <w:rStyle w:val="ad"/>
                <w:rFonts w:ascii="宋体" w:eastAsia="宋体" w:hAnsi="宋体"/>
                <w:noProof/>
              </w:rPr>
              <w:t>土地增值税预征申报</w:t>
            </w:r>
            <w:r>
              <w:rPr>
                <w:noProof/>
                <w:webHidden/>
              </w:rPr>
              <w:tab/>
            </w:r>
            <w:r>
              <w:rPr>
                <w:noProof/>
                <w:webHidden/>
              </w:rPr>
              <w:fldChar w:fldCharType="begin"/>
            </w:r>
            <w:r>
              <w:rPr>
                <w:noProof/>
                <w:webHidden/>
              </w:rPr>
              <w:instrText xml:space="preserve"> PAGEREF _Toc12389477 \h </w:instrText>
            </w:r>
            <w:r>
              <w:rPr>
                <w:noProof/>
                <w:webHidden/>
              </w:rPr>
            </w:r>
            <w:r>
              <w:rPr>
                <w:noProof/>
                <w:webHidden/>
              </w:rPr>
              <w:fldChar w:fldCharType="separate"/>
            </w:r>
            <w:r>
              <w:rPr>
                <w:noProof/>
                <w:webHidden/>
              </w:rPr>
              <w:t>184</w:t>
            </w:r>
            <w:r>
              <w:rPr>
                <w:noProof/>
                <w:webHidden/>
              </w:rPr>
              <w:fldChar w:fldCharType="end"/>
            </w:r>
          </w:hyperlink>
        </w:p>
        <w:p w:rsidR="003D7BCF" w:rsidRDefault="003D7BCF">
          <w:pPr>
            <w:pStyle w:val="35"/>
            <w:tabs>
              <w:tab w:val="right" w:leader="dot" w:pos="8296"/>
            </w:tabs>
            <w:rPr>
              <w:rFonts w:eastAsiaTheme="minorEastAsia"/>
              <w:noProof/>
            </w:rPr>
          </w:pPr>
          <w:hyperlink w:anchor="_Toc12389478" w:history="1">
            <w:r w:rsidRPr="00093493">
              <w:rPr>
                <w:rStyle w:val="ad"/>
                <w:rFonts w:ascii="宋体" w:eastAsia="宋体" w:hAnsi="宋体"/>
                <w:noProof/>
              </w:rPr>
              <w:t>土地增值税清算申报</w:t>
            </w:r>
            <w:r>
              <w:rPr>
                <w:noProof/>
                <w:webHidden/>
              </w:rPr>
              <w:tab/>
            </w:r>
            <w:r>
              <w:rPr>
                <w:noProof/>
                <w:webHidden/>
              </w:rPr>
              <w:fldChar w:fldCharType="begin"/>
            </w:r>
            <w:r>
              <w:rPr>
                <w:noProof/>
                <w:webHidden/>
              </w:rPr>
              <w:instrText xml:space="preserve"> PAGEREF _Toc12389478 \h </w:instrText>
            </w:r>
            <w:r>
              <w:rPr>
                <w:noProof/>
                <w:webHidden/>
              </w:rPr>
            </w:r>
            <w:r>
              <w:rPr>
                <w:noProof/>
                <w:webHidden/>
              </w:rPr>
              <w:fldChar w:fldCharType="separate"/>
            </w:r>
            <w:r>
              <w:rPr>
                <w:noProof/>
                <w:webHidden/>
              </w:rPr>
              <w:t>185</w:t>
            </w:r>
            <w:r>
              <w:rPr>
                <w:noProof/>
                <w:webHidden/>
              </w:rPr>
              <w:fldChar w:fldCharType="end"/>
            </w:r>
          </w:hyperlink>
        </w:p>
        <w:p w:rsidR="003D7BCF" w:rsidRDefault="003D7BCF">
          <w:pPr>
            <w:pStyle w:val="35"/>
            <w:tabs>
              <w:tab w:val="right" w:leader="dot" w:pos="8296"/>
            </w:tabs>
            <w:rPr>
              <w:rFonts w:eastAsiaTheme="minorEastAsia"/>
              <w:noProof/>
            </w:rPr>
          </w:pPr>
          <w:hyperlink w:anchor="_Toc12389479" w:history="1">
            <w:r w:rsidRPr="00093493">
              <w:rPr>
                <w:rStyle w:val="ad"/>
                <w:rFonts w:ascii="宋体" w:eastAsia="宋体" w:hAnsi="宋体"/>
                <w:noProof/>
              </w:rPr>
              <w:t>房地产项目尾盘销售土地增值税申报</w:t>
            </w:r>
            <w:r>
              <w:rPr>
                <w:noProof/>
                <w:webHidden/>
              </w:rPr>
              <w:tab/>
            </w:r>
            <w:r>
              <w:rPr>
                <w:noProof/>
                <w:webHidden/>
              </w:rPr>
              <w:fldChar w:fldCharType="begin"/>
            </w:r>
            <w:r>
              <w:rPr>
                <w:noProof/>
                <w:webHidden/>
              </w:rPr>
              <w:instrText xml:space="preserve"> PAGEREF _Toc12389479 \h </w:instrText>
            </w:r>
            <w:r>
              <w:rPr>
                <w:noProof/>
                <w:webHidden/>
              </w:rPr>
            </w:r>
            <w:r>
              <w:rPr>
                <w:noProof/>
                <w:webHidden/>
              </w:rPr>
              <w:fldChar w:fldCharType="separate"/>
            </w:r>
            <w:r>
              <w:rPr>
                <w:noProof/>
                <w:webHidden/>
              </w:rPr>
              <w:t>187</w:t>
            </w:r>
            <w:r>
              <w:rPr>
                <w:noProof/>
                <w:webHidden/>
              </w:rPr>
              <w:fldChar w:fldCharType="end"/>
            </w:r>
          </w:hyperlink>
        </w:p>
        <w:p w:rsidR="003D7BCF" w:rsidRDefault="003D7BCF">
          <w:pPr>
            <w:pStyle w:val="35"/>
            <w:tabs>
              <w:tab w:val="right" w:leader="dot" w:pos="8296"/>
            </w:tabs>
            <w:rPr>
              <w:rFonts w:eastAsiaTheme="minorEastAsia"/>
              <w:noProof/>
            </w:rPr>
          </w:pPr>
          <w:hyperlink w:anchor="_Toc12389480" w:history="1">
            <w:r w:rsidRPr="00093493">
              <w:rPr>
                <w:rStyle w:val="ad"/>
                <w:rFonts w:ascii="宋体" w:eastAsia="宋体" w:hAnsi="宋体"/>
                <w:noProof/>
              </w:rPr>
              <w:t>整体转让在建工程土地增值税申报</w:t>
            </w:r>
            <w:r>
              <w:rPr>
                <w:noProof/>
                <w:webHidden/>
              </w:rPr>
              <w:tab/>
            </w:r>
            <w:r>
              <w:rPr>
                <w:noProof/>
                <w:webHidden/>
              </w:rPr>
              <w:fldChar w:fldCharType="begin"/>
            </w:r>
            <w:r>
              <w:rPr>
                <w:noProof/>
                <w:webHidden/>
              </w:rPr>
              <w:instrText xml:space="preserve"> PAGEREF _Toc12389480 \h </w:instrText>
            </w:r>
            <w:r>
              <w:rPr>
                <w:noProof/>
                <w:webHidden/>
              </w:rPr>
            </w:r>
            <w:r>
              <w:rPr>
                <w:noProof/>
                <w:webHidden/>
              </w:rPr>
              <w:fldChar w:fldCharType="separate"/>
            </w:r>
            <w:r>
              <w:rPr>
                <w:noProof/>
                <w:webHidden/>
              </w:rPr>
              <w:t>189</w:t>
            </w:r>
            <w:r>
              <w:rPr>
                <w:noProof/>
                <w:webHidden/>
              </w:rPr>
              <w:fldChar w:fldCharType="end"/>
            </w:r>
          </w:hyperlink>
        </w:p>
        <w:p w:rsidR="003D7BCF" w:rsidRDefault="003D7BCF">
          <w:pPr>
            <w:pStyle w:val="35"/>
            <w:tabs>
              <w:tab w:val="right" w:leader="dot" w:pos="8296"/>
            </w:tabs>
            <w:rPr>
              <w:rFonts w:eastAsiaTheme="minorEastAsia"/>
              <w:noProof/>
            </w:rPr>
          </w:pPr>
          <w:hyperlink w:anchor="_Toc12389481" w:history="1">
            <w:r w:rsidRPr="00093493">
              <w:rPr>
                <w:rStyle w:val="ad"/>
                <w:rFonts w:ascii="宋体" w:eastAsia="宋体" w:hAnsi="宋体"/>
                <w:noProof/>
              </w:rPr>
              <w:t>旧房转让土地增值税申报</w:t>
            </w:r>
            <w:r>
              <w:rPr>
                <w:noProof/>
                <w:webHidden/>
              </w:rPr>
              <w:tab/>
            </w:r>
            <w:r>
              <w:rPr>
                <w:noProof/>
                <w:webHidden/>
              </w:rPr>
              <w:fldChar w:fldCharType="begin"/>
            </w:r>
            <w:r>
              <w:rPr>
                <w:noProof/>
                <w:webHidden/>
              </w:rPr>
              <w:instrText xml:space="preserve"> PAGEREF _Toc12389481 \h </w:instrText>
            </w:r>
            <w:r>
              <w:rPr>
                <w:noProof/>
                <w:webHidden/>
              </w:rPr>
            </w:r>
            <w:r>
              <w:rPr>
                <w:noProof/>
                <w:webHidden/>
              </w:rPr>
              <w:fldChar w:fldCharType="separate"/>
            </w:r>
            <w:r>
              <w:rPr>
                <w:noProof/>
                <w:webHidden/>
              </w:rPr>
              <w:t>190</w:t>
            </w:r>
            <w:r>
              <w:rPr>
                <w:noProof/>
                <w:webHidden/>
              </w:rPr>
              <w:fldChar w:fldCharType="end"/>
            </w:r>
          </w:hyperlink>
        </w:p>
        <w:p w:rsidR="003D7BCF" w:rsidRDefault="003D7BCF">
          <w:pPr>
            <w:pStyle w:val="35"/>
            <w:tabs>
              <w:tab w:val="right" w:leader="dot" w:pos="8296"/>
            </w:tabs>
            <w:rPr>
              <w:rFonts w:eastAsiaTheme="minorEastAsia"/>
              <w:noProof/>
            </w:rPr>
          </w:pPr>
          <w:hyperlink w:anchor="_Toc12389482" w:history="1">
            <w:r w:rsidRPr="00093493">
              <w:rPr>
                <w:rStyle w:val="ad"/>
                <w:rFonts w:ascii="宋体" w:eastAsia="宋体" w:hAnsi="宋体"/>
                <w:noProof/>
              </w:rPr>
              <w:t>其他情况土地增值税申报</w:t>
            </w:r>
            <w:r>
              <w:rPr>
                <w:noProof/>
                <w:webHidden/>
              </w:rPr>
              <w:tab/>
            </w:r>
            <w:r>
              <w:rPr>
                <w:noProof/>
                <w:webHidden/>
              </w:rPr>
              <w:fldChar w:fldCharType="begin"/>
            </w:r>
            <w:r>
              <w:rPr>
                <w:noProof/>
                <w:webHidden/>
              </w:rPr>
              <w:instrText xml:space="preserve"> PAGEREF _Toc12389482 \h </w:instrText>
            </w:r>
            <w:r>
              <w:rPr>
                <w:noProof/>
                <w:webHidden/>
              </w:rPr>
            </w:r>
            <w:r>
              <w:rPr>
                <w:noProof/>
                <w:webHidden/>
              </w:rPr>
              <w:fldChar w:fldCharType="separate"/>
            </w:r>
            <w:r>
              <w:rPr>
                <w:noProof/>
                <w:webHidden/>
              </w:rPr>
              <w:t>192</w:t>
            </w:r>
            <w:r>
              <w:rPr>
                <w:noProof/>
                <w:webHidden/>
              </w:rPr>
              <w:fldChar w:fldCharType="end"/>
            </w:r>
          </w:hyperlink>
        </w:p>
        <w:p w:rsidR="003D7BCF" w:rsidRDefault="003D7BCF">
          <w:pPr>
            <w:pStyle w:val="35"/>
            <w:tabs>
              <w:tab w:val="right" w:leader="dot" w:pos="8296"/>
            </w:tabs>
            <w:rPr>
              <w:rFonts w:eastAsiaTheme="minorEastAsia"/>
              <w:noProof/>
            </w:rPr>
          </w:pPr>
          <w:hyperlink w:anchor="_Toc12389483" w:history="1">
            <w:r w:rsidRPr="00093493">
              <w:rPr>
                <w:rStyle w:val="ad"/>
                <w:rFonts w:ascii="宋体" w:eastAsia="宋体" w:hAnsi="宋体"/>
                <w:noProof/>
              </w:rPr>
              <w:t>耕地占用税申报</w:t>
            </w:r>
            <w:r>
              <w:rPr>
                <w:noProof/>
                <w:webHidden/>
              </w:rPr>
              <w:tab/>
            </w:r>
            <w:r>
              <w:rPr>
                <w:noProof/>
                <w:webHidden/>
              </w:rPr>
              <w:fldChar w:fldCharType="begin"/>
            </w:r>
            <w:r>
              <w:rPr>
                <w:noProof/>
                <w:webHidden/>
              </w:rPr>
              <w:instrText xml:space="preserve"> PAGEREF _Toc12389483 \h </w:instrText>
            </w:r>
            <w:r>
              <w:rPr>
                <w:noProof/>
                <w:webHidden/>
              </w:rPr>
            </w:r>
            <w:r>
              <w:rPr>
                <w:noProof/>
                <w:webHidden/>
              </w:rPr>
              <w:fldChar w:fldCharType="separate"/>
            </w:r>
            <w:r>
              <w:rPr>
                <w:noProof/>
                <w:webHidden/>
              </w:rPr>
              <w:t>194</w:t>
            </w:r>
            <w:r>
              <w:rPr>
                <w:noProof/>
                <w:webHidden/>
              </w:rPr>
              <w:fldChar w:fldCharType="end"/>
            </w:r>
          </w:hyperlink>
        </w:p>
        <w:p w:rsidR="003D7BCF" w:rsidRDefault="003D7BCF">
          <w:pPr>
            <w:pStyle w:val="35"/>
            <w:tabs>
              <w:tab w:val="right" w:leader="dot" w:pos="8296"/>
            </w:tabs>
            <w:rPr>
              <w:rFonts w:eastAsiaTheme="minorEastAsia"/>
              <w:noProof/>
            </w:rPr>
          </w:pPr>
          <w:hyperlink w:anchor="_Toc12389484" w:history="1">
            <w:r w:rsidRPr="00093493">
              <w:rPr>
                <w:rStyle w:val="ad"/>
                <w:rFonts w:ascii="宋体" w:eastAsia="宋体" w:hAnsi="宋体"/>
                <w:noProof/>
              </w:rPr>
              <w:t>资源税申报</w:t>
            </w:r>
            <w:r>
              <w:rPr>
                <w:noProof/>
                <w:webHidden/>
              </w:rPr>
              <w:tab/>
            </w:r>
            <w:r>
              <w:rPr>
                <w:noProof/>
                <w:webHidden/>
              </w:rPr>
              <w:fldChar w:fldCharType="begin"/>
            </w:r>
            <w:r>
              <w:rPr>
                <w:noProof/>
                <w:webHidden/>
              </w:rPr>
              <w:instrText xml:space="preserve"> PAGEREF _Toc12389484 \h </w:instrText>
            </w:r>
            <w:r>
              <w:rPr>
                <w:noProof/>
                <w:webHidden/>
              </w:rPr>
            </w:r>
            <w:r>
              <w:rPr>
                <w:noProof/>
                <w:webHidden/>
              </w:rPr>
              <w:fldChar w:fldCharType="separate"/>
            </w:r>
            <w:r>
              <w:rPr>
                <w:noProof/>
                <w:webHidden/>
              </w:rPr>
              <w:t>196</w:t>
            </w:r>
            <w:r>
              <w:rPr>
                <w:noProof/>
                <w:webHidden/>
              </w:rPr>
              <w:fldChar w:fldCharType="end"/>
            </w:r>
          </w:hyperlink>
        </w:p>
        <w:p w:rsidR="003D7BCF" w:rsidRDefault="003D7BCF">
          <w:pPr>
            <w:pStyle w:val="35"/>
            <w:tabs>
              <w:tab w:val="right" w:leader="dot" w:pos="8296"/>
            </w:tabs>
            <w:rPr>
              <w:rFonts w:eastAsiaTheme="minorEastAsia"/>
              <w:noProof/>
            </w:rPr>
          </w:pPr>
          <w:hyperlink w:anchor="_Toc12389485" w:history="1">
            <w:r w:rsidRPr="00093493">
              <w:rPr>
                <w:rStyle w:val="ad"/>
                <w:rFonts w:ascii="宋体" w:eastAsia="宋体" w:hAnsi="宋体"/>
                <w:noProof/>
              </w:rPr>
              <w:t>契税申报</w:t>
            </w:r>
            <w:r>
              <w:rPr>
                <w:noProof/>
                <w:webHidden/>
              </w:rPr>
              <w:tab/>
            </w:r>
            <w:r>
              <w:rPr>
                <w:noProof/>
                <w:webHidden/>
              </w:rPr>
              <w:fldChar w:fldCharType="begin"/>
            </w:r>
            <w:r>
              <w:rPr>
                <w:noProof/>
                <w:webHidden/>
              </w:rPr>
              <w:instrText xml:space="preserve"> PAGEREF _Toc12389485 \h </w:instrText>
            </w:r>
            <w:r>
              <w:rPr>
                <w:noProof/>
                <w:webHidden/>
              </w:rPr>
            </w:r>
            <w:r>
              <w:rPr>
                <w:noProof/>
                <w:webHidden/>
              </w:rPr>
              <w:fldChar w:fldCharType="separate"/>
            </w:r>
            <w:r>
              <w:rPr>
                <w:noProof/>
                <w:webHidden/>
              </w:rPr>
              <w:t>198</w:t>
            </w:r>
            <w:r>
              <w:rPr>
                <w:noProof/>
                <w:webHidden/>
              </w:rPr>
              <w:fldChar w:fldCharType="end"/>
            </w:r>
          </w:hyperlink>
        </w:p>
        <w:p w:rsidR="003D7BCF" w:rsidRDefault="003D7BCF">
          <w:pPr>
            <w:pStyle w:val="35"/>
            <w:tabs>
              <w:tab w:val="right" w:leader="dot" w:pos="8296"/>
            </w:tabs>
            <w:rPr>
              <w:rFonts w:eastAsiaTheme="minorEastAsia"/>
              <w:noProof/>
            </w:rPr>
          </w:pPr>
          <w:hyperlink w:anchor="_Toc12389486" w:history="1">
            <w:r w:rsidRPr="00093493">
              <w:rPr>
                <w:rStyle w:val="ad"/>
                <w:rFonts w:ascii="宋体" w:eastAsia="宋体" w:hAnsi="宋体"/>
                <w:noProof/>
              </w:rPr>
              <w:t>印花税申报</w:t>
            </w:r>
            <w:r>
              <w:rPr>
                <w:noProof/>
                <w:webHidden/>
              </w:rPr>
              <w:tab/>
            </w:r>
            <w:r>
              <w:rPr>
                <w:noProof/>
                <w:webHidden/>
              </w:rPr>
              <w:fldChar w:fldCharType="begin"/>
            </w:r>
            <w:r>
              <w:rPr>
                <w:noProof/>
                <w:webHidden/>
              </w:rPr>
              <w:instrText xml:space="preserve"> PAGEREF _Toc12389486 \h </w:instrText>
            </w:r>
            <w:r>
              <w:rPr>
                <w:noProof/>
                <w:webHidden/>
              </w:rPr>
            </w:r>
            <w:r>
              <w:rPr>
                <w:noProof/>
                <w:webHidden/>
              </w:rPr>
              <w:fldChar w:fldCharType="separate"/>
            </w:r>
            <w:r>
              <w:rPr>
                <w:noProof/>
                <w:webHidden/>
              </w:rPr>
              <w:t>199</w:t>
            </w:r>
            <w:r>
              <w:rPr>
                <w:noProof/>
                <w:webHidden/>
              </w:rPr>
              <w:fldChar w:fldCharType="end"/>
            </w:r>
          </w:hyperlink>
        </w:p>
        <w:p w:rsidR="003D7BCF" w:rsidRDefault="003D7BCF">
          <w:pPr>
            <w:pStyle w:val="35"/>
            <w:tabs>
              <w:tab w:val="right" w:leader="dot" w:pos="8296"/>
            </w:tabs>
            <w:rPr>
              <w:rFonts w:eastAsiaTheme="minorEastAsia"/>
              <w:noProof/>
            </w:rPr>
          </w:pPr>
          <w:hyperlink w:anchor="_Toc12389487" w:history="1">
            <w:r w:rsidRPr="00093493">
              <w:rPr>
                <w:rStyle w:val="ad"/>
                <w:rFonts w:ascii="宋体" w:eastAsia="宋体" w:hAnsi="宋体"/>
                <w:noProof/>
              </w:rPr>
              <w:t>车船税申报</w:t>
            </w:r>
            <w:r>
              <w:rPr>
                <w:noProof/>
                <w:webHidden/>
              </w:rPr>
              <w:tab/>
            </w:r>
            <w:r>
              <w:rPr>
                <w:noProof/>
                <w:webHidden/>
              </w:rPr>
              <w:fldChar w:fldCharType="begin"/>
            </w:r>
            <w:r>
              <w:rPr>
                <w:noProof/>
                <w:webHidden/>
              </w:rPr>
              <w:instrText xml:space="preserve"> PAGEREF _Toc12389487 \h </w:instrText>
            </w:r>
            <w:r>
              <w:rPr>
                <w:noProof/>
                <w:webHidden/>
              </w:rPr>
            </w:r>
            <w:r>
              <w:rPr>
                <w:noProof/>
                <w:webHidden/>
              </w:rPr>
              <w:fldChar w:fldCharType="separate"/>
            </w:r>
            <w:r>
              <w:rPr>
                <w:noProof/>
                <w:webHidden/>
              </w:rPr>
              <w:t>201</w:t>
            </w:r>
            <w:r>
              <w:rPr>
                <w:noProof/>
                <w:webHidden/>
              </w:rPr>
              <w:fldChar w:fldCharType="end"/>
            </w:r>
          </w:hyperlink>
        </w:p>
        <w:p w:rsidR="003D7BCF" w:rsidRDefault="003D7BCF">
          <w:pPr>
            <w:pStyle w:val="35"/>
            <w:tabs>
              <w:tab w:val="right" w:leader="dot" w:pos="8296"/>
            </w:tabs>
            <w:rPr>
              <w:rFonts w:eastAsiaTheme="minorEastAsia"/>
              <w:noProof/>
            </w:rPr>
          </w:pPr>
          <w:hyperlink w:anchor="_Toc12389488" w:history="1">
            <w:r w:rsidRPr="00093493">
              <w:rPr>
                <w:rStyle w:val="ad"/>
                <w:rFonts w:ascii="宋体" w:eastAsia="宋体" w:hAnsi="宋体"/>
                <w:noProof/>
              </w:rPr>
              <w:t>烟叶税申报</w:t>
            </w:r>
            <w:r>
              <w:rPr>
                <w:noProof/>
                <w:webHidden/>
              </w:rPr>
              <w:tab/>
            </w:r>
            <w:r>
              <w:rPr>
                <w:noProof/>
                <w:webHidden/>
              </w:rPr>
              <w:fldChar w:fldCharType="begin"/>
            </w:r>
            <w:r>
              <w:rPr>
                <w:noProof/>
                <w:webHidden/>
              </w:rPr>
              <w:instrText xml:space="preserve"> PAGEREF _Toc12389488 \h </w:instrText>
            </w:r>
            <w:r>
              <w:rPr>
                <w:noProof/>
                <w:webHidden/>
              </w:rPr>
            </w:r>
            <w:r>
              <w:rPr>
                <w:noProof/>
                <w:webHidden/>
              </w:rPr>
              <w:fldChar w:fldCharType="separate"/>
            </w:r>
            <w:r>
              <w:rPr>
                <w:noProof/>
                <w:webHidden/>
              </w:rPr>
              <w:t>203</w:t>
            </w:r>
            <w:r>
              <w:rPr>
                <w:noProof/>
                <w:webHidden/>
              </w:rPr>
              <w:fldChar w:fldCharType="end"/>
            </w:r>
          </w:hyperlink>
        </w:p>
        <w:p w:rsidR="003D7BCF" w:rsidRDefault="003D7BCF">
          <w:pPr>
            <w:pStyle w:val="35"/>
            <w:tabs>
              <w:tab w:val="right" w:leader="dot" w:pos="8296"/>
            </w:tabs>
            <w:rPr>
              <w:rFonts w:eastAsiaTheme="minorEastAsia"/>
              <w:noProof/>
            </w:rPr>
          </w:pPr>
          <w:hyperlink w:anchor="_Toc12389489" w:history="1">
            <w:r w:rsidRPr="00093493">
              <w:rPr>
                <w:rStyle w:val="ad"/>
                <w:rFonts w:ascii="宋体" w:eastAsia="宋体" w:hAnsi="宋体"/>
                <w:noProof/>
              </w:rPr>
              <w:t>环境保护税申报</w:t>
            </w:r>
            <w:r>
              <w:rPr>
                <w:noProof/>
                <w:webHidden/>
              </w:rPr>
              <w:tab/>
            </w:r>
            <w:r>
              <w:rPr>
                <w:noProof/>
                <w:webHidden/>
              </w:rPr>
              <w:fldChar w:fldCharType="begin"/>
            </w:r>
            <w:r>
              <w:rPr>
                <w:noProof/>
                <w:webHidden/>
              </w:rPr>
              <w:instrText xml:space="preserve"> PAGEREF _Toc12389489 \h </w:instrText>
            </w:r>
            <w:r>
              <w:rPr>
                <w:noProof/>
                <w:webHidden/>
              </w:rPr>
            </w:r>
            <w:r>
              <w:rPr>
                <w:noProof/>
                <w:webHidden/>
              </w:rPr>
              <w:fldChar w:fldCharType="separate"/>
            </w:r>
            <w:r>
              <w:rPr>
                <w:noProof/>
                <w:webHidden/>
              </w:rPr>
              <w:t>204</w:t>
            </w:r>
            <w:r>
              <w:rPr>
                <w:noProof/>
                <w:webHidden/>
              </w:rPr>
              <w:fldChar w:fldCharType="end"/>
            </w:r>
          </w:hyperlink>
        </w:p>
        <w:p w:rsidR="003D7BCF" w:rsidRDefault="003D7BCF">
          <w:pPr>
            <w:pStyle w:val="35"/>
            <w:tabs>
              <w:tab w:val="right" w:leader="dot" w:pos="8296"/>
            </w:tabs>
            <w:rPr>
              <w:rFonts w:eastAsiaTheme="minorEastAsia"/>
              <w:noProof/>
            </w:rPr>
          </w:pPr>
          <w:hyperlink w:anchor="_Toc12389490" w:history="1">
            <w:r w:rsidRPr="00093493">
              <w:rPr>
                <w:rStyle w:val="ad"/>
                <w:rFonts w:ascii="宋体" w:eastAsia="宋体" w:hAnsi="宋体"/>
                <w:noProof/>
              </w:rPr>
              <w:t>城市维护建设税申报</w:t>
            </w:r>
            <w:r>
              <w:rPr>
                <w:noProof/>
                <w:webHidden/>
              </w:rPr>
              <w:tab/>
            </w:r>
            <w:r>
              <w:rPr>
                <w:noProof/>
                <w:webHidden/>
              </w:rPr>
              <w:fldChar w:fldCharType="begin"/>
            </w:r>
            <w:r>
              <w:rPr>
                <w:noProof/>
                <w:webHidden/>
              </w:rPr>
              <w:instrText xml:space="preserve"> PAGEREF _Toc12389490 \h </w:instrText>
            </w:r>
            <w:r>
              <w:rPr>
                <w:noProof/>
                <w:webHidden/>
              </w:rPr>
            </w:r>
            <w:r>
              <w:rPr>
                <w:noProof/>
                <w:webHidden/>
              </w:rPr>
              <w:fldChar w:fldCharType="separate"/>
            </w:r>
            <w:r>
              <w:rPr>
                <w:noProof/>
                <w:webHidden/>
              </w:rPr>
              <w:t>206</w:t>
            </w:r>
            <w:r>
              <w:rPr>
                <w:noProof/>
                <w:webHidden/>
              </w:rPr>
              <w:fldChar w:fldCharType="end"/>
            </w:r>
          </w:hyperlink>
        </w:p>
        <w:p w:rsidR="003D7BCF" w:rsidRDefault="003D7BCF">
          <w:pPr>
            <w:pStyle w:val="35"/>
            <w:tabs>
              <w:tab w:val="right" w:leader="dot" w:pos="8296"/>
            </w:tabs>
            <w:rPr>
              <w:rFonts w:eastAsiaTheme="minorEastAsia"/>
              <w:noProof/>
            </w:rPr>
          </w:pPr>
          <w:hyperlink w:anchor="_Toc12389491" w:history="1">
            <w:r w:rsidRPr="00093493">
              <w:rPr>
                <w:rStyle w:val="ad"/>
                <w:rFonts w:ascii="宋体" w:eastAsia="宋体" w:hAnsi="宋体"/>
                <w:noProof/>
              </w:rPr>
              <w:t>废弃电器电子产品处理基金申报</w:t>
            </w:r>
            <w:r>
              <w:rPr>
                <w:noProof/>
                <w:webHidden/>
              </w:rPr>
              <w:tab/>
            </w:r>
            <w:r>
              <w:rPr>
                <w:noProof/>
                <w:webHidden/>
              </w:rPr>
              <w:fldChar w:fldCharType="begin"/>
            </w:r>
            <w:r>
              <w:rPr>
                <w:noProof/>
                <w:webHidden/>
              </w:rPr>
              <w:instrText xml:space="preserve"> PAGEREF _Toc12389491 \h </w:instrText>
            </w:r>
            <w:r>
              <w:rPr>
                <w:noProof/>
                <w:webHidden/>
              </w:rPr>
            </w:r>
            <w:r>
              <w:rPr>
                <w:noProof/>
                <w:webHidden/>
              </w:rPr>
              <w:fldChar w:fldCharType="separate"/>
            </w:r>
            <w:r>
              <w:rPr>
                <w:noProof/>
                <w:webHidden/>
              </w:rPr>
              <w:t>207</w:t>
            </w:r>
            <w:r>
              <w:rPr>
                <w:noProof/>
                <w:webHidden/>
              </w:rPr>
              <w:fldChar w:fldCharType="end"/>
            </w:r>
          </w:hyperlink>
        </w:p>
        <w:p w:rsidR="003D7BCF" w:rsidRDefault="003D7BCF">
          <w:pPr>
            <w:pStyle w:val="35"/>
            <w:tabs>
              <w:tab w:val="right" w:leader="dot" w:pos="8296"/>
            </w:tabs>
            <w:rPr>
              <w:rFonts w:eastAsiaTheme="minorEastAsia"/>
              <w:noProof/>
            </w:rPr>
          </w:pPr>
          <w:hyperlink w:anchor="_Toc12389492" w:history="1">
            <w:r w:rsidRPr="00093493">
              <w:rPr>
                <w:rStyle w:val="ad"/>
                <w:rFonts w:ascii="宋体" w:eastAsia="宋体" w:hAnsi="宋体"/>
                <w:noProof/>
              </w:rPr>
              <w:t>文化事业建设费申报</w:t>
            </w:r>
            <w:r>
              <w:rPr>
                <w:noProof/>
                <w:webHidden/>
              </w:rPr>
              <w:tab/>
            </w:r>
            <w:r>
              <w:rPr>
                <w:noProof/>
                <w:webHidden/>
              </w:rPr>
              <w:fldChar w:fldCharType="begin"/>
            </w:r>
            <w:r>
              <w:rPr>
                <w:noProof/>
                <w:webHidden/>
              </w:rPr>
              <w:instrText xml:space="preserve"> PAGEREF _Toc12389492 \h </w:instrText>
            </w:r>
            <w:r>
              <w:rPr>
                <w:noProof/>
                <w:webHidden/>
              </w:rPr>
            </w:r>
            <w:r>
              <w:rPr>
                <w:noProof/>
                <w:webHidden/>
              </w:rPr>
              <w:fldChar w:fldCharType="separate"/>
            </w:r>
            <w:r>
              <w:rPr>
                <w:noProof/>
                <w:webHidden/>
              </w:rPr>
              <w:t>209</w:t>
            </w:r>
            <w:r>
              <w:rPr>
                <w:noProof/>
                <w:webHidden/>
              </w:rPr>
              <w:fldChar w:fldCharType="end"/>
            </w:r>
          </w:hyperlink>
        </w:p>
        <w:p w:rsidR="003D7BCF" w:rsidRDefault="003D7BCF">
          <w:pPr>
            <w:pStyle w:val="35"/>
            <w:tabs>
              <w:tab w:val="right" w:leader="dot" w:pos="8296"/>
            </w:tabs>
            <w:rPr>
              <w:rFonts w:eastAsiaTheme="minorEastAsia"/>
              <w:noProof/>
            </w:rPr>
          </w:pPr>
          <w:hyperlink w:anchor="_Toc12389493" w:history="1">
            <w:r w:rsidRPr="00093493">
              <w:rPr>
                <w:rStyle w:val="ad"/>
                <w:rFonts w:ascii="宋体" w:eastAsia="宋体" w:hAnsi="宋体"/>
                <w:noProof/>
              </w:rPr>
              <w:t>教育费附加和地方教育费附加申报</w:t>
            </w:r>
            <w:r>
              <w:rPr>
                <w:noProof/>
                <w:webHidden/>
              </w:rPr>
              <w:tab/>
            </w:r>
            <w:r>
              <w:rPr>
                <w:noProof/>
                <w:webHidden/>
              </w:rPr>
              <w:fldChar w:fldCharType="begin"/>
            </w:r>
            <w:r>
              <w:rPr>
                <w:noProof/>
                <w:webHidden/>
              </w:rPr>
              <w:instrText xml:space="preserve"> PAGEREF _Toc12389493 \h </w:instrText>
            </w:r>
            <w:r>
              <w:rPr>
                <w:noProof/>
                <w:webHidden/>
              </w:rPr>
            </w:r>
            <w:r>
              <w:rPr>
                <w:noProof/>
                <w:webHidden/>
              </w:rPr>
              <w:fldChar w:fldCharType="separate"/>
            </w:r>
            <w:r>
              <w:rPr>
                <w:noProof/>
                <w:webHidden/>
              </w:rPr>
              <w:t>211</w:t>
            </w:r>
            <w:r>
              <w:rPr>
                <w:noProof/>
                <w:webHidden/>
              </w:rPr>
              <w:fldChar w:fldCharType="end"/>
            </w:r>
          </w:hyperlink>
        </w:p>
        <w:p w:rsidR="003D7BCF" w:rsidRDefault="003D7BCF">
          <w:pPr>
            <w:pStyle w:val="35"/>
            <w:tabs>
              <w:tab w:val="right" w:leader="dot" w:pos="8296"/>
            </w:tabs>
            <w:rPr>
              <w:rFonts w:eastAsiaTheme="minorEastAsia"/>
              <w:noProof/>
            </w:rPr>
          </w:pPr>
          <w:hyperlink w:anchor="_Toc12389494" w:history="1">
            <w:r w:rsidRPr="00093493">
              <w:rPr>
                <w:rStyle w:val="ad"/>
                <w:rFonts w:ascii="宋体" w:eastAsia="宋体" w:hAnsi="宋体"/>
                <w:noProof/>
              </w:rPr>
              <w:t>残疾人就业保障金缴费申报</w:t>
            </w:r>
            <w:r>
              <w:rPr>
                <w:noProof/>
                <w:webHidden/>
              </w:rPr>
              <w:tab/>
            </w:r>
            <w:r>
              <w:rPr>
                <w:noProof/>
                <w:webHidden/>
              </w:rPr>
              <w:fldChar w:fldCharType="begin"/>
            </w:r>
            <w:r>
              <w:rPr>
                <w:noProof/>
                <w:webHidden/>
              </w:rPr>
              <w:instrText xml:space="preserve"> PAGEREF _Toc12389494 \h </w:instrText>
            </w:r>
            <w:r>
              <w:rPr>
                <w:noProof/>
                <w:webHidden/>
              </w:rPr>
            </w:r>
            <w:r>
              <w:rPr>
                <w:noProof/>
                <w:webHidden/>
              </w:rPr>
              <w:fldChar w:fldCharType="separate"/>
            </w:r>
            <w:r>
              <w:rPr>
                <w:noProof/>
                <w:webHidden/>
              </w:rPr>
              <w:t>212</w:t>
            </w:r>
            <w:r>
              <w:rPr>
                <w:noProof/>
                <w:webHidden/>
              </w:rPr>
              <w:fldChar w:fldCharType="end"/>
            </w:r>
          </w:hyperlink>
        </w:p>
        <w:p w:rsidR="003D7BCF" w:rsidRDefault="003D7BCF">
          <w:pPr>
            <w:pStyle w:val="35"/>
            <w:tabs>
              <w:tab w:val="right" w:leader="dot" w:pos="8296"/>
            </w:tabs>
            <w:rPr>
              <w:rFonts w:eastAsiaTheme="minorEastAsia"/>
              <w:noProof/>
            </w:rPr>
          </w:pPr>
          <w:hyperlink w:anchor="_Toc12389495" w:history="1">
            <w:r w:rsidRPr="00093493">
              <w:rPr>
                <w:rStyle w:val="ad"/>
                <w:rFonts w:ascii="宋体" w:eastAsia="宋体" w:hAnsi="宋体"/>
                <w:noProof/>
              </w:rPr>
              <w:t>可再生能源发展基金申报</w:t>
            </w:r>
            <w:r>
              <w:rPr>
                <w:noProof/>
                <w:webHidden/>
              </w:rPr>
              <w:tab/>
            </w:r>
            <w:r>
              <w:rPr>
                <w:noProof/>
                <w:webHidden/>
              </w:rPr>
              <w:fldChar w:fldCharType="begin"/>
            </w:r>
            <w:r>
              <w:rPr>
                <w:noProof/>
                <w:webHidden/>
              </w:rPr>
              <w:instrText xml:space="preserve"> PAGEREF _Toc12389495 \h </w:instrText>
            </w:r>
            <w:r>
              <w:rPr>
                <w:noProof/>
                <w:webHidden/>
              </w:rPr>
            </w:r>
            <w:r>
              <w:rPr>
                <w:noProof/>
                <w:webHidden/>
              </w:rPr>
              <w:fldChar w:fldCharType="separate"/>
            </w:r>
            <w:r>
              <w:rPr>
                <w:noProof/>
                <w:webHidden/>
              </w:rPr>
              <w:t>214</w:t>
            </w:r>
            <w:r>
              <w:rPr>
                <w:noProof/>
                <w:webHidden/>
              </w:rPr>
              <w:fldChar w:fldCharType="end"/>
            </w:r>
          </w:hyperlink>
        </w:p>
        <w:p w:rsidR="003D7BCF" w:rsidRDefault="003D7BCF">
          <w:pPr>
            <w:pStyle w:val="35"/>
            <w:tabs>
              <w:tab w:val="right" w:leader="dot" w:pos="8296"/>
            </w:tabs>
            <w:rPr>
              <w:rFonts w:eastAsiaTheme="minorEastAsia"/>
              <w:noProof/>
            </w:rPr>
          </w:pPr>
          <w:hyperlink w:anchor="_Toc12389496" w:history="1">
            <w:r w:rsidRPr="00093493">
              <w:rPr>
                <w:rStyle w:val="ad"/>
                <w:rFonts w:ascii="宋体" w:eastAsia="宋体" w:hAnsi="宋体"/>
                <w:noProof/>
              </w:rPr>
              <w:t>大中型水库移民后期扶持基金申报</w:t>
            </w:r>
            <w:r>
              <w:rPr>
                <w:noProof/>
                <w:webHidden/>
              </w:rPr>
              <w:tab/>
            </w:r>
            <w:r>
              <w:rPr>
                <w:noProof/>
                <w:webHidden/>
              </w:rPr>
              <w:fldChar w:fldCharType="begin"/>
            </w:r>
            <w:r>
              <w:rPr>
                <w:noProof/>
                <w:webHidden/>
              </w:rPr>
              <w:instrText xml:space="preserve"> PAGEREF _Toc12389496 \h </w:instrText>
            </w:r>
            <w:r>
              <w:rPr>
                <w:noProof/>
                <w:webHidden/>
              </w:rPr>
            </w:r>
            <w:r>
              <w:rPr>
                <w:noProof/>
                <w:webHidden/>
              </w:rPr>
              <w:fldChar w:fldCharType="separate"/>
            </w:r>
            <w:r>
              <w:rPr>
                <w:noProof/>
                <w:webHidden/>
              </w:rPr>
              <w:t>215</w:t>
            </w:r>
            <w:r>
              <w:rPr>
                <w:noProof/>
                <w:webHidden/>
              </w:rPr>
              <w:fldChar w:fldCharType="end"/>
            </w:r>
          </w:hyperlink>
        </w:p>
        <w:p w:rsidR="003D7BCF" w:rsidRDefault="003D7BCF">
          <w:pPr>
            <w:pStyle w:val="35"/>
            <w:tabs>
              <w:tab w:val="right" w:leader="dot" w:pos="8296"/>
            </w:tabs>
            <w:rPr>
              <w:rFonts w:eastAsiaTheme="minorEastAsia"/>
              <w:noProof/>
            </w:rPr>
          </w:pPr>
          <w:hyperlink w:anchor="_Toc12389497" w:history="1">
            <w:r w:rsidRPr="00093493">
              <w:rPr>
                <w:rStyle w:val="ad"/>
                <w:rFonts w:ascii="宋体" w:eastAsia="宋体" w:hAnsi="宋体"/>
                <w:noProof/>
              </w:rPr>
              <w:t>定期定额个体工商户申报</w:t>
            </w:r>
            <w:r>
              <w:rPr>
                <w:noProof/>
                <w:webHidden/>
              </w:rPr>
              <w:tab/>
            </w:r>
            <w:r>
              <w:rPr>
                <w:noProof/>
                <w:webHidden/>
              </w:rPr>
              <w:fldChar w:fldCharType="begin"/>
            </w:r>
            <w:r>
              <w:rPr>
                <w:noProof/>
                <w:webHidden/>
              </w:rPr>
              <w:instrText xml:space="preserve"> PAGEREF _Toc12389497 \h </w:instrText>
            </w:r>
            <w:r>
              <w:rPr>
                <w:noProof/>
                <w:webHidden/>
              </w:rPr>
            </w:r>
            <w:r>
              <w:rPr>
                <w:noProof/>
                <w:webHidden/>
              </w:rPr>
              <w:fldChar w:fldCharType="separate"/>
            </w:r>
            <w:r>
              <w:rPr>
                <w:noProof/>
                <w:webHidden/>
              </w:rPr>
              <w:t>217</w:t>
            </w:r>
            <w:r>
              <w:rPr>
                <w:noProof/>
                <w:webHidden/>
              </w:rPr>
              <w:fldChar w:fldCharType="end"/>
            </w:r>
          </w:hyperlink>
        </w:p>
        <w:p w:rsidR="003D7BCF" w:rsidRDefault="003D7BCF">
          <w:pPr>
            <w:pStyle w:val="35"/>
            <w:tabs>
              <w:tab w:val="right" w:leader="dot" w:pos="8296"/>
            </w:tabs>
            <w:rPr>
              <w:rFonts w:eastAsiaTheme="minorEastAsia"/>
              <w:noProof/>
            </w:rPr>
          </w:pPr>
          <w:hyperlink w:anchor="_Toc12389498" w:history="1">
            <w:r w:rsidRPr="00093493">
              <w:rPr>
                <w:rStyle w:val="ad"/>
                <w:rFonts w:ascii="宋体" w:eastAsia="宋体" w:hAnsi="宋体"/>
                <w:noProof/>
              </w:rPr>
              <w:t>通用申报</w:t>
            </w:r>
            <w:r>
              <w:rPr>
                <w:noProof/>
                <w:webHidden/>
              </w:rPr>
              <w:tab/>
            </w:r>
            <w:r>
              <w:rPr>
                <w:noProof/>
                <w:webHidden/>
              </w:rPr>
              <w:fldChar w:fldCharType="begin"/>
            </w:r>
            <w:r>
              <w:rPr>
                <w:noProof/>
                <w:webHidden/>
              </w:rPr>
              <w:instrText xml:space="preserve"> PAGEREF _Toc12389498 \h </w:instrText>
            </w:r>
            <w:r>
              <w:rPr>
                <w:noProof/>
                <w:webHidden/>
              </w:rPr>
            </w:r>
            <w:r>
              <w:rPr>
                <w:noProof/>
                <w:webHidden/>
              </w:rPr>
              <w:fldChar w:fldCharType="separate"/>
            </w:r>
            <w:r>
              <w:rPr>
                <w:noProof/>
                <w:webHidden/>
              </w:rPr>
              <w:t>218</w:t>
            </w:r>
            <w:r>
              <w:rPr>
                <w:noProof/>
                <w:webHidden/>
              </w:rPr>
              <w:fldChar w:fldCharType="end"/>
            </w:r>
          </w:hyperlink>
        </w:p>
        <w:p w:rsidR="003D7BCF" w:rsidRDefault="003D7BCF">
          <w:pPr>
            <w:pStyle w:val="35"/>
            <w:tabs>
              <w:tab w:val="right" w:leader="dot" w:pos="8296"/>
            </w:tabs>
            <w:rPr>
              <w:rFonts w:eastAsiaTheme="minorEastAsia"/>
              <w:noProof/>
            </w:rPr>
          </w:pPr>
          <w:hyperlink w:anchor="_Toc12389499" w:history="1">
            <w:r w:rsidRPr="00093493">
              <w:rPr>
                <w:rStyle w:val="ad"/>
                <w:rFonts w:ascii="宋体" w:eastAsia="宋体" w:hAnsi="宋体"/>
                <w:noProof/>
              </w:rPr>
              <w:t>财务报告报送与信息采集（企业会计准则）</w:t>
            </w:r>
            <w:r>
              <w:rPr>
                <w:noProof/>
                <w:webHidden/>
              </w:rPr>
              <w:tab/>
            </w:r>
            <w:r>
              <w:rPr>
                <w:noProof/>
                <w:webHidden/>
              </w:rPr>
              <w:fldChar w:fldCharType="begin"/>
            </w:r>
            <w:r>
              <w:rPr>
                <w:noProof/>
                <w:webHidden/>
              </w:rPr>
              <w:instrText xml:space="preserve"> PAGEREF _Toc12389499 \h </w:instrText>
            </w:r>
            <w:r>
              <w:rPr>
                <w:noProof/>
                <w:webHidden/>
              </w:rPr>
            </w:r>
            <w:r>
              <w:rPr>
                <w:noProof/>
                <w:webHidden/>
              </w:rPr>
              <w:fldChar w:fldCharType="separate"/>
            </w:r>
            <w:r>
              <w:rPr>
                <w:noProof/>
                <w:webHidden/>
              </w:rPr>
              <w:t>220</w:t>
            </w:r>
            <w:r>
              <w:rPr>
                <w:noProof/>
                <w:webHidden/>
              </w:rPr>
              <w:fldChar w:fldCharType="end"/>
            </w:r>
          </w:hyperlink>
        </w:p>
        <w:p w:rsidR="003D7BCF" w:rsidRDefault="003D7BCF">
          <w:pPr>
            <w:pStyle w:val="35"/>
            <w:tabs>
              <w:tab w:val="right" w:leader="dot" w:pos="8296"/>
            </w:tabs>
            <w:rPr>
              <w:rFonts w:eastAsiaTheme="minorEastAsia"/>
              <w:noProof/>
            </w:rPr>
          </w:pPr>
          <w:hyperlink w:anchor="_Toc12389500" w:history="1">
            <w:r w:rsidRPr="00093493">
              <w:rPr>
                <w:rStyle w:val="ad"/>
                <w:rFonts w:ascii="宋体" w:eastAsia="宋体" w:hAnsi="宋体"/>
                <w:noProof/>
              </w:rPr>
              <w:t>财务报告报送与信息采集（小企业会计准则）</w:t>
            </w:r>
            <w:r>
              <w:rPr>
                <w:noProof/>
                <w:webHidden/>
              </w:rPr>
              <w:tab/>
            </w:r>
            <w:r>
              <w:rPr>
                <w:noProof/>
                <w:webHidden/>
              </w:rPr>
              <w:fldChar w:fldCharType="begin"/>
            </w:r>
            <w:r>
              <w:rPr>
                <w:noProof/>
                <w:webHidden/>
              </w:rPr>
              <w:instrText xml:space="preserve"> PAGEREF _Toc12389500 \h </w:instrText>
            </w:r>
            <w:r>
              <w:rPr>
                <w:noProof/>
                <w:webHidden/>
              </w:rPr>
            </w:r>
            <w:r>
              <w:rPr>
                <w:noProof/>
                <w:webHidden/>
              </w:rPr>
              <w:fldChar w:fldCharType="separate"/>
            </w:r>
            <w:r>
              <w:rPr>
                <w:noProof/>
                <w:webHidden/>
              </w:rPr>
              <w:t>227</w:t>
            </w:r>
            <w:r>
              <w:rPr>
                <w:noProof/>
                <w:webHidden/>
              </w:rPr>
              <w:fldChar w:fldCharType="end"/>
            </w:r>
          </w:hyperlink>
        </w:p>
        <w:p w:rsidR="003D7BCF" w:rsidRDefault="003D7BCF">
          <w:pPr>
            <w:pStyle w:val="35"/>
            <w:tabs>
              <w:tab w:val="right" w:leader="dot" w:pos="8296"/>
            </w:tabs>
            <w:rPr>
              <w:rFonts w:eastAsiaTheme="minorEastAsia"/>
              <w:noProof/>
            </w:rPr>
          </w:pPr>
          <w:hyperlink w:anchor="_Toc12389501" w:history="1">
            <w:r w:rsidRPr="00093493">
              <w:rPr>
                <w:rStyle w:val="ad"/>
                <w:rFonts w:ascii="宋体" w:eastAsia="宋体" w:hAnsi="宋体"/>
                <w:noProof/>
              </w:rPr>
              <w:t>财务报告报送与信息采集（企业会计制度）</w:t>
            </w:r>
            <w:r>
              <w:rPr>
                <w:noProof/>
                <w:webHidden/>
              </w:rPr>
              <w:tab/>
            </w:r>
            <w:r>
              <w:rPr>
                <w:noProof/>
                <w:webHidden/>
              </w:rPr>
              <w:fldChar w:fldCharType="begin"/>
            </w:r>
            <w:r>
              <w:rPr>
                <w:noProof/>
                <w:webHidden/>
              </w:rPr>
              <w:instrText xml:space="preserve"> PAGEREF _Toc12389501 \h </w:instrText>
            </w:r>
            <w:r>
              <w:rPr>
                <w:noProof/>
                <w:webHidden/>
              </w:rPr>
            </w:r>
            <w:r>
              <w:rPr>
                <w:noProof/>
                <w:webHidden/>
              </w:rPr>
              <w:fldChar w:fldCharType="separate"/>
            </w:r>
            <w:r>
              <w:rPr>
                <w:noProof/>
                <w:webHidden/>
              </w:rPr>
              <w:t>229</w:t>
            </w:r>
            <w:r>
              <w:rPr>
                <w:noProof/>
                <w:webHidden/>
              </w:rPr>
              <w:fldChar w:fldCharType="end"/>
            </w:r>
          </w:hyperlink>
        </w:p>
        <w:p w:rsidR="003D7BCF" w:rsidRDefault="003D7BCF">
          <w:pPr>
            <w:pStyle w:val="35"/>
            <w:tabs>
              <w:tab w:val="right" w:leader="dot" w:pos="8296"/>
            </w:tabs>
            <w:rPr>
              <w:rFonts w:eastAsiaTheme="minorEastAsia"/>
              <w:noProof/>
            </w:rPr>
          </w:pPr>
          <w:hyperlink w:anchor="_Toc12389502" w:history="1">
            <w:r w:rsidRPr="00093493">
              <w:rPr>
                <w:rStyle w:val="ad"/>
                <w:rFonts w:ascii="宋体" w:eastAsia="宋体" w:hAnsi="宋体"/>
                <w:noProof/>
              </w:rPr>
              <w:t>财务报告报送与信息采集（事业单位会计制度）</w:t>
            </w:r>
            <w:r>
              <w:rPr>
                <w:noProof/>
                <w:webHidden/>
              </w:rPr>
              <w:tab/>
            </w:r>
            <w:r>
              <w:rPr>
                <w:noProof/>
                <w:webHidden/>
              </w:rPr>
              <w:fldChar w:fldCharType="begin"/>
            </w:r>
            <w:r>
              <w:rPr>
                <w:noProof/>
                <w:webHidden/>
              </w:rPr>
              <w:instrText xml:space="preserve"> PAGEREF _Toc12389502 \h </w:instrText>
            </w:r>
            <w:r>
              <w:rPr>
                <w:noProof/>
                <w:webHidden/>
              </w:rPr>
            </w:r>
            <w:r>
              <w:rPr>
                <w:noProof/>
                <w:webHidden/>
              </w:rPr>
              <w:fldChar w:fldCharType="separate"/>
            </w:r>
            <w:r>
              <w:rPr>
                <w:noProof/>
                <w:webHidden/>
              </w:rPr>
              <w:t>230</w:t>
            </w:r>
            <w:r>
              <w:rPr>
                <w:noProof/>
                <w:webHidden/>
              </w:rPr>
              <w:fldChar w:fldCharType="end"/>
            </w:r>
          </w:hyperlink>
        </w:p>
        <w:p w:rsidR="003D7BCF" w:rsidRDefault="003D7BCF">
          <w:pPr>
            <w:pStyle w:val="35"/>
            <w:tabs>
              <w:tab w:val="right" w:leader="dot" w:pos="8296"/>
            </w:tabs>
            <w:rPr>
              <w:rFonts w:eastAsiaTheme="minorEastAsia"/>
              <w:noProof/>
            </w:rPr>
          </w:pPr>
          <w:hyperlink w:anchor="_Toc12389503" w:history="1">
            <w:r w:rsidRPr="00093493">
              <w:rPr>
                <w:rStyle w:val="ad"/>
                <w:rFonts w:ascii="宋体" w:eastAsia="宋体" w:hAnsi="宋体"/>
                <w:noProof/>
              </w:rPr>
              <w:t>财务报告报送与信息采集（农民专业合作社）</w:t>
            </w:r>
            <w:r>
              <w:rPr>
                <w:noProof/>
                <w:webHidden/>
              </w:rPr>
              <w:tab/>
            </w:r>
            <w:r>
              <w:rPr>
                <w:noProof/>
                <w:webHidden/>
              </w:rPr>
              <w:fldChar w:fldCharType="begin"/>
            </w:r>
            <w:r>
              <w:rPr>
                <w:noProof/>
                <w:webHidden/>
              </w:rPr>
              <w:instrText xml:space="preserve"> PAGEREF _Toc12389503 \h </w:instrText>
            </w:r>
            <w:r>
              <w:rPr>
                <w:noProof/>
                <w:webHidden/>
              </w:rPr>
            </w:r>
            <w:r>
              <w:rPr>
                <w:noProof/>
                <w:webHidden/>
              </w:rPr>
              <w:fldChar w:fldCharType="separate"/>
            </w:r>
            <w:r>
              <w:rPr>
                <w:noProof/>
                <w:webHidden/>
              </w:rPr>
              <w:t>235</w:t>
            </w:r>
            <w:r>
              <w:rPr>
                <w:noProof/>
                <w:webHidden/>
              </w:rPr>
              <w:fldChar w:fldCharType="end"/>
            </w:r>
          </w:hyperlink>
        </w:p>
        <w:p w:rsidR="003D7BCF" w:rsidRDefault="003D7BCF">
          <w:pPr>
            <w:pStyle w:val="35"/>
            <w:tabs>
              <w:tab w:val="right" w:leader="dot" w:pos="8296"/>
            </w:tabs>
            <w:rPr>
              <w:rFonts w:eastAsiaTheme="minorEastAsia"/>
              <w:noProof/>
            </w:rPr>
          </w:pPr>
          <w:hyperlink w:anchor="_Toc12389504" w:history="1">
            <w:r w:rsidRPr="00093493">
              <w:rPr>
                <w:rStyle w:val="ad"/>
                <w:rFonts w:ascii="宋体" w:eastAsia="宋体" w:hAnsi="宋体"/>
                <w:noProof/>
              </w:rPr>
              <w:t>财务报告报送与信息采集（民间非营利组织）</w:t>
            </w:r>
            <w:r>
              <w:rPr>
                <w:noProof/>
                <w:webHidden/>
              </w:rPr>
              <w:tab/>
            </w:r>
            <w:r>
              <w:rPr>
                <w:noProof/>
                <w:webHidden/>
              </w:rPr>
              <w:fldChar w:fldCharType="begin"/>
            </w:r>
            <w:r>
              <w:rPr>
                <w:noProof/>
                <w:webHidden/>
              </w:rPr>
              <w:instrText xml:space="preserve"> PAGEREF _Toc12389504 \h </w:instrText>
            </w:r>
            <w:r>
              <w:rPr>
                <w:noProof/>
                <w:webHidden/>
              </w:rPr>
            </w:r>
            <w:r>
              <w:rPr>
                <w:noProof/>
                <w:webHidden/>
              </w:rPr>
              <w:fldChar w:fldCharType="separate"/>
            </w:r>
            <w:r>
              <w:rPr>
                <w:noProof/>
                <w:webHidden/>
              </w:rPr>
              <w:t>236</w:t>
            </w:r>
            <w:r>
              <w:rPr>
                <w:noProof/>
                <w:webHidden/>
              </w:rPr>
              <w:fldChar w:fldCharType="end"/>
            </w:r>
          </w:hyperlink>
        </w:p>
        <w:p w:rsidR="003D7BCF" w:rsidRDefault="003D7BCF">
          <w:pPr>
            <w:pStyle w:val="35"/>
            <w:tabs>
              <w:tab w:val="right" w:leader="dot" w:pos="8296"/>
            </w:tabs>
            <w:rPr>
              <w:rFonts w:eastAsiaTheme="minorEastAsia"/>
              <w:noProof/>
            </w:rPr>
          </w:pPr>
          <w:hyperlink w:anchor="_Toc12389505" w:history="1">
            <w:r w:rsidRPr="00093493">
              <w:rPr>
                <w:rStyle w:val="ad"/>
                <w:rFonts w:ascii="宋体" w:eastAsia="宋体" w:hAnsi="宋体"/>
                <w:noProof/>
              </w:rPr>
              <w:t>财务报告报送与信息采集（村集体经济组织）</w:t>
            </w:r>
            <w:r>
              <w:rPr>
                <w:noProof/>
                <w:webHidden/>
              </w:rPr>
              <w:tab/>
            </w:r>
            <w:r>
              <w:rPr>
                <w:noProof/>
                <w:webHidden/>
              </w:rPr>
              <w:fldChar w:fldCharType="begin"/>
            </w:r>
            <w:r>
              <w:rPr>
                <w:noProof/>
                <w:webHidden/>
              </w:rPr>
              <w:instrText xml:space="preserve"> PAGEREF _Toc12389505 \h </w:instrText>
            </w:r>
            <w:r>
              <w:rPr>
                <w:noProof/>
                <w:webHidden/>
              </w:rPr>
            </w:r>
            <w:r>
              <w:rPr>
                <w:noProof/>
                <w:webHidden/>
              </w:rPr>
              <w:fldChar w:fldCharType="separate"/>
            </w:r>
            <w:r>
              <w:rPr>
                <w:noProof/>
                <w:webHidden/>
              </w:rPr>
              <w:t>238</w:t>
            </w:r>
            <w:r>
              <w:rPr>
                <w:noProof/>
                <w:webHidden/>
              </w:rPr>
              <w:fldChar w:fldCharType="end"/>
            </w:r>
          </w:hyperlink>
        </w:p>
        <w:p w:rsidR="003D7BCF" w:rsidRDefault="003D7BCF">
          <w:pPr>
            <w:pStyle w:val="35"/>
            <w:tabs>
              <w:tab w:val="right" w:leader="dot" w:pos="8296"/>
            </w:tabs>
            <w:rPr>
              <w:rFonts w:eastAsiaTheme="minorEastAsia"/>
              <w:noProof/>
            </w:rPr>
          </w:pPr>
          <w:hyperlink w:anchor="_Toc12389506" w:history="1">
            <w:r w:rsidRPr="00093493">
              <w:rPr>
                <w:rStyle w:val="ad"/>
                <w:rFonts w:ascii="宋体" w:eastAsia="宋体" w:hAnsi="宋体"/>
                <w:noProof/>
              </w:rPr>
              <w:t>财务报告报送与信息采集（个体工商户）</w:t>
            </w:r>
            <w:r>
              <w:rPr>
                <w:noProof/>
                <w:webHidden/>
              </w:rPr>
              <w:tab/>
            </w:r>
            <w:r>
              <w:rPr>
                <w:noProof/>
                <w:webHidden/>
              </w:rPr>
              <w:fldChar w:fldCharType="begin"/>
            </w:r>
            <w:r>
              <w:rPr>
                <w:noProof/>
                <w:webHidden/>
              </w:rPr>
              <w:instrText xml:space="preserve"> PAGEREF _Toc12389506 \h </w:instrText>
            </w:r>
            <w:r>
              <w:rPr>
                <w:noProof/>
                <w:webHidden/>
              </w:rPr>
            </w:r>
            <w:r>
              <w:rPr>
                <w:noProof/>
                <w:webHidden/>
              </w:rPr>
              <w:fldChar w:fldCharType="separate"/>
            </w:r>
            <w:r>
              <w:rPr>
                <w:noProof/>
                <w:webHidden/>
              </w:rPr>
              <w:t>239</w:t>
            </w:r>
            <w:r>
              <w:rPr>
                <w:noProof/>
                <w:webHidden/>
              </w:rPr>
              <w:fldChar w:fldCharType="end"/>
            </w:r>
          </w:hyperlink>
        </w:p>
        <w:p w:rsidR="003D7BCF" w:rsidRDefault="003D7BCF">
          <w:pPr>
            <w:pStyle w:val="35"/>
            <w:tabs>
              <w:tab w:val="right" w:leader="dot" w:pos="8296"/>
            </w:tabs>
            <w:rPr>
              <w:rFonts w:eastAsiaTheme="minorEastAsia"/>
              <w:noProof/>
            </w:rPr>
          </w:pPr>
          <w:hyperlink w:anchor="_Toc12389507" w:history="1">
            <w:r w:rsidRPr="00093493">
              <w:rPr>
                <w:rStyle w:val="ad"/>
                <w:rFonts w:ascii="宋体" w:eastAsia="宋体" w:hAnsi="宋体"/>
                <w:noProof/>
              </w:rPr>
              <w:t>委托代征申报</w:t>
            </w:r>
            <w:r>
              <w:rPr>
                <w:noProof/>
                <w:webHidden/>
              </w:rPr>
              <w:tab/>
            </w:r>
            <w:r>
              <w:rPr>
                <w:noProof/>
                <w:webHidden/>
              </w:rPr>
              <w:fldChar w:fldCharType="begin"/>
            </w:r>
            <w:r>
              <w:rPr>
                <w:noProof/>
                <w:webHidden/>
              </w:rPr>
              <w:instrText xml:space="preserve"> PAGEREF _Toc12389507 \h </w:instrText>
            </w:r>
            <w:r>
              <w:rPr>
                <w:noProof/>
                <w:webHidden/>
              </w:rPr>
            </w:r>
            <w:r>
              <w:rPr>
                <w:noProof/>
                <w:webHidden/>
              </w:rPr>
              <w:fldChar w:fldCharType="separate"/>
            </w:r>
            <w:r>
              <w:rPr>
                <w:noProof/>
                <w:webHidden/>
              </w:rPr>
              <w:t>241</w:t>
            </w:r>
            <w:r>
              <w:rPr>
                <w:noProof/>
                <w:webHidden/>
              </w:rPr>
              <w:fldChar w:fldCharType="end"/>
            </w:r>
          </w:hyperlink>
        </w:p>
        <w:p w:rsidR="003D7BCF" w:rsidRDefault="003D7BCF">
          <w:pPr>
            <w:pStyle w:val="35"/>
            <w:tabs>
              <w:tab w:val="right" w:leader="dot" w:pos="8296"/>
            </w:tabs>
            <w:rPr>
              <w:rFonts w:eastAsiaTheme="minorEastAsia"/>
              <w:noProof/>
            </w:rPr>
          </w:pPr>
          <w:hyperlink w:anchor="_Toc12389508" w:history="1">
            <w:r w:rsidRPr="00093493">
              <w:rPr>
                <w:rStyle w:val="ad"/>
                <w:rFonts w:ascii="宋体" w:eastAsia="宋体" w:hAnsi="宋体"/>
                <w:noProof/>
              </w:rPr>
              <w:t>代收代缴车船税申报</w:t>
            </w:r>
            <w:r>
              <w:rPr>
                <w:noProof/>
                <w:webHidden/>
              </w:rPr>
              <w:tab/>
            </w:r>
            <w:r>
              <w:rPr>
                <w:noProof/>
                <w:webHidden/>
              </w:rPr>
              <w:fldChar w:fldCharType="begin"/>
            </w:r>
            <w:r>
              <w:rPr>
                <w:noProof/>
                <w:webHidden/>
              </w:rPr>
              <w:instrText xml:space="preserve"> PAGEREF _Toc12389508 \h </w:instrText>
            </w:r>
            <w:r>
              <w:rPr>
                <w:noProof/>
                <w:webHidden/>
              </w:rPr>
            </w:r>
            <w:r>
              <w:rPr>
                <w:noProof/>
                <w:webHidden/>
              </w:rPr>
              <w:fldChar w:fldCharType="separate"/>
            </w:r>
            <w:r>
              <w:rPr>
                <w:noProof/>
                <w:webHidden/>
              </w:rPr>
              <w:t>243</w:t>
            </w:r>
            <w:r>
              <w:rPr>
                <w:noProof/>
                <w:webHidden/>
              </w:rPr>
              <w:fldChar w:fldCharType="end"/>
            </w:r>
          </w:hyperlink>
        </w:p>
        <w:p w:rsidR="003D7BCF" w:rsidRDefault="003D7BCF">
          <w:pPr>
            <w:pStyle w:val="35"/>
            <w:tabs>
              <w:tab w:val="right" w:leader="dot" w:pos="8296"/>
            </w:tabs>
            <w:rPr>
              <w:rFonts w:eastAsiaTheme="minorEastAsia"/>
              <w:noProof/>
            </w:rPr>
          </w:pPr>
          <w:hyperlink w:anchor="_Toc12389509" w:history="1">
            <w:r w:rsidRPr="00093493">
              <w:rPr>
                <w:rStyle w:val="ad"/>
                <w:rFonts w:ascii="宋体" w:eastAsia="宋体" w:hAnsi="宋体"/>
                <w:noProof/>
              </w:rPr>
              <w:t>个人所得税扣缴申报</w:t>
            </w:r>
            <w:r>
              <w:rPr>
                <w:noProof/>
                <w:webHidden/>
              </w:rPr>
              <w:tab/>
            </w:r>
            <w:r>
              <w:rPr>
                <w:noProof/>
                <w:webHidden/>
              </w:rPr>
              <w:fldChar w:fldCharType="begin"/>
            </w:r>
            <w:r>
              <w:rPr>
                <w:noProof/>
                <w:webHidden/>
              </w:rPr>
              <w:instrText xml:space="preserve"> PAGEREF _Toc12389509 \h </w:instrText>
            </w:r>
            <w:r>
              <w:rPr>
                <w:noProof/>
                <w:webHidden/>
              </w:rPr>
            </w:r>
            <w:r>
              <w:rPr>
                <w:noProof/>
                <w:webHidden/>
              </w:rPr>
              <w:fldChar w:fldCharType="separate"/>
            </w:r>
            <w:r>
              <w:rPr>
                <w:noProof/>
                <w:webHidden/>
              </w:rPr>
              <w:t>244</w:t>
            </w:r>
            <w:r>
              <w:rPr>
                <w:noProof/>
                <w:webHidden/>
              </w:rPr>
              <w:fldChar w:fldCharType="end"/>
            </w:r>
          </w:hyperlink>
        </w:p>
        <w:p w:rsidR="003D7BCF" w:rsidRDefault="003D7BCF">
          <w:pPr>
            <w:pStyle w:val="35"/>
            <w:tabs>
              <w:tab w:val="right" w:leader="dot" w:pos="8296"/>
            </w:tabs>
            <w:rPr>
              <w:rFonts w:eastAsiaTheme="minorEastAsia"/>
              <w:noProof/>
            </w:rPr>
          </w:pPr>
          <w:hyperlink w:anchor="_Toc12389510" w:history="1">
            <w:r w:rsidRPr="00093493">
              <w:rPr>
                <w:rStyle w:val="ad"/>
                <w:rFonts w:ascii="宋体" w:eastAsia="宋体" w:hAnsi="宋体"/>
                <w:noProof/>
              </w:rPr>
              <w:t>代扣代缴文化事业建设费申报</w:t>
            </w:r>
            <w:r>
              <w:rPr>
                <w:noProof/>
                <w:webHidden/>
              </w:rPr>
              <w:tab/>
            </w:r>
            <w:r>
              <w:rPr>
                <w:noProof/>
                <w:webHidden/>
              </w:rPr>
              <w:fldChar w:fldCharType="begin"/>
            </w:r>
            <w:r>
              <w:rPr>
                <w:noProof/>
                <w:webHidden/>
              </w:rPr>
              <w:instrText xml:space="preserve"> PAGEREF _Toc12389510 \h </w:instrText>
            </w:r>
            <w:r>
              <w:rPr>
                <w:noProof/>
                <w:webHidden/>
              </w:rPr>
            </w:r>
            <w:r>
              <w:rPr>
                <w:noProof/>
                <w:webHidden/>
              </w:rPr>
              <w:fldChar w:fldCharType="separate"/>
            </w:r>
            <w:r>
              <w:rPr>
                <w:noProof/>
                <w:webHidden/>
              </w:rPr>
              <w:t>247</w:t>
            </w:r>
            <w:r>
              <w:rPr>
                <w:noProof/>
                <w:webHidden/>
              </w:rPr>
              <w:fldChar w:fldCharType="end"/>
            </w:r>
          </w:hyperlink>
        </w:p>
        <w:p w:rsidR="003D7BCF" w:rsidRDefault="003D7BCF">
          <w:pPr>
            <w:pStyle w:val="35"/>
            <w:tabs>
              <w:tab w:val="right" w:leader="dot" w:pos="8296"/>
            </w:tabs>
            <w:rPr>
              <w:rFonts w:eastAsiaTheme="minorEastAsia"/>
              <w:noProof/>
            </w:rPr>
          </w:pPr>
          <w:hyperlink w:anchor="_Toc12389511" w:history="1">
            <w:r w:rsidRPr="00093493">
              <w:rPr>
                <w:rStyle w:val="ad"/>
                <w:rFonts w:ascii="宋体" w:eastAsia="宋体" w:hAnsi="宋体"/>
                <w:noProof/>
              </w:rPr>
              <w:t>代扣代缴证券交易印花税申报</w:t>
            </w:r>
            <w:r>
              <w:rPr>
                <w:noProof/>
                <w:webHidden/>
              </w:rPr>
              <w:tab/>
            </w:r>
            <w:r>
              <w:rPr>
                <w:noProof/>
                <w:webHidden/>
              </w:rPr>
              <w:fldChar w:fldCharType="begin"/>
            </w:r>
            <w:r>
              <w:rPr>
                <w:noProof/>
                <w:webHidden/>
              </w:rPr>
              <w:instrText xml:space="preserve"> PAGEREF _Toc12389511 \h </w:instrText>
            </w:r>
            <w:r>
              <w:rPr>
                <w:noProof/>
                <w:webHidden/>
              </w:rPr>
            </w:r>
            <w:r>
              <w:rPr>
                <w:noProof/>
                <w:webHidden/>
              </w:rPr>
              <w:fldChar w:fldCharType="separate"/>
            </w:r>
            <w:r>
              <w:rPr>
                <w:noProof/>
                <w:webHidden/>
              </w:rPr>
              <w:t>248</w:t>
            </w:r>
            <w:r>
              <w:rPr>
                <w:noProof/>
                <w:webHidden/>
              </w:rPr>
              <w:fldChar w:fldCharType="end"/>
            </w:r>
          </w:hyperlink>
        </w:p>
        <w:p w:rsidR="003D7BCF" w:rsidRDefault="003D7BCF">
          <w:pPr>
            <w:pStyle w:val="35"/>
            <w:tabs>
              <w:tab w:val="right" w:leader="dot" w:pos="8296"/>
            </w:tabs>
            <w:rPr>
              <w:rFonts w:eastAsiaTheme="minorEastAsia"/>
              <w:noProof/>
            </w:rPr>
          </w:pPr>
          <w:hyperlink w:anchor="_Toc12389512" w:history="1">
            <w:r w:rsidRPr="00093493">
              <w:rPr>
                <w:rStyle w:val="ad"/>
                <w:rFonts w:ascii="宋体" w:eastAsia="宋体" w:hAnsi="宋体"/>
                <w:noProof/>
              </w:rPr>
              <w:t>其他代扣代缴、代收代缴申报</w:t>
            </w:r>
            <w:r>
              <w:rPr>
                <w:noProof/>
                <w:webHidden/>
              </w:rPr>
              <w:tab/>
            </w:r>
            <w:r>
              <w:rPr>
                <w:noProof/>
                <w:webHidden/>
              </w:rPr>
              <w:fldChar w:fldCharType="begin"/>
            </w:r>
            <w:r>
              <w:rPr>
                <w:noProof/>
                <w:webHidden/>
              </w:rPr>
              <w:instrText xml:space="preserve"> PAGEREF _Toc12389512 \h </w:instrText>
            </w:r>
            <w:r>
              <w:rPr>
                <w:noProof/>
                <w:webHidden/>
              </w:rPr>
            </w:r>
            <w:r>
              <w:rPr>
                <w:noProof/>
                <w:webHidden/>
              </w:rPr>
              <w:fldChar w:fldCharType="separate"/>
            </w:r>
            <w:r>
              <w:rPr>
                <w:noProof/>
                <w:webHidden/>
              </w:rPr>
              <w:t>250</w:t>
            </w:r>
            <w:r>
              <w:rPr>
                <w:noProof/>
                <w:webHidden/>
              </w:rPr>
              <w:fldChar w:fldCharType="end"/>
            </w:r>
          </w:hyperlink>
        </w:p>
        <w:p w:rsidR="003D7BCF" w:rsidRDefault="003D7BCF">
          <w:pPr>
            <w:pStyle w:val="35"/>
            <w:tabs>
              <w:tab w:val="right" w:leader="dot" w:pos="8296"/>
            </w:tabs>
            <w:rPr>
              <w:rFonts w:eastAsiaTheme="minorEastAsia"/>
              <w:noProof/>
            </w:rPr>
          </w:pPr>
          <w:hyperlink w:anchor="_Toc12389513" w:history="1">
            <w:r w:rsidRPr="00093493">
              <w:rPr>
                <w:rStyle w:val="ad"/>
                <w:rFonts w:ascii="宋体" w:eastAsia="宋体" w:hAnsi="宋体"/>
                <w:noProof/>
              </w:rPr>
              <w:t>申报错误更正</w:t>
            </w:r>
            <w:r>
              <w:rPr>
                <w:noProof/>
                <w:webHidden/>
              </w:rPr>
              <w:tab/>
            </w:r>
            <w:r>
              <w:rPr>
                <w:noProof/>
                <w:webHidden/>
              </w:rPr>
              <w:fldChar w:fldCharType="begin"/>
            </w:r>
            <w:r>
              <w:rPr>
                <w:noProof/>
                <w:webHidden/>
              </w:rPr>
              <w:instrText xml:space="preserve"> PAGEREF _Toc12389513 \h </w:instrText>
            </w:r>
            <w:r>
              <w:rPr>
                <w:noProof/>
                <w:webHidden/>
              </w:rPr>
            </w:r>
            <w:r>
              <w:rPr>
                <w:noProof/>
                <w:webHidden/>
              </w:rPr>
              <w:fldChar w:fldCharType="separate"/>
            </w:r>
            <w:r>
              <w:rPr>
                <w:noProof/>
                <w:webHidden/>
              </w:rPr>
              <w:t>252</w:t>
            </w:r>
            <w:r>
              <w:rPr>
                <w:noProof/>
                <w:webHidden/>
              </w:rPr>
              <w:fldChar w:fldCharType="end"/>
            </w:r>
          </w:hyperlink>
        </w:p>
        <w:p w:rsidR="003D7BCF" w:rsidRDefault="003D7BCF">
          <w:pPr>
            <w:pStyle w:val="35"/>
            <w:tabs>
              <w:tab w:val="right" w:leader="dot" w:pos="8296"/>
            </w:tabs>
            <w:rPr>
              <w:rFonts w:eastAsiaTheme="minorEastAsia"/>
              <w:noProof/>
            </w:rPr>
          </w:pPr>
          <w:hyperlink w:anchor="_Toc12389514" w:history="1">
            <w:r w:rsidRPr="00093493">
              <w:rPr>
                <w:rStyle w:val="ad"/>
                <w:rFonts w:ascii="宋体" w:eastAsia="宋体" w:hAnsi="宋体"/>
                <w:noProof/>
              </w:rPr>
              <w:t>增值税优惠备案</w:t>
            </w:r>
            <w:r>
              <w:rPr>
                <w:noProof/>
                <w:webHidden/>
              </w:rPr>
              <w:tab/>
            </w:r>
            <w:r>
              <w:rPr>
                <w:noProof/>
                <w:webHidden/>
              </w:rPr>
              <w:fldChar w:fldCharType="begin"/>
            </w:r>
            <w:r>
              <w:rPr>
                <w:noProof/>
                <w:webHidden/>
              </w:rPr>
              <w:instrText xml:space="preserve"> PAGEREF _Toc12389514 \h </w:instrText>
            </w:r>
            <w:r>
              <w:rPr>
                <w:noProof/>
                <w:webHidden/>
              </w:rPr>
            </w:r>
            <w:r>
              <w:rPr>
                <w:noProof/>
                <w:webHidden/>
              </w:rPr>
              <w:fldChar w:fldCharType="separate"/>
            </w:r>
            <w:r>
              <w:rPr>
                <w:noProof/>
                <w:webHidden/>
              </w:rPr>
              <w:t>253</w:t>
            </w:r>
            <w:r>
              <w:rPr>
                <w:noProof/>
                <w:webHidden/>
              </w:rPr>
              <w:fldChar w:fldCharType="end"/>
            </w:r>
          </w:hyperlink>
        </w:p>
        <w:p w:rsidR="003D7BCF" w:rsidRDefault="003D7BCF">
          <w:pPr>
            <w:pStyle w:val="35"/>
            <w:tabs>
              <w:tab w:val="right" w:leader="dot" w:pos="8296"/>
            </w:tabs>
            <w:rPr>
              <w:rFonts w:eastAsiaTheme="minorEastAsia"/>
              <w:noProof/>
            </w:rPr>
          </w:pPr>
          <w:hyperlink w:anchor="_Toc12389515" w:history="1">
            <w:r w:rsidRPr="00093493">
              <w:rPr>
                <w:rStyle w:val="ad"/>
                <w:rFonts w:ascii="宋体" w:eastAsia="宋体" w:hAnsi="宋体"/>
                <w:noProof/>
              </w:rPr>
              <w:t>消费税优惠备案</w:t>
            </w:r>
            <w:r>
              <w:rPr>
                <w:noProof/>
                <w:webHidden/>
              </w:rPr>
              <w:tab/>
            </w:r>
            <w:r>
              <w:rPr>
                <w:noProof/>
                <w:webHidden/>
              </w:rPr>
              <w:fldChar w:fldCharType="begin"/>
            </w:r>
            <w:r>
              <w:rPr>
                <w:noProof/>
                <w:webHidden/>
              </w:rPr>
              <w:instrText xml:space="preserve"> PAGEREF _Toc12389515 \h </w:instrText>
            </w:r>
            <w:r>
              <w:rPr>
                <w:noProof/>
                <w:webHidden/>
              </w:rPr>
            </w:r>
            <w:r>
              <w:rPr>
                <w:noProof/>
                <w:webHidden/>
              </w:rPr>
              <w:fldChar w:fldCharType="separate"/>
            </w:r>
            <w:r>
              <w:rPr>
                <w:noProof/>
                <w:webHidden/>
              </w:rPr>
              <w:t>280</w:t>
            </w:r>
            <w:r>
              <w:rPr>
                <w:noProof/>
                <w:webHidden/>
              </w:rPr>
              <w:fldChar w:fldCharType="end"/>
            </w:r>
          </w:hyperlink>
        </w:p>
        <w:p w:rsidR="003D7BCF" w:rsidRDefault="003D7BCF">
          <w:pPr>
            <w:pStyle w:val="35"/>
            <w:tabs>
              <w:tab w:val="right" w:leader="dot" w:pos="8296"/>
            </w:tabs>
            <w:rPr>
              <w:rFonts w:eastAsiaTheme="minorEastAsia"/>
              <w:noProof/>
            </w:rPr>
          </w:pPr>
          <w:hyperlink w:anchor="_Toc12389516" w:history="1">
            <w:r w:rsidRPr="00093493">
              <w:rPr>
                <w:rStyle w:val="ad"/>
                <w:rFonts w:ascii="宋体" w:eastAsia="宋体" w:hAnsi="宋体"/>
                <w:noProof/>
              </w:rPr>
              <w:t>车辆购置税优惠备案</w:t>
            </w:r>
            <w:r>
              <w:rPr>
                <w:noProof/>
                <w:webHidden/>
              </w:rPr>
              <w:tab/>
            </w:r>
            <w:r>
              <w:rPr>
                <w:noProof/>
                <w:webHidden/>
              </w:rPr>
              <w:fldChar w:fldCharType="begin"/>
            </w:r>
            <w:r>
              <w:rPr>
                <w:noProof/>
                <w:webHidden/>
              </w:rPr>
              <w:instrText xml:space="preserve"> PAGEREF _Toc12389516 \h </w:instrText>
            </w:r>
            <w:r>
              <w:rPr>
                <w:noProof/>
                <w:webHidden/>
              </w:rPr>
            </w:r>
            <w:r>
              <w:rPr>
                <w:noProof/>
                <w:webHidden/>
              </w:rPr>
              <w:fldChar w:fldCharType="separate"/>
            </w:r>
            <w:r>
              <w:rPr>
                <w:noProof/>
                <w:webHidden/>
              </w:rPr>
              <w:t>285</w:t>
            </w:r>
            <w:r>
              <w:rPr>
                <w:noProof/>
                <w:webHidden/>
              </w:rPr>
              <w:fldChar w:fldCharType="end"/>
            </w:r>
          </w:hyperlink>
        </w:p>
        <w:p w:rsidR="003D7BCF" w:rsidRDefault="003D7BCF">
          <w:pPr>
            <w:pStyle w:val="35"/>
            <w:tabs>
              <w:tab w:val="right" w:leader="dot" w:pos="8296"/>
            </w:tabs>
            <w:rPr>
              <w:rFonts w:eastAsiaTheme="minorEastAsia"/>
              <w:noProof/>
            </w:rPr>
          </w:pPr>
          <w:hyperlink w:anchor="_Toc12389517" w:history="1">
            <w:r w:rsidRPr="00093493">
              <w:rPr>
                <w:rStyle w:val="ad"/>
                <w:rFonts w:ascii="宋体" w:eastAsia="宋体" w:hAnsi="宋体"/>
                <w:noProof/>
              </w:rPr>
              <w:t>个人所得税优惠备案</w:t>
            </w:r>
            <w:r>
              <w:rPr>
                <w:noProof/>
                <w:webHidden/>
              </w:rPr>
              <w:tab/>
            </w:r>
            <w:r>
              <w:rPr>
                <w:noProof/>
                <w:webHidden/>
              </w:rPr>
              <w:fldChar w:fldCharType="begin"/>
            </w:r>
            <w:r>
              <w:rPr>
                <w:noProof/>
                <w:webHidden/>
              </w:rPr>
              <w:instrText xml:space="preserve"> PAGEREF _Toc12389517 \h </w:instrText>
            </w:r>
            <w:r>
              <w:rPr>
                <w:noProof/>
                <w:webHidden/>
              </w:rPr>
            </w:r>
            <w:r>
              <w:rPr>
                <w:noProof/>
                <w:webHidden/>
              </w:rPr>
              <w:fldChar w:fldCharType="separate"/>
            </w:r>
            <w:r>
              <w:rPr>
                <w:noProof/>
                <w:webHidden/>
              </w:rPr>
              <w:t>290</w:t>
            </w:r>
            <w:r>
              <w:rPr>
                <w:noProof/>
                <w:webHidden/>
              </w:rPr>
              <w:fldChar w:fldCharType="end"/>
            </w:r>
          </w:hyperlink>
        </w:p>
        <w:p w:rsidR="003D7BCF" w:rsidRDefault="003D7BCF">
          <w:pPr>
            <w:pStyle w:val="35"/>
            <w:tabs>
              <w:tab w:val="right" w:leader="dot" w:pos="8296"/>
            </w:tabs>
            <w:rPr>
              <w:rFonts w:eastAsiaTheme="minorEastAsia"/>
              <w:noProof/>
            </w:rPr>
          </w:pPr>
          <w:hyperlink w:anchor="_Toc12389518" w:history="1">
            <w:r w:rsidRPr="00093493">
              <w:rPr>
                <w:rStyle w:val="ad"/>
                <w:rFonts w:ascii="宋体" w:eastAsia="宋体" w:hAnsi="宋体"/>
                <w:noProof/>
              </w:rPr>
              <w:t>土地增值税优惠备案</w:t>
            </w:r>
            <w:r>
              <w:rPr>
                <w:noProof/>
                <w:webHidden/>
              </w:rPr>
              <w:tab/>
            </w:r>
            <w:r>
              <w:rPr>
                <w:noProof/>
                <w:webHidden/>
              </w:rPr>
              <w:fldChar w:fldCharType="begin"/>
            </w:r>
            <w:r>
              <w:rPr>
                <w:noProof/>
                <w:webHidden/>
              </w:rPr>
              <w:instrText xml:space="preserve"> PAGEREF _Toc12389518 \h </w:instrText>
            </w:r>
            <w:r>
              <w:rPr>
                <w:noProof/>
                <w:webHidden/>
              </w:rPr>
            </w:r>
            <w:r>
              <w:rPr>
                <w:noProof/>
                <w:webHidden/>
              </w:rPr>
              <w:fldChar w:fldCharType="separate"/>
            </w:r>
            <w:r>
              <w:rPr>
                <w:noProof/>
                <w:webHidden/>
              </w:rPr>
              <w:t>299</w:t>
            </w:r>
            <w:r>
              <w:rPr>
                <w:noProof/>
                <w:webHidden/>
              </w:rPr>
              <w:fldChar w:fldCharType="end"/>
            </w:r>
          </w:hyperlink>
        </w:p>
        <w:p w:rsidR="003D7BCF" w:rsidRDefault="003D7BCF">
          <w:pPr>
            <w:pStyle w:val="35"/>
            <w:tabs>
              <w:tab w:val="right" w:leader="dot" w:pos="8296"/>
            </w:tabs>
            <w:rPr>
              <w:rFonts w:eastAsiaTheme="minorEastAsia"/>
              <w:noProof/>
            </w:rPr>
          </w:pPr>
          <w:hyperlink w:anchor="_Toc12389519" w:history="1">
            <w:r w:rsidRPr="00093493">
              <w:rPr>
                <w:rStyle w:val="ad"/>
                <w:rFonts w:ascii="宋体" w:eastAsia="宋体" w:hAnsi="宋体"/>
                <w:noProof/>
              </w:rPr>
              <w:t>耕地占用税优惠备案</w:t>
            </w:r>
            <w:r>
              <w:rPr>
                <w:noProof/>
                <w:webHidden/>
              </w:rPr>
              <w:tab/>
            </w:r>
            <w:r>
              <w:rPr>
                <w:noProof/>
                <w:webHidden/>
              </w:rPr>
              <w:fldChar w:fldCharType="begin"/>
            </w:r>
            <w:r>
              <w:rPr>
                <w:noProof/>
                <w:webHidden/>
              </w:rPr>
              <w:instrText xml:space="preserve"> PAGEREF _Toc12389519 \h </w:instrText>
            </w:r>
            <w:r>
              <w:rPr>
                <w:noProof/>
                <w:webHidden/>
              </w:rPr>
            </w:r>
            <w:r>
              <w:rPr>
                <w:noProof/>
                <w:webHidden/>
              </w:rPr>
              <w:fldChar w:fldCharType="separate"/>
            </w:r>
            <w:r>
              <w:rPr>
                <w:noProof/>
                <w:webHidden/>
              </w:rPr>
              <w:t>303</w:t>
            </w:r>
            <w:r>
              <w:rPr>
                <w:noProof/>
                <w:webHidden/>
              </w:rPr>
              <w:fldChar w:fldCharType="end"/>
            </w:r>
          </w:hyperlink>
        </w:p>
        <w:p w:rsidR="003D7BCF" w:rsidRDefault="003D7BCF">
          <w:pPr>
            <w:pStyle w:val="35"/>
            <w:tabs>
              <w:tab w:val="right" w:leader="dot" w:pos="8296"/>
            </w:tabs>
            <w:rPr>
              <w:rFonts w:eastAsiaTheme="minorEastAsia"/>
              <w:noProof/>
            </w:rPr>
          </w:pPr>
          <w:hyperlink w:anchor="_Toc12389520" w:history="1">
            <w:r w:rsidRPr="00093493">
              <w:rPr>
                <w:rStyle w:val="ad"/>
                <w:rFonts w:ascii="宋体" w:eastAsia="宋体" w:hAnsi="宋体"/>
                <w:noProof/>
              </w:rPr>
              <w:t>契税优惠备案</w:t>
            </w:r>
            <w:r>
              <w:rPr>
                <w:noProof/>
                <w:webHidden/>
              </w:rPr>
              <w:tab/>
            </w:r>
            <w:r>
              <w:rPr>
                <w:noProof/>
                <w:webHidden/>
              </w:rPr>
              <w:fldChar w:fldCharType="begin"/>
            </w:r>
            <w:r>
              <w:rPr>
                <w:noProof/>
                <w:webHidden/>
              </w:rPr>
              <w:instrText xml:space="preserve"> PAGEREF _Toc12389520 \h </w:instrText>
            </w:r>
            <w:r>
              <w:rPr>
                <w:noProof/>
                <w:webHidden/>
              </w:rPr>
            </w:r>
            <w:r>
              <w:rPr>
                <w:noProof/>
                <w:webHidden/>
              </w:rPr>
              <w:fldChar w:fldCharType="separate"/>
            </w:r>
            <w:r>
              <w:rPr>
                <w:noProof/>
                <w:webHidden/>
              </w:rPr>
              <w:t>305</w:t>
            </w:r>
            <w:r>
              <w:rPr>
                <w:noProof/>
                <w:webHidden/>
              </w:rPr>
              <w:fldChar w:fldCharType="end"/>
            </w:r>
          </w:hyperlink>
        </w:p>
        <w:p w:rsidR="003D7BCF" w:rsidRDefault="003D7BCF">
          <w:pPr>
            <w:pStyle w:val="35"/>
            <w:tabs>
              <w:tab w:val="right" w:leader="dot" w:pos="8296"/>
            </w:tabs>
            <w:rPr>
              <w:rFonts w:eastAsiaTheme="minorEastAsia"/>
              <w:noProof/>
            </w:rPr>
          </w:pPr>
          <w:hyperlink w:anchor="_Toc12389521" w:history="1">
            <w:r w:rsidRPr="00093493">
              <w:rPr>
                <w:rStyle w:val="ad"/>
                <w:rFonts w:ascii="宋体" w:eastAsia="宋体" w:hAnsi="宋体"/>
                <w:noProof/>
              </w:rPr>
              <w:t>车船税优惠备案</w:t>
            </w:r>
            <w:r>
              <w:rPr>
                <w:noProof/>
                <w:webHidden/>
              </w:rPr>
              <w:tab/>
            </w:r>
            <w:r>
              <w:rPr>
                <w:noProof/>
                <w:webHidden/>
              </w:rPr>
              <w:fldChar w:fldCharType="begin"/>
            </w:r>
            <w:r>
              <w:rPr>
                <w:noProof/>
                <w:webHidden/>
              </w:rPr>
              <w:instrText xml:space="preserve"> PAGEREF _Toc12389521 \h </w:instrText>
            </w:r>
            <w:r>
              <w:rPr>
                <w:noProof/>
                <w:webHidden/>
              </w:rPr>
            </w:r>
            <w:r>
              <w:rPr>
                <w:noProof/>
                <w:webHidden/>
              </w:rPr>
              <w:fldChar w:fldCharType="separate"/>
            </w:r>
            <w:r>
              <w:rPr>
                <w:noProof/>
                <w:webHidden/>
              </w:rPr>
              <w:t>316</w:t>
            </w:r>
            <w:r>
              <w:rPr>
                <w:noProof/>
                <w:webHidden/>
              </w:rPr>
              <w:fldChar w:fldCharType="end"/>
            </w:r>
          </w:hyperlink>
        </w:p>
        <w:p w:rsidR="003D7BCF" w:rsidRDefault="003D7BCF">
          <w:pPr>
            <w:pStyle w:val="35"/>
            <w:tabs>
              <w:tab w:val="right" w:leader="dot" w:pos="8296"/>
            </w:tabs>
            <w:rPr>
              <w:rFonts w:eastAsiaTheme="minorEastAsia"/>
              <w:noProof/>
            </w:rPr>
          </w:pPr>
          <w:hyperlink w:anchor="_Toc12389522" w:history="1">
            <w:r w:rsidRPr="00093493">
              <w:rPr>
                <w:rStyle w:val="ad"/>
                <w:rFonts w:ascii="宋体" w:eastAsia="宋体" w:hAnsi="宋体"/>
                <w:noProof/>
              </w:rPr>
              <w:t>环境保护税优惠备案</w:t>
            </w:r>
            <w:r>
              <w:rPr>
                <w:noProof/>
                <w:webHidden/>
              </w:rPr>
              <w:tab/>
            </w:r>
            <w:r>
              <w:rPr>
                <w:noProof/>
                <w:webHidden/>
              </w:rPr>
              <w:fldChar w:fldCharType="begin"/>
            </w:r>
            <w:r>
              <w:rPr>
                <w:noProof/>
                <w:webHidden/>
              </w:rPr>
              <w:instrText xml:space="preserve"> PAGEREF _Toc12389522 \h </w:instrText>
            </w:r>
            <w:r>
              <w:rPr>
                <w:noProof/>
                <w:webHidden/>
              </w:rPr>
            </w:r>
            <w:r>
              <w:rPr>
                <w:noProof/>
                <w:webHidden/>
              </w:rPr>
              <w:fldChar w:fldCharType="separate"/>
            </w:r>
            <w:r>
              <w:rPr>
                <w:noProof/>
                <w:webHidden/>
              </w:rPr>
              <w:t>319</w:t>
            </w:r>
            <w:r>
              <w:rPr>
                <w:noProof/>
                <w:webHidden/>
              </w:rPr>
              <w:fldChar w:fldCharType="end"/>
            </w:r>
          </w:hyperlink>
        </w:p>
        <w:p w:rsidR="003D7BCF" w:rsidRDefault="003D7BCF">
          <w:pPr>
            <w:pStyle w:val="35"/>
            <w:tabs>
              <w:tab w:val="right" w:leader="dot" w:pos="8296"/>
            </w:tabs>
            <w:rPr>
              <w:rFonts w:eastAsiaTheme="minorEastAsia"/>
              <w:noProof/>
            </w:rPr>
          </w:pPr>
          <w:hyperlink w:anchor="_Toc12389523" w:history="1">
            <w:r w:rsidRPr="00093493">
              <w:rPr>
                <w:rStyle w:val="ad"/>
                <w:rFonts w:ascii="宋体" w:eastAsia="宋体" w:hAnsi="宋体"/>
                <w:noProof/>
              </w:rPr>
              <w:t>纳税人放弃增值税免（减）税权声明</w:t>
            </w:r>
            <w:r>
              <w:rPr>
                <w:noProof/>
                <w:webHidden/>
              </w:rPr>
              <w:tab/>
            </w:r>
            <w:r>
              <w:rPr>
                <w:noProof/>
                <w:webHidden/>
              </w:rPr>
              <w:fldChar w:fldCharType="begin"/>
            </w:r>
            <w:r>
              <w:rPr>
                <w:noProof/>
                <w:webHidden/>
              </w:rPr>
              <w:instrText xml:space="preserve"> PAGEREF _Toc12389523 \h </w:instrText>
            </w:r>
            <w:r>
              <w:rPr>
                <w:noProof/>
                <w:webHidden/>
              </w:rPr>
            </w:r>
            <w:r>
              <w:rPr>
                <w:noProof/>
                <w:webHidden/>
              </w:rPr>
              <w:fldChar w:fldCharType="separate"/>
            </w:r>
            <w:r>
              <w:rPr>
                <w:noProof/>
                <w:webHidden/>
              </w:rPr>
              <w:t>321</w:t>
            </w:r>
            <w:r>
              <w:rPr>
                <w:noProof/>
                <w:webHidden/>
              </w:rPr>
              <w:fldChar w:fldCharType="end"/>
            </w:r>
          </w:hyperlink>
        </w:p>
        <w:p w:rsidR="003D7BCF" w:rsidRDefault="003D7BCF">
          <w:pPr>
            <w:pStyle w:val="35"/>
            <w:tabs>
              <w:tab w:val="right" w:leader="dot" w:pos="8296"/>
            </w:tabs>
            <w:rPr>
              <w:rFonts w:eastAsiaTheme="minorEastAsia"/>
              <w:noProof/>
            </w:rPr>
          </w:pPr>
          <w:hyperlink w:anchor="_Toc12389524" w:history="1">
            <w:r w:rsidRPr="00093493">
              <w:rPr>
                <w:rStyle w:val="ad"/>
                <w:rFonts w:ascii="宋体" w:eastAsia="宋体" w:hAnsi="宋体"/>
                <w:noProof/>
              </w:rPr>
              <w:t>开具税收完税证明</w:t>
            </w:r>
            <w:r>
              <w:rPr>
                <w:noProof/>
                <w:webHidden/>
              </w:rPr>
              <w:tab/>
            </w:r>
            <w:r>
              <w:rPr>
                <w:noProof/>
                <w:webHidden/>
              </w:rPr>
              <w:fldChar w:fldCharType="begin"/>
            </w:r>
            <w:r>
              <w:rPr>
                <w:noProof/>
                <w:webHidden/>
              </w:rPr>
              <w:instrText xml:space="preserve"> PAGEREF _Toc12389524 \h </w:instrText>
            </w:r>
            <w:r>
              <w:rPr>
                <w:noProof/>
                <w:webHidden/>
              </w:rPr>
            </w:r>
            <w:r>
              <w:rPr>
                <w:noProof/>
                <w:webHidden/>
              </w:rPr>
              <w:fldChar w:fldCharType="separate"/>
            </w:r>
            <w:r>
              <w:rPr>
                <w:noProof/>
                <w:webHidden/>
              </w:rPr>
              <w:t>322</w:t>
            </w:r>
            <w:r>
              <w:rPr>
                <w:noProof/>
                <w:webHidden/>
              </w:rPr>
              <w:fldChar w:fldCharType="end"/>
            </w:r>
          </w:hyperlink>
        </w:p>
        <w:p w:rsidR="003D7BCF" w:rsidRDefault="003D7BCF">
          <w:pPr>
            <w:pStyle w:val="35"/>
            <w:tabs>
              <w:tab w:val="right" w:leader="dot" w:pos="8296"/>
            </w:tabs>
            <w:rPr>
              <w:rFonts w:eastAsiaTheme="minorEastAsia"/>
              <w:noProof/>
            </w:rPr>
          </w:pPr>
          <w:hyperlink w:anchor="_Toc12389525" w:history="1">
            <w:r w:rsidRPr="00093493">
              <w:rPr>
                <w:rStyle w:val="ad"/>
                <w:rFonts w:ascii="宋体" w:eastAsia="宋体" w:hAnsi="宋体"/>
                <w:noProof/>
              </w:rPr>
              <w:t>开具个人所得税完税证明</w:t>
            </w:r>
            <w:r>
              <w:rPr>
                <w:noProof/>
                <w:webHidden/>
              </w:rPr>
              <w:tab/>
            </w:r>
            <w:r>
              <w:rPr>
                <w:noProof/>
                <w:webHidden/>
              </w:rPr>
              <w:fldChar w:fldCharType="begin"/>
            </w:r>
            <w:r>
              <w:rPr>
                <w:noProof/>
                <w:webHidden/>
              </w:rPr>
              <w:instrText xml:space="preserve"> PAGEREF _Toc12389525 \h </w:instrText>
            </w:r>
            <w:r>
              <w:rPr>
                <w:noProof/>
                <w:webHidden/>
              </w:rPr>
            </w:r>
            <w:r>
              <w:rPr>
                <w:noProof/>
                <w:webHidden/>
              </w:rPr>
              <w:fldChar w:fldCharType="separate"/>
            </w:r>
            <w:r>
              <w:rPr>
                <w:noProof/>
                <w:webHidden/>
              </w:rPr>
              <w:t>324</w:t>
            </w:r>
            <w:r>
              <w:rPr>
                <w:noProof/>
                <w:webHidden/>
              </w:rPr>
              <w:fldChar w:fldCharType="end"/>
            </w:r>
          </w:hyperlink>
        </w:p>
        <w:p w:rsidR="003D7BCF" w:rsidRDefault="003D7BCF">
          <w:pPr>
            <w:pStyle w:val="35"/>
            <w:tabs>
              <w:tab w:val="right" w:leader="dot" w:pos="8296"/>
            </w:tabs>
            <w:rPr>
              <w:rFonts w:eastAsiaTheme="minorEastAsia"/>
              <w:noProof/>
            </w:rPr>
          </w:pPr>
          <w:hyperlink w:anchor="_Toc12389526" w:history="1">
            <w:r w:rsidRPr="00093493">
              <w:rPr>
                <w:rStyle w:val="ad"/>
                <w:rFonts w:ascii="宋体" w:eastAsia="宋体" w:hAnsi="宋体"/>
                <w:noProof/>
              </w:rPr>
              <w:t>开具《丢失增值税专用发票已报税证明单》</w:t>
            </w:r>
            <w:r>
              <w:rPr>
                <w:noProof/>
                <w:webHidden/>
              </w:rPr>
              <w:tab/>
            </w:r>
            <w:r>
              <w:rPr>
                <w:noProof/>
                <w:webHidden/>
              </w:rPr>
              <w:fldChar w:fldCharType="begin"/>
            </w:r>
            <w:r>
              <w:rPr>
                <w:noProof/>
                <w:webHidden/>
              </w:rPr>
              <w:instrText xml:space="preserve"> PAGEREF _Toc12389526 \h </w:instrText>
            </w:r>
            <w:r>
              <w:rPr>
                <w:noProof/>
                <w:webHidden/>
              </w:rPr>
            </w:r>
            <w:r>
              <w:rPr>
                <w:noProof/>
                <w:webHidden/>
              </w:rPr>
              <w:fldChar w:fldCharType="separate"/>
            </w:r>
            <w:r>
              <w:rPr>
                <w:noProof/>
                <w:webHidden/>
              </w:rPr>
              <w:t>326</w:t>
            </w:r>
            <w:r>
              <w:rPr>
                <w:noProof/>
                <w:webHidden/>
              </w:rPr>
              <w:fldChar w:fldCharType="end"/>
            </w:r>
          </w:hyperlink>
        </w:p>
        <w:p w:rsidR="003D7BCF" w:rsidRDefault="003D7BCF">
          <w:pPr>
            <w:pStyle w:val="35"/>
            <w:tabs>
              <w:tab w:val="right" w:leader="dot" w:pos="8296"/>
            </w:tabs>
            <w:rPr>
              <w:rFonts w:eastAsiaTheme="minorEastAsia"/>
              <w:noProof/>
            </w:rPr>
          </w:pPr>
          <w:hyperlink w:anchor="_Toc12389527" w:history="1">
            <w:r w:rsidRPr="00093493">
              <w:rPr>
                <w:rStyle w:val="ad"/>
                <w:rFonts w:ascii="宋体" w:eastAsia="宋体" w:hAnsi="宋体"/>
                <w:noProof/>
              </w:rPr>
              <w:t>《车辆购置税完税证明》补办</w:t>
            </w:r>
            <w:r>
              <w:rPr>
                <w:noProof/>
                <w:webHidden/>
              </w:rPr>
              <w:tab/>
            </w:r>
            <w:r>
              <w:rPr>
                <w:noProof/>
                <w:webHidden/>
              </w:rPr>
              <w:fldChar w:fldCharType="begin"/>
            </w:r>
            <w:r>
              <w:rPr>
                <w:noProof/>
                <w:webHidden/>
              </w:rPr>
              <w:instrText xml:space="preserve"> PAGEREF _Toc12389527 \h </w:instrText>
            </w:r>
            <w:r>
              <w:rPr>
                <w:noProof/>
                <w:webHidden/>
              </w:rPr>
            </w:r>
            <w:r>
              <w:rPr>
                <w:noProof/>
                <w:webHidden/>
              </w:rPr>
              <w:fldChar w:fldCharType="separate"/>
            </w:r>
            <w:r>
              <w:rPr>
                <w:noProof/>
                <w:webHidden/>
              </w:rPr>
              <w:t>327</w:t>
            </w:r>
            <w:r>
              <w:rPr>
                <w:noProof/>
                <w:webHidden/>
              </w:rPr>
              <w:fldChar w:fldCharType="end"/>
            </w:r>
          </w:hyperlink>
        </w:p>
        <w:p w:rsidR="003D7BCF" w:rsidRDefault="003D7BCF">
          <w:pPr>
            <w:pStyle w:val="35"/>
            <w:tabs>
              <w:tab w:val="right" w:leader="dot" w:pos="8296"/>
            </w:tabs>
            <w:rPr>
              <w:rFonts w:eastAsiaTheme="minorEastAsia"/>
              <w:noProof/>
            </w:rPr>
          </w:pPr>
          <w:hyperlink w:anchor="_Toc12389528" w:history="1">
            <w:r w:rsidRPr="00093493">
              <w:rPr>
                <w:rStyle w:val="ad"/>
                <w:rFonts w:ascii="宋体" w:eastAsia="宋体" w:hAnsi="宋体"/>
                <w:noProof/>
              </w:rPr>
              <w:t>《车辆购置税完税证明》更正</w:t>
            </w:r>
            <w:r>
              <w:rPr>
                <w:noProof/>
                <w:webHidden/>
              </w:rPr>
              <w:tab/>
            </w:r>
            <w:r>
              <w:rPr>
                <w:noProof/>
                <w:webHidden/>
              </w:rPr>
              <w:fldChar w:fldCharType="begin"/>
            </w:r>
            <w:r>
              <w:rPr>
                <w:noProof/>
                <w:webHidden/>
              </w:rPr>
              <w:instrText xml:space="preserve"> PAGEREF _Toc12389528 \h </w:instrText>
            </w:r>
            <w:r>
              <w:rPr>
                <w:noProof/>
                <w:webHidden/>
              </w:rPr>
            </w:r>
            <w:r>
              <w:rPr>
                <w:noProof/>
                <w:webHidden/>
              </w:rPr>
              <w:fldChar w:fldCharType="separate"/>
            </w:r>
            <w:r>
              <w:rPr>
                <w:noProof/>
                <w:webHidden/>
              </w:rPr>
              <w:t>329</w:t>
            </w:r>
            <w:r>
              <w:rPr>
                <w:noProof/>
                <w:webHidden/>
              </w:rPr>
              <w:fldChar w:fldCharType="end"/>
            </w:r>
          </w:hyperlink>
        </w:p>
        <w:p w:rsidR="003D7BCF" w:rsidRDefault="003D7BCF">
          <w:pPr>
            <w:pStyle w:val="35"/>
            <w:tabs>
              <w:tab w:val="right" w:leader="dot" w:pos="8296"/>
            </w:tabs>
            <w:rPr>
              <w:rFonts w:eastAsiaTheme="minorEastAsia"/>
              <w:noProof/>
            </w:rPr>
          </w:pPr>
          <w:hyperlink w:anchor="_Toc12389529" w:history="1">
            <w:r w:rsidRPr="00093493">
              <w:rPr>
                <w:rStyle w:val="ad"/>
                <w:rFonts w:ascii="宋体" w:eastAsia="宋体" w:hAnsi="宋体"/>
                <w:noProof/>
              </w:rPr>
              <w:t>出口退（免）税备案</w:t>
            </w:r>
            <w:r>
              <w:rPr>
                <w:noProof/>
                <w:webHidden/>
              </w:rPr>
              <w:tab/>
            </w:r>
            <w:r>
              <w:rPr>
                <w:noProof/>
                <w:webHidden/>
              </w:rPr>
              <w:fldChar w:fldCharType="begin"/>
            </w:r>
            <w:r>
              <w:rPr>
                <w:noProof/>
                <w:webHidden/>
              </w:rPr>
              <w:instrText xml:space="preserve"> PAGEREF _Toc12389529 \h </w:instrText>
            </w:r>
            <w:r>
              <w:rPr>
                <w:noProof/>
                <w:webHidden/>
              </w:rPr>
            </w:r>
            <w:r>
              <w:rPr>
                <w:noProof/>
                <w:webHidden/>
              </w:rPr>
              <w:fldChar w:fldCharType="separate"/>
            </w:r>
            <w:r>
              <w:rPr>
                <w:noProof/>
                <w:webHidden/>
              </w:rPr>
              <w:t>331</w:t>
            </w:r>
            <w:r>
              <w:rPr>
                <w:noProof/>
                <w:webHidden/>
              </w:rPr>
              <w:fldChar w:fldCharType="end"/>
            </w:r>
          </w:hyperlink>
        </w:p>
        <w:p w:rsidR="003D7BCF" w:rsidRDefault="003D7BCF">
          <w:pPr>
            <w:pStyle w:val="35"/>
            <w:tabs>
              <w:tab w:val="right" w:leader="dot" w:pos="8296"/>
            </w:tabs>
            <w:rPr>
              <w:rFonts w:eastAsiaTheme="minorEastAsia"/>
              <w:noProof/>
            </w:rPr>
          </w:pPr>
          <w:hyperlink w:anchor="_Toc12389530" w:history="1">
            <w:r w:rsidRPr="00093493">
              <w:rPr>
                <w:rStyle w:val="ad"/>
                <w:rFonts w:ascii="宋体" w:eastAsia="宋体" w:hAnsi="宋体"/>
                <w:noProof/>
              </w:rPr>
              <w:t>集团公司成员企业备案</w:t>
            </w:r>
            <w:r>
              <w:rPr>
                <w:noProof/>
                <w:webHidden/>
              </w:rPr>
              <w:tab/>
            </w:r>
            <w:r>
              <w:rPr>
                <w:noProof/>
                <w:webHidden/>
              </w:rPr>
              <w:fldChar w:fldCharType="begin"/>
            </w:r>
            <w:r>
              <w:rPr>
                <w:noProof/>
                <w:webHidden/>
              </w:rPr>
              <w:instrText xml:space="preserve"> PAGEREF _Toc12389530 \h </w:instrText>
            </w:r>
            <w:r>
              <w:rPr>
                <w:noProof/>
                <w:webHidden/>
              </w:rPr>
            </w:r>
            <w:r>
              <w:rPr>
                <w:noProof/>
                <w:webHidden/>
              </w:rPr>
              <w:fldChar w:fldCharType="separate"/>
            </w:r>
            <w:r>
              <w:rPr>
                <w:noProof/>
                <w:webHidden/>
              </w:rPr>
              <w:t>336</w:t>
            </w:r>
            <w:r>
              <w:rPr>
                <w:noProof/>
                <w:webHidden/>
              </w:rPr>
              <w:fldChar w:fldCharType="end"/>
            </w:r>
          </w:hyperlink>
        </w:p>
        <w:p w:rsidR="003D7BCF" w:rsidRDefault="003D7BCF">
          <w:pPr>
            <w:pStyle w:val="35"/>
            <w:tabs>
              <w:tab w:val="right" w:leader="dot" w:pos="8296"/>
            </w:tabs>
            <w:rPr>
              <w:rFonts w:eastAsiaTheme="minorEastAsia"/>
              <w:noProof/>
            </w:rPr>
          </w:pPr>
          <w:hyperlink w:anchor="_Toc12389531" w:history="1">
            <w:r w:rsidRPr="00093493">
              <w:rPr>
                <w:rStyle w:val="ad"/>
                <w:rFonts w:ascii="宋体" w:eastAsia="宋体" w:hAnsi="宋体"/>
                <w:noProof/>
              </w:rPr>
              <w:t>融资租赁企业退税备案</w:t>
            </w:r>
            <w:r>
              <w:rPr>
                <w:noProof/>
                <w:webHidden/>
              </w:rPr>
              <w:tab/>
            </w:r>
            <w:r>
              <w:rPr>
                <w:noProof/>
                <w:webHidden/>
              </w:rPr>
              <w:fldChar w:fldCharType="begin"/>
            </w:r>
            <w:r>
              <w:rPr>
                <w:noProof/>
                <w:webHidden/>
              </w:rPr>
              <w:instrText xml:space="preserve"> PAGEREF _Toc12389531 \h </w:instrText>
            </w:r>
            <w:r>
              <w:rPr>
                <w:noProof/>
                <w:webHidden/>
              </w:rPr>
            </w:r>
            <w:r>
              <w:rPr>
                <w:noProof/>
                <w:webHidden/>
              </w:rPr>
              <w:fldChar w:fldCharType="separate"/>
            </w:r>
            <w:r>
              <w:rPr>
                <w:noProof/>
                <w:webHidden/>
              </w:rPr>
              <w:t>338</w:t>
            </w:r>
            <w:r>
              <w:rPr>
                <w:noProof/>
                <w:webHidden/>
              </w:rPr>
              <w:fldChar w:fldCharType="end"/>
            </w:r>
          </w:hyperlink>
        </w:p>
        <w:p w:rsidR="003D7BCF" w:rsidRDefault="003D7BCF">
          <w:pPr>
            <w:pStyle w:val="35"/>
            <w:tabs>
              <w:tab w:val="right" w:leader="dot" w:pos="8296"/>
            </w:tabs>
            <w:rPr>
              <w:rFonts w:eastAsiaTheme="minorEastAsia"/>
              <w:noProof/>
            </w:rPr>
          </w:pPr>
          <w:hyperlink w:anchor="_Toc12389532" w:history="1">
            <w:r w:rsidRPr="00093493">
              <w:rPr>
                <w:rStyle w:val="ad"/>
                <w:rFonts w:ascii="宋体" w:eastAsia="宋体" w:hAnsi="宋体"/>
                <w:noProof/>
              </w:rPr>
              <w:t>边贸代理出口备案</w:t>
            </w:r>
            <w:r>
              <w:rPr>
                <w:noProof/>
                <w:webHidden/>
              </w:rPr>
              <w:tab/>
            </w:r>
            <w:r>
              <w:rPr>
                <w:noProof/>
                <w:webHidden/>
              </w:rPr>
              <w:fldChar w:fldCharType="begin"/>
            </w:r>
            <w:r>
              <w:rPr>
                <w:noProof/>
                <w:webHidden/>
              </w:rPr>
              <w:instrText xml:space="preserve"> PAGEREF _Toc12389532 \h </w:instrText>
            </w:r>
            <w:r>
              <w:rPr>
                <w:noProof/>
                <w:webHidden/>
              </w:rPr>
            </w:r>
            <w:r>
              <w:rPr>
                <w:noProof/>
                <w:webHidden/>
              </w:rPr>
              <w:fldChar w:fldCharType="separate"/>
            </w:r>
            <w:r>
              <w:rPr>
                <w:noProof/>
                <w:webHidden/>
              </w:rPr>
              <w:t>341</w:t>
            </w:r>
            <w:r>
              <w:rPr>
                <w:noProof/>
                <w:webHidden/>
              </w:rPr>
              <w:fldChar w:fldCharType="end"/>
            </w:r>
          </w:hyperlink>
        </w:p>
        <w:p w:rsidR="003D7BCF" w:rsidRDefault="003D7BCF">
          <w:pPr>
            <w:pStyle w:val="35"/>
            <w:tabs>
              <w:tab w:val="right" w:leader="dot" w:pos="8296"/>
            </w:tabs>
            <w:rPr>
              <w:rFonts w:eastAsiaTheme="minorEastAsia"/>
              <w:noProof/>
            </w:rPr>
          </w:pPr>
          <w:hyperlink w:anchor="_Toc12389533" w:history="1">
            <w:r w:rsidRPr="00093493">
              <w:rPr>
                <w:rStyle w:val="ad"/>
                <w:rFonts w:ascii="宋体" w:eastAsia="宋体" w:hAnsi="宋体"/>
                <w:noProof/>
              </w:rPr>
              <w:t>出口企业放弃退（免）税权备案</w:t>
            </w:r>
            <w:r>
              <w:rPr>
                <w:noProof/>
                <w:webHidden/>
              </w:rPr>
              <w:tab/>
            </w:r>
            <w:r>
              <w:rPr>
                <w:noProof/>
                <w:webHidden/>
              </w:rPr>
              <w:fldChar w:fldCharType="begin"/>
            </w:r>
            <w:r>
              <w:rPr>
                <w:noProof/>
                <w:webHidden/>
              </w:rPr>
              <w:instrText xml:space="preserve"> PAGEREF _Toc12389533 \h </w:instrText>
            </w:r>
            <w:r>
              <w:rPr>
                <w:noProof/>
                <w:webHidden/>
              </w:rPr>
            </w:r>
            <w:r>
              <w:rPr>
                <w:noProof/>
                <w:webHidden/>
              </w:rPr>
              <w:fldChar w:fldCharType="separate"/>
            </w:r>
            <w:r>
              <w:rPr>
                <w:noProof/>
                <w:webHidden/>
              </w:rPr>
              <w:t>342</w:t>
            </w:r>
            <w:r>
              <w:rPr>
                <w:noProof/>
                <w:webHidden/>
              </w:rPr>
              <w:fldChar w:fldCharType="end"/>
            </w:r>
          </w:hyperlink>
        </w:p>
        <w:p w:rsidR="003D7BCF" w:rsidRDefault="003D7BCF">
          <w:pPr>
            <w:pStyle w:val="35"/>
            <w:tabs>
              <w:tab w:val="right" w:leader="dot" w:pos="8296"/>
            </w:tabs>
            <w:rPr>
              <w:rFonts w:eastAsiaTheme="minorEastAsia"/>
              <w:noProof/>
            </w:rPr>
          </w:pPr>
          <w:hyperlink w:anchor="_Toc12389534" w:history="1">
            <w:r w:rsidRPr="00093493">
              <w:rPr>
                <w:rStyle w:val="ad"/>
                <w:rFonts w:ascii="宋体" w:eastAsia="宋体" w:hAnsi="宋体"/>
                <w:noProof/>
              </w:rPr>
              <w:t>出口企业申请出口退（免）税业务提醒服务</w:t>
            </w:r>
            <w:r>
              <w:rPr>
                <w:noProof/>
                <w:webHidden/>
              </w:rPr>
              <w:tab/>
            </w:r>
            <w:r>
              <w:rPr>
                <w:noProof/>
                <w:webHidden/>
              </w:rPr>
              <w:fldChar w:fldCharType="begin"/>
            </w:r>
            <w:r>
              <w:rPr>
                <w:noProof/>
                <w:webHidden/>
              </w:rPr>
              <w:instrText xml:space="preserve"> PAGEREF _Toc12389534 \h </w:instrText>
            </w:r>
            <w:r>
              <w:rPr>
                <w:noProof/>
                <w:webHidden/>
              </w:rPr>
            </w:r>
            <w:r>
              <w:rPr>
                <w:noProof/>
                <w:webHidden/>
              </w:rPr>
              <w:fldChar w:fldCharType="separate"/>
            </w:r>
            <w:r>
              <w:rPr>
                <w:noProof/>
                <w:webHidden/>
              </w:rPr>
              <w:t>344</w:t>
            </w:r>
            <w:r>
              <w:rPr>
                <w:noProof/>
                <w:webHidden/>
              </w:rPr>
              <w:fldChar w:fldCharType="end"/>
            </w:r>
          </w:hyperlink>
        </w:p>
        <w:p w:rsidR="003D7BCF" w:rsidRDefault="003D7BCF">
          <w:pPr>
            <w:pStyle w:val="35"/>
            <w:tabs>
              <w:tab w:val="right" w:leader="dot" w:pos="8296"/>
            </w:tabs>
            <w:rPr>
              <w:rFonts w:eastAsiaTheme="minorEastAsia"/>
              <w:noProof/>
            </w:rPr>
          </w:pPr>
          <w:hyperlink w:anchor="_Toc12389535" w:history="1">
            <w:r w:rsidRPr="00093493">
              <w:rPr>
                <w:rStyle w:val="ad"/>
                <w:rFonts w:ascii="宋体" w:eastAsia="宋体" w:hAnsi="宋体"/>
                <w:noProof/>
              </w:rPr>
              <w:t>跨境应税行为免征增值税备案</w:t>
            </w:r>
            <w:r>
              <w:rPr>
                <w:noProof/>
                <w:webHidden/>
              </w:rPr>
              <w:tab/>
            </w:r>
            <w:r>
              <w:rPr>
                <w:noProof/>
                <w:webHidden/>
              </w:rPr>
              <w:fldChar w:fldCharType="begin"/>
            </w:r>
            <w:r>
              <w:rPr>
                <w:noProof/>
                <w:webHidden/>
              </w:rPr>
              <w:instrText xml:space="preserve"> PAGEREF _Toc12389535 \h </w:instrText>
            </w:r>
            <w:r>
              <w:rPr>
                <w:noProof/>
                <w:webHidden/>
              </w:rPr>
            </w:r>
            <w:r>
              <w:rPr>
                <w:noProof/>
                <w:webHidden/>
              </w:rPr>
              <w:fldChar w:fldCharType="separate"/>
            </w:r>
            <w:r>
              <w:rPr>
                <w:noProof/>
                <w:webHidden/>
              </w:rPr>
              <w:t>346</w:t>
            </w:r>
            <w:r>
              <w:rPr>
                <w:noProof/>
                <w:webHidden/>
              </w:rPr>
              <w:fldChar w:fldCharType="end"/>
            </w:r>
          </w:hyperlink>
        </w:p>
        <w:p w:rsidR="003D7BCF" w:rsidRDefault="003D7BCF">
          <w:pPr>
            <w:pStyle w:val="35"/>
            <w:tabs>
              <w:tab w:val="right" w:leader="dot" w:pos="8296"/>
            </w:tabs>
            <w:rPr>
              <w:rFonts w:eastAsiaTheme="minorEastAsia"/>
              <w:noProof/>
            </w:rPr>
          </w:pPr>
          <w:hyperlink w:anchor="_Toc12389536" w:history="1">
            <w:r w:rsidRPr="00093493">
              <w:rPr>
                <w:rStyle w:val="ad"/>
                <w:rFonts w:ascii="宋体" w:eastAsia="宋体" w:hAnsi="宋体"/>
                <w:noProof/>
              </w:rPr>
              <w:t>生产企业委托代办出口退税备案</w:t>
            </w:r>
            <w:r>
              <w:rPr>
                <w:noProof/>
                <w:webHidden/>
              </w:rPr>
              <w:tab/>
            </w:r>
            <w:r>
              <w:rPr>
                <w:noProof/>
                <w:webHidden/>
              </w:rPr>
              <w:fldChar w:fldCharType="begin"/>
            </w:r>
            <w:r>
              <w:rPr>
                <w:noProof/>
                <w:webHidden/>
              </w:rPr>
              <w:instrText xml:space="preserve"> PAGEREF _Toc12389536 \h </w:instrText>
            </w:r>
            <w:r>
              <w:rPr>
                <w:noProof/>
                <w:webHidden/>
              </w:rPr>
            </w:r>
            <w:r>
              <w:rPr>
                <w:noProof/>
                <w:webHidden/>
              </w:rPr>
              <w:fldChar w:fldCharType="separate"/>
            </w:r>
            <w:r>
              <w:rPr>
                <w:noProof/>
                <w:webHidden/>
              </w:rPr>
              <w:t>349</w:t>
            </w:r>
            <w:r>
              <w:rPr>
                <w:noProof/>
                <w:webHidden/>
              </w:rPr>
              <w:fldChar w:fldCharType="end"/>
            </w:r>
          </w:hyperlink>
        </w:p>
        <w:p w:rsidR="003D7BCF" w:rsidRDefault="003D7BCF">
          <w:pPr>
            <w:pStyle w:val="35"/>
            <w:tabs>
              <w:tab w:val="right" w:leader="dot" w:pos="8296"/>
            </w:tabs>
            <w:rPr>
              <w:rFonts w:eastAsiaTheme="minorEastAsia"/>
              <w:noProof/>
            </w:rPr>
          </w:pPr>
          <w:hyperlink w:anchor="_Toc12389537" w:history="1">
            <w:r w:rsidRPr="00093493">
              <w:rPr>
                <w:rStyle w:val="ad"/>
                <w:rFonts w:ascii="宋体" w:eastAsia="宋体" w:hAnsi="宋体"/>
                <w:noProof/>
              </w:rPr>
              <w:t>外贸综合服务企业代办退税备案</w:t>
            </w:r>
            <w:r>
              <w:rPr>
                <w:noProof/>
                <w:webHidden/>
              </w:rPr>
              <w:tab/>
            </w:r>
            <w:r>
              <w:rPr>
                <w:noProof/>
                <w:webHidden/>
              </w:rPr>
              <w:fldChar w:fldCharType="begin"/>
            </w:r>
            <w:r>
              <w:rPr>
                <w:noProof/>
                <w:webHidden/>
              </w:rPr>
              <w:instrText xml:space="preserve"> PAGEREF _Toc12389537 \h </w:instrText>
            </w:r>
            <w:r>
              <w:rPr>
                <w:noProof/>
                <w:webHidden/>
              </w:rPr>
            </w:r>
            <w:r>
              <w:rPr>
                <w:noProof/>
                <w:webHidden/>
              </w:rPr>
              <w:fldChar w:fldCharType="separate"/>
            </w:r>
            <w:r>
              <w:rPr>
                <w:noProof/>
                <w:webHidden/>
              </w:rPr>
              <w:t>351</w:t>
            </w:r>
            <w:r>
              <w:rPr>
                <w:noProof/>
                <w:webHidden/>
              </w:rPr>
              <w:fldChar w:fldCharType="end"/>
            </w:r>
          </w:hyperlink>
        </w:p>
        <w:p w:rsidR="003D7BCF" w:rsidRDefault="003D7BCF">
          <w:pPr>
            <w:pStyle w:val="35"/>
            <w:tabs>
              <w:tab w:val="right" w:leader="dot" w:pos="8296"/>
            </w:tabs>
            <w:rPr>
              <w:rFonts w:eastAsiaTheme="minorEastAsia"/>
              <w:noProof/>
            </w:rPr>
          </w:pPr>
          <w:hyperlink w:anchor="_Toc12389538" w:history="1">
            <w:r w:rsidRPr="00093493">
              <w:rPr>
                <w:rStyle w:val="ad"/>
                <w:rFonts w:ascii="宋体" w:eastAsia="宋体" w:hAnsi="宋体"/>
                <w:noProof/>
              </w:rPr>
              <w:t>生产企业消费税特准退税核准</w:t>
            </w:r>
            <w:r>
              <w:rPr>
                <w:noProof/>
                <w:webHidden/>
              </w:rPr>
              <w:tab/>
            </w:r>
            <w:r>
              <w:rPr>
                <w:noProof/>
                <w:webHidden/>
              </w:rPr>
              <w:fldChar w:fldCharType="begin"/>
            </w:r>
            <w:r>
              <w:rPr>
                <w:noProof/>
                <w:webHidden/>
              </w:rPr>
              <w:instrText xml:space="preserve"> PAGEREF _Toc12389538 \h </w:instrText>
            </w:r>
            <w:r>
              <w:rPr>
                <w:noProof/>
                <w:webHidden/>
              </w:rPr>
            </w:r>
            <w:r>
              <w:rPr>
                <w:noProof/>
                <w:webHidden/>
              </w:rPr>
              <w:fldChar w:fldCharType="separate"/>
            </w:r>
            <w:r>
              <w:rPr>
                <w:noProof/>
                <w:webHidden/>
              </w:rPr>
              <w:t>352</w:t>
            </w:r>
            <w:r>
              <w:rPr>
                <w:noProof/>
                <w:webHidden/>
              </w:rPr>
              <w:fldChar w:fldCharType="end"/>
            </w:r>
          </w:hyperlink>
        </w:p>
        <w:p w:rsidR="003D7BCF" w:rsidRDefault="003D7BCF">
          <w:pPr>
            <w:pStyle w:val="35"/>
            <w:tabs>
              <w:tab w:val="right" w:leader="dot" w:pos="8296"/>
            </w:tabs>
            <w:rPr>
              <w:rFonts w:eastAsiaTheme="minorEastAsia"/>
              <w:noProof/>
            </w:rPr>
          </w:pPr>
          <w:hyperlink w:anchor="_Toc12389539" w:history="1">
            <w:r w:rsidRPr="00093493">
              <w:rPr>
                <w:rStyle w:val="ad"/>
                <w:rFonts w:ascii="宋体" w:eastAsia="宋体" w:hAnsi="宋体"/>
                <w:noProof/>
              </w:rPr>
              <w:t>研发机构采购国产设备退税备案</w:t>
            </w:r>
            <w:r>
              <w:rPr>
                <w:noProof/>
                <w:webHidden/>
              </w:rPr>
              <w:tab/>
            </w:r>
            <w:r>
              <w:rPr>
                <w:noProof/>
                <w:webHidden/>
              </w:rPr>
              <w:fldChar w:fldCharType="begin"/>
            </w:r>
            <w:r>
              <w:rPr>
                <w:noProof/>
                <w:webHidden/>
              </w:rPr>
              <w:instrText xml:space="preserve"> PAGEREF _Toc12389539 \h </w:instrText>
            </w:r>
            <w:r>
              <w:rPr>
                <w:noProof/>
                <w:webHidden/>
              </w:rPr>
            </w:r>
            <w:r>
              <w:rPr>
                <w:noProof/>
                <w:webHidden/>
              </w:rPr>
              <w:fldChar w:fldCharType="separate"/>
            </w:r>
            <w:r>
              <w:rPr>
                <w:noProof/>
                <w:webHidden/>
              </w:rPr>
              <w:t>354</w:t>
            </w:r>
            <w:r>
              <w:rPr>
                <w:noProof/>
                <w:webHidden/>
              </w:rPr>
              <w:fldChar w:fldCharType="end"/>
            </w:r>
          </w:hyperlink>
        </w:p>
        <w:p w:rsidR="003D7BCF" w:rsidRDefault="003D7BCF">
          <w:pPr>
            <w:pStyle w:val="35"/>
            <w:tabs>
              <w:tab w:val="right" w:leader="dot" w:pos="8296"/>
            </w:tabs>
            <w:rPr>
              <w:rFonts w:eastAsiaTheme="minorEastAsia"/>
              <w:noProof/>
            </w:rPr>
          </w:pPr>
          <w:hyperlink w:anchor="_Toc12389540" w:history="1">
            <w:r w:rsidRPr="00093493">
              <w:rPr>
                <w:rStyle w:val="ad"/>
                <w:rFonts w:ascii="宋体" w:eastAsia="宋体" w:hAnsi="宋体"/>
                <w:noProof/>
              </w:rPr>
              <w:t>出口退（免）税凭证无相关电子信息备案</w:t>
            </w:r>
            <w:r>
              <w:rPr>
                <w:noProof/>
                <w:webHidden/>
              </w:rPr>
              <w:tab/>
            </w:r>
            <w:r>
              <w:rPr>
                <w:noProof/>
                <w:webHidden/>
              </w:rPr>
              <w:fldChar w:fldCharType="begin"/>
            </w:r>
            <w:r>
              <w:rPr>
                <w:noProof/>
                <w:webHidden/>
              </w:rPr>
              <w:instrText xml:space="preserve"> PAGEREF _Toc12389540 \h </w:instrText>
            </w:r>
            <w:r>
              <w:rPr>
                <w:noProof/>
                <w:webHidden/>
              </w:rPr>
            </w:r>
            <w:r>
              <w:rPr>
                <w:noProof/>
                <w:webHidden/>
              </w:rPr>
              <w:fldChar w:fldCharType="separate"/>
            </w:r>
            <w:r>
              <w:rPr>
                <w:noProof/>
                <w:webHidden/>
              </w:rPr>
              <w:t>356</w:t>
            </w:r>
            <w:r>
              <w:rPr>
                <w:noProof/>
                <w:webHidden/>
              </w:rPr>
              <w:fldChar w:fldCharType="end"/>
            </w:r>
          </w:hyperlink>
        </w:p>
        <w:p w:rsidR="003D7BCF" w:rsidRDefault="003D7BCF">
          <w:pPr>
            <w:pStyle w:val="35"/>
            <w:tabs>
              <w:tab w:val="right" w:leader="dot" w:pos="8296"/>
            </w:tabs>
            <w:rPr>
              <w:rFonts w:eastAsiaTheme="minorEastAsia"/>
              <w:noProof/>
            </w:rPr>
          </w:pPr>
          <w:hyperlink w:anchor="_Toc12389541" w:history="1">
            <w:r w:rsidRPr="00093493">
              <w:rPr>
                <w:rStyle w:val="ad"/>
                <w:rFonts w:ascii="宋体" w:eastAsia="宋体" w:hAnsi="宋体"/>
                <w:noProof/>
              </w:rPr>
              <w:t>进料加工企业计划分配率备案</w:t>
            </w:r>
            <w:r>
              <w:rPr>
                <w:noProof/>
                <w:webHidden/>
              </w:rPr>
              <w:tab/>
            </w:r>
            <w:r>
              <w:rPr>
                <w:noProof/>
                <w:webHidden/>
              </w:rPr>
              <w:fldChar w:fldCharType="begin"/>
            </w:r>
            <w:r>
              <w:rPr>
                <w:noProof/>
                <w:webHidden/>
              </w:rPr>
              <w:instrText xml:space="preserve"> PAGEREF _Toc12389541 \h </w:instrText>
            </w:r>
            <w:r>
              <w:rPr>
                <w:noProof/>
                <w:webHidden/>
              </w:rPr>
            </w:r>
            <w:r>
              <w:rPr>
                <w:noProof/>
                <w:webHidden/>
              </w:rPr>
              <w:fldChar w:fldCharType="separate"/>
            </w:r>
            <w:r>
              <w:rPr>
                <w:noProof/>
                <w:webHidden/>
              </w:rPr>
              <w:t>357</w:t>
            </w:r>
            <w:r>
              <w:rPr>
                <w:noProof/>
                <w:webHidden/>
              </w:rPr>
              <w:fldChar w:fldCharType="end"/>
            </w:r>
          </w:hyperlink>
        </w:p>
        <w:p w:rsidR="003D7BCF" w:rsidRDefault="003D7BCF">
          <w:pPr>
            <w:pStyle w:val="35"/>
            <w:tabs>
              <w:tab w:val="right" w:leader="dot" w:pos="8296"/>
            </w:tabs>
            <w:rPr>
              <w:rFonts w:eastAsiaTheme="minorEastAsia"/>
              <w:noProof/>
            </w:rPr>
          </w:pPr>
          <w:hyperlink w:anchor="_Toc12389542" w:history="1">
            <w:r w:rsidRPr="00093493">
              <w:rPr>
                <w:rStyle w:val="ad"/>
                <w:rFonts w:ascii="宋体" w:eastAsia="宋体" w:hAnsi="宋体"/>
                <w:noProof/>
              </w:rPr>
              <w:t>《委托出口货物证明》开具</w:t>
            </w:r>
            <w:r>
              <w:rPr>
                <w:noProof/>
                <w:webHidden/>
              </w:rPr>
              <w:tab/>
            </w:r>
            <w:r>
              <w:rPr>
                <w:noProof/>
                <w:webHidden/>
              </w:rPr>
              <w:fldChar w:fldCharType="begin"/>
            </w:r>
            <w:r>
              <w:rPr>
                <w:noProof/>
                <w:webHidden/>
              </w:rPr>
              <w:instrText xml:space="preserve"> PAGEREF _Toc12389542 \h </w:instrText>
            </w:r>
            <w:r>
              <w:rPr>
                <w:noProof/>
                <w:webHidden/>
              </w:rPr>
            </w:r>
            <w:r>
              <w:rPr>
                <w:noProof/>
                <w:webHidden/>
              </w:rPr>
              <w:fldChar w:fldCharType="separate"/>
            </w:r>
            <w:r>
              <w:rPr>
                <w:noProof/>
                <w:webHidden/>
              </w:rPr>
              <w:t>359</w:t>
            </w:r>
            <w:r>
              <w:rPr>
                <w:noProof/>
                <w:webHidden/>
              </w:rPr>
              <w:fldChar w:fldCharType="end"/>
            </w:r>
          </w:hyperlink>
        </w:p>
        <w:p w:rsidR="003D7BCF" w:rsidRDefault="003D7BCF">
          <w:pPr>
            <w:pStyle w:val="35"/>
            <w:tabs>
              <w:tab w:val="right" w:leader="dot" w:pos="8296"/>
            </w:tabs>
            <w:rPr>
              <w:rFonts w:eastAsiaTheme="minorEastAsia"/>
              <w:noProof/>
            </w:rPr>
          </w:pPr>
          <w:hyperlink w:anchor="_Toc12389543" w:history="1">
            <w:r w:rsidRPr="00093493">
              <w:rPr>
                <w:rStyle w:val="ad"/>
                <w:rFonts w:ascii="宋体" w:eastAsia="宋体" w:hAnsi="宋体"/>
                <w:noProof/>
              </w:rPr>
              <w:t>补办和作废出口退（免）税有关证明</w:t>
            </w:r>
            <w:r>
              <w:rPr>
                <w:noProof/>
                <w:webHidden/>
              </w:rPr>
              <w:tab/>
            </w:r>
            <w:r>
              <w:rPr>
                <w:noProof/>
                <w:webHidden/>
              </w:rPr>
              <w:fldChar w:fldCharType="begin"/>
            </w:r>
            <w:r>
              <w:rPr>
                <w:noProof/>
                <w:webHidden/>
              </w:rPr>
              <w:instrText xml:space="preserve"> PAGEREF _Toc12389543 \h </w:instrText>
            </w:r>
            <w:r>
              <w:rPr>
                <w:noProof/>
                <w:webHidden/>
              </w:rPr>
            </w:r>
            <w:r>
              <w:rPr>
                <w:noProof/>
                <w:webHidden/>
              </w:rPr>
              <w:fldChar w:fldCharType="separate"/>
            </w:r>
            <w:r>
              <w:rPr>
                <w:noProof/>
                <w:webHidden/>
              </w:rPr>
              <w:t>360</w:t>
            </w:r>
            <w:r>
              <w:rPr>
                <w:noProof/>
                <w:webHidden/>
              </w:rPr>
              <w:fldChar w:fldCharType="end"/>
            </w:r>
          </w:hyperlink>
        </w:p>
        <w:p w:rsidR="003D7BCF" w:rsidRDefault="003D7BCF">
          <w:pPr>
            <w:pStyle w:val="35"/>
            <w:tabs>
              <w:tab w:val="right" w:leader="dot" w:pos="8296"/>
            </w:tabs>
            <w:rPr>
              <w:rFonts w:eastAsiaTheme="minorEastAsia"/>
              <w:noProof/>
            </w:rPr>
          </w:pPr>
          <w:hyperlink w:anchor="_Toc12389544" w:history="1">
            <w:r w:rsidRPr="00093493">
              <w:rPr>
                <w:rStyle w:val="ad"/>
                <w:rFonts w:ascii="宋体" w:eastAsia="宋体" w:hAnsi="宋体"/>
                <w:noProof/>
              </w:rPr>
              <w:t>非居民合同项目备案</w:t>
            </w:r>
            <w:r>
              <w:rPr>
                <w:noProof/>
                <w:webHidden/>
              </w:rPr>
              <w:tab/>
            </w:r>
            <w:r>
              <w:rPr>
                <w:noProof/>
                <w:webHidden/>
              </w:rPr>
              <w:fldChar w:fldCharType="begin"/>
            </w:r>
            <w:r>
              <w:rPr>
                <w:noProof/>
                <w:webHidden/>
              </w:rPr>
              <w:instrText xml:space="preserve"> PAGEREF _Toc12389544 \h </w:instrText>
            </w:r>
            <w:r>
              <w:rPr>
                <w:noProof/>
                <w:webHidden/>
              </w:rPr>
            </w:r>
            <w:r>
              <w:rPr>
                <w:noProof/>
                <w:webHidden/>
              </w:rPr>
              <w:fldChar w:fldCharType="separate"/>
            </w:r>
            <w:r>
              <w:rPr>
                <w:noProof/>
                <w:webHidden/>
              </w:rPr>
              <w:t>361</w:t>
            </w:r>
            <w:r>
              <w:rPr>
                <w:noProof/>
                <w:webHidden/>
              </w:rPr>
              <w:fldChar w:fldCharType="end"/>
            </w:r>
          </w:hyperlink>
        </w:p>
        <w:p w:rsidR="003D7BCF" w:rsidRDefault="003D7BCF">
          <w:pPr>
            <w:pStyle w:val="35"/>
            <w:tabs>
              <w:tab w:val="right" w:leader="dot" w:pos="8296"/>
            </w:tabs>
            <w:rPr>
              <w:rFonts w:eastAsiaTheme="minorEastAsia"/>
              <w:noProof/>
            </w:rPr>
          </w:pPr>
          <w:hyperlink w:anchor="_Toc12389545" w:history="1">
            <w:r w:rsidRPr="00093493">
              <w:rPr>
                <w:rStyle w:val="ad"/>
                <w:rFonts w:ascii="宋体" w:eastAsia="宋体" w:hAnsi="宋体"/>
                <w:noProof/>
              </w:rPr>
              <w:t>服务贸易等项目对外支付税务备案</w:t>
            </w:r>
            <w:r>
              <w:rPr>
                <w:noProof/>
                <w:webHidden/>
              </w:rPr>
              <w:tab/>
            </w:r>
            <w:r>
              <w:rPr>
                <w:noProof/>
                <w:webHidden/>
              </w:rPr>
              <w:fldChar w:fldCharType="begin"/>
            </w:r>
            <w:r>
              <w:rPr>
                <w:noProof/>
                <w:webHidden/>
              </w:rPr>
              <w:instrText xml:space="preserve"> PAGEREF _Toc12389545 \h </w:instrText>
            </w:r>
            <w:r>
              <w:rPr>
                <w:noProof/>
                <w:webHidden/>
              </w:rPr>
            </w:r>
            <w:r>
              <w:rPr>
                <w:noProof/>
                <w:webHidden/>
              </w:rPr>
              <w:fldChar w:fldCharType="separate"/>
            </w:r>
            <w:r>
              <w:rPr>
                <w:noProof/>
                <w:webHidden/>
              </w:rPr>
              <w:t>363</w:t>
            </w:r>
            <w:r>
              <w:rPr>
                <w:noProof/>
                <w:webHidden/>
              </w:rPr>
              <w:fldChar w:fldCharType="end"/>
            </w:r>
          </w:hyperlink>
        </w:p>
        <w:p w:rsidR="003D7BCF" w:rsidRDefault="003D7BCF">
          <w:pPr>
            <w:pStyle w:val="35"/>
            <w:tabs>
              <w:tab w:val="right" w:leader="dot" w:pos="8296"/>
            </w:tabs>
            <w:rPr>
              <w:rFonts w:eastAsiaTheme="minorEastAsia"/>
              <w:noProof/>
            </w:rPr>
          </w:pPr>
          <w:hyperlink w:anchor="_Toc12389546" w:history="1">
            <w:r w:rsidRPr="00093493">
              <w:rPr>
                <w:rStyle w:val="ad"/>
                <w:rFonts w:ascii="宋体" w:eastAsia="宋体" w:hAnsi="宋体"/>
                <w:noProof/>
              </w:rPr>
              <w:t>同期资料报告</w:t>
            </w:r>
            <w:r>
              <w:rPr>
                <w:noProof/>
                <w:webHidden/>
              </w:rPr>
              <w:tab/>
            </w:r>
            <w:r>
              <w:rPr>
                <w:noProof/>
                <w:webHidden/>
              </w:rPr>
              <w:fldChar w:fldCharType="begin"/>
            </w:r>
            <w:r>
              <w:rPr>
                <w:noProof/>
                <w:webHidden/>
              </w:rPr>
              <w:instrText xml:space="preserve"> PAGEREF _Toc12389546 \h </w:instrText>
            </w:r>
            <w:r>
              <w:rPr>
                <w:noProof/>
                <w:webHidden/>
              </w:rPr>
            </w:r>
            <w:r>
              <w:rPr>
                <w:noProof/>
                <w:webHidden/>
              </w:rPr>
              <w:fldChar w:fldCharType="separate"/>
            </w:r>
            <w:r>
              <w:rPr>
                <w:noProof/>
                <w:webHidden/>
              </w:rPr>
              <w:t>366</w:t>
            </w:r>
            <w:r>
              <w:rPr>
                <w:noProof/>
                <w:webHidden/>
              </w:rPr>
              <w:fldChar w:fldCharType="end"/>
            </w:r>
          </w:hyperlink>
        </w:p>
        <w:p w:rsidR="003D7BCF" w:rsidRDefault="003D7BCF">
          <w:pPr>
            <w:pStyle w:val="35"/>
            <w:tabs>
              <w:tab w:val="right" w:leader="dot" w:pos="8296"/>
            </w:tabs>
            <w:rPr>
              <w:rFonts w:eastAsiaTheme="minorEastAsia"/>
              <w:noProof/>
            </w:rPr>
          </w:pPr>
          <w:hyperlink w:anchor="_Toc12389547" w:history="1">
            <w:r w:rsidRPr="00093493">
              <w:rPr>
                <w:rStyle w:val="ad"/>
                <w:rFonts w:ascii="宋体" w:eastAsia="宋体" w:hAnsi="宋体"/>
                <w:noProof/>
              </w:rPr>
              <w:t>非居民企业间接转让财产事项报告</w:t>
            </w:r>
            <w:r>
              <w:rPr>
                <w:noProof/>
                <w:webHidden/>
              </w:rPr>
              <w:tab/>
            </w:r>
            <w:r>
              <w:rPr>
                <w:noProof/>
                <w:webHidden/>
              </w:rPr>
              <w:fldChar w:fldCharType="begin"/>
            </w:r>
            <w:r>
              <w:rPr>
                <w:noProof/>
                <w:webHidden/>
              </w:rPr>
              <w:instrText xml:space="preserve"> PAGEREF _Toc12389547 \h </w:instrText>
            </w:r>
            <w:r>
              <w:rPr>
                <w:noProof/>
                <w:webHidden/>
              </w:rPr>
            </w:r>
            <w:r>
              <w:rPr>
                <w:noProof/>
                <w:webHidden/>
              </w:rPr>
              <w:fldChar w:fldCharType="separate"/>
            </w:r>
            <w:r>
              <w:rPr>
                <w:noProof/>
                <w:webHidden/>
              </w:rPr>
              <w:t>368</w:t>
            </w:r>
            <w:r>
              <w:rPr>
                <w:noProof/>
                <w:webHidden/>
              </w:rPr>
              <w:fldChar w:fldCharType="end"/>
            </w:r>
          </w:hyperlink>
        </w:p>
        <w:p w:rsidR="003D7BCF" w:rsidRDefault="003D7BCF">
          <w:pPr>
            <w:pStyle w:val="35"/>
            <w:tabs>
              <w:tab w:val="right" w:leader="dot" w:pos="8296"/>
            </w:tabs>
            <w:rPr>
              <w:rFonts w:eastAsiaTheme="minorEastAsia"/>
              <w:noProof/>
            </w:rPr>
          </w:pPr>
          <w:hyperlink w:anchor="_Toc12389548" w:history="1">
            <w:r w:rsidRPr="00093493">
              <w:rPr>
                <w:rStyle w:val="ad"/>
                <w:rFonts w:ascii="宋体" w:eastAsia="宋体" w:hAnsi="宋体"/>
                <w:noProof/>
              </w:rPr>
              <w:t>非居民企业股权转让适用特殊性税务处理的备案</w:t>
            </w:r>
            <w:r>
              <w:rPr>
                <w:noProof/>
                <w:webHidden/>
              </w:rPr>
              <w:tab/>
            </w:r>
            <w:r>
              <w:rPr>
                <w:noProof/>
                <w:webHidden/>
              </w:rPr>
              <w:fldChar w:fldCharType="begin"/>
            </w:r>
            <w:r>
              <w:rPr>
                <w:noProof/>
                <w:webHidden/>
              </w:rPr>
              <w:instrText xml:space="preserve"> PAGEREF _Toc12389548 \h </w:instrText>
            </w:r>
            <w:r>
              <w:rPr>
                <w:noProof/>
                <w:webHidden/>
              </w:rPr>
            </w:r>
            <w:r>
              <w:rPr>
                <w:noProof/>
                <w:webHidden/>
              </w:rPr>
              <w:fldChar w:fldCharType="separate"/>
            </w:r>
            <w:r>
              <w:rPr>
                <w:noProof/>
                <w:webHidden/>
              </w:rPr>
              <w:t>370</w:t>
            </w:r>
            <w:r>
              <w:rPr>
                <w:noProof/>
                <w:webHidden/>
              </w:rPr>
              <w:fldChar w:fldCharType="end"/>
            </w:r>
          </w:hyperlink>
        </w:p>
        <w:p w:rsidR="003D7BCF" w:rsidRDefault="003D7BCF">
          <w:pPr>
            <w:pStyle w:val="35"/>
            <w:tabs>
              <w:tab w:val="right" w:leader="dot" w:pos="8296"/>
            </w:tabs>
            <w:rPr>
              <w:rFonts w:eastAsiaTheme="minorEastAsia"/>
              <w:noProof/>
            </w:rPr>
          </w:pPr>
          <w:hyperlink w:anchor="_Toc12389549" w:history="1">
            <w:r w:rsidRPr="00093493">
              <w:rPr>
                <w:rStyle w:val="ad"/>
                <w:rFonts w:ascii="宋体" w:eastAsia="宋体" w:hAnsi="宋体"/>
                <w:noProof/>
              </w:rPr>
              <w:t>扣缴非居民增值税申报</w:t>
            </w:r>
            <w:r>
              <w:rPr>
                <w:noProof/>
                <w:webHidden/>
              </w:rPr>
              <w:tab/>
            </w:r>
            <w:r>
              <w:rPr>
                <w:noProof/>
                <w:webHidden/>
              </w:rPr>
              <w:fldChar w:fldCharType="begin"/>
            </w:r>
            <w:r>
              <w:rPr>
                <w:noProof/>
                <w:webHidden/>
              </w:rPr>
              <w:instrText xml:space="preserve"> PAGEREF _Toc12389549 \h </w:instrText>
            </w:r>
            <w:r>
              <w:rPr>
                <w:noProof/>
                <w:webHidden/>
              </w:rPr>
            </w:r>
            <w:r>
              <w:rPr>
                <w:noProof/>
                <w:webHidden/>
              </w:rPr>
              <w:fldChar w:fldCharType="separate"/>
            </w:r>
            <w:r>
              <w:rPr>
                <w:noProof/>
                <w:webHidden/>
              </w:rPr>
              <w:t>372</w:t>
            </w:r>
            <w:r>
              <w:rPr>
                <w:noProof/>
                <w:webHidden/>
              </w:rPr>
              <w:fldChar w:fldCharType="end"/>
            </w:r>
          </w:hyperlink>
        </w:p>
        <w:p w:rsidR="003D7BCF" w:rsidRDefault="003D7BCF">
          <w:pPr>
            <w:pStyle w:val="35"/>
            <w:tabs>
              <w:tab w:val="right" w:leader="dot" w:pos="8296"/>
            </w:tabs>
            <w:rPr>
              <w:rFonts w:eastAsiaTheme="minorEastAsia"/>
              <w:noProof/>
            </w:rPr>
          </w:pPr>
          <w:hyperlink w:anchor="_Toc12389550" w:history="1">
            <w:r w:rsidRPr="00093493">
              <w:rPr>
                <w:rStyle w:val="ad"/>
                <w:rFonts w:ascii="宋体" w:eastAsia="宋体" w:hAnsi="宋体"/>
                <w:noProof/>
              </w:rPr>
              <w:t>扣缴非居民企业所得税申报</w:t>
            </w:r>
            <w:r>
              <w:rPr>
                <w:noProof/>
                <w:webHidden/>
              </w:rPr>
              <w:tab/>
            </w:r>
            <w:r>
              <w:rPr>
                <w:noProof/>
                <w:webHidden/>
              </w:rPr>
              <w:fldChar w:fldCharType="begin"/>
            </w:r>
            <w:r>
              <w:rPr>
                <w:noProof/>
                <w:webHidden/>
              </w:rPr>
              <w:instrText xml:space="preserve"> PAGEREF _Toc12389550 \h </w:instrText>
            </w:r>
            <w:r>
              <w:rPr>
                <w:noProof/>
                <w:webHidden/>
              </w:rPr>
            </w:r>
            <w:r>
              <w:rPr>
                <w:noProof/>
                <w:webHidden/>
              </w:rPr>
              <w:fldChar w:fldCharType="separate"/>
            </w:r>
            <w:r>
              <w:rPr>
                <w:noProof/>
                <w:webHidden/>
              </w:rPr>
              <w:t>374</w:t>
            </w:r>
            <w:r>
              <w:rPr>
                <w:noProof/>
                <w:webHidden/>
              </w:rPr>
              <w:fldChar w:fldCharType="end"/>
            </w:r>
          </w:hyperlink>
        </w:p>
        <w:p w:rsidR="003D7BCF" w:rsidRDefault="003D7BCF">
          <w:pPr>
            <w:pStyle w:val="35"/>
            <w:tabs>
              <w:tab w:val="right" w:leader="dot" w:pos="8296"/>
            </w:tabs>
            <w:rPr>
              <w:rFonts w:eastAsiaTheme="minorEastAsia"/>
              <w:noProof/>
            </w:rPr>
          </w:pPr>
          <w:hyperlink w:anchor="_Toc12389551" w:history="1">
            <w:r w:rsidRPr="00093493">
              <w:rPr>
                <w:rStyle w:val="ad"/>
                <w:rFonts w:ascii="宋体" w:eastAsia="宋体" w:hAnsi="宋体"/>
                <w:noProof/>
              </w:rPr>
              <w:t>非居民企业所得税季度纳税申报（适用据实申报）</w:t>
            </w:r>
            <w:r>
              <w:rPr>
                <w:noProof/>
                <w:webHidden/>
              </w:rPr>
              <w:tab/>
            </w:r>
            <w:r>
              <w:rPr>
                <w:noProof/>
                <w:webHidden/>
              </w:rPr>
              <w:fldChar w:fldCharType="begin"/>
            </w:r>
            <w:r>
              <w:rPr>
                <w:noProof/>
                <w:webHidden/>
              </w:rPr>
              <w:instrText xml:space="preserve"> PAGEREF _Toc12389551 \h </w:instrText>
            </w:r>
            <w:r>
              <w:rPr>
                <w:noProof/>
                <w:webHidden/>
              </w:rPr>
            </w:r>
            <w:r>
              <w:rPr>
                <w:noProof/>
                <w:webHidden/>
              </w:rPr>
              <w:fldChar w:fldCharType="separate"/>
            </w:r>
            <w:r>
              <w:rPr>
                <w:noProof/>
                <w:webHidden/>
              </w:rPr>
              <w:t>375</w:t>
            </w:r>
            <w:r>
              <w:rPr>
                <w:noProof/>
                <w:webHidden/>
              </w:rPr>
              <w:fldChar w:fldCharType="end"/>
            </w:r>
          </w:hyperlink>
        </w:p>
        <w:p w:rsidR="003D7BCF" w:rsidRDefault="003D7BCF">
          <w:pPr>
            <w:pStyle w:val="35"/>
            <w:tabs>
              <w:tab w:val="right" w:leader="dot" w:pos="8296"/>
            </w:tabs>
            <w:rPr>
              <w:rFonts w:eastAsiaTheme="minorEastAsia"/>
              <w:noProof/>
            </w:rPr>
          </w:pPr>
          <w:hyperlink w:anchor="_Toc12389552" w:history="1">
            <w:r w:rsidRPr="00093493">
              <w:rPr>
                <w:rStyle w:val="ad"/>
                <w:rFonts w:ascii="宋体" w:eastAsia="宋体" w:hAnsi="宋体"/>
                <w:noProof/>
              </w:rPr>
              <w:t>非居民企业所得税季度纳税申报（适用核定征收）及不构成常设机构和国际运输免税申报</w:t>
            </w:r>
            <w:r>
              <w:rPr>
                <w:noProof/>
                <w:webHidden/>
              </w:rPr>
              <w:tab/>
            </w:r>
            <w:r>
              <w:rPr>
                <w:noProof/>
                <w:webHidden/>
              </w:rPr>
              <w:fldChar w:fldCharType="begin"/>
            </w:r>
            <w:r>
              <w:rPr>
                <w:noProof/>
                <w:webHidden/>
              </w:rPr>
              <w:instrText xml:space="preserve"> PAGEREF _Toc12389552 \h </w:instrText>
            </w:r>
            <w:r>
              <w:rPr>
                <w:noProof/>
                <w:webHidden/>
              </w:rPr>
            </w:r>
            <w:r>
              <w:rPr>
                <w:noProof/>
                <w:webHidden/>
              </w:rPr>
              <w:fldChar w:fldCharType="separate"/>
            </w:r>
            <w:r>
              <w:rPr>
                <w:noProof/>
                <w:webHidden/>
              </w:rPr>
              <w:t>378</w:t>
            </w:r>
            <w:r>
              <w:rPr>
                <w:noProof/>
                <w:webHidden/>
              </w:rPr>
              <w:fldChar w:fldCharType="end"/>
            </w:r>
          </w:hyperlink>
        </w:p>
        <w:p w:rsidR="003D7BCF" w:rsidRDefault="003D7BCF">
          <w:pPr>
            <w:pStyle w:val="35"/>
            <w:tabs>
              <w:tab w:val="right" w:leader="dot" w:pos="8296"/>
            </w:tabs>
            <w:rPr>
              <w:rFonts w:eastAsiaTheme="minorEastAsia"/>
              <w:noProof/>
            </w:rPr>
          </w:pPr>
          <w:hyperlink w:anchor="_Toc12389553" w:history="1">
            <w:r w:rsidRPr="00093493">
              <w:rPr>
                <w:rStyle w:val="ad"/>
                <w:rFonts w:ascii="宋体" w:eastAsia="宋体" w:hAnsi="宋体"/>
                <w:noProof/>
              </w:rPr>
              <w:t>非居民企业所得税年度纳税申报（适用据实申报）</w:t>
            </w:r>
            <w:r>
              <w:rPr>
                <w:noProof/>
                <w:webHidden/>
              </w:rPr>
              <w:tab/>
            </w:r>
            <w:r>
              <w:rPr>
                <w:noProof/>
                <w:webHidden/>
              </w:rPr>
              <w:fldChar w:fldCharType="begin"/>
            </w:r>
            <w:r>
              <w:rPr>
                <w:noProof/>
                <w:webHidden/>
              </w:rPr>
              <w:instrText xml:space="preserve"> PAGEREF _Toc12389553 \h </w:instrText>
            </w:r>
            <w:r>
              <w:rPr>
                <w:noProof/>
                <w:webHidden/>
              </w:rPr>
            </w:r>
            <w:r>
              <w:rPr>
                <w:noProof/>
                <w:webHidden/>
              </w:rPr>
              <w:fldChar w:fldCharType="separate"/>
            </w:r>
            <w:r>
              <w:rPr>
                <w:noProof/>
                <w:webHidden/>
              </w:rPr>
              <w:t>381</w:t>
            </w:r>
            <w:r>
              <w:rPr>
                <w:noProof/>
                <w:webHidden/>
              </w:rPr>
              <w:fldChar w:fldCharType="end"/>
            </w:r>
          </w:hyperlink>
        </w:p>
        <w:p w:rsidR="003D7BCF" w:rsidRDefault="003D7BCF">
          <w:pPr>
            <w:pStyle w:val="35"/>
            <w:tabs>
              <w:tab w:val="right" w:leader="dot" w:pos="8296"/>
            </w:tabs>
            <w:rPr>
              <w:rFonts w:eastAsiaTheme="minorEastAsia"/>
              <w:noProof/>
            </w:rPr>
          </w:pPr>
          <w:hyperlink w:anchor="_Toc12389554" w:history="1">
            <w:r w:rsidRPr="00093493">
              <w:rPr>
                <w:rStyle w:val="ad"/>
                <w:rFonts w:ascii="宋体" w:eastAsia="宋体" w:hAnsi="宋体"/>
                <w:noProof/>
              </w:rPr>
              <w:t>非居民企业所得税年度纳税申报（适用核定征收）及不构成常设机构和国际运输免税申报</w:t>
            </w:r>
            <w:r>
              <w:rPr>
                <w:noProof/>
                <w:webHidden/>
              </w:rPr>
              <w:tab/>
            </w:r>
            <w:r>
              <w:rPr>
                <w:noProof/>
                <w:webHidden/>
              </w:rPr>
              <w:fldChar w:fldCharType="begin"/>
            </w:r>
            <w:r>
              <w:rPr>
                <w:noProof/>
                <w:webHidden/>
              </w:rPr>
              <w:instrText xml:space="preserve"> PAGEREF _Toc12389554 \h </w:instrText>
            </w:r>
            <w:r>
              <w:rPr>
                <w:noProof/>
                <w:webHidden/>
              </w:rPr>
            </w:r>
            <w:r>
              <w:rPr>
                <w:noProof/>
                <w:webHidden/>
              </w:rPr>
              <w:fldChar w:fldCharType="separate"/>
            </w:r>
            <w:r>
              <w:rPr>
                <w:noProof/>
                <w:webHidden/>
              </w:rPr>
              <w:t>385</w:t>
            </w:r>
            <w:r>
              <w:rPr>
                <w:noProof/>
                <w:webHidden/>
              </w:rPr>
              <w:fldChar w:fldCharType="end"/>
            </w:r>
          </w:hyperlink>
        </w:p>
        <w:p w:rsidR="003D7BCF" w:rsidRDefault="003D7BCF">
          <w:pPr>
            <w:pStyle w:val="35"/>
            <w:tabs>
              <w:tab w:val="right" w:leader="dot" w:pos="8296"/>
            </w:tabs>
            <w:rPr>
              <w:rFonts w:eastAsiaTheme="minorEastAsia"/>
              <w:noProof/>
            </w:rPr>
          </w:pPr>
          <w:hyperlink w:anchor="_Toc12389555" w:history="1">
            <w:r w:rsidRPr="00093493">
              <w:rPr>
                <w:rStyle w:val="ad"/>
                <w:rFonts w:ascii="宋体" w:eastAsia="宋体" w:hAnsi="宋体"/>
                <w:noProof/>
              </w:rPr>
              <w:t>非居民企业享受税收协定待遇办理</w:t>
            </w:r>
            <w:r>
              <w:rPr>
                <w:noProof/>
                <w:webHidden/>
              </w:rPr>
              <w:tab/>
            </w:r>
            <w:r>
              <w:rPr>
                <w:noProof/>
                <w:webHidden/>
              </w:rPr>
              <w:fldChar w:fldCharType="begin"/>
            </w:r>
            <w:r>
              <w:rPr>
                <w:noProof/>
                <w:webHidden/>
              </w:rPr>
              <w:instrText xml:space="preserve"> PAGEREF _Toc12389555 \h </w:instrText>
            </w:r>
            <w:r>
              <w:rPr>
                <w:noProof/>
                <w:webHidden/>
              </w:rPr>
            </w:r>
            <w:r>
              <w:rPr>
                <w:noProof/>
                <w:webHidden/>
              </w:rPr>
              <w:fldChar w:fldCharType="separate"/>
            </w:r>
            <w:r>
              <w:rPr>
                <w:noProof/>
                <w:webHidden/>
              </w:rPr>
              <w:t>387</w:t>
            </w:r>
            <w:r>
              <w:rPr>
                <w:noProof/>
                <w:webHidden/>
              </w:rPr>
              <w:fldChar w:fldCharType="end"/>
            </w:r>
          </w:hyperlink>
        </w:p>
        <w:p w:rsidR="003D7BCF" w:rsidRDefault="003D7BCF">
          <w:pPr>
            <w:pStyle w:val="35"/>
            <w:tabs>
              <w:tab w:val="right" w:leader="dot" w:pos="8296"/>
            </w:tabs>
            <w:rPr>
              <w:rFonts w:eastAsiaTheme="minorEastAsia"/>
              <w:noProof/>
            </w:rPr>
          </w:pPr>
          <w:hyperlink w:anchor="_Toc12389556" w:history="1">
            <w:r w:rsidRPr="00093493">
              <w:rPr>
                <w:rStyle w:val="ad"/>
                <w:rFonts w:ascii="宋体" w:eastAsia="宋体" w:hAnsi="宋体"/>
                <w:noProof/>
              </w:rPr>
              <w:t>非居民个人享受税收协定待遇办理</w:t>
            </w:r>
            <w:r>
              <w:rPr>
                <w:noProof/>
                <w:webHidden/>
              </w:rPr>
              <w:tab/>
            </w:r>
            <w:r>
              <w:rPr>
                <w:noProof/>
                <w:webHidden/>
              </w:rPr>
              <w:fldChar w:fldCharType="begin"/>
            </w:r>
            <w:r>
              <w:rPr>
                <w:noProof/>
                <w:webHidden/>
              </w:rPr>
              <w:instrText xml:space="preserve"> PAGEREF _Toc12389556 \h </w:instrText>
            </w:r>
            <w:r>
              <w:rPr>
                <w:noProof/>
                <w:webHidden/>
              </w:rPr>
            </w:r>
            <w:r>
              <w:rPr>
                <w:noProof/>
                <w:webHidden/>
              </w:rPr>
              <w:fldChar w:fldCharType="separate"/>
            </w:r>
            <w:r>
              <w:rPr>
                <w:noProof/>
                <w:webHidden/>
              </w:rPr>
              <w:t>391</w:t>
            </w:r>
            <w:r>
              <w:rPr>
                <w:noProof/>
                <w:webHidden/>
              </w:rPr>
              <w:fldChar w:fldCharType="end"/>
            </w:r>
          </w:hyperlink>
        </w:p>
        <w:p w:rsidR="003D7BCF" w:rsidRDefault="003D7BCF">
          <w:pPr>
            <w:pStyle w:val="35"/>
            <w:tabs>
              <w:tab w:val="right" w:leader="dot" w:pos="8296"/>
            </w:tabs>
            <w:rPr>
              <w:rFonts w:eastAsiaTheme="minorEastAsia"/>
              <w:noProof/>
            </w:rPr>
          </w:pPr>
          <w:hyperlink w:anchor="_Toc12389557" w:history="1">
            <w:r w:rsidRPr="00093493">
              <w:rPr>
                <w:rStyle w:val="ad"/>
                <w:rFonts w:ascii="宋体" w:eastAsia="宋体" w:hAnsi="宋体"/>
                <w:noProof/>
              </w:rPr>
              <w:t>涉税专业服务机构（人员）基本信息报送</w:t>
            </w:r>
            <w:r>
              <w:rPr>
                <w:noProof/>
                <w:webHidden/>
              </w:rPr>
              <w:tab/>
            </w:r>
            <w:r>
              <w:rPr>
                <w:noProof/>
                <w:webHidden/>
              </w:rPr>
              <w:fldChar w:fldCharType="begin"/>
            </w:r>
            <w:r>
              <w:rPr>
                <w:noProof/>
                <w:webHidden/>
              </w:rPr>
              <w:instrText xml:space="preserve"> PAGEREF _Toc12389557 \h </w:instrText>
            </w:r>
            <w:r>
              <w:rPr>
                <w:noProof/>
                <w:webHidden/>
              </w:rPr>
            </w:r>
            <w:r>
              <w:rPr>
                <w:noProof/>
                <w:webHidden/>
              </w:rPr>
              <w:fldChar w:fldCharType="separate"/>
            </w:r>
            <w:r>
              <w:rPr>
                <w:noProof/>
                <w:webHidden/>
              </w:rPr>
              <w:t>396</w:t>
            </w:r>
            <w:r>
              <w:rPr>
                <w:noProof/>
                <w:webHidden/>
              </w:rPr>
              <w:fldChar w:fldCharType="end"/>
            </w:r>
          </w:hyperlink>
        </w:p>
        <w:p w:rsidR="003D7BCF" w:rsidRDefault="003D7BCF">
          <w:pPr>
            <w:pStyle w:val="35"/>
            <w:tabs>
              <w:tab w:val="right" w:leader="dot" w:pos="8296"/>
            </w:tabs>
            <w:rPr>
              <w:rFonts w:eastAsiaTheme="minorEastAsia"/>
              <w:noProof/>
            </w:rPr>
          </w:pPr>
          <w:hyperlink w:anchor="_Toc12389558" w:history="1">
            <w:r w:rsidRPr="00093493">
              <w:rPr>
                <w:rStyle w:val="ad"/>
                <w:rFonts w:ascii="宋体" w:eastAsia="宋体" w:hAnsi="宋体"/>
                <w:noProof/>
              </w:rPr>
              <w:t>涉税专业服务协议要素信息报送</w:t>
            </w:r>
            <w:r>
              <w:rPr>
                <w:noProof/>
                <w:webHidden/>
              </w:rPr>
              <w:tab/>
            </w:r>
            <w:r>
              <w:rPr>
                <w:noProof/>
                <w:webHidden/>
              </w:rPr>
              <w:fldChar w:fldCharType="begin"/>
            </w:r>
            <w:r>
              <w:rPr>
                <w:noProof/>
                <w:webHidden/>
              </w:rPr>
              <w:instrText xml:space="preserve"> PAGEREF _Toc12389558 \h </w:instrText>
            </w:r>
            <w:r>
              <w:rPr>
                <w:noProof/>
                <w:webHidden/>
              </w:rPr>
            </w:r>
            <w:r>
              <w:rPr>
                <w:noProof/>
                <w:webHidden/>
              </w:rPr>
              <w:fldChar w:fldCharType="separate"/>
            </w:r>
            <w:r>
              <w:rPr>
                <w:noProof/>
                <w:webHidden/>
              </w:rPr>
              <w:t>397</w:t>
            </w:r>
            <w:r>
              <w:rPr>
                <w:noProof/>
                <w:webHidden/>
              </w:rPr>
              <w:fldChar w:fldCharType="end"/>
            </w:r>
          </w:hyperlink>
        </w:p>
        <w:p w:rsidR="003D7BCF" w:rsidRDefault="003D7BCF">
          <w:pPr>
            <w:pStyle w:val="35"/>
            <w:tabs>
              <w:tab w:val="right" w:leader="dot" w:pos="8296"/>
            </w:tabs>
            <w:rPr>
              <w:rFonts w:eastAsiaTheme="minorEastAsia"/>
              <w:noProof/>
            </w:rPr>
          </w:pPr>
          <w:hyperlink w:anchor="_Toc12389559" w:history="1">
            <w:r w:rsidRPr="00093493">
              <w:rPr>
                <w:rStyle w:val="ad"/>
                <w:rFonts w:ascii="宋体" w:eastAsia="宋体" w:hAnsi="宋体"/>
                <w:noProof/>
              </w:rPr>
              <w:t>涉税专业服务年度报告报送</w:t>
            </w:r>
            <w:r>
              <w:rPr>
                <w:noProof/>
                <w:webHidden/>
              </w:rPr>
              <w:tab/>
            </w:r>
            <w:r>
              <w:rPr>
                <w:noProof/>
                <w:webHidden/>
              </w:rPr>
              <w:fldChar w:fldCharType="begin"/>
            </w:r>
            <w:r>
              <w:rPr>
                <w:noProof/>
                <w:webHidden/>
              </w:rPr>
              <w:instrText xml:space="preserve"> PAGEREF _Toc12389559 \h </w:instrText>
            </w:r>
            <w:r>
              <w:rPr>
                <w:noProof/>
                <w:webHidden/>
              </w:rPr>
            </w:r>
            <w:r>
              <w:rPr>
                <w:noProof/>
                <w:webHidden/>
              </w:rPr>
              <w:fldChar w:fldCharType="separate"/>
            </w:r>
            <w:r>
              <w:rPr>
                <w:noProof/>
                <w:webHidden/>
              </w:rPr>
              <w:t>399</w:t>
            </w:r>
            <w:r>
              <w:rPr>
                <w:noProof/>
                <w:webHidden/>
              </w:rPr>
              <w:fldChar w:fldCharType="end"/>
            </w:r>
          </w:hyperlink>
        </w:p>
        <w:p w:rsidR="003D7BCF" w:rsidRDefault="003D7BCF">
          <w:pPr>
            <w:pStyle w:val="35"/>
            <w:tabs>
              <w:tab w:val="right" w:leader="dot" w:pos="8296"/>
            </w:tabs>
            <w:rPr>
              <w:rFonts w:eastAsiaTheme="minorEastAsia"/>
              <w:noProof/>
            </w:rPr>
          </w:pPr>
          <w:hyperlink w:anchor="_Toc12389560" w:history="1">
            <w:r w:rsidRPr="00093493">
              <w:rPr>
                <w:rStyle w:val="ad"/>
                <w:rFonts w:ascii="宋体" w:eastAsia="宋体" w:hAnsi="宋体"/>
                <w:noProof/>
              </w:rPr>
              <w:t>涉税专业服务专项报告报送</w:t>
            </w:r>
            <w:r>
              <w:rPr>
                <w:noProof/>
                <w:webHidden/>
              </w:rPr>
              <w:tab/>
            </w:r>
            <w:r>
              <w:rPr>
                <w:noProof/>
                <w:webHidden/>
              </w:rPr>
              <w:fldChar w:fldCharType="begin"/>
            </w:r>
            <w:r>
              <w:rPr>
                <w:noProof/>
                <w:webHidden/>
              </w:rPr>
              <w:instrText xml:space="preserve"> PAGEREF _Toc12389560 \h </w:instrText>
            </w:r>
            <w:r>
              <w:rPr>
                <w:noProof/>
                <w:webHidden/>
              </w:rPr>
            </w:r>
            <w:r>
              <w:rPr>
                <w:noProof/>
                <w:webHidden/>
              </w:rPr>
              <w:fldChar w:fldCharType="separate"/>
            </w:r>
            <w:r>
              <w:rPr>
                <w:noProof/>
                <w:webHidden/>
              </w:rPr>
              <w:t>400</w:t>
            </w:r>
            <w:r>
              <w:rPr>
                <w:noProof/>
                <w:webHidden/>
              </w:rPr>
              <w:fldChar w:fldCharType="end"/>
            </w:r>
          </w:hyperlink>
        </w:p>
        <w:p w:rsidR="003D7BCF" w:rsidRDefault="003D7BCF">
          <w:pPr>
            <w:pStyle w:val="35"/>
            <w:tabs>
              <w:tab w:val="right" w:leader="dot" w:pos="8296"/>
            </w:tabs>
            <w:rPr>
              <w:rFonts w:eastAsiaTheme="minorEastAsia"/>
              <w:noProof/>
            </w:rPr>
          </w:pPr>
          <w:hyperlink w:anchor="_Toc12389561" w:history="1">
            <w:r w:rsidRPr="00093493">
              <w:rPr>
                <w:rStyle w:val="ad"/>
                <w:rFonts w:ascii="宋体" w:eastAsia="宋体" w:hAnsi="宋体"/>
                <w:noProof/>
              </w:rPr>
              <w:t>委托办理涉税业务信息报送</w:t>
            </w:r>
            <w:r>
              <w:rPr>
                <w:noProof/>
                <w:webHidden/>
              </w:rPr>
              <w:tab/>
            </w:r>
            <w:r>
              <w:rPr>
                <w:noProof/>
                <w:webHidden/>
              </w:rPr>
              <w:fldChar w:fldCharType="begin"/>
            </w:r>
            <w:r>
              <w:rPr>
                <w:noProof/>
                <w:webHidden/>
              </w:rPr>
              <w:instrText xml:space="preserve"> PAGEREF _Toc12389561 \h </w:instrText>
            </w:r>
            <w:r>
              <w:rPr>
                <w:noProof/>
                <w:webHidden/>
              </w:rPr>
            </w:r>
            <w:r>
              <w:rPr>
                <w:noProof/>
                <w:webHidden/>
              </w:rPr>
              <w:fldChar w:fldCharType="separate"/>
            </w:r>
            <w:r>
              <w:rPr>
                <w:noProof/>
                <w:webHidden/>
              </w:rPr>
              <w:t>401</w:t>
            </w:r>
            <w:r>
              <w:rPr>
                <w:noProof/>
                <w:webHidden/>
              </w:rPr>
              <w:fldChar w:fldCharType="end"/>
            </w:r>
          </w:hyperlink>
        </w:p>
        <w:p w:rsidR="00305CBA" w:rsidRPr="00B03FE3" w:rsidRDefault="00733F70">
          <w:pPr>
            <w:rPr>
              <w:b/>
              <w:bCs/>
              <w:lang w:val="zh-CN"/>
            </w:rPr>
          </w:pPr>
          <w:r w:rsidRPr="00B03FE3">
            <w:rPr>
              <w:b/>
              <w:bCs/>
              <w:lang w:val="zh-CN"/>
            </w:rPr>
            <w:fldChar w:fldCharType="end"/>
          </w: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305CBA" w:rsidRPr="00B03FE3" w:rsidRDefault="00305CBA">
          <w:pPr>
            <w:rPr>
              <w:b/>
              <w:bCs/>
              <w:lang w:val="zh-CN"/>
            </w:rPr>
          </w:pPr>
        </w:p>
        <w:p w:rsidR="00733F70" w:rsidRPr="00B03FE3" w:rsidRDefault="00A80E30"/>
      </w:sdtContent>
    </w:sdt>
    <w:p w:rsidR="005660C5" w:rsidRPr="00B03FE3" w:rsidRDefault="005660C5" w:rsidP="00733F70">
      <w:pPr>
        <w:pStyle w:val="411XX"/>
        <w:spacing w:after="390"/>
        <w:ind w:firstLine="0"/>
        <w:rPr>
          <w:rFonts w:ascii="宋体" w:eastAsia="宋体" w:hAnsi="宋体"/>
        </w:rPr>
      </w:pPr>
      <w:bookmarkStart w:id="0" w:name="_Toc12389408"/>
      <w:r w:rsidRPr="00B03FE3">
        <w:rPr>
          <w:rFonts w:ascii="宋体" w:eastAsia="宋体" w:hAnsi="宋体"/>
        </w:rPr>
        <w:t>设立登记</w:t>
      </w:r>
      <w:bookmarkEnd w:id="0"/>
    </w:p>
    <w:p w:rsidR="005660C5" w:rsidRPr="00B03FE3" w:rsidRDefault="005660C5" w:rsidP="005660C5">
      <w:pPr>
        <w:pStyle w:val="a9"/>
      </w:pPr>
      <w:r w:rsidRPr="00B03FE3">
        <w:rPr>
          <w:rFonts w:hint="eastAsia"/>
        </w:rPr>
        <w:t>【事项描述】</w:t>
      </w:r>
    </w:p>
    <w:p w:rsidR="005660C5" w:rsidRPr="00B03FE3" w:rsidRDefault="005660C5" w:rsidP="005660C5">
      <w:pPr>
        <w:pStyle w:val="ab"/>
        <w:rPr>
          <w:lang w:eastAsia="zh-CN"/>
        </w:rPr>
      </w:pPr>
      <w:r w:rsidRPr="00B03FE3">
        <w:rPr>
          <w:rFonts w:hint="eastAsia"/>
        </w:rPr>
        <w:t>按照“多证合一”</w:t>
      </w:r>
      <w:r w:rsidRPr="00B03FE3">
        <w:rPr>
          <w:rFonts w:hint="eastAsia"/>
          <w:lang w:eastAsia="zh-CN"/>
        </w:rPr>
        <w:t>等</w:t>
      </w:r>
      <w:r w:rsidRPr="00B03FE3">
        <w:rPr>
          <w:rFonts w:hint="eastAsia"/>
        </w:rPr>
        <w:t>商事制度改革</w:t>
      </w:r>
      <w:r w:rsidRPr="00B03FE3">
        <w:rPr>
          <w:rFonts w:hint="eastAsia"/>
          <w:lang w:eastAsia="zh-CN"/>
        </w:rPr>
        <w:t>要求</w:t>
      </w:r>
      <w:r w:rsidRPr="00B03FE3">
        <w:rPr>
          <w:rFonts w:hint="eastAsia"/>
        </w:rPr>
        <w:t>，领取</w:t>
      </w:r>
      <w:r w:rsidRPr="00B03FE3">
        <w:rPr>
          <w:rFonts w:hint="eastAsia"/>
          <w:lang w:eastAsia="zh-CN"/>
        </w:rPr>
        <w:t>加载</w:t>
      </w:r>
      <w:r w:rsidRPr="00B03FE3">
        <w:rPr>
          <w:rFonts w:hint="eastAsia"/>
        </w:rPr>
        <w:t>统一社会信用代码证件的，企业</w:t>
      </w:r>
      <w:r w:rsidRPr="00B03FE3">
        <w:rPr>
          <w:rFonts w:hint="eastAsia"/>
          <w:lang w:eastAsia="zh-CN"/>
        </w:rPr>
        <w:t>、</w:t>
      </w:r>
      <w:r w:rsidRPr="00B03FE3">
        <w:rPr>
          <w:rFonts w:hint="eastAsia"/>
          <w:lang w:val="en-US" w:eastAsia="zh-CN"/>
        </w:rPr>
        <w:t>农民专业合作社、个体工商户及其他组织</w:t>
      </w:r>
      <w:r w:rsidRPr="00B03FE3">
        <w:rPr>
          <w:rFonts w:hint="eastAsia"/>
        </w:rPr>
        <w:t>无需单独到税务机关办理该事项，其领取的证件作为税务登记证件使用</w:t>
      </w:r>
      <w:r w:rsidRPr="00B03FE3">
        <w:rPr>
          <w:rFonts w:hint="eastAsia"/>
          <w:lang w:eastAsia="zh-CN"/>
        </w:rPr>
        <w:t>。</w:t>
      </w:r>
    </w:p>
    <w:p w:rsidR="005660C5" w:rsidRPr="00B03FE3" w:rsidRDefault="005660C5" w:rsidP="005660C5">
      <w:pPr>
        <w:pStyle w:val="ab"/>
      </w:pPr>
      <w:r w:rsidRPr="00B03FE3">
        <w:rPr>
          <w:rFonts w:hint="eastAsia"/>
          <w:lang w:eastAsia="zh-CN"/>
        </w:rPr>
        <w:t>“多证合一”改革之外的其他组织，如事业单位、社会组织、律师事务所、境外非政府组织等，应当依法向税务机关办理税务登记，领取税务登记证件。</w:t>
      </w:r>
    </w:p>
    <w:p w:rsidR="005660C5" w:rsidRPr="00B03FE3" w:rsidRDefault="005660C5" w:rsidP="005660C5">
      <w:pPr>
        <w:pStyle w:val="a9"/>
      </w:pPr>
      <w:bookmarkStart w:id="1" w:name="_Hlk507771424"/>
      <w:r w:rsidRPr="00B03FE3">
        <w:rPr>
          <w:rFonts w:hint="eastAsia"/>
        </w:rPr>
        <w:t>【报送资料】</w:t>
      </w:r>
      <w:bookmarkStart w:id="2" w:name="_Hlk507772566"/>
      <w:bookmarkEnd w:id="1"/>
    </w:p>
    <w:tbl>
      <w:tblPr>
        <w:tblW w:w="8472" w:type="dxa"/>
        <w:tblLayout w:type="fixed"/>
        <w:tblCellMar>
          <w:left w:w="0" w:type="dxa"/>
          <w:right w:w="0" w:type="dxa"/>
        </w:tblCellMar>
        <w:tblLook w:val="0000" w:firstRow="0" w:lastRow="0" w:firstColumn="0" w:lastColumn="0" w:noHBand="0" w:noVBand="0"/>
      </w:tblPr>
      <w:tblGrid>
        <w:gridCol w:w="457"/>
        <w:gridCol w:w="4820"/>
        <w:gridCol w:w="456"/>
        <w:gridCol w:w="478"/>
        <w:gridCol w:w="473"/>
        <w:gridCol w:w="456"/>
        <w:gridCol w:w="456"/>
        <w:gridCol w:w="456"/>
        <w:gridCol w:w="420"/>
      </w:tblGrid>
      <w:tr w:rsidR="005660C5" w:rsidRPr="00B03FE3" w:rsidTr="005660C5">
        <w:trPr>
          <w:tblHeader/>
        </w:trPr>
        <w:tc>
          <w:tcPr>
            <w:tcW w:w="457"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序号</w:t>
            </w:r>
          </w:p>
        </w:tc>
        <w:tc>
          <w:tcPr>
            <w:tcW w:w="48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必报</w:t>
            </w:r>
          </w:p>
        </w:tc>
        <w:tc>
          <w:tcPr>
            <w:tcW w:w="47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条件报送</w:t>
            </w:r>
          </w:p>
        </w:tc>
        <w:tc>
          <w:tcPr>
            <w:tcW w:w="47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核销</w:t>
            </w:r>
          </w:p>
        </w:tc>
        <w:tc>
          <w:tcPr>
            <w:tcW w:w="420" w:type="dxa"/>
            <w:tcBorders>
              <w:top w:val="single" w:sz="12" w:space="0" w:color="auto"/>
              <w:left w:val="nil"/>
              <w:bottom w:val="single" w:sz="8" w:space="0" w:color="auto"/>
              <w:right w:val="single" w:sz="12" w:space="0" w:color="auto"/>
            </w:tcBorders>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电子档案</w:t>
            </w:r>
          </w:p>
        </w:tc>
      </w:tr>
      <w:tr w:rsidR="005660C5" w:rsidRPr="00B03FE3" w:rsidTr="005660C5">
        <w:tc>
          <w:tcPr>
            <w:tcW w:w="45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A01001《税务登记表》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20" w:type="dxa"/>
            <w:tcBorders>
              <w:top w:val="nil"/>
              <w:left w:val="nil"/>
              <w:bottom w:val="single" w:sz="8" w:space="0" w:color="auto"/>
              <w:right w:val="single" w:sz="12" w:space="0" w:color="auto"/>
            </w:tcBorders>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r>
      <w:tr w:rsidR="005660C5" w:rsidRPr="00B03FE3" w:rsidTr="005660C5">
        <w:tc>
          <w:tcPr>
            <w:tcW w:w="45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2</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有关合同、章程、协议书复印件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20" w:type="dxa"/>
            <w:tcBorders>
              <w:top w:val="nil"/>
              <w:left w:val="nil"/>
              <w:bottom w:val="single" w:sz="8" w:space="0" w:color="auto"/>
              <w:right w:val="single" w:sz="12" w:space="0" w:color="auto"/>
            </w:tcBorders>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r>
      <w:tr w:rsidR="005660C5" w:rsidRPr="00B03FE3" w:rsidTr="005660C5">
        <w:tc>
          <w:tcPr>
            <w:tcW w:w="45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sz w:val="24"/>
                <w:szCs w:val="24"/>
                <w:lang w:val="x-none"/>
              </w:rPr>
              <w:t>3</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法定代表人（负责人）居民身份证、护照或其他合法身份证件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20" w:type="dxa"/>
            <w:tcBorders>
              <w:top w:val="nil"/>
              <w:left w:val="nil"/>
              <w:bottom w:val="single" w:sz="8" w:space="0" w:color="auto"/>
              <w:right w:val="single" w:sz="12" w:space="0" w:color="auto"/>
            </w:tcBorders>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r>
      <w:tr w:rsidR="005660C5" w:rsidRPr="00B03FE3" w:rsidTr="005660C5">
        <w:tc>
          <w:tcPr>
            <w:tcW w:w="45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sz w:val="24"/>
                <w:szCs w:val="24"/>
                <w:lang w:val="x-none"/>
              </w:rPr>
              <w:t>4</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登记</w:t>
            </w:r>
            <w:r w:rsidRPr="00B03FE3">
              <w:rPr>
                <w:rFonts w:ascii="宋体" w:eastAsia="宋体" w:hAnsi="宋体"/>
                <w:sz w:val="24"/>
                <w:szCs w:val="24"/>
                <w:lang w:val="x-none"/>
              </w:rPr>
              <w:t>证件原件及复印件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20" w:type="dxa"/>
            <w:tcBorders>
              <w:top w:val="nil"/>
              <w:left w:val="nil"/>
              <w:bottom w:val="single" w:sz="8" w:space="0" w:color="auto"/>
              <w:right w:val="single" w:sz="12" w:space="0" w:color="auto"/>
            </w:tcBorders>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r>
      <w:tr w:rsidR="005660C5" w:rsidRPr="00B03FE3" w:rsidTr="005660C5">
        <w:tc>
          <w:tcPr>
            <w:tcW w:w="45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sz w:val="24"/>
                <w:szCs w:val="24"/>
                <w:lang w:val="x-none"/>
              </w:rPr>
              <w:t>5</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报送项目合同或协议原件及复印件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20" w:type="dxa"/>
            <w:tcBorders>
              <w:top w:val="nil"/>
              <w:left w:val="nil"/>
              <w:bottom w:val="single" w:sz="8" w:space="0" w:color="auto"/>
              <w:right w:val="single" w:sz="12" w:space="0" w:color="auto"/>
            </w:tcBorders>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r>
      <w:tr w:rsidR="005660C5" w:rsidRPr="00B03FE3" w:rsidTr="005660C5">
        <w:tc>
          <w:tcPr>
            <w:tcW w:w="45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sz w:val="24"/>
                <w:szCs w:val="24"/>
                <w:lang w:val="x-none"/>
              </w:rPr>
              <w:t>6</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注册地址及经营地址证明（产权证、租赁协议）原件及复印件；如为自有房产，应提供产权证或买卖契约等合法的产权证明原件及</w:t>
            </w:r>
            <w:r w:rsidRPr="00B03FE3">
              <w:rPr>
                <w:rFonts w:ascii="宋体" w:eastAsia="宋体" w:hAnsi="宋体" w:hint="eastAsia"/>
                <w:sz w:val="24"/>
                <w:szCs w:val="24"/>
                <w:lang w:val="x-none"/>
              </w:rPr>
              <w:lastRenderedPageBreak/>
              <w:t>复印件；如为租赁的场所，应提供租赁协议原件及复印件，出租人为自然人的还应提供产权证明的原件及复印件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20" w:type="dxa"/>
            <w:tcBorders>
              <w:top w:val="nil"/>
              <w:left w:val="nil"/>
              <w:bottom w:val="single" w:sz="8" w:space="0" w:color="auto"/>
              <w:right w:val="single" w:sz="12" w:space="0" w:color="auto"/>
            </w:tcBorders>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r>
      <w:tr w:rsidR="005660C5" w:rsidRPr="00B03FE3" w:rsidTr="005660C5">
        <w:tc>
          <w:tcPr>
            <w:tcW w:w="45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sz w:val="24"/>
                <w:szCs w:val="24"/>
                <w:lang w:val="x-none"/>
              </w:rPr>
              <w:lastRenderedPageBreak/>
              <w:t>7</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首席代表（负责人）护照或其他合法身份证件的原件及复印件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20" w:type="dxa"/>
            <w:tcBorders>
              <w:top w:val="nil"/>
              <w:left w:val="nil"/>
              <w:bottom w:val="single" w:sz="8" w:space="0" w:color="auto"/>
              <w:right w:val="single" w:sz="12" w:space="0" w:color="auto"/>
            </w:tcBorders>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r>
      <w:tr w:rsidR="005660C5" w:rsidRPr="00B03FE3" w:rsidTr="005660C5">
        <w:tc>
          <w:tcPr>
            <w:tcW w:w="45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sz w:val="24"/>
                <w:szCs w:val="24"/>
                <w:lang w:val="x-none"/>
              </w:rPr>
              <w:t>8</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外国企业设立代表机构的相关决议文件及在中华人民共和国境内设立的其他代表机构名单（包括名称、地址、联系方式、首席代表姓名等）</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20" w:type="dxa"/>
            <w:tcBorders>
              <w:top w:val="nil"/>
              <w:left w:val="nil"/>
              <w:bottom w:val="single" w:sz="8" w:space="0" w:color="auto"/>
              <w:right w:val="single" w:sz="12" w:space="0" w:color="auto"/>
            </w:tcBorders>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r>
      <w:tr w:rsidR="005660C5" w:rsidRPr="00B03FE3" w:rsidTr="005660C5">
        <w:tc>
          <w:tcPr>
            <w:tcW w:w="45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sz w:val="24"/>
                <w:szCs w:val="24"/>
                <w:lang w:val="x-none"/>
              </w:rPr>
              <w:t>9</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居民身份认定书、境外注册登记证件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660C5" w:rsidRPr="00B03FE3" w:rsidRDefault="005660C5" w:rsidP="005660C5">
            <w:pPr>
              <w:widowControl/>
              <w:jc w:val="left"/>
              <w:rPr>
                <w:rFonts w:ascii="宋体" w:eastAsia="宋体" w:hAnsi="宋体"/>
                <w:sz w:val="24"/>
                <w:szCs w:val="24"/>
                <w:lang w:val="x-none"/>
              </w:rPr>
            </w:pPr>
          </w:p>
        </w:tc>
        <w:tc>
          <w:tcPr>
            <w:tcW w:w="420" w:type="dxa"/>
            <w:tcBorders>
              <w:top w:val="nil"/>
              <w:left w:val="nil"/>
              <w:bottom w:val="single" w:sz="8" w:space="0" w:color="auto"/>
              <w:right w:val="single" w:sz="12" w:space="0" w:color="auto"/>
            </w:tcBorders>
            <w:vAlign w:val="center"/>
          </w:tcPr>
          <w:p w:rsidR="005660C5" w:rsidRPr="00B03FE3" w:rsidRDefault="005660C5" w:rsidP="005660C5">
            <w:pPr>
              <w:widowControl/>
              <w:jc w:val="left"/>
              <w:rPr>
                <w:rFonts w:ascii="宋体" w:eastAsia="宋体" w:hAnsi="宋体"/>
                <w:sz w:val="24"/>
                <w:szCs w:val="24"/>
                <w:lang w:val="x-none"/>
              </w:rPr>
            </w:pPr>
            <w:r w:rsidRPr="00B03FE3">
              <w:rPr>
                <w:rFonts w:ascii="宋体" w:eastAsia="宋体" w:hAnsi="宋体" w:hint="eastAsia"/>
                <w:sz w:val="24"/>
                <w:szCs w:val="24"/>
                <w:lang w:val="x-none"/>
              </w:rPr>
              <w:t>√</w:t>
            </w:r>
          </w:p>
        </w:tc>
      </w:tr>
    </w:tbl>
    <w:p w:rsidR="005660C5" w:rsidRPr="00B03FE3" w:rsidRDefault="005660C5" w:rsidP="005660C5">
      <w:pPr>
        <w:pStyle w:val="ab"/>
        <w:rPr>
          <w:lang w:eastAsia="zh-CN"/>
        </w:rPr>
      </w:pPr>
      <w:r w:rsidRPr="00B03FE3">
        <w:rPr>
          <w:rFonts w:hint="eastAsia"/>
          <w:lang w:eastAsia="zh-CN"/>
        </w:rPr>
        <w:t>上述资料报送条件为：</w:t>
      </w:r>
    </w:p>
    <w:p w:rsidR="005660C5" w:rsidRPr="00B03FE3" w:rsidRDefault="005660C5" w:rsidP="005660C5">
      <w:pPr>
        <w:pStyle w:val="ab"/>
        <w:rPr>
          <w:lang w:eastAsia="zh-CN"/>
        </w:rPr>
      </w:pPr>
      <w:r w:rsidRPr="00B03FE3">
        <w:rPr>
          <w:lang w:eastAsia="zh-CN"/>
        </w:rPr>
        <w:t>1．</w:t>
      </w:r>
      <w:r w:rsidRPr="00B03FE3">
        <w:rPr>
          <w:rFonts w:hint="eastAsia"/>
          <w:lang w:eastAsia="zh-CN"/>
        </w:rPr>
        <w:t>登记证件原件及复印件</w:t>
      </w:r>
      <w:r w:rsidRPr="00B03FE3">
        <w:rPr>
          <w:lang w:eastAsia="zh-CN"/>
        </w:rPr>
        <w:t>的报送条件为</w:t>
      </w:r>
      <w:r w:rsidRPr="00B03FE3">
        <w:rPr>
          <w:rFonts w:hint="eastAsia"/>
          <w:lang w:eastAsia="zh-CN"/>
        </w:rPr>
        <w:t>经有关部门登记（或批准、归口管理）的</w:t>
      </w:r>
      <w:r w:rsidRPr="00B03FE3">
        <w:rPr>
          <w:lang w:eastAsia="zh-CN"/>
        </w:rPr>
        <w:t>；</w:t>
      </w:r>
    </w:p>
    <w:p w:rsidR="005660C5" w:rsidRPr="00B03FE3" w:rsidRDefault="005660C5" w:rsidP="005660C5">
      <w:pPr>
        <w:pStyle w:val="ab"/>
        <w:rPr>
          <w:lang w:eastAsia="zh-CN"/>
        </w:rPr>
      </w:pPr>
      <w:r w:rsidRPr="00B03FE3">
        <w:rPr>
          <w:lang w:eastAsia="zh-CN"/>
        </w:rPr>
        <w:t>2．</w:t>
      </w:r>
      <w:r w:rsidRPr="00B03FE3">
        <w:rPr>
          <w:rFonts w:hint="eastAsia"/>
          <w:lang w:eastAsia="zh-CN"/>
        </w:rPr>
        <w:t>报送项目合同或协议原件及复印件</w:t>
      </w:r>
      <w:r w:rsidRPr="00B03FE3">
        <w:rPr>
          <w:lang w:eastAsia="zh-CN"/>
        </w:rPr>
        <w:t>的报送条件为</w:t>
      </w:r>
      <w:r w:rsidRPr="00B03FE3">
        <w:rPr>
          <w:rFonts w:hint="eastAsia"/>
          <w:lang w:eastAsia="zh-CN"/>
        </w:rPr>
        <w:t>承包承租人及境外企业</w:t>
      </w:r>
      <w:r w:rsidRPr="00B03FE3">
        <w:rPr>
          <w:lang w:eastAsia="zh-CN"/>
        </w:rPr>
        <w:t>；</w:t>
      </w:r>
    </w:p>
    <w:p w:rsidR="005660C5" w:rsidRPr="00B03FE3" w:rsidRDefault="005660C5" w:rsidP="005660C5">
      <w:pPr>
        <w:pStyle w:val="ab"/>
        <w:rPr>
          <w:lang w:eastAsia="zh-CN"/>
        </w:rPr>
      </w:pPr>
      <w:r w:rsidRPr="00B03FE3">
        <w:rPr>
          <w:lang w:eastAsia="zh-CN"/>
        </w:rPr>
        <w:t>3．</w:t>
      </w:r>
      <w:r w:rsidRPr="00B03FE3">
        <w:rPr>
          <w:rFonts w:hint="eastAsia"/>
          <w:lang w:eastAsia="zh-CN"/>
        </w:rPr>
        <w:t>注册地址及经营地址证明（产权证、租赁协议）原件及复印件；如为自有房产，应提供产权证或买卖契约等合法的产权证明原件及复印件；如为租赁的场所，应提供租赁协议原件及复印件，出租人为自然人的还应提供产权证明的原件及复印件、首席代表（负责人）护照或其他合法身份证件的原件及复印件、外国企业设立代表机构的相关决议文件及在中华人民共和国境内设立的其他代表机构名单（包括名称、地址、联系方式、首席代表姓名等）</w:t>
      </w:r>
      <w:r w:rsidRPr="00B03FE3">
        <w:rPr>
          <w:lang w:eastAsia="zh-CN"/>
        </w:rPr>
        <w:t>的报送条件为</w:t>
      </w:r>
      <w:r w:rsidRPr="00B03FE3">
        <w:rPr>
          <w:rFonts w:hint="eastAsia"/>
          <w:lang w:eastAsia="zh-CN"/>
        </w:rPr>
        <w:t>外国企业常驻代表机构</w:t>
      </w:r>
      <w:r w:rsidRPr="00B03FE3">
        <w:rPr>
          <w:lang w:eastAsia="zh-CN"/>
        </w:rPr>
        <w:t>；</w:t>
      </w:r>
    </w:p>
    <w:p w:rsidR="005660C5" w:rsidRPr="00B03FE3" w:rsidRDefault="005660C5" w:rsidP="005660C5">
      <w:pPr>
        <w:pStyle w:val="ab"/>
        <w:rPr>
          <w:lang w:eastAsia="zh-CN"/>
        </w:rPr>
      </w:pPr>
      <w:r w:rsidRPr="00B03FE3">
        <w:rPr>
          <w:lang w:eastAsia="zh-CN"/>
        </w:rPr>
        <w:t>4．</w:t>
      </w:r>
      <w:r w:rsidRPr="00B03FE3">
        <w:rPr>
          <w:rFonts w:hint="eastAsia"/>
          <w:lang w:eastAsia="zh-CN"/>
        </w:rPr>
        <w:t>居民身份认定书、境外注册登记证件</w:t>
      </w:r>
      <w:r w:rsidRPr="00B03FE3">
        <w:rPr>
          <w:lang w:eastAsia="zh-CN"/>
        </w:rPr>
        <w:t>的报送条件为</w:t>
      </w:r>
      <w:r w:rsidRPr="00B03FE3">
        <w:rPr>
          <w:rFonts w:hint="eastAsia"/>
          <w:lang w:eastAsia="zh-CN"/>
        </w:rPr>
        <w:t>境外注册中资控股居民企业</w:t>
      </w:r>
      <w:r w:rsidRPr="00B03FE3">
        <w:rPr>
          <w:lang w:eastAsia="zh-CN"/>
        </w:rPr>
        <w:t>；</w:t>
      </w:r>
    </w:p>
    <w:bookmarkEnd w:id="2"/>
    <w:p w:rsidR="0083401F" w:rsidRPr="00B03FE3" w:rsidRDefault="0083401F" w:rsidP="0083401F">
      <w:pPr>
        <w:pStyle w:val="a9"/>
      </w:pPr>
      <w:r w:rsidRPr="00B03FE3">
        <w:rPr>
          <w:rFonts w:hint="eastAsia"/>
        </w:rPr>
        <w:t>【受理部门(含办税地点、办理时间、联系电话)】</w:t>
      </w:r>
    </w:p>
    <w:p w:rsidR="0083401F" w:rsidRPr="00B03FE3" w:rsidRDefault="0083401F" w:rsidP="0000670D">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8"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00670D" w:rsidRPr="00B03FE3" w:rsidRDefault="0083401F" w:rsidP="0000670D">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3401F" w:rsidRPr="00B03FE3" w:rsidRDefault="0083401F" w:rsidP="0000670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00670D" w:rsidRPr="00B03FE3" w:rsidRDefault="0083401F" w:rsidP="0000670D">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w:t>
      </w:r>
    </w:p>
    <w:p w:rsidR="0083401F" w:rsidRPr="00B03FE3" w:rsidRDefault="0083401F" w:rsidP="0000670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00670D" w:rsidRPr="00B03FE3" w:rsidRDefault="0083401F" w:rsidP="0000670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3401F" w:rsidRPr="00B03FE3" w:rsidRDefault="0083401F" w:rsidP="0000670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00670D" w:rsidRPr="00B03FE3" w:rsidRDefault="0083401F" w:rsidP="0000670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【表格下载链接地址】</w:t>
      </w:r>
      <w:r w:rsidRPr="00B03FE3">
        <w:rPr>
          <w:rFonts w:ascii="宋体" w:eastAsia="宋体" w:hAnsi="宋体" w:cs="宋体" w:hint="eastAsia"/>
          <w:color w:val="000000"/>
        </w:rPr>
        <w:t>：</w:t>
      </w:r>
    </w:p>
    <w:p w:rsidR="0083401F" w:rsidRPr="00B03FE3" w:rsidRDefault="00A80E30" w:rsidP="0000670D">
      <w:pPr>
        <w:pStyle w:val="50"/>
        <w:ind w:firstLineChars="200" w:firstLine="420"/>
        <w:rPr>
          <w:rFonts w:ascii="宋体" w:eastAsia="宋体" w:hAnsi="宋体" w:cs="宋体"/>
          <w:color w:val="000000"/>
        </w:rPr>
      </w:pPr>
      <w:hyperlink r:id="rId9" w:tgtFrame="_blank" w:history="1">
        <w:r w:rsidR="0092378E" w:rsidRPr="00B03FE3">
          <w:rPr>
            <w:rStyle w:val="ad"/>
            <w:rFonts w:ascii="宋体" w:eastAsia="宋体" w:hAnsi="宋体" w:hint="eastAsia"/>
          </w:rPr>
          <w:t>https://etax.xinjiang.chinatax.gov.cn/gzfw/xzfw/bd/xxbg/</w:t>
        </w:r>
      </w:hyperlink>
    </w:p>
    <w:p w:rsidR="0000670D" w:rsidRPr="00B03FE3" w:rsidRDefault="0083401F" w:rsidP="0000670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3401F" w:rsidRPr="00B03FE3" w:rsidRDefault="00A80E30" w:rsidP="0000670D">
      <w:pPr>
        <w:pStyle w:val="50"/>
        <w:ind w:firstLineChars="200" w:firstLine="420"/>
        <w:rPr>
          <w:rFonts w:ascii="宋体" w:eastAsia="宋体" w:hAnsi="宋体"/>
        </w:rPr>
      </w:pPr>
      <w:hyperlink r:id="rId10" w:tgtFrame="_blank" w:history="1">
        <w:r w:rsidR="0092378E" w:rsidRPr="00B03FE3">
          <w:rPr>
            <w:rStyle w:val="ad"/>
            <w:rFonts w:ascii="宋体" w:eastAsia="宋体" w:hAnsi="宋体" w:hint="eastAsia"/>
          </w:rPr>
          <w:t>https://etax.xinjiang.chinatax.gov.cn/gzfw/xzfw/bd/xxbg/</w:t>
        </w:r>
      </w:hyperlink>
    </w:p>
    <w:p w:rsidR="005660C5" w:rsidRPr="00B03FE3" w:rsidRDefault="005660C5" w:rsidP="005660C5">
      <w:pPr>
        <w:pStyle w:val="a9"/>
      </w:pPr>
      <w:r w:rsidRPr="00B03FE3">
        <w:rPr>
          <w:rFonts w:hint="eastAsia"/>
        </w:rPr>
        <w:t>【办理时限】</w:t>
      </w:r>
    </w:p>
    <w:p w:rsidR="005660C5" w:rsidRPr="00B03FE3" w:rsidRDefault="005660C5" w:rsidP="005660C5">
      <w:pPr>
        <w:pStyle w:val="ab"/>
      </w:pPr>
      <w:r w:rsidRPr="00B03FE3">
        <w:rPr>
          <w:rFonts w:hint="eastAsia"/>
        </w:rPr>
        <w:t>资料齐全、符合法定形式、填写内容完整的，税务机关受理后</w:t>
      </w:r>
      <w:bookmarkStart w:id="3" w:name="_GoBack"/>
      <w:r w:rsidRPr="00B03FE3">
        <w:rPr>
          <w:rFonts w:hint="eastAsia"/>
        </w:rPr>
        <w:t>即时办结</w:t>
      </w:r>
      <w:bookmarkEnd w:id="3"/>
      <w:r w:rsidRPr="00B03FE3">
        <w:rPr>
          <w:rFonts w:hint="eastAsia"/>
        </w:rPr>
        <w:t>。</w:t>
      </w:r>
    </w:p>
    <w:p w:rsidR="005660C5" w:rsidRPr="00B03FE3" w:rsidRDefault="005660C5" w:rsidP="005660C5">
      <w:pPr>
        <w:pStyle w:val="a9"/>
      </w:pPr>
      <w:r w:rsidRPr="00B03FE3">
        <w:rPr>
          <w:rFonts w:hint="eastAsia"/>
        </w:rPr>
        <w:t>【办理结果】</w:t>
      </w:r>
    </w:p>
    <w:p w:rsidR="005660C5" w:rsidRPr="00B03FE3" w:rsidRDefault="005660C5" w:rsidP="005660C5">
      <w:pPr>
        <w:pStyle w:val="ab"/>
      </w:pPr>
      <w:r w:rsidRPr="00B03FE3">
        <w:rPr>
          <w:rFonts w:hint="eastAsia"/>
          <w:lang w:eastAsia="zh-CN"/>
        </w:rPr>
        <w:t>税务机关发放</w:t>
      </w:r>
      <w:r w:rsidRPr="00B03FE3">
        <w:rPr>
          <w:rFonts w:hint="eastAsia"/>
        </w:rPr>
        <w:t>《税务登记证》（正、副本）或《临时税务登记证》（正、副本）。</w:t>
      </w:r>
    </w:p>
    <w:p w:rsidR="005660C5" w:rsidRPr="00B03FE3" w:rsidRDefault="005660C5" w:rsidP="005660C5">
      <w:pPr>
        <w:pStyle w:val="a9"/>
      </w:pPr>
      <w:r w:rsidRPr="00B03FE3">
        <w:rPr>
          <w:rFonts w:hint="eastAsia"/>
        </w:rPr>
        <w:t>【纳税人注意事项】</w:t>
      </w:r>
    </w:p>
    <w:p w:rsidR="005660C5" w:rsidRPr="00B03FE3" w:rsidRDefault="005660C5" w:rsidP="005660C5">
      <w:pPr>
        <w:pStyle w:val="ab"/>
      </w:pPr>
      <w:r w:rsidRPr="00B03FE3">
        <w:t>1．纳税人对报送材料的真实性和合法性承担责任。</w:t>
      </w:r>
    </w:p>
    <w:p w:rsidR="005660C5" w:rsidRPr="00B03FE3" w:rsidRDefault="005660C5" w:rsidP="005660C5">
      <w:pPr>
        <w:pStyle w:val="ab"/>
        <w:rPr>
          <w:lang w:eastAsia="zh-CN"/>
        </w:rPr>
      </w:pPr>
      <w:r w:rsidRPr="00B03FE3">
        <w:rPr>
          <w:rFonts w:hint="eastAsia"/>
        </w:rPr>
        <w:t>2．纳税人在资料完整且符合法定受理条件的前提下，最多只需要到税务机关跑一次。</w:t>
      </w:r>
    </w:p>
    <w:p w:rsidR="005660C5" w:rsidRPr="00B03FE3" w:rsidRDefault="005660C5" w:rsidP="005660C5">
      <w:pPr>
        <w:pStyle w:val="ab"/>
      </w:pPr>
      <w:r w:rsidRPr="00B03FE3">
        <w:rPr>
          <w:rFonts w:hint="eastAsia"/>
          <w:lang w:eastAsia="zh-CN"/>
        </w:rPr>
        <w:t>3</w:t>
      </w:r>
      <w:r w:rsidRPr="00B03FE3">
        <w:t>．纳税人应按照法律、法规规定和税务机关确定的申报期限、申报内容按期进行相关税种的纳税申报。</w:t>
      </w:r>
    </w:p>
    <w:p w:rsidR="005660C5" w:rsidRPr="00B03FE3" w:rsidRDefault="005660C5" w:rsidP="005660C5">
      <w:pPr>
        <w:pStyle w:val="ab"/>
      </w:pPr>
      <w:r w:rsidRPr="00B03FE3">
        <w:t>4．</w:t>
      </w:r>
      <w:r w:rsidRPr="00B03FE3">
        <w:rPr>
          <w:rFonts w:hint="eastAsia"/>
          <w:lang w:eastAsia="zh-CN"/>
        </w:rPr>
        <w:t>税务机关提供新办纳税人“套餐式”服务的，</w:t>
      </w:r>
      <w:r w:rsidRPr="00B03FE3">
        <w:t>纳税人</w:t>
      </w:r>
      <w:r w:rsidRPr="00B03FE3">
        <w:rPr>
          <w:rFonts w:hint="eastAsia"/>
          <w:lang w:eastAsia="zh-CN"/>
        </w:rPr>
        <w:t>可以一并办理存款账户账号报告、发票领用等多个事项。具体事项范围由省税务机关确定</w:t>
      </w:r>
      <w:r w:rsidRPr="00B03FE3">
        <w:t>。</w:t>
      </w:r>
    </w:p>
    <w:p w:rsidR="005660C5" w:rsidRPr="00B03FE3" w:rsidRDefault="005660C5" w:rsidP="005660C5">
      <w:pPr>
        <w:pStyle w:val="ab"/>
      </w:pPr>
      <w:bookmarkStart w:id="4" w:name="_Hlk507774399"/>
      <w:r w:rsidRPr="00B03FE3">
        <w:rPr>
          <w:lang w:eastAsia="zh-CN"/>
        </w:rPr>
        <w:t>5</w:t>
      </w:r>
      <w:r w:rsidRPr="00B03FE3">
        <w:rPr>
          <w:rFonts w:hint="eastAsia"/>
        </w:rPr>
        <w:t>．办税服务厅地址、电子税务局网址，可在省税务机关门户网站或拨打</w:t>
      </w:r>
      <w:r w:rsidRPr="00B03FE3">
        <w:t>12366纳税服务热线查询。</w:t>
      </w:r>
    </w:p>
    <w:bookmarkEnd w:id="4"/>
    <w:p w:rsidR="005660C5" w:rsidRPr="00B03FE3" w:rsidRDefault="005660C5" w:rsidP="005660C5">
      <w:pPr>
        <w:pStyle w:val="a9"/>
      </w:pPr>
      <w:r w:rsidRPr="00B03FE3">
        <w:rPr>
          <w:rFonts w:hint="eastAsia"/>
        </w:rPr>
        <w:t>【政策依据】</w:t>
      </w:r>
    </w:p>
    <w:p w:rsidR="005660C5" w:rsidRPr="00B03FE3" w:rsidRDefault="005660C5" w:rsidP="005660C5">
      <w:pPr>
        <w:pStyle w:val="ab"/>
        <w:rPr>
          <w:lang w:eastAsia="zh-CN"/>
        </w:rPr>
      </w:pPr>
      <w:r w:rsidRPr="00B03FE3">
        <w:rPr>
          <w:rFonts w:hint="eastAsia"/>
        </w:rPr>
        <w:t>1</w:t>
      </w:r>
      <w:r w:rsidRPr="00B03FE3">
        <w:t>．</w:t>
      </w:r>
      <w:r w:rsidRPr="00B03FE3">
        <w:rPr>
          <w:rFonts w:hint="eastAsia"/>
          <w:lang w:eastAsia="zh-CN"/>
        </w:rPr>
        <w:t>《中华人民共和国税收征收管理法》</w:t>
      </w:r>
    </w:p>
    <w:p w:rsidR="005660C5" w:rsidRPr="00B03FE3" w:rsidRDefault="005660C5" w:rsidP="005660C5">
      <w:pPr>
        <w:pStyle w:val="ab"/>
        <w:rPr>
          <w:lang w:eastAsia="zh-CN"/>
        </w:rPr>
      </w:pPr>
      <w:r w:rsidRPr="00B03FE3">
        <w:rPr>
          <w:lang w:eastAsia="zh-CN"/>
        </w:rPr>
        <w:t>2</w:t>
      </w:r>
      <w:r w:rsidRPr="00B03FE3">
        <w:rPr>
          <w:rFonts w:hint="eastAsia"/>
          <w:lang w:eastAsia="zh-CN"/>
        </w:rPr>
        <w:t>.</w:t>
      </w:r>
      <w:r w:rsidRPr="00B03FE3">
        <w:rPr>
          <w:lang w:eastAsia="zh-CN"/>
        </w:rPr>
        <w:t xml:space="preserve"> </w:t>
      </w:r>
      <w:r w:rsidRPr="00B03FE3">
        <w:rPr>
          <w:rFonts w:hint="eastAsia"/>
          <w:lang w:eastAsia="zh-CN"/>
        </w:rPr>
        <w:t>《中华人民共和国税收征收管理法实施细则》</w:t>
      </w:r>
    </w:p>
    <w:p w:rsidR="005660C5" w:rsidRPr="00B03FE3" w:rsidRDefault="005660C5" w:rsidP="005660C5">
      <w:pPr>
        <w:pStyle w:val="ab"/>
      </w:pPr>
      <w:r w:rsidRPr="00B03FE3">
        <w:t>3．《</w:t>
      </w:r>
      <w:r w:rsidRPr="00B03FE3">
        <w:rPr>
          <w:rFonts w:hint="eastAsia"/>
        </w:rPr>
        <w:t>国家税务总局关于修改〈税务登记管理办法〉的决定</w:t>
      </w:r>
      <w:r w:rsidRPr="00B03FE3">
        <w:t>》（国家税务总局令第36号）</w:t>
      </w:r>
    </w:p>
    <w:p w:rsidR="005660C5" w:rsidRPr="00B03FE3" w:rsidRDefault="005660C5" w:rsidP="005660C5">
      <w:pPr>
        <w:pStyle w:val="ab"/>
      </w:pPr>
      <w:r w:rsidRPr="00B03FE3">
        <w:t>4．《国家税务总局关于进一步完善税务登记管理有关问题的公告》（国家税务总局公告2011年第21号）</w:t>
      </w:r>
    </w:p>
    <w:p w:rsidR="005660C5" w:rsidRPr="00B03FE3" w:rsidRDefault="005660C5" w:rsidP="005660C5">
      <w:pPr>
        <w:pStyle w:val="ab"/>
        <w:rPr>
          <w:lang w:eastAsia="zh-CN"/>
        </w:rPr>
      </w:pPr>
      <w:r w:rsidRPr="00B03FE3">
        <w:t>5．《国家税务总局关于印发〈境外注册中资控股居民企业所得税管理办法（试行）〉的公告》（国家税务总局公告2011年第45号）</w:t>
      </w:r>
    </w:p>
    <w:p w:rsidR="005660C5" w:rsidRPr="00B03FE3" w:rsidRDefault="005660C5" w:rsidP="005660C5">
      <w:pPr>
        <w:pStyle w:val="ab"/>
        <w:rPr>
          <w:lang w:eastAsia="zh-CN"/>
        </w:rPr>
      </w:pPr>
      <w:r w:rsidRPr="00B03FE3">
        <w:t>6．</w:t>
      </w:r>
      <w:r w:rsidRPr="00B03FE3">
        <w:rPr>
          <w:rFonts w:hint="eastAsia"/>
          <w:lang w:eastAsia="zh-CN"/>
        </w:rPr>
        <w:t>《关于贯彻落实〈国务院办公厅关于加快推进三证合一登记制度改革的意见〉的通知》（</w:t>
      </w:r>
      <w:r w:rsidRPr="00B03FE3">
        <w:rPr>
          <w:rFonts w:hint="eastAsia"/>
        </w:rPr>
        <w:t>工商企注字</w:t>
      </w:r>
      <w:r w:rsidRPr="00B03FE3">
        <w:t>〔201</w:t>
      </w:r>
      <w:r w:rsidRPr="00B03FE3">
        <w:rPr>
          <w:rFonts w:hint="eastAsia"/>
          <w:lang w:eastAsia="zh-CN"/>
        </w:rPr>
        <w:t>5</w:t>
      </w:r>
      <w:r w:rsidRPr="00B03FE3">
        <w:t>〕</w:t>
      </w:r>
      <w:r w:rsidRPr="00B03FE3">
        <w:rPr>
          <w:rFonts w:hint="eastAsia"/>
          <w:lang w:eastAsia="zh-CN"/>
        </w:rPr>
        <w:t>12</w:t>
      </w:r>
      <w:r w:rsidRPr="00B03FE3">
        <w:t>1号</w:t>
      </w:r>
      <w:r w:rsidRPr="00B03FE3">
        <w:rPr>
          <w:rFonts w:hint="eastAsia"/>
          <w:lang w:eastAsia="zh-CN"/>
        </w:rPr>
        <w:t>）</w:t>
      </w:r>
    </w:p>
    <w:p w:rsidR="005660C5" w:rsidRPr="00B03FE3" w:rsidRDefault="005660C5" w:rsidP="005660C5">
      <w:pPr>
        <w:pStyle w:val="ab"/>
        <w:rPr>
          <w:lang w:eastAsia="zh-CN"/>
        </w:rPr>
      </w:pPr>
      <w:r w:rsidRPr="00B03FE3">
        <w:rPr>
          <w:rFonts w:hint="eastAsia"/>
          <w:lang w:eastAsia="zh-CN"/>
        </w:rPr>
        <w:t>7</w:t>
      </w:r>
      <w:r w:rsidRPr="00B03FE3">
        <w:t>．</w:t>
      </w:r>
      <w:r w:rsidRPr="00B03FE3">
        <w:rPr>
          <w:rFonts w:hint="eastAsia"/>
          <w:lang w:eastAsia="zh-CN"/>
        </w:rPr>
        <w:t>《</w:t>
      </w:r>
      <w:r w:rsidRPr="00B03FE3">
        <w:t>国家工商行政管理总局关于推进全国统一“多证合一”改革的意见</w:t>
      </w:r>
      <w:r w:rsidRPr="00B03FE3">
        <w:rPr>
          <w:rFonts w:hint="eastAsia"/>
          <w:lang w:eastAsia="zh-CN"/>
        </w:rPr>
        <w:t>》（</w:t>
      </w:r>
      <w:r w:rsidRPr="00B03FE3">
        <w:rPr>
          <w:rFonts w:hint="eastAsia"/>
        </w:rPr>
        <w:t>工商企注字</w:t>
      </w:r>
      <w:r w:rsidRPr="00B03FE3">
        <w:t>〔2018〕31号</w:t>
      </w:r>
      <w:r w:rsidRPr="00B03FE3">
        <w:rPr>
          <w:rFonts w:hint="eastAsia"/>
          <w:lang w:eastAsia="zh-CN"/>
        </w:rPr>
        <w:t>）</w:t>
      </w:r>
    </w:p>
    <w:p w:rsidR="005660C5" w:rsidRPr="00B03FE3" w:rsidRDefault="005660C5" w:rsidP="005660C5">
      <w:pPr>
        <w:pStyle w:val="ab"/>
        <w:rPr>
          <w:lang w:eastAsia="zh-CN"/>
        </w:rPr>
      </w:pPr>
      <w:r w:rsidRPr="00B03FE3">
        <w:rPr>
          <w:rFonts w:hint="eastAsia"/>
          <w:lang w:eastAsia="zh-CN"/>
        </w:rPr>
        <w:lastRenderedPageBreak/>
        <w:t>8</w:t>
      </w:r>
      <w:r w:rsidRPr="00B03FE3">
        <w:t>．</w:t>
      </w:r>
      <w:r w:rsidRPr="00B03FE3">
        <w:rPr>
          <w:rFonts w:hint="eastAsia"/>
          <w:lang w:eastAsia="zh-CN"/>
        </w:rPr>
        <w:t>《国家发展改革委办公厅关于在办理相关业务中使用统一社会信用代码的通知》（发改办财金〔</w:t>
      </w:r>
      <w:r w:rsidRPr="00B03FE3">
        <w:rPr>
          <w:lang w:eastAsia="zh-CN"/>
        </w:rPr>
        <w:t>2018〕277号）</w:t>
      </w:r>
    </w:p>
    <w:p w:rsidR="005660C5" w:rsidRPr="00B03FE3" w:rsidRDefault="005660C5" w:rsidP="005660C5">
      <w:pPr>
        <w:pStyle w:val="ab"/>
        <w:rPr>
          <w:lang w:eastAsia="zh-CN"/>
        </w:rPr>
      </w:pPr>
      <w:r w:rsidRPr="00B03FE3">
        <w:rPr>
          <w:rFonts w:hint="eastAsia"/>
          <w:lang w:eastAsia="zh-CN"/>
        </w:rPr>
        <w:t>9</w:t>
      </w:r>
      <w:r w:rsidRPr="00B03FE3">
        <w:t>．</w:t>
      </w:r>
      <w:r w:rsidRPr="00B03FE3">
        <w:rPr>
          <w:lang w:eastAsia="zh-CN"/>
        </w:rPr>
        <w:t>《国家宗教事务局关于做好统一社会信用代码赋码和〈宗教活动场所登记证〉换发工作的通知》</w:t>
      </w:r>
    </w:p>
    <w:p w:rsidR="00991755" w:rsidRPr="00B03FE3" w:rsidRDefault="00991755">
      <w:pPr>
        <w:rPr>
          <w:rFonts w:ascii="宋体" w:eastAsia="宋体" w:hAnsi="宋体"/>
          <w:lang w:val="x-none"/>
        </w:rPr>
      </w:pPr>
    </w:p>
    <w:p w:rsidR="005B07D8" w:rsidRPr="00B03FE3" w:rsidRDefault="005B07D8" w:rsidP="005B07D8">
      <w:pPr>
        <w:pStyle w:val="411XX"/>
        <w:spacing w:after="390"/>
        <w:rPr>
          <w:rFonts w:ascii="宋体" w:eastAsia="宋体" w:hAnsi="宋体"/>
        </w:rPr>
      </w:pPr>
      <w:bookmarkStart w:id="5" w:name="_Toc510130643"/>
      <w:bookmarkStart w:id="6" w:name="_Toc510172581"/>
      <w:bookmarkStart w:id="7" w:name="_Toc516779017"/>
      <w:bookmarkStart w:id="8" w:name="_Toc12389409"/>
      <w:r w:rsidRPr="00B03FE3">
        <w:rPr>
          <w:rFonts w:ascii="宋体" w:eastAsia="宋体" w:hAnsi="宋体" w:hint="eastAsia"/>
        </w:rPr>
        <w:t>一照一码户信息采集</w:t>
      </w:r>
      <w:bookmarkEnd w:id="5"/>
      <w:bookmarkEnd w:id="6"/>
      <w:bookmarkEnd w:id="7"/>
      <w:bookmarkEnd w:id="8"/>
    </w:p>
    <w:p w:rsidR="005B07D8" w:rsidRPr="00B03FE3" w:rsidRDefault="005B07D8" w:rsidP="005B07D8">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【事项描述】</w:t>
      </w:r>
    </w:p>
    <w:p w:rsidR="005B07D8" w:rsidRPr="00B03FE3" w:rsidRDefault="005B07D8" w:rsidP="005B07D8">
      <w:pPr>
        <w:pStyle w:val="ab"/>
      </w:pPr>
      <w:r w:rsidRPr="00B03FE3">
        <w:rPr>
          <w:rFonts w:hint="eastAsia"/>
        </w:rPr>
        <w:t>各省税务机关在交换平台获取“三证合一”企业登记信息后，依据企业住所（以统一代码为标识）按户分配至县（区）税务机关；对于工商登记已采集信息，税务机关不再重复采集；其他必要涉税基础信息，可在企业办理有关涉税事宜时，及时采集，陆续补齐。新设立企业、农民专业合作社（以下统称“企业”）领取由工商行政管理部门核发加载法人和其他组织统一社会信用代码（以下称统一代码）的营业执照后，无需再次进行税务登记，不再领取税务登记证。企业办理涉税事宜时，在完成补充信息采集后，凭加载统一代码的营业执照可代替税务登记证使用。</w:t>
      </w:r>
    </w:p>
    <w:p w:rsidR="005B07D8" w:rsidRPr="00B03FE3" w:rsidRDefault="005B07D8" w:rsidP="005B07D8">
      <w:pPr>
        <w:pStyle w:val="ab"/>
      </w:pPr>
      <w:r w:rsidRPr="00B03FE3">
        <w:rPr>
          <w:rFonts w:hint="eastAsia"/>
        </w:rPr>
        <w:t>税务部门与民政部门之间能够建立省级统一的信用信息共享交换平台、政务信息平台、部门间数据接口（以下统称信息共享平台）并实现登记信息实时传递的，可以参照企业、农民专业合作社“三证合一、一照一码”的做法，对已取得统一社会信用代码的社会组织纳税人进行“三证合一”登记模式改革试点，由民政部门受理申请，只发放标注统一社会信用代码的社会组织（社会团体、基金会、民办非企业单位）法人登记证，赋予其税务登记证的全部功能，不再另行发放税务登记证件。</w:t>
      </w:r>
    </w:p>
    <w:p w:rsidR="005B07D8" w:rsidRPr="00B03FE3" w:rsidRDefault="005B07D8" w:rsidP="005B07D8">
      <w:pPr>
        <w:pStyle w:val="ab"/>
      </w:pPr>
      <w:r w:rsidRPr="00B03FE3">
        <w:rPr>
          <w:rFonts w:hint="eastAsia"/>
        </w:rPr>
        <w:t>除以上情形外，其他税务登记按照原有法律制度执行。</w:t>
      </w:r>
    </w:p>
    <w:p w:rsidR="005B07D8" w:rsidRPr="00B03FE3" w:rsidRDefault="005B07D8" w:rsidP="005B07D8">
      <w:pPr>
        <w:pStyle w:val="ab"/>
      </w:pPr>
      <w:r w:rsidRPr="00B03FE3">
        <w:rPr>
          <w:rFonts w:hint="eastAsia"/>
        </w:rPr>
        <w:t>改革前核发的原税务登记证件在过渡期继续有效。</w:t>
      </w:r>
    </w:p>
    <w:p w:rsidR="005B07D8" w:rsidRPr="00B03FE3" w:rsidRDefault="005B07D8" w:rsidP="005B07D8">
      <w:pPr>
        <w:pStyle w:val="ab"/>
      </w:pPr>
      <w:r w:rsidRPr="00B03FE3">
        <w:rPr>
          <w:rFonts w:hint="eastAsia"/>
        </w:rPr>
        <w:t>该事项适用于同城通办业务。</w:t>
      </w:r>
    </w:p>
    <w:p w:rsidR="005B07D8" w:rsidRPr="00B03FE3" w:rsidRDefault="005B07D8" w:rsidP="005B07D8">
      <w:pPr>
        <w:pStyle w:val="50"/>
        <w:ind w:firstLineChars="200" w:firstLine="482"/>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【资料处理】</w:t>
      </w:r>
    </w:p>
    <w:p w:rsidR="005B07D8" w:rsidRPr="00B03FE3" w:rsidRDefault="005B07D8" w:rsidP="005B07D8">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纳税人通过网上办税平台办理时无需报送，到实体办税厅办理按以下规定报送。</w:t>
      </w:r>
    </w:p>
    <w:p w:rsidR="005B07D8" w:rsidRPr="00B03FE3" w:rsidRDefault="005B07D8" w:rsidP="005B07D8">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一照一码户信息采集报送资料如下表：</w:t>
      </w:r>
    </w:p>
    <w:p w:rsidR="005B07D8" w:rsidRPr="00B03FE3" w:rsidRDefault="005B07D8" w:rsidP="005B07D8">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一照一码户信息采集报送资料清单</w:t>
      </w:r>
    </w:p>
    <w:tbl>
      <w:tblPr>
        <w:tblW w:w="8429" w:type="dxa"/>
        <w:jc w:val="center"/>
        <w:tblLayout w:type="fixed"/>
        <w:tblCellMar>
          <w:left w:w="0" w:type="dxa"/>
          <w:right w:w="0" w:type="dxa"/>
        </w:tblCellMar>
        <w:tblLook w:val="0000" w:firstRow="0" w:lastRow="0" w:firstColumn="0" w:lastColumn="0" w:noHBand="0" w:noVBand="0"/>
      </w:tblPr>
      <w:tblGrid>
        <w:gridCol w:w="488"/>
        <w:gridCol w:w="4667"/>
        <w:gridCol w:w="467"/>
        <w:gridCol w:w="468"/>
        <w:gridCol w:w="468"/>
        <w:gridCol w:w="467"/>
        <w:gridCol w:w="468"/>
        <w:gridCol w:w="468"/>
        <w:gridCol w:w="468"/>
      </w:tblGrid>
      <w:tr w:rsidR="005B07D8" w:rsidRPr="00B03FE3" w:rsidTr="005B07D8">
        <w:trPr>
          <w:tblHeader/>
          <w:jc w:val="center"/>
        </w:trPr>
        <w:tc>
          <w:tcPr>
            <w:tcW w:w="48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lastRenderedPageBreak/>
              <w:t>序号</w:t>
            </w:r>
          </w:p>
        </w:tc>
        <w:tc>
          <w:tcPr>
            <w:tcW w:w="46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报送资料名称</w:t>
            </w:r>
          </w:p>
        </w:tc>
        <w:tc>
          <w:tcPr>
            <w:tcW w:w="4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必报</w:t>
            </w:r>
          </w:p>
        </w:tc>
        <w:tc>
          <w:tcPr>
            <w:tcW w:w="46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条件报送</w:t>
            </w:r>
          </w:p>
        </w:tc>
        <w:tc>
          <w:tcPr>
            <w:tcW w:w="46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归档</w:t>
            </w:r>
          </w:p>
        </w:tc>
        <w:tc>
          <w:tcPr>
            <w:tcW w:w="467"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查验</w:t>
            </w:r>
          </w:p>
        </w:tc>
        <w:tc>
          <w:tcPr>
            <w:tcW w:w="46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代保管</w:t>
            </w:r>
          </w:p>
        </w:tc>
        <w:tc>
          <w:tcPr>
            <w:tcW w:w="468"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核销</w:t>
            </w:r>
          </w:p>
        </w:tc>
        <w:tc>
          <w:tcPr>
            <w:tcW w:w="468" w:type="dxa"/>
            <w:tcBorders>
              <w:top w:val="single" w:sz="12" w:space="0" w:color="auto"/>
              <w:left w:val="single" w:sz="8" w:space="0" w:color="auto"/>
              <w:bottom w:val="single" w:sz="8" w:space="0" w:color="auto"/>
              <w:right w:val="single" w:sz="12" w:space="0" w:color="auto"/>
            </w:tcBorders>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电</w:t>
            </w:r>
          </w:p>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子</w:t>
            </w:r>
          </w:p>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档</w:t>
            </w:r>
          </w:p>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案</w:t>
            </w:r>
          </w:p>
        </w:tc>
      </w:tr>
      <w:tr w:rsidR="005B07D8" w:rsidRPr="00B03FE3" w:rsidTr="005B07D8">
        <w:trPr>
          <w:jc w:val="center"/>
        </w:trPr>
        <w:tc>
          <w:tcPr>
            <w:tcW w:w="48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1</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工商营业执照或其他核准执业证件</w:t>
            </w:r>
          </w:p>
        </w:tc>
        <w:tc>
          <w:tcPr>
            <w:tcW w:w="4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w:t>
            </w:r>
          </w:p>
        </w:tc>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8" w:type="dxa"/>
            <w:tcBorders>
              <w:top w:val="single" w:sz="8" w:space="0" w:color="auto"/>
              <w:left w:val="single" w:sz="8" w:space="0" w:color="auto"/>
              <w:bottom w:val="single" w:sz="8" w:space="0" w:color="auto"/>
              <w:right w:val="single" w:sz="12" w:space="0" w:color="auto"/>
            </w:tcBorders>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w:t>
            </w:r>
          </w:p>
        </w:tc>
      </w:tr>
      <w:tr w:rsidR="005B07D8" w:rsidRPr="00B03FE3" w:rsidTr="005B07D8">
        <w:trPr>
          <w:jc w:val="center"/>
        </w:trPr>
        <w:tc>
          <w:tcPr>
            <w:tcW w:w="48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2</w:t>
            </w:r>
          </w:p>
        </w:tc>
        <w:tc>
          <w:tcPr>
            <w:tcW w:w="4667" w:type="dxa"/>
            <w:tcBorders>
              <w:top w:val="nil"/>
              <w:left w:val="nil"/>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经办人身份证明</w:t>
            </w:r>
          </w:p>
        </w:tc>
        <w:tc>
          <w:tcPr>
            <w:tcW w:w="4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w:t>
            </w:r>
          </w:p>
        </w:tc>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8" w:type="dxa"/>
            <w:tcBorders>
              <w:top w:val="single" w:sz="8" w:space="0" w:color="auto"/>
              <w:left w:val="single" w:sz="8" w:space="0" w:color="auto"/>
              <w:bottom w:val="single" w:sz="8" w:space="0" w:color="auto"/>
              <w:right w:val="single" w:sz="12" w:space="0" w:color="auto"/>
            </w:tcBorders>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w:t>
            </w:r>
          </w:p>
        </w:tc>
      </w:tr>
      <w:tr w:rsidR="005B07D8" w:rsidRPr="00B03FE3" w:rsidTr="005B07D8">
        <w:trPr>
          <w:jc w:val="center"/>
        </w:trPr>
        <w:tc>
          <w:tcPr>
            <w:tcW w:w="48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3</w:t>
            </w:r>
          </w:p>
        </w:tc>
        <w:tc>
          <w:tcPr>
            <w:tcW w:w="4667" w:type="dxa"/>
            <w:tcBorders>
              <w:top w:val="nil"/>
              <w:left w:val="nil"/>
              <w:bottom w:val="single" w:sz="12"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A01062《纳税人首次办税补充信息表》</w:t>
            </w:r>
          </w:p>
        </w:tc>
        <w:tc>
          <w:tcPr>
            <w:tcW w:w="467"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w:t>
            </w:r>
          </w:p>
        </w:tc>
        <w:tc>
          <w:tcPr>
            <w:tcW w:w="468"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8"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w:t>
            </w:r>
          </w:p>
        </w:tc>
        <w:tc>
          <w:tcPr>
            <w:tcW w:w="467"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8"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8"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tcPr>
          <w:p w:rsidR="005B07D8" w:rsidRPr="00B03FE3" w:rsidRDefault="005B07D8" w:rsidP="00131031">
            <w:pPr>
              <w:pStyle w:val="50"/>
              <w:rPr>
                <w:rFonts w:ascii="宋体" w:eastAsia="宋体" w:hAnsi="宋体" w:cs="Times New Roman"/>
                <w:sz w:val="24"/>
                <w:szCs w:val="24"/>
                <w:lang w:val="x-none"/>
              </w:rPr>
            </w:pPr>
          </w:p>
        </w:tc>
        <w:tc>
          <w:tcPr>
            <w:tcW w:w="468" w:type="dxa"/>
            <w:tcBorders>
              <w:top w:val="single" w:sz="8" w:space="0" w:color="auto"/>
              <w:left w:val="single" w:sz="8" w:space="0" w:color="auto"/>
              <w:bottom w:val="single" w:sz="12" w:space="0" w:color="auto"/>
              <w:right w:val="single" w:sz="12" w:space="0" w:color="auto"/>
            </w:tcBorders>
          </w:tcPr>
          <w:p w:rsidR="005B07D8" w:rsidRPr="00B03FE3" w:rsidRDefault="005B07D8" w:rsidP="00131031">
            <w:pPr>
              <w:pStyle w:val="5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w:t>
            </w:r>
          </w:p>
        </w:tc>
      </w:tr>
    </w:tbl>
    <w:p w:rsidR="005B07D8" w:rsidRPr="00B03FE3" w:rsidRDefault="005B07D8" w:rsidP="005B07D8">
      <w:pPr>
        <w:pStyle w:val="a9"/>
      </w:pPr>
      <w:r w:rsidRPr="00B03FE3">
        <w:rPr>
          <w:rFonts w:hint="eastAsia"/>
        </w:rPr>
        <w:t>【受理部门(含办税地点、办理时间、联系电话)】</w:t>
      </w:r>
    </w:p>
    <w:p w:rsidR="005B07D8" w:rsidRPr="00B03FE3" w:rsidRDefault="005B07D8" w:rsidP="005B07D8">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1"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5B07D8" w:rsidRPr="00B03FE3" w:rsidRDefault="005B07D8" w:rsidP="005B07D8">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B07D8" w:rsidRPr="00B03FE3" w:rsidRDefault="005B07D8" w:rsidP="005B07D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B07D8" w:rsidRPr="00B03FE3" w:rsidRDefault="005B07D8" w:rsidP="005B07D8">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w:t>
      </w:r>
    </w:p>
    <w:p w:rsidR="005B07D8" w:rsidRPr="00B03FE3" w:rsidRDefault="005B07D8" w:rsidP="005B07D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5B07D8" w:rsidRPr="00B03FE3" w:rsidRDefault="005B07D8" w:rsidP="005B07D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B07D8" w:rsidRPr="00B03FE3" w:rsidRDefault="005B07D8" w:rsidP="005B07D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B07D8" w:rsidRPr="00B03FE3" w:rsidRDefault="005B07D8" w:rsidP="005B07D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B07D8" w:rsidRPr="00B03FE3" w:rsidRDefault="00A80E30" w:rsidP="005B07D8">
      <w:pPr>
        <w:pStyle w:val="50"/>
        <w:ind w:firstLineChars="200" w:firstLine="420"/>
        <w:rPr>
          <w:rFonts w:ascii="宋体" w:eastAsia="宋体" w:hAnsi="宋体" w:cs="宋体"/>
          <w:color w:val="000000"/>
        </w:rPr>
      </w:pPr>
      <w:hyperlink r:id="rId12" w:tgtFrame="_blank" w:history="1">
        <w:r w:rsidR="0092378E" w:rsidRPr="00B03FE3">
          <w:rPr>
            <w:rStyle w:val="ad"/>
            <w:rFonts w:ascii="宋体" w:eastAsia="宋体" w:hAnsi="宋体" w:hint="eastAsia"/>
          </w:rPr>
          <w:t>https://etax.xinjiang.chinatax.gov.cn/gzfw/xzfw/bd/xxbg/</w:t>
        </w:r>
      </w:hyperlink>
    </w:p>
    <w:p w:rsidR="005B07D8" w:rsidRPr="00B03FE3" w:rsidRDefault="005B07D8" w:rsidP="005B07D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B07D8" w:rsidRPr="00B03FE3" w:rsidRDefault="00A80E30" w:rsidP="005B07D8">
      <w:pPr>
        <w:pStyle w:val="50"/>
        <w:ind w:firstLineChars="200" w:firstLine="420"/>
        <w:rPr>
          <w:rFonts w:ascii="宋体" w:eastAsia="宋体" w:hAnsi="宋体"/>
        </w:rPr>
      </w:pPr>
      <w:hyperlink r:id="rId13" w:tgtFrame="_blank" w:history="1">
        <w:r w:rsidR="0092378E" w:rsidRPr="00B03FE3">
          <w:rPr>
            <w:rStyle w:val="ad"/>
            <w:rFonts w:ascii="宋体" w:eastAsia="宋体" w:hAnsi="宋体" w:hint="eastAsia"/>
          </w:rPr>
          <w:t>https://etax.xinjiang.chinatax.gov.cn/gzfw/xzfw/bd/xxbg/</w:t>
        </w:r>
      </w:hyperlink>
    </w:p>
    <w:p w:rsidR="005B07D8" w:rsidRPr="00B03FE3" w:rsidRDefault="005B07D8" w:rsidP="005B07D8">
      <w:pPr>
        <w:pStyle w:val="a9"/>
      </w:pPr>
      <w:r w:rsidRPr="00B03FE3">
        <w:rPr>
          <w:rFonts w:hint="eastAsia"/>
        </w:rPr>
        <w:t>【办理时限】</w:t>
      </w:r>
    </w:p>
    <w:p w:rsidR="005B07D8" w:rsidRPr="00B03FE3" w:rsidRDefault="005B07D8" w:rsidP="005B07D8">
      <w:pPr>
        <w:pStyle w:val="ab"/>
      </w:pPr>
      <w:r w:rsidRPr="00B03FE3">
        <w:rPr>
          <w:rFonts w:hint="eastAsia"/>
        </w:rPr>
        <w:t>资料齐全、符合法定形式、填写内容完整的，税务机关受理后即时办结。</w:t>
      </w:r>
    </w:p>
    <w:p w:rsidR="005B07D8" w:rsidRPr="00B03FE3" w:rsidRDefault="005B07D8" w:rsidP="005B07D8">
      <w:pPr>
        <w:pStyle w:val="a9"/>
      </w:pPr>
      <w:r w:rsidRPr="00B03FE3">
        <w:rPr>
          <w:rFonts w:hint="eastAsia"/>
        </w:rPr>
        <w:t>【纳税人注意事项】</w:t>
      </w:r>
    </w:p>
    <w:p w:rsidR="005B07D8" w:rsidRPr="00B03FE3" w:rsidRDefault="005B07D8" w:rsidP="005B07D8">
      <w:pPr>
        <w:pStyle w:val="ab"/>
      </w:pPr>
      <w:r w:rsidRPr="00B03FE3">
        <w:t>1．纳税人对报送材料的真实性和合法性承担责任。</w:t>
      </w:r>
    </w:p>
    <w:p w:rsidR="005B07D8" w:rsidRPr="00B03FE3" w:rsidRDefault="005B07D8" w:rsidP="005B07D8">
      <w:pPr>
        <w:pStyle w:val="ab"/>
        <w:rPr>
          <w:lang w:eastAsia="zh-CN"/>
        </w:rPr>
      </w:pPr>
      <w:r w:rsidRPr="00B03FE3">
        <w:rPr>
          <w:rFonts w:hint="eastAsia"/>
        </w:rPr>
        <w:t>2．纳税人在资料完整且符合法定受理条件的前提下，最多只需要到税务机关跑一次。</w:t>
      </w:r>
    </w:p>
    <w:p w:rsidR="005B07D8" w:rsidRPr="00B03FE3" w:rsidRDefault="005B07D8" w:rsidP="005B07D8">
      <w:pPr>
        <w:pStyle w:val="ab"/>
      </w:pPr>
      <w:r w:rsidRPr="00B03FE3">
        <w:rPr>
          <w:rFonts w:hint="eastAsia"/>
          <w:lang w:eastAsia="zh-CN"/>
        </w:rPr>
        <w:t>3</w:t>
      </w:r>
      <w:r w:rsidRPr="00B03FE3">
        <w:t>．纳税人应按照法律、法规规定和税务机关确定的申报期限、申报内容按期进行相关税种的纳税申报。</w:t>
      </w:r>
    </w:p>
    <w:p w:rsidR="005B07D8" w:rsidRPr="00B03FE3" w:rsidRDefault="005B07D8" w:rsidP="005B07D8">
      <w:pPr>
        <w:pStyle w:val="ab"/>
      </w:pPr>
      <w:r w:rsidRPr="00B03FE3">
        <w:t>4．</w:t>
      </w:r>
      <w:r w:rsidRPr="00B03FE3">
        <w:rPr>
          <w:rFonts w:hint="eastAsia"/>
          <w:lang w:eastAsia="zh-CN"/>
        </w:rPr>
        <w:t>税务机关提供新办纳税人“套餐式”服务的，</w:t>
      </w:r>
      <w:r w:rsidRPr="00B03FE3">
        <w:t>纳税人</w:t>
      </w:r>
      <w:r w:rsidRPr="00B03FE3">
        <w:rPr>
          <w:rFonts w:hint="eastAsia"/>
          <w:lang w:eastAsia="zh-CN"/>
        </w:rPr>
        <w:t>可以一并办理存款账户账号报告、发票领用等多个事项。具体事项范围由省税务机关确定</w:t>
      </w:r>
      <w:r w:rsidRPr="00B03FE3">
        <w:t>。</w:t>
      </w:r>
    </w:p>
    <w:p w:rsidR="005B07D8" w:rsidRPr="00B03FE3" w:rsidRDefault="005B07D8" w:rsidP="005B07D8">
      <w:pPr>
        <w:pStyle w:val="ab"/>
      </w:pPr>
      <w:r w:rsidRPr="00B03FE3">
        <w:rPr>
          <w:lang w:eastAsia="zh-CN"/>
        </w:rPr>
        <w:t>5</w:t>
      </w:r>
      <w:r w:rsidRPr="00B03FE3">
        <w:rPr>
          <w:rFonts w:hint="eastAsia"/>
        </w:rPr>
        <w:t>．办税服务厅地址、电子税务局网址，可在省税务机关门户网站或拨打</w:t>
      </w:r>
      <w:r w:rsidRPr="00B03FE3">
        <w:t>12366纳税服务热线查询。</w:t>
      </w:r>
    </w:p>
    <w:p w:rsidR="005B07D8" w:rsidRPr="00B03FE3" w:rsidRDefault="005B07D8" w:rsidP="005B07D8">
      <w:pPr>
        <w:pStyle w:val="a9"/>
      </w:pPr>
      <w:r w:rsidRPr="00B03FE3">
        <w:rPr>
          <w:rFonts w:hint="eastAsia"/>
        </w:rPr>
        <w:t>【政策依据】</w:t>
      </w:r>
    </w:p>
    <w:p w:rsidR="005B07D8" w:rsidRPr="00B03FE3" w:rsidRDefault="005B07D8" w:rsidP="005B07D8">
      <w:pPr>
        <w:pStyle w:val="ab"/>
      </w:pPr>
      <w:r w:rsidRPr="00B03FE3">
        <w:rPr>
          <w:rFonts w:hint="eastAsia"/>
          <w:lang w:eastAsia="zh-CN"/>
        </w:rPr>
        <w:t>1.</w:t>
      </w:r>
      <w:r w:rsidRPr="00B03FE3">
        <w:rPr>
          <w:rFonts w:hint="eastAsia"/>
        </w:rPr>
        <w:t>《国务院办公厅关于加快推进“三证合一”登记制度改革的意见》（国办发〔2015〕50号）全文</w:t>
      </w:r>
    </w:p>
    <w:p w:rsidR="005B07D8" w:rsidRPr="00B03FE3" w:rsidRDefault="005B07D8" w:rsidP="005B07D8">
      <w:pPr>
        <w:pStyle w:val="ab"/>
      </w:pPr>
      <w:r w:rsidRPr="00B03FE3">
        <w:rPr>
          <w:rFonts w:hint="eastAsia"/>
          <w:lang w:eastAsia="zh-CN"/>
        </w:rPr>
        <w:lastRenderedPageBreak/>
        <w:t>2.</w:t>
      </w:r>
      <w:r w:rsidRPr="00B03FE3">
        <w:rPr>
          <w:rFonts w:hint="eastAsia"/>
        </w:rPr>
        <w:t>《工商总局等六部委关于贯彻落实&lt;国务院办公厅关于加快推进“三证合一”登记制度改革的意见&gt;的通知》（工商企注字〔2015〕121号）全文</w:t>
      </w:r>
    </w:p>
    <w:p w:rsidR="005B07D8" w:rsidRPr="00B03FE3" w:rsidRDefault="005B07D8" w:rsidP="005B07D8">
      <w:pPr>
        <w:pStyle w:val="ab"/>
      </w:pPr>
      <w:r w:rsidRPr="00B03FE3">
        <w:rPr>
          <w:rFonts w:hint="eastAsia"/>
          <w:lang w:eastAsia="zh-CN"/>
        </w:rPr>
        <w:t>3.</w:t>
      </w:r>
      <w:r w:rsidRPr="00B03FE3">
        <w:rPr>
          <w:rFonts w:hint="eastAsia"/>
        </w:rPr>
        <w:t>《工商总局税务总局关于做好三证合一有关工作衔接的通知》（工商企注字〔2015〕147号）全文</w:t>
      </w:r>
    </w:p>
    <w:p w:rsidR="005B07D8" w:rsidRPr="00B03FE3" w:rsidRDefault="005B07D8" w:rsidP="005B07D8">
      <w:pPr>
        <w:pStyle w:val="ab"/>
      </w:pPr>
      <w:r w:rsidRPr="00B03FE3">
        <w:rPr>
          <w:rFonts w:hint="eastAsia"/>
          <w:lang w:eastAsia="zh-CN"/>
        </w:rPr>
        <w:t>4.</w:t>
      </w:r>
      <w:r w:rsidRPr="00B03FE3">
        <w:rPr>
          <w:rFonts w:hint="eastAsia"/>
        </w:rPr>
        <w:t>《国家税务总局关于修订纳税人识别号代码标准的公告》（国家税务总局公告2015年第66号）全文</w:t>
      </w:r>
    </w:p>
    <w:p w:rsidR="005B07D8" w:rsidRPr="00B03FE3" w:rsidRDefault="005B07D8" w:rsidP="005B07D8">
      <w:pPr>
        <w:pStyle w:val="ab"/>
      </w:pPr>
      <w:r w:rsidRPr="00B03FE3">
        <w:rPr>
          <w:rFonts w:hint="eastAsia"/>
          <w:lang w:eastAsia="zh-CN"/>
        </w:rPr>
        <w:t>5.</w:t>
      </w:r>
      <w:r w:rsidRPr="00B03FE3">
        <w:rPr>
          <w:rFonts w:hint="eastAsia"/>
        </w:rPr>
        <w:t>《国家税务总局关于落实“三证合一”登记制度改革的通知》（税总函〔2015〕482号）全文</w:t>
      </w:r>
    </w:p>
    <w:p w:rsidR="005B07D8" w:rsidRPr="00B03FE3" w:rsidRDefault="005B07D8" w:rsidP="005B07D8">
      <w:pPr>
        <w:pStyle w:val="ab"/>
      </w:pPr>
      <w:r w:rsidRPr="00B03FE3">
        <w:rPr>
          <w:rFonts w:hint="eastAsia"/>
          <w:lang w:eastAsia="zh-CN"/>
        </w:rPr>
        <w:t>6.</w:t>
      </w:r>
      <w:r w:rsidRPr="00B03FE3">
        <w:rPr>
          <w:rFonts w:hint="eastAsia"/>
        </w:rPr>
        <w:t>《国家税务总局关于推进“三证合一”进一步完善税源管理有关问题的通知》（税总函〔2015〕645号）全文</w:t>
      </w:r>
    </w:p>
    <w:p w:rsidR="005B07D8" w:rsidRPr="00B03FE3" w:rsidRDefault="005B07D8" w:rsidP="005B07D8">
      <w:pPr>
        <w:pStyle w:val="ab"/>
      </w:pPr>
      <w:r w:rsidRPr="00B03FE3">
        <w:rPr>
          <w:rFonts w:hint="eastAsia"/>
          <w:lang w:eastAsia="zh-CN"/>
        </w:rPr>
        <w:t>7.</w:t>
      </w:r>
      <w:r w:rsidRPr="00B03FE3">
        <w:rPr>
          <w:rFonts w:hint="eastAsia"/>
        </w:rPr>
        <w:t>《国家税务总局关于印发〈国家税务局地方税务局合作工作规范（2.0版）〉的通知》（税总发〔2015〕159号）</w:t>
      </w:r>
    </w:p>
    <w:p w:rsidR="005B07D8" w:rsidRPr="00B03FE3" w:rsidRDefault="005B07D8" w:rsidP="005B07D8">
      <w:pPr>
        <w:pStyle w:val="ab"/>
      </w:pPr>
      <w:r w:rsidRPr="00B03FE3">
        <w:rPr>
          <w:rFonts w:hint="eastAsia"/>
          <w:lang w:eastAsia="zh-CN"/>
        </w:rPr>
        <w:t>8.</w:t>
      </w:r>
      <w:r w:rsidRPr="00B03FE3">
        <w:rPr>
          <w:rFonts w:hint="eastAsia"/>
        </w:rPr>
        <w:t>《国家税务总局关于加快推行办税事项同城通办的通知》（税总发〔2016〕46号）全文</w:t>
      </w:r>
    </w:p>
    <w:p w:rsidR="005B07D8" w:rsidRPr="00B03FE3" w:rsidRDefault="005B07D8" w:rsidP="005B07D8">
      <w:pPr>
        <w:pStyle w:val="ab"/>
      </w:pPr>
      <w:r w:rsidRPr="00B03FE3">
        <w:rPr>
          <w:rFonts w:hint="eastAsia"/>
          <w:lang w:eastAsia="zh-CN"/>
        </w:rPr>
        <w:t>9.</w:t>
      </w:r>
      <w:r w:rsidRPr="00B03FE3">
        <w:rPr>
          <w:rFonts w:hint="eastAsia"/>
        </w:rPr>
        <w:t>《国家税务总局关于明确社会组织等纳税人使用统一社会信用代码及办理税务登记有关问题的通知》（税总函〔2016〕121号）全文</w:t>
      </w:r>
    </w:p>
    <w:p w:rsidR="005B07D8" w:rsidRPr="00B03FE3" w:rsidRDefault="005B07D8" w:rsidP="005B07D8">
      <w:pPr>
        <w:pStyle w:val="ab"/>
      </w:pPr>
      <w:r w:rsidRPr="00B03FE3">
        <w:rPr>
          <w:lang w:eastAsia="zh-CN"/>
        </w:rPr>
        <w:t>10.</w:t>
      </w:r>
      <w:r w:rsidRPr="00B03FE3">
        <w:rPr>
          <w:rFonts w:hint="eastAsia"/>
        </w:rPr>
        <w:t>《国务院关于批转发展改革委等部门法人和其他组织统一社会信用代码制度建设总体方案的通知》（国发〔2015〕33号）全文</w:t>
      </w:r>
    </w:p>
    <w:p w:rsidR="005B07D8" w:rsidRPr="00B03FE3" w:rsidRDefault="005B07D8" w:rsidP="005B07D8">
      <w:pPr>
        <w:pStyle w:val="ab"/>
      </w:pPr>
      <w:r w:rsidRPr="00B03FE3">
        <w:rPr>
          <w:rFonts w:hint="eastAsia"/>
          <w:lang w:eastAsia="zh-CN"/>
        </w:rPr>
        <w:t>11.</w:t>
      </w:r>
      <w:r w:rsidRPr="00B03FE3">
        <w:rPr>
          <w:rFonts w:hint="eastAsia"/>
        </w:rPr>
        <w:t>《国家税务总局办公厅关于修订〈全国税收征管规范（1.0）〉“三证合一”有关业务事项的通知》（税总办发〔2015〕178号）全文</w:t>
      </w:r>
    </w:p>
    <w:p w:rsidR="00A05B26" w:rsidRPr="00B03FE3" w:rsidRDefault="00A05B26" w:rsidP="005B07D8">
      <w:pPr>
        <w:pStyle w:val="ab"/>
      </w:pPr>
    </w:p>
    <w:p w:rsidR="00A05B26" w:rsidRPr="007419BC" w:rsidRDefault="00A05B26" w:rsidP="007419BC">
      <w:pPr>
        <w:pStyle w:val="411XX"/>
        <w:spacing w:after="390"/>
        <w:rPr>
          <w:rFonts w:ascii="宋体" w:eastAsia="宋体" w:hAnsi="宋体"/>
        </w:rPr>
      </w:pPr>
      <w:bookmarkStart w:id="9" w:name="_Toc12389410"/>
      <w:r w:rsidRPr="00B03FE3">
        <w:rPr>
          <w:rFonts w:ascii="宋体" w:eastAsia="宋体" w:hAnsi="宋体" w:hint="eastAsia"/>
        </w:rPr>
        <w:t>变更</w:t>
      </w:r>
      <w:r w:rsidRPr="00B03FE3">
        <w:rPr>
          <w:rFonts w:ascii="宋体" w:eastAsia="宋体" w:hAnsi="宋体"/>
        </w:rPr>
        <w:t>登记</w:t>
      </w:r>
      <w:bookmarkEnd w:id="9"/>
    </w:p>
    <w:p w:rsidR="00A05B26" w:rsidRPr="00B03FE3" w:rsidRDefault="00A05B26" w:rsidP="00A05B26">
      <w:pPr>
        <w:adjustRightInd w:val="0"/>
        <w:snapToGrid w:val="0"/>
        <w:spacing w:line="360" w:lineRule="auto"/>
        <w:ind w:firstLineChars="200" w:firstLine="200"/>
        <w:rPr>
          <w:rFonts w:ascii="宋体" w:eastAsia="宋体" w:hAnsi="宋体"/>
          <w:sz w:val="10"/>
          <w:szCs w:val="10"/>
          <w:lang w:val="x-none" w:eastAsia="x-none"/>
        </w:rPr>
      </w:pPr>
    </w:p>
    <w:p w:rsidR="00A05B26" w:rsidRPr="00B03FE3" w:rsidRDefault="00A05B26" w:rsidP="00A05B26">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【事项描述】</w:t>
      </w:r>
    </w:p>
    <w:p w:rsidR="00A05B26" w:rsidRPr="00B03FE3" w:rsidRDefault="00A05B26" w:rsidP="00A05B26">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eastAsia="x-none"/>
        </w:rPr>
        <w:t>领取《税务登记证》或《临时税务登记证》的纳税人，登记信息发生变化的，应向主管税务机关办理变更税务登记。</w:t>
      </w:r>
    </w:p>
    <w:p w:rsidR="00A05B26" w:rsidRPr="00B03FE3" w:rsidRDefault="00A05B26" w:rsidP="00A05B26">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hint="eastAsia"/>
          <w:sz w:val="24"/>
          <w:szCs w:val="24"/>
          <w:lang w:val="x-none" w:eastAsia="x-none"/>
        </w:rPr>
        <w:t>“多证合一”纳税人，生产经营地址、财务负责人、核算方式、从业人数、办税人等登记信息发生变化的，应向主管税务机关办理变更登记。除上述信息以外的其他登记信息发生变化的，应向设立登记机关（如工商部门）办理变更登记。</w:t>
      </w:r>
    </w:p>
    <w:p w:rsidR="00A05B26" w:rsidRPr="00B03FE3" w:rsidRDefault="00A05B26" w:rsidP="00A05B26">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lastRenderedPageBreak/>
        <w:t>【报送资料】</w:t>
      </w:r>
    </w:p>
    <w:tbl>
      <w:tblPr>
        <w:tblW w:w="8613" w:type="dxa"/>
        <w:tblLayout w:type="fixed"/>
        <w:tblCellMar>
          <w:left w:w="0" w:type="dxa"/>
          <w:right w:w="0" w:type="dxa"/>
        </w:tblCellMar>
        <w:tblLook w:val="0000" w:firstRow="0" w:lastRow="0" w:firstColumn="0" w:lastColumn="0" w:noHBand="0" w:noVBand="0"/>
      </w:tblPr>
      <w:tblGrid>
        <w:gridCol w:w="534"/>
        <w:gridCol w:w="4536"/>
        <w:gridCol w:w="506"/>
        <w:gridCol w:w="506"/>
        <w:gridCol w:w="506"/>
        <w:gridCol w:w="506"/>
        <w:gridCol w:w="506"/>
        <w:gridCol w:w="506"/>
        <w:gridCol w:w="507"/>
      </w:tblGrid>
      <w:tr w:rsidR="00A05B26" w:rsidRPr="00B03FE3" w:rsidTr="00194AD8">
        <w:trPr>
          <w:tblHeader/>
        </w:trPr>
        <w:tc>
          <w:tcPr>
            <w:tcW w:w="53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序号</w:t>
            </w:r>
          </w:p>
        </w:tc>
        <w:tc>
          <w:tcPr>
            <w:tcW w:w="4536"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报送资料名称</w:t>
            </w:r>
          </w:p>
        </w:tc>
        <w:tc>
          <w:tcPr>
            <w:tcW w:w="506"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必报</w:t>
            </w:r>
          </w:p>
        </w:tc>
        <w:tc>
          <w:tcPr>
            <w:tcW w:w="506"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条件报送</w:t>
            </w:r>
          </w:p>
        </w:tc>
        <w:tc>
          <w:tcPr>
            <w:tcW w:w="506"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归档</w:t>
            </w:r>
          </w:p>
        </w:tc>
        <w:tc>
          <w:tcPr>
            <w:tcW w:w="506"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查验</w:t>
            </w:r>
          </w:p>
        </w:tc>
        <w:tc>
          <w:tcPr>
            <w:tcW w:w="506"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代保管</w:t>
            </w:r>
          </w:p>
        </w:tc>
        <w:tc>
          <w:tcPr>
            <w:tcW w:w="506"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核销</w:t>
            </w:r>
          </w:p>
        </w:tc>
        <w:tc>
          <w:tcPr>
            <w:tcW w:w="507" w:type="dxa"/>
            <w:tcBorders>
              <w:top w:val="single" w:sz="12" w:space="0" w:color="auto"/>
              <w:left w:val="single" w:sz="4" w:space="0" w:color="auto"/>
              <w:bottom w:val="single" w:sz="4" w:space="0" w:color="auto"/>
              <w:right w:val="single" w:sz="12" w:space="0" w:color="auto"/>
            </w:tcBorders>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电</w:t>
            </w:r>
          </w:p>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子</w:t>
            </w:r>
          </w:p>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档</w:t>
            </w:r>
          </w:p>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案</w:t>
            </w:r>
          </w:p>
        </w:tc>
      </w:tr>
      <w:tr w:rsidR="00A05B26" w:rsidRPr="00B03FE3" w:rsidTr="00194AD8">
        <w:tc>
          <w:tcPr>
            <w:tcW w:w="53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1</w:t>
            </w:r>
          </w:p>
        </w:tc>
        <w:tc>
          <w:tcPr>
            <w:tcW w:w="4536" w:type="dxa"/>
            <w:tcBorders>
              <w:top w:val="nil"/>
              <w:left w:val="nil"/>
              <w:bottom w:val="single" w:sz="8"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color w:val="000000"/>
                <w:kern w:val="0"/>
                <w:sz w:val="24"/>
                <w:szCs w:val="21"/>
                <w:lang w:bidi="en-US"/>
              </w:rPr>
            </w:pPr>
            <w:r w:rsidRPr="00B03FE3">
              <w:rPr>
                <w:rFonts w:ascii="宋体" w:eastAsia="宋体" w:hAnsi="宋体" w:hint="eastAsia"/>
                <w:color w:val="000000"/>
                <w:kern w:val="0"/>
                <w:sz w:val="24"/>
                <w:szCs w:val="21"/>
                <w:lang w:bidi="en-US"/>
              </w:rPr>
              <w:t>A01062《纳税人首次办税补充信息表》</w:t>
            </w: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7" w:type="dxa"/>
            <w:tcBorders>
              <w:top w:val="single" w:sz="4" w:space="0" w:color="auto"/>
              <w:left w:val="single" w:sz="4" w:space="0" w:color="auto"/>
              <w:bottom w:val="single" w:sz="4" w:space="0" w:color="auto"/>
              <w:right w:val="single" w:sz="12" w:space="0" w:color="auto"/>
            </w:tcBorders>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r>
      <w:tr w:rsidR="00A05B26" w:rsidRPr="00B03FE3" w:rsidTr="00194AD8">
        <w:tc>
          <w:tcPr>
            <w:tcW w:w="534" w:type="dxa"/>
            <w:tcBorders>
              <w:top w:val="nil"/>
              <w:left w:val="single" w:sz="12" w:space="0" w:color="auto"/>
              <w:bottom w:val="single" w:sz="4" w:space="0" w:color="auto"/>
              <w:right w:val="single" w:sz="8"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2</w:t>
            </w:r>
          </w:p>
        </w:tc>
        <w:tc>
          <w:tcPr>
            <w:tcW w:w="4536" w:type="dxa"/>
            <w:tcBorders>
              <w:top w:val="nil"/>
              <w:left w:val="nil"/>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A01011《变更税务登记表》</w:t>
            </w: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7" w:type="dxa"/>
            <w:tcBorders>
              <w:top w:val="single" w:sz="4" w:space="0" w:color="auto"/>
              <w:left w:val="single" w:sz="4" w:space="0" w:color="auto"/>
              <w:bottom w:val="single" w:sz="4" w:space="0" w:color="auto"/>
              <w:right w:val="single" w:sz="12" w:space="0" w:color="auto"/>
            </w:tcBorders>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r>
      <w:tr w:rsidR="00A05B26" w:rsidRPr="00B03FE3" w:rsidTr="00194AD8">
        <w:tc>
          <w:tcPr>
            <w:tcW w:w="534" w:type="dxa"/>
            <w:tcBorders>
              <w:top w:val="nil"/>
              <w:left w:val="single" w:sz="12" w:space="0" w:color="auto"/>
              <w:bottom w:val="single" w:sz="4" w:space="0" w:color="auto"/>
              <w:right w:val="single" w:sz="8"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3</w:t>
            </w:r>
          </w:p>
        </w:tc>
        <w:tc>
          <w:tcPr>
            <w:tcW w:w="4536" w:type="dxa"/>
            <w:tcBorders>
              <w:top w:val="nil"/>
              <w:left w:val="nil"/>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变更信息的有关资料或证明材料（或复印件）</w:t>
            </w: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7" w:type="dxa"/>
            <w:tcBorders>
              <w:top w:val="single" w:sz="4" w:space="0" w:color="auto"/>
              <w:left w:val="single" w:sz="4" w:space="0" w:color="auto"/>
              <w:bottom w:val="single" w:sz="4" w:space="0" w:color="auto"/>
              <w:right w:val="single" w:sz="12" w:space="0" w:color="auto"/>
            </w:tcBorders>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r>
      <w:tr w:rsidR="00A05B26" w:rsidRPr="00B03FE3" w:rsidTr="00194AD8">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4</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经办人身份证明</w:t>
            </w: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eastAsia="en-US" w:bidi="en-US"/>
              </w:rPr>
            </w:pPr>
          </w:p>
        </w:tc>
        <w:tc>
          <w:tcPr>
            <w:tcW w:w="507" w:type="dxa"/>
            <w:tcBorders>
              <w:top w:val="single" w:sz="4" w:space="0" w:color="auto"/>
              <w:left w:val="single" w:sz="4" w:space="0" w:color="auto"/>
              <w:bottom w:val="single" w:sz="4" w:space="0" w:color="auto"/>
              <w:right w:val="single" w:sz="4" w:space="0" w:color="auto"/>
            </w:tcBorders>
            <w:vAlign w:val="center"/>
          </w:tcPr>
          <w:p w:rsidR="00A05B26" w:rsidRPr="00B03FE3" w:rsidRDefault="00A05B26" w:rsidP="00A05B26">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r>
      <w:tr w:rsidR="00A05B26" w:rsidRPr="00B03FE3" w:rsidTr="00194AD8">
        <w:tc>
          <w:tcPr>
            <w:tcW w:w="5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194AD8" w:rsidP="00A05B26">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5</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194AD8" w:rsidP="00A05B26">
            <w:pPr>
              <w:widowControl/>
              <w:jc w:val="left"/>
              <w:rPr>
                <w:rFonts w:ascii="宋体" w:eastAsia="宋体" w:hAnsi="宋体"/>
                <w:kern w:val="0"/>
                <w:sz w:val="24"/>
                <w:szCs w:val="21"/>
                <w:lang w:bidi="en-US"/>
              </w:rPr>
            </w:pPr>
            <w:r w:rsidRPr="00B03FE3">
              <w:rPr>
                <w:rFonts w:ascii="宋体" w:eastAsia="宋体" w:hAnsi="宋体" w:hint="eastAsia"/>
              </w:rPr>
              <w:t>《税务登记证》（正、副本）</w:t>
            </w: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194AD8" w:rsidP="00A05B26">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eastAsia="en-US" w:bidi="en-US"/>
              </w:rPr>
              <w:t>√</w:t>
            </w: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A05B26" w:rsidP="00A05B26">
            <w:pPr>
              <w:widowControl/>
              <w:jc w:val="left"/>
              <w:rPr>
                <w:rFonts w:ascii="宋体" w:eastAsia="宋体" w:hAnsi="宋体"/>
                <w:kern w:val="0"/>
                <w:sz w:val="24"/>
                <w:szCs w:val="21"/>
                <w:lang w:bidi="en-US"/>
              </w:rPr>
            </w:pPr>
          </w:p>
        </w:tc>
        <w:tc>
          <w:tcPr>
            <w:tcW w:w="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05B26" w:rsidRPr="00B03FE3" w:rsidRDefault="00194AD8" w:rsidP="00A05B26">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eastAsia="en-US" w:bidi="en-US"/>
              </w:rPr>
              <w:t>√</w:t>
            </w:r>
          </w:p>
        </w:tc>
        <w:tc>
          <w:tcPr>
            <w:tcW w:w="507" w:type="dxa"/>
            <w:tcBorders>
              <w:top w:val="single" w:sz="4" w:space="0" w:color="auto"/>
              <w:left w:val="single" w:sz="4" w:space="0" w:color="auto"/>
              <w:bottom w:val="single" w:sz="4" w:space="0" w:color="auto"/>
              <w:right w:val="single" w:sz="4" w:space="0" w:color="auto"/>
            </w:tcBorders>
            <w:vAlign w:val="center"/>
          </w:tcPr>
          <w:p w:rsidR="00A05B26" w:rsidRPr="00B03FE3" w:rsidRDefault="00A05B26" w:rsidP="00A05B26">
            <w:pPr>
              <w:widowControl/>
              <w:jc w:val="left"/>
              <w:rPr>
                <w:rFonts w:ascii="宋体" w:eastAsia="宋体" w:hAnsi="宋体"/>
                <w:kern w:val="0"/>
                <w:sz w:val="24"/>
                <w:szCs w:val="21"/>
                <w:lang w:bidi="en-US"/>
              </w:rPr>
            </w:pPr>
          </w:p>
        </w:tc>
      </w:tr>
    </w:tbl>
    <w:p w:rsidR="00194AD8" w:rsidRPr="00B03FE3" w:rsidRDefault="00194AD8" w:rsidP="00194AD8">
      <w:pPr>
        <w:widowControl/>
        <w:ind w:firstLineChars="200" w:firstLine="480"/>
        <w:jc w:val="left"/>
        <w:rPr>
          <w:rFonts w:ascii="宋体" w:eastAsia="宋体" w:hAnsi="宋体"/>
          <w:kern w:val="0"/>
          <w:sz w:val="24"/>
          <w:szCs w:val="21"/>
          <w:lang w:bidi="en-US"/>
        </w:rPr>
      </w:pPr>
      <w:r w:rsidRPr="00B03FE3">
        <w:rPr>
          <w:rFonts w:ascii="宋体" w:eastAsia="宋体" w:hAnsi="宋体" w:hint="eastAsia"/>
          <w:kern w:val="0"/>
          <w:sz w:val="24"/>
          <w:szCs w:val="21"/>
          <w:lang w:bidi="en-US"/>
        </w:rPr>
        <w:t>上述资料报送条件为：</w:t>
      </w:r>
    </w:p>
    <w:p w:rsidR="00194AD8" w:rsidRPr="00B03FE3" w:rsidRDefault="00194AD8" w:rsidP="00194AD8">
      <w:pPr>
        <w:widowControl/>
        <w:ind w:firstLineChars="200" w:firstLine="480"/>
        <w:jc w:val="left"/>
        <w:rPr>
          <w:rFonts w:ascii="宋体" w:eastAsia="宋体" w:hAnsi="宋体" w:cs="宋体"/>
          <w:kern w:val="0"/>
          <w:sz w:val="24"/>
          <w:szCs w:val="21"/>
          <w:lang w:bidi="en-US"/>
        </w:rPr>
      </w:pPr>
      <w:r w:rsidRPr="00B03FE3">
        <w:rPr>
          <w:rFonts w:ascii="宋体" w:eastAsia="宋体" w:hAnsi="宋体" w:hint="eastAsia"/>
          <w:kern w:val="0"/>
          <w:sz w:val="24"/>
          <w:szCs w:val="21"/>
          <w:lang w:bidi="en-US"/>
        </w:rPr>
        <w:t>1．《</w:t>
      </w:r>
      <w:r w:rsidRPr="00B03FE3">
        <w:rPr>
          <w:rFonts w:ascii="宋体" w:eastAsia="宋体" w:hAnsi="宋体" w:hint="eastAsia"/>
          <w:color w:val="000000"/>
          <w:kern w:val="0"/>
          <w:sz w:val="24"/>
          <w:szCs w:val="21"/>
          <w:lang w:bidi="en-US"/>
        </w:rPr>
        <w:t>纳税人首次办税补充信息表</w:t>
      </w:r>
      <w:r w:rsidRPr="00B03FE3">
        <w:rPr>
          <w:rFonts w:ascii="宋体" w:eastAsia="宋体" w:hAnsi="宋体" w:hint="eastAsia"/>
          <w:kern w:val="0"/>
          <w:sz w:val="24"/>
          <w:szCs w:val="21"/>
          <w:lang w:bidi="en-US"/>
        </w:rPr>
        <w:t>》报送条件为涉及</w:t>
      </w:r>
      <w:r w:rsidRPr="00B03FE3">
        <w:rPr>
          <w:rFonts w:ascii="宋体" w:eastAsia="宋体" w:hAnsi="宋体" w:cs="宋体" w:hint="eastAsia"/>
          <w:kern w:val="0"/>
          <w:sz w:val="24"/>
          <w:szCs w:val="21"/>
          <w:lang w:bidi="en-US"/>
        </w:rPr>
        <w:t>工商营业执照或其他核准执业证件内容发生变更的；</w:t>
      </w:r>
    </w:p>
    <w:p w:rsidR="00194AD8" w:rsidRPr="00B03FE3" w:rsidRDefault="00194AD8" w:rsidP="00194AD8">
      <w:pPr>
        <w:widowControl/>
        <w:ind w:firstLineChars="200" w:firstLine="480"/>
        <w:jc w:val="left"/>
        <w:rPr>
          <w:rFonts w:ascii="宋体" w:eastAsia="宋体" w:hAnsi="宋体" w:cs="宋体"/>
          <w:kern w:val="0"/>
          <w:sz w:val="24"/>
          <w:szCs w:val="21"/>
          <w:lang w:bidi="en-US"/>
        </w:rPr>
      </w:pPr>
      <w:r w:rsidRPr="00B03FE3">
        <w:rPr>
          <w:rFonts w:ascii="宋体" w:eastAsia="宋体" w:hAnsi="宋体" w:cs="宋体" w:hint="eastAsia"/>
          <w:kern w:val="0"/>
          <w:sz w:val="24"/>
          <w:szCs w:val="21"/>
          <w:lang w:bidi="en-US"/>
        </w:rPr>
        <w:t>2.</w:t>
      </w:r>
      <w:r w:rsidRPr="00B03FE3">
        <w:rPr>
          <w:rFonts w:ascii="宋体" w:eastAsia="宋体" w:hAnsi="宋体" w:hint="eastAsia"/>
          <w:kern w:val="0"/>
          <w:sz w:val="24"/>
          <w:szCs w:val="21"/>
          <w:lang w:bidi="en-US"/>
        </w:rPr>
        <w:t>《变更税务登记表》报送条件为不涉及</w:t>
      </w:r>
      <w:r w:rsidRPr="00B03FE3">
        <w:rPr>
          <w:rFonts w:ascii="宋体" w:eastAsia="宋体" w:hAnsi="宋体" w:cs="宋体" w:hint="eastAsia"/>
          <w:kern w:val="0"/>
          <w:sz w:val="24"/>
          <w:szCs w:val="21"/>
          <w:lang w:bidi="en-US"/>
        </w:rPr>
        <w:t>工商营业执照或其他核准执业证件内容发生变更的；</w:t>
      </w:r>
    </w:p>
    <w:p w:rsidR="00A05B26" w:rsidRPr="00B03FE3" w:rsidRDefault="00194AD8" w:rsidP="00194AD8">
      <w:pPr>
        <w:widowControl/>
        <w:ind w:firstLineChars="200" w:firstLine="480"/>
        <w:jc w:val="left"/>
        <w:rPr>
          <w:rFonts w:ascii="宋体" w:eastAsia="宋体" w:hAnsi="宋体"/>
          <w:kern w:val="0"/>
          <w:sz w:val="24"/>
          <w:szCs w:val="21"/>
          <w:lang w:bidi="en-US"/>
        </w:rPr>
      </w:pPr>
      <w:r w:rsidRPr="00B03FE3">
        <w:rPr>
          <w:rFonts w:ascii="宋体" w:eastAsia="宋体" w:hAnsi="宋体"/>
          <w:kern w:val="0"/>
          <w:sz w:val="24"/>
          <w:szCs w:val="21"/>
          <w:lang w:bidi="en-US"/>
        </w:rPr>
        <w:t>3</w:t>
      </w:r>
      <w:r w:rsidRPr="00B03FE3">
        <w:rPr>
          <w:rFonts w:ascii="宋体" w:eastAsia="宋体" w:hAnsi="宋体" w:hint="eastAsia"/>
          <w:kern w:val="0"/>
          <w:sz w:val="24"/>
          <w:szCs w:val="21"/>
          <w:lang w:bidi="en-US"/>
        </w:rPr>
        <w:t>．《税务登记证》正本及副本的报送条件为税务登记证件内容发生变化的；</w:t>
      </w:r>
    </w:p>
    <w:p w:rsidR="00194AD8" w:rsidRPr="00B03FE3" w:rsidRDefault="00194AD8" w:rsidP="00194AD8">
      <w:pPr>
        <w:pStyle w:val="a9"/>
      </w:pPr>
      <w:r w:rsidRPr="00B03FE3">
        <w:rPr>
          <w:rFonts w:hint="eastAsia"/>
        </w:rPr>
        <w:t>【受理部门(含办税地点、办理时间、联系电话)】</w:t>
      </w:r>
    </w:p>
    <w:p w:rsidR="00194AD8" w:rsidRPr="00B03FE3" w:rsidRDefault="00194AD8" w:rsidP="00194AD8">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4"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194AD8" w:rsidRPr="00B03FE3" w:rsidRDefault="00194AD8" w:rsidP="00194AD8">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94AD8" w:rsidRPr="00B03FE3" w:rsidRDefault="00194AD8" w:rsidP="00194AD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94AD8" w:rsidRPr="00B03FE3" w:rsidRDefault="00194AD8" w:rsidP="00194AD8">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w:t>
      </w:r>
    </w:p>
    <w:p w:rsidR="00194AD8" w:rsidRPr="00B03FE3" w:rsidRDefault="00194AD8" w:rsidP="00194AD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194AD8" w:rsidRPr="00B03FE3" w:rsidRDefault="00194AD8" w:rsidP="00194AD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94AD8" w:rsidRPr="00B03FE3" w:rsidRDefault="00194AD8" w:rsidP="00194AD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94AD8" w:rsidRPr="00B03FE3" w:rsidRDefault="00194AD8" w:rsidP="00194AD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94AD8" w:rsidRPr="00B03FE3" w:rsidRDefault="00A80E30" w:rsidP="00194AD8">
      <w:pPr>
        <w:pStyle w:val="50"/>
        <w:ind w:firstLineChars="200" w:firstLine="420"/>
        <w:rPr>
          <w:rFonts w:ascii="宋体" w:eastAsia="宋体" w:hAnsi="宋体" w:cs="宋体"/>
          <w:color w:val="000000"/>
        </w:rPr>
      </w:pPr>
      <w:hyperlink r:id="rId15" w:tgtFrame="_blank" w:history="1">
        <w:r w:rsidR="0092378E" w:rsidRPr="00B03FE3">
          <w:rPr>
            <w:rStyle w:val="ad"/>
            <w:rFonts w:ascii="宋体" w:eastAsia="宋体" w:hAnsi="宋体" w:hint="eastAsia"/>
          </w:rPr>
          <w:t>https://etax.xinjiang.chinatax.gov.cn/gzfw/xzfw/bd/xxbg/</w:t>
        </w:r>
      </w:hyperlink>
    </w:p>
    <w:p w:rsidR="00194AD8" w:rsidRPr="00B03FE3" w:rsidRDefault="00194AD8" w:rsidP="00194AD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94AD8" w:rsidRPr="00B03FE3" w:rsidRDefault="00A80E30" w:rsidP="00194AD8">
      <w:pPr>
        <w:pStyle w:val="50"/>
        <w:ind w:firstLineChars="200" w:firstLine="420"/>
        <w:rPr>
          <w:rFonts w:ascii="宋体" w:eastAsia="宋体" w:hAnsi="宋体"/>
        </w:rPr>
      </w:pPr>
      <w:hyperlink r:id="rId16" w:tgtFrame="_blank" w:history="1">
        <w:r w:rsidR="0092378E" w:rsidRPr="00B03FE3">
          <w:rPr>
            <w:rStyle w:val="ad"/>
            <w:rFonts w:ascii="宋体" w:eastAsia="宋体" w:hAnsi="宋体" w:hint="eastAsia"/>
          </w:rPr>
          <w:t>https://etax.xinjiang.chinatax.gov.cn/gzfw/xzfw/bd/xxbg/</w:t>
        </w:r>
      </w:hyperlink>
    </w:p>
    <w:p w:rsidR="00194AD8" w:rsidRPr="00B03FE3" w:rsidRDefault="00194AD8" w:rsidP="00194AD8">
      <w:pPr>
        <w:pStyle w:val="a9"/>
      </w:pPr>
      <w:r w:rsidRPr="00B03FE3">
        <w:rPr>
          <w:rFonts w:hint="eastAsia"/>
        </w:rPr>
        <w:t>【办理时限】</w:t>
      </w:r>
    </w:p>
    <w:p w:rsidR="00194AD8" w:rsidRPr="00B03FE3" w:rsidRDefault="00194AD8" w:rsidP="00194AD8">
      <w:pPr>
        <w:pStyle w:val="ab"/>
      </w:pPr>
      <w:r w:rsidRPr="00B03FE3">
        <w:rPr>
          <w:rFonts w:hint="eastAsia"/>
        </w:rPr>
        <w:t>资料齐全、符合法定形式、填写内容完整的，税务机关受理后即时办结。</w:t>
      </w:r>
    </w:p>
    <w:p w:rsidR="00A05B26" w:rsidRPr="00B03FE3" w:rsidRDefault="00A05B26" w:rsidP="00A05B26">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【办理结果】</w:t>
      </w:r>
    </w:p>
    <w:p w:rsidR="00A05B26" w:rsidRPr="00B03FE3" w:rsidRDefault="00A05B26" w:rsidP="00A05B26">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rPr>
        <w:t>税务机关重新打印发放</w:t>
      </w:r>
      <w:r w:rsidRPr="00B03FE3">
        <w:rPr>
          <w:rFonts w:ascii="宋体" w:eastAsia="宋体" w:hAnsi="宋体" w:hint="eastAsia"/>
          <w:sz w:val="24"/>
          <w:szCs w:val="24"/>
          <w:lang w:val="x-none" w:eastAsia="x-none"/>
        </w:rPr>
        <w:t>税务登记证件。</w:t>
      </w:r>
    </w:p>
    <w:p w:rsidR="00A05B26" w:rsidRPr="00B03FE3" w:rsidRDefault="00A05B26" w:rsidP="00A05B26">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【纳税人注意事项】</w:t>
      </w:r>
    </w:p>
    <w:p w:rsidR="00A05B26" w:rsidRPr="00B03FE3" w:rsidRDefault="00A05B26" w:rsidP="00A05B26">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sz w:val="24"/>
          <w:szCs w:val="24"/>
          <w:lang w:val="x-none" w:eastAsia="x-none"/>
        </w:rPr>
        <w:t>1．纳税人对报送材料的真实性和合法性承担责任。</w:t>
      </w:r>
    </w:p>
    <w:p w:rsidR="00A05B26" w:rsidRPr="00B03FE3" w:rsidRDefault="00A05B26" w:rsidP="00A05B26">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hint="eastAsia"/>
          <w:sz w:val="24"/>
          <w:szCs w:val="24"/>
          <w:lang w:val="x-none" w:eastAsia="x-none"/>
        </w:rPr>
        <w:t>2．纳税人在资料完整且符合法定受理条件的前提下，最多只需要到税务机</w:t>
      </w:r>
      <w:r w:rsidRPr="00B03FE3">
        <w:rPr>
          <w:rFonts w:ascii="宋体" w:eastAsia="宋体" w:hAnsi="宋体" w:hint="eastAsia"/>
          <w:sz w:val="24"/>
          <w:szCs w:val="24"/>
          <w:lang w:val="x-none" w:eastAsia="x-none"/>
        </w:rPr>
        <w:lastRenderedPageBreak/>
        <w:t>关跑一次。</w:t>
      </w:r>
    </w:p>
    <w:p w:rsidR="00A05B26" w:rsidRPr="00B03FE3" w:rsidRDefault="00A05B26" w:rsidP="00A05B26">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rPr>
        <w:t>3</w:t>
      </w:r>
      <w:r w:rsidRPr="00B03FE3">
        <w:rPr>
          <w:rFonts w:ascii="宋体" w:eastAsia="宋体" w:hAnsi="宋体"/>
          <w:sz w:val="24"/>
          <w:szCs w:val="24"/>
          <w:lang w:val="x-none" w:eastAsia="x-none"/>
        </w:rPr>
        <w:t>．</w:t>
      </w:r>
      <w:r w:rsidRPr="00B03FE3">
        <w:rPr>
          <w:rFonts w:ascii="宋体" w:eastAsia="宋体" w:hAnsi="宋体" w:hint="eastAsia"/>
          <w:sz w:val="24"/>
          <w:szCs w:val="24"/>
          <w:lang w:val="x-none" w:eastAsia="x-none"/>
        </w:rPr>
        <w:t>办税服务厅地址、电子税务局网址，可在省税务机关门户网站或拨打</w:t>
      </w:r>
      <w:r w:rsidRPr="00B03FE3">
        <w:rPr>
          <w:rFonts w:ascii="宋体" w:eastAsia="宋体" w:hAnsi="宋体"/>
          <w:sz w:val="24"/>
          <w:szCs w:val="24"/>
          <w:lang w:val="x-none" w:eastAsia="x-none"/>
        </w:rPr>
        <w:t>12366纳税服务热线查询。</w:t>
      </w:r>
    </w:p>
    <w:p w:rsidR="00A05B26" w:rsidRPr="00B03FE3" w:rsidRDefault="00A05B26" w:rsidP="00A05B26">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【政策依据】</w:t>
      </w:r>
    </w:p>
    <w:p w:rsidR="00A05B26" w:rsidRPr="00B03FE3" w:rsidRDefault="00A05B26" w:rsidP="00A05B26">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hint="eastAsia"/>
          <w:sz w:val="24"/>
          <w:szCs w:val="24"/>
          <w:lang w:val="x-none" w:eastAsia="x-none"/>
        </w:rPr>
        <w:t>1</w:t>
      </w:r>
      <w:r w:rsidRPr="00B03FE3">
        <w:rPr>
          <w:rFonts w:ascii="宋体" w:eastAsia="宋体" w:hAnsi="宋体"/>
          <w:sz w:val="24"/>
          <w:szCs w:val="24"/>
          <w:lang w:val="x-none" w:eastAsia="x-none"/>
        </w:rPr>
        <w:t>．</w:t>
      </w:r>
      <w:r w:rsidRPr="00B03FE3">
        <w:rPr>
          <w:rFonts w:ascii="宋体" w:eastAsia="宋体" w:hAnsi="宋体" w:hint="eastAsia"/>
          <w:sz w:val="24"/>
          <w:szCs w:val="24"/>
          <w:lang w:val="x-none"/>
        </w:rPr>
        <w:t>《中华人民共和国税收征收管理法》</w:t>
      </w:r>
    </w:p>
    <w:p w:rsidR="00A05B26" w:rsidRPr="00B03FE3" w:rsidRDefault="00A05B26" w:rsidP="00A05B26">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sz w:val="24"/>
          <w:szCs w:val="24"/>
          <w:lang w:val="x-none"/>
        </w:rPr>
        <w:t>2</w:t>
      </w:r>
      <w:r w:rsidRPr="00B03FE3">
        <w:rPr>
          <w:rFonts w:ascii="宋体" w:eastAsia="宋体" w:hAnsi="宋体" w:hint="eastAsia"/>
          <w:sz w:val="24"/>
          <w:szCs w:val="24"/>
          <w:lang w:val="x-none"/>
        </w:rPr>
        <w:t>.</w:t>
      </w:r>
      <w:r w:rsidRPr="00B03FE3">
        <w:rPr>
          <w:rFonts w:ascii="宋体" w:eastAsia="宋体" w:hAnsi="宋体"/>
          <w:sz w:val="24"/>
          <w:szCs w:val="24"/>
          <w:lang w:val="x-none"/>
        </w:rPr>
        <w:t xml:space="preserve"> </w:t>
      </w:r>
      <w:r w:rsidRPr="00B03FE3">
        <w:rPr>
          <w:rFonts w:ascii="宋体" w:eastAsia="宋体" w:hAnsi="宋体" w:hint="eastAsia"/>
          <w:sz w:val="24"/>
          <w:szCs w:val="24"/>
          <w:lang w:val="x-none"/>
        </w:rPr>
        <w:t>《中华人民共和国税收征收管理法实施细则》</w:t>
      </w:r>
    </w:p>
    <w:p w:rsidR="00A05B26" w:rsidRPr="00B03FE3" w:rsidRDefault="00A05B26" w:rsidP="00A05B26">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sz w:val="24"/>
          <w:szCs w:val="24"/>
          <w:lang w:val="x-none" w:eastAsia="x-none"/>
        </w:rPr>
        <w:t>3．《</w:t>
      </w:r>
      <w:r w:rsidRPr="00B03FE3">
        <w:rPr>
          <w:rFonts w:ascii="宋体" w:eastAsia="宋体" w:hAnsi="宋体" w:hint="eastAsia"/>
          <w:sz w:val="24"/>
          <w:szCs w:val="24"/>
          <w:lang w:val="x-none" w:eastAsia="x-none"/>
        </w:rPr>
        <w:t>国家税务总局关于修改〈税务登记管理办法〉的决定</w:t>
      </w:r>
      <w:r w:rsidRPr="00B03FE3">
        <w:rPr>
          <w:rFonts w:ascii="宋体" w:eastAsia="宋体" w:hAnsi="宋体"/>
          <w:sz w:val="24"/>
          <w:szCs w:val="24"/>
          <w:lang w:val="x-none" w:eastAsia="x-none"/>
        </w:rPr>
        <w:t>》（国家税务总局令第36号）</w:t>
      </w:r>
    </w:p>
    <w:p w:rsidR="00A05B26" w:rsidRPr="00B03FE3" w:rsidRDefault="00A05B26" w:rsidP="00A05B26">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sz w:val="24"/>
          <w:szCs w:val="24"/>
          <w:lang w:val="x-none" w:eastAsia="x-none"/>
        </w:rPr>
        <w:t>4．《国家税务总局关于进一步完善税务登记管理有关问题的公告》（国家税务总局公告2011年第21号）</w:t>
      </w:r>
    </w:p>
    <w:p w:rsidR="00A05B26" w:rsidRPr="00B03FE3" w:rsidRDefault="00A05B26" w:rsidP="00A05B26">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hint="eastAsia"/>
          <w:sz w:val="24"/>
          <w:szCs w:val="24"/>
          <w:lang w:val="x-none"/>
        </w:rPr>
        <w:t>5</w:t>
      </w:r>
      <w:r w:rsidRPr="00B03FE3">
        <w:rPr>
          <w:rFonts w:ascii="宋体" w:eastAsia="宋体" w:hAnsi="宋体"/>
          <w:sz w:val="24"/>
          <w:szCs w:val="24"/>
          <w:lang w:val="x-none" w:eastAsia="x-none"/>
        </w:rPr>
        <w:t>．</w:t>
      </w:r>
      <w:r w:rsidRPr="00B03FE3">
        <w:rPr>
          <w:rFonts w:ascii="宋体" w:eastAsia="宋体" w:hAnsi="宋体" w:hint="eastAsia"/>
          <w:sz w:val="24"/>
          <w:szCs w:val="24"/>
          <w:lang w:val="x-none"/>
        </w:rPr>
        <w:t>《关于贯彻落实〈国务院办公厅关于加快推进三证合一登记制度改革的意见〉的通知》（</w:t>
      </w:r>
      <w:r w:rsidRPr="00B03FE3">
        <w:rPr>
          <w:rFonts w:ascii="宋体" w:eastAsia="宋体" w:hAnsi="宋体" w:hint="eastAsia"/>
          <w:sz w:val="24"/>
          <w:szCs w:val="24"/>
          <w:lang w:val="x-none" w:eastAsia="x-none"/>
        </w:rPr>
        <w:t>工商企注字</w:t>
      </w:r>
      <w:r w:rsidRPr="00B03FE3">
        <w:rPr>
          <w:rFonts w:ascii="宋体" w:eastAsia="宋体" w:hAnsi="宋体"/>
          <w:sz w:val="24"/>
          <w:szCs w:val="24"/>
          <w:lang w:val="x-none" w:eastAsia="x-none"/>
        </w:rPr>
        <w:t>〔201</w:t>
      </w:r>
      <w:r w:rsidRPr="00B03FE3">
        <w:rPr>
          <w:rFonts w:ascii="宋体" w:eastAsia="宋体" w:hAnsi="宋体" w:hint="eastAsia"/>
          <w:sz w:val="24"/>
          <w:szCs w:val="24"/>
          <w:lang w:val="x-none"/>
        </w:rPr>
        <w:t>5</w:t>
      </w:r>
      <w:r w:rsidRPr="00B03FE3">
        <w:rPr>
          <w:rFonts w:ascii="宋体" w:eastAsia="宋体" w:hAnsi="宋体"/>
          <w:sz w:val="24"/>
          <w:szCs w:val="24"/>
          <w:lang w:val="x-none" w:eastAsia="x-none"/>
        </w:rPr>
        <w:t>〕</w:t>
      </w:r>
      <w:r w:rsidRPr="00B03FE3">
        <w:rPr>
          <w:rFonts w:ascii="宋体" w:eastAsia="宋体" w:hAnsi="宋体" w:hint="eastAsia"/>
          <w:sz w:val="24"/>
          <w:szCs w:val="24"/>
          <w:lang w:val="x-none"/>
        </w:rPr>
        <w:t>12</w:t>
      </w:r>
      <w:r w:rsidRPr="00B03FE3">
        <w:rPr>
          <w:rFonts w:ascii="宋体" w:eastAsia="宋体" w:hAnsi="宋体"/>
          <w:sz w:val="24"/>
          <w:szCs w:val="24"/>
          <w:lang w:val="x-none" w:eastAsia="x-none"/>
        </w:rPr>
        <w:t>1号</w:t>
      </w:r>
      <w:r w:rsidRPr="00B03FE3">
        <w:rPr>
          <w:rFonts w:ascii="宋体" w:eastAsia="宋体" w:hAnsi="宋体" w:hint="eastAsia"/>
          <w:sz w:val="24"/>
          <w:szCs w:val="24"/>
          <w:lang w:val="x-none"/>
        </w:rPr>
        <w:t>）</w:t>
      </w:r>
    </w:p>
    <w:p w:rsidR="00A05B26" w:rsidRPr="00B03FE3" w:rsidRDefault="00A05B26" w:rsidP="00A05B26">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sz w:val="24"/>
          <w:szCs w:val="24"/>
          <w:lang w:val="x-none" w:eastAsia="x-none"/>
        </w:rPr>
        <w:t>6．</w:t>
      </w:r>
      <w:r w:rsidRPr="00B03FE3">
        <w:rPr>
          <w:rFonts w:ascii="宋体" w:eastAsia="宋体" w:hAnsi="宋体" w:hint="eastAsia"/>
          <w:sz w:val="24"/>
          <w:szCs w:val="24"/>
          <w:lang w:val="x-none"/>
        </w:rPr>
        <w:t>《国家工商行政管理总局 国家税务局关于做好“三证合一”有关工作衔接的通知》（</w:t>
      </w:r>
      <w:r w:rsidRPr="00B03FE3">
        <w:rPr>
          <w:rFonts w:ascii="宋体" w:eastAsia="宋体" w:hAnsi="宋体" w:hint="eastAsia"/>
          <w:sz w:val="24"/>
          <w:szCs w:val="24"/>
          <w:lang w:val="x-none" w:eastAsia="x-none"/>
        </w:rPr>
        <w:t>工商企注字</w:t>
      </w:r>
      <w:r w:rsidRPr="00B03FE3">
        <w:rPr>
          <w:rFonts w:ascii="宋体" w:eastAsia="宋体" w:hAnsi="宋体"/>
          <w:sz w:val="24"/>
          <w:szCs w:val="24"/>
          <w:lang w:val="x-none" w:eastAsia="x-none"/>
        </w:rPr>
        <w:t>〔201</w:t>
      </w:r>
      <w:r w:rsidRPr="00B03FE3">
        <w:rPr>
          <w:rFonts w:ascii="宋体" w:eastAsia="宋体" w:hAnsi="宋体" w:hint="eastAsia"/>
          <w:sz w:val="24"/>
          <w:szCs w:val="24"/>
          <w:lang w:val="x-none"/>
        </w:rPr>
        <w:t>5</w:t>
      </w:r>
      <w:r w:rsidRPr="00B03FE3">
        <w:rPr>
          <w:rFonts w:ascii="宋体" w:eastAsia="宋体" w:hAnsi="宋体"/>
          <w:sz w:val="24"/>
          <w:szCs w:val="24"/>
          <w:lang w:val="x-none" w:eastAsia="x-none"/>
        </w:rPr>
        <w:t>〕</w:t>
      </w:r>
      <w:r w:rsidRPr="00B03FE3">
        <w:rPr>
          <w:rFonts w:ascii="宋体" w:eastAsia="宋体" w:hAnsi="宋体" w:hint="eastAsia"/>
          <w:sz w:val="24"/>
          <w:szCs w:val="24"/>
          <w:lang w:val="x-none"/>
        </w:rPr>
        <w:t>147</w:t>
      </w:r>
      <w:r w:rsidRPr="00B03FE3">
        <w:rPr>
          <w:rFonts w:ascii="宋体" w:eastAsia="宋体" w:hAnsi="宋体"/>
          <w:sz w:val="24"/>
          <w:szCs w:val="24"/>
          <w:lang w:val="x-none" w:eastAsia="x-none"/>
        </w:rPr>
        <w:t>号</w:t>
      </w:r>
      <w:r w:rsidRPr="00B03FE3">
        <w:rPr>
          <w:rFonts w:ascii="宋体" w:eastAsia="宋体" w:hAnsi="宋体" w:hint="eastAsia"/>
          <w:sz w:val="24"/>
          <w:szCs w:val="24"/>
          <w:lang w:val="x-none"/>
        </w:rPr>
        <w:t>）</w:t>
      </w:r>
    </w:p>
    <w:p w:rsidR="005A65A4" w:rsidRPr="00B03FE3" w:rsidRDefault="005A65A4" w:rsidP="00A05B26">
      <w:pPr>
        <w:adjustRightInd w:val="0"/>
        <w:snapToGrid w:val="0"/>
        <w:spacing w:line="360" w:lineRule="auto"/>
        <w:ind w:firstLineChars="200" w:firstLine="480"/>
        <w:rPr>
          <w:rFonts w:ascii="宋体" w:eastAsia="宋体" w:hAnsi="宋体"/>
          <w:sz w:val="24"/>
          <w:szCs w:val="24"/>
          <w:lang w:val="x-none"/>
        </w:rPr>
      </w:pPr>
    </w:p>
    <w:p w:rsidR="005A65A4" w:rsidRPr="007419BC" w:rsidRDefault="005A65A4" w:rsidP="007419BC">
      <w:pPr>
        <w:pStyle w:val="411XX"/>
        <w:spacing w:after="390"/>
        <w:rPr>
          <w:rFonts w:ascii="宋体" w:eastAsia="宋体" w:hAnsi="宋体"/>
        </w:rPr>
      </w:pPr>
      <w:bookmarkStart w:id="10" w:name="_Toc12389411"/>
      <w:r w:rsidRPr="00B03FE3">
        <w:rPr>
          <w:rFonts w:ascii="宋体" w:eastAsia="宋体" w:hAnsi="宋体"/>
        </w:rPr>
        <w:t>自然人</w:t>
      </w:r>
      <w:r w:rsidRPr="00B03FE3">
        <w:rPr>
          <w:rFonts w:ascii="宋体" w:eastAsia="宋体" w:hAnsi="宋体" w:hint="eastAsia"/>
        </w:rPr>
        <w:t>基础</w:t>
      </w:r>
      <w:r w:rsidRPr="00B03FE3">
        <w:rPr>
          <w:rFonts w:ascii="宋体" w:eastAsia="宋体" w:hAnsi="宋体"/>
        </w:rPr>
        <w:t>信息</w:t>
      </w:r>
      <w:r w:rsidRPr="00B03FE3">
        <w:rPr>
          <w:rFonts w:ascii="宋体" w:eastAsia="宋体" w:hAnsi="宋体" w:hint="eastAsia"/>
        </w:rPr>
        <w:t>报告</w:t>
      </w:r>
      <w:bookmarkEnd w:id="10"/>
    </w:p>
    <w:p w:rsidR="005A65A4" w:rsidRPr="00B03FE3" w:rsidRDefault="005A65A4" w:rsidP="005A65A4">
      <w:pPr>
        <w:adjustRightInd w:val="0"/>
        <w:snapToGrid w:val="0"/>
        <w:spacing w:line="360" w:lineRule="auto"/>
        <w:ind w:firstLineChars="200" w:firstLine="200"/>
        <w:rPr>
          <w:rFonts w:ascii="宋体" w:eastAsia="宋体" w:hAnsi="宋体"/>
          <w:sz w:val="10"/>
          <w:szCs w:val="10"/>
          <w:lang w:val="x-none" w:eastAsia="x-none"/>
        </w:rPr>
      </w:pPr>
    </w:p>
    <w:p w:rsidR="005A65A4" w:rsidRPr="00B03FE3" w:rsidRDefault="005A65A4" w:rsidP="005A65A4">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【事项描述】</w:t>
      </w:r>
    </w:p>
    <w:p w:rsidR="005A65A4" w:rsidRPr="00B03FE3" w:rsidRDefault="005A65A4" w:rsidP="005A65A4">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rPr>
        <w:t>负有纳税义务</w:t>
      </w:r>
      <w:r w:rsidRPr="00B03FE3">
        <w:rPr>
          <w:rFonts w:ascii="宋体" w:eastAsia="宋体" w:hAnsi="宋体" w:hint="eastAsia"/>
          <w:sz w:val="24"/>
          <w:szCs w:val="24"/>
          <w:lang w:val="x-none" w:eastAsia="x-none"/>
        </w:rPr>
        <w:t>的中国公民、外籍人员和港澳台地区人员</w:t>
      </w:r>
      <w:r w:rsidRPr="00B03FE3">
        <w:rPr>
          <w:rFonts w:ascii="宋体" w:eastAsia="宋体" w:hAnsi="宋体" w:hint="eastAsia"/>
          <w:sz w:val="24"/>
          <w:szCs w:val="24"/>
          <w:lang w:val="x-none"/>
        </w:rPr>
        <w:t>（简称自然人），应当向税务机关报告</w:t>
      </w:r>
      <w:r w:rsidRPr="00B03FE3">
        <w:rPr>
          <w:rFonts w:ascii="宋体" w:eastAsia="宋体" w:hAnsi="宋体" w:hint="eastAsia"/>
          <w:sz w:val="24"/>
          <w:szCs w:val="24"/>
          <w:lang w:val="x-none" w:eastAsia="x-none"/>
        </w:rPr>
        <w:t>基础信息。</w:t>
      </w:r>
      <w:r w:rsidRPr="00B03FE3">
        <w:rPr>
          <w:rFonts w:ascii="宋体" w:eastAsia="宋体" w:hAnsi="宋体"/>
          <w:sz w:val="24"/>
          <w:szCs w:val="24"/>
          <w:lang w:val="x-none" w:eastAsia="x-none"/>
        </w:rPr>
        <w:t>基础信息</w:t>
      </w:r>
      <w:r w:rsidRPr="00B03FE3">
        <w:rPr>
          <w:rFonts w:ascii="宋体" w:eastAsia="宋体" w:hAnsi="宋体" w:hint="eastAsia"/>
          <w:sz w:val="24"/>
          <w:szCs w:val="24"/>
          <w:lang w:val="x-none" w:eastAsia="x-none"/>
        </w:rPr>
        <w:t>发生</w:t>
      </w:r>
      <w:r w:rsidRPr="00B03FE3">
        <w:rPr>
          <w:rFonts w:ascii="宋体" w:eastAsia="宋体" w:hAnsi="宋体" w:hint="eastAsia"/>
          <w:sz w:val="24"/>
          <w:szCs w:val="24"/>
          <w:lang w:val="x-none"/>
        </w:rPr>
        <w:t>变化的</w:t>
      </w:r>
      <w:r w:rsidRPr="00B03FE3">
        <w:rPr>
          <w:rFonts w:ascii="宋体" w:eastAsia="宋体" w:hAnsi="宋体"/>
          <w:sz w:val="24"/>
          <w:szCs w:val="24"/>
          <w:lang w:val="x-none" w:eastAsia="x-none"/>
        </w:rPr>
        <w:t>应</w:t>
      </w:r>
      <w:r w:rsidRPr="00B03FE3">
        <w:rPr>
          <w:rFonts w:ascii="宋体" w:eastAsia="宋体" w:hAnsi="宋体" w:hint="eastAsia"/>
          <w:sz w:val="24"/>
          <w:szCs w:val="24"/>
          <w:lang w:val="x-none"/>
        </w:rPr>
        <w:t>当</w:t>
      </w:r>
      <w:r w:rsidRPr="00B03FE3">
        <w:rPr>
          <w:rFonts w:ascii="宋体" w:eastAsia="宋体" w:hAnsi="宋体"/>
          <w:sz w:val="24"/>
          <w:szCs w:val="24"/>
          <w:lang w:val="x-none" w:eastAsia="x-none"/>
        </w:rPr>
        <w:t>及时</w:t>
      </w:r>
      <w:r w:rsidRPr="00B03FE3">
        <w:rPr>
          <w:rFonts w:ascii="宋体" w:eastAsia="宋体" w:hAnsi="宋体" w:hint="eastAsia"/>
          <w:sz w:val="24"/>
          <w:szCs w:val="24"/>
          <w:lang w:val="x-none"/>
        </w:rPr>
        <w:t>向税务机关报告。</w:t>
      </w:r>
    </w:p>
    <w:p w:rsidR="005A65A4" w:rsidRPr="00B03FE3" w:rsidRDefault="005A65A4" w:rsidP="000146F5">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【报送资料】</w:t>
      </w:r>
    </w:p>
    <w:tbl>
      <w:tblPr>
        <w:tblW w:w="9483" w:type="dxa"/>
        <w:tblInd w:w="134" w:type="dxa"/>
        <w:tblLayout w:type="fixed"/>
        <w:tblCellMar>
          <w:left w:w="0" w:type="dxa"/>
          <w:right w:w="0" w:type="dxa"/>
        </w:tblCellMar>
        <w:tblLook w:val="0000" w:firstRow="0" w:lastRow="0" w:firstColumn="0" w:lastColumn="0" w:noHBand="0" w:noVBand="0"/>
      </w:tblPr>
      <w:tblGrid>
        <w:gridCol w:w="704"/>
        <w:gridCol w:w="3809"/>
        <w:gridCol w:w="600"/>
        <w:gridCol w:w="603"/>
        <w:gridCol w:w="603"/>
        <w:gridCol w:w="600"/>
        <w:gridCol w:w="602"/>
        <w:gridCol w:w="762"/>
        <w:gridCol w:w="600"/>
        <w:gridCol w:w="600"/>
      </w:tblGrid>
      <w:tr w:rsidR="000146F5" w:rsidRPr="00B03FE3" w:rsidTr="000146F5">
        <w:trPr>
          <w:trHeight w:hRule="exact" w:val="648"/>
        </w:trPr>
        <w:tc>
          <w:tcPr>
            <w:tcW w:w="704" w:type="dxa"/>
            <w:tcBorders>
              <w:top w:val="single" w:sz="10" w:space="0" w:color="000000"/>
              <w:left w:val="single" w:sz="10"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cs="宋体"/>
                <w:bCs/>
                <w:kern w:val="0"/>
                <w:sz w:val="24"/>
                <w:szCs w:val="21"/>
                <w:lang w:bidi="en-US"/>
              </w:rPr>
            </w:pPr>
          </w:p>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bCs/>
                <w:kern w:val="0"/>
                <w:sz w:val="24"/>
                <w:szCs w:val="21"/>
                <w:lang w:eastAsia="en-US" w:bidi="en-US"/>
              </w:rPr>
              <w:t>序号</w:t>
            </w:r>
          </w:p>
        </w:tc>
        <w:tc>
          <w:tcPr>
            <w:tcW w:w="3809" w:type="dxa"/>
            <w:tcBorders>
              <w:top w:val="single" w:sz="10"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cs="宋体"/>
                <w:bCs/>
                <w:kern w:val="0"/>
                <w:sz w:val="24"/>
                <w:szCs w:val="21"/>
                <w:lang w:eastAsia="en-US" w:bidi="en-US"/>
              </w:rPr>
            </w:pPr>
          </w:p>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bCs/>
                <w:kern w:val="0"/>
                <w:sz w:val="24"/>
                <w:szCs w:val="21"/>
                <w:lang w:eastAsia="en-US" w:bidi="en-U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bCs/>
                <w:kern w:val="0"/>
                <w:sz w:val="24"/>
                <w:szCs w:val="21"/>
                <w:lang w:eastAsia="en-US" w:bidi="en-US"/>
              </w:rPr>
              <w:t>必报</w:t>
            </w:r>
          </w:p>
        </w:tc>
        <w:tc>
          <w:tcPr>
            <w:tcW w:w="603" w:type="dxa"/>
            <w:tcBorders>
              <w:top w:val="single" w:sz="10"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cs="宋体"/>
                <w:bCs/>
                <w:kern w:val="0"/>
                <w:sz w:val="24"/>
                <w:szCs w:val="21"/>
                <w:lang w:eastAsia="en-US" w:bidi="en-US"/>
              </w:rPr>
            </w:pPr>
          </w:p>
        </w:tc>
        <w:tc>
          <w:tcPr>
            <w:tcW w:w="603" w:type="dxa"/>
            <w:tcBorders>
              <w:top w:val="single" w:sz="10"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bCs/>
                <w:kern w:val="0"/>
                <w:sz w:val="24"/>
                <w:szCs w:val="21"/>
                <w:lang w:eastAsia="en-US" w:bidi="en-US"/>
              </w:rPr>
              <w:t>条件报送</w:t>
            </w:r>
          </w:p>
        </w:tc>
        <w:tc>
          <w:tcPr>
            <w:tcW w:w="600" w:type="dxa"/>
            <w:tcBorders>
              <w:top w:val="single" w:sz="10"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bCs/>
                <w:kern w:val="0"/>
                <w:sz w:val="24"/>
                <w:szCs w:val="21"/>
                <w:lang w:eastAsia="en-US" w:bidi="en-US"/>
              </w:rPr>
              <w:t>归档</w:t>
            </w:r>
          </w:p>
        </w:tc>
        <w:tc>
          <w:tcPr>
            <w:tcW w:w="602" w:type="dxa"/>
            <w:tcBorders>
              <w:top w:val="single" w:sz="10"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bCs/>
                <w:kern w:val="0"/>
                <w:sz w:val="24"/>
                <w:szCs w:val="21"/>
                <w:lang w:eastAsia="en-US" w:bidi="en-US"/>
              </w:rPr>
              <w:t>查验</w:t>
            </w:r>
          </w:p>
        </w:tc>
        <w:tc>
          <w:tcPr>
            <w:tcW w:w="762" w:type="dxa"/>
            <w:tcBorders>
              <w:top w:val="single" w:sz="10"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bCs/>
                <w:kern w:val="0"/>
                <w:sz w:val="24"/>
                <w:szCs w:val="21"/>
                <w:lang w:eastAsia="en-US" w:bidi="en-US"/>
              </w:rPr>
              <w:t>代保管</w:t>
            </w:r>
          </w:p>
        </w:tc>
        <w:tc>
          <w:tcPr>
            <w:tcW w:w="600" w:type="dxa"/>
            <w:tcBorders>
              <w:top w:val="single" w:sz="10" w:space="0" w:color="000000"/>
              <w:left w:val="single" w:sz="4" w:space="0" w:color="000000"/>
              <w:bottom w:val="single" w:sz="4" w:space="0" w:color="000000"/>
              <w:right w:val="single" w:sz="10"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bCs/>
                <w:kern w:val="0"/>
                <w:sz w:val="24"/>
                <w:szCs w:val="21"/>
                <w:lang w:eastAsia="en-US" w:bidi="en-US"/>
              </w:rPr>
              <w:t>核销</w:t>
            </w:r>
          </w:p>
        </w:tc>
        <w:tc>
          <w:tcPr>
            <w:tcW w:w="600" w:type="dxa"/>
            <w:tcBorders>
              <w:top w:val="single" w:sz="10" w:space="0" w:color="000000"/>
              <w:left w:val="single" w:sz="4" w:space="0" w:color="000000"/>
              <w:bottom w:val="single" w:sz="4" w:space="0" w:color="000000"/>
              <w:right w:val="single" w:sz="10" w:space="0" w:color="000000"/>
            </w:tcBorders>
          </w:tcPr>
          <w:p w:rsidR="000146F5" w:rsidRPr="00B03FE3" w:rsidRDefault="000146F5" w:rsidP="005A65A4">
            <w:pPr>
              <w:widowControl/>
              <w:jc w:val="left"/>
              <w:rPr>
                <w:rFonts w:ascii="宋体" w:eastAsia="宋体" w:hAnsi="宋体" w:cs="宋体"/>
                <w:bCs/>
                <w:kern w:val="0"/>
                <w:sz w:val="24"/>
                <w:szCs w:val="21"/>
                <w:lang w:eastAsia="en-US" w:bidi="en-US"/>
              </w:rPr>
            </w:pPr>
            <w:r w:rsidRPr="00B03FE3">
              <w:rPr>
                <w:rFonts w:ascii="宋体" w:eastAsia="宋体" w:hAnsi="宋体" w:cs="宋体" w:hint="eastAsia"/>
                <w:bCs/>
                <w:kern w:val="0"/>
                <w:sz w:val="24"/>
                <w:szCs w:val="21"/>
                <w:lang w:eastAsia="en-US" w:bidi="en-US"/>
              </w:rPr>
              <w:t>电子档案</w:t>
            </w:r>
          </w:p>
        </w:tc>
      </w:tr>
      <w:tr w:rsidR="000146F5" w:rsidRPr="00B03FE3" w:rsidTr="000146F5">
        <w:trPr>
          <w:trHeight w:hRule="exact" w:val="326"/>
        </w:trPr>
        <w:tc>
          <w:tcPr>
            <w:tcW w:w="704" w:type="dxa"/>
            <w:tcBorders>
              <w:top w:val="single" w:sz="4" w:space="0" w:color="000000"/>
              <w:left w:val="single" w:sz="10"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Arial" w:hint="eastAsia"/>
                <w:kern w:val="0"/>
                <w:sz w:val="24"/>
                <w:szCs w:val="21"/>
                <w:lang w:eastAsia="en-US" w:bidi="en-US"/>
              </w:rPr>
              <w:t>1</w:t>
            </w:r>
          </w:p>
        </w:tc>
        <w:tc>
          <w:tcPr>
            <w:tcW w:w="3809"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bidi="en-US"/>
              </w:rPr>
            </w:pPr>
            <w:r w:rsidRPr="00B03FE3">
              <w:rPr>
                <w:rFonts w:ascii="宋体" w:eastAsia="宋体" w:hAnsi="宋体" w:cs="宋体" w:hint="eastAsia"/>
                <w:spacing w:val="-5"/>
                <w:kern w:val="0"/>
                <w:sz w:val="24"/>
                <w:szCs w:val="21"/>
                <w:lang w:bidi="en-US"/>
              </w:rPr>
              <w:t>《个人所得税基础信息表》（</w:t>
            </w:r>
            <w:r w:rsidRPr="00B03FE3">
              <w:rPr>
                <w:rFonts w:ascii="宋体" w:eastAsia="宋体" w:hAnsi="宋体" w:hint="eastAsia"/>
                <w:spacing w:val="-5"/>
                <w:kern w:val="0"/>
                <w:sz w:val="24"/>
                <w:szCs w:val="21"/>
                <w:lang w:bidi="en-US"/>
              </w:rPr>
              <w:t>B</w:t>
            </w:r>
            <w:r w:rsidRPr="00B03FE3">
              <w:rPr>
                <w:rFonts w:ascii="宋体" w:eastAsia="宋体" w:hAnsi="宋体" w:cs="宋体" w:hint="eastAsia"/>
                <w:kern w:val="0"/>
                <w:sz w:val="24"/>
                <w:szCs w:val="21"/>
                <w:lang w:bidi="en-US"/>
              </w:rPr>
              <w:t>表）</w:t>
            </w:r>
          </w:p>
        </w:tc>
        <w:tc>
          <w:tcPr>
            <w:tcW w:w="600"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c>
          <w:tcPr>
            <w:tcW w:w="603"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3"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c>
          <w:tcPr>
            <w:tcW w:w="602"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762"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4" w:space="0" w:color="000000"/>
              <w:right w:val="single" w:sz="10"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4" w:space="0" w:color="000000"/>
              <w:right w:val="single" w:sz="10"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r>
      <w:tr w:rsidR="000146F5" w:rsidRPr="00B03FE3" w:rsidTr="000146F5">
        <w:trPr>
          <w:trHeight w:hRule="exact" w:val="639"/>
        </w:trPr>
        <w:tc>
          <w:tcPr>
            <w:tcW w:w="704" w:type="dxa"/>
            <w:tcBorders>
              <w:top w:val="single" w:sz="4" w:space="0" w:color="000000"/>
              <w:left w:val="single" w:sz="10"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cs="宋体"/>
                <w:bCs/>
                <w:kern w:val="0"/>
                <w:sz w:val="24"/>
                <w:szCs w:val="21"/>
                <w:lang w:eastAsia="en-US" w:bidi="en-US"/>
              </w:rPr>
            </w:pPr>
          </w:p>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Arial" w:hint="eastAsia"/>
                <w:kern w:val="0"/>
                <w:sz w:val="24"/>
                <w:szCs w:val="21"/>
                <w:lang w:eastAsia="en-US" w:bidi="en-US"/>
              </w:rPr>
              <w:t>2</w:t>
            </w:r>
          </w:p>
        </w:tc>
        <w:tc>
          <w:tcPr>
            <w:tcW w:w="3809"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bidi="en-US"/>
              </w:rPr>
            </w:pPr>
            <w:r w:rsidRPr="00B03FE3">
              <w:rPr>
                <w:rFonts w:ascii="宋体" w:eastAsia="宋体" w:hAnsi="宋体" w:cs="宋体" w:hint="eastAsia"/>
                <w:spacing w:val="4"/>
                <w:kern w:val="0"/>
                <w:sz w:val="24"/>
                <w:szCs w:val="21"/>
                <w:lang w:bidi="en-US"/>
              </w:rPr>
              <w:t xml:space="preserve">居民身份证或护照以及其他证明身份的合法证 </w:t>
            </w:r>
            <w:r w:rsidRPr="00B03FE3">
              <w:rPr>
                <w:rFonts w:ascii="宋体" w:eastAsia="宋体" w:hAnsi="宋体" w:cs="宋体" w:hint="eastAsia"/>
                <w:kern w:val="0"/>
                <w:sz w:val="24"/>
                <w:szCs w:val="21"/>
                <w:lang w:bidi="en-US"/>
              </w:rPr>
              <w:t>件</w:t>
            </w:r>
          </w:p>
        </w:tc>
        <w:tc>
          <w:tcPr>
            <w:tcW w:w="600"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cs="宋体"/>
                <w:bCs/>
                <w:kern w:val="0"/>
                <w:sz w:val="24"/>
                <w:szCs w:val="21"/>
                <w:lang w:bidi="en-US"/>
              </w:rPr>
            </w:pPr>
          </w:p>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c>
          <w:tcPr>
            <w:tcW w:w="603"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3"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2"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cs="宋体"/>
                <w:bCs/>
                <w:kern w:val="0"/>
                <w:sz w:val="24"/>
                <w:szCs w:val="21"/>
                <w:lang w:eastAsia="en-US" w:bidi="en-US"/>
              </w:rPr>
            </w:pPr>
          </w:p>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c>
          <w:tcPr>
            <w:tcW w:w="762"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4" w:space="0" w:color="000000"/>
              <w:right w:val="single" w:sz="10"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4" w:space="0" w:color="000000"/>
              <w:right w:val="single" w:sz="10"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r>
      <w:tr w:rsidR="000146F5" w:rsidRPr="00B03FE3" w:rsidTr="000146F5">
        <w:trPr>
          <w:trHeight w:hRule="exact" w:val="326"/>
        </w:trPr>
        <w:tc>
          <w:tcPr>
            <w:tcW w:w="704" w:type="dxa"/>
            <w:tcBorders>
              <w:top w:val="single" w:sz="4" w:space="0" w:color="000000"/>
              <w:left w:val="single" w:sz="10"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3</w:t>
            </w:r>
          </w:p>
        </w:tc>
        <w:tc>
          <w:tcPr>
            <w:tcW w:w="3809"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外籍人员护照</w:t>
            </w:r>
          </w:p>
        </w:tc>
        <w:tc>
          <w:tcPr>
            <w:tcW w:w="600"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3"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cs="宋体"/>
                <w:kern w:val="0"/>
                <w:sz w:val="24"/>
                <w:szCs w:val="21"/>
                <w:lang w:eastAsia="en-US" w:bidi="en-US"/>
              </w:rPr>
            </w:pPr>
          </w:p>
        </w:tc>
        <w:tc>
          <w:tcPr>
            <w:tcW w:w="603"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c>
          <w:tcPr>
            <w:tcW w:w="600"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2"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c>
          <w:tcPr>
            <w:tcW w:w="762"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4" w:space="0" w:color="000000"/>
              <w:right w:val="single" w:sz="10"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4" w:space="0" w:color="000000"/>
              <w:right w:val="single" w:sz="10"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r>
      <w:tr w:rsidR="000146F5" w:rsidRPr="00B03FE3" w:rsidTr="000146F5">
        <w:trPr>
          <w:trHeight w:hRule="exact" w:val="547"/>
        </w:trPr>
        <w:tc>
          <w:tcPr>
            <w:tcW w:w="704" w:type="dxa"/>
            <w:tcBorders>
              <w:top w:val="single" w:sz="4" w:space="0" w:color="000000"/>
              <w:left w:val="single" w:sz="10"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4</w:t>
            </w:r>
          </w:p>
        </w:tc>
        <w:tc>
          <w:tcPr>
            <w:tcW w:w="3809"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bidi="en-US"/>
              </w:rPr>
            </w:pPr>
            <w:r w:rsidRPr="00B03FE3">
              <w:rPr>
                <w:rFonts w:ascii="宋体" w:eastAsia="宋体" w:hAnsi="宋体" w:cs="宋体" w:hint="eastAsia"/>
                <w:spacing w:val="-5"/>
                <w:kern w:val="0"/>
                <w:sz w:val="24"/>
                <w:szCs w:val="21"/>
                <w:lang w:bidi="en-US"/>
              </w:rPr>
              <w:t>港澳居民来往内地通行证、台湾居民来往大陆通</w:t>
            </w:r>
            <w:r w:rsidRPr="00B03FE3">
              <w:rPr>
                <w:rFonts w:ascii="宋体" w:eastAsia="宋体" w:hAnsi="宋体" w:cs="宋体" w:hint="eastAsia"/>
                <w:kern w:val="0"/>
                <w:sz w:val="24"/>
                <w:szCs w:val="21"/>
                <w:lang w:bidi="en-US"/>
              </w:rPr>
              <w:t>行证</w:t>
            </w:r>
          </w:p>
        </w:tc>
        <w:tc>
          <w:tcPr>
            <w:tcW w:w="600"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bidi="en-US"/>
              </w:rPr>
            </w:pPr>
          </w:p>
        </w:tc>
        <w:tc>
          <w:tcPr>
            <w:tcW w:w="603"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cs="宋体"/>
                <w:bCs/>
                <w:kern w:val="0"/>
                <w:sz w:val="24"/>
                <w:szCs w:val="21"/>
                <w:lang w:bidi="en-US"/>
              </w:rPr>
            </w:pPr>
          </w:p>
        </w:tc>
        <w:tc>
          <w:tcPr>
            <w:tcW w:w="603"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cs="宋体"/>
                <w:bCs/>
                <w:kern w:val="0"/>
                <w:sz w:val="24"/>
                <w:szCs w:val="21"/>
                <w:lang w:bidi="en-US"/>
              </w:rPr>
            </w:pPr>
          </w:p>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c>
          <w:tcPr>
            <w:tcW w:w="600"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2"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cs="宋体"/>
                <w:bCs/>
                <w:kern w:val="0"/>
                <w:sz w:val="24"/>
                <w:szCs w:val="21"/>
                <w:lang w:eastAsia="en-US" w:bidi="en-US"/>
              </w:rPr>
            </w:pPr>
          </w:p>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c>
          <w:tcPr>
            <w:tcW w:w="762"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4" w:space="0" w:color="000000"/>
              <w:right w:val="single" w:sz="10"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4" w:space="0" w:color="000000"/>
              <w:right w:val="single" w:sz="10"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r>
      <w:tr w:rsidR="000146F5" w:rsidRPr="00B03FE3" w:rsidTr="000146F5">
        <w:trPr>
          <w:trHeight w:hRule="exact" w:val="326"/>
        </w:trPr>
        <w:tc>
          <w:tcPr>
            <w:tcW w:w="704" w:type="dxa"/>
            <w:tcBorders>
              <w:top w:val="single" w:sz="4" w:space="0" w:color="000000"/>
              <w:left w:val="single" w:sz="10"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5</w:t>
            </w:r>
          </w:p>
        </w:tc>
        <w:tc>
          <w:tcPr>
            <w:tcW w:w="3809"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bidi="en-US"/>
              </w:rPr>
            </w:pPr>
            <w:r w:rsidRPr="00B03FE3">
              <w:rPr>
                <w:rFonts w:ascii="宋体" w:eastAsia="宋体" w:hAnsi="宋体" w:cs="宋体" w:hint="eastAsia"/>
                <w:kern w:val="0"/>
                <w:sz w:val="24"/>
                <w:szCs w:val="21"/>
                <w:lang w:bidi="en-US"/>
              </w:rPr>
              <w:t>任职证书或者任职证明</w:t>
            </w:r>
          </w:p>
        </w:tc>
        <w:tc>
          <w:tcPr>
            <w:tcW w:w="600"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bidi="en-US"/>
              </w:rPr>
            </w:pPr>
          </w:p>
        </w:tc>
        <w:tc>
          <w:tcPr>
            <w:tcW w:w="603"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cs="宋体"/>
                <w:kern w:val="0"/>
                <w:sz w:val="24"/>
                <w:szCs w:val="21"/>
                <w:lang w:bidi="en-US"/>
              </w:rPr>
            </w:pPr>
          </w:p>
        </w:tc>
        <w:tc>
          <w:tcPr>
            <w:tcW w:w="603"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c>
          <w:tcPr>
            <w:tcW w:w="600"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2"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c>
          <w:tcPr>
            <w:tcW w:w="762" w:type="dxa"/>
            <w:tcBorders>
              <w:top w:val="single" w:sz="4" w:space="0" w:color="000000"/>
              <w:left w:val="single" w:sz="4" w:space="0" w:color="000000"/>
              <w:bottom w:val="single" w:sz="4"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4" w:space="0" w:color="000000"/>
              <w:right w:val="single" w:sz="10"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4" w:space="0" w:color="000000"/>
              <w:right w:val="single" w:sz="10"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r>
      <w:tr w:rsidR="000146F5" w:rsidRPr="00B03FE3" w:rsidTr="000146F5">
        <w:trPr>
          <w:trHeight w:hRule="exact" w:val="334"/>
        </w:trPr>
        <w:tc>
          <w:tcPr>
            <w:tcW w:w="704" w:type="dxa"/>
            <w:tcBorders>
              <w:top w:val="single" w:sz="4" w:space="0" w:color="000000"/>
              <w:left w:val="single" w:sz="10" w:space="0" w:color="000000"/>
              <w:bottom w:val="single" w:sz="10"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6</w:t>
            </w:r>
          </w:p>
        </w:tc>
        <w:tc>
          <w:tcPr>
            <w:tcW w:w="3809" w:type="dxa"/>
            <w:tcBorders>
              <w:top w:val="single" w:sz="4" w:space="0" w:color="000000"/>
              <w:left w:val="single" w:sz="4" w:space="0" w:color="000000"/>
              <w:bottom w:val="single" w:sz="10"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bidi="en-US"/>
              </w:rPr>
            </w:pPr>
            <w:r w:rsidRPr="00B03FE3">
              <w:rPr>
                <w:rFonts w:ascii="宋体" w:eastAsia="宋体" w:hAnsi="宋体" w:cs="宋体" w:hint="eastAsia"/>
                <w:kern w:val="0"/>
                <w:sz w:val="24"/>
                <w:szCs w:val="21"/>
                <w:lang w:bidi="en-US"/>
              </w:rPr>
              <w:t>从事劳务或服务的合同、协议</w:t>
            </w:r>
          </w:p>
        </w:tc>
        <w:tc>
          <w:tcPr>
            <w:tcW w:w="600" w:type="dxa"/>
            <w:tcBorders>
              <w:top w:val="single" w:sz="4" w:space="0" w:color="000000"/>
              <w:left w:val="single" w:sz="4" w:space="0" w:color="000000"/>
              <w:bottom w:val="single" w:sz="10"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bidi="en-US"/>
              </w:rPr>
            </w:pPr>
          </w:p>
        </w:tc>
        <w:tc>
          <w:tcPr>
            <w:tcW w:w="603" w:type="dxa"/>
            <w:tcBorders>
              <w:top w:val="single" w:sz="4" w:space="0" w:color="000000"/>
              <w:left w:val="single" w:sz="4" w:space="0" w:color="000000"/>
              <w:bottom w:val="single" w:sz="10" w:space="0" w:color="000000"/>
              <w:right w:val="single" w:sz="4" w:space="0" w:color="000000"/>
            </w:tcBorders>
          </w:tcPr>
          <w:p w:rsidR="000146F5" w:rsidRPr="00B03FE3" w:rsidRDefault="000146F5" w:rsidP="005A65A4">
            <w:pPr>
              <w:widowControl/>
              <w:jc w:val="left"/>
              <w:rPr>
                <w:rFonts w:ascii="宋体" w:eastAsia="宋体" w:hAnsi="宋体" w:cs="宋体"/>
                <w:kern w:val="0"/>
                <w:sz w:val="24"/>
                <w:szCs w:val="21"/>
                <w:lang w:bidi="en-US"/>
              </w:rPr>
            </w:pPr>
          </w:p>
        </w:tc>
        <w:tc>
          <w:tcPr>
            <w:tcW w:w="603" w:type="dxa"/>
            <w:tcBorders>
              <w:top w:val="single" w:sz="4" w:space="0" w:color="000000"/>
              <w:left w:val="single" w:sz="4" w:space="0" w:color="000000"/>
              <w:bottom w:val="single" w:sz="10"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c>
          <w:tcPr>
            <w:tcW w:w="600" w:type="dxa"/>
            <w:tcBorders>
              <w:top w:val="single" w:sz="4" w:space="0" w:color="000000"/>
              <w:left w:val="single" w:sz="4" w:space="0" w:color="000000"/>
              <w:bottom w:val="single" w:sz="10"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2" w:type="dxa"/>
            <w:tcBorders>
              <w:top w:val="single" w:sz="4" w:space="0" w:color="000000"/>
              <w:left w:val="single" w:sz="4" w:space="0" w:color="000000"/>
              <w:bottom w:val="single" w:sz="10"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c>
          <w:tcPr>
            <w:tcW w:w="762" w:type="dxa"/>
            <w:tcBorders>
              <w:top w:val="single" w:sz="4" w:space="0" w:color="000000"/>
              <w:left w:val="single" w:sz="4" w:space="0" w:color="000000"/>
              <w:bottom w:val="single" w:sz="10" w:space="0" w:color="000000"/>
              <w:right w:val="single" w:sz="4"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10" w:space="0" w:color="000000"/>
              <w:right w:val="single" w:sz="10" w:space="0" w:color="000000"/>
            </w:tcBorders>
          </w:tcPr>
          <w:p w:rsidR="000146F5" w:rsidRPr="00B03FE3" w:rsidRDefault="000146F5" w:rsidP="005A65A4">
            <w:pPr>
              <w:widowControl/>
              <w:jc w:val="left"/>
              <w:rPr>
                <w:rFonts w:ascii="宋体" w:eastAsia="宋体" w:hAnsi="宋体"/>
                <w:kern w:val="0"/>
                <w:sz w:val="24"/>
                <w:szCs w:val="21"/>
                <w:lang w:eastAsia="en-US" w:bidi="en-US"/>
              </w:rPr>
            </w:pPr>
          </w:p>
        </w:tc>
        <w:tc>
          <w:tcPr>
            <w:tcW w:w="600" w:type="dxa"/>
            <w:tcBorders>
              <w:top w:val="single" w:sz="4" w:space="0" w:color="000000"/>
              <w:left w:val="single" w:sz="4" w:space="0" w:color="000000"/>
              <w:bottom w:val="single" w:sz="10" w:space="0" w:color="000000"/>
              <w:right w:val="single" w:sz="10" w:space="0" w:color="000000"/>
            </w:tcBorders>
          </w:tcPr>
          <w:p w:rsidR="000146F5" w:rsidRPr="00B03FE3" w:rsidRDefault="000146F5" w:rsidP="005A65A4">
            <w:pPr>
              <w:widowControl/>
              <w:jc w:val="left"/>
              <w:rPr>
                <w:rFonts w:ascii="宋体" w:eastAsia="宋体" w:hAnsi="宋体"/>
                <w:kern w:val="0"/>
                <w:sz w:val="24"/>
                <w:szCs w:val="21"/>
                <w:lang w:eastAsia="en-US" w:bidi="en-US"/>
              </w:rPr>
            </w:pPr>
            <w:r w:rsidRPr="00B03FE3">
              <w:rPr>
                <w:rFonts w:ascii="宋体" w:eastAsia="宋体" w:hAnsi="宋体" w:cs="宋体" w:hint="eastAsia"/>
                <w:kern w:val="0"/>
                <w:sz w:val="24"/>
                <w:szCs w:val="21"/>
                <w:lang w:eastAsia="en-US" w:bidi="en-US"/>
              </w:rPr>
              <w:t>√</w:t>
            </w:r>
          </w:p>
        </w:tc>
      </w:tr>
    </w:tbl>
    <w:p w:rsidR="005A65A4" w:rsidRPr="00B03FE3" w:rsidRDefault="005A65A4" w:rsidP="005A65A4">
      <w:pPr>
        <w:jc w:val="center"/>
        <w:rPr>
          <w:rFonts w:ascii="宋体" w:eastAsia="宋体" w:hAnsi="宋体"/>
          <w:sz w:val="11"/>
          <w:szCs w:val="21"/>
        </w:rPr>
      </w:pPr>
    </w:p>
    <w:p w:rsidR="00B13BF7" w:rsidRPr="00B03FE3" w:rsidRDefault="00B13BF7" w:rsidP="00B13BF7">
      <w:pPr>
        <w:pStyle w:val="a9"/>
      </w:pPr>
      <w:r w:rsidRPr="00B03FE3">
        <w:rPr>
          <w:rFonts w:hint="eastAsia"/>
        </w:rPr>
        <w:t>【受理部门(含办税地点、办理时间、联系电话)】</w:t>
      </w:r>
    </w:p>
    <w:p w:rsidR="00B13BF7" w:rsidRPr="00B03FE3" w:rsidRDefault="00B13BF7" w:rsidP="00B13BF7">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lastRenderedPageBreak/>
        <w:t>所在地主管税务机关办税服务厅，可点击链接国家税务总局12366纳税服务平台办税地图</w:t>
      </w:r>
      <w:hyperlink r:id="rId17"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B13BF7" w:rsidRPr="00B03FE3" w:rsidRDefault="00B13BF7" w:rsidP="00B13BF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B13BF7" w:rsidRPr="00B03FE3" w:rsidRDefault="00B13BF7" w:rsidP="00B13BF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B13BF7" w:rsidRPr="00B03FE3" w:rsidRDefault="00B13BF7" w:rsidP="00B13BF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w:t>
      </w:r>
    </w:p>
    <w:p w:rsidR="00B13BF7" w:rsidRPr="00B03FE3" w:rsidRDefault="00B13BF7" w:rsidP="00B13BF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B13BF7" w:rsidRPr="00B03FE3" w:rsidRDefault="00B13BF7" w:rsidP="00B13BF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B13BF7" w:rsidRPr="00B03FE3" w:rsidRDefault="00B13BF7" w:rsidP="00B13BF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B13BF7" w:rsidRPr="00B03FE3" w:rsidRDefault="00B13BF7" w:rsidP="00B13BF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B13BF7" w:rsidRPr="00B03FE3" w:rsidRDefault="00A80E30" w:rsidP="00B13BF7">
      <w:pPr>
        <w:pStyle w:val="50"/>
        <w:ind w:firstLineChars="200" w:firstLine="420"/>
        <w:rPr>
          <w:rFonts w:ascii="宋体" w:eastAsia="宋体" w:hAnsi="宋体" w:cs="宋体"/>
          <w:color w:val="000000"/>
        </w:rPr>
      </w:pPr>
      <w:hyperlink r:id="rId18" w:tgtFrame="_blank" w:history="1">
        <w:r w:rsidR="0092378E" w:rsidRPr="00B03FE3">
          <w:rPr>
            <w:rStyle w:val="ad"/>
            <w:rFonts w:ascii="宋体" w:eastAsia="宋体" w:hAnsi="宋体" w:hint="eastAsia"/>
          </w:rPr>
          <w:t>https://etax.xinjiang.chinatax.gov.cn/gzfw/xzfw/bd/xxbg/</w:t>
        </w:r>
      </w:hyperlink>
    </w:p>
    <w:p w:rsidR="00B13BF7" w:rsidRPr="00B03FE3" w:rsidRDefault="00B13BF7" w:rsidP="00B13BF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B13BF7" w:rsidRPr="00B03FE3" w:rsidRDefault="00A80E30" w:rsidP="00B13BF7">
      <w:pPr>
        <w:pStyle w:val="50"/>
        <w:ind w:firstLineChars="200" w:firstLine="420"/>
        <w:rPr>
          <w:rFonts w:ascii="宋体" w:eastAsia="宋体" w:hAnsi="宋体"/>
        </w:rPr>
      </w:pPr>
      <w:hyperlink r:id="rId19" w:tgtFrame="_blank" w:history="1">
        <w:r w:rsidR="0092378E" w:rsidRPr="00B03FE3">
          <w:rPr>
            <w:rStyle w:val="ad"/>
            <w:rFonts w:ascii="宋体" w:eastAsia="宋体" w:hAnsi="宋体" w:hint="eastAsia"/>
          </w:rPr>
          <w:t>https://etax.xinjiang.chinatax.gov.cn/gzfw/xzfw/bd/xxbg/</w:t>
        </w:r>
      </w:hyperlink>
    </w:p>
    <w:p w:rsidR="005A65A4" w:rsidRPr="00B03FE3" w:rsidRDefault="005A65A4" w:rsidP="005A65A4">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【办理时限】</w:t>
      </w:r>
    </w:p>
    <w:p w:rsidR="005A65A4" w:rsidRPr="00B03FE3" w:rsidRDefault="005A65A4" w:rsidP="005A65A4">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eastAsia="x-none"/>
        </w:rPr>
        <w:t>资料齐全、符合法定形式、填写内容完整的，税务机关受理后即时办结。</w:t>
      </w:r>
    </w:p>
    <w:p w:rsidR="005A65A4" w:rsidRPr="00B03FE3" w:rsidRDefault="005A65A4" w:rsidP="005A65A4">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【办理结果】</w:t>
      </w:r>
    </w:p>
    <w:p w:rsidR="005A65A4" w:rsidRPr="00B03FE3" w:rsidRDefault="005A65A4" w:rsidP="005A65A4">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rPr>
        <w:t>税务机关反馈</w:t>
      </w:r>
      <w:r w:rsidRPr="00B03FE3">
        <w:rPr>
          <w:rFonts w:ascii="宋体" w:eastAsia="宋体" w:hAnsi="宋体" w:hint="eastAsia"/>
          <w:sz w:val="24"/>
          <w:szCs w:val="24"/>
          <w:lang w:val="x-none" w:eastAsia="x-none"/>
        </w:rPr>
        <w:t>《个人所得税基础信息表（</w:t>
      </w:r>
      <w:r w:rsidRPr="00B03FE3">
        <w:rPr>
          <w:rFonts w:ascii="宋体" w:eastAsia="宋体" w:hAnsi="宋体"/>
          <w:sz w:val="24"/>
          <w:szCs w:val="24"/>
          <w:lang w:val="x-none" w:eastAsia="x-none"/>
        </w:rPr>
        <w:t>B表）</w:t>
      </w:r>
      <w:r w:rsidRPr="00B03FE3">
        <w:rPr>
          <w:rFonts w:ascii="宋体" w:eastAsia="宋体" w:hAnsi="宋体" w:hint="eastAsia"/>
          <w:sz w:val="24"/>
          <w:szCs w:val="24"/>
          <w:lang w:val="x-none" w:eastAsia="x-none"/>
        </w:rPr>
        <w:t>》。</w:t>
      </w:r>
    </w:p>
    <w:p w:rsidR="005A65A4" w:rsidRPr="00B03FE3" w:rsidRDefault="005A65A4" w:rsidP="005A65A4">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【纳税人注意事项】</w:t>
      </w:r>
    </w:p>
    <w:p w:rsidR="005A65A4" w:rsidRPr="00B03FE3" w:rsidRDefault="005A65A4" w:rsidP="005A65A4">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sz w:val="24"/>
          <w:szCs w:val="24"/>
          <w:lang w:val="x-none" w:eastAsia="x-none"/>
        </w:rPr>
        <w:t>1．纳税人对报送材料的真实性和合法性承担责任。</w:t>
      </w:r>
    </w:p>
    <w:p w:rsidR="005A65A4" w:rsidRPr="00B03FE3" w:rsidRDefault="005A65A4" w:rsidP="005A65A4">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eastAsia="x-none"/>
        </w:rPr>
        <w:t>2</w:t>
      </w:r>
      <w:bookmarkStart w:id="11" w:name="_Hlk507769948"/>
      <w:r w:rsidRPr="00B03FE3">
        <w:rPr>
          <w:rFonts w:ascii="宋体" w:eastAsia="宋体" w:hAnsi="宋体" w:hint="eastAsia"/>
          <w:sz w:val="24"/>
          <w:szCs w:val="24"/>
          <w:lang w:val="x-none" w:eastAsia="x-none"/>
        </w:rPr>
        <w:t>．纳税人在资料完整且符合法定受理条件的前提下，最多只需要到税务机关跑一次。</w:t>
      </w:r>
      <w:bookmarkEnd w:id="11"/>
    </w:p>
    <w:p w:rsidR="005A65A4" w:rsidRPr="00B03FE3" w:rsidRDefault="005A65A4" w:rsidP="005A65A4">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sz w:val="24"/>
          <w:szCs w:val="24"/>
          <w:lang w:val="x-none" w:eastAsia="x-none"/>
        </w:rPr>
        <w:t>3</w:t>
      </w:r>
      <w:r w:rsidRPr="00B03FE3">
        <w:rPr>
          <w:rFonts w:ascii="宋体" w:eastAsia="宋体" w:hAnsi="宋体" w:hint="eastAsia"/>
          <w:sz w:val="24"/>
          <w:szCs w:val="24"/>
          <w:lang w:val="x-none" w:eastAsia="x-none"/>
        </w:rPr>
        <w:t>．</w:t>
      </w:r>
      <w:r w:rsidRPr="00B03FE3">
        <w:rPr>
          <w:rFonts w:ascii="宋体" w:eastAsia="宋体" w:hAnsi="宋体"/>
          <w:sz w:val="24"/>
          <w:szCs w:val="24"/>
          <w:lang w:val="x-none" w:eastAsia="x-none"/>
        </w:rPr>
        <w:t>未及时</w:t>
      </w:r>
      <w:r w:rsidRPr="00B03FE3">
        <w:rPr>
          <w:rFonts w:ascii="宋体" w:eastAsia="宋体" w:hAnsi="宋体" w:hint="eastAsia"/>
          <w:sz w:val="24"/>
          <w:szCs w:val="24"/>
          <w:lang w:val="x-none"/>
        </w:rPr>
        <w:t>报告</w:t>
      </w:r>
      <w:r w:rsidRPr="00B03FE3">
        <w:rPr>
          <w:rFonts w:ascii="宋体" w:eastAsia="宋体" w:hAnsi="宋体"/>
          <w:sz w:val="24"/>
          <w:szCs w:val="24"/>
          <w:lang w:val="x-none" w:eastAsia="x-none"/>
        </w:rPr>
        <w:t>变更</w:t>
      </w:r>
      <w:r w:rsidRPr="00B03FE3">
        <w:rPr>
          <w:rFonts w:ascii="宋体" w:eastAsia="宋体" w:hAnsi="宋体" w:hint="eastAsia"/>
          <w:sz w:val="24"/>
          <w:szCs w:val="24"/>
          <w:lang w:val="x-none"/>
        </w:rPr>
        <w:t>信息的自然人，</w:t>
      </w:r>
      <w:r w:rsidRPr="00B03FE3">
        <w:rPr>
          <w:rFonts w:ascii="宋体" w:eastAsia="宋体" w:hAnsi="宋体"/>
          <w:sz w:val="24"/>
          <w:szCs w:val="24"/>
          <w:lang w:val="x-none" w:eastAsia="x-none"/>
        </w:rPr>
        <w:t>将会影响个人所得税申报、中国居民纳税人身份确定和享受税收协定待遇等事项的办理。</w:t>
      </w:r>
    </w:p>
    <w:p w:rsidR="005A65A4" w:rsidRPr="00B03FE3" w:rsidRDefault="005A65A4" w:rsidP="005A65A4">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rPr>
        <w:t>4</w:t>
      </w:r>
      <w:r w:rsidRPr="00B03FE3">
        <w:rPr>
          <w:rFonts w:ascii="宋体" w:eastAsia="宋体" w:hAnsi="宋体" w:hint="eastAsia"/>
          <w:sz w:val="24"/>
          <w:szCs w:val="24"/>
          <w:lang w:val="x-none" w:eastAsia="x-none"/>
        </w:rPr>
        <w:t>．办税服务厅地址、电子税务局网址，可在省税务机关门户网站或拨打</w:t>
      </w:r>
      <w:r w:rsidRPr="00B03FE3">
        <w:rPr>
          <w:rFonts w:ascii="宋体" w:eastAsia="宋体" w:hAnsi="宋体"/>
          <w:sz w:val="24"/>
          <w:szCs w:val="24"/>
          <w:lang w:val="x-none" w:eastAsia="x-none"/>
        </w:rPr>
        <w:t>12366纳税服务热线查询。</w:t>
      </w:r>
    </w:p>
    <w:p w:rsidR="005A65A4" w:rsidRPr="00B03FE3" w:rsidRDefault="005A65A4" w:rsidP="005A65A4">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【政策依据】</w:t>
      </w:r>
    </w:p>
    <w:p w:rsidR="005A65A4" w:rsidRPr="00B03FE3" w:rsidRDefault="005A65A4" w:rsidP="005A65A4">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hint="eastAsia"/>
          <w:sz w:val="24"/>
          <w:szCs w:val="24"/>
          <w:lang w:val="x-none"/>
        </w:rPr>
        <w:t>1.</w:t>
      </w:r>
      <w:r w:rsidRPr="00B03FE3">
        <w:rPr>
          <w:rFonts w:ascii="宋体" w:eastAsia="宋体" w:hAnsi="宋体"/>
          <w:sz w:val="24"/>
          <w:szCs w:val="24"/>
          <w:lang w:val="x-none"/>
        </w:rPr>
        <w:t xml:space="preserve"> </w:t>
      </w:r>
      <w:r w:rsidRPr="00B03FE3">
        <w:rPr>
          <w:rFonts w:ascii="宋体" w:eastAsia="宋体" w:hAnsi="宋体" w:hint="eastAsia"/>
          <w:sz w:val="24"/>
          <w:szCs w:val="24"/>
          <w:lang w:val="x-none"/>
        </w:rPr>
        <w:t>《中华人民共和国个人所得税法》</w:t>
      </w:r>
    </w:p>
    <w:p w:rsidR="005A65A4" w:rsidRPr="00B03FE3" w:rsidRDefault="005A65A4" w:rsidP="005A65A4">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hint="eastAsia"/>
          <w:sz w:val="24"/>
          <w:szCs w:val="24"/>
          <w:lang w:val="x-none"/>
        </w:rPr>
        <w:t>2</w:t>
      </w:r>
      <w:r w:rsidRPr="00B03FE3">
        <w:rPr>
          <w:rFonts w:ascii="宋体" w:eastAsia="宋体" w:hAnsi="宋体"/>
          <w:sz w:val="24"/>
          <w:szCs w:val="24"/>
          <w:lang w:val="x-none"/>
        </w:rPr>
        <w:t xml:space="preserve">. </w:t>
      </w:r>
      <w:r w:rsidRPr="00B03FE3">
        <w:rPr>
          <w:rFonts w:ascii="宋体" w:eastAsia="宋体" w:hAnsi="宋体" w:hint="eastAsia"/>
          <w:sz w:val="24"/>
          <w:szCs w:val="24"/>
          <w:lang w:val="x-none"/>
        </w:rPr>
        <w:t>《中华人民共和国个人所得税法实施条例》</w:t>
      </w:r>
    </w:p>
    <w:p w:rsidR="005A65A4" w:rsidRPr="00B03FE3" w:rsidRDefault="005A65A4" w:rsidP="005A65A4">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sz w:val="24"/>
          <w:szCs w:val="24"/>
          <w:lang w:val="x-none"/>
        </w:rPr>
        <w:t>3</w:t>
      </w:r>
      <w:r w:rsidRPr="00B03FE3">
        <w:rPr>
          <w:rFonts w:ascii="宋体" w:eastAsia="宋体" w:hAnsi="宋体" w:hint="eastAsia"/>
          <w:sz w:val="24"/>
          <w:szCs w:val="24"/>
          <w:lang w:val="x-none"/>
        </w:rPr>
        <w:t>.</w:t>
      </w:r>
      <w:r w:rsidRPr="00B03FE3">
        <w:rPr>
          <w:rFonts w:ascii="宋体" w:eastAsia="宋体" w:hAnsi="宋体"/>
          <w:sz w:val="24"/>
          <w:szCs w:val="24"/>
          <w:lang w:val="x-none"/>
        </w:rPr>
        <w:t xml:space="preserve"> </w:t>
      </w:r>
      <w:r w:rsidRPr="00B03FE3">
        <w:rPr>
          <w:rFonts w:ascii="宋体" w:eastAsia="宋体" w:hAnsi="宋体"/>
          <w:sz w:val="24"/>
          <w:szCs w:val="24"/>
          <w:lang w:val="x-none" w:eastAsia="x-none"/>
        </w:rPr>
        <w:t>《国家税务总局关于发布个人所得税申报表的公告》（国家税务总局公告2013年第21号）</w:t>
      </w:r>
    </w:p>
    <w:p w:rsidR="00B13BF7" w:rsidRPr="007419BC" w:rsidRDefault="00B13BF7" w:rsidP="007419BC">
      <w:pPr>
        <w:pStyle w:val="411XX"/>
        <w:spacing w:after="390"/>
        <w:rPr>
          <w:rFonts w:ascii="宋体" w:eastAsia="宋体" w:hAnsi="宋体"/>
        </w:rPr>
      </w:pPr>
      <w:bookmarkStart w:id="12" w:name="_Toc12389412"/>
      <w:r w:rsidRPr="00B03FE3">
        <w:rPr>
          <w:rFonts w:ascii="宋体" w:eastAsia="宋体" w:hAnsi="宋体" w:hint="eastAsia"/>
        </w:rPr>
        <w:t>代扣代缴报告</w:t>
      </w:r>
      <w:bookmarkEnd w:id="12"/>
    </w:p>
    <w:p w:rsidR="00B13BF7" w:rsidRPr="00B03FE3" w:rsidRDefault="00B13BF7" w:rsidP="00B13BF7">
      <w:pPr>
        <w:adjustRightInd w:val="0"/>
        <w:snapToGrid w:val="0"/>
        <w:spacing w:line="360" w:lineRule="auto"/>
        <w:ind w:firstLineChars="200" w:firstLine="200"/>
        <w:rPr>
          <w:rFonts w:ascii="宋体" w:eastAsia="宋体" w:hAnsi="宋体"/>
          <w:sz w:val="10"/>
          <w:szCs w:val="10"/>
          <w:lang w:val="x-none" w:eastAsia="x-none"/>
        </w:rPr>
      </w:pPr>
    </w:p>
    <w:p w:rsidR="00B13BF7" w:rsidRPr="00B03FE3" w:rsidRDefault="00B13BF7" w:rsidP="00B13BF7">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【事项描述】</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eastAsia="x-none"/>
        </w:rPr>
        <w:t>根据法律、法规</w:t>
      </w:r>
      <w:r w:rsidRPr="00B03FE3">
        <w:rPr>
          <w:rFonts w:ascii="宋体" w:eastAsia="宋体" w:hAnsi="宋体" w:hint="eastAsia"/>
          <w:sz w:val="24"/>
          <w:szCs w:val="24"/>
          <w:lang w:val="x-none"/>
        </w:rPr>
        <w:t>的</w:t>
      </w:r>
      <w:r w:rsidRPr="00B03FE3">
        <w:rPr>
          <w:rFonts w:ascii="宋体" w:eastAsia="宋体" w:hAnsi="宋体" w:hint="eastAsia"/>
          <w:sz w:val="24"/>
          <w:szCs w:val="24"/>
          <w:lang w:val="x-none" w:eastAsia="x-none"/>
        </w:rPr>
        <w:t>规定负有扣缴税款义务的单位和个人，应当</w:t>
      </w:r>
      <w:r w:rsidRPr="00B03FE3">
        <w:rPr>
          <w:rFonts w:ascii="宋体" w:eastAsia="宋体" w:hAnsi="宋体" w:hint="eastAsia"/>
          <w:sz w:val="24"/>
          <w:szCs w:val="24"/>
          <w:lang w:val="x-none"/>
        </w:rPr>
        <w:t>向税务机关</w:t>
      </w:r>
      <w:r w:rsidRPr="00B03FE3">
        <w:rPr>
          <w:rFonts w:ascii="宋体" w:eastAsia="宋体" w:hAnsi="宋体" w:hint="eastAsia"/>
          <w:sz w:val="24"/>
          <w:szCs w:val="24"/>
          <w:lang w:val="x-none"/>
        </w:rPr>
        <w:lastRenderedPageBreak/>
        <w:t>报告基础信息</w:t>
      </w:r>
      <w:r w:rsidRPr="00B03FE3">
        <w:rPr>
          <w:rFonts w:ascii="宋体" w:eastAsia="宋体" w:hAnsi="宋体" w:hint="eastAsia"/>
          <w:sz w:val="24"/>
          <w:szCs w:val="24"/>
          <w:lang w:val="x-none" w:eastAsia="x-none"/>
        </w:rPr>
        <w:t>，</w:t>
      </w:r>
      <w:r w:rsidRPr="00B03FE3">
        <w:rPr>
          <w:rFonts w:ascii="宋体" w:eastAsia="宋体" w:hAnsi="宋体" w:hint="eastAsia"/>
          <w:sz w:val="24"/>
          <w:szCs w:val="24"/>
          <w:lang w:val="x-none"/>
        </w:rPr>
        <w:t>具体指</w:t>
      </w:r>
      <w:r w:rsidRPr="00B03FE3">
        <w:rPr>
          <w:rFonts w:ascii="宋体" w:eastAsia="宋体" w:hAnsi="宋体" w:hint="eastAsia"/>
          <w:sz w:val="24"/>
          <w:szCs w:val="24"/>
          <w:lang w:val="x-none" w:eastAsia="x-none"/>
        </w:rPr>
        <w:t>以下情形：</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sz w:val="24"/>
          <w:szCs w:val="24"/>
          <w:lang w:val="x-none" w:eastAsia="x-none"/>
        </w:rPr>
        <w:t>1．履行个人所得税代扣代缴义务的</w:t>
      </w:r>
      <w:r w:rsidRPr="00B03FE3">
        <w:rPr>
          <w:rFonts w:ascii="宋体" w:eastAsia="宋体" w:hAnsi="宋体" w:hint="eastAsia"/>
          <w:sz w:val="24"/>
          <w:szCs w:val="24"/>
          <w:lang w:val="x-none"/>
        </w:rPr>
        <w:t>扣缴义务人，</w:t>
      </w:r>
      <w:r w:rsidRPr="00B03FE3">
        <w:rPr>
          <w:rFonts w:ascii="宋体" w:eastAsia="宋体" w:hAnsi="宋体" w:hint="eastAsia"/>
          <w:sz w:val="24"/>
          <w:szCs w:val="24"/>
          <w:lang w:val="x-none" w:eastAsia="x-none"/>
        </w:rPr>
        <w:t>应当自扣缴义务发生之日起30日内，</w:t>
      </w:r>
      <w:r w:rsidRPr="00B03FE3">
        <w:rPr>
          <w:rFonts w:ascii="宋体" w:eastAsia="宋体" w:hAnsi="宋体"/>
          <w:sz w:val="24"/>
          <w:szCs w:val="24"/>
          <w:lang w:val="x-none" w:eastAsia="x-none"/>
        </w:rPr>
        <w:t>向机构所在地税务机关</w:t>
      </w:r>
      <w:r w:rsidRPr="00B03FE3">
        <w:rPr>
          <w:rFonts w:ascii="宋体" w:eastAsia="宋体" w:hAnsi="宋体" w:hint="eastAsia"/>
          <w:sz w:val="24"/>
          <w:szCs w:val="24"/>
          <w:lang w:val="x-none"/>
        </w:rPr>
        <w:t>报告</w:t>
      </w:r>
      <w:r w:rsidRPr="00B03FE3">
        <w:rPr>
          <w:rFonts w:ascii="宋体" w:eastAsia="宋体" w:hAnsi="宋体"/>
          <w:sz w:val="24"/>
          <w:szCs w:val="24"/>
          <w:lang w:val="x-none" w:eastAsia="x-none"/>
        </w:rPr>
        <w:t>。</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sz w:val="24"/>
          <w:szCs w:val="24"/>
          <w:lang w:val="x-none" w:eastAsia="x-none"/>
        </w:rPr>
        <w:t>2．</w:t>
      </w:r>
      <w:r w:rsidRPr="00B03FE3">
        <w:rPr>
          <w:rFonts w:ascii="宋体" w:eastAsia="宋体" w:hAnsi="宋体" w:hint="eastAsia"/>
          <w:sz w:val="24"/>
          <w:szCs w:val="24"/>
          <w:lang w:val="x-none"/>
        </w:rPr>
        <w:t>扣缴义务人</w:t>
      </w:r>
      <w:r w:rsidRPr="00B03FE3">
        <w:rPr>
          <w:rFonts w:ascii="宋体" w:eastAsia="宋体" w:hAnsi="宋体"/>
          <w:sz w:val="24"/>
          <w:szCs w:val="24"/>
          <w:lang w:val="x-none" w:eastAsia="x-none"/>
        </w:rPr>
        <w:t>与非居民企业首次签订与其取得来源于中华人民共和国境内的股息、红利等权益性投资和利息、租金、特许权使用费所得、转让财产所得以及其他所得有关的业务合同或协议的</w:t>
      </w:r>
      <w:r w:rsidRPr="00B03FE3">
        <w:rPr>
          <w:rFonts w:ascii="宋体" w:eastAsia="宋体" w:hAnsi="宋体" w:hint="eastAsia"/>
          <w:sz w:val="24"/>
          <w:szCs w:val="24"/>
          <w:lang w:val="x-none"/>
        </w:rPr>
        <w:t>，</w:t>
      </w:r>
      <w:r w:rsidRPr="00B03FE3">
        <w:rPr>
          <w:rFonts w:ascii="宋体" w:eastAsia="宋体" w:hAnsi="宋体"/>
          <w:sz w:val="24"/>
          <w:szCs w:val="24"/>
          <w:lang w:val="x-none" w:eastAsia="x-none"/>
        </w:rPr>
        <w:t>应当自合同签订之日起30日内，向税务机关</w:t>
      </w:r>
      <w:r w:rsidRPr="00B03FE3">
        <w:rPr>
          <w:rFonts w:ascii="宋体" w:eastAsia="宋体" w:hAnsi="宋体" w:hint="eastAsia"/>
          <w:sz w:val="24"/>
          <w:szCs w:val="24"/>
          <w:lang w:val="x-none"/>
        </w:rPr>
        <w:t>报告</w:t>
      </w:r>
      <w:r w:rsidRPr="00B03FE3">
        <w:rPr>
          <w:rFonts w:ascii="宋体" w:eastAsia="宋体" w:hAnsi="宋体"/>
          <w:sz w:val="24"/>
          <w:szCs w:val="24"/>
          <w:lang w:val="x-none" w:eastAsia="x-none"/>
        </w:rPr>
        <w:t>。</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hint="eastAsia"/>
          <w:sz w:val="24"/>
          <w:szCs w:val="24"/>
          <w:lang w:val="x-none"/>
        </w:rPr>
        <w:t>3</w:t>
      </w:r>
      <w:r w:rsidRPr="00B03FE3">
        <w:rPr>
          <w:rFonts w:ascii="宋体" w:eastAsia="宋体" w:hAnsi="宋体"/>
          <w:sz w:val="24"/>
          <w:szCs w:val="24"/>
          <w:lang w:val="x-none" w:eastAsia="x-none"/>
        </w:rPr>
        <w:t>．</w:t>
      </w:r>
      <w:r w:rsidRPr="00B03FE3">
        <w:rPr>
          <w:rFonts w:ascii="宋体" w:eastAsia="宋体" w:hAnsi="宋体" w:hint="eastAsia"/>
          <w:sz w:val="24"/>
          <w:szCs w:val="24"/>
          <w:lang w:val="x-none"/>
        </w:rPr>
        <w:t>境外机构和个人向非居民发包工程作业或劳务项目，被税务机关指定为扣缴义务人的，应按照规定向税务机关报告。</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hint="eastAsia"/>
          <w:sz w:val="24"/>
          <w:szCs w:val="24"/>
          <w:lang w:val="x-none"/>
        </w:rPr>
        <w:t>4</w:t>
      </w:r>
      <w:r w:rsidRPr="00B03FE3">
        <w:rPr>
          <w:rFonts w:ascii="宋体" w:eastAsia="宋体" w:hAnsi="宋体"/>
          <w:sz w:val="24"/>
          <w:szCs w:val="24"/>
          <w:lang w:val="x-none" w:eastAsia="x-none"/>
        </w:rPr>
        <w:t>．</w:t>
      </w:r>
      <w:r w:rsidRPr="00B03FE3">
        <w:rPr>
          <w:rFonts w:ascii="宋体" w:eastAsia="宋体" w:hAnsi="宋体" w:hint="eastAsia"/>
          <w:sz w:val="24"/>
          <w:szCs w:val="24"/>
          <w:lang w:val="x-none"/>
        </w:rPr>
        <w:t>负有扣缴义务的</w:t>
      </w:r>
      <w:r w:rsidRPr="00B03FE3">
        <w:rPr>
          <w:rFonts w:ascii="宋体" w:eastAsia="宋体" w:hAnsi="宋体"/>
          <w:sz w:val="24"/>
          <w:szCs w:val="24"/>
          <w:lang w:val="x-none" w:eastAsia="x-none"/>
        </w:rPr>
        <w:t>非境内注册居民企业</w:t>
      </w:r>
      <w:r w:rsidRPr="00B03FE3">
        <w:rPr>
          <w:rFonts w:ascii="宋体" w:eastAsia="宋体" w:hAnsi="宋体" w:hint="eastAsia"/>
          <w:sz w:val="24"/>
          <w:szCs w:val="24"/>
          <w:lang w:val="x-none"/>
        </w:rPr>
        <w:t>，</w:t>
      </w:r>
      <w:r w:rsidRPr="00B03FE3">
        <w:rPr>
          <w:rFonts w:ascii="宋体" w:eastAsia="宋体" w:hAnsi="宋体"/>
          <w:sz w:val="24"/>
          <w:szCs w:val="24"/>
          <w:lang w:val="x-none" w:eastAsia="x-none"/>
        </w:rPr>
        <w:t>应当自扣缴义务发生之日起30日内向主管税务机关</w:t>
      </w:r>
      <w:r w:rsidRPr="00B03FE3">
        <w:rPr>
          <w:rFonts w:ascii="宋体" w:eastAsia="宋体" w:hAnsi="宋体" w:hint="eastAsia"/>
          <w:sz w:val="24"/>
          <w:szCs w:val="24"/>
          <w:lang w:val="x-none"/>
        </w:rPr>
        <w:t>报告</w:t>
      </w:r>
      <w:r w:rsidRPr="00B03FE3">
        <w:rPr>
          <w:rFonts w:ascii="宋体" w:eastAsia="宋体" w:hAnsi="宋体"/>
          <w:sz w:val="24"/>
          <w:szCs w:val="24"/>
          <w:lang w:val="x-none" w:eastAsia="x-none"/>
        </w:rPr>
        <w:t>。</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rPr>
        <w:t>5</w:t>
      </w:r>
      <w:r w:rsidRPr="00B03FE3">
        <w:rPr>
          <w:rFonts w:ascii="宋体" w:eastAsia="宋体" w:hAnsi="宋体"/>
          <w:sz w:val="24"/>
          <w:szCs w:val="24"/>
          <w:lang w:val="x-none" w:eastAsia="x-none"/>
        </w:rPr>
        <w:t>．非居民纳税人在中国境内发生应税</w:t>
      </w:r>
      <w:r w:rsidRPr="00B03FE3">
        <w:rPr>
          <w:rFonts w:ascii="宋体" w:eastAsia="宋体" w:hAnsi="宋体" w:hint="eastAsia"/>
          <w:sz w:val="24"/>
          <w:szCs w:val="24"/>
          <w:lang w:val="x-none" w:eastAsia="x-none"/>
        </w:rPr>
        <w:t>行为</w:t>
      </w:r>
      <w:r w:rsidRPr="00B03FE3">
        <w:rPr>
          <w:rFonts w:ascii="宋体" w:eastAsia="宋体" w:hAnsi="宋体"/>
          <w:sz w:val="24"/>
          <w:szCs w:val="24"/>
          <w:lang w:val="x-none" w:eastAsia="x-none"/>
        </w:rPr>
        <w:t>的</w:t>
      </w:r>
      <w:r w:rsidRPr="00B03FE3">
        <w:rPr>
          <w:rFonts w:ascii="宋体" w:eastAsia="宋体" w:hAnsi="宋体" w:hint="eastAsia"/>
          <w:sz w:val="24"/>
          <w:szCs w:val="24"/>
          <w:lang w:val="x-none"/>
        </w:rPr>
        <w:t>，扣缴义务人</w:t>
      </w:r>
      <w:r w:rsidRPr="00B03FE3">
        <w:rPr>
          <w:rFonts w:ascii="宋体" w:eastAsia="宋体" w:hAnsi="宋体"/>
          <w:sz w:val="24"/>
          <w:szCs w:val="24"/>
          <w:lang w:val="x-none" w:eastAsia="x-none"/>
        </w:rPr>
        <w:t>应当向主管税务机关</w:t>
      </w:r>
      <w:r w:rsidRPr="00B03FE3">
        <w:rPr>
          <w:rFonts w:ascii="宋体" w:eastAsia="宋体" w:hAnsi="宋体" w:hint="eastAsia"/>
          <w:sz w:val="24"/>
          <w:szCs w:val="24"/>
          <w:lang w:val="x-none"/>
        </w:rPr>
        <w:t>报告</w:t>
      </w:r>
      <w:r w:rsidRPr="00B03FE3">
        <w:rPr>
          <w:rFonts w:ascii="宋体" w:eastAsia="宋体" w:hAnsi="宋体"/>
          <w:sz w:val="24"/>
          <w:szCs w:val="24"/>
          <w:lang w:val="x-none" w:eastAsia="x-none"/>
        </w:rPr>
        <w:t>。</w:t>
      </w:r>
    </w:p>
    <w:p w:rsidR="00B13BF7" w:rsidRPr="00B03FE3" w:rsidRDefault="00B13BF7" w:rsidP="00B13BF7">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【报送资料】</w:t>
      </w:r>
    </w:p>
    <w:tbl>
      <w:tblPr>
        <w:tblW w:w="0" w:type="auto"/>
        <w:jc w:val="center"/>
        <w:tblLayout w:type="fixed"/>
        <w:tblCellMar>
          <w:left w:w="0" w:type="dxa"/>
          <w:right w:w="0" w:type="dxa"/>
        </w:tblCellMar>
        <w:tblLook w:val="0000" w:firstRow="0" w:lastRow="0" w:firstColumn="0" w:lastColumn="0" w:noHBand="0" w:noVBand="0"/>
      </w:tblPr>
      <w:tblGrid>
        <w:gridCol w:w="698"/>
        <w:gridCol w:w="2954"/>
        <w:gridCol w:w="567"/>
        <w:gridCol w:w="567"/>
        <w:gridCol w:w="567"/>
        <w:gridCol w:w="567"/>
        <w:gridCol w:w="567"/>
        <w:gridCol w:w="567"/>
        <w:gridCol w:w="567"/>
      </w:tblGrid>
      <w:tr w:rsidR="00B13BF7" w:rsidRPr="00B03FE3" w:rsidTr="00131031">
        <w:trPr>
          <w:tblHeader/>
          <w:jc w:val="center"/>
        </w:trPr>
        <w:tc>
          <w:tcPr>
            <w:tcW w:w="69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序号</w:t>
            </w:r>
          </w:p>
        </w:tc>
        <w:tc>
          <w:tcPr>
            <w:tcW w:w="295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报送资料名称</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必报</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条件报送</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归档</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查验</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代保管</w:t>
            </w:r>
          </w:p>
        </w:tc>
        <w:tc>
          <w:tcPr>
            <w:tcW w:w="567"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核销</w:t>
            </w:r>
          </w:p>
        </w:tc>
        <w:tc>
          <w:tcPr>
            <w:tcW w:w="567" w:type="dxa"/>
            <w:tcBorders>
              <w:top w:val="single" w:sz="12" w:space="0" w:color="auto"/>
              <w:left w:val="single" w:sz="4" w:space="0" w:color="auto"/>
              <w:bottom w:val="single" w:sz="8" w:space="0" w:color="auto"/>
              <w:right w:val="single" w:sz="12" w:space="0" w:color="auto"/>
            </w:tcBorders>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电子档案</w:t>
            </w:r>
          </w:p>
        </w:tc>
      </w:tr>
      <w:tr w:rsidR="00B13BF7" w:rsidRPr="00B03FE3" w:rsidTr="00131031">
        <w:trPr>
          <w:jc w:val="center"/>
        </w:trPr>
        <w:tc>
          <w:tcPr>
            <w:tcW w:w="69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1</w:t>
            </w:r>
          </w:p>
        </w:tc>
        <w:tc>
          <w:tcPr>
            <w:tcW w:w="2954" w:type="dxa"/>
            <w:tcBorders>
              <w:top w:val="nil"/>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A01014《扣缴义务人登记表》</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bidi="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p>
        </w:tc>
        <w:tc>
          <w:tcPr>
            <w:tcW w:w="567" w:type="dxa"/>
            <w:tcBorders>
              <w:top w:val="nil"/>
              <w:left w:val="nil"/>
              <w:bottom w:val="single" w:sz="8" w:space="0" w:color="auto"/>
              <w:right w:val="single" w:sz="4"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p>
        </w:tc>
        <w:tc>
          <w:tcPr>
            <w:tcW w:w="567" w:type="dxa"/>
            <w:tcBorders>
              <w:top w:val="nil"/>
              <w:left w:val="single" w:sz="4" w:space="0" w:color="auto"/>
              <w:bottom w:val="single" w:sz="8" w:space="0" w:color="auto"/>
              <w:right w:val="single" w:sz="12" w:space="0" w:color="auto"/>
            </w:tcBorders>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r>
      <w:tr w:rsidR="00B13BF7" w:rsidRPr="00B03FE3" w:rsidTr="00131031">
        <w:trPr>
          <w:jc w:val="center"/>
        </w:trPr>
        <w:tc>
          <w:tcPr>
            <w:tcW w:w="69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2</w:t>
            </w:r>
          </w:p>
        </w:tc>
        <w:tc>
          <w:tcPr>
            <w:tcW w:w="2954" w:type="dxa"/>
            <w:tcBorders>
              <w:top w:val="nil"/>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《个人所得税扣缴税款登记表》</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bidi="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p>
        </w:tc>
        <w:tc>
          <w:tcPr>
            <w:tcW w:w="567" w:type="dxa"/>
            <w:tcBorders>
              <w:top w:val="nil"/>
              <w:left w:val="nil"/>
              <w:bottom w:val="single" w:sz="8" w:space="0" w:color="auto"/>
              <w:right w:val="single" w:sz="4" w:space="0" w:color="auto"/>
            </w:tcBorders>
            <w:tcMar>
              <w:top w:w="0" w:type="dxa"/>
              <w:left w:w="108" w:type="dxa"/>
              <w:bottom w:w="0" w:type="dxa"/>
              <w:right w:w="108" w:type="dxa"/>
            </w:tcMar>
            <w:vAlign w:val="center"/>
          </w:tcPr>
          <w:p w:rsidR="00B13BF7" w:rsidRPr="00B03FE3" w:rsidRDefault="00B13BF7" w:rsidP="00B13BF7">
            <w:pPr>
              <w:widowControl/>
              <w:jc w:val="left"/>
              <w:rPr>
                <w:rFonts w:ascii="宋体" w:eastAsia="宋体" w:hAnsi="宋体"/>
                <w:kern w:val="0"/>
                <w:sz w:val="24"/>
                <w:szCs w:val="21"/>
                <w:lang w:eastAsia="en-US" w:bidi="en-US"/>
              </w:rPr>
            </w:pPr>
          </w:p>
        </w:tc>
        <w:tc>
          <w:tcPr>
            <w:tcW w:w="567" w:type="dxa"/>
            <w:tcBorders>
              <w:top w:val="nil"/>
              <w:left w:val="single" w:sz="4" w:space="0" w:color="auto"/>
              <w:bottom w:val="single" w:sz="8" w:space="0" w:color="auto"/>
              <w:right w:val="single" w:sz="12" w:space="0" w:color="auto"/>
            </w:tcBorders>
            <w:vAlign w:val="center"/>
          </w:tcPr>
          <w:p w:rsidR="00B13BF7" w:rsidRPr="00B03FE3" w:rsidRDefault="00B13BF7" w:rsidP="00B13BF7">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r>
    </w:tbl>
    <w:p w:rsidR="00B13BF7" w:rsidRPr="00B03FE3" w:rsidRDefault="00B13BF7" w:rsidP="00B13BF7">
      <w:pPr>
        <w:jc w:val="center"/>
        <w:rPr>
          <w:rFonts w:ascii="宋体" w:eastAsia="宋体" w:hAnsi="宋体"/>
          <w:sz w:val="11"/>
          <w:szCs w:val="21"/>
        </w:rPr>
      </w:pPr>
    </w:p>
    <w:p w:rsidR="00B13BF7" w:rsidRPr="00B03FE3" w:rsidRDefault="00B13BF7" w:rsidP="00B13BF7">
      <w:pPr>
        <w:pStyle w:val="a9"/>
      </w:pPr>
      <w:r w:rsidRPr="00B03FE3">
        <w:rPr>
          <w:rFonts w:hint="eastAsia"/>
        </w:rPr>
        <w:t>【受理部门(含办税地点、办理时间、联系电话)】</w:t>
      </w:r>
    </w:p>
    <w:p w:rsidR="00B13BF7" w:rsidRPr="00B03FE3" w:rsidRDefault="00B13BF7" w:rsidP="00B13BF7">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20"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B13BF7" w:rsidRPr="00B03FE3" w:rsidRDefault="00B13BF7" w:rsidP="00B13BF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B13BF7" w:rsidRPr="00B03FE3" w:rsidRDefault="00B13BF7" w:rsidP="00B13BF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B13BF7" w:rsidRPr="00B03FE3" w:rsidRDefault="00B13BF7" w:rsidP="00B13BF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w:t>
      </w:r>
    </w:p>
    <w:p w:rsidR="00B13BF7" w:rsidRPr="00B03FE3" w:rsidRDefault="00B13BF7" w:rsidP="00B13BF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B13BF7" w:rsidRPr="00B03FE3" w:rsidRDefault="00B13BF7" w:rsidP="00B13BF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B13BF7" w:rsidRPr="00B03FE3" w:rsidRDefault="00B13BF7" w:rsidP="00B13BF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B13BF7" w:rsidRPr="00B03FE3" w:rsidRDefault="00B13BF7" w:rsidP="00B13BF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B13BF7" w:rsidRPr="00B03FE3" w:rsidRDefault="00A80E30" w:rsidP="00B13BF7">
      <w:pPr>
        <w:pStyle w:val="50"/>
        <w:ind w:firstLineChars="200" w:firstLine="420"/>
        <w:rPr>
          <w:rFonts w:ascii="宋体" w:eastAsia="宋体" w:hAnsi="宋体" w:cs="宋体"/>
          <w:color w:val="000000"/>
        </w:rPr>
      </w:pPr>
      <w:hyperlink r:id="rId21" w:tgtFrame="_blank" w:history="1">
        <w:r w:rsidR="0092378E" w:rsidRPr="00B03FE3">
          <w:rPr>
            <w:rStyle w:val="ad"/>
            <w:rFonts w:ascii="宋体" w:eastAsia="宋体" w:hAnsi="宋体" w:hint="eastAsia"/>
          </w:rPr>
          <w:t>https://etax.xinjiang.chinatax.gov.cn/gzfw/xzfw/bd/xxbg/</w:t>
        </w:r>
      </w:hyperlink>
    </w:p>
    <w:p w:rsidR="00B13BF7" w:rsidRPr="00B03FE3" w:rsidRDefault="00B13BF7" w:rsidP="00B13BF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B13BF7" w:rsidRPr="00B03FE3" w:rsidRDefault="00A80E30" w:rsidP="00B13BF7">
      <w:pPr>
        <w:pStyle w:val="50"/>
        <w:ind w:firstLineChars="200" w:firstLine="420"/>
        <w:rPr>
          <w:rFonts w:ascii="宋体" w:eastAsia="宋体" w:hAnsi="宋体"/>
        </w:rPr>
      </w:pPr>
      <w:hyperlink r:id="rId22" w:tgtFrame="_blank" w:history="1">
        <w:r w:rsidR="0092378E" w:rsidRPr="00B03FE3">
          <w:rPr>
            <w:rStyle w:val="ad"/>
            <w:rFonts w:ascii="宋体" w:eastAsia="宋体" w:hAnsi="宋体" w:hint="eastAsia"/>
          </w:rPr>
          <w:t>https://etax.xinjiang.chinatax.gov.cn/gzfw/xzfw/bd/xxbg/</w:t>
        </w:r>
      </w:hyperlink>
    </w:p>
    <w:p w:rsidR="00B13BF7" w:rsidRPr="00B03FE3" w:rsidRDefault="00B13BF7" w:rsidP="00B13BF7">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lastRenderedPageBreak/>
        <w:t>【办理时限】</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eastAsia="x-none"/>
        </w:rPr>
        <w:t>资料齐全、符合法定形式、填写内容完整的，税务机关受理后即时办结。</w:t>
      </w:r>
    </w:p>
    <w:p w:rsidR="00B13BF7" w:rsidRPr="00B03FE3" w:rsidRDefault="00B13BF7" w:rsidP="00B13BF7">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【办理结果】</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rPr>
        <w:t>税务机关反馈</w:t>
      </w:r>
      <w:r w:rsidRPr="00B03FE3">
        <w:rPr>
          <w:rFonts w:ascii="宋体" w:eastAsia="宋体" w:hAnsi="宋体" w:hint="eastAsia"/>
          <w:sz w:val="24"/>
          <w:szCs w:val="24"/>
          <w:lang w:val="x-none" w:eastAsia="x-none"/>
        </w:rPr>
        <w:t>《</w:t>
      </w:r>
      <w:r w:rsidRPr="00B03FE3">
        <w:rPr>
          <w:rFonts w:ascii="宋体" w:eastAsia="宋体" w:hAnsi="宋体"/>
          <w:sz w:val="24"/>
          <w:szCs w:val="24"/>
          <w:lang w:val="x-none" w:eastAsia="x-none"/>
        </w:rPr>
        <w:t>扣缴义务人登记表</w:t>
      </w:r>
      <w:r w:rsidRPr="00B03FE3">
        <w:rPr>
          <w:rFonts w:ascii="宋体" w:eastAsia="宋体" w:hAnsi="宋体" w:hint="eastAsia"/>
          <w:sz w:val="24"/>
          <w:szCs w:val="24"/>
          <w:lang w:val="x-none" w:eastAsia="x-none"/>
        </w:rPr>
        <w:t>》或</w:t>
      </w:r>
      <w:r w:rsidRPr="00B03FE3">
        <w:rPr>
          <w:rFonts w:ascii="宋体" w:eastAsia="宋体" w:hAnsi="宋体"/>
          <w:sz w:val="24"/>
          <w:szCs w:val="24"/>
          <w:lang w:val="x-none" w:eastAsia="x-none"/>
        </w:rPr>
        <w:t>《个人所得税扣缴税款登记表》</w:t>
      </w:r>
      <w:r w:rsidRPr="00B03FE3">
        <w:rPr>
          <w:rFonts w:ascii="宋体" w:eastAsia="宋体" w:hAnsi="宋体" w:hint="eastAsia"/>
          <w:sz w:val="24"/>
          <w:szCs w:val="24"/>
          <w:lang w:val="x-none" w:eastAsia="x-none"/>
        </w:rPr>
        <w:t>。</w:t>
      </w:r>
    </w:p>
    <w:p w:rsidR="00B13BF7" w:rsidRPr="00B03FE3" w:rsidRDefault="00B13BF7" w:rsidP="00B13BF7">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【纳税人注意事项】</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sz w:val="24"/>
          <w:szCs w:val="24"/>
          <w:lang w:val="x-none" w:eastAsia="x-none"/>
        </w:rPr>
        <w:t>1．纳税人对报送材料的真实性和合法性承担责任。</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eastAsia="x-none"/>
        </w:rPr>
        <w:t>2．</w:t>
      </w:r>
      <w:bookmarkStart w:id="13" w:name="_Hlk508391057"/>
      <w:r w:rsidRPr="00B03FE3">
        <w:rPr>
          <w:rFonts w:ascii="宋体" w:eastAsia="宋体" w:hAnsi="宋体" w:hint="eastAsia"/>
          <w:sz w:val="24"/>
          <w:szCs w:val="24"/>
          <w:lang w:val="x-none" w:eastAsia="x-none"/>
        </w:rPr>
        <w:t>纳税人在资料完整且符合法定受理条件的前提下，最多只需要到税务机关跑一次。</w:t>
      </w:r>
    </w:p>
    <w:bookmarkEnd w:id="13"/>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sz w:val="24"/>
          <w:szCs w:val="24"/>
          <w:lang w:val="x-none" w:eastAsia="x-none"/>
        </w:rPr>
        <w:t>3．境外单位或者个人在中国境内发生增值税应税行为，在境内未设立经营机构的，以购买方为扣缴义务人。</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sz w:val="24"/>
          <w:szCs w:val="24"/>
          <w:lang w:val="x-none" w:eastAsia="x-none"/>
        </w:rPr>
        <w:t>4</w:t>
      </w:r>
      <w:r w:rsidRPr="00B03FE3">
        <w:rPr>
          <w:rFonts w:ascii="宋体" w:eastAsia="宋体" w:hAnsi="宋体" w:hint="eastAsia"/>
          <w:sz w:val="24"/>
          <w:szCs w:val="24"/>
          <w:lang w:val="x-none" w:eastAsia="x-none"/>
        </w:rPr>
        <w:t>．办税服务厅地址、电子税务局网址，可在省税务机关门户网站或拨打</w:t>
      </w:r>
      <w:r w:rsidRPr="00B03FE3">
        <w:rPr>
          <w:rFonts w:ascii="宋体" w:eastAsia="宋体" w:hAnsi="宋体"/>
          <w:sz w:val="24"/>
          <w:szCs w:val="24"/>
          <w:lang w:val="x-none" w:eastAsia="x-none"/>
        </w:rPr>
        <w:t>12366纳税服务热线查询。</w:t>
      </w:r>
    </w:p>
    <w:p w:rsidR="00B13BF7" w:rsidRPr="00B03FE3" w:rsidRDefault="00B13BF7" w:rsidP="00B13BF7">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【政策依据】</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hint="eastAsia"/>
          <w:sz w:val="24"/>
          <w:szCs w:val="24"/>
          <w:lang w:val="x-none" w:eastAsia="x-none"/>
        </w:rPr>
        <w:t>1</w:t>
      </w:r>
      <w:r w:rsidRPr="00B03FE3">
        <w:rPr>
          <w:rFonts w:ascii="宋体" w:eastAsia="宋体" w:hAnsi="宋体"/>
          <w:sz w:val="24"/>
          <w:szCs w:val="24"/>
          <w:lang w:val="x-none" w:eastAsia="x-none"/>
        </w:rPr>
        <w:t>．</w:t>
      </w:r>
      <w:r w:rsidRPr="00B03FE3">
        <w:rPr>
          <w:rFonts w:ascii="宋体" w:eastAsia="宋体" w:hAnsi="宋体" w:hint="eastAsia"/>
          <w:sz w:val="24"/>
          <w:szCs w:val="24"/>
          <w:lang w:val="x-none"/>
        </w:rPr>
        <w:t>《中华人民共和国税收征收管理法》</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sz w:val="24"/>
          <w:szCs w:val="24"/>
          <w:lang w:val="x-none"/>
        </w:rPr>
        <w:t>2</w:t>
      </w:r>
      <w:r w:rsidRPr="00B03FE3">
        <w:rPr>
          <w:rFonts w:ascii="宋体" w:eastAsia="宋体" w:hAnsi="宋体" w:hint="eastAsia"/>
          <w:sz w:val="24"/>
          <w:szCs w:val="24"/>
          <w:lang w:val="x-none"/>
        </w:rPr>
        <w:t>.</w:t>
      </w:r>
      <w:r w:rsidRPr="00B03FE3">
        <w:rPr>
          <w:rFonts w:ascii="宋体" w:eastAsia="宋体" w:hAnsi="宋体"/>
          <w:sz w:val="24"/>
          <w:szCs w:val="24"/>
          <w:lang w:val="x-none"/>
        </w:rPr>
        <w:t xml:space="preserve"> </w:t>
      </w:r>
      <w:r w:rsidRPr="00B03FE3">
        <w:rPr>
          <w:rFonts w:ascii="宋体" w:eastAsia="宋体" w:hAnsi="宋体" w:hint="eastAsia"/>
          <w:sz w:val="24"/>
          <w:szCs w:val="24"/>
          <w:lang w:val="x-none"/>
        </w:rPr>
        <w:t>《中华人民共和国税收征收管理法实施细则》</w:t>
      </w:r>
    </w:p>
    <w:p w:rsidR="00B13BF7" w:rsidRPr="00B03FE3" w:rsidRDefault="00B13BF7" w:rsidP="00B13BF7">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hint="eastAsia"/>
          <w:sz w:val="24"/>
          <w:szCs w:val="24"/>
          <w:lang w:val="x-none"/>
        </w:rPr>
        <w:t>3.</w:t>
      </w:r>
      <w:r w:rsidRPr="00B03FE3">
        <w:rPr>
          <w:rFonts w:ascii="宋体" w:eastAsia="宋体" w:hAnsi="宋体"/>
          <w:sz w:val="24"/>
          <w:szCs w:val="24"/>
          <w:lang w:val="x-none"/>
        </w:rPr>
        <w:t xml:space="preserve"> </w:t>
      </w:r>
      <w:r w:rsidRPr="00B03FE3">
        <w:rPr>
          <w:rFonts w:ascii="宋体" w:eastAsia="宋体" w:hAnsi="宋体" w:hint="eastAsia"/>
          <w:sz w:val="24"/>
          <w:szCs w:val="24"/>
          <w:lang w:val="x-none"/>
        </w:rPr>
        <w:t>《国家税务总局关于修改〈税务登记管理办法〉的决定》（国家税务总局令第</w:t>
      </w:r>
      <w:r w:rsidRPr="00B03FE3">
        <w:rPr>
          <w:rFonts w:ascii="宋体" w:eastAsia="宋体" w:hAnsi="宋体"/>
          <w:sz w:val="24"/>
          <w:szCs w:val="24"/>
          <w:lang w:val="x-none"/>
        </w:rPr>
        <w:t>36号）</w:t>
      </w:r>
    </w:p>
    <w:p w:rsidR="00B85A4D" w:rsidRPr="00B03FE3" w:rsidRDefault="00B85A4D" w:rsidP="00B13BF7">
      <w:pPr>
        <w:adjustRightInd w:val="0"/>
        <w:snapToGrid w:val="0"/>
        <w:spacing w:line="360" w:lineRule="auto"/>
        <w:ind w:firstLineChars="200" w:firstLine="480"/>
        <w:rPr>
          <w:rFonts w:ascii="宋体" w:eastAsia="宋体" w:hAnsi="宋体"/>
          <w:sz w:val="24"/>
          <w:szCs w:val="24"/>
          <w:lang w:val="x-none" w:eastAsia="x-none"/>
        </w:rPr>
      </w:pPr>
    </w:p>
    <w:p w:rsidR="00390982" w:rsidRPr="007419BC" w:rsidRDefault="00390982" w:rsidP="007419BC">
      <w:pPr>
        <w:pStyle w:val="411XX"/>
        <w:spacing w:after="390"/>
        <w:rPr>
          <w:rFonts w:ascii="宋体" w:eastAsia="宋体" w:hAnsi="宋体"/>
        </w:rPr>
      </w:pPr>
      <w:bookmarkStart w:id="14" w:name="_Toc12389413"/>
      <w:r w:rsidRPr="00B03FE3">
        <w:rPr>
          <w:rFonts w:ascii="宋体" w:eastAsia="宋体" w:hAnsi="宋体" w:hint="eastAsia"/>
        </w:rPr>
        <w:t>存款账户账号报告</w:t>
      </w:r>
      <w:bookmarkEnd w:id="14"/>
    </w:p>
    <w:p w:rsidR="00390982" w:rsidRPr="00B03FE3" w:rsidRDefault="00390982" w:rsidP="00390982">
      <w:pPr>
        <w:adjustRightInd w:val="0"/>
        <w:snapToGrid w:val="0"/>
        <w:spacing w:line="360" w:lineRule="auto"/>
        <w:ind w:firstLineChars="200" w:firstLine="480"/>
        <w:rPr>
          <w:rFonts w:ascii="宋体" w:eastAsia="宋体" w:hAnsi="宋体"/>
          <w:sz w:val="24"/>
          <w:szCs w:val="24"/>
          <w:lang w:val="x-none" w:eastAsia="x-none"/>
        </w:rPr>
      </w:pPr>
    </w:p>
    <w:p w:rsidR="00390982" w:rsidRPr="00B03FE3" w:rsidRDefault="00390982" w:rsidP="00390982">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【事项描述】</w:t>
      </w:r>
    </w:p>
    <w:p w:rsidR="00390982" w:rsidRPr="00B03FE3" w:rsidRDefault="00390982" w:rsidP="00390982">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sz w:val="24"/>
          <w:szCs w:val="24"/>
          <w:lang w:val="x-none" w:eastAsia="x-none"/>
        </w:rPr>
        <w:t>从事生产、经营的纳税人应当自开立基本存款账户或者其他存款账户之日起15日内，向主管税务机关报告其全部</w:t>
      </w:r>
      <w:r w:rsidRPr="00B03FE3">
        <w:rPr>
          <w:rFonts w:ascii="宋体" w:eastAsia="宋体" w:hAnsi="宋体" w:hint="eastAsia"/>
          <w:sz w:val="24"/>
          <w:szCs w:val="24"/>
          <w:lang w:val="x-none"/>
        </w:rPr>
        <w:t>账户</w:t>
      </w:r>
      <w:r w:rsidRPr="00B03FE3">
        <w:rPr>
          <w:rFonts w:ascii="宋体" w:eastAsia="宋体" w:hAnsi="宋体"/>
          <w:sz w:val="24"/>
          <w:szCs w:val="24"/>
          <w:lang w:val="x-none" w:eastAsia="x-none"/>
        </w:rPr>
        <w:t>账号；</w:t>
      </w:r>
      <w:r w:rsidRPr="00B03FE3">
        <w:rPr>
          <w:rFonts w:ascii="宋体" w:eastAsia="宋体" w:hAnsi="宋体" w:hint="eastAsia"/>
          <w:sz w:val="24"/>
          <w:szCs w:val="24"/>
          <w:lang w:val="x-none"/>
        </w:rPr>
        <w:t>账户账号</w:t>
      </w:r>
      <w:r w:rsidRPr="00B03FE3">
        <w:rPr>
          <w:rFonts w:ascii="宋体" w:eastAsia="宋体" w:hAnsi="宋体"/>
          <w:sz w:val="24"/>
          <w:szCs w:val="24"/>
          <w:lang w:val="x-none" w:eastAsia="x-none"/>
        </w:rPr>
        <w:t>发生变化的，应当自发生变化之日起15日内，向主管税务机关报告。</w:t>
      </w:r>
    </w:p>
    <w:p w:rsidR="00390982" w:rsidRPr="00B03FE3" w:rsidRDefault="00390982" w:rsidP="00390982">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【报送资料】</w:t>
      </w:r>
    </w:p>
    <w:p w:rsidR="00390982" w:rsidRPr="00B03FE3" w:rsidRDefault="00390982" w:rsidP="00390982">
      <w:pPr>
        <w:widowControl/>
        <w:ind w:firstLineChars="200" w:firstLine="480"/>
        <w:jc w:val="left"/>
        <w:rPr>
          <w:rFonts w:ascii="宋体" w:eastAsia="宋体" w:hAnsi="宋体"/>
          <w:sz w:val="24"/>
          <w:szCs w:val="24"/>
          <w:lang w:val="x-none" w:eastAsia="x-none"/>
        </w:rPr>
      </w:pPr>
      <w:r w:rsidRPr="00B03FE3">
        <w:rPr>
          <w:rFonts w:ascii="宋体" w:eastAsia="宋体" w:hAnsi="宋体" w:hint="eastAsia"/>
          <w:sz w:val="24"/>
          <w:szCs w:val="24"/>
          <w:lang w:val="x-none" w:eastAsia="x-none"/>
        </w:rPr>
        <w:t>纳税人通过网上办税平台办理时无需报送，到实体办税厅办理按以下规定报送。</w:t>
      </w:r>
    </w:p>
    <w:tbl>
      <w:tblPr>
        <w:tblW w:w="0" w:type="auto"/>
        <w:jc w:val="center"/>
        <w:tblLayout w:type="fixed"/>
        <w:tblCellMar>
          <w:left w:w="0" w:type="dxa"/>
          <w:right w:w="0" w:type="dxa"/>
        </w:tblCellMar>
        <w:tblLook w:val="0000" w:firstRow="0" w:lastRow="0" w:firstColumn="0" w:lastColumn="0" w:noHBand="0" w:noVBand="0"/>
      </w:tblPr>
      <w:tblGrid>
        <w:gridCol w:w="680"/>
        <w:gridCol w:w="3800"/>
        <w:gridCol w:w="456"/>
        <w:gridCol w:w="565"/>
        <w:gridCol w:w="456"/>
        <w:gridCol w:w="456"/>
        <w:gridCol w:w="566"/>
        <w:gridCol w:w="565"/>
        <w:gridCol w:w="422"/>
      </w:tblGrid>
      <w:tr w:rsidR="00390982" w:rsidRPr="00B03FE3" w:rsidTr="00131031">
        <w:trPr>
          <w:jc w:val="center"/>
        </w:trPr>
        <w:tc>
          <w:tcPr>
            <w:tcW w:w="68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390982" w:rsidRPr="00B03FE3" w:rsidRDefault="00390982" w:rsidP="00390982">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序号</w:t>
            </w:r>
          </w:p>
        </w:tc>
        <w:tc>
          <w:tcPr>
            <w:tcW w:w="380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90982" w:rsidRPr="00B03FE3" w:rsidRDefault="00390982" w:rsidP="00390982">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90982" w:rsidRPr="00B03FE3" w:rsidRDefault="00390982" w:rsidP="00390982">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必报</w:t>
            </w:r>
          </w:p>
        </w:tc>
        <w:tc>
          <w:tcPr>
            <w:tcW w:w="5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90982" w:rsidRPr="00B03FE3" w:rsidRDefault="00390982" w:rsidP="00390982">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90982" w:rsidRPr="00B03FE3" w:rsidRDefault="00390982" w:rsidP="00390982">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90982" w:rsidRPr="00B03FE3" w:rsidRDefault="00390982" w:rsidP="00390982">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查验</w:t>
            </w:r>
          </w:p>
        </w:tc>
        <w:tc>
          <w:tcPr>
            <w:tcW w:w="56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90982" w:rsidRPr="00B03FE3" w:rsidRDefault="00390982" w:rsidP="00390982">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代保管</w:t>
            </w:r>
          </w:p>
        </w:tc>
        <w:tc>
          <w:tcPr>
            <w:tcW w:w="565"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390982" w:rsidRPr="00B03FE3" w:rsidRDefault="00390982" w:rsidP="00390982">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核销</w:t>
            </w:r>
          </w:p>
        </w:tc>
        <w:tc>
          <w:tcPr>
            <w:tcW w:w="422" w:type="dxa"/>
            <w:tcBorders>
              <w:top w:val="single" w:sz="12" w:space="0" w:color="auto"/>
              <w:left w:val="single" w:sz="4" w:space="0" w:color="auto"/>
              <w:bottom w:val="single" w:sz="8" w:space="0" w:color="auto"/>
              <w:right w:val="single" w:sz="12" w:space="0" w:color="auto"/>
            </w:tcBorders>
            <w:vAlign w:val="center"/>
          </w:tcPr>
          <w:p w:rsidR="00390982" w:rsidRPr="00B03FE3" w:rsidRDefault="00390982" w:rsidP="00390982">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电子档案</w:t>
            </w:r>
          </w:p>
        </w:tc>
      </w:tr>
      <w:tr w:rsidR="00390982" w:rsidRPr="00B03FE3" w:rsidTr="00131031">
        <w:trPr>
          <w:jc w:val="center"/>
        </w:trPr>
        <w:tc>
          <w:tcPr>
            <w:tcW w:w="680" w:type="dxa"/>
            <w:tcBorders>
              <w:top w:val="nil"/>
              <w:left w:val="single" w:sz="12" w:space="0" w:color="auto"/>
              <w:bottom w:val="nil"/>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lastRenderedPageBreak/>
              <w:t>1</w:t>
            </w:r>
          </w:p>
        </w:tc>
        <w:tc>
          <w:tcPr>
            <w:tcW w:w="3800" w:type="dxa"/>
            <w:tcBorders>
              <w:top w:val="nil"/>
              <w:left w:val="nil"/>
              <w:bottom w:val="nil"/>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A01037《纳税人存款账户账号报告表》</w:t>
            </w:r>
          </w:p>
        </w:tc>
        <w:tc>
          <w:tcPr>
            <w:tcW w:w="456" w:type="dxa"/>
            <w:tcBorders>
              <w:top w:val="nil"/>
              <w:left w:val="nil"/>
              <w:bottom w:val="nil"/>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565" w:type="dxa"/>
            <w:tcBorders>
              <w:top w:val="nil"/>
              <w:left w:val="nil"/>
              <w:bottom w:val="nil"/>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p>
        </w:tc>
        <w:tc>
          <w:tcPr>
            <w:tcW w:w="456" w:type="dxa"/>
            <w:tcBorders>
              <w:top w:val="nil"/>
              <w:left w:val="nil"/>
              <w:bottom w:val="nil"/>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456" w:type="dxa"/>
            <w:tcBorders>
              <w:top w:val="nil"/>
              <w:left w:val="nil"/>
              <w:bottom w:val="nil"/>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p>
        </w:tc>
        <w:tc>
          <w:tcPr>
            <w:tcW w:w="566" w:type="dxa"/>
            <w:tcBorders>
              <w:top w:val="nil"/>
              <w:left w:val="nil"/>
              <w:bottom w:val="nil"/>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p>
        </w:tc>
        <w:tc>
          <w:tcPr>
            <w:tcW w:w="565" w:type="dxa"/>
            <w:tcBorders>
              <w:top w:val="nil"/>
              <w:left w:val="nil"/>
              <w:bottom w:val="nil"/>
              <w:right w:val="single" w:sz="4"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p>
        </w:tc>
        <w:tc>
          <w:tcPr>
            <w:tcW w:w="422" w:type="dxa"/>
            <w:tcBorders>
              <w:top w:val="nil"/>
              <w:left w:val="single" w:sz="4" w:space="0" w:color="auto"/>
              <w:bottom w:val="nil"/>
              <w:right w:val="single" w:sz="12" w:space="0" w:color="auto"/>
            </w:tcBorders>
          </w:tcPr>
          <w:p w:rsidR="00390982" w:rsidRPr="00B03FE3" w:rsidRDefault="00390982" w:rsidP="00390982">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r>
      <w:tr w:rsidR="00390982" w:rsidRPr="00B03FE3" w:rsidTr="00131031">
        <w:trPr>
          <w:jc w:val="center"/>
        </w:trPr>
        <w:tc>
          <w:tcPr>
            <w:tcW w:w="68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p>
        </w:tc>
        <w:tc>
          <w:tcPr>
            <w:tcW w:w="3800" w:type="dxa"/>
            <w:tcBorders>
              <w:top w:val="nil"/>
              <w:left w:val="nil"/>
              <w:bottom w:val="single" w:sz="8" w:space="0" w:color="auto"/>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p>
        </w:tc>
        <w:tc>
          <w:tcPr>
            <w:tcW w:w="565" w:type="dxa"/>
            <w:tcBorders>
              <w:top w:val="nil"/>
              <w:left w:val="nil"/>
              <w:bottom w:val="single" w:sz="8" w:space="0" w:color="auto"/>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p>
        </w:tc>
        <w:tc>
          <w:tcPr>
            <w:tcW w:w="566" w:type="dxa"/>
            <w:tcBorders>
              <w:top w:val="nil"/>
              <w:left w:val="nil"/>
              <w:bottom w:val="single" w:sz="8" w:space="0" w:color="auto"/>
              <w:right w:val="single" w:sz="8"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p>
        </w:tc>
        <w:tc>
          <w:tcPr>
            <w:tcW w:w="987" w:type="dxa"/>
            <w:gridSpan w:val="2"/>
            <w:tcBorders>
              <w:top w:val="nil"/>
              <w:left w:val="nil"/>
              <w:bottom w:val="single" w:sz="8" w:space="0" w:color="auto"/>
              <w:right w:val="single" w:sz="12" w:space="0" w:color="auto"/>
            </w:tcBorders>
            <w:tcMar>
              <w:top w:w="0" w:type="dxa"/>
              <w:left w:w="108" w:type="dxa"/>
              <w:bottom w:w="0" w:type="dxa"/>
              <w:right w:w="108" w:type="dxa"/>
            </w:tcMar>
          </w:tcPr>
          <w:p w:rsidR="00390982" w:rsidRPr="00B03FE3" w:rsidRDefault="00390982" w:rsidP="00390982">
            <w:pPr>
              <w:widowControl/>
              <w:jc w:val="left"/>
              <w:rPr>
                <w:rFonts w:ascii="宋体" w:eastAsia="宋体" w:hAnsi="宋体"/>
                <w:kern w:val="0"/>
                <w:sz w:val="24"/>
                <w:szCs w:val="21"/>
                <w:lang w:eastAsia="en-US" w:bidi="en-US"/>
              </w:rPr>
            </w:pPr>
          </w:p>
        </w:tc>
      </w:tr>
    </w:tbl>
    <w:p w:rsidR="00390982" w:rsidRPr="00B03FE3" w:rsidRDefault="00390982" w:rsidP="00390982">
      <w:pPr>
        <w:adjustRightInd w:val="0"/>
        <w:snapToGrid w:val="0"/>
        <w:spacing w:line="360" w:lineRule="auto"/>
        <w:ind w:firstLineChars="200" w:firstLine="221"/>
        <w:rPr>
          <w:rFonts w:ascii="宋体" w:eastAsia="宋体" w:hAnsi="宋体"/>
          <w:b/>
          <w:sz w:val="11"/>
          <w:szCs w:val="24"/>
          <w:lang w:val="x-none" w:eastAsia="x-none"/>
        </w:rPr>
      </w:pPr>
    </w:p>
    <w:p w:rsidR="00B85A4D" w:rsidRPr="00B03FE3" w:rsidRDefault="00B85A4D" w:rsidP="00B85A4D">
      <w:pPr>
        <w:pStyle w:val="a9"/>
      </w:pPr>
      <w:r w:rsidRPr="00B03FE3">
        <w:rPr>
          <w:rFonts w:hint="eastAsia"/>
        </w:rPr>
        <w:t>【受理部门(含办税地点、办理时间、联系电话)】</w:t>
      </w:r>
    </w:p>
    <w:p w:rsidR="00B85A4D" w:rsidRPr="00B03FE3" w:rsidRDefault="00B85A4D" w:rsidP="00B85A4D">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23"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B85A4D" w:rsidRPr="00B03FE3" w:rsidRDefault="00B85A4D" w:rsidP="00B85A4D">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B85A4D" w:rsidRPr="00B03FE3" w:rsidRDefault="00B85A4D" w:rsidP="00B85A4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B85A4D" w:rsidRPr="00B03FE3" w:rsidRDefault="00B85A4D" w:rsidP="00B85A4D">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w:t>
      </w:r>
    </w:p>
    <w:p w:rsidR="00B85A4D" w:rsidRPr="00B03FE3" w:rsidRDefault="00B85A4D" w:rsidP="00B85A4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B85A4D" w:rsidRPr="00B03FE3" w:rsidRDefault="00B85A4D" w:rsidP="00B85A4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B85A4D" w:rsidRPr="00B03FE3" w:rsidRDefault="00B85A4D" w:rsidP="00B85A4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B85A4D" w:rsidRPr="00B03FE3" w:rsidRDefault="00B85A4D" w:rsidP="00B85A4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B85A4D" w:rsidRPr="00B03FE3" w:rsidRDefault="00A80E30" w:rsidP="00B85A4D">
      <w:pPr>
        <w:pStyle w:val="50"/>
        <w:ind w:firstLineChars="200" w:firstLine="420"/>
        <w:rPr>
          <w:rFonts w:ascii="宋体" w:eastAsia="宋体" w:hAnsi="宋体" w:cs="宋体"/>
          <w:color w:val="000000"/>
        </w:rPr>
      </w:pPr>
      <w:hyperlink r:id="rId24" w:tgtFrame="_blank" w:history="1">
        <w:r w:rsidR="0092378E" w:rsidRPr="00B03FE3">
          <w:rPr>
            <w:rStyle w:val="ad"/>
            <w:rFonts w:ascii="宋体" w:eastAsia="宋体" w:hAnsi="宋体" w:hint="eastAsia"/>
          </w:rPr>
          <w:t>https://etax.xinjiang.chinatax.gov.cn/gzfw/xzfw/bd/xxbg/</w:t>
        </w:r>
      </w:hyperlink>
    </w:p>
    <w:p w:rsidR="00B85A4D" w:rsidRPr="00B03FE3" w:rsidRDefault="00B85A4D" w:rsidP="00B85A4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B85A4D" w:rsidRPr="00B03FE3" w:rsidRDefault="00A80E30" w:rsidP="00B85A4D">
      <w:pPr>
        <w:pStyle w:val="50"/>
        <w:ind w:firstLineChars="200" w:firstLine="420"/>
        <w:rPr>
          <w:rFonts w:ascii="宋体" w:eastAsia="宋体" w:hAnsi="宋体"/>
        </w:rPr>
      </w:pPr>
      <w:hyperlink r:id="rId25" w:tgtFrame="_blank" w:history="1">
        <w:r w:rsidR="0092378E" w:rsidRPr="00B03FE3">
          <w:rPr>
            <w:rStyle w:val="ad"/>
            <w:rFonts w:ascii="宋体" w:eastAsia="宋体" w:hAnsi="宋体" w:hint="eastAsia"/>
          </w:rPr>
          <w:t>https://etax.xinjiang.chinatax.gov.cn/gzfw/xzfw/bd/xxbg/</w:t>
        </w:r>
      </w:hyperlink>
    </w:p>
    <w:p w:rsidR="00390982" w:rsidRPr="00B03FE3" w:rsidRDefault="00390982" w:rsidP="00390982">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【办理时限】</w:t>
      </w:r>
    </w:p>
    <w:p w:rsidR="00390982" w:rsidRPr="00B03FE3" w:rsidRDefault="00390982" w:rsidP="00390982">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eastAsia="x-none"/>
        </w:rPr>
        <w:t>资料齐全、符合法定形式、填写内容完整的，税务机关受理后即时办结。</w:t>
      </w:r>
    </w:p>
    <w:p w:rsidR="00390982" w:rsidRPr="00B03FE3" w:rsidRDefault="00390982" w:rsidP="00390982">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【办理结果】</w:t>
      </w:r>
    </w:p>
    <w:p w:rsidR="00390982" w:rsidRPr="00B03FE3" w:rsidRDefault="00390982" w:rsidP="00390982">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rPr>
        <w:t>税务机关反馈</w:t>
      </w:r>
      <w:r w:rsidRPr="00B03FE3">
        <w:rPr>
          <w:rFonts w:ascii="宋体" w:eastAsia="宋体" w:hAnsi="宋体" w:hint="eastAsia"/>
          <w:sz w:val="24"/>
          <w:szCs w:val="24"/>
          <w:lang w:val="x-none" w:eastAsia="x-none"/>
        </w:rPr>
        <w:t>《纳税人存款账户账号报告表》。</w:t>
      </w:r>
    </w:p>
    <w:p w:rsidR="00390982" w:rsidRPr="00B03FE3" w:rsidRDefault="00390982" w:rsidP="00390982">
      <w:pPr>
        <w:adjustRightInd w:val="0"/>
        <w:snapToGrid w:val="0"/>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390982" w:rsidRPr="00B03FE3" w:rsidRDefault="00390982" w:rsidP="00390982">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sz w:val="24"/>
          <w:szCs w:val="24"/>
          <w:lang w:val="x-none" w:eastAsia="x-none"/>
        </w:rPr>
        <w:t>1．纳税人对报送材料的真实性和合法性承担责任。</w:t>
      </w:r>
    </w:p>
    <w:p w:rsidR="00390982" w:rsidRPr="00B03FE3" w:rsidRDefault="00390982" w:rsidP="00390982">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eastAsia="x-none"/>
        </w:rPr>
        <w:t>2．纳税人在资料完整且符合法定受理条件的前提下，最多只需要到税务机关跑一次。</w:t>
      </w:r>
    </w:p>
    <w:p w:rsidR="00390982" w:rsidRPr="00B03FE3" w:rsidRDefault="00390982" w:rsidP="00390982">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eastAsia="x-none"/>
        </w:rPr>
        <w:t>3</w:t>
      </w:r>
      <w:r w:rsidRPr="00B03FE3">
        <w:rPr>
          <w:rFonts w:ascii="宋体" w:eastAsia="宋体" w:hAnsi="宋体"/>
          <w:sz w:val="24"/>
          <w:szCs w:val="24"/>
          <w:lang w:val="x-none" w:eastAsia="x-none"/>
        </w:rPr>
        <w:t>．纳税人未按规定进行存款账户账号报告的，将影响纳税信用评价结果</w:t>
      </w:r>
      <w:r w:rsidRPr="00B03FE3">
        <w:rPr>
          <w:rFonts w:ascii="宋体" w:eastAsia="宋体" w:hAnsi="宋体" w:hint="eastAsia"/>
          <w:sz w:val="24"/>
          <w:szCs w:val="24"/>
          <w:lang w:val="x-none"/>
        </w:rPr>
        <w:t>。</w:t>
      </w:r>
    </w:p>
    <w:p w:rsidR="00390982" w:rsidRPr="00B03FE3" w:rsidRDefault="00390982" w:rsidP="00390982">
      <w:pPr>
        <w:adjustRightInd w:val="0"/>
        <w:snapToGrid w:val="0"/>
        <w:spacing w:line="360" w:lineRule="auto"/>
        <w:ind w:firstLineChars="200" w:firstLine="480"/>
        <w:rPr>
          <w:rFonts w:ascii="宋体" w:eastAsia="宋体" w:hAnsi="宋体"/>
          <w:sz w:val="24"/>
          <w:szCs w:val="24"/>
          <w:lang w:val="x-none" w:eastAsia="x-none"/>
        </w:rPr>
      </w:pPr>
      <w:r w:rsidRPr="00B03FE3">
        <w:rPr>
          <w:rFonts w:ascii="宋体" w:eastAsia="宋体" w:hAnsi="宋体"/>
          <w:sz w:val="24"/>
          <w:szCs w:val="24"/>
          <w:lang w:val="x-none" w:eastAsia="x-none"/>
        </w:rPr>
        <w:t>4</w:t>
      </w:r>
      <w:r w:rsidRPr="00B03FE3">
        <w:rPr>
          <w:rFonts w:ascii="宋体" w:eastAsia="宋体" w:hAnsi="宋体" w:hint="eastAsia"/>
          <w:sz w:val="24"/>
          <w:szCs w:val="24"/>
          <w:lang w:val="x-none" w:eastAsia="x-none"/>
        </w:rPr>
        <w:t>．办税服务厅地址、电子税务局网址，可在省税务机关门户网站或拨打</w:t>
      </w:r>
      <w:r w:rsidRPr="00B03FE3">
        <w:rPr>
          <w:rFonts w:ascii="宋体" w:eastAsia="宋体" w:hAnsi="宋体"/>
          <w:sz w:val="24"/>
          <w:szCs w:val="24"/>
          <w:lang w:val="x-none" w:eastAsia="x-none"/>
        </w:rPr>
        <w:t>12366纳税服务热线查询。</w:t>
      </w:r>
    </w:p>
    <w:p w:rsidR="00390982" w:rsidRPr="00B03FE3" w:rsidRDefault="00390982" w:rsidP="00390982">
      <w:pPr>
        <w:adjustRightInd w:val="0"/>
        <w:snapToGrid w:val="0"/>
        <w:spacing w:line="360" w:lineRule="auto"/>
        <w:ind w:firstLineChars="200" w:firstLine="482"/>
        <w:rPr>
          <w:rFonts w:ascii="宋体" w:eastAsia="宋体" w:hAnsi="宋体"/>
          <w:b/>
          <w:sz w:val="24"/>
          <w:szCs w:val="24"/>
          <w:lang w:val="x-none" w:eastAsia="x-none"/>
        </w:rPr>
      </w:pPr>
      <w:r w:rsidRPr="00B03FE3">
        <w:rPr>
          <w:rFonts w:ascii="宋体" w:eastAsia="宋体" w:hAnsi="宋体" w:hint="eastAsia"/>
          <w:b/>
          <w:sz w:val="24"/>
          <w:szCs w:val="24"/>
          <w:lang w:val="x-none" w:eastAsia="x-none"/>
        </w:rPr>
        <w:t>【政策依据】</w:t>
      </w:r>
    </w:p>
    <w:p w:rsidR="00390982" w:rsidRPr="00B03FE3" w:rsidRDefault="00390982" w:rsidP="00390982">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hint="eastAsia"/>
          <w:sz w:val="24"/>
          <w:szCs w:val="24"/>
          <w:lang w:val="x-none" w:eastAsia="x-none"/>
        </w:rPr>
        <w:t>1</w:t>
      </w:r>
      <w:r w:rsidRPr="00B03FE3">
        <w:rPr>
          <w:rFonts w:ascii="宋体" w:eastAsia="宋体" w:hAnsi="宋体"/>
          <w:sz w:val="24"/>
          <w:szCs w:val="24"/>
          <w:lang w:val="x-none" w:eastAsia="x-none"/>
        </w:rPr>
        <w:t>．</w:t>
      </w:r>
      <w:r w:rsidRPr="00B03FE3">
        <w:rPr>
          <w:rFonts w:ascii="宋体" w:eastAsia="宋体" w:hAnsi="宋体" w:hint="eastAsia"/>
          <w:sz w:val="24"/>
          <w:szCs w:val="24"/>
          <w:lang w:val="x-none"/>
        </w:rPr>
        <w:t>《中华人民共和国税收征收管理法》</w:t>
      </w:r>
    </w:p>
    <w:p w:rsidR="00390982" w:rsidRPr="00B03FE3" w:rsidRDefault="00390982" w:rsidP="00390982">
      <w:pPr>
        <w:adjustRightInd w:val="0"/>
        <w:snapToGrid w:val="0"/>
        <w:spacing w:line="360" w:lineRule="auto"/>
        <w:ind w:firstLineChars="200" w:firstLine="480"/>
        <w:rPr>
          <w:rFonts w:ascii="宋体" w:eastAsia="宋体" w:hAnsi="宋体"/>
          <w:sz w:val="24"/>
          <w:szCs w:val="24"/>
          <w:lang w:val="x-none"/>
        </w:rPr>
      </w:pPr>
      <w:r w:rsidRPr="00B03FE3">
        <w:rPr>
          <w:rFonts w:ascii="宋体" w:eastAsia="宋体" w:hAnsi="宋体"/>
          <w:sz w:val="24"/>
          <w:szCs w:val="24"/>
          <w:lang w:val="x-none"/>
        </w:rPr>
        <w:t>2</w:t>
      </w:r>
      <w:r w:rsidRPr="00B03FE3">
        <w:rPr>
          <w:rFonts w:ascii="宋体" w:eastAsia="宋体" w:hAnsi="宋体" w:hint="eastAsia"/>
          <w:sz w:val="24"/>
          <w:szCs w:val="24"/>
          <w:lang w:val="x-none"/>
        </w:rPr>
        <w:t>.</w:t>
      </w:r>
      <w:r w:rsidRPr="00B03FE3">
        <w:rPr>
          <w:rFonts w:ascii="宋体" w:eastAsia="宋体" w:hAnsi="宋体"/>
          <w:sz w:val="24"/>
          <w:szCs w:val="24"/>
          <w:lang w:val="x-none"/>
        </w:rPr>
        <w:t xml:space="preserve"> </w:t>
      </w:r>
      <w:r w:rsidRPr="00B03FE3">
        <w:rPr>
          <w:rFonts w:ascii="宋体" w:eastAsia="宋体" w:hAnsi="宋体" w:hint="eastAsia"/>
          <w:sz w:val="24"/>
          <w:szCs w:val="24"/>
          <w:lang w:val="x-none"/>
        </w:rPr>
        <w:t>《中华人民共和国税收征收管理法实施细则》</w:t>
      </w:r>
    </w:p>
    <w:p w:rsidR="00131031" w:rsidRPr="00B03FE3" w:rsidRDefault="00131031" w:rsidP="00390982">
      <w:pPr>
        <w:adjustRightInd w:val="0"/>
        <w:snapToGrid w:val="0"/>
        <w:spacing w:line="360" w:lineRule="auto"/>
        <w:ind w:firstLineChars="200" w:firstLine="480"/>
        <w:rPr>
          <w:rFonts w:ascii="宋体" w:eastAsia="宋体" w:hAnsi="宋体"/>
          <w:sz w:val="24"/>
          <w:szCs w:val="24"/>
          <w:lang w:val="x-none"/>
        </w:rPr>
      </w:pPr>
    </w:p>
    <w:p w:rsidR="00131031" w:rsidRPr="00B03FE3" w:rsidRDefault="00131031" w:rsidP="00131031">
      <w:pPr>
        <w:pStyle w:val="411XX"/>
        <w:spacing w:after="390"/>
        <w:rPr>
          <w:rFonts w:ascii="宋体" w:eastAsia="宋体" w:hAnsi="宋体"/>
        </w:rPr>
      </w:pPr>
      <w:bookmarkStart w:id="15" w:name="_Toc12389414"/>
      <w:r w:rsidRPr="00B03FE3">
        <w:rPr>
          <w:rFonts w:ascii="宋体" w:eastAsia="宋体" w:hAnsi="宋体" w:hint="eastAsia"/>
        </w:rPr>
        <w:t>财务会计制度及核算软件备案报告</w:t>
      </w:r>
      <w:bookmarkEnd w:id="15"/>
    </w:p>
    <w:p w:rsidR="00131031" w:rsidRPr="00B03FE3" w:rsidRDefault="00131031" w:rsidP="00131031">
      <w:pPr>
        <w:pStyle w:val="ab"/>
        <w:ind w:firstLine="200"/>
        <w:rPr>
          <w:sz w:val="10"/>
          <w:szCs w:val="10"/>
        </w:rPr>
      </w:pPr>
    </w:p>
    <w:p w:rsidR="00131031" w:rsidRPr="00B03FE3" w:rsidRDefault="00131031" w:rsidP="00131031">
      <w:pPr>
        <w:pStyle w:val="a9"/>
      </w:pPr>
      <w:r w:rsidRPr="00B03FE3">
        <w:rPr>
          <w:rFonts w:hint="eastAsia"/>
        </w:rPr>
        <w:t>【事项描述】</w:t>
      </w:r>
    </w:p>
    <w:p w:rsidR="00131031" w:rsidRPr="00B03FE3" w:rsidRDefault="00131031" w:rsidP="00131031">
      <w:pPr>
        <w:pStyle w:val="a9"/>
        <w:ind w:firstLine="480"/>
        <w:rPr>
          <w:b w:val="0"/>
        </w:rPr>
      </w:pPr>
      <w:r w:rsidRPr="00B03FE3">
        <w:rPr>
          <w:rFonts w:hint="eastAsia"/>
          <w:b w:val="0"/>
        </w:rPr>
        <w:lastRenderedPageBreak/>
        <w:t>从事生产、经营的纳税人应当自首次办理涉税事宜之日起</w:t>
      </w:r>
      <w:r w:rsidRPr="00B03FE3">
        <w:rPr>
          <w:b w:val="0"/>
        </w:rPr>
        <w:t>15日内，将其财务、会计制度或者财务、会计处理办法等信息报送税务机关备案。</w:t>
      </w:r>
    </w:p>
    <w:p w:rsidR="00131031" w:rsidRPr="00B03FE3" w:rsidRDefault="00131031" w:rsidP="00131031">
      <w:pPr>
        <w:pStyle w:val="a9"/>
      </w:pPr>
      <w:r w:rsidRPr="00B03FE3">
        <w:rPr>
          <w:rFonts w:hint="eastAsia"/>
        </w:rPr>
        <w:t>【报送资料】</w:t>
      </w:r>
    </w:p>
    <w:p w:rsidR="00131031" w:rsidRPr="00B03FE3" w:rsidRDefault="00131031" w:rsidP="00131031">
      <w:pPr>
        <w:widowControl/>
        <w:ind w:firstLineChars="200" w:firstLine="480"/>
        <w:jc w:val="left"/>
        <w:rPr>
          <w:rFonts w:ascii="宋体" w:eastAsia="宋体" w:hAnsi="宋体"/>
          <w:kern w:val="0"/>
          <w:sz w:val="24"/>
          <w:szCs w:val="21"/>
          <w:lang w:bidi="en-US"/>
        </w:rPr>
      </w:pPr>
      <w:r w:rsidRPr="00B03FE3">
        <w:rPr>
          <w:rFonts w:ascii="宋体" w:eastAsia="宋体" w:hAnsi="宋体" w:hint="eastAsia"/>
          <w:kern w:val="0"/>
          <w:sz w:val="24"/>
          <w:szCs w:val="21"/>
          <w:lang w:bidi="en-US"/>
        </w:rPr>
        <w:t>纳税人通过网上办税平台办理时无需报送，到实体办税厅办理按以下规定报送。</w:t>
      </w:r>
    </w:p>
    <w:tbl>
      <w:tblPr>
        <w:tblW w:w="0" w:type="auto"/>
        <w:jc w:val="center"/>
        <w:tblLayout w:type="fixed"/>
        <w:tblCellMar>
          <w:left w:w="0" w:type="dxa"/>
          <w:right w:w="0" w:type="dxa"/>
        </w:tblCellMar>
        <w:tblLook w:val="0000" w:firstRow="0" w:lastRow="0" w:firstColumn="0" w:lastColumn="0" w:noHBand="0" w:noVBand="0"/>
      </w:tblPr>
      <w:tblGrid>
        <w:gridCol w:w="510"/>
        <w:gridCol w:w="4543"/>
        <w:gridCol w:w="426"/>
        <w:gridCol w:w="426"/>
        <w:gridCol w:w="425"/>
        <w:gridCol w:w="425"/>
        <w:gridCol w:w="425"/>
        <w:gridCol w:w="426"/>
        <w:gridCol w:w="425"/>
      </w:tblGrid>
      <w:tr w:rsidR="00131031" w:rsidRPr="00B03FE3" w:rsidTr="00131031">
        <w:trPr>
          <w:jc w:val="center"/>
        </w:trPr>
        <w:tc>
          <w:tcPr>
            <w:tcW w:w="51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序号</w:t>
            </w:r>
          </w:p>
        </w:tc>
        <w:tc>
          <w:tcPr>
            <w:tcW w:w="454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报送资料名称</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必报</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条件报送</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归档</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查验</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代保管</w:t>
            </w:r>
          </w:p>
        </w:tc>
        <w:tc>
          <w:tcPr>
            <w:tcW w:w="426"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核销</w:t>
            </w:r>
          </w:p>
        </w:tc>
        <w:tc>
          <w:tcPr>
            <w:tcW w:w="425" w:type="dxa"/>
            <w:tcBorders>
              <w:top w:val="single" w:sz="12" w:space="0" w:color="auto"/>
              <w:left w:val="single" w:sz="4" w:space="0" w:color="auto"/>
              <w:bottom w:val="single" w:sz="8" w:space="0" w:color="auto"/>
              <w:right w:val="single" w:sz="12" w:space="0" w:color="auto"/>
            </w:tcBorders>
            <w:vAlign w:val="center"/>
          </w:tcPr>
          <w:p w:rsidR="00131031" w:rsidRPr="00B03FE3" w:rsidRDefault="00131031" w:rsidP="0013103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电子档案</w:t>
            </w:r>
          </w:p>
        </w:tc>
      </w:tr>
      <w:tr w:rsidR="00131031" w:rsidRPr="00B03FE3" w:rsidTr="00131031">
        <w:trPr>
          <w:jc w:val="center"/>
        </w:trPr>
        <w:tc>
          <w:tcPr>
            <w:tcW w:w="51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1</w:t>
            </w:r>
          </w:p>
        </w:tc>
        <w:tc>
          <w:tcPr>
            <w:tcW w:w="4543" w:type="dxa"/>
            <w:tcBorders>
              <w:top w:val="nil"/>
              <w:left w:val="nil"/>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A01038《财务会计制度及核算软件备案报告书》</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p>
        </w:tc>
        <w:tc>
          <w:tcPr>
            <w:tcW w:w="426" w:type="dxa"/>
            <w:tcBorders>
              <w:top w:val="nil"/>
              <w:left w:val="nil"/>
              <w:bottom w:val="single" w:sz="8" w:space="0" w:color="auto"/>
              <w:right w:val="single" w:sz="4" w:space="0" w:color="auto"/>
            </w:tcBorders>
            <w:tcMar>
              <w:top w:w="0" w:type="dxa"/>
              <w:left w:w="108" w:type="dxa"/>
              <w:bottom w:w="0" w:type="dxa"/>
              <w:right w:w="108" w:type="dxa"/>
            </w:tcMar>
            <w:vAlign w:val="center"/>
          </w:tcPr>
          <w:p w:rsidR="00131031" w:rsidRPr="00B03FE3" w:rsidRDefault="00131031" w:rsidP="00131031">
            <w:pPr>
              <w:widowControl/>
              <w:jc w:val="left"/>
              <w:rPr>
                <w:rFonts w:ascii="宋体" w:eastAsia="宋体" w:hAnsi="宋体"/>
                <w:kern w:val="0"/>
                <w:sz w:val="24"/>
                <w:szCs w:val="21"/>
                <w:lang w:eastAsia="en-US" w:bidi="en-US"/>
              </w:rPr>
            </w:pPr>
          </w:p>
        </w:tc>
        <w:tc>
          <w:tcPr>
            <w:tcW w:w="425" w:type="dxa"/>
            <w:tcBorders>
              <w:top w:val="nil"/>
              <w:left w:val="single" w:sz="4" w:space="0" w:color="auto"/>
              <w:bottom w:val="single" w:sz="8" w:space="0" w:color="auto"/>
              <w:right w:val="single" w:sz="12" w:space="0" w:color="auto"/>
            </w:tcBorders>
            <w:vAlign w:val="center"/>
          </w:tcPr>
          <w:p w:rsidR="00131031" w:rsidRPr="00B03FE3" w:rsidRDefault="00131031" w:rsidP="0013103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r>
    </w:tbl>
    <w:p w:rsidR="00131031" w:rsidRPr="00B03FE3" w:rsidRDefault="00131031" w:rsidP="00131031">
      <w:pPr>
        <w:jc w:val="center"/>
        <w:rPr>
          <w:rFonts w:ascii="宋体" w:eastAsia="宋体" w:hAnsi="宋体"/>
          <w:sz w:val="11"/>
          <w:szCs w:val="21"/>
        </w:rPr>
      </w:pPr>
    </w:p>
    <w:p w:rsidR="00131031" w:rsidRPr="00B03FE3" w:rsidRDefault="00131031" w:rsidP="00131031">
      <w:pPr>
        <w:pStyle w:val="a9"/>
      </w:pPr>
      <w:r w:rsidRPr="00B03FE3">
        <w:rPr>
          <w:rFonts w:hint="eastAsia"/>
        </w:rPr>
        <w:t>【受理部门(含办税地点、办理时间、联系电话)】</w:t>
      </w:r>
    </w:p>
    <w:p w:rsidR="00131031" w:rsidRPr="00B03FE3" w:rsidRDefault="00131031" w:rsidP="00131031">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26"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131031" w:rsidRPr="00B03FE3" w:rsidRDefault="00131031" w:rsidP="0013103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31031" w:rsidRPr="00B03FE3" w:rsidRDefault="00131031" w:rsidP="0013103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31031" w:rsidRPr="00B03FE3" w:rsidRDefault="00131031" w:rsidP="0013103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w:t>
      </w:r>
    </w:p>
    <w:p w:rsidR="00131031" w:rsidRPr="00B03FE3" w:rsidRDefault="00131031" w:rsidP="0013103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131031" w:rsidRPr="00B03FE3" w:rsidRDefault="00131031" w:rsidP="0013103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31031" w:rsidRPr="00B03FE3" w:rsidRDefault="00131031" w:rsidP="0013103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31031" w:rsidRPr="00B03FE3" w:rsidRDefault="00131031" w:rsidP="0013103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31031" w:rsidRPr="00B03FE3" w:rsidRDefault="00A80E30" w:rsidP="00131031">
      <w:pPr>
        <w:pStyle w:val="50"/>
        <w:ind w:firstLineChars="200" w:firstLine="420"/>
        <w:rPr>
          <w:rFonts w:ascii="宋体" w:eastAsia="宋体" w:hAnsi="宋体" w:cs="宋体"/>
          <w:color w:val="000000"/>
        </w:rPr>
      </w:pPr>
      <w:hyperlink r:id="rId27" w:tgtFrame="_blank" w:history="1">
        <w:r w:rsidR="0092378E" w:rsidRPr="00B03FE3">
          <w:rPr>
            <w:rStyle w:val="ad"/>
            <w:rFonts w:ascii="宋体" w:eastAsia="宋体" w:hAnsi="宋体" w:hint="eastAsia"/>
          </w:rPr>
          <w:t>https://etax.xinjiang.chinatax.gov.cn/gzfw/xzfw/bd/xxbg/</w:t>
        </w:r>
      </w:hyperlink>
    </w:p>
    <w:p w:rsidR="00131031" w:rsidRPr="00B03FE3" w:rsidRDefault="00131031" w:rsidP="0013103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31031" w:rsidRPr="00B03FE3" w:rsidRDefault="00A80E30" w:rsidP="00131031">
      <w:pPr>
        <w:pStyle w:val="50"/>
        <w:ind w:firstLineChars="200" w:firstLine="420"/>
        <w:rPr>
          <w:rFonts w:ascii="宋体" w:eastAsia="宋体" w:hAnsi="宋体"/>
        </w:rPr>
      </w:pPr>
      <w:hyperlink r:id="rId28" w:tgtFrame="_blank" w:history="1">
        <w:r w:rsidR="0092378E" w:rsidRPr="00B03FE3">
          <w:rPr>
            <w:rStyle w:val="ad"/>
            <w:rFonts w:ascii="宋体" w:eastAsia="宋体" w:hAnsi="宋体" w:hint="eastAsia"/>
          </w:rPr>
          <w:t>https://etax.xinjiang.chinatax.gov.cn/gzfw/xzfw/bd/xxbg/</w:t>
        </w:r>
      </w:hyperlink>
    </w:p>
    <w:p w:rsidR="00131031" w:rsidRPr="00B03FE3" w:rsidRDefault="00131031" w:rsidP="00131031">
      <w:pPr>
        <w:pStyle w:val="a9"/>
      </w:pPr>
      <w:r w:rsidRPr="00B03FE3">
        <w:rPr>
          <w:rFonts w:hint="eastAsia"/>
        </w:rPr>
        <w:t>【办理时限】</w:t>
      </w:r>
    </w:p>
    <w:p w:rsidR="00131031" w:rsidRPr="00B03FE3" w:rsidRDefault="00131031" w:rsidP="00131031">
      <w:pPr>
        <w:pStyle w:val="ab"/>
      </w:pPr>
      <w:r w:rsidRPr="00B03FE3">
        <w:rPr>
          <w:rFonts w:hint="eastAsia"/>
        </w:rPr>
        <w:t>资料齐全、符合法定形式、填写内容完整的，税务机关受理后即时办结。</w:t>
      </w:r>
    </w:p>
    <w:p w:rsidR="00131031" w:rsidRPr="00B03FE3" w:rsidRDefault="00131031" w:rsidP="00131031">
      <w:pPr>
        <w:pStyle w:val="a9"/>
      </w:pPr>
      <w:r w:rsidRPr="00B03FE3">
        <w:rPr>
          <w:rFonts w:hint="eastAsia"/>
        </w:rPr>
        <w:t>【办理结果】</w:t>
      </w:r>
    </w:p>
    <w:p w:rsidR="00131031" w:rsidRPr="00B03FE3" w:rsidRDefault="00131031" w:rsidP="00131031">
      <w:pPr>
        <w:pStyle w:val="ab"/>
      </w:pPr>
      <w:r w:rsidRPr="00B03FE3">
        <w:rPr>
          <w:rFonts w:hint="eastAsia"/>
          <w:lang w:eastAsia="zh-CN"/>
        </w:rPr>
        <w:t>税务机关反馈</w:t>
      </w:r>
      <w:r w:rsidRPr="00B03FE3">
        <w:rPr>
          <w:rFonts w:hint="eastAsia"/>
        </w:rPr>
        <w:t>《财务会计制度及核算软件备案报告书》。</w:t>
      </w:r>
    </w:p>
    <w:p w:rsidR="00131031" w:rsidRPr="00B03FE3" w:rsidRDefault="00131031" w:rsidP="00131031">
      <w:pPr>
        <w:pStyle w:val="a9"/>
      </w:pPr>
      <w:r w:rsidRPr="00B03FE3">
        <w:rPr>
          <w:rFonts w:hint="eastAsia"/>
        </w:rPr>
        <w:t>【纳税人注意事项】</w:t>
      </w:r>
    </w:p>
    <w:p w:rsidR="00131031" w:rsidRPr="00B03FE3" w:rsidRDefault="00131031" w:rsidP="00131031">
      <w:pPr>
        <w:pStyle w:val="ab"/>
      </w:pPr>
      <w:r w:rsidRPr="00B03FE3">
        <w:t>1．纳税人对报送材料的真实性和合法性承担责任。</w:t>
      </w:r>
    </w:p>
    <w:p w:rsidR="00131031" w:rsidRPr="00B03FE3" w:rsidRDefault="00131031" w:rsidP="00131031">
      <w:pPr>
        <w:pStyle w:val="ab"/>
      </w:pPr>
      <w:r w:rsidRPr="00B03FE3">
        <w:rPr>
          <w:rFonts w:hint="eastAsia"/>
        </w:rPr>
        <w:t>2．纳税人在资料完整且符合法定受理条件的前提下，最多只需要到税务机关跑一次。</w:t>
      </w:r>
    </w:p>
    <w:p w:rsidR="00131031" w:rsidRPr="00B03FE3" w:rsidRDefault="00131031" w:rsidP="00131031">
      <w:pPr>
        <w:pStyle w:val="ab"/>
      </w:pPr>
      <w:r w:rsidRPr="00B03FE3">
        <w:rPr>
          <w:rFonts w:hint="eastAsia"/>
        </w:rPr>
        <w:t>3</w:t>
      </w:r>
      <w:r w:rsidRPr="00B03FE3">
        <w:t>．境外注册中资控股居民企业应当按照中国有关法律、法规和国务院财政、税务主管部门的规定，编制财务、会计报表，并在</w:t>
      </w:r>
      <w:r w:rsidRPr="00B03FE3">
        <w:rPr>
          <w:rFonts w:hint="eastAsia"/>
          <w:lang w:eastAsia="zh-CN"/>
        </w:rPr>
        <w:t>办理基础信息报告</w:t>
      </w:r>
      <w:r w:rsidRPr="00B03FE3">
        <w:t>之日起15日内将企业的财务、会计制度或者财务会计、处理办法及有关资料报送主管税</w:t>
      </w:r>
      <w:r w:rsidRPr="00B03FE3">
        <w:lastRenderedPageBreak/>
        <w:t>务机关备案。</w:t>
      </w:r>
    </w:p>
    <w:p w:rsidR="00131031" w:rsidRPr="00B03FE3" w:rsidRDefault="00131031" w:rsidP="00131031">
      <w:pPr>
        <w:pStyle w:val="ab"/>
      </w:pPr>
      <w:r w:rsidRPr="00B03FE3">
        <w:t>4</w:t>
      </w:r>
      <w:r w:rsidRPr="00B03FE3">
        <w:rPr>
          <w:rFonts w:hint="eastAsia"/>
        </w:rPr>
        <w:t>．</w:t>
      </w:r>
      <w:r w:rsidRPr="00B03FE3">
        <w:t>未按照规定将财务、会计制度或者财务、会计处理办法和会计核算软件报送税务机关备案的，将影响纳税信用评价结果。</w:t>
      </w:r>
    </w:p>
    <w:p w:rsidR="00131031" w:rsidRPr="00B03FE3" w:rsidRDefault="00131031" w:rsidP="00131031">
      <w:pPr>
        <w:pStyle w:val="ab"/>
      </w:pPr>
      <w:r w:rsidRPr="00B03FE3">
        <w:rPr>
          <w:rFonts w:hint="eastAsia"/>
          <w:lang w:eastAsia="zh-CN"/>
        </w:rPr>
        <w:t>5</w:t>
      </w:r>
      <w:r w:rsidRPr="00B03FE3">
        <w:rPr>
          <w:rFonts w:hint="eastAsia"/>
        </w:rPr>
        <w:t>．办税服务厅地址、电子税务局网址，可在省税务机关门户网站或拨打</w:t>
      </w:r>
      <w:r w:rsidRPr="00B03FE3">
        <w:t>12366纳税服务热线查询。</w:t>
      </w:r>
    </w:p>
    <w:p w:rsidR="00131031" w:rsidRPr="00B03FE3" w:rsidRDefault="00131031" w:rsidP="00131031">
      <w:pPr>
        <w:pStyle w:val="a9"/>
      </w:pPr>
      <w:r w:rsidRPr="00B03FE3">
        <w:rPr>
          <w:rFonts w:hint="eastAsia"/>
        </w:rPr>
        <w:t>【政策依据】</w:t>
      </w:r>
    </w:p>
    <w:p w:rsidR="00131031" w:rsidRPr="00B03FE3" w:rsidRDefault="00131031" w:rsidP="00131031">
      <w:pPr>
        <w:pStyle w:val="ab"/>
        <w:rPr>
          <w:lang w:eastAsia="zh-CN"/>
        </w:rPr>
      </w:pPr>
      <w:r w:rsidRPr="00B03FE3">
        <w:rPr>
          <w:rFonts w:hint="eastAsia"/>
        </w:rPr>
        <w:t>1</w:t>
      </w:r>
      <w:r w:rsidRPr="00B03FE3">
        <w:t>．</w:t>
      </w:r>
      <w:r w:rsidRPr="00B03FE3">
        <w:rPr>
          <w:rFonts w:hint="eastAsia"/>
          <w:lang w:eastAsia="zh-CN"/>
        </w:rPr>
        <w:t>《中华人民共和国税收征收管理法》</w:t>
      </w:r>
    </w:p>
    <w:p w:rsidR="00131031" w:rsidRPr="00B03FE3" w:rsidRDefault="00131031" w:rsidP="00131031">
      <w:pPr>
        <w:pStyle w:val="ab"/>
        <w:rPr>
          <w:lang w:eastAsia="zh-CN"/>
        </w:rPr>
      </w:pPr>
      <w:r w:rsidRPr="00B03FE3">
        <w:rPr>
          <w:lang w:eastAsia="zh-CN"/>
        </w:rPr>
        <w:t>2</w:t>
      </w:r>
      <w:r w:rsidRPr="00B03FE3">
        <w:rPr>
          <w:rFonts w:hint="eastAsia"/>
          <w:lang w:eastAsia="zh-CN"/>
        </w:rPr>
        <w:t>.</w:t>
      </w:r>
      <w:r w:rsidRPr="00B03FE3">
        <w:rPr>
          <w:lang w:eastAsia="zh-CN"/>
        </w:rPr>
        <w:t xml:space="preserve"> </w:t>
      </w:r>
      <w:r w:rsidRPr="00B03FE3">
        <w:rPr>
          <w:rFonts w:hint="eastAsia"/>
          <w:lang w:eastAsia="zh-CN"/>
        </w:rPr>
        <w:t>《中华人民共和国税收征收管理法实施细则》</w:t>
      </w:r>
    </w:p>
    <w:p w:rsidR="00131031" w:rsidRPr="00B03FE3" w:rsidRDefault="00131031" w:rsidP="00131031">
      <w:pPr>
        <w:pStyle w:val="411XX"/>
        <w:spacing w:after="390"/>
        <w:rPr>
          <w:rFonts w:ascii="宋体" w:eastAsia="宋体" w:hAnsi="宋体"/>
        </w:rPr>
      </w:pPr>
      <w:bookmarkStart w:id="16" w:name="_Toc12389415"/>
      <w:r w:rsidRPr="00B03FE3">
        <w:rPr>
          <w:rFonts w:ascii="宋体" w:eastAsia="宋体" w:hAnsi="宋体" w:hint="eastAsia"/>
        </w:rPr>
        <w:t>授权（委托）划缴协议</w:t>
      </w:r>
      <w:bookmarkEnd w:id="16"/>
    </w:p>
    <w:p w:rsidR="00131031" w:rsidRPr="00B03FE3" w:rsidRDefault="00131031" w:rsidP="00131031">
      <w:pPr>
        <w:pStyle w:val="ab"/>
        <w:ind w:firstLine="200"/>
        <w:rPr>
          <w:sz w:val="10"/>
          <w:szCs w:val="10"/>
        </w:rPr>
      </w:pPr>
    </w:p>
    <w:p w:rsidR="00131031" w:rsidRPr="00B03FE3" w:rsidRDefault="00131031" w:rsidP="00131031">
      <w:pPr>
        <w:pStyle w:val="a9"/>
      </w:pPr>
      <w:r w:rsidRPr="00B03FE3">
        <w:rPr>
          <w:rFonts w:hint="eastAsia"/>
        </w:rPr>
        <w:t>【事项描述】</w:t>
      </w:r>
    </w:p>
    <w:p w:rsidR="00131031" w:rsidRPr="00B03FE3" w:rsidRDefault="00131031" w:rsidP="00131031">
      <w:pPr>
        <w:pStyle w:val="ab"/>
      </w:pPr>
      <w:r w:rsidRPr="00B03FE3">
        <w:rPr>
          <w:rFonts w:hint="eastAsia"/>
          <w:lang w:eastAsia="zh-CN"/>
        </w:rPr>
        <w:t>纳税人缴纳税款</w:t>
      </w:r>
      <w:r w:rsidRPr="00B03FE3">
        <w:rPr>
          <w:rFonts w:hint="eastAsia"/>
        </w:rPr>
        <w:t>的方式有：到开户银行缴纳、联网电子缴纳、现金缴纳、银行卡缴纳等等。</w:t>
      </w:r>
      <w:r w:rsidRPr="00B03FE3">
        <w:rPr>
          <w:rFonts w:hint="eastAsia"/>
          <w:lang w:eastAsia="zh-CN"/>
        </w:rPr>
        <w:t>纳税人</w:t>
      </w:r>
      <w:r w:rsidRPr="00B03FE3">
        <w:rPr>
          <w:rFonts w:hint="eastAsia"/>
        </w:rPr>
        <w:t>需要使用联网电子缴纳的，可以通过与税务机关、开户银行签署授权（委托）划缴</w:t>
      </w:r>
      <w:r w:rsidRPr="00B03FE3">
        <w:rPr>
          <w:rFonts w:hint="eastAsia"/>
          <w:lang w:eastAsia="zh-CN"/>
        </w:rPr>
        <w:t>协议</w:t>
      </w:r>
      <w:r w:rsidRPr="00B03FE3">
        <w:rPr>
          <w:rFonts w:hint="eastAsia"/>
        </w:rPr>
        <w:t>，实现税款的实时划缴。</w:t>
      </w:r>
    </w:p>
    <w:p w:rsidR="00131031" w:rsidRPr="00B03FE3" w:rsidRDefault="00131031" w:rsidP="00131031">
      <w:pPr>
        <w:pStyle w:val="a9"/>
      </w:pPr>
      <w:r w:rsidRPr="00B03FE3">
        <w:rPr>
          <w:rFonts w:hint="eastAsia"/>
        </w:rPr>
        <w:t>【报送资料】</w:t>
      </w:r>
    </w:p>
    <w:p w:rsidR="00071995" w:rsidRPr="00B03FE3" w:rsidRDefault="00071995" w:rsidP="00071995">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rPr>
        <w:t>纳税人通过网上办税平台办理时无需报送，到实体办税厅办理按以下规定报送。</w:t>
      </w:r>
    </w:p>
    <w:tbl>
      <w:tblPr>
        <w:tblpPr w:leftFromText="180" w:rightFromText="180" w:vertAnchor="page" w:horzAnchor="margin" w:tblpY="1051"/>
        <w:tblW w:w="8798" w:type="dxa"/>
        <w:tblLayout w:type="fixed"/>
        <w:tblCellMar>
          <w:left w:w="0" w:type="dxa"/>
          <w:right w:w="0" w:type="dxa"/>
        </w:tblCellMar>
        <w:tblLook w:val="0000" w:firstRow="0" w:lastRow="0" w:firstColumn="0" w:lastColumn="0" w:noHBand="0" w:noVBand="0"/>
      </w:tblPr>
      <w:tblGrid>
        <w:gridCol w:w="530"/>
        <w:gridCol w:w="4961"/>
        <w:gridCol w:w="472"/>
        <w:gridCol w:w="472"/>
        <w:gridCol w:w="473"/>
        <w:gridCol w:w="472"/>
        <w:gridCol w:w="473"/>
        <w:gridCol w:w="472"/>
        <w:gridCol w:w="473"/>
      </w:tblGrid>
      <w:tr w:rsidR="00071995" w:rsidRPr="00B03FE3" w:rsidTr="00071995">
        <w:trPr>
          <w:tblHeader/>
        </w:trPr>
        <w:tc>
          <w:tcPr>
            <w:tcW w:w="53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序号</w:t>
            </w:r>
          </w:p>
        </w:tc>
        <w:tc>
          <w:tcPr>
            <w:tcW w:w="496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报送资料名称</w:t>
            </w:r>
          </w:p>
        </w:tc>
        <w:tc>
          <w:tcPr>
            <w:tcW w:w="47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必报</w:t>
            </w:r>
          </w:p>
        </w:tc>
        <w:tc>
          <w:tcPr>
            <w:tcW w:w="47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条件报送</w:t>
            </w:r>
          </w:p>
        </w:tc>
        <w:tc>
          <w:tcPr>
            <w:tcW w:w="47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归档</w:t>
            </w:r>
          </w:p>
        </w:tc>
        <w:tc>
          <w:tcPr>
            <w:tcW w:w="47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查验</w:t>
            </w:r>
          </w:p>
        </w:tc>
        <w:tc>
          <w:tcPr>
            <w:tcW w:w="47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代保管</w:t>
            </w:r>
          </w:p>
        </w:tc>
        <w:tc>
          <w:tcPr>
            <w:tcW w:w="472"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核销</w:t>
            </w:r>
          </w:p>
        </w:tc>
        <w:tc>
          <w:tcPr>
            <w:tcW w:w="473" w:type="dxa"/>
            <w:tcBorders>
              <w:top w:val="single" w:sz="12" w:space="0" w:color="auto"/>
              <w:left w:val="nil"/>
              <w:bottom w:val="single" w:sz="8" w:space="0" w:color="auto"/>
              <w:right w:val="single" w:sz="12" w:space="0" w:color="auto"/>
            </w:tcBorders>
            <w:vAlign w:val="center"/>
          </w:tcPr>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电</w:t>
            </w:r>
          </w:p>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子</w:t>
            </w:r>
          </w:p>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档</w:t>
            </w:r>
          </w:p>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案</w:t>
            </w:r>
          </w:p>
        </w:tc>
      </w:tr>
      <w:tr w:rsidR="00071995" w:rsidRPr="00B03FE3" w:rsidTr="00071995">
        <w:tc>
          <w:tcPr>
            <w:tcW w:w="530"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1</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b/>
                <w:kern w:val="0"/>
                <w:sz w:val="24"/>
                <w:szCs w:val="21"/>
                <w:lang w:bidi="en-US"/>
              </w:rPr>
            </w:pPr>
            <w:r w:rsidRPr="00B03FE3">
              <w:rPr>
                <w:rFonts w:ascii="宋体" w:eastAsia="宋体" w:hAnsi="宋体" w:hint="eastAsia"/>
                <w:kern w:val="0"/>
                <w:sz w:val="24"/>
                <w:szCs w:val="21"/>
                <w:lang w:bidi="en-US"/>
              </w:rPr>
              <w:t>《委托划转税款协议书》</w:t>
            </w:r>
          </w:p>
        </w:tc>
        <w:tc>
          <w:tcPr>
            <w:tcW w:w="472" w:type="dxa"/>
            <w:tcBorders>
              <w:top w:val="nil"/>
              <w:left w:val="nil"/>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472" w:type="dxa"/>
            <w:tcBorders>
              <w:top w:val="nil"/>
              <w:left w:val="nil"/>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472" w:type="dxa"/>
            <w:tcBorders>
              <w:top w:val="nil"/>
              <w:left w:val="nil"/>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p>
        </w:tc>
        <w:tc>
          <w:tcPr>
            <w:tcW w:w="472" w:type="dxa"/>
            <w:tcBorders>
              <w:top w:val="nil"/>
              <w:left w:val="nil"/>
              <w:bottom w:val="single" w:sz="8" w:space="0" w:color="auto"/>
              <w:right w:val="single" w:sz="12" w:space="0" w:color="auto"/>
            </w:tcBorders>
            <w:tcMar>
              <w:top w:w="0" w:type="dxa"/>
              <w:left w:w="108" w:type="dxa"/>
              <w:bottom w:w="0" w:type="dxa"/>
              <w:right w:w="108" w:type="dxa"/>
            </w:tcMar>
            <w:vAlign w:val="center"/>
          </w:tcPr>
          <w:p w:rsidR="00071995" w:rsidRPr="00B03FE3" w:rsidRDefault="00071995" w:rsidP="00071995">
            <w:pPr>
              <w:widowControl/>
              <w:jc w:val="left"/>
              <w:rPr>
                <w:rFonts w:ascii="宋体" w:eastAsia="宋体" w:hAnsi="宋体"/>
                <w:kern w:val="0"/>
                <w:sz w:val="24"/>
                <w:szCs w:val="21"/>
                <w:lang w:eastAsia="en-US" w:bidi="en-US"/>
              </w:rPr>
            </w:pPr>
          </w:p>
        </w:tc>
        <w:tc>
          <w:tcPr>
            <w:tcW w:w="473" w:type="dxa"/>
            <w:tcBorders>
              <w:top w:val="nil"/>
              <w:left w:val="nil"/>
              <w:bottom w:val="single" w:sz="8" w:space="0" w:color="auto"/>
              <w:right w:val="single" w:sz="12" w:space="0" w:color="auto"/>
            </w:tcBorders>
            <w:vAlign w:val="center"/>
          </w:tcPr>
          <w:p w:rsidR="00071995" w:rsidRPr="00B03FE3" w:rsidRDefault="00071995" w:rsidP="0007199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r>
    </w:tbl>
    <w:p w:rsidR="00131031" w:rsidRPr="00B03FE3" w:rsidRDefault="00131031" w:rsidP="00071995">
      <w:pPr>
        <w:pStyle w:val="a9"/>
        <w:ind w:firstLineChars="150" w:firstLine="361"/>
      </w:pPr>
      <w:r w:rsidRPr="00B03FE3">
        <w:rPr>
          <w:rFonts w:hint="eastAsia"/>
        </w:rPr>
        <w:t>【受理部门(含办税地点、办理时间、联系电话)】</w:t>
      </w:r>
    </w:p>
    <w:p w:rsidR="00131031" w:rsidRPr="00B03FE3" w:rsidRDefault="00131031" w:rsidP="00131031">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29"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131031" w:rsidRPr="00B03FE3" w:rsidRDefault="00131031" w:rsidP="0013103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31031" w:rsidRPr="00B03FE3" w:rsidRDefault="00131031" w:rsidP="0013103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31031" w:rsidRPr="00B03FE3" w:rsidRDefault="00131031" w:rsidP="0013103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w:t>
      </w:r>
    </w:p>
    <w:p w:rsidR="00131031" w:rsidRPr="00B03FE3" w:rsidRDefault="00131031" w:rsidP="0013103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131031" w:rsidRPr="00B03FE3" w:rsidRDefault="00131031" w:rsidP="0013103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31031" w:rsidRPr="00B03FE3" w:rsidRDefault="00131031" w:rsidP="0013103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31031" w:rsidRPr="00B03FE3" w:rsidRDefault="00131031" w:rsidP="0013103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31031" w:rsidRPr="00B03FE3" w:rsidRDefault="00A80E30" w:rsidP="00131031">
      <w:pPr>
        <w:pStyle w:val="50"/>
        <w:ind w:firstLineChars="200" w:firstLine="420"/>
        <w:rPr>
          <w:rFonts w:ascii="宋体" w:eastAsia="宋体" w:hAnsi="宋体" w:cs="宋体"/>
          <w:color w:val="000000"/>
        </w:rPr>
      </w:pPr>
      <w:hyperlink r:id="rId30" w:tgtFrame="_blank" w:history="1">
        <w:r w:rsidR="0092378E" w:rsidRPr="00B03FE3">
          <w:rPr>
            <w:rStyle w:val="ad"/>
            <w:rFonts w:ascii="宋体" w:eastAsia="宋体" w:hAnsi="宋体" w:hint="eastAsia"/>
          </w:rPr>
          <w:t>https://etax.xinjiang.chinatax.gov.cn/gzfw/xzfw/bd/xxbg/</w:t>
        </w:r>
      </w:hyperlink>
    </w:p>
    <w:p w:rsidR="00131031" w:rsidRPr="00B03FE3" w:rsidRDefault="00131031" w:rsidP="0013103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31031" w:rsidRPr="00B03FE3" w:rsidRDefault="00A80E30" w:rsidP="00131031">
      <w:pPr>
        <w:pStyle w:val="50"/>
        <w:ind w:firstLineChars="200" w:firstLine="420"/>
        <w:rPr>
          <w:rFonts w:ascii="宋体" w:eastAsia="宋体" w:hAnsi="宋体"/>
        </w:rPr>
      </w:pPr>
      <w:hyperlink r:id="rId31" w:tgtFrame="_blank" w:history="1">
        <w:r w:rsidR="0092378E" w:rsidRPr="00B03FE3">
          <w:rPr>
            <w:rStyle w:val="ad"/>
            <w:rFonts w:ascii="宋体" w:eastAsia="宋体" w:hAnsi="宋体" w:hint="eastAsia"/>
          </w:rPr>
          <w:t>https://etax.xinjiang.chinatax.gov.cn/gzfw/xzfw/bd/xxbg/</w:t>
        </w:r>
      </w:hyperlink>
    </w:p>
    <w:p w:rsidR="00131031" w:rsidRPr="00B03FE3" w:rsidRDefault="0092378E" w:rsidP="00131031">
      <w:pPr>
        <w:pStyle w:val="a9"/>
      </w:pPr>
      <w:r w:rsidRPr="00B03FE3">
        <w:rPr>
          <w:rFonts w:hint="eastAsia"/>
          <w:noProof/>
          <w:color w:val="FF0000"/>
          <w:lang w:val="en-US" w:eastAsia="zh-CN"/>
        </w:rPr>
        <w:drawing>
          <wp:anchor distT="0" distB="0" distL="114300" distR="114300" simplePos="0" relativeHeight="251621376" behindDoc="0" locked="0" layoutInCell="1" allowOverlap="1" wp14:anchorId="42C56901" wp14:editId="2A5A16AB">
            <wp:simplePos x="0" y="0"/>
            <wp:positionH relativeFrom="margin">
              <wp:align>right</wp:align>
            </wp:positionH>
            <wp:positionV relativeFrom="paragraph">
              <wp:posOffset>154995</wp:posOffset>
            </wp:positionV>
            <wp:extent cx="4950460" cy="2054225"/>
            <wp:effectExtent l="0" t="0" r="2540"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50460" cy="2054225"/>
                    </a:xfrm>
                    <a:prstGeom prst="rect">
                      <a:avLst/>
                    </a:prstGeom>
                    <a:noFill/>
                  </pic:spPr>
                </pic:pic>
              </a:graphicData>
            </a:graphic>
            <wp14:sizeRelH relativeFrom="page">
              <wp14:pctWidth>0</wp14:pctWidth>
            </wp14:sizeRelH>
            <wp14:sizeRelV relativeFrom="page">
              <wp14:pctHeight>0</wp14:pctHeight>
            </wp14:sizeRelV>
          </wp:anchor>
        </w:drawing>
      </w:r>
      <w:r w:rsidR="00131031" w:rsidRPr="00B03FE3">
        <w:rPr>
          <w:rFonts w:hint="eastAsia"/>
        </w:rPr>
        <w:t>【办事流程】</w:t>
      </w:r>
    </w:p>
    <w:p w:rsidR="00131031" w:rsidRPr="00B03FE3" w:rsidRDefault="00131031" w:rsidP="00131031">
      <w:pPr>
        <w:pStyle w:val="a9"/>
        <w:rPr>
          <w:lang w:eastAsia="zh-CN"/>
        </w:rPr>
      </w:pPr>
    </w:p>
    <w:p w:rsidR="00131031" w:rsidRPr="00B03FE3" w:rsidRDefault="00131031" w:rsidP="00131031">
      <w:pPr>
        <w:pStyle w:val="a9"/>
        <w:rPr>
          <w:lang w:eastAsia="zh-CN"/>
        </w:rPr>
      </w:pPr>
    </w:p>
    <w:p w:rsidR="00131031" w:rsidRPr="00B03FE3" w:rsidRDefault="00131031" w:rsidP="00131031">
      <w:pPr>
        <w:pStyle w:val="a9"/>
        <w:rPr>
          <w:lang w:eastAsia="zh-CN"/>
        </w:rPr>
      </w:pPr>
    </w:p>
    <w:p w:rsidR="00131031" w:rsidRPr="00B03FE3" w:rsidRDefault="00131031" w:rsidP="00131031">
      <w:pPr>
        <w:pStyle w:val="a9"/>
        <w:rPr>
          <w:lang w:eastAsia="zh-CN"/>
        </w:rPr>
      </w:pPr>
    </w:p>
    <w:p w:rsidR="00131031" w:rsidRPr="00B03FE3" w:rsidRDefault="00131031" w:rsidP="00131031">
      <w:pPr>
        <w:pStyle w:val="a9"/>
        <w:rPr>
          <w:lang w:eastAsia="zh-CN"/>
        </w:rPr>
      </w:pPr>
    </w:p>
    <w:p w:rsidR="00131031" w:rsidRPr="00B03FE3" w:rsidRDefault="00131031" w:rsidP="0092378E">
      <w:pPr>
        <w:pStyle w:val="a9"/>
        <w:ind w:firstLineChars="0" w:firstLine="0"/>
        <w:rPr>
          <w:lang w:eastAsia="zh-CN"/>
        </w:rPr>
      </w:pPr>
    </w:p>
    <w:p w:rsidR="00131031" w:rsidRPr="00B03FE3" w:rsidRDefault="00131031" w:rsidP="00131031">
      <w:pPr>
        <w:adjustRightInd w:val="0"/>
        <w:snapToGrid w:val="0"/>
        <w:spacing w:line="360" w:lineRule="auto"/>
        <w:ind w:firstLineChars="200" w:firstLine="480"/>
        <w:rPr>
          <w:rFonts w:ascii="宋体" w:eastAsia="宋体" w:hAnsi="宋体"/>
          <w:color w:val="FF0000"/>
          <w:sz w:val="24"/>
          <w:szCs w:val="24"/>
        </w:rPr>
      </w:pPr>
    </w:p>
    <w:p w:rsidR="00131031" w:rsidRPr="00B03FE3" w:rsidRDefault="00131031" w:rsidP="00131031">
      <w:pPr>
        <w:pStyle w:val="a9"/>
      </w:pPr>
      <w:r w:rsidRPr="00B03FE3">
        <w:rPr>
          <w:rFonts w:hint="eastAsia"/>
        </w:rPr>
        <w:t>【办理时限】</w:t>
      </w:r>
    </w:p>
    <w:p w:rsidR="00131031" w:rsidRPr="00B03FE3" w:rsidRDefault="00131031" w:rsidP="00131031">
      <w:pPr>
        <w:pStyle w:val="ab"/>
      </w:pPr>
      <w:r w:rsidRPr="00B03FE3">
        <w:rPr>
          <w:rFonts w:hint="eastAsia"/>
        </w:rPr>
        <w:t>资料齐全、符合法定形式、填写内容完整的，税务机关受理后即时办结。</w:t>
      </w:r>
    </w:p>
    <w:p w:rsidR="00131031" w:rsidRPr="00B03FE3" w:rsidRDefault="00131031" w:rsidP="00131031">
      <w:pPr>
        <w:pStyle w:val="a9"/>
      </w:pPr>
      <w:r w:rsidRPr="00B03FE3">
        <w:rPr>
          <w:rFonts w:hint="eastAsia"/>
        </w:rPr>
        <w:t>【办理结果】</w:t>
      </w:r>
    </w:p>
    <w:p w:rsidR="00131031" w:rsidRPr="00B03FE3" w:rsidRDefault="00131031" w:rsidP="00131031">
      <w:pPr>
        <w:pStyle w:val="ab"/>
      </w:pPr>
      <w:r w:rsidRPr="00B03FE3">
        <w:rPr>
          <w:rFonts w:hint="eastAsia"/>
          <w:lang w:eastAsia="zh-CN"/>
        </w:rPr>
        <w:t>税务机关反馈</w:t>
      </w:r>
      <w:r w:rsidRPr="00B03FE3">
        <w:rPr>
          <w:rFonts w:hint="eastAsia"/>
        </w:rPr>
        <w:t>《委托划转税款协议书》</w:t>
      </w:r>
      <w:r w:rsidRPr="00B03FE3">
        <w:rPr>
          <w:rFonts w:hint="eastAsia"/>
          <w:lang w:eastAsia="zh-CN"/>
        </w:rPr>
        <w:t>及</w:t>
      </w:r>
      <w:r w:rsidRPr="00B03FE3">
        <w:rPr>
          <w:rFonts w:hint="eastAsia"/>
        </w:rPr>
        <w:t>验证结果。</w:t>
      </w:r>
    </w:p>
    <w:p w:rsidR="00131031" w:rsidRPr="00B03FE3" w:rsidRDefault="00131031" w:rsidP="00131031">
      <w:pPr>
        <w:pStyle w:val="a9"/>
      </w:pPr>
      <w:r w:rsidRPr="00B03FE3">
        <w:rPr>
          <w:rFonts w:hint="eastAsia"/>
        </w:rPr>
        <w:t>【纳税人注意事项】</w:t>
      </w:r>
    </w:p>
    <w:p w:rsidR="00131031" w:rsidRPr="00B03FE3" w:rsidRDefault="00131031" w:rsidP="00131031">
      <w:pPr>
        <w:pStyle w:val="ab"/>
      </w:pPr>
      <w:r w:rsidRPr="00B03FE3">
        <w:t>1．纳税人对报送材料的真实性和合法性承担责任。</w:t>
      </w:r>
    </w:p>
    <w:p w:rsidR="00131031" w:rsidRPr="00B03FE3" w:rsidRDefault="00131031" w:rsidP="00131031">
      <w:pPr>
        <w:pStyle w:val="ab"/>
      </w:pPr>
      <w:r w:rsidRPr="00B03FE3">
        <w:t>2．</w:t>
      </w:r>
      <w:r w:rsidRPr="00B03FE3">
        <w:rPr>
          <w:rFonts w:hint="eastAsia"/>
        </w:rPr>
        <w:t>纳税人在办理</w:t>
      </w:r>
      <w:r w:rsidRPr="00B03FE3">
        <w:rPr>
          <w:rFonts w:hint="eastAsia"/>
          <w:lang w:eastAsia="zh-CN"/>
        </w:rPr>
        <w:t>该</w:t>
      </w:r>
      <w:r w:rsidRPr="00B03FE3">
        <w:rPr>
          <w:rFonts w:hint="eastAsia"/>
        </w:rPr>
        <w:t>事项前，</w:t>
      </w:r>
      <w:r w:rsidRPr="00B03FE3">
        <w:rPr>
          <w:rFonts w:hint="eastAsia"/>
          <w:lang w:eastAsia="zh-CN"/>
        </w:rPr>
        <w:t>应当</w:t>
      </w:r>
      <w:r w:rsidRPr="00B03FE3">
        <w:rPr>
          <w:rFonts w:hint="eastAsia"/>
        </w:rPr>
        <w:t>先办理完成“</w:t>
      </w:r>
      <w:r w:rsidR="0098395B" w:rsidRPr="00B03FE3">
        <w:rPr>
          <w:lang w:eastAsia="zh-CN"/>
        </w:rPr>
        <w:t xml:space="preserve"> </w:t>
      </w:r>
      <w:r w:rsidRPr="00B03FE3">
        <w:rPr>
          <w:rFonts w:hint="eastAsia"/>
        </w:rPr>
        <w:t>存款账户账号报告”事项。</w:t>
      </w:r>
    </w:p>
    <w:p w:rsidR="00131031" w:rsidRPr="00B03FE3" w:rsidRDefault="00131031" w:rsidP="00131031">
      <w:pPr>
        <w:pStyle w:val="ab"/>
      </w:pPr>
      <w:r w:rsidRPr="00B03FE3">
        <w:rPr>
          <w:rFonts w:hint="eastAsia"/>
          <w:lang w:eastAsia="zh-CN"/>
        </w:rPr>
        <w:t>3</w:t>
      </w:r>
      <w:r w:rsidRPr="00B03FE3">
        <w:rPr>
          <w:rFonts w:hint="eastAsia"/>
        </w:rPr>
        <w:t>．办税服务厅地址、电子税务局网址，可在省税务机关门户网站或拨打</w:t>
      </w:r>
      <w:r w:rsidRPr="00B03FE3">
        <w:t>12366纳税服务热线查询。</w:t>
      </w:r>
    </w:p>
    <w:p w:rsidR="00131031" w:rsidRPr="00B03FE3" w:rsidRDefault="00131031" w:rsidP="00131031">
      <w:pPr>
        <w:pStyle w:val="a9"/>
      </w:pPr>
      <w:r w:rsidRPr="00B03FE3">
        <w:rPr>
          <w:rFonts w:hint="eastAsia"/>
        </w:rPr>
        <w:t>【政策依据】</w:t>
      </w:r>
    </w:p>
    <w:p w:rsidR="00131031" w:rsidRPr="00B03FE3" w:rsidRDefault="00131031" w:rsidP="00131031">
      <w:pPr>
        <w:pStyle w:val="ab"/>
      </w:pPr>
      <w:r w:rsidRPr="00B03FE3">
        <w:t>1．《财政部 国家税务总局 中国人民银行关于2016年财税库银税收收入电子缴库横向联网有关工作事项的通知》（财库〔2016〕66号）</w:t>
      </w:r>
    </w:p>
    <w:p w:rsidR="00131031" w:rsidRPr="00B03FE3" w:rsidRDefault="00131031" w:rsidP="00131031">
      <w:pPr>
        <w:pStyle w:val="ab"/>
      </w:pPr>
      <w:r w:rsidRPr="00B03FE3">
        <w:rPr>
          <w:rFonts w:hint="eastAsia"/>
        </w:rPr>
        <w:t>2</w:t>
      </w:r>
      <w:r w:rsidRPr="00B03FE3">
        <w:t>．《国家税务总局 中国人民银行关于规范横向联网系统银行卡缴税业务的通知》（税总发〔2014〕73号）</w:t>
      </w:r>
    </w:p>
    <w:p w:rsidR="00131031" w:rsidRPr="00B03FE3" w:rsidRDefault="00131031" w:rsidP="00131031">
      <w:pPr>
        <w:pStyle w:val="ab"/>
      </w:pPr>
    </w:p>
    <w:p w:rsidR="0098395B" w:rsidRPr="00B03FE3" w:rsidRDefault="0098395B" w:rsidP="0098395B">
      <w:pPr>
        <w:pStyle w:val="411XX"/>
        <w:spacing w:after="390"/>
        <w:rPr>
          <w:rFonts w:ascii="宋体" w:eastAsia="宋体" w:hAnsi="宋体"/>
        </w:rPr>
      </w:pPr>
      <w:bookmarkStart w:id="17" w:name="_Toc12389416"/>
      <w:r w:rsidRPr="00B03FE3">
        <w:rPr>
          <w:rFonts w:ascii="宋体" w:eastAsia="宋体" w:hAnsi="宋体" w:hint="eastAsia"/>
        </w:rPr>
        <w:t>欠税人处置不动产或大额资产报告</w:t>
      </w:r>
      <w:bookmarkEnd w:id="17"/>
    </w:p>
    <w:p w:rsidR="0098395B" w:rsidRPr="00B03FE3" w:rsidRDefault="0098395B" w:rsidP="0098395B">
      <w:pPr>
        <w:pStyle w:val="ab"/>
        <w:ind w:firstLine="200"/>
        <w:rPr>
          <w:sz w:val="10"/>
          <w:szCs w:val="10"/>
        </w:rPr>
      </w:pPr>
    </w:p>
    <w:p w:rsidR="0098395B" w:rsidRPr="00B03FE3" w:rsidRDefault="0098395B" w:rsidP="0098395B">
      <w:pPr>
        <w:pStyle w:val="a9"/>
      </w:pPr>
      <w:r w:rsidRPr="00B03FE3">
        <w:rPr>
          <w:rFonts w:hint="eastAsia"/>
        </w:rPr>
        <w:t>【事项描述】</w:t>
      </w:r>
    </w:p>
    <w:p w:rsidR="0098395B" w:rsidRPr="00B03FE3" w:rsidRDefault="0098395B" w:rsidP="0098395B">
      <w:pPr>
        <w:pStyle w:val="ab"/>
      </w:pPr>
      <w:r w:rsidRPr="00B03FE3">
        <w:rPr>
          <w:rFonts w:hint="eastAsia"/>
        </w:rPr>
        <w:t>欠缴税款数额较大（5万元以上）的纳税人在对其不动产或者大额资产进行转让、出租、出借、提供担保等处分之前，应当向税务机关报告。</w:t>
      </w:r>
    </w:p>
    <w:p w:rsidR="0098395B" w:rsidRPr="00B03FE3" w:rsidRDefault="0098395B" w:rsidP="0098395B">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89"/>
        <w:gridCol w:w="4765"/>
        <w:gridCol w:w="456"/>
        <w:gridCol w:w="563"/>
        <w:gridCol w:w="456"/>
        <w:gridCol w:w="456"/>
        <w:gridCol w:w="565"/>
        <w:gridCol w:w="494"/>
        <w:gridCol w:w="524"/>
      </w:tblGrid>
      <w:tr w:rsidR="0098395B" w:rsidRPr="00B03FE3" w:rsidTr="00B74203">
        <w:trPr>
          <w:trHeight w:val="549"/>
          <w:tblHeader/>
          <w:jc w:val="center"/>
        </w:trPr>
        <w:tc>
          <w:tcPr>
            <w:tcW w:w="489"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lastRenderedPageBreak/>
              <w:t>序号</w:t>
            </w:r>
          </w:p>
        </w:tc>
        <w:tc>
          <w:tcPr>
            <w:tcW w:w="47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必报</w:t>
            </w:r>
          </w:p>
        </w:tc>
        <w:tc>
          <w:tcPr>
            <w:tcW w:w="56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查验</w:t>
            </w:r>
          </w:p>
        </w:tc>
        <w:tc>
          <w:tcPr>
            <w:tcW w:w="5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代保管</w:t>
            </w:r>
          </w:p>
        </w:tc>
        <w:tc>
          <w:tcPr>
            <w:tcW w:w="494"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核销</w:t>
            </w:r>
          </w:p>
        </w:tc>
        <w:tc>
          <w:tcPr>
            <w:tcW w:w="524" w:type="dxa"/>
            <w:tcBorders>
              <w:top w:val="single" w:sz="12" w:space="0" w:color="auto"/>
              <w:left w:val="single" w:sz="4" w:space="0" w:color="auto"/>
              <w:bottom w:val="single" w:sz="8" w:space="0" w:color="auto"/>
              <w:right w:val="single" w:sz="12" w:space="0" w:color="auto"/>
            </w:tcBorders>
            <w:vAlign w:val="center"/>
          </w:tcPr>
          <w:p w:rsidR="0098395B" w:rsidRPr="00B03FE3" w:rsidRDefault="0098395B" w:rsidP="00B74203">
            <w:pPr>
              <w:pStyle w:val="50"/>
              <w:rPr>
                <w:rFonts w:ascii="宋体" w:eastAsia="宋体" w:hAnsi="宋体"/>
              </w:rPr>
            </w:pPr>
            <w:r w:rsidRPr="00B03FE3">
              <w:rPr>
                <w:rFonts w:ascii="宋体" w:eastAsia="宋体" w:hAnsi="宋体" w:hint="eastAsia"/>
              </w:rPr>
              <w:t>电子档案</w:t>
            </w:r>
          </w:p>
        </w:tc>
      </w:tr>
      <w:tr w:rsidR="0098395B" w:rsidRPr="00B03FE3" w:rsidTr="00B74203">
        <w:trPr>
          <w:trHeight w:val="549"/>
          <w:jc w:val="center"/>
        </w:trPr>
        <w:tc>
          <w:tcPr>
            <w:tcW w:w="4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1</w:t>
            </w:r>
          </w:p>
        </w:tc>
        <w:tc>
          <w:tcPr>
            <w:tcW w:w="4765" w:type="dxa"/>
            <w:tcBorders>
              <w:top w:val="nil"/>
              <w:left w:val="nil"/>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A06243《欠税人处置不动产或者大额资产报告表》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w:t>
            </w:r>
          </w:p>
        </w:tc>
        <w:tc>
          <w:tcPr>
            <w:tcW w:w="563" w:type="dxa"/>
            <w:tcBorders>
              <w:top w:val="nil"/>
              <w:left w:val="nil"/>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p>
        </w:tc>
        <w:tc>
          <w:tcPr>
            <w:tcW w:w="494" w:type="dxa"/>
            <w:tcBorders>
              <w:top w:val="nil"/>
              <w:left w:val="nil"/>
              <w:bottom w:val="single" w:sz="8" w:space="0" w:color="auto"/>
              <w:right w:val="single" w:sz="4"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p>
        </w:tc>
        <w:tc>
          <w:tcPr>
            <w:tcW w:w="524" w:type="dxa"/>
            <w:tcBorders>
              <w:top w:val="nil"/>
              <w:left w:val="single" w:sz="4" w:space="0" w:color="auto"/>
              <w:bottom w:val="single" w:sz="8" w:space="0" w:color="auto"/>
              <w:right w:val="single" w:sz="12" w:space="0" w:color="auto"/>
            </w:tcBorders>
            <w:vAlign w:val="center"/>
          </w:tcPr>
          <w:p w:rsidR="0098395B" w:rsidRPr="00B03FE3" w:rsidRDefault="0098395B" w:rsidP="00B74203">
            <w:pPr>
              <w:pStyle w:val="50"/>
              <w:rPr>
                <w:rFonts w:ascii="宋体" w:eastAsia="宋体" w:hAnsi="宋体"/>
              </w:rPr>
            </w:pPr>
            <w:r w:rsidRPr="00B03FE3">
              <w:rPr>
                <w:rFonts w:ascii="宋体" w:eastAsia="宋体" w:hAnsi="宋体" w:hint="eastAsia"/>
              </w:rPr>
              <w:t>√</w:t>
            </w:r>
          </w:p>
        </w:tc>
      </w:tr>
      <w:tr w:rsidR="0098395B" w:rsidRPr="00B03FE3" w:rsidTr="00B74203">
        <w:trPr>
          <w:trHeight w:val="267"/>
          <w:jc w:val="center"/>
        </w:trPr>
        <w:tc>
          <w:tcPr>
            <w:tcW w:w="489"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2</w:t>
            </w:r>
          </w:p>
        </w:tc>
        <w:tc>
          <w:tcPr>
            <w:tcW w:w="4765" w:type="dxa"/>
            <w:tcBorders>
              <w:top w:val="nil"/>
              <w:left w:val="nil"/>
              <w:bottom w:val="single" w:sz="12"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处分不动产或大额资产清单</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r w:rsidRPr="00B03FE3">
              <w:rPr>
                <w:rFonts w:ascii="宋体" w:eastAsia="宋体" w:hAnsi="宋体" w:hint="eastAsia"/>
              </w:rPr>
              <w:t>√</w:t>
            </w:r>
          </w:p>
        </w:tc>
        <w:tc>
          <w:tcPr>
            <w:tcW w:w="563" w:type="dxa"/>
            <w:tcBorders>
              <w:top w:val="nil"/>
              <w:left w:val="nil"/>
              <w:bottom w:val="single" w:sz="12"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p>
        </w:tc>
        <w:tc>
          <w:tcPr>
            <w:tcW w:w="565" w:type="dxa"/>
            <w:tcBorders>
              <w:top w:val="nil"/>
              <w:left w:val="nil"/>
              <w:bottom w:val="single" w:sz="12" w:space="0" w:color="auto"/>
              <w:right w:val="single" w:sz="8"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p>
        </w:tc>
        <w:tc>
          <w:tcPr>
            <w:tcW w:w="494" w:type="dxa"/>
            <w:tcBorders>
              <w:top w:val="nil"/>
              <w:left w:val="nil"/>
              <w:bottom w:val="single" w:sz="12" w:space="0" w:color="auto"/>
              <w:right w:val="single" w:sz="4" w:space="0" w:color="auto"/>
            </w:tcBorders>
            <w:tcMar>
              <w:top w:w="0" w:type="dxa"/>
              <w:left w:w="108" w:type="dxa"/>
              <w:bottom w:w="0" w:type="dxa"/>
              <w:right w:w="108" w:type="dxa"/>
            </w:tcMar>
            <w:vAlign w:val="center"/>
          </w:tcPr>
          <w:p w:rsidR="0098395B" w:rsidRPr="00B03FE3" w:rsidRDefault="0098395B" w:rsidP="00B74203">
            <w:pPr>
              <w:pStyle w:val="50"/>
              <w:rPr>
                <w:rFonts w:ascii="宋体" w:eastAsia="宋体" w:hAnsi="宋体"/>
              </w:rPr>
            </w:pPr>
          </w:p>
        </w:tc>
        <w:tc>
          <w:tcPr>
            <w:tcW w:w="524" w:type="dxa"/>
            <w:tcBorders>
              <w:top w:val="nil"/>
              <w:left w:val="single" w:sz="4" w:space="0" w:color="auto"/>
              <w:bottom w:val="single" w:sz="12" w:space="0" w:color="auto"/>
              <w:right w:val="single" w:sz="12" w:space="0" w:color="auto"/>
            </w:tcBorders>
            <w:vAlign w:val="center"/>
          </w:tcPr>
          <w:p w:rsidR="0098395B" w:rsidRPr="00B03FE3" w:rsidRDefault="0098395B" w:rsidP="00B74203">
            <w:pPr>
              <w:pStyle w:val="50"/>
              <w:rPr>
                <w:rFonts w:ascii="宋体" w:eastAsia="宋体" w:hAnsi="宋体"/>
              </w:rPr>
            </w:pPr>
            <w:r w:rsidRPr="00B03FE3">
              <w:rPr>
                <w:rFonts w:ascii="宋体" w:eastAsia="宋体" w:hAnsi="宋体" w:hint="eastAsia"/>
              </w:rPr>
              <w:t>√</w:t>
            </w:r>
          </w:p>
        </w:tc>
      </w:tr>
    </w:tbl>
    <w:p w:rsidR="0098395B" w:rsidRPr="00B03FE3" w:rsidRDefault="0098395B" w:rsidP="0098395B">
      <w:pPr>
        <w:jc w:val="center"/>
        <w:rPr>
          <w:rFonts w:ascii="宋体" w:eastAsia="宋体" w:hAnsi="宋体"/>
          <w:sz w:val="11"/>
          <w:szCs w:val="21"/>
        </w:rPr>
      </w:pPr>
    </w:p>
    <w:p w:rsidR="0098395B" w:rsidRPr="00B03FE3" w:rsidRDefault="0098395B" w:rsidP="0098395B">
      <w:pPr>
        <w:pStyle w:val="a9"/>
      </w:pPr>
      <w:r w:rsidRPr="00B03FE3">
        <w:rPr>
          <w:rFonts w:hint="eastAsia"/>
        </w:rPr>
        <w:t>【受理部门(含办税地点、办理时间、联系电话)】</w:t>
      </w:r>
    </w:p>
    <w:p w:rsidR="0098395B" w:rsidRPr="00B03FE3" w:rsidRDefault="0098395B" w:rsidP="0098395B">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33"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98395B" w:rsidRPr="00B03FE3" w:rsidRDefault="0098395B" w:rsidP="0098395B">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8395B" w:rsidRPr="00B03FE3" w:rsidRDefault="0098395B" w:rsidP="0098395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8395B" w:rsidRPr="00B03FE3" w:rsidRDefault="0098395B" w:rsidP="0098395B">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w:t>
      </w:r>
      <w:r w:rsidR="003D0EAD" w:rsidRPr="00B03FE3">
        <w:rPr>
          <w:rFonts w:ascii="宋体" w:eastAsia="宋体" w:hAnsi="宋体" w:cs="宋体" w:hint="eastAsia"/>
          <w:color w:val="000000"/>
        </w:rPr>
        <w:t xml:space="preserve"> </w:t>
      </w:r>
    </w:p>
    <w:p w:rsidR="0098395B" w:rsidRPr="00B03FE3" w:rsidRDefault="0098395B" w:rsidP="0098395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98395B" w:rsidRPr="00B03FE3" w:rsidRDefault="0098395B" w:rsidP="0098395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8395B" w:rsidRPr="00B03FE3" w:rsidRDefault="0098395B" w:rsidP="0098395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8395B" w:rsidRPr="00B03FE3" w:rsidRDefault="0098395B" w:rsidP="0098395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8395B" w:rsidRPr="00B03FE3" w:rsidRDefault="00A80E30" w:rsidP="0098395B">
      <w:pPr>
        <w:pStyle w:val="50"/>
        <w:ind w:firstLineChars="200" w:firstLine="420"/>
        <w:rPr>
          <w:rFonts w:ascii="宋体" w:eastAsia="宋体" w:hAnsi="宋体" w:cs="宋体"/>
          <w:color w:val="000000"/>
        </w:rPr>
      </w:pPr>
      <w:hyperlink r:id="rId34" w:tgtFrame="_blank" w:history="1">
        <w:r w:rsidR="0092378E" w:rsidRPr="00B03FE3">
          <w:rPr>
            <w:rStyle w:val="ad"/>
            <w:rFonts w:ascii="宋体" w:eastAsia="宋体" w:hAnsi="宋体" w:hint="eastAsia"/>
          </w:rPr>
          <w:t>https://etax.xinjiang.chinatax.gov.cn/gzfw/xzfw/bd/xxbg/</w:t>
        </w:r>
      </w:hyperlink>
    </w:p>
    <w:p w:rsidR="0098395B" w:rsidRPr="00B03FE3" w:rsidRDefault="0098395B" w:rsidP="0098395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8395B" w:rsidRPr="00B03FE3" w:rsidRDefault="00A80E30" w:rsidP="0098395B">
      <w:pPr>
        <w:pStyle w:val="50"/>
        <w:ind w:firstLineChars="200" w:firstLine="420"/>
        <w:rPr>
          <w:rFonts w:ascii="宋体" w:eastAsia="宋体" w:hAnsi="宋体"/>
        </w:rPr>
      </w:pPr>
      <w:hyperlink r:id="rId35" w:tgtFrame="_blank" w:history="1">
        <w:r w:rsidR="0092378E" w:rsidRPr="00B03FE3">
          <w:rPr>
            <w:rStyle w:val="ad"/>
            <w:rFonts w:ascii="宋体" w:eastAsia="宋体" w:hAnsi="宋体" w:hint="eastAsia"/>
          </w:rPr>
          <w:t>https://etax.xinjiang.chinatax.gov.cn/gzfw/xzfw/bd/xxbg/</w:t>
        </w:r>
      </w:hyperlink>
    </w:p>
    <w:p w:rsidR="0098395B" w:rsidRPr="00B03FE3" w:rsidRDefault="0098395B" w:rsidP="0098395B">
      <w:pPr>
        <w:pStyle w:val="a9"/>
      </w:pPr>
      <w:r w:rsidRPr="00B03FE3">
        <w:rPr>
          <w:rFonts w:hint="eastAsia"/>
        </w:rPr>
        <w:t>【办理时限】</w:t>
      </w:r>
    </w:p>
    <w:p w:rsidR="0098395B" w:rsidRPr="00B03FE3" w:rsidRDefault="0098395B" w:rsidP="0098395B">
      <w:pPr>
        <w:pStyle w:val="ab"/>
      </w:pPr>
      <w:r w:rsidRPr="00B03FE3">
        <w:rPr>
          <w:rFonts w:hint="eastAsia"/>
        </w:rPr>
        <w:t>资料齐全、符合法定形式、填写内容完整的，税务机关受理后即时办结。</w:t>
      </w:r>
    </w:p>
    <w:p w:rsidR="0098395B" w:rsidRPr="00B03FE3" w:rsidRDefault="0098395B" w:rsidP="0098395B">
      <w:pPr>
        <w:pStyle w:val="a9"/>
      </w:pPr>
      <w:r w:rsidRPr="00B03FE3">
        <w:rPr>
          <w:rFonts w:hint="eastAsia"/>
        </w:rPr>
        <w:t>【办理结果】</w:t>
      </w:r>
    </w:p>
    <w:p w:rsidR="0098395B" w:rsidRPr="00B03FE3" w:rsidRDefault="0098395B" w:rsidP="0098395B">
      <w:pPr>
        <w:pStyle w:val="ab"/>
      </w:pPr>
      <w:r w:rsidRPr="00B03FE3">
        <w:rPr>
          <w:rFonts w:hint="eastAsia"/>
          <w:lang w:eastAsia="zh-CN"/>
        </w:rPr>
        <w:t>税务机关反馈</w:t>
      </w:r>
      <w:r w:rsidRPr="00B03FE3">
        <w:rPr>
          <w:rFonts w:hint="eastAsia"/>
        </w:rPr>
        <w:t>《欠税人处置不动产或大额资产报告表》。</w:t>
      </w:r>
    </w:p>
    <w:p w:rsidR="0098395B" w:rsidRPr="00B03FE3" w:rsidRDefault="0098395B" w:rsidP="0098395B">
      <w:pPr>
        <w:pStyle w:val="a9"/>
      </w:pPr>
      <w:r w:rsidRPr="00B03FE3">
        <w:rPr>
          <w:rFonts w:hint="eastAsia"/>
        </w:rPr>
        <w:t>【纳税人注意事项】</w:t>
      </w:r>
    </w:p>
    <w:p w:rsidR="0098395B" w:rsidRPr="00B03FE3" w:rsidRDefault="0098395B" w:rsidP="0098395B">
      <w:pPr>
        <w:pStyle w:val="ab"/>
      </w:pPr>
      <w:r w:rsidRPr="00B03FE3">
        <w:rPr>
          <w:rFonts w:hint="eastAsia"/>
        </w:rPr>
        <w:t>1．纳税人对报送材料的真实性和合法性承担责任。</w:t>
      </w:r>
    </w:p>
    <w:p w:rsidR="0098395B" w:rsidRPr="00B03FE3" w:rsidRDefault="0098395B" w:rsidP="0098395B">
      <w:pPr>
        <w:pStyle w:val="ab"/>
      </w:pPr>
      <w:r w:rsidRPr="00B03FE3">
        <w:rPr>
          <w:rFonts w:hint="eastAsia"/>
        </w:rPr>
        <w:t>2．办税服务厅地址、电子税务局网址，可在省税务机关门户网站或拨打</w:t>
      </w:r>
      <w:r w:rsidRPr="00B03FE3">
        <w:t>12366纳税服务热线查询。</w:t>
      </w:r>
    </w:p>
    <w:p w:rsidR="0098395B" w:rsidRPr="00B03FE3" w:rsidRDefault="0098395B" w:rsidP="0098395B">
      <w:pPr>
        <w:pStyle w:val="a9"/>
      </w:pPr>
      <w:r w:rsidRPr="00B03FE3">
        <w:rPr>
          <w:rFonts w:hint="eastAsia"/>
        </w:rPr>
        <w:t>【政策依据】</w:t>
      </w:r>
    </w:p>
    <w:p w:rsidR="0098395B" w:rsidRPr="00B03FE3" w:rsidRDefault="0098395B" w:rsidP="0098395B">
      <w:pPr>
        <w:pStyle w:val="ab"/>
      </w:pPr>
      <w:r w:rsidRPr="00B03FE3">
        <w:rPr>
          <w:rFonts w:hint="eastAsia"/>
        </w:rPr>
        <w:t>1．《中华人民共和国税收征收管理法》</w:t>
      </w:r>
    </w:p>
    <w:p w:rsidR="0098395B" w:rsidRPr="00B03FE3" w:rsidRDefault="0098395B" w:rsidP="0098395B">
      <w:pPr>
        <w:pStyle w:val="ab"/>
      </w:pPr>
      <w:r w:rsidRPr="00B03FE3">
        <w:rPr>
          <w:rFonts w:hint="eastAsia"/>
        </w:rPr>
        <w:t>2．《中华人民共和国税收征收管理法实施细则》</w:t>
      </w:r>
    </w:p>
    <w:p w:rsidR="00B74203" w:rsidRPr="00B03FE3" w:rsidRDefault="00B74203" w:rsidP="0098395B">
      <w:pPr>
        <w:pStyle w:val="ab"/>
      </w:pPr>
    </w:p>
    <w:p w:rsidR="00B74203" w:rsidRPr="00B03FE3" w:rsidRDefault="00B74203" w:rsidP="00B74203">
      <w:pPr>
        <w:pStyle w:val="411XX"/>
        <w:spacing w:after="390"/>
        <w:rPr>
          <w:rFonts w:ascii="宋体" w:eastAsia="宋体" w:hAnsi="宋体"/>
        </w:rPr>
      </w:pPr>
      <w:bookmarkStart w:id="18" w:name="_Toc12389417"/>
      <w:r w:rsidRPr="00B03FE3">
        <w:rPr>
          <w:rFonts w:ascii="宋体" w:eastAsia="宋体" w:hAnsi="宋体" w:hint="eastAsia"/>
        </w:rPr>
        <w:t>纳税人合并分立情况报告</w:t>
      </w:r>
      <w:bookmarkEnd w:id="18"/>
    </w:p>
    <w:p w:rsidR="00B74203" w:rsidRPr="00B03FE3" w:rsidRDefault="00B74203" w:rsidP="00B74203">
      <w:pPr>
        <w:pStyle w:val="ab"/>
        <w:ind w:firstLine="200"/>
        <w:rPr>
          <w:sz w:val="10"/>
          <w:szCs w:val="10"/>
        </w:rPr>
      </w:pPr>
    </w:p>
    <w:p w:rsidR="00B74203" w:rsidRPr="00B03FE3" w:rsidRDefault="00B74203" w:rsidP="00B74203">
      <w:pPr>
        <w:pStyle w:val="a9"/>
      </w:pPr>
      <w:r w:rsidRPr="00B03FE3">
        <w:rPr>
          <w:rFonts w:hint="eastAsia"/>
        </w:rPr>
        <w:lastRenderedPageBreak/>
        <w:t>【事项描述】</w:t>
      </w:r>
    </w:p>
    <w:p w:rsidR="00B74203" w:rsidRPr="00B03FE3" w:rsidRDefault="00B74203" w:rsidP="00B74203">
      <w:pPr>
        <w:pStyle w:val="ab"/>
      </w:pPr>
      <w:r w:rsidRPr="00B03FE3">
        <w:rPr>
          <w:rFonts w:cs="Arial" w:hint="eastAsia"/>
          <w:color w:val="333333"/>
        </w:rPr>
        <w:t>纳税人有合并、分立情形的，应当向税务机关报告，并依法缴清税款。纳税人合并时未缴清税款的，由合并后的纳税人继续履行未履行的纳税义务；纳税人分立时未缴清税款的，分立后的纳税人对未履行的纳税义务承担连带责任。</w:t>
      </w:r>
    </w:p>
    <w:p w:rsidR="00B74203" w:rsidRPr="00B03FE3" w:rsidRDefault="00B74203" w:rsidP="00B74203">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56"/>
        <w:gridCol w:w="4236"/>
        <w:gridCol w:w="456"/>
        <w:gridCol w:w="568"/>
        <w:gridCol w:w="456"/>
        <w:gridCol w:w="456"/>
        <w:gridCol w:w="456"/>
        <w:gridCol w:w="456"/>
        <w:gridCol w:w="409"/>
      </w:tblGrid>
      <w:tr w:rsidR="00B74203" w:rsidRPr="00B03FE3" w:rsidTr="00B74203">
        <w:trPr>
          <w:tblHeader/>
          <w:jc w:val="center"/>
        </w:trPr>
        <w:tc>
          <w:tcPr>
            <w:tcW w:w="4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序号</w:t>
            </w:r>
          </w:p>
        </w:tc>
        <w:tc>
          <w:tcPr>
            <w:tcW w:w="42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必报</w:t>
            </w:r>
          </w:p>
        </w:tc>
        <w:tc>
          <w:tcPr>
            <w:tcW w:w="56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代保管</w:t>
            </w:r>
          </w:p>
        </w:tc>
        <w:tc>
          <w:tcPr>
            <w:tcW w:w="456"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核销</w:t>
            </w:r>
          </w:p>
        </w:tc>
        <w:tc>
          <w:tcPr>
            <w:tcW w:w="409" w:type="dxa"/>
            <w:tcBorders>
              <w:top w:val="single" w:sz="12" w:space="0" w:color="auto"/>
              <w:left w:val="single" w:sz="4" w:space="0" w:color="auto"/>
              <w:bottom w:val="single" w:sz="8" w:space="0" w:color="auto"/>
              <w:right w:val="single" w:sz="12" w:space="0" w:color="auto"/>
            </w:tcBorders>
            <w:vAlign w:val="cente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电子档案</w:t>
            </w:r>
          </w:p>
        </w:tc>
      </w:tr>
      <w:tr w:rsidR="00B74203" w:rsidRPr="00B03FE3" w:rsidTr="00B74203">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1</w:t>
            </w:r>
          </w:p>
        </w:tc>
        <w:tc>
          <w:tcPr>
            <w:tcW w:w="4236" w:type="dxa"/>
            <w:tcBorders>
              <w:top w:val="nil"/>
              <w:left w:val="nil"/>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A01031《纳税人合并（分立）情况报告书》</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4"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p>
        </w:tc>
        <w:tc>
          <w:tcPr>
            <w:tcW w:w="409" w:type="dxa"/>
            <w:tcBorders>
              <w:top w:val="nil"/>
              <w:left w:val="single" w:sz="4" w:space="0" w:color="auto"/>
              <w:bottom w:val="single" w:sz="8" w:space="0" w:color="auto"/>
              <w:right w:val="single" w:sz="12" w:space="0" w:color="auto"/>
            </w:tcBorders>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r>
      <w:tr w:rsidR="00B74203" w:rsidRPr="00B03FE3" w:rsidTr="00B74203">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2</w:t>
            </w:r>
          </w:p>
        </w:tc>
        <w:tc>
          <w:tcPr>
            <w:tcW w:w="4236" w:type="dxa"/>
            <w:tcBorders>
              <w:top w:val="nil"/>
              <w:left w:val="nil"/>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合并、分立的批准文件或企业决议（或复印件）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568" w:type="dxa"/>
            <w:tcBorders>
              <w:top w:val="nil"/>
              <w:left w:val="nil"/>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4" w:space="0" w:color="auto"/>
            </w:tcBorders>
            <w:tcMar>
              <w:top w:w="0" w:type="dxa"/>
              <w:left w:w="108" w:type="dxa"/>
              <w:bottom w:w="0" w:type="dxa"/>
              <w:right w:w="108" w:type="dxa"/>
            </w:tcMar>
          </w:tcPr>
          <w:p w:rsidR="00B74203" w:rsidRPr="00B03FE3" w:rsidRDefault="00B74203" w:rsidP="00B74203">
            <w:pPr>
              <w:widowControl/>
              <w:jc w:val="left"/>
              <w:rPr>
                <w:rFonts w:ascii="宋体" w:eastAsia="宋体" w:hAnsi="宋体"/>
                <w:kern w:val="0"/>
                <w:sz w:val="24"/>
                <w:szCs w:val="21"/>
                <w:lang w:eastAsia="en-US" w:bidi="en-US"/>
              </w:rPr>
            </w:pPr>
          </w:p>
        </w:tc>
        <w:tc>
          <w:tcPr>
            <w:tcW w:w="409" w:type="dxa"/>
            <w:tcBorders>
              <w:top w:val="nil"/>
              <w:left w:val="single" w:sz="4" w:space="0" w:color="auto"/>
              <w:bottom w:val="single" w:sz="8" w:space="0" w:color="auto"/>
              <w:right w:val="single" w:sz="12" w:space="0" w:color="auto"/>
            </w:tcBorders>
          </w:tcPr>
          <w:p w:rsidR="00B74203" w:rsidRPr="00B03FE3" w:rsidRDefault="00B74203" w:rsidP="00B74203">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r>
    </w:tbl>
    <w:p w:rsidR="00B74203" w:rsidRPr="00B03FE3" w:rsidRDefault="00B74203" w:rsidP="00B74203">
      <w:pPr>
        <w:pStyle w:val="a9"/>
        <w:ind w:firstLine="221"/>
        <w:rPr>
          <w:sz w:val="11"/>
        </w:rPr>
      </w:pPr>
    </w:p>
    <w:p w:rsidR="00B74203" w:rsidRPr="00B03FE3" w:rsidRDefault="00B74203" w:rsidP="00B74203">
      <w:pPr>
        <w:pStyle w:val="a9"/>
      </w:pPr>
      <w:r w:rsidRPr="00B03FE3">
        <w:rPr>
          <w:rFonts w:hint="eastAsia"/>
        </w:rPr>
        <w:t>【受理部门(含办税地点、办理时间、联系电话)】</w:t>
      </w:r>
    </w:p>
    <w:p w:rsidR="00B74203" w:rsidRPr="00B03FE3" w:rsidRDefault="00B74203" w:rsidP="00B74203">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36"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B74203" w:rsidRPr="00B03FE3" w:rsidRDefault="00B74203" w:rsidP="00B74203">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B74203" w:rsidRPr="00B03FE3" w:rsidRDefault="00B74203" w:rsidP="00B7420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B74203" w:rsidRPr="00B03FE3" w:rsidRDefault="00B74203" w:rsidP="00B74203">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B74203" w:rsidRPr="00B03FE3" w:rsidRDefault="00B74203" w:rsidP="00B7420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B74203" w:rsidRPr="00B03FE3" w:rsidRDefault="00B74203" w:rsidP="00B742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B74203" w:rsidRPr="00B03FE3" w:rsidRDefault="00B74203" w:rsidP="00B7420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B74203" w:rsidRPr="00B03FE3" w:rsidRDefault="00B74203" w:rsidP="00B742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B74203" w:rsidRPr="00B03FE3" w:rsidRDefault="00A80E30" w:rsidP="00B74203">
      <w:pPr>
        <w:pStyle w:val="50"/>
        <w:ind w:firstLineChars="200" w:firstLine="420"/>
        <w:rPr>
          <w:rFonts w:ascii="宋体" w:eastAsia="宋体" w:hAnsi="宋体" w:cs="宋体"/>
          <w:color w:val="000000"/>
        </w:rPr>
      </w:pPr>
      <w:hyperlink r:id="rId37" w:tgtFrame="_blank" w:history="1">
        <w:r w:rsidR="0092378E" w:rsidRPr="00B03FE3">
          <w:rPr>
            <w:rStyle w:val="ad"/>
            <w:rFonts w:ascii="宋体" w:eastAsia="宋体" w:hAnsi="宋体" w:hint="eastAsia"/>
          </w:rPr>
          <w:t>https://etax.xinjiang.chinatax.gov.cn/gzfw/xzfw/bd/xxbg/</w:t>
        </w:r>
      </w:hyperlink>
    </w:p>
    <w:p w:rsidR="00B74203" w:rsidRPr="00B03FE3" w:rsidRDefault="00B74203" w:rsidP="00B742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B74203" w:rsidRPr="00B03FE3" w:rsidRDefault="00A80E30" w:rsidP="00B74203">
      <w:pPr>
        <w:pStyle w:val="50"/>
        <w:ind w:firstLineChars="200" w:firstLine="420"/>
        <w:rPr>
          <w:rFonts w:ascii="宋体" w:eastAsia="宋体" w:hAnsi="宋体"/>
        </w:rPr>
      </w:pPr>
      <w:hyperlink r:id="rId38" w:tgtFrame="_blank" w:history="1">
        <w:r w:rsidR="0092378E" w:rsidRPr="00B03FE3">
          <w:rPr>
            <w:rStyle w:val="ad"/>
            <w:rFonts w:ascii="宋体" w:eastAsia="宋体" w:hAnsi="宋体" w:hint="eastAsia"/>
          </w:rPr>
          <w:t>https://etax.xinjiang.chinatax.gov.cn/gzfw/xzfw/bd/xxbg/</w:t>
        </w:r>
      </w:hyperlink>
    </w:p>
    <w:p w:rsidR="00B74203" w:rsidRPr="00B03FE3" w:rsidRDefault="00B74203" w:rsidP="00B74203">
      <w:pPr>
        <w:pStyle w:val="a9"/>
      </w:pPr>
      <w:r w:rsidRPr="00B03FE3">
        <w:rPr>
          <w:rFonts w:hint="eastAsia"/>
        </w:rPr>
        <w:t>【办理时限】</w:t>
      </w:r>
    </w:p>
    <w:p w:rsidR="00B74203" w:rsidRPr="00B03FE3" w:rsidRDefault="00B74203" w:rsidP="00B74203">
      <w:pPr>
        <w:pStyle w:val="ab"/>
      </w:pPr>
      <w:r w:rsidRPr="00B03FE3">
        <w:rPr>
          <w:rFonts w:hint="eastAsia"/>
        </w:rPr>
        <w:t>资料齐全、符合法定形式、填写内容完整的，税务机关受理后即时办结。</w:t>
      </w:r>
    </w:p>
    <w:p w:rsidR="00B74203" w:rsidRPr="00B03FE3" w:rsidRDefault="00B74203" w:rsidP="00B74203">
      <w:pPr>
        <w:pStyle w:val="a9"/>
      </w:pPr>
      <w:r w:rsidRPr="00B03FE3">
        <w:rPr>
          <w:rFonts w:hint="eastAsia"/>
        </w:rPr>
        <w:t>【办理结果】</w:t>
      </w:r>
    </w:p>
    <w:p w:rsidR="00B74203" w:rsidRPr="00B03FE3" w:rsidRDefault="00B74203" w:rsidP="00B74203">
      <w:pPr>
        <w:pStyle w:val="ab"/>
      </w:pPr>
      <w:r w:rsidRPr="00B03FE3">
        <w:rPr>
          <w:rFonts w:hint="eastAsia"/>
          <w:lang w:eastAsia="zh-CN"/>
        </w:rPr>
        <w:t>税务机关反馈</w:t>
      </w:r>
      <w:r w:rsidRPr="00B03FE3">
        <w:rPr>
          <w:rFonts w:hint="eastAsia"/>
        </w:rPr>
        <w:t>《纳税人合并（分立）情况报告书》。</w:t>
      </w:r>
    </w:p>
    <w:p w:rsidR="00B74203" w:rsidRPr="00B03FE3" w:rsidRDefault="00B74203" w:rsidP="00B74203">
      <w:pPr>
        <w:pStyle w:val="a9"/>
      </w:pPr>
      <w:r w:rsidRPr="00B03FE3">
        <w:rPr>
          <w:rFonts w:hint="eastAsia"/>
        </w:rPr>
        <w:t>【纳税人注意事项】</w:t>
      </w:r>
    </w:p>
    <w:p w:rsidR="00B74203" w:rsidRPr="00B03FE3" w:rsidRDefault="00B74203" w:rsidP="00B74203">
      <w:pPr>
        <w:pStyle w:val="ab"/>
      </w:pPr>
      <w:r w:rsidRPr="00B03FE3">
        <w:rPr>
          <w:rFonts w:hint="eastAsia"/>
        </w:rPr>
        <w:t>1．纳税人对报送材料的真实性和合法性承担责任。</w:t>
      </w:r>
    </w:p>
    <w:p w:rsidR="00B74203" w:rsidRPr="00B03FE3" w:rsidRDefault="00B74203" w:rsidP="00B74203">
      <w:pPr>
        <w:pStyle w:val="ab"/>
        <w:rPr>
          <w:lang w:eastAsia="zh-CN"/>
        </w:rPr>
      </w:pPr>
      <w:r w:rsidRPr="00B03FE3">
        <w:rPr>
          <w:rFonts w:hint="eastAsia"/>
        </w:rPr>
        <w:t>2．纳税人在资料完整且符合法定受理条件的前提下，最多只需要到税务机关跑一次。</w:t>
      </w:r>
    </w:p>
    <w:p w:rsidR="00B74203" w:rsidRPr="00B03FE3" w:rsidRDefault="00B74203" w:rsidP="00B74203">
      <w:pPr>
        <w:pStyle w:val="ab"/>
      </w:pPr>
      <w:r w:rsidRPr="00B03FE3">
        <w:rPr>
          <w:rFonts w:hint="eastAsia"/>
          <w:lang w:eastAsia="zh-CN"/>
        </w:rPr>
        <w:t>3</w:t>
      </w:r>
      <w:r w:rsidRPr="00B03FE3">
        <w:rPr>
          <w:rFonts w:hint="eastAsia"/>
        </w:rPr>
        <w:t>．</w:t>
      </w:r>
      <w:r w:rsidRPr="00B03FE3">
        <w:rPr>
          <w:rFonts w:cs="Arial" w:hint="eastAsia"/>
          <w:color w:val="333333"/>
        </w:rPr>
        <w:t>纳税人有合并、分立情形的，</w:t>
      </w:r>
      <w:r w:rsidRPr="00B03FE3">
        <w:rPr>
          <w:rFonts w:hint="eastAsia"/>
          <w:lang w:eastAsia="zh-CN"/>
        </w:rPr>
        <w:t>可以参照</w:t>
      </w:r>
      <w:r w:rsidRPr="00B03FE3">
        <w:rPr>
          <w:rFonts w:hint="eastAsia"/>
        </w:rPr>
        <w:t>办理</w:t>
      </w:r>
      <w:r w:rsidRPr="00B03FE3">
        <w:rPr>
          <w:rFonts w:hint="eastAsia"/>
          <w:lang w:eastAsia="zh-CN"/>
        </w:rPr>
        <w:t>“1.1基础信息报告”</w:t>
      </w:r>
      <w:r w:rsidRPr="00B03FE3">
        <w:rPr>
          <w:rFonts w:hint="eastAsia"/>
        </w:rPr>
        <w:t>“</w:t>
      </w:r>
      <w:r w:rsidRPr="00B03FE3">
        <w:rPr>
          <w:rFonts w:hint="eastAsia"/>
          <w:lang w:eastAsia="zh-CN"/>
        </w:rPr>
        <w:t>8.</w:t>
      </w:r>
      <w:r w:rsidRPr="00B03FE3">
        <w:rPr>
          <w:lang w:eastAsia="zh-CN"/>
        </w:rPr>
        <w:t>1</w:t>
      </w:r>
      <w:r w:rsidRPr="00B03FE3">
        <w:rPr>
          <w:rFonts w:hint="eastAsia"/>
          <w:lang w:eastAsia="zh-CN"/>
        </w:rPr>
        <w:lastRenderedPageBreak/>
        <w:t>清税注销</w:t>
      </w:r>
      <w:r w:rsidRPr="00B03FE3">
        <w:rPr>
          <w:rFonts w:hint="eastAsia"/>
        </w:rPr>
        <w:t>”</w:t>
      </w:r>
      <w:r w:rsidRPr="00B03FE3">
        <w:rPr>
          <w:rFonts w:hint="eastAsia"/>
          <w:lang w:eastAsia="zh-CN"/>
        </w:rPr>
        <w:t>等</w:t>
      </w:r>
      <w:r w:rsidRPr="00B03FE3">
        <w:rPr>
          <w:rFonts w:hint="eastAsia"/>
        </w:rPr>
        <w:t>事项。</w:t>
      </w:r>
    </w:p>
    <w:p w:rsidR="00B74203" w:rsidRPr="00B03FE3" w:rsidRDefault="00B74203" w:rsidP="00B74203">
      <w:pPr>
        <w:pStyle w:val="ab"/>
      </w:pPr>
      <w:r w:rsidRPr="00B03FE3">
        <w:rPr>
          <w:rFonts w:hint="eastAsia"/>
          <w:lang w:eastAsia="zh-CN"/>
        </w:rPr>
        <w:t>4</w:t>
      </w:r>
      <w:r w:rsidRPr="00B03FE3">
        <w:rPr>
          <w:rFonts w:hint="eastAsia"/>
        </w:rPr>
        <w:t>．办税服务厅地址、电子税务局网址，可在省税务机关门户网站或拨打</w:t>
      </w:r>
      <w:r w:rsidRPr="00B03FE3">
        <w:t>12366纳税服务热线查询。</w:t>
      </w:r>
    </w:p>
    <w:p w:rsidR="00B74203" w:rsidRPr="00B03FE3" w:rsidRDefault="00B74203" w:rsidP="00B74203">
      <w:pPr>
        <w:pStyle w:val="a9"/>
      </w:pPr>
      <w:r w:rsidRPr="00B03FE3">
        <w:rPr>
          <w:rFonts w:hint="eastAsia"/>
        </w:rPr>
        <w:t>【政策依据】</w:t>
      </w:r>
    </w:p>
    <w:p w:rsidR="00B74203" w:rsidRPr="00B03FE3" w:rsidRDefault="00B74203" w:rsidP="00B74203">
      <w:pPr>
        <w:pStyle w:val="ab"/>
      </w:pPr>
      <w:r w:rsidRPr="00B03FE3">
        <w:rPr>
          <w:rFonts w:hint="eastAsia"/>
        </w:rPr>
        <w:t>1．《中华人民共和国税收征收管理法》</w:t>
      </w:r>
    </w:p>
    <w:p w:rsidR="00B74203" w:rsidRPr="00B03FE3" w:rsidRDefault="00B74203" w:rsidP="00B74203">
      <w:pPr>
        <w:pStyle w:val="ab"/>
      </w:pPr>
      <w:r w:rsidRPr="00B03FE3">
        <w:rPr>
          <w:rFonts w:hint="eastAsia"/>
        </w:rPr>
        <w:t>2．《中华人民共和国税收征收管理法实施细则》</w:t>
      </w:r>
    </w:p>
    <w:p w:rsidR="00B74203" w:rsidRPr="00B03FE3" w:rsidRDefault="00B74203" w:rsidP="00B74203">
      <w:pPr>
        <w:pStyle w:val="ab"/>
      </w:pPr>
    </w:p>
    <w:p w:rsidR="00B74203" w:rsidRPr="00B03FE3" w:rsidRDefault="00B74203" w:rsidP="00B74203">
      <w:pPr>
        <w:pStyle w:val="411XX"/>
        <w:spacing w:after="390"/>
        <w:rPr>
          <w:rFonts w:ascii="宋体" w:eastAsia="宋体" w:hAnsi="宋体"/>
        </w:rPr>
      </w:pPr>
      <w:bookmarkStart w:id="19" w:name="_Toc12389418"/>
      <w:r w:rsidRPr="00B03FE3">
        <w:rPr>
          <w:rFonts w:ascii="宋体" w:eastAsia="宋体" w:hAnsi="宋体" w:hint="eastAsia"/>
        </w:rPr>
        <w:t>发包、出租情况报告</w:t>
      </w:r>
      <w:bookmarkEnd w:id="19"/>
    </w:p>
    <w:p w:rsidR="00B74203" w:rsidRPr="00B03FE3" w:rsidRDefault="00B74203" w:rsidP="00B74203">
      <w:pPr>
        <w:pStyle w:val="ab"/>
        <w:ind w:firstLine="200"/>
        <w:rPr>
          <w:sz w:val="10"/>
          <w:szCs w:val="10"/>
        </w:rPr>
      </w:pPr>
    </w:p>
    <w:p w:rsidR="00B74203" w:rsidRPr="00B03FE3" w:rsidRDefault="00B74203" w:rsidP="00B74203">
      <w:pPr>
        <w:pStyle w:val="a9"/>
      </w:pPr>
      <w:r w:rsidRPr="00B03FE3">
        <w:rPr>
          <w:rFonts w:hint="eastAsia"/>
        </w:rPr>
        <w:t>【事项描述】</w:t>
      </w:r>
    </w:p>
    <w:p w:rsidR="00B74203" w:rsidRPr="00B03FE3" w:rsidRDefault="00B74203" w:rsidP="00B74203">
      <w:pPr>
        <w:pStyle w:val="ab"/>
      </w:pPr>
      <w:r w:rsidRPr="00B03FE3">
        <w:rPr>
          <w:rFonts w:hint="eastAsia"/>
        </w:rPr>
        <w:t>发包人</w:t>
      </w:r>
      <w:r w:rsidRPr="00B03FE3">
        <w:rPr>
          <w:rFonts w:hint="eastAsia"/>
          <w:lang w:eastAsia="zh-CN"/>
        </w:rPr>
        <w:t>（</w:t>
      </w:r>
      <w:r w:rsidRPr="00B03FE3">
        <w:rPr>
          <w:rFonts w:hint="eastAsia"/>
        </w:rPr>
        <w:t>出租人</w:t>
      </w:r>
      <w:r w:rsidRPr="00B03FE3">
        <w:rPr>
          <w:rFonts w:hint="eastAsia"/>
          <w:lang w:eastAsia="zh-CN"/>
        </w:rPr>
        <w:t>）</w:t>
      </w:r>
      <w:r w:rsidRPr="00B03FE3">
        <w:rPr>
          <w:rFonts w:hint="eastAsia"/>
        </w:rPr>
        <w:t>应当自发包</w:t>
      </w:r>
      <w:r w:rsidRPr="00B03FE3">
        <w:rPr>
          <w:rFonts w:hint="eastAsia"/>
          <w:lang w:eastAsia="zh-CN"/>
        </w:rPr>
        <w:t>（</w:t>
      </w:r>
      <w:r w:rsidRPr="00B03FE3">
        <w:rPr>
          <w:rFonts w:hint="eastAsia"/>
        </w:rPr>
        <w:t>出租</w:t>
      </w:r>
      <w:r w:rsidRPr="00B03FE3">
        <w:rPr>
          <w:rFonts w:hint="eastAsia"/>
          <w:lang w:eastAsia="zh-CN"/>
        </w:rPr>
        <w:t>）</w:t>
      </w:r>
      <w:r w:rsidRPr="00B03FE3">
        <w:rPr>
          <w:rFonts w:hint="eastAsia"/>
        </w:rPr>
        <w:t>之日起30日内，将承包人</w:t>
      </w:r>
      <w:r w:rsidRPr="00B03FE3">
        <w:rPr>
          <w:rFonts w:hint="eastAsia"/>
          <w:lang w:eastAsia="zh-CN"/>
        </w:rPr>
        <w:t>（</w:t>
      </w:r>
      <w:r w:rsidRPr="00B03FE3">
        <w:rPr>
          <w:rFonts w:hint="eastAsia"/>
        </w:rPr>
        <w:t>承租人</w:t>
      </w:r>
      <w:r w:rsidRPr="00B03FE3">
        <w:rPr>
          <w:rFonts w:hint="eastAsia"/>
          <w:lang w:eastAsia="zh-CN"/>
        </w:rPr>
        <w:t>）</w:t>
      </w:r>
      <w:r w:rsidRPr="00B03FE3">
        <w:rPr>
          <w:rFonts w:hint="eastAsia"/>
        </w:rPr>
        <w:t>的有关情况向税务机关报告。</w:t>
      </w:r>
    </w:p>
    <w:p w:rsidR="00B74203" w:rsidRPr="00B03FE3" w:rsidRDefault="00B74203" w:rsidP="00B74203">
      <w:pPr>
        <w:pStyle w:val="a9"/>
      </w:pPr>
      <w:r w:rsidRPr="00B03FE3">
        <w:rPr>
          <w:rFonts w:hint="eastAsia"/>
        </w:rPr>
        <w:t>【报送资料】</w:t>
      </w:r>
    </w:p>
    <w:tbl>
      <w:tblPr>
        <w:tblW w:w="9221" w:type="dxa"/>
        <w:tblLayout w:type="fixed"/>
        <w:tblCellMar>
          <w:left w:w="0" w:type="dxa"/>
          <w:right w:w="0" w:type="dxa"/>
        </w:tblCellMar>
        <w:tblLook w:val="0000" w:firstRow="0" w:lastRow="0" w:firstColumn="0" w:lastColumn="0" w:noHBand="0" w:noVBand="0"/>
      </w:tblPr>
      <w:tblGrid>
        <w:gridCol w:w="545"/>
        <w:gridCol w:w="4400"/>
        <w:gridCol w:w="610"/>
        <w:gridCol w:w="610"/>
        <w:gridCol w:w="612"/>
        <w:gridCol w:w="611"/>
        <w:gridCol w:w="612"/>
        <w:gridCol w:w="611"/>
        <w:gridCol w:w="610"/>
      </w:tblGrid>
      <w:tr w:rsidR="00FB5B75" w:rsidRPr="00B03FE3" w:rsidTr="00091B41">
        <w:trPr>
          <w:trHeight w:val="1390"/>
          <w:tblHeader/>
        </w:trPr>
        <w:tc>
          <w:tcPr>
            <w:tcW w:w="54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序号</w:t>
            </w:r>
          </w:p>
        </w:tc>
        <w:tc>
          <w:tcPr>
            <w:tcW w:w="440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报送资料名称</w:t>
            </w:r>
          </w:p>
        </w:tc>
        <w:tc>
          <w:tcPr>
            <w:tcW w:w="61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必报</w:t>
            </w:r>
          </w:p>
        </w:tc>
        <w:tc>
          <w:tcPr>
            <w:tcW w:w="61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条件报送</w:t>
            </w:r>
          </w:p>
        </w:tc>
        <w:tc>
          <w:tcPr>
            <w:tcW w:w="61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归档</w:t>
            </w:r>
          </w:p>
        </w:tc>
        <w:tc>
          <w:tcPr>
            <w:tcW w:w="61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查验</w:t>
            </w:r>
          </w:p>
        </w:tc>
        <w:tc>
          <w:tcPr>
            <w:tcW w:w="61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代保管</w:t>
            </w:r>
          </w:p>
        </w:tc>
        <w:tc>
          <w:tcPr>
            <w:tcW w:w="611"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核销</w:t>
            </w:r>
          </w:p>
        </w:tc>
        <w:tc>
          <w:tcPr>
            <w:tcW w:w="610" w:type="dxa"/>
            <w:tcBorders>
              <w:top w:val="single" w:sz="12" w:space="0" w:color="auto"/>
              <w:left w:val="nil"/>
              <w:bottom w:val="single" w:sz="8" w:space="0" w:color="auto"/>
              <w:right w:val="single" w:sz="12" w:space="0" w:color="auto"/>
            </w:tcBorders>
          </w:tcPr>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电</w:t>
            </w:r>
          </w:p>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子</w:t>
            </w:r>
          </w:p>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档</w:t>
            </w:r>
          </w:p>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案</w:t>
            </w:r>
          </w:p>
        </w:tc>
      </w:tr>
      <w:tr w:rsidR="00FB5B75" w:rsidRPr="00B03FE3" w:rsidTr="00091B41">
        <w:trPr>
          <w:trHeight w:val="351"/>
        </w:trPr>
        <w:tc>
          <w:tcPr>
            <w:tcW w:w="54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1</w:t>
            </w:r>
          </w:p>
        </w:tc>
        <w:tc>
          <w:tcPr>
            <w:tcW w:w="4400" w:type="dxa"/>
            <w:tcBorders>
              <w:top w:val="nil"/>
              <w:left w:val="nil"/>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承包（承租）协议合同复印件</w:t>
            </w:r>
          </w:p>
        </w:tc>
        <w:tc>
          <w:tcPr>
            <w:tcW w:w="610" w:type="dxa"/>
            <w:tcBorders>
              <w:top w:val="nil"/>
              <w:left w:val="nil"/>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610" w:type="dxa"/>
            <w:tcBorders>
              <w:top w:val="nil"/>
              <w:left w:val="nil"/>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p>
        </w:tc>
        <w:tc>
          <w:tcPr>
            <w:tcW w:w="612" w:type="dxa"/>
            <w:tcBorders>
              <w:top w:val="nil"/>
              <w:left w:val="nil"/>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611" w:type="dxa"/>
            <w:tcBorders>
              <w:top w:val="nil"/>
              <w:left w:val="nil"/>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p>
        </w:tc>
        <w:tc>
          <w:tcPr>
            <w:tcW w:w="612" w:type="dxa"/>
            <w:tcBorders>
              <w:top w:val="nil"/>
              <w:left w:val="nil"/>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p>
        </w:tc>
        <w:tc>
          <w:tcPr>
            <w:tcW w:w="611" w:type="dxa"/>
            <w:tcBorders>
              <w:top w:val="nil"/>
              <w:left w:val="nil"/>
              <w:bottom w:val="single" w:sz="12" w:space="0" w:color="auto"/>
              <w:right w:val="single" w:sz="12" w:space="0" w:color="auto"/>
            </w:tcBorders>
            <w:tcMar>
              <w:top w:w="0" w:type="dxa"/>
              <w:left w:w="108" w:type="dxa"/>
              <w:bottom w:w="0" w:type="dxa"/>
              <w:right w:w="108" w:type="dxa"/>
            </w:tcMar>
            <w:vAlign w:val="center"/>
          </w:tcPr>
          <w:p w:rsidR="00FB5B75" w:rsidRPr="00B03FE3" w:rsidRDefault="00FB5B75" w:rsidP="00091B41">
            <w:pPr>
              <w:widowControl/>
              <w:jc w:val="left"/>
              <w:rPr>
                <w:rFonts w:ascii="宋体" w:eastAsia="宋体" w:hAnsi="宋体"/>
                <w:kern w:val="0"/>
                <w:sz w:val="24"/>
                <w:szCs w:val="21"/>
                <w:lang w:eastAsia="en-US" w:bidi="en-US"/>
              </w:rPr>
            </w:pPr>
          </w:p>
        </w:tc>
        <w:tc>
          <w:tcPr>
            <w:tcW w:w="610" w:type="dxa"/>
            <w:tcBorders>
              <w:top w:val="nil"/>
              <w:left w:val="nil"/>
              <w:bottom w:val="single" w:sz="12" w:space="0" w:color="auto"/>
              <w:right w:val="single" w:sz="12" w:space="0" w:color="auto"/>
            </w:tcBorders>
          </w:tcPr>
          <w:p w:rsidR="00FB5B75" w:rsidRPr="00B03FE3" w:rsidRDefault="00FB5B75"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r>
    </w:tbl>
    <w:p w:rsidR="00B74203" w:rsidRPr="00B03FE3" w:rsidRDefault="00B74203" w:rsidP="00FB5B75">
      <w:pPr>
        <w:rPr>
          <w:rFonts w:ascii="宋体" w:eastAsia="宋体" w:hAnsi="宋体"/>
          <w:sz w:val="11"/>
          <w:szCs w:val="21"/>
        </w:rPr>
      </w:pPr>
    </w:p>
    <w:p w:rsidR="00B74203" w:rsidRPr="00B03FE3" w:rsidRDefault="00B74203" w:rsidP="00B74203">
      <w:pPr>
        <w:pStyle w:val="a9"/>
      </w:pPr>
      <w:r w:rsidRPr="00B03FE3">
        <w:rPr>
          <w:rFonts w:hint="eastAsia"/>
        </w:rPr>
        <w:t>【受理部门(含办税地点、办理时间、联系电话)】</w:t>
      </w:r>
    </w:p>
    <w:p w:rsidR="00B74203" w:rsidRPr="00B03FE3" w:rsidRDefault="00B74203" w:rsidP="00B74203">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39"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B74203" w:rsidRPr="00B03FE3" w:rsidRDefault="00B74203" w:rsidP="00B74203">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B74203" w:rsidRPr="00B03FE3" w:rsidRDefault="00B74203" w:rsidP="00B7420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B74203" w:rsidRPr="00B03FE3" w:rsidRDefault="00B74203" w:rsidP="00B74203">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B74203" w:rsidRPr="00B03FE3" w:rsidRDefault="00B74203" w:rsidP="00B7420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B74203" w:rsidRPr="00B03FE3" w:rsidRDefault="00B74203" w:rsidP="00B742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B74203" w:rsidRPr="00B03FE3" w:rsidRDefault="00B74203" w:rsidP="00B7420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B74203" w:rsidRPr="00B03FE3" w:rsidRDefault="00B74203" w:rsidP="00B742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B74203" w:rsidRPr="00B03FE3" w:rsidRDefault="00A80E30" w:rsidP="00B74203">
      <w:pPr>
        <w:pStyle w:val="50"/>
        <w:ind w:firstLineChars="200" w:firstLine="420"/>
        <w:rPr>
          <w:rFonts w:ascii="宋体" w:eastAsia="宋体" w:hAnsi="宋体" w:cs="宋体"/>
          <w:color w:val="000000"/>
        </w:rPr>
      </w:pPr>
      <w:hyperlink r:id="rId40" w:tgtFrame="_blank" w:history="1">
        <w:r w:rsidR="0092378E" w:rsidRPr="00B03FE3">
          <w:rPr>
            <w:rStyle w:val="ad"/>
            <w:rFonts w:ascii="宋体" w:eastAsia="宋体" w:hAnsi="宋体" w:hint="eastAsia"/>
          </w:rPr>
          <w:t>https://etax.xinjiang.chinatax.gov.cn/gzfw/xzfw/bd/xxbg/</w:t>
        </w:r>
      </w:hyperlink>
    </w:p>
    <w:p w:rsidR="00B74203" w:rsidRPr="00B03FE3" w:rsidRDefault="00B74203" w:rsidP="00B742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B74203" w:rsidRPr="00B03FE3" w:rsidRDefault="00A80E30" w:rsidP="00B74203">
      <w:pPr>
        <w:pStyle w:val="50"/>
        <w:ind w:firstLineChars="200" w:firstLine="420"/>
        <w:rPr>
          <w:rFonts w:ascii="宋体" w:eastAsia="宋体" w:hAnsi="宋体"/>
        </w:rPr>
      </w:pPr>
      <w:hyperlink r:id="rId41" w:tgtFrame="_blank" w:history="1">
        <w:r w:rsidR="0092378E" w:rsidRPr="00B03FE3">
          <w:rPr>
            <w:rStyle w:val="ad"/>
            <w:rFonts w:ascii="宋体" w:eastAsia="宋体" w:hAnsi="宋体" w:hint="eastAsia"/>
          </w:rPr>
          <w:t>https://etax.xinjiang.chinatax.gov.cn/gzfw/xzfw/bd/xxbg/</w:t>
        </w:r>
      </w:hyperlink>
    </w:p>
    <w:p w:rsidR="00B74203" w:rsidRPr="00B03FE3" w:rsidRDefault="00B74203" w:rsidP="00B74203">
      <w:pPr>
        <w:pStyle w:val="a9"/>
      </w:pPr>
      <w:r w:rsidRPr="00B03FE3">
        <w:rPr>
          <w:rFonts w:hint="eastAsia"/>
        </w:rPr>
        <w:t>【办理时限】</w:t>
      </w:r>
    </w:p>
    <w:p w:rsidR="00B74203" w:rsidRPr="00B03FE3" w:rsidRDefault="00B74203" w:rsidP="00B74203">
      <w:pPr>
        <w:pStyle w:val="ab"/>
      </w:pPr>
      <w:r w:rsidRPr="00B03FE3">
        <w:rPr>
          <w:rFonts w:hint="eastAsia"/>
        </w:rPr>
        <w:t>资料齐全、符合法定形式、填写内容完整的，税务机关受理后即时办结。</w:t>
      </w:r>
    </w:p>
    <w:p w:rsidR="00B74203" w:rsidRPr="00B03FE3" w:rsidRDefault="00B74203" w:rsidP="00B74203">
      <w:pPr>
        <w:pStyle w:val="a9"/>
      </w:pPr>
      <w:r w:rsidRPr="00B03FE3">
        <w:rPr>
          <w:rFonts w:hint="eastAsia"/>
        </w:rPr>
        <w:lastRenderedPageBreak/>
        <w:t>【办理结果】</w:t>
      </w:r>
    </w:p>
    <w:p w:rsidR="00B74203" w:rsidRPr="00B03FE3" w:rsidRDefault="00B74203" w:rsidP="00B74203">
      <w:pPr>
        <w:pStyle w:val="ab"/>
      </w:pPr>
      <w:r w:rsidRPr="00B03FE3">
        <w:rPr>
          <w:rFonts w:hint="eastAsia"/>
          <w:lang w:eastAsia="zh-CN"/>
        </w:rPr>
        <w:t>税务机关反馈</w:t>
      </w:r>
      <w:r w:rsidRPr="00B03FE3">
        <w:rPr>
          <w:rFonts w:hint="eastAsia"/>
        </w:rPr>
        <w:t>《税务事项通知书》。</w:t>
      </w:r>
    </w:p>
    <w:p w:rsidR="00B74203" w:rsidRPr="00B03FE3" w:rsidRDefault="00B74203" w:rsidP="00B74203">
      <w:pPr>
        <w:pStyle w:val="a9"/>
      </w:pPr>
      <w:r w:rsidRPr="00B03FE3">
        <w:rPr>
          <w:rFonts w:hint="eastAsia"/>
        </w:rPr>
        <w:t>【纳税人注意事项】</w:t>
      </w:r>
    </w:p>
    <w:p w:rsidR="00B74203" w:rsidRPr="00B03FE3" w:rsidRDefault="00B74203" w:rsidP="00B74203">
      <w:pPr>
        <w:pStyle w:val="ab"/>
      </w:pPr>
      <w:r w:rsidRPr="00B03FE3">
        <w:rPr>
          <w:rFonts w:hint="eastAsia"/>
        </w:rPr>
        <w:t>1．纳税人对报送材料的真实性和合法性承担责任。</w:t>
      </w:r>
    </w:p>
    <w:p w:rsidR="00B74203" w:rsidRPr="00B03FE3" w:rsidRDefault="00B74203" w:rsidP="00B74203">
      <w:pPr>
        <w:pStyle w:val="ab"/>
      </w:pPr>
      <w:r w:rsidRPr="00B03FE3">
        <w:rPr>
          <w:rFonts w:hint="eastAsia"/>
        </w:rPr>
        <w:t>2．纳税人在资料完整且符合法定受理条件的前提下，最多只需要到税务机关跑一次。</w:t>
      </w:r>
    </w:p>
    <w:p w:rsidR="00B74203" w:rsidRPr="00B03FE3" w:rsidRDefault="00B74203" w:rsidP="00B74203">
      <w:pPr>
        <w:pStyle w:val="ab"/>
      </w:pPr>
      <w:r w:rsidRPr="00B03FE3">
        <w:rPr>
          <w:rFonts w:hint="eastAsia"/>
        </w:rPr>
        <w:t>3．除法律、行政法规另有规定外，承包人</w:t>
      </w:r>
      <w:r w:rsidRPr="00B03FE3">
        <w:rPr>
          <w:rFonts w:hint="eastAsia"/>
          <w:lang w:eastAsia="zh-CN"/>
        </w:rPr>
        <w:t>（</w:t>
      </w:r>
      <w:r w:rsidRPr="00B03FE3">
        <w:rPr>
          <w:rFonts w:hint="eastAsia"/>
        </w:rPr>
        <w:t>承租人</w:t>
      </w:r>
      <w:r w:rsidRPr="00B03FE3">
        <w:rPr>
          <w:rFonts w:hint="eastAsia"/>
          <w:lang w:eastAsia="zh-CN"/>
        </w:rPr>
        <w:t>）</w:t>
      </w:r>
      <w:r w:rsidRPr="00B03FE3">
        <w:rPr>
          <w:rFonts w:hint="eastAsia"/>
        </w:rPr>
        <w:t>有独立的生产经营权，在财务上独立核算，并定期向发包人</w:t>
      </w:r>
      <w:r w:rsidRPr="00B03FE3">
        <w:rPr>
          <w:rFonts w:hint="eastAsia"/>
          <w:lang w:eastAsia="zh-CN"/>
        </w:rPr>
        <w:t>（</w:t>
      </w:r>
      <w:r w:rsidRPr="00B03FE3">
        <w:rPr>
          <w:rFonts w:hint="eastAsia"/>
        </w:rPr>
        <w:t>出租人</w:t>
      </w:r>
      <w:r w:rsidRPr="00B03FE3">
        <w:rPr>
          <w:rFonts w:hint="eastAsia"/>
          <w:lang w:eastAsia="zh-CN"/>
        </w:rPr>
        <w:t>）</w:t>
      </w:r>
      <w:r w:rsidRPr="00B03FE3">
        <w:rPr>
          <w:rFonts w:hint="eastAsia"/>
        </w:rPr>
        <w:t>上缴承包费</w:t>
      </w:r>
      <w:r w:rsidRPr="00B03FE3">
        <w:rPr>
          <w:rFonts w:hint="eastAsia"/>
          <w:lang w:eastAsia="zh-CN"/>
        </w:rPr>
        <w:t>（</w:t>
      </w:r>
      <w:r w:rsidRPr="00B03FE3">
        <w:rPr>
          <w:rFonts w:hint="eastAsia"/>
        </w:rPr>
        <w:t>租金</w:t>
      </w:r>
      <w:r w:rsidRPr="00B03FE3">
        <w:rPr>
          <w:rFonts w:hint="eastAsia"/>
          <w:lang w:eastAsia="zh-CN"/>
        </w:rPr>
        <w:t>）</w:t>
      </w:r>
      <w:r w:rsidRPr="00B03FE3">
        <w:rPr>
          <w:rFonts w:hint="eastAsia"/>
        </w:rPr>
        <w:t>的，承包人</w:t>
      </w:r>
      <w:r w:rsidRPr="00B03FE3">
        <w:rPr>
          <w:rFonts w:hint="eastAsia"/>
          <w:lang w:eastAsia="zh-CN"/>
        </w:rPr>
        <w:t>（</w:t>
      </w:r>
      <w:r w:rsidRPr="00B03FE3">
        <w:rPr>
          <w:rFonts w:hint="eastAsia"/>
        </w:rPr>
        <w:t>承租人</w:t>
      </w:r>
      <w:r w:rsidRPr="00B03FE3">
        <w:rPr>
          <w:rFonts w:hint="eastAsia"/>
          <w:lang w:eastAsia="zh-CN"/>
        </w:rPr>
        <w:t>）</w:t>
      </w:r>
      <w:r w:rsidRPr="00B03FE3">
        <w:rPr>
          <w:rFonts w:hint="eastAsia"/>
        </w:rPr>
        <w:t>应当就其生产、经营收入和所得纳税，并接受税务管理。</w:t>
      </w:r>
    </w:p>
    <w:p w:rsidR="00B74203" w:rsidRPr="00B03FE3" w:rsidRDefault="00B74203" w:rsidP="00B74203">
      <w:pPr>
        <w:pStyle w:val="ab"/>
      </w:pPr>
      <w:r w:rsidRPr="00B03FE3">
        <w:rPr>
          <w:rFonts w:hint="eastAsia"/>
        </w:rPr>
        <w:t>4．发包人</w:t>
      </w:r>
      <w:r w:rsidRPr="00B03FE3">
        <w:rPr>
          <w:rFonts w:hint="eastAsia"/>
          <w:lang w:eastAsia="zh-CN"/>
        </w:rPr>
        <w:t>（</w:t>
      </w:r>
      <w:r w:rsidRPr="00B03FE3">
        <w:rPr>
          <w:rFonts w:hint="eastAsia"/>
        </w:rPr>
        <w:t>出租人</w:t>
      </w:r>
      <w:r w:rsidRPr="00B03FE3">
        <w:rPr>
          <w:rFonts w:hint="eastAsia"/>
          <w:lang w:eastAsia="zh-CN"/>
        </w:rPr>
        <w:t>）没有报告</w:t>
      </w:r>
      <w:r w:rsidRPr="00B03FE3">
        <w:rPr>
          <w:rFonts w:hint="eastAsia"/>
        </w:rPr>
        <w:t>发包出租情况</w:t>
      </w:r>
      <w:r w:rsidRPr="00B03FE3">
        <w:rPr>
          <w:rFonts w:hint="eastAsia"/>
          <w:lang w:eastAsia="zh-CN"/>
        </w:rPr>
        <w:t>的</w:t>
      </w:r>
      <w:r w:rsidRPr="00B03FE3">
        <w:rPr>
          <w:rFonts w:hint="eastAsia"/>
        </w:rPr>
        <w:t>，发包人</w:t>
      </w:r>
      <w:r w:rsidRPr="00B03FE3">
        <w:rPr>
          <w:rFonts w:hint="eastAsia"/>
          <w:lang w:eastAsia="zh-CN"/>
        </w:rPr>
        <w:t>（</w:t>
      </w:r>
      <w:r w:rsidRPr="00B03FE3">
        <w:rPr>
          <w:rFonts w:hint="eastAsia"/>
        </w:rPr>
        <w:t>出租人</w:t>
      </w:r>
      <w:r w:rsidRPr="00B03FE3">
        <w:rPr>
          <w:rFonts w:hint="eastAsia"/>
          <w:lang w:eastAsia="zh-CN"/>
        </w:rPr>
        <w:t>）</w:t>
      </w:r>
      <w:r w:rsidRPr="00B03FE3">
        <w:rPr>
          <w:rFonts w:hint="eastAsia"/>
        </w:rPr>
        <w:t>与承包人</w:t>
      </w:r>
      <w:r w:rsidRPr="00B03FE3">
        <w:rPr>
          <w:rFonts w:hint="eastAsia"/>
          <w:lang w:eastAsia="zh-CN"/>
        </w:rPr>
        <w:t>（</w:t>
      </w:r>
      <w:r w:rsidRPr="00B03FE3">
        <w:rPr>
          <w:rFonts w:hint="eastAsia"/>
        </w:rPr>
        <w:t>承租人</w:t>
      </w:r>
      <w:r w:rsidRPr="00B03FE3">
        <w:rPr>
          <w:rFonts w:hint="eastAsia"/>
          <w:lang w:eastAsia="zh-CN"/>
        </w:rPr>
        <w:t>）</w:t>
      </w:r>
      <w:r w:rsidRPr="00B03FE3">
        <w:rPr>
          <w:rFonts w:hint="eastAsia"/>
        </w:rPr>
        <w:t>承担纳税连带责任。</w:t>
      </w:r>
    </w:p>
    <w:p w:rsidR="00B74203" w:rsidRPr="00B03FE3" w:rsidRDefault="00B74203" w:rsidP="00B74203">
      <w:pPr>
        <w:pStyle w:val="ab"/>
      </w:pPr>
      <w:r w:rsidRPr="00B03FE3">
        <w:rPr>
          <w:rFonts w:hint="eastAsia"/>
        </w:rPr>
        <w:t>5．办税服务厅地址、电子税务局网址，可在省税务机关门户网站或拨打12366纳税服务热线查询。</w:t>
      </w:r>
    </w:p>
    <w:p w:rsidR="00B74203" w:rsidRPr="00B03FE3" w:rsidRDefault="00B74203" w:rsidP="00B74203">
      <w:pPr>
        <w:pStyle w:val="a9"/>
      </w:pPr>
      <w:r w:rsidRPr="00B03FE3">
        <w:rPr>
          <w:rFonts w:hint="eastAsia"/>
        </w:rPr>
        <w:t>【政策依据】</w:t>
      </w:r>
    </w:p>
    <w:p w:rsidR="00B74203" w:rsidRPr="00B03FE3" w:rsidRDefault="00B74203" w:rsidP="00B74203">
      <w:pPr>
        <w:pStyle w:val="ab"/>
      </w:pPr>
      <w:r w:rsidRPr="00B03FE3">
        <w:rPr>
          <w:rFonts w:hint="eastAsia"/>
        </w:rPr>
        <w:t>1．《中华人民共和国税收征收管理法》</w:t>
      </w:r>
    </w:p>
    <w:p w:rsidR="00B74203" w:rsidRPr="00B03FE3" w:rsidRDefault="00B74203" w:rsidP="00B74203">
      <w:pPr>
        <w:pStyle w:val="ab"/>
      </w:pPr>
      <w:r w:rsidRPr="00B03FE3">
        <w:rPr>
          <w:rFonts w:hint="eastAsia"/>
        </w:rPr>
        <w:t>2．《中华人民共和国税收征收管理法实施细则》</w:t>
      </w:r>
    </w:p>
    <w:p w:rsidR="00B74203" w:rsidRPr="00B03FE3" w:rsidRDefault="00B74203" w:rsidP="00B74203">
      <w:pPr>
        <w:pStyle w:val="ab"/>
      </w:pPr>
      <w:r w:rsidRPr="00B03FE3">
        <w:rPr>
          <w:rFonts w:hint="eastAsia"/>
        </w:rPr>
        <w:t>3．《国家税务总局关于修改〈税务登记管理办法〉的决定》（国家税务总局令第36号）</w:t>
      </w:r>
    </w:p>
    <w:p w:rsidR="00B74203" w:rsidRPr="00B03FE3" w:rsidRDefault="00A80E30" w:rsidP="00877130">
      <w:pPr>
        <w:pStyle w:val="411XX"/>
        <w:spacing w:after="390"/>
        <w:rPr>
          <w:rFonts w:ascii="宋体" w:eastAsia="宋体" w:hAnsi="宋体"/>
        </w:rPr>
      </w:pPr>
      <w:hyperlink w:anchor="_Toc458589354" w:history="1">
        <w:bookmarkStart w:id="20" w:name="_Toc516779048"/>
        <w:bookmarkStart w:id="21" w:name="_Toc12389419"/>
        <w:r w:rsidR="00B74203" w:rsidRPr="00B03FE3">
          <w:rPr>
            <w:rFonts w:ascii="宋体" w:eastAsia="宋体" w:hAnsi="宋体" w:hint="eastAsia"/>
          </w:rPr>
          <w:t>建筑业项目登记</w:t>
        </w:r>
        <w:bookmarkEnd w:id="20"/>
        <w:bookmarkEnd w:id="21"/>
        <w:r w:rsidR="00B74203" w:rsidRPr="00B03FE3">
          <w:rPr>
            <w:rFonts w:ascii="宋体" w:eastAsia="宋体" w:hAnsi="宋体" w:hint="eastAsia"/>
          </w:rPr>
          <w:tab/>
        </w:r>
      </w:hyperlink>
    </w:p>
    <w:p w:rsidR="00B74203" w:rsidRPr="00B03FE3" w:rsidRDefault="00B74203" w:rsidP="00B74203">
      <w:pPr>
        <w:pStyle w:val="a9"/>
        <w:ind w:firstLine="562"/>
        <w:rPr>
          <w:sz w:val="28"/>
          <w:szCs w:val="28"/>
        </w:rPr>
      </w:pPr>
      <w:r w:rsidRPr="00B03FE3">
        <w:rPr>
          <w:rFonts w:hint="eastAsia"/>
          <w:sz w:val="28"/>
          <w:szCs w:val="28"/>
        </w:rPr>
        <w:t>【事项描述】</w:t>
      </w:r>
    </w:p>
    <w:p w:rsidR="00B74203" w:rsidRPr="00B03FE3" w:rsidRDefault="00B74203" w:rsidP="00B74203">
      <w:pPr>
        <w:pStyle w:val="ab"/>
        <w:ind w:firstLine="560"/>
        <w:rPr>
          <w:sz w:val="28"/>
          <w:szCs w:val="28"/>
          <w:lang w:eastAsia="zh-CN"/>
        </w:rPr>
      </w:pPr>
      <w:r w:rsidRPr="00B03FE3">
        <w:rPr>
          <w:rFonts w:hint="eastAsia"/>
          <w:sz w:val="28"/>
          <w:szCs w:val="28"/>
          <w:lang w:eastAsia="zh-CN"/>
        </w:rPr>
        <w:t>营改增前,纳税人提供建筑业应税劳务的，应在建筑业工程合同签订并领取建筑施工许可证之日起30日内，持有关资料建筑业应税劳务发生地主管税务机关进行建筑工程项目登记。</w:t>
      </w:r>
    </w:p>
    <w:p w:rsidR="00B74203" w:rsidRPr="00B03FE3" w:rsidRDefault="00B74203" w:rsidP="00B74203">
      <w:pPr>
        <w:pStyle w:val="ab"/>
        <w:ind w:firstLine="560"/>
        <w:rPr>
          <w:sz w:val="28"/>
          <w:szCs w:val="28"/>
          <w:lang w:eastAsia="zh-CN"/>
        </w:rPr>
      </w:pPr>
      <w:r w:rsidRPr="00B03FE3">
        <w:rPr>
          <w:rFonts w:hint="eastAsia"/>
          <w:sz w:val="28"/>
          <w:szCs w:val="28"/>
          <w:lang w:eastAsia="zh-CN"/>
        </w:rPr>
        <w:t>纳税人提供异地建筑业应税劳务的，应同时按照上述规定向机构所在地主管税务机关进行建筑业工程项目登记。</w:t>
      </w:r>
    </w:p>
    <w:p w:rsidR="00B74203" w:rsidRPr="00B03FE3" w:rsidRDefault="00B74203" w:rsidP="00B74203">
      <w:pPr>
        <w:pStyle w:val="a9"/>
        <w:ind w:firstLine="562"/>
        <w:rPr>
          <w:sz w:val="28"/>
          <w:szCs w:val="28"/>
        </w:rPr>
      </w:pPr>
      <w:r w:rsidRPr="00B03FE3">
        <w:rPr>
          <w:rFonts w:hint="eastAsia"/>
          <w:sz w:val="28"/>
          <w:szCs w:val="28"/>
        </w:rPr>
        <w:t>【报送资料】</w:t>
      </w:r>
    </w:p>
    <w:tbl>
      <w:tblPr>
        <w:tblW w:w="0" w:type="auto"/>
        <w:tblInd w:w="134"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B74203" w:rsidRPr="00B03FE3" w:rsidTr="00B74203">
        <w:trPr>
          <w:trHeight w:hRule="exact" w:val="646"/>
        </w:trPr>
        <w:tc>
          <w:tcPr>
            <w:tcW w:w="603" w:type="dxa"/>
            <w:tcBorders>
              <w:top w:val="single" w:sz="10"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cs="宋体"/>
                <w:bCs/>
              </w:rPr>
            </w:pPr>
            <w:r w:rsidRPr="00B03FE3">
              <w:rPr>
                <w:rFonts w:ascii="宋体" w:eastAsia="宋体" w:hAnsi="宋体" w:cs="宋体" w:hint="eastAsia"/>
                <w:bCs/>
              </w:rPr>
              <w:t>电子档案</w:t>
            </w:r>
          </w:p>
        </w:tc>
      </w:tr>
      <w:tr w:rsidR="00B74203" w:rsidRPr="00B03FE3" w:rsidTr="00B74203">
        <w:trPr>
          <w:trHeight w:hRule="exact" w:val="329"/>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Arial" w:hint="eastAsia"/>
              </w:rPr>
              <w:t>1</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Arial" w:hint="eastAsia"/>
              </w:rPr>
              <w:t>A01046</w:t>
            </w:r>
            <w:r w:rsidRPr="00B03FE3">
              <w:rPr>
                <w:rFonts w:ascii="宋体" w:eastAsia="宋体" w:hAnsi="宋体" w:cs="宋体" w:hint="eastAsia"/>
              </w:rPr>
              <w:t>《建筑业工程项目情况登记表》</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r>
      <w:tr w:rsidR="00B74203" w:rsidRPr="00B03FE3" w:rsidTr="00B74203">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Arial" w:hint="eastAsia"/>
              </w:rPr>
              <w:lastRenderedPageBreak/>
              <w:t>2</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营业执照副本</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r>
      <w:tr w:rsidR="00B74203" w:rsidRPr="00B03FE3" w:rsidTr="00B74203">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Arial" w:hint="eastAsia"/>
              </w:rPr>
              <w:t>3</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建设工程施工许可证</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r>
      <w:tr w:rsidR="00B74203" w:rsidRPr="00B03FE3" w:rsidTr="00B74203">
        <w:trPr>
          <w:trHeight w:hRule="exact" w:val="327"/>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Arial" w:hint="eastAsia"/>
              </w:rPr>
              <w:t>4</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建筑业工程施工合同</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r>
      <w:tr w:rsidR="00B74203" w:rsidRPr="00B03FE3" w:rsidTr="00B74203">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Arial" w:hint="eastAsia"/>
              </w:rPr>
              <w:t>5</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中标通知书等建筑业工程项目证书</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r>
      <w:tr w:rsidR="00B74203" w:rsidRPr="00B03FE3" w:rsidTr="00B74203">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Arial" w:hint="eastAsia"/>
              </w:rPr>
              <w:t>6</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书面材料</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r>
      <w:tr w:rsidR="00B74203" w:rsidRPr="00B03FE3" w:rsidTr="00B74203">
        <w:trPr>
          <w:trHeight w:hRule="exact" w:val="334"/>
        </w:trPr>
        <w:tc>
          <w:tcPr>
            <w:tcW w:w="603" w:type="dxa"/>
            <w:tcBorders>
              <w:top w:val="single" w:sz="4" w:space="0" w:color="000000"/>
              <w:left w:val="single" w:sz="10"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Arial" w:hint="eastAsia"/>
                <w:spacing w:val="-14"/>
              </w:rPr>
              <w:t>7</w:t>
            </w:r>
          </w:p>
        </w:tc>
        <w:tc>
          <w:tcPr>
            <w:tcW w:w="3910"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纳税人开户银行、账号</w:t>
            </w:r>
          </w:p>
        </w:tc>
        <w:tc>
          <w:tcPr>
            <w:tcW w:w="600"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603"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r>
    </w:tbl>
    <w:p w:rsidR="00B74203" w:rsidRPr="00B03FE3" w:rsidRDefault="00B74203" w:rsidP="00B74203">
      <w:pPr>
        <w:pStyle w:val="ab"/>
        <w:rPr>
          <w:lang w:eastAsia="zh-CN"/>
        </w:rPr>
      </w:pPr>
      <w:r w:rsidRPr="00B03FE3">
        <w:rPr>
          <w:rFonts w:hint="eastAsia"/>
          <w:lang w:eastAsia="zh-CN"/>
        </w:rPr>
        <w:t>上述资料报送条件为：</w:t>
      </w:r>
    </w:p>
    <w:p w:rsidR="00B74203" w:rsidRPr="00B03FE3" w:rsidRDefault="00B74203" w:rsidP="00B74203">
      <w:pPr>
        <w:pStyle w:val="ab"/>
        <w:rPr>
          <w:lang w:eastAsia="zh-CN"/>
        </w:rPr>
      </w:pPr>
      <w:r w:rsidRPr="00B03FE3">
        <w:rPr>
          <w:rFonts w:hint="eastAsia"/>
          <w:lang w:eastAsia="zh-CN"/>
        </w:rPr>
        <w:t>1．建筑工程施工许可证及其复印件的报送条件为根据《建筑工程施工许可管理办法》的规定需要申请领取施工许可证的；</w:t>
      </w:r>
    </w:p>
    <w:p w:rsidR="00B74203" w:rsidRPr="00B03FE3" w:rsidRDefault="00B74203" w:rsidP="00B74203">
      <w:pPr>
        <w:pStyle w:val="ab"/>
        <w:rPr>
          <w:lang w:eastAsia="zh-CN"/>
        </w:rPr>
      </w:pPr>
      <w:r w:rsidRPr="00B03FE3">
        <w:rPr>
          <w:rFonts w:hint="eastAsia"/>
          <w:lang w:eastAsia="zh-CN"/>
        </w:rPr>
        <w:t>2．中标通知书等建筑业工程项目证书及其复印件的报送条件为取得项目证书的；</w:t>
      </w:r>
    </w:p>
    <w:p w:rsidR="00B74203" w:rsidRPr="00B03FE3" w:rsidRDefault="00B74203" w:rsidP="00B74203">
      <w:pPr>
        <w:pStyle w:val="ab"/>
        <w:rPr>
          <w:lang w:eastAsia="zh-CN"/>
        </w:rPr>
      </w:pPr>
      <w:r w:rsidRPr="00B03FE3">
        <w:rPr>
          <w:rFonts w:hint="eastAsia"/>
          <w:lang w:eastAsia="zh-CN"/>
        </w:rPr>
        <w:t>3．书面材料的报送条件为无项目证书的工程项目。</w:t>
      </w:r>
    </w:p>
    <w:p w:rsidR="00C4399E" w:rsidRPr="00B03FE3" w:rsidRDefault="00C4399E" w:rsidP="00C4399E">
      <w:pPr>
        <w:pStyle w:val="a9"/>
      </w:pPr>
      <w:bookmarkStart w:id="22" w:name="bookmark169"/>
      <w:bookmarkEnd w:id="22"/>
      <w:r w:rsidRPr="00B03FE3">
        <w:rPr>
          <w:rFonts w:hint="eastAsia"/>
        </w:rPr>
        <w:t>【受理部门(含办税地点、办理时间、联系电话)】</w:t>
      </w:r>
    </w:p>
    <w:p w:rsidR="00C4399E" w:rsidRPr="00B03FE3" w:rsidRDefault="00C4399E" w:rsidP="00C4399E">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42"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C4399E" w:rsidRPr="00B03FE3" w:rsidRDefault="00C4399E" w:rsidP="00C4399E">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C4399E" w:rsidRPr="00B03FE3" w:rsidRDefault="00C4399E" w:rsidP="00C4399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C4399E" w:rsidRPr="00B03FE3" w:rsidRDefault="00C4399E" w:rsidP="00C4399E">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C4399E" w:rsidRPr="00B03FE3" w:rsidRDefault="00C4399E" w:rsidP="00C4399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C4399E" w:rsidRPr="00B03FE3" w:rsidRDefault="00C4399E" w:rsidP="00C4399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C4399E" w:rsidRPr="00B03FE3" w:rsidRDefault="00C4399E" w:rsidP="00C4399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C4399E" w:rsidRPr="00B03FE3" w:rsidRDefault="00C4399E" w:rsidP="00C4399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C4399E" w:rsidRPr="00B03FE3" w:rsidRDefault="00A80E30" w:rsidP="00C4399E">
      <w:pPr>
        <w:pStyle w:val="50"/>
        <w:ind w:firstLineChars="200" w:firstLine="420"/>
        <w:rPr>
          <w:rFonts w:ascii="宋体" w:eastAsia="宋体" w:hAnsi="宋体" w:cs="宋体"/>
          <w:color w:val="000000"/>
        </w:rPr>
      </w:pPr>
      <w:hyperlink r:id="rId43" w:tgtFrame="_blank" w:history="1">
        <w:r w:rsidR="0092378E" w:rsidRPr="00B03FE3">
          <w:rPr>
            <w:rStyle w:val="ad"/>
            <w:rFonts w:ascii="宋体" w:eastAsia="宋体" w:hAnsi="宋体" w:hint="eastAsia"/>
          </w:rPr>
          <w:t>https://etax.xinjiang.chinatax.gov.cn/gzfw/xzfw/bd/xxbg/</w:t>
        </w:r>
      </w:hyperlink>
    </w:p>
    <w:p w:rsidR="00C4399E" w:rsidRPr="00B03FE3" w:rsidRDefault="00C4399E" w:rsidP="00C4399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C4399E" w:rsidRPr="00B03FE3" w:rsidRDefault="00A80E30" w:rsidP="00C4399E">
      <w:pPr>
        <w:pStyle w:val="50"/>
        <w:ind w:firstLineChars="200" w:firstLine="420"/>
        <w:rPr>
          <w:rFonts w:ascii="宋体" w:eastAsia="宋体" w:hAnsi="宋体"/>
        </w:rPr>
      </w:pPr>
      <w:hyperlink r:id="rId44" w:tgtFrame="_blank" w:history="1">
        <w:r w:rsidR="0092378E" w:rsidRPr="00B03FE3">
          <w:rPr>
            <w:rStyle w:val="ad"/>
            <w:rFonts w:ascii="宋体" w:eastAsia="宋体" w:hAnsi="宋体" w:hint="eastAsia"/>
          </w:rPr>
          <w:t>https://etax.xinjiang.chinatax.gov.cn/gzfw/xzfw/bd/xxbg/</w:t>
        </w:r>
      </w:hyperlink>
    </w:p>
    <w:p w:rsidR="00C4399E" w:rsidRPr="00B03FE3" w:rsidRDefault="00C4399E" w:rsidP="00C4399E">
      <w:pPr>
        <w:pStyle w:val="a9"/>
      </w:pPr>
      <w:r w:rsidRPr="00B03FE3">
        <w:rPr>
          <w:rFonts w:hint="eastAsia"/>
        </w:rPr>
        <w:t>【办理时限】</w:t>
      </w:r>
    </w:p>
    <w:p w:rsidR="00C4399E" w:rsidRPr="00B03FE3" w:rsidRDefault="00C4399E" w:rsidP="00C4399E">
      <w:pPr>
        <w:pStyle w:val="ab"/>
      </w:pPr>
      <w:r w:rsidRPr="00B03FE3">
        <w:rPr>
          <w:rFonts w:hint="eastAsia"/>
        </w:rPr>
        <w:t>资料齐全、符合法定形式、填写内容完整的，税务机关受理后即时办结。</w:t>
      </w:r>
    </w:p>
    <w:p w:rsidR="00C4399E" w:rsidRPr="00B03FE3" w:rsidRDefault="00C4399E" w:rsidP="00C4399E">
      <w:pPr>
        <w:pStyle w:val="a9"/>
      </w:pPr>
      <w:r w:rsidRPr="00B03FE3">
        <w:rPr>
          <w:rFonts w:hint="eastAsia"/>
        </w:rPr>
        <w:t>【办理结果】</w:t>
      </w:r>
    </w:p>
    <w:p w:rsidR="00C4399E" w:rsidRPr="00B03FE3" w:rsidRDefault="00C4399E" w:rsidP="00C4399E">
      <w:pPr>
        <w:pStyle w:val="ab"/>
      </w:pPr>
      <w:r w:rsidRPr="00B03FE3">
        <w:rPr>
          <w:rFonts w:hint="eastAsia"/>
          <w:lang w:eastAsia="zh-CN"/>
        </w:rPr>
        <w:t>税务机关反馈</w:t>
      </w:r>
      <w:r w:rsidRPr="00B03FE3">
        <w:rPr>
          <w:rFonts w:hint="eastAsia"/>
        </w:rPr>
        <w:t>《</w:t>
      </w:r>
      <w:r w:rsidRPr="00B03FE3">
        <w:rPr>
          <w:rFonts w:cs="宋体" w:hint="eastAsia"/>
        </w:rPr>
        <w:t>建筑业工程项目情况登记表</w:t>
      </w:r>
      <w:r w:rsidRPr="00B03FE3">
        <w:rPr>
          <w:rFonts w:hint="eastAsia"/>
        </w:rPr>
        <w:t>》。</w:t>
      </w:r>
    </w:p>
    <w:p w:rsidR="00C4399E" w:rsidRPr="00B03FE3" w:rsidRDefault="00C4399E" w:rsidP="00C4399E">
      <w:pPr>
        <w:pStyle w:val="a9"/>
      </w:pPr>
      <w:r w:rsidRPr="00B03FE3">
        <w:rPr>
          <w:rFonts w:hint="eastAsia"/>
        </w:rPr>
        <w:t>【纳税人注意事项】</w:t>
      </w:r>
    </w:p>
    <w:p w:rsidR="00C4399E" w:rsidRPr="00B03FE3" w:rsidRDefault="00C4399E" w:rsidP="00C4399E">
      <w:pPr>
        <w:pStyle w:val="ab"/>
      </w:pPr>
      <w:r w:rsidRPr="00B03FE3">
        <w:rPr>
          <w:rFonts w:hint="eastAsia"/>
        </w:rPr>
        <w:t>1．纳税人对报送材料的真实性和合法性承担责任。</w:t>
      </w:r>
    </w:p>
    <w:p w:rsidR="00C4399E" w:rsidRPr="00B03FE3" w:rsidRDefault="00C4399E" w:rsidP="00C4399E">
      <w:pPr>
        <w:pStyle w:val="ab"/>
      </w:pPr>
      <w:r w:rsidRPr="00B03FE3">
        <w:rPr>
          <w:rFonts w:hint="eastAsia"/>
        </w:rPr>
        <w:t>2．纳税人在资料完整且符合法定受理条件的前提下，最多只需要到税务机关跑一次。</w:t>
      </w:r>
    </w:p>
    <w:p w:rsidR="00C4399E" w:rsidRPr="00B03FE3" w:rsidRDefault="00C4399E" w:rsidP="00C4399E">
      <w:pPr>
        <w:pStyle w:val="ab"/>
      </w:pPr>
      <w:r w:rsidRPr="00B03FE3">
        <w:t>3</w:t>
      </w:r>
      <w:r w:rsidRPr="00B03FE3">
        <w:rPr>
          <w:rFonts w:hint="eastAsia"/>
        </w:rPr>
        <w:t>．办税服务厅地址、电子税务局网址，可在省税务机关门户网站或拨打12366纳税服务热线查询。</w:t>
      </w:r>
    </w:p>
    <w:p w:rsidR="00B74203" w:rsidRPr="00B03FE3" w:rsidRDefault="00B74203" w:rsidP="00B74203">
      <w:pPr>
        <w:pStyle w:val="a9"/>
      </w:pPr>
      <w:r w:rsidRPr="00B03FE3">
        <w:rPr>
          <w:rFonts w:hint="eastAsia"/>
        </w:rPr>
        <w:lastRenderedPageBreak/>
        <w:t>【政策依据】</w:t>
      </w:r>
    </w:p>
    <w:p w:rsidR="00B74203" w:rsidRPr="00B03FE3" w:rsidRDefault="00B74203" w:rsidP="00B74203">
      <w:pPr>
        <w:pStyle w:val="ab"/>
      </w:pPr>
      <w:r w:rsidRPr="00B03FE3">
        <w:rPr>
          <w:rFonts w:hint="eastAsia"/>
        </w:rPr>
        <w:t>《财政部 国家税务总局关于集体土地城镇土地使用税有关政策的通知》（财税〔2006〕56号）全文</w:t>
      </w:r>
    </w:p>
    <w:p w:rsidR="00B74203" w:rsidRPr="00B03FE3" w:rsidRDefault="00B74203" w:rsidP="00B74203">
      <w:pPr>
        <w:pStyle w:val="ab"/>
      </w:pPr>
      <w:r w:rsidRPr="00B03FE3">
        <w:rPr>
          <w:rFonts w:hint="eastAsia"/>
        </w:rPr>
        <w:t>《国家税务总局关于印发〈不动产、建筑业营业税项目管理及发票使用管理暂行办法〉的通知》（国税发〔2006〕128号）全文</w:t>
      </w:r>
    </w:p>
    <w:p w:rsidR="00B74203" w:rsidRPr="00B03FE3" w:rsidRDefault="00B74203" w:rsidP="00B74203">
      <w:pPr>
        <w:pStyle w:val="ab"/>
      </w:pPr>
      <w:r w:rsidRPr="00B03FE3">
        <w:rPr>
          <w:rFonts w:hint="eastAsia"/>
        </w:rPr>
        <w:t>《国家税务总局关于做好房屋土地车船信息登记工作的通知》（国税函〔2006〕416号）全文</w:t>
      </w:r>
    </w:p>
    <w:p w:rsidR="00B74203" w:rsidRPr="00B03FE3" w:rsidRDefault="00B74203" w:rsidP="00B74203">
      <w:pPr>
        <w:pStyle w:val="ab"/>
      </w:pPr>
      <w:r w:rsidRPr="00B03FE3">
        <w:rPr>
          <w:rFonts w:hint="eastAsia"/>
        </w:rPr>
        <w:t>《国家税务总局关于印发〈房地产税收一体化管理业务规程〉的通知》（国税发〔2007〕114号）全文</w:t>
      </w:r>
    </w:p>
    <w:p w:rsidR="00B74203" w:rsidRPr="00B03FE3" w:rsidRDefault="00B74203" w:rsidP="00B74203">
      <w:pPr>
        <w:pStyle w:val="50"/>
        <w:rPr>
          <w:rFonts w:ascii="宋体" w:eastAsia="宋体" w:hAnsi="宋体"/>
          <w:lang w:val="x-none"/>
        </w:rPr>
      </w:pPr>
    </w:p>
    <w:p w:rsidR="00B74203" w:rsidRPr="00B03FE3" w:rsidRDefault="00A80E30" w:rsidP="00877130">
      <w:pPr>
        <w:pStyle w:val="411XX"/>
        <w:spacing w:after="390"/>
        <w:rPr>
          <w:rFonts w:ascii="宋体" w:eastAsia="宋体" w:hAnsi="宋体"/>
        </w:rPr>
      </w:pPr>
      <w:hyperlink w:anchor="_Toc458589355" w:history="1">
        <w:bookmarkStart w:id="23" w:name="_Toc516779049"/>
        <w:bookmarkStart w:id="24" w:name="_Toc12389420"/>
        <w:r w:rsidR="00B74203" w:rsidRPr="00B03FE3">
          <w:rPr>
            <w:rFonts w:ascii="宋体" w:eastAsia="宋体" w:hAnsi="宋体" w:hint="eastAsia"/>
          </w:rPr>
          <w:t>不动产项目登记</w:t>
        </w:r>
        <w:bookmarkEnd w:id="23"/>
        <w:bookmarkEnd w:id="24"/>
        <w:r w:rsidR="00B74203" w:rsidRPr="00B03FE3">
          <w:rPr>
            <w:rFonts w:ascii="宋体" w:eastAsia="宋体" w:hAnsi="宋体" w:hint="eastAsia"/>
          </w:rPr>
          <w:tab/>
        </w:r>
      </w:hyperlink>
    </w:p>
    <w:p w:rsidR="00877130" w:rsidRPr="00B03FE3" w:rsidRDefault="00877130" w:rsidP="00877130">
      <w:pPr>
        <w:pStyle w:val="a9"/>
        <w:ind w:firstLine="562"/>
        <w:rPr>
          <w:sz w:val="28"/>
          <w:szCs w:val="28"/>
        </w:rPr>
      </w:pPr>
      <w:r w:rsidRPr="00B03FE3">
        <w:rPr>
          <w:rFonts w:hint="eastAsia"/>
          <w:sz w:val="28"/>
          <w:szCs w:val="28"/>
        </w:rPr>
        <w:t>【事项描述】</w:t>
      </w:r>
    </w:p>
    <w:p w:rsidR="00B74203" w:rsidRPr="00B03FE3" w:rsidRDefault="00B74203" w:rsidP="00877130">
      <w:pPr>
        <w:pStyle w:val="ab"/>
      </w:pPr>
      <w:r w:rsidRPr="00B03FE3">
        <w:rPr>
          <w:rFonts w:hint="eastAsia"/>
        </w:rPr>
        <w:t>营改增前,纳税人销售不动产的，应在不动产销售合同签订之日起30日内，持有关资料向不动产所在地主管税务机关进行不动产项目登记。</w:t>
      </w:r>
    </w:p>
    <w:p w:rsidR="00877130" w:rsidRPr="00B03FE3" w:rsidRDefault="00877130" w:rsidP="00877130">
      <w:pPr>
        <w:pStyle w:val="a9"/>
        <w:ind w:firstLine="562"/>
        <w:rPr>
          <w:sz w:val="28"/>
          <w:szCs w:val="28"/>
        </w:rPr>
      </w:pPr>
      <w:r w:rsidRPr="00B03FE3">
        <w:rPr>
          <w:rFonts w:hint="eastAsia"/>
          <w:sz w:val="28"/>
          <w:szCs w:val="28"/>
        </w:rPr>
        <w:t>【报送资料】</w:t>
      </w:r>
    </w:p>
    <w:p w:rsidR="00B74203" w:rsidRPr="00B03FE3" w:rsidRDefault="00B74203" w:rsidP="00B74203">
      <w:pPr>
        <w:pStyle w:val="50"/>
        <w:rPr>
          <w:rFonts w:ascii="宋体" w:eastAsia="宋体" w:hAnsi="宋体" w:cs="宋体"/>
        </w:rPr>
      </w:pPr>
    </w:p>
    <w:tbl>
      <w:tblPr>
        <w:tblW w:w="8880" w:type="dxa"/>
        <w:tblInd w:w="134"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B74203" w:rsidRPr="00B03FE3" w:rsidTr="00C4399E">
        <w:trPr>
          <w:trHeight w:hRule="exact" w:val="646"/>
        </w:trPr>
        <w:tc>
          <w:tcPr>
            <w:tcW w:w="603" w:type="dxa"/>
            <w:tcBorders>
              <w:top w:val="single" w:sz="10"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序号</w:t>
            </w:r>
          </w:p>
        </w:tc>
        <w:tc>
          <w:tcPr>
            <w:tcW w:w="3910"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必报</w:t>
            </w:r>
          </w:p>
        </w:tc>
        <w:tc>
          <w:tcPr>
            <w:tcW w:w="603"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条件报送</w:t>
            </w:r>
          </w:p>
        </w:tc>
        <w:tc>
          <w:tcPr>
            <w:tcW w:w="600"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归档</w:t>
            </w:r>
          </w:p>
        </w:tc>
        <w:tc>
          <w:tcPr>
            <w:tcW w:w="602"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查验</w:t>
            </w:r>
          </w:p>
        </w:tc>
        <w:tc>
          <w:tcPr>
            <w:tcW w:w="762"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代保管</w:t>
            </w:r>
          </w:p>
        </w:tc>
        <w:tc>
          <w:tcPr>
            <w:tcW w:w="600" w:type="dxa"/>
            <w:tcBorders>
              <w:top w:val="single" w:sz="10"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核销</w:t>
            </w:r>
          </w:p>
        </w:tc>
        <w:tc>
          <w:tcPr>
            <w:tcW w:w="600" w:type="dxa"/>
            <w:tcBorders>
              <w:top w:val="single" w:sz="10"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cs="宋体"/>
                <w:bCs/>
                <w:sz w:val="24"/>
                <w:szCs w:val="24"/>
              </w:rPr>
            </w:pPr>
            <w:r w:rsidRPr="00B03FE3">
              <w:rPr>
                <w:rFonts w:ascii="宋体" w:eastAsia="宋体" w:hAnsi="宋体" w:cs="宋体" w:hint="eastAsia"/>
                <w:bCs/>
                <w:sz w:val="24"/>
                <w:szCs w:val="24"/>
              </w:rPr>
              <w:t>电子档案</w:t>
            </w:r>
          </w:p>
        </w:tc>
      </w:tr>
      <w:tr w:rsidR="00B74203" w:rsidRPr="00B03FE3" w:rsidTr="00C4399E">
        <w:trPr>
          <w:trHeight w:hRule="exact" w:val="329"/>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Arial" w:hint="eastAsia"/>
                <w:sz w:val="24"/>
                <w:szCs w:val="24"/>
              </w:rPr>
              <w:t>1</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《不动产项目情况登记表》</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r>
      <w:tr w:rsidR="00B74203" w:rsidRPr="00B03FE3" w:rsidTr="00C4399E">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Arial" w:hint="eastAsia"/>
                <w:sz w:val="24"/>
                <w:szCs w:val="24"/>
              </w:rPr>
              <w:t>2</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营业执照副本</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r>
      <w:tr w:rsidR="00B74203" w:rsidRPr="00B03FE3" w:rsidTr="00C4399E">
        <w:trPr>
          <w:trHeight w:hRule="exact" w:val="327"/>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Arial" w:hint="eastAsia"/>
                <w:sz w:val="24"/>
                <w:szCs w:val="24"/>
              </w:rPr>
              <w:t>3</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不动产销售许可证</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p>
        </w:tc>
      </w:tr>
      <w:tr w:rsidR="00B74203" w:rsidRPr="00B03FE3" w:rsidTr="00C4399E">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Arial" w:hint="eastAsia"/>
                <w:sz w:val="24"/>
                <w:szCs w:val="24"/>
              </w:rPr>
              <w:t>4</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不动产销售合同</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p>
        </w:tc>
      </w:tr>
      <w:tr w:rsidR="00B74203" w:rsidRPr="00B03FE3" w:rsidTr="00C4399E">
        <w:trPr>
          <w:trHeight w:hRule="exact" w:val="334"/>
        </w:trPr>
        <w:tc>
          <w:tcPr>
            <w:tcW w:w="603" w:type="dxa"/>
            <w:tcBorders>
              <w:top w:val="single" w:sz="4" w:space="0" w:color="000000"/>
              <w:left w:val="single" w:sz="10" w:space="0" w:color="000000"/>
              <w:bottom w:val="single" w:sz="10"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Arial" w:hint="eastAsia"/>
                <w:sz w:val="24"/>
                <w:szCs w:val="24"/>
              </w:rPr>
              <w:t>5</w:t>
            </w:r>
          </w:p>
        </w:tc>
        <w:tc>
          <w:tcPr>
            <w:tcW w:w="3910"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纳税人的开户银行、账号</w:t>
            </w:r>
          </w:p>
        </w:tc>
        <w:tc>
          <w:tcPr>
            <w:tcW w:w="600"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603"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602"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762"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10" w:space="0" w:color="000000"/>
              <w:right w:val="single" w:sz="10"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10" w:space="0" w:color="000000"/>
              <w:right w:val="single" w:sz="10" w:space="0" w:color="000000"/>
            </w:tcBorders>
          </w:tcPr>
          <w:p w:rsidR="00B74203" w:rsidRPr="00B03FE3" w:rsidRDefault="00B74203" w:rsidP="00B74203">
            <w:pPr>
              <w:pStyle w:val="50"/>
              <w:rPr>
                <w:rFonts w:ascii="宋体" w:eastAsia="宋体" w:hAnsi="宋体"/>
                <w:sz w:val="24"/>
                <w:szCs w:val="24"/>
              </w:rPr>
            </w:pPr>
          </w:p>
        </w:tc>
      </w:tr>
    </w:tbl>
    <w:p w:rsidR="00C4399E" w:rsidRPr="00B03FE3" w:rsidRDefault="00C4399E" w:rsidP="00C4399E">
      <w:pPr>
        <w:pStyle w:val="a9"/>
      </w:pPr>
      <w:bookmarkStart w:id="25" w:name="bookmark170"/>
      <w:bookmarkEnd w:id="25"/>
      <w:r w:rsidRPr="00B03FE3">
        <w:rPr>
          <w:rFonts w:hint="eastAsia"/>
        </w:rPr>
        <w:t>【受理部门(含办税地点、办理时间、联系电话)】</w:t>
      </w:r>
    </w:p>
    <w:p w:rsidR="00C4399E" w:rsidRPr="00B03FE3" w:rsidRDefault="00C4399E" w:rsidP="00C4399E">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45"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C4399E" w:rsidRPr="00B03FE3" w:rsidRDefault="00C4399E" w:rsidP="00C4399E">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C4399E" w:rsidRPr="00B03FE3" w:rsidRDefault="00C4399E" w:rsidP="00C4399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C4399E" w:rsidRPr="00B03FE3" w:rsidRDefault="00C4399E" w:rsidP="00C4399E">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C4399E" w:rsidRPr="00B03FE3" w:rsidRDefault="00C4399E" w:rsidP="00C4399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C4399E" w:rsidRPr="00B03FE3" w:rsidRDefault="00C4399E" w:rsidP="00C4399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C4399E" w:rsidRPr="00B03FE3" w:rsidRDefault="00C4399E" w:rsidP="00C4399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C4399E" w:rsidRPr="00B03FE3" w:rsidRDefault="00C4399E" w:rsidP="00C4399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C4399E" w:rsidRPr="00B03FE3" w:rsidRDefault="00A80E30" w:rsidP="00C4399E">
      <w:pPr>
        <w:pStyle w:val="50"/>
        <w:ind w:firstLineChars="200" w:firstLine="420"/>
        <w:rPr>
          <w:rFonts w:ascii="宋体" w:eastAsia="宋体" w:hAnsi="宋体" w:cs="宋体"/>
          <w:color w:val="000000"/>
        </w:rPr>
      </w:pPr>
      <w:hyperlink r:id="rId46" w:tgtFrame="_blank" w:history="1">
        <w:r w:rsidR="0092378E" w:rsidRPr="00B03FE3">
          <w:rPr>
            <w:rStyle w:val="ad"/>
            <w:rFonts w:ascii="宋体" w:eastAsia="宋体" w:hAnsi="宋体" w:hint="eastAsia"/>
          </w:rPr>
          <w:t>https://etax.xinjiang.chinatax.gov.cn/gzfw/xzfw/bd/xxbg/</w:t>
        </w:r>
      </w:hyperlink>
    </w:p>
    <w:p w:rsidR="00C4399E" w:rsidRPr="00B03FE3" w:rsidRDefault="00C4399E" w:rsidP="00C4399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【表单填写示范文本】</w:t>
      </w:r>
      <w:r w:rsidRPr="00B03FE3">
        <w:rPr>
          <w:rFonts w:ascii="宋体" w:eastAsia="宋体" w:hAnsi="宋体" w:cs="宋体" w:hint="eastAsia"/>
          <w:color w:val="000000"/>
        </w:rPr>
        <w:t>：</w:t>
      </w:r>
    </w:p>
    <w:p w:rsidR="00C4399E" w:rsidRPr="00B03FE3" w:rsidRDefault="00A80E30" w:rsidP="00C4399E">
      <w:pPr>
        <w:pStyle w:val="50"/>
        <w:ind w:firstLineChars="200" w:firstLine="420"/>
        <w:rPr>
          <w:rFonts w:ascii="宋体" w:eastAsia="宋体" w:hAnsi="宋体"/>
        </w:rPr>
      </w:pPr>
      <w:hyperlink r:id="rId47" w:tgtFrame="_blank" w:history="1">
        <w:r w:rsidR="0092378E" w:rsidRPr="00B03FE3">
          <w:rPr>
            <w:rStyle w:val="ad"/>
            <w:rFonts w:ascii="宋体" w:eastAsia="宋体" w:hAnsi="宋体" w:hint="eastAsia"/>
          </w:rPr>
          <w:t>https://etax.xinjiang.chinatax.gov.cn/gzfw/xzfw/bd/xxbg/</w:t>
        </w:r>
      </w:hyperlink>
    </w:p>
    <w:p w:rsidR="00C4399E" w:rsidRPr="00B03FE3" w:rsidRDefault="00C4399E" w:rsidP="00C4399E">
      <w:pPr>
        <w:pStyle w:val="a9"/>
      </w:pPr>
      <w:r w:rsidRPr="00B03FE3">
        <w:rPr>
          <w:rFonts w:hint="eastAsia"/>
        </w:rPr>
        <w:t>【办理时限】</w:t>
      </w:r>
    </w:p>
    <w:p w:rsidR="00C4399E" w:rsidRPr="00B03FE3" w:rsidRDefault="00C4399E" w:rsidP="00C4399E">
      <w:pPr>
        <w:pStyle w:val="ab"/>
      </w:pPr>
      <w:r w:rsidRPr="00B03FE3">
        <w:rPr>
          <w:rFonts w:hint="eastAsia"/>
        </w:rPr>
        <w:t>资料齐全、符合法定形式、填写内容完整的，税务机关受理后即时办结。</w:t>
      </w:r>
    </w:p>
    <w:p w:rsidR="00C4399E" w:rsidRPr="00B03FE3" w:rsidRDefault="00C4399E" w:rsidP="00C4399E">
      <w:pPr>
        <w:pStyle w:val="a9"/>
      </w:pPr>
      <w:r w:rsidRPr="00B03FE3">
        <w:rPr>
          <w:rFonts w:hint="eastAsia"/>
        </w:rPr>
        <w:t>【办理结果】</w:t>
      </w:r>
    </w:p>
    <w:p w:rsidR="00C4399E" w:rsidRPr="00B03FE3" w:rsidRDefault="00C4399E" w:rsidP="00C4399E">
      <w:pPr>
        <w:pStyle w:val="ab"/>
      </w:pPr>
      <w:r w:rsidRPr="00B03FE3">
        <w:rPr>
          <w:rFonts w:hint="eastAsia"/>
          <w:lang w:eastAsia="zh-CN"/>
        </w:rPr>
        <w:t>税务机关反馈</w:t>
      </w:r>
      <w:r w:rsidRPr="00B03FE3">
        <w:rPr>
          <w:rFonts w:hint="eastAsia"/>
        </w:rPr>
        <w:t>《</w:t>
      </w:r>
      <w:r w:rsidRPr="00B03FE3">
        <w:rPr>
          <w:rFonts w:cs="宋体" w:hint="eastAsia"/>
        </w:rPr>
        <w:t>不动产项目情况登记表</w:t>
      </w:r>
      <w:r w:rsidRPr="00B03FE3">
        <w:rPr>
          <w:rFonts w:hint="eastAsia"/>
        </w:rPr>
        <w:t>》。</w:t>
      </w:r>
    </w:p>
    <w:p w:rsidR="00B74203" w:rsidRPr="00B03FE3" w:rsidRDefault="00B74203" w:rsidP="00C4399E">
      <w:pPr>
        <w:pStyle w:val="a9"/>
      </w:pPr>
      <w:r w:rsidRPr="00B03FE3">
        <w:rPr>
          <w:rFonts w:hint="eastAsia"/>
        </w:rPr>
        <w:t>【纳税人注意事项】</w:t>
      </w:r>
    </w:p>
    <w:p w:rsidR="00B74203" w:rsidRPr="00B03FE3" w:rsidRDefault="00B74203" w:rsidP="00C4399E">
      <w:pPr>
        <w:pStyle w:val="ab"/>
        <w:rPr>
          <w:lang w:eastAsia="zh-CN"/>
        </w:rPr>
      </w:pPr>
      <w:r w:rsidRPr="00B03FE3">
        <w:rPr>
          <w:rFonts w:hint="eastAsia"/>
          <w:lang w:eastAsia="zh-CN"/>
        </w:rPr>
        <w:t>1．纳税人对报送材料的真实性和合法性承担责任。</w:t>
      </w:r>
    </w:p>
    <w:p w:rsidR="00B74203" w:rsidRPr="00B03FE3" w:rsidRDefault="00B74203" w:rsidP="00C4399E">
      <w:pPr>
        <w:pStyle w:val="ab"/>
        <w:rPr>
          <w:lang w:eastAsia="zh-CN"/>
        </w:rPr>
      </w:pPr>
      <w:r w:rsidRPr="00B03FE3">
        <w:rPr>
          <w:rFonts w:hint="eastAsia"/>
          <w:lang w:eastAsia="zh-CN"/>
        </w:rPr>
        <w:t>2．办税服务厅地址、电子税务局网址，可在省税务机关门户网站或拨打12366纳税服务热线查询。</w:t>
      </w:r>
    </w:p>
    <w:p w:rsidR="00C4399E" w:rsidRPr="00B03FE3" w:rsidRDefault="00C4399E" w:rsidP="00C4399E">
      <w:pPr>
        <w:pStyle w:val="a9"/>
      </w:pPr>
      <w:r w:rsidRPr="00B03FE3">
        <w:rPr>
          <w:rFonts w:hint="eastAsia"/>
        </w:rPr>
        <w:t>【政策依据】</w:t>
      </w:r>
    </w:p>
    <w:p w:rsidR="00C4399E" w:rsidRPr="00B03FE3" w:rsidRDefault="00C4399E" w:rsidP="00C4399E">
      <w:pPr>
        <w:pStyle w:val="ab"/>
      </w:pPr>
      <w:r w:rsidRPr="00B03FE3">
        <w:rPr>
          <w:rFonts w:hint="eastAsia"/>
        </w:rPr>
        <w:t>《财政部 国家税务总局关于集体土地城镇土地使用税有关政策的通知》（财税〔2006〕56号）全文</w:t>
      </w:r>
    </w:p>
    <w:p w:rsidR="00C4399E" w:rsidRPr="00B03FE3" w:rsidRDefault="00C4399E" w:rsidP="00C4399E">
      <w:pPr>
        <w:pStyle w:val="ab"/>
      </w:pPr>
      <w:r w:rsidRPr="00B03FE3">
        <w:rPr>
          <w:rFonts w:hint="eastAsia"/>
        </w:rPr>
        <w:t>《国家税务总局关于换发税务登记证件的通知》（国税发〔2006〕38号）全文</w:t>
      </w:r>
    </w:p>
    <w:p w:rsidR="00C4399E" w:rsidRPr="00B03FE3" w:rsidRDefault="00C4399E" w:rsidP="00C4399E">
      <w:pPr>
        <w:pStyle w:val="ab"/>
      </w:pPr>
      <w:r w:rsidRPr="00B03FE3">
        <w:rPr>
          <w:rFonts w:hint="eastAsia"/>
        </w:rPr>
        <w:t>《国家税务总局关于印发〈不动产、建筑业营业税项目管理及发票使用管理暂行办法〉的通知》（国税发〔2006〕128号）全文</w:t>
      </w:r>
    </w:p>
    <w:p w:rsidR="00C4399E" w:rsidRPr="00B03FE3" w:rsidRDefault="00C4399E" w:rsidP="00C4399E">
      <w:pPr>
        <w:pStyle w:val="ab"/>
      </w:pPr>
      <w:r w:rsidRPr="00B03FE3">
        <w:rPr>
          <w:rFonts w:hint="eastAsia"/>
        </w:rPr>
        <w:t>《国家税务总局关于做好房屋土地车船信息登记工作的通知》（国税函〔2006〕416号）全文</w:t>
      </w:r>
    </w:p>
    <w:p w:rsidR="00C4399E" w:rsidRPr="00B03FE3" w:rsidRDefault="00C4399E" w:rsidP="00C4399E">
      <w:pPr>
        <w:pStyle w:val="ab"/>
      </w:pPr>
      <w:r w:rsidRPr="00B03FE3">
        <w:rPr>
          <w:rFonts w:hint="eastAsia"/>
        </w:rPr>
        <w:t>《国家税务总局关于印发〈房地产税收一体化管理业务规程〉的通知》（国税发〔2007〕114号）全文</w:t>
      </w:r>
    </w:p>
    <w:p w:rsidR="00B74203" w:rsidRPr="00B03FE3" w:rsidRDefault="00B74203" w:rsidP="00B74203">
      <w:pPr>
        <w:pStyle w:val="50"/>
        <w:rPr>
          <w:rFonts w:ascii="宋体" w:eastAsia="宋体" w:hAnsi="宋体"/>
        </w:rPr>
      </w:pPr>
    </w:p>
    <w:p w:rsidR="00B74203" w:rsidRPr="00B03FE3" w:rsidRDefault="00A80E30" w:rsidP="00877130">
      <w:pPr>
        <w:pStyle w:val="411XX"/>
        <w:spacing w:after="390"/>
        <w:rPr>
          <w:rFonts w:ascii="宋体" w:eastAsia="宋体" w:hAnsi="宋体"/>
        </w:rPr>
      </w:pPr>
      <w:hyperlink w:anchor="_Toc458589356" w:history="1">
        <w:bookmarkStart w:id="26" w:name="_Toc516779050"/>
        <w:bookmarkStart w:id="27" w:name="_Toc12389421"/>
        <w:r w:rsidR="00B74203" w:rsidRPr="00B03FE3">
          <w:rPr>
            <w:rFonts w:ascii="宋体" w:eastAsia="宋体" w:hAnsi="宋体" w:hint="eastAsia"/>
          </w:rPr>
          <w:t>注销建筑业项目登记</w:t>
        </w:r>
        <w:bookmarkEnd w:id="26"/>
        <w:bookmarkEnd w:id="27"/>
        <w:r w:rsidR="00B74203" w:rsidRPr="00B03FE3">
          <w:rPr>
            <w:rFonts w:ascii="宋体" w:eastAsia="宋体" w:hAnsi="宋体" w:hint="eastAsia"/>
          </w:rPr>
          <w:tab/>
        </w:r>
      </w:hyperlink>
    </w:p>
    <w:p w:rsidR="00877130" w:rsidRPr="00B03FE3" w:rsidRDefault="00877130" w:rsidP="00877130">
      <w:pPr>
        <w:pStyle w:val="a9"/>
        <w:ind w:firstLine="562"/>
        <w:rPr>
          <w:sz w:val="28"/>
          <w:szCs w:val="28"/>
        </w:rPr>
      </w:pPr>
      <w:r w:rsidRPr="00B03FE3">
        <w:rPr>
          <w:rFonts w:hint="eastAsia"/>
          <w:sz w:val="28"/>
          <w:szCs w:val="28"/>
        </w:rPr>
        <w:t>【事项描述】</w:t>
      </w:r>
    </w:p>
    <w:p w:rsidR="00B74203" w:rsidRPr="00B03FE3" w:rsidRDefault="00B74203" w:rsidP="00877130">
      <w:pPr>
        <w:pStyle w:val="ab"/>
      </w:pPr>
      <w:r w:rsidRPr="00B03FE3">
        <w:rPr>
          <w:rFonts w:hint="eastAsia"/>
        </w:rPr>
        <w:t>营改增前,纳税人建筑业工程项目完工后，应自建筑业工程项目完工之日起30日内向建筑业应税劳务发生地主管税务机关进行项目登记。</w:t>
      </w:r>
    </w:p>
    <w:p w:rsidR="00B74203" w:rsidRPr="00B03FE3" w:rsidRDefault="00877130" w:rsidP="00877130">
      <w:pPr>
        <w:pStyle w:val="a9"/>
        <w:ind w:firstLine="562"/>
        <w:rPr>
          <w:sz w:val="28"/>
          <w:szCs w:val="28"/>
        </w:rPr>
      </w:pPr>
      <w:r w:rsidRPr="00B03FE3">
        <w:rPr>
          <w:rFonts w:hint="eastAsia"/>
          <w:sz w:val="28"/>
          <w:szCs w:val="28"/>
        </w:rPr>
        <w:t>【报送资料】</w:t>
      </w:r>
    </w:p>
    <w:tbl>
      <w:tblPr>
        <w:tblW w:w="8880" w:type="dxa"/>
        <w:tblInd w:w="134"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B74203" w:rsidRPr="00B03FE3" w:rsidTr="00877130">
        <w:trPr>
          <w:trHeight w:hRule="exact" w:val="646"/>
        </w:trPr>
        <w:tc>
          <w:tcPr>
            <w:tcW w:w="603" w:type="dxa"/>
            <w:tcBorders>
              <w:top w:val="single" w:sz="10"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序号</w:t>
            </w:r>
          </w:p>
        </w:tc>
        <w:tc>
          <w:tcPr>
            <w:tcW w:w="3910"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必报</w:t>
            </w:r>
          </w:p>
        </w:tc>
        <w:tc>
          <w:tcPr>
            <w:tcW w:w="603"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条件报送</w:t>
            </w:r>
          </w:p>
        </w:tc>
        <w:tc>
          <w:tcPr>
            <w:tcW w:w="600"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归档</w:t>
            </w:r>
          </w:p>
        </w:tc>
        <w:tc>
          <w:tcPr>
            <w:tcW w:w="602"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查验</w:t>
            </w:r>
          </w:p>
        </w:tc>
        <w:tc>
          <w:tcPr>
            <w:tcW w:w="762"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代保管</w:t>
            </w:r>
          </w:p>
        </w:tc>
        <w:tc>
          <w:tcPr>
            <w:tcW w:w="600" w:type="dxa"/>
            <w:tcBorders>
              <w:top w:val="single" w:sz="10"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bCs/>
                <w:sz w:val="24"/>
                <w:szCs w:val="24"/>
              </w:rPr>
              <w:t>核销</w:t>
            </w:r>
          </w:p>
        </w:tc>
        <w:tc>
          <w:tcPr>
            <w:tcW w:w="600" w:type="dxa"/>
            <w:tcBorders>
              <w:top w:val="single" w:sz="10"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cs="宋体"/>
                <w:bCs/>
                <w:sz w:val="24"/>
                <w:szCs w:val="24"/>
              </w:rPr>
            </w:pPr>
            <w:r w:rsidRPr="00B03FE3">
              <w:rPr>
                <w:rFonts w:ascii="宋体" w:eastAsia="宋体" w:hAnsi="宋体" w:cs="宋体" w:hint="eastAsia"/>
                <w:bCs/>
                <w:sz w:val="24"/>
                <w:szCs w:val="24"/>
              </w:rPr>
              <w:t>电子档案</w:t>
            </w:r>
          </w:p>
        </w:tc>
      </w:tr>
      <w:tr w:rsidR="00B74203" w:rsidRPr="00B03FE3" w:rsidTr="00877130">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Arial" w:hint="eastAsia"/>
                <w:sz w:val="24"/>
                <w:szCs w:val="24"/>
              </w:rPr>
              <w:t>1</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《建筑业工程项目情况登记表》</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r>
      <w:tr w:rsidR="00B74203" w:rsidRPr="00B03FE3" w:rsidTr="00877130">
        <w:trPr>
          <w:trHeight w:hRule="exact" w:val="329"/>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Arial" w:hint="eastAsia"/>
                <w:sz w:val="24"/>
                <w:szCs w:val="24"/>
              </w:rPr>
              <w:t>2</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建筑业工程项目的税收缴款书</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r>
      <w:tr w:rsidR="00B74203" w:rsidRPr="00B03FE3" w:rsidTr="00877130">
        <w:trPr>
          <w:trHeight w:hRule="exact" w:val="638"/>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cs="宋体"/>
                <w:bCs/>
                <w:sz w:val="24"/>
                <w:szCs w:val="24"/>
              </w:rPr>
            </w:pPr>
          </w:p>
          <w:p w:rsidR="00B74203" w:rsidRPr="00B03FE3" w:rsidRDefault="00B74203" w:rsidP="00B74203">
            <w:pPr>
              <w:pStyle w:val="50"/>
              <w:rPr>
                <w:rFonts w:ascii="宋体" w:eastAsia="宋体" w:hAnsi="宋体"/>
                <w:sz w:val="24"/>
                <w:szCs w:val="24"/>
              </w:rPr>
            </w:pPr>
            <w:r w:rsidRPr="00B03FE3">
              <w:rPr>
                <w:rFonts w:ascii="宋体" w:eastAsia="宋体" w:hAnsi="宋体" w:cs="Arial" w:hint="eastAsia"/>
                <w:sz w:val="24"/>
                <w:szCs w:val="24"/>
              </w:rPr>
              <w:t>3</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pacing w:val="13"/>
                <w:sz w:val="24"/>
                <w:szCs w:val="24"/>
              </w:rPr>
              <w:t>建筑业工程项目竣工结算报告或工程结算报</w:t>
            </w:r>
            <w:r w:rsidRPr="00B03FE3">
              <w:rPr>
                <w:rFonts w:ascii="宋体" w:eastAsia="宋体" w:hAnsi="宋体" w:cs="宋体" w:hint="eastAsia"/>
                <w:spacing w:val="9"/>
                <w:sz w:val="24"/>
                <w:szCs w:val="24"/>
              </w:rPr>
              <w:t>告书</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sz w:val="24"/>
                <w:szCs w:val="24"/>
              </w:rPr>
            </w:pPr>
            <w:r w:rsidRPr="00B03FE3">
              <w:rPr>
                <w:rFonts w:ascii="宋体" w:eastAsia="宋体" w:hAnsi="宋体" w:cs="宋体" w:hint="eastAsia"/>
                <w:sz w:val="24"/>
                <w:szCs w:val="24"/>
              </w:rPr>
              <w:t>√</w:t>
            </w:r>
          </w:p>
        </w:tc>
      </w:tr>
    </w:tbl>
    <w:p w:rsidR="00877130" w:rsidRPr="00B03FE3" w:rsidRDefault="00877130" w:rsidP="00877130">
      <w:pPr>
        <w:pStyle w:val="a9"/>
      </w:pPr>
      <w:bookmarkStart w:id="28" w:name="bookmark171"/>
      <w:bookmarkEnd w:id="28"/>
      <w:r w:rsidRPr="00B03FE3">
        <w:rPr>
          <w:rFonts w:hint="eastAsia"/>
        </w:rPr>
        <w:t>【受理部门(含办税地点、办理时间、联系电话)】</w:t>
      </w:r>
    </w:p>
    <w:p w:rsidR="00877130" w:rsidRPr="00B03FE3" w:rsidRDefault="00877130" w:rsidP="00877130">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48"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877130" w:rsidRPr="00B03FE3" w:rsidRDefault="00877130" w:rsidP="00877130">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77130" w:rsidRPr="00B03FE3" w:rsidRDefault="00877130" w:rsidP="0087713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77130" w:rsidRPr="00B03FE3" w:rsidRDefault="00877130" w:rsidP="00877130">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77130" w:rsidRPr="00B03FE3" w:rsidRDefault="00877130" w:rsidP="0087713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877130" w:rsidRPr="00B03FE3" w:rsidRDefault="00877130" w:rsidP="0087713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77130" w:rsidRPr="00B03FE3" w:rsidRDefault="00877130" w:rsidP="0087713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77130" w:rsidRPr="00B03FE3" w:rsidRDefault="00877130" w:rsidP="0087713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77130" w:rsidRPr="00B03FE3" w:rsidRDefault="00A80E30" w:rsidP="00877130">
      <w:pPr>
        <w:pStyle w:val="50"/>
        <w:ind w:firstLineChars="200" w:firstLine="420"/>
        <w:rPr>
          <w:rFonts w:ascii="宋体" w:eastAsia="宋体" w:hAnsi="宋体" w:cs="宋体"/>
          <w:color w:val="000000"/>
        </w:rPr>
      </w:pPr>
      <w:hyperlink r:id="rId49" w:tgtFrame="_blank" w:history="1">
        <w:r w:rsidR="0092378E" w:rsidRPr="00B03FE3">
          <w:rPr>
            <w:rStyle w:val="ad"/>
            <w:rFonts w:ascii="宋体" w:eastAsia="宋体" w:hAnsi="宋体" w:hint="eastAsia"/>
          </w:rPr>
          <w:t>https://etax.xinjiang.chinatax.gov.cn/gzfw/xzfw/bd/xxbg/</w:t>
        </w:r>
      </w:hyperlink>
    </w:p>
    <w:p w:rsidR="00877130" w:rsidRPr="00B03FE3" w:rsidRDefault="00877130" w:rsidP="0087713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77130" w:rsidRPr="00B03FE3" w:rsidRDefault="00A80E30" w:rsidP="00877130">
      <w:pPr>
        <w:pStyle w:val="50"/>
        <w:ind w:firstLineChars="200" w:firstLine="420"/>
        <w:rPr>
          <w:rFonts w:ascii="宋体" w:eastAsia="宋体" w:hAnsi="宋体"/>
        </w:rPr>
      </w:pPr>
      <w:hyperlink r:id="rId50" w:tgtFrame="_blank" w:history="1">
        <w:r w:rsidR="0092378E" w:rsidRPr="00B03FE3">
          <w:rPr>
            <w:rStyle w:val="ad"/>
            <w:rFonts w:ascii="宋体" w:eastAsia="宋体" w:hAnsi="宋体" w:hint="eastAsia"/>
          </w:rPr>
          <w:t>https://etax.xinjiang.chinatax.gov.cn/gzfw/xzfw/bd/xxbg/</w:t>
        </w:r>
      </w:hyperlink>
    </w:p>
    <w:p w:rsidR="00877130" w:rsidRPr="00B03FE3" w:rsidRDefault="00877130" w:rsidP="00877130">
      <w:pPr>
        <w:pStyle w:val="a9"/>
      </w:pPr>
      <w:r w:rsidRPr="00B03FE3">
        <w:rPr>
          <w:rFonts w:hint="eastAsia"/>
        </w:rPr>
        <w:t>【办理时限】</w:t>
      </w:r>
    </w:p>
    <w:p w:rsidR="00877130" w:rsidRPr="00B03FE3" w:rsidRDefault="00877130" w:rsidP="00877130">
      <w:pPr>
        <w:pStyle w:val="ab"/>
      </w:pPr>
      <w:r w:rsidRPr="00B03FE3">
        <w:rPr>
          <w:rFonts w:hint="eastAsia"/>
        </w:rPr>
        <w:t>资料齐全、符合法定形式、填写内容完整的，税务机关受理后即时办结。</w:t>
      </w:r>
    </w:p>
    <w:p w:rsidR="00877130" w:rsidRPr="00B03FE3" w:rsidRDefault="00877130" w:rsidP="00877130">
      <w:pPr>
        <w:pStyle w:val="a9"/>
      </w:pPr>
      <w:r w:rsidRPr="00B03FE3">
        <w:rPr>
          <w:rFonts w:hint="eastAsia"/>
        </w:rPr>
        <w:t>【办理结果】</w:t>
      </w:r>
    </w:p>
    <w:p w:rsidR="00877130" w:rsidRPr="00B03FE3" w:rsidRDefault="00877130" w:rsidP="00877130">
      <w:pPr>
        <w:pStyle w:val="ab"/>
      </w:pPr>
      <w:r w:rsidRPr="00B03FE3">
        <w:rPr>
          <w:rFonts w:hint="eastAsia"/>
          <w:lang w:eastAsia="zh-CN"/>
        </w:rPr>
        <w:t>税务机关反馈</w:t>
      </w:r>
      <w:r w:rsidRPr="00B03FE3">
        <w:rPr>
          <w:rFonts w:hint="eastAsia"/>
        </w:rPr>
        <w:t>《</w:t>
      </w:r>
      <w:r w:rsidRPr="00B03FE3">
        <w:rPr>
          <w:rFonts w:cs="宋体" w:hint="eastAsia"/>
        </w:rPr>
        <w:t>建筑业工程项目情况登记表</w:t>
      </w:r>
      <w:r w:rsidRPr="00B03FE3">
        <w:rPr>
          <w:rFonts w:hint="eastAsia"/>
        </w:rPr>
        <w:t>》。</w:t>
      </w:r>
    </w:p>
    <w:p w:rsidR="00B74203" w:rsidRPr="00B03FE3" w:rsidRDefault="00B74203" w:rsidP="00877130">
      <w:pPr>
        <w:pStyle w:val="a9"/>
      </w:pPr>
      <w:r w:rsidRPr="00B03FE3">
        <w:rPr>
          <w:rFonts w:hint="eastAsia"/>
        </w:rPr>
        <w:t>【纳税人注意事项】</w:t>
      </w:r>
    </w:p>
    <w:p w:rsidR="00B74203" w:rsidRPr="00B03FE3" w:rsidRDefault="00B74203" w:rsidP="00877130">
      <w:pPr>
        <w:pStyle w:val="ab"/>
        <w:rPr>
          <w:lang w:eastAsia="zh-CN"/>
        </w:rPr>
      </w:pPr>
      <w:r w:rsidRPr="00B03FE3">
        <w:rPr>
          <w:rFonts w:hint="eastAsia"/>
          <w:lang w:eastAsia="zh-CN"/>
        </w:rPr>
        <w:t>1．纳税人对报送材料的真实性和合法性承担责任。</w:t>
      </w:r>
    </w:p>
    <w:p w:rsidR="00B74203" w:rsidRPr="00B03FE3" w:rsidRDefault="00B74203" w:rsidP="00877130">
      <w:pPr>
        <w:pStyle w:val="ab"/>
        <w:rPr>
          <w:lang w:eastAsia="zh-CN"/>
        </w:rPr>
      </w:pPr>
      <w:r w:rsidRPr="00B03FE3">
        <w:rPr>
          <w:rFonts w:hint="eastAsia"/>
          <w:lang w:eastAsia="zh-CN"/>
        </w:rPr>
        <w:t>2．办税服务厅地址、电子税务局网址，可在省税务机关门户网站或拨打12366纳税服务热线查询。</w:t>
      </w:r>
    </w:p>
    <w:p w:rsidR="00877130" w:rsidRPr="00B03FE3" w:rsidRDefault="00877130" w:rsidP="00877130">
      <w:pPr>
        <w:pStyle w:val="a9"/>
      </w:pPr>
      <w:r w:rsidRPr="00B03FE3">
        <w:rPr>
          <w:rFonts w:hint="eastAsia"/>
        </w:rPr>
        <w:t>【政策依据】</w:t>
      </w:r>
    </w:p>
    <w:p w:rsidR="00877130" w:rsidRPr="00B03FE3" w:rsidRDefault="00877130" w:rsidP="00877130">
      <w:pPr>
        <w:pStyle w:val="ab"/>
        <w:rPr>
          <w:lang w:eastAsia="zh-CN"/>
        </w:rPr>
      </w:pPr>
      <w:r w:rsidRPr="00B03FE3">
        <w:rPr>
          <w:rFonts w:hint="eastAsia"/>
          <w:lang w:eastAsia="zh-CN"/>
        </w:rPr>
        <w:t>《国家税务总局关于印发〈不动产、建筑业营业税项目管理及发票使用管理暂行办法〉的通知》（国税发〔2006〕128号）第四条</w:t>
      </w:r>
    </w:p>
    <w:p w:rsidR="00B74203" w:rsidRPr="00B03FE3" w:rsidRDefault="00B74203" w:rsidP="00877130">
      <w:pPr>
        <w:pStyle w:val="ab"/>
        <w:rPr>
          <w:lang w:eastAsia="zh-CN"/>
        </w:rPr>
      </w:pPr>
    </w:p>
    <w:p w:rsidR="00B74203" w:rsidRPr="00B03FE3" w:rsidRDefault="00A80E30" w:rsidP="00071995">
      <w:pPr>
        <w:pStyle w:val="411XX"/>
        <w:spacing w:after="390"/>
        <w:rPr>
          <w:rFonts w:ascii="宋体" w:eastAsia="宋体" w:hAnsi="宋体"/>
        </w:rPr>
      </w:pPr>
      <w:hyperlink w:anchor="_Toc458589357" w:history="1">
        <w:bookmarkStart w:id="29" w:name="_Toc516779051"/>
        <w:bookmarkStart w:id="30" w:name="_Toc12389422"/>
        <w:r w:rsidR="00B74203" w:rsidRPr="00B03FE3">
          <w:rPr>
            <w:rFonts w:ascii="宋体" w:eastAsia="宋体" w:hAnsi="宋体" w:hint="eastAsia"/>
          </w:rPr>
          <w:t>注销不动产项目登记</w:t>
        </w:r>
        <w:bookmarkEnd w:id="29"/>
        <w:bookmarkEnd w:id="30"/>
        <w:r w:rsidR="00B74203" w:rsidRPr="00B03FE3">
          <w:rPr>
            <w:rFonts w:ascii="宋体" w:eastAsia="宋体" w:hAnsi="宋体" w:hint="eastAsia"/>
          </w:rPr>
          <w:tab/>
        </w:r>
      </w:hyperlink>
    </w:p>
    <w:p w:rsidR="00071995" w:rsidRPr="00B03FE3" w:rsidRDefault="00071995" w:rsidP="00071995">
      <w:pPr>
        <w:pStyle w:val="a9"/>
        <w:ind w:firstLine="562"/>
        <w:rPr>
          <w:sz w:val="28"/>
          <w:szCs w:val="28"/>
        </w:rPr>
      </w:pPr>
      <w:r w:rsidRPr="00B03FE3">
        <w:rPr>
          <w:rFonts w:hint="eastAsia"/>
          <w:sz w:val="28"/>
          <w:szCs w:val="28"/>
        </w:rPr>
        <w:t>【事项描述】</w:t>
      </w:r>
    </w:p>
    <w:p w:rsidR="00B74203" w:rsidRPr="00B03FE3" w:rsidRDefault="00B74203" w:rsidP="00071995">
      <w:pPr>
        <w:pStyle w:val="ab"/>
        <w:rPr>
          <w:lang w:eastAsia="zh-CN"/>
        </w:rPr>
      </w:pPr>
      <w:r w:rsidRPr="00B03FE3">
        <w:rPr>
          <w:rFonts w:hint="eastAsia"/>
          <w:lang w:eastAsia="zh-CN"/>
        </w:rPr>
        <w:t>营改增前,纳税人不动产销售完毕的，应自不动产销售完毕之日起30日内持下列资料向不动产所在地主管税务机关办理注销不动产项目登记。</w:t>
      </w:r>
    </w:p>
    <w:p w:rsidR="00071995" w:rsidRPr="00B03FE3" w:rsidRDefault="00071995" w:rsidP="00071995">
      <w:pPr>
        <w:pStyle w:val="a9"/>
        <w:ind w:firstLine="562"/>
        <w:rPr>
          <w:sz w:val="28"/>
          <w:szCs w:val="28"/>
        </w:rPr>
      </w:pPr>
      <w:r w:rsidRPr="00B03FE3">
        <w:rPr>
          <w:rFonts w:hint="eastAsia"/>
          <w:sz w:val="28"/>
          <w:szCs w:val="28"/>
        </w:rPr>
        <w:t>【报送资料】</w:t>
      </w:r>
    </w:p>
    <w:tbl>
      <w:tblPr>
        <w:tblW w:w="8880" w:type="dxa"/>
        <w:tblInd w:w="134"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B74203" w:rsidRPr="00B03FE3" w:rsidTr="00071995">
        <w:trPr>
          <w:trHeight w:hRule="exact" w:val="787"/>
        </w:trPr>
        <w:tc>
          <w:tcPr>
            <w:tcW w:w="603" w:type="dxa"/>
            <w:tcBorders>
              <w:top w:val="single" w:sz="10"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lastRenderedPageBreak/>
              <w:t>序号</w:t>
            </w:r>
          </w:p>
        </w:tc>
        <w:tc>
          <w:tcPr>
            <w:tcW w:w="3910"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cs="宋体"/>
                <w:bCs/>
              </w:rPr>
            </w:pPr>
            <w:r w:rsidRPr="00B03FE3">
              <w:rPr>
                <w:rFonts w:ascii="宋体" w:eastAsia="宋体" w:hAnsi="宋体" w:cs="宋体" w:hint="eastAsia"/>
                <w:bCs/>
              </w:rPr>
              <w:t>电子档案</w:t>
            </w:r>
          </w:p>
        </w:tc>
      </w:tr>
      <w:tr w:rsidR="00B74203" w:rsidRPr="00B03FE3" w:rsidTr="00071995">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Arial" w:hint="eastAsia"/>
              </w:rPr>
              <w:t>1</w:t>
            </w:r>
          </w:p>
        </w:tc>
        <w:tc>
          <w:tcPr>
            <w:tcW w:w="391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Arial" w:hint="eastAsia"/>
              </w:rPr>
              <w:t>A01045</w:t>
            </w:r>
            <w:r w:rsidRPr="00B03FE3">
              <w:rPr>
                <w:rFonts w:ascii="宋体" w:eastAsia="宋体" w:hAnsi="宋体" w:cs="宋体" w:hint="eastAsia"/>
              </w:rPr>
              <w:t>《不动产项目情况登记表》</w:t>
            </w: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r>
      <w:tr w:rsidR="00B74203" w:rsidRPr="00B03FE3" w:rsidTr="00071995">
        <w:trPr>
          <w:trHeight w:hRule="exact" w:val="334"/>
        </w:trPr>
        <w:tc>
          <w:tcPr>
            <w:tcW w:w="603" w:type="dxa"/>
            <w:tcBorders>
              <w:top w:val="single" w:sz="4" w:space="0" w:color="000000"/>
              <w:left w:val="single" w:sz="10"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Arial" w:hint="eastAsia"/>
              </w:rPr>
              <w:t>2</w:t>
            </w:r>
          </w:p>
        </w:tc>
        <w:tc>
          <w:tcPr>
            <w:tcW w:w="3910"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不动产项目的完税凭证</w:t>
            </w:r>
          </w:p>
        </w:tc>
        <w:tc>
          <w:tcPr>
            <w:tcW w:w="600"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603"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p>
        </w:tc>
        <w:tc>
          <w:tcPr>
            <w:tcW w:w="602"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c>
          <w:tcPr>
            <w:tcW w:w="762" w:type="dxa"/>
            <w:tcBorders>
              <w:top w:val="single" w:sz="4" w:space="0" w:color="000000"/>
              <w:left w:val="single" w:sz="4" w:space="0" w:color="000000"/>
              <w:bottom w:val="single" w:sz="10" w:space="0" w:color="000000"/>
              <w:right w:val="single" w:sz="4"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B74203" w:rsidRPr="00B03FE3" w:rsidRDefault="00B74203" w:rsidP="00B74203">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B74203" w:rsidRPr="00B03FE3" w:rsidRDefault="00B74203" w:rsidP="00B74203">
            <w:pPr>
              <w:pStyle w:val="50"/>
              <w:rPr>
                <w:rFonts w:ascii="宋体" w:eastAsia="宋体" w:hAnsi="宋体"/>
              </w:rPr>
            </w:pPr>
            <w:r w:rsidRPr="00B03FE3">
              <w:rPr>
                <w:rFonts w:ascii="宋体" w:eastAsia="宋体" w:hAnsi="宋体" w:cs="宋体" w:hint="eastAsia"/>
              </w:rPr>
              <w:t>√</w:t>
            </w:r>
          </w:p>
        </w:tc>
      </w:tr>
    </w:tbl>
    <w:p w:rsidR="00071995" w:rsidRPr="00B03FE3" w:rsidRDefault="00071995" w:rsidP="00071995">
      <w:pPr>
        <w:pStyle w:val="a9"/>
      </w:pPr>
      <w:r w:rsidRPr="00B03FE3">
        <w:rPr>
          <w:rFonts w:hint="eastAsia"/>
        </w:rPr>
        <w:t>【受理部门(含办税地点、办理时间、联系电话)】</w:t>
      </w:r>
    </w:p>
    <w:p w:rsidR="00071995" w:rsidRPr="00B03FE3" w:rsidRDefault="00071995" w:rsidP="00071995">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51"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071995" w:rsidRPr="00B03FE3" w:rsidRDefault="00071995" w:rsidP="00071995">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071995" w:rsidRPr="00B03FE3" w:rsidRDefault="00071995" w:rsidP="0007199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071995" w:rsidRPr="00B03FE3" w:rsidRDefault="00071995" w:rsidP="00071995">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071995" w:rsidRPr="00B03FE3" w:rsidRDefault="00071995" w:rsidP="0007199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071995" w:rsidRPr="00B03FE3" w:rsidRDefault="00071995" w:rsidP="0007199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071995" w:rsidRPr="00B03FE3" w:rsidRDefault="00071995" w:rsidP="0007199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071995" w:rsidRPr="00B03FE3" w:rsidRDefault="00071995" w:rsidP="0007199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071995" w:rsidRPr="00B03FE3" w:rsidRDefault="00A80E30" w:rsidP="00071995">
      <w:pPr>
        <w:pStyle w:val="50"/>
        <w:ind w:firstLineChars="200" w:firstLine="420"/>
        <w:rPr>
          <w:rFonts w:ascii="宋体" w:eastAsia="宋体" w:hAnsi="宋体" w:cs="宋体"/>
          <w:color w:val="000000"/>
        </w:rPr>
      </w:pPr>
      <w:hyperlink r:id="rId52" w:tgtFrame="_blank" w:history="1">
        <w:r w:rsidR="0092378E" w:rsidRPr="00B03FE3">
          <w:rPr>
            <w:rStyle w:val="ad"/>
            <w:rFonts w:ascii="宋体" w:eastAsia="宋体" w:hAnsi="宋体" w:hint="eastAsia"/>
          </w:rPr>
          <w:t>https://etax.xinjiang.chinatax.gov.cn/gzfw/xzfw/bd/xxbg/</w:t>
        </w:r>
      </w:hyperlink>
    </w:p>
    <w:p w:rsidR="00071995" w:rsidRPr="00B03FE3" w:rsidRDefault="00071995" w:rsidP="0007199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071995" w:rsidRPr="00B03FE3" w:rsidRDefault="00A80E30" w:rsidP="00071995">
      <w:pPr>
        <w:pStyle w:val="50"/>
        <w:ind w:firstLineChars="200" w:firstLine="420"/>
        <w:rPr>
          <w:rFonts w:ascii="宋体" w:eastAsia="宋体" w:hAnsi="宋体"/>
        </w:rPr>
      </w:pPr>
      <w:hyperlink r:id="rId53" w:tgtFrame="_blank" w:history="1">
        <w:r w:rsidR="0092378E" w:rsidRPr="00B03FE3">
          <w:rPr>
            <w:rStyle w:val="ad"/>
            <w:rFonts w:ascii="宋体" w:eastAsia="宋体" w:hAnsi="宋体" w:hint="eastAsia"/>
          </w:rPr>
          <w:t>https://etax.xinjiang.chinatax.gov.cn/gzfw/xzfw/bd/xxbg/</w:t>
        </w:r>
      </w:hyperlink>
    </w:p>
    <w:p w:rsidR="00071995" w:rsidRPr="00B03FE3" w:rsidRDefault="00071995" w:rsidP="00071995">
      <w:pPr>
        <w:pStyle w:val="a9"/>
      </w:pPr>
      <w:r w:rsidRPr="00B03FE3">
        <w:rPr>
          <w:rFonts w:hint="eastAsia"/>
        </w:rPr>
        <w:t>【办理时限】</w:t>
      </w:r>
    </w:p>
    <w:p w:rsidR="00071995" w:rsidRPr="00B03FE3" w:rsidRDefault="00071995" w:rsidP="00071995">
      <w:pPr>
        <w:pStyle w:val="ab"/>
      </w:pPr>
      <w:r w:rsidRPr="00B03FE3">
        <w:rPr>
          <w:rFonts w:hint="eastAsia"/>
        </w:rPr>
        <w:t>资料齐全、符合法定形式、填写内容完整的，税务机关受理后即时办结。</w:t>
      </w:r>
    </w:p>
    <w:p w:rsidR="00071995" w:rsidRPr="00B03FE3" w:rsidRDefault="00071995" w:rsidP="00071995">
      <w:pPr>
        <w:pStyle w:val="a9"/>
      </w:pPr>
      <w:r w:rsidRPr="00B03FE3">
        <w:rPr>
          <w:rFonts w:hint="eastAsia"/>
        </w:rPr>
        <w:t>【办理结果】</w:t>
      </w:r>
    </w:p>
    <w:p w:rsidR="00071995" w:rsidRPr="00B03FE3" w:rsidRDefault="00071995" w:rsidP="00071995">
      <w:pPr>
        <w:pStyle w:val="ab"/>
      </w:pPr>
      <w:r w:rsidRPr="00B03FE3">
        <w:rPr>
          <w:rFonts w:hint="eastAsia"/>
          <w:lang w:eastAsia="zh-CN"/>
        </w:rPr>
        <w:t>税务机关反馈</w:t>
      </w:r>
      <w:r w:rsidRPr="00B03FE3">
        <w:rPr>
          <w:rFonts w:hint="eastAsia"/>
        </w:rPr>
        <w:t>《</w:t>
      </w:r>
      <w:r w:rsidRPr="00B03FE3">
        <w:rPr>
          <w:rFonts w:cs="宋体" w:hint="eastAsia"/>
        </w:rPr>
        <w:t>不动产项目情况登记表</w:t>
      </w:r>
      <w:r w:rsidRPr="00B03FE3">
        <w:rPr>
          <w:rFonts w:hint="eastAsia"/>
        </w:rPr>
        <w:t>》。</w:t>
      </w:r>
    </w:p>
    <w:p w:rsidR="00071995" w:rsidRPr="00B03FE3" w:rsidRDefault="00071995" w:rsidP="00071995">
      <w:pPr>
        <w:pStyle w:val="a9"/>
      </w:pPr>
      <w:r w:rsidRPr="00B03FE3">
        <w:rPr>
          <w:rFonts w:hint="eastAsia"/>
        </w:rPr>
        <w:t>【纳税人注意事项】</w:t>
      </w:r>
    </w:p>
    <w:p w:rsidR="00071995" w:rsidRPr="00B03FE3" w:rsidRDefault="00071995" w:rsidP="00071995">
      <w:pPr>
        <w:pStyle w:val="ab"/>
        <w:rPr>
          <w:lang w:eastAsia="zh-CN"/>
        </w:rPr>
      </w:pPr>
      <w:r w:rsidRPr="00B03FE3">
        <w:rPr>
          <w:rFonts w:hint="eastAsia"/>
          <w:lang w:eastAsia="zh-CN"/>
        </w:rPr>
        <w:t>1．纳税人对报送材料的真实性和合法性承担责任。</w:t>
      </w:r>
    </w:p>
    <w:p w:rsidR="00071995" w:rsidRPr="00B03FE3" w:rsidRDefault="00071995" w:rsidP="00071995">
      <w:pPr>
        <w:pStyle w:val="ab"/>
        <w:rPr>
          <w:lang w:eastAsia="zh-CN"/>
        </w:rPr>
      </w:pPr>
      <w:r w:rsidRPr="00B03FE3">
        <w:rPr>
          <w:rFonts w:hint="eastAsia"/>
          <w:lang w:eastAsia="zh-CN"/>
        </w:rPr>
        <w:t>2．办税服务厅地址、电子税务局网址，可在省税务机关门户网站或拨打12366纳税服务热线查询。</w:t>
      </w:r>
    </w:p>
    <w:p w:rsidR="00071995" w:rsidRPr="00B03FE3" w:rsidRDefault="00071995" w:rsidP="00071995">
      <w:pPr>
        <w:pStyle w:val="a9"/>
      </w:pPr>
      <w:r w:rsidRPr="00B03FE3">
        <w:rPr>
          <w:rFonts w:hint="eastAsia"/>
        </w:rPr>
        <w:t>【政策依据】</w:t>
      </w:r>
    </w:p>
    <w:p w:rsidR="00071995" w:rsidRPr="00B03FE3" w:rsidRDefault="00071995" w:rsidP="00071995">
      <w:pPr>
        <w:pStyle w:val="ab"/>
        <w:rPr>
          <w:lang w:eastAsia="zh-CN"/>
        </w:rPr>
      </w:pPr>
      <w:r w:rsidRPr="00B03FE3">
        <w:rPr>
          <w:rFonts w:hint="eastAsia"/>
          <w:lang w:eastAsia="zh-CN"/>
        </w:rPr>
        <w:t>《国家税务总局关于印发〈不动产、建筑业营业税项目管理及发票使用管理暂行办法〉的通知》（国税发〔2006〕128号）第四条</w:t>
      </w:r>
    </w:p>
    <w:p w:rsidR="00FB5B75" w:rsidRPr="00B03FE3" w:rsidRDefault="00FB5B75" w:rsidP="00FB5B75">
      <w:pPr>
        <w:pStyle w:val="411XX"/>
        <w:spacing w:after="390"/>
        <w:rPr>
          <w:rFonts w:ascii="宋体" w:eastAsia="宋体" w:hAnsi="宋体"/>
        </w:rPr>
      </w:pPr>
      <w:bookmarkStart w:id="31" w:name="_Toc12389423"/>
      <w:r w:rsidRPr="00B03FE3">
        <w:rPr>
          <w:rFonts w:ascii="宋体" w:eastAsia="宋体" w:hAnsi="宋体" w:hint="eastAsia"/>
        </w:rPr>
        <w:t>定期定额户停（复）业报告</w:t>
      </w:r>
      <w:bookmarkEnd w:id="31"/>
    </w:p>
    <w:p w:rsidR="00FB5B75" w:rsidRPr="00B03FE3" w:rsidRDefault="00FB5B75" w:rsidP="00FB5B75">
      <w:pPr>
        <w:pStyle w:val="ab"/>
        <w:ind w:firstLine="200"/>
        <w:rPr>
          <w:sz w:val="10"/>
          <w:szCs w:val="10"/>
        </w:rPr>
      </w:pPr>
    </w:p>
    <w:p w:rsidR="00FB5B75" w:rsidRPr="00B03FE3" w:rsidRDefault="00FB5B75" w:rsidP="00FB5B75">
      <w:pPr>
        <w:pStyle w:val="a9"/>
      </w:pPr>
      <w:r w:rsidRPr="00B03FE3">
        <w:rPr>
          <w:rFonts w:hint="eastAsia"/>
        </w:rPr>
        <w:t>【事项描述】</w:t>
      </w:r>
    </w:p>
    <w:p w:rsidR="00FB5B75" w:rsidRPr="00B03FE3" w:rsidRDefault="00FB5B75" w:rsidP="00FB5B75">
      <w:pPr>
        <w:pStyle w:val="ab"/>
      </w:pPr>
      <w:r w:rsidRPr="00B03FE3">
        <w:rPr>
          <w:rFonts w:hint="eastAsia"/>
        </w:rPr>
        <w:t>实行定期定额征收的个体工商户或比照定期定额户进行管理的个人独资企业暂停经营的，应</w:t>
      </w:r>
      <w:r w:rsidRPr="00B03FE3">
        <w:rPr>
          <w:rFonts w:hint="eastAsia"/>
          <w:lang w:eastAsia="zh-CN"/>
        </w:rPr>
        <w:t>当</w:t>
      </w:r>
      <w:r w:rsidRPr="00B03FE3">
        <w:rPr>
          <w:rFonts w:hint="eastAsia"/>
        </w:rPr>
        <w:t>在停业前向主管税务机关办理停业</w:t>
      </w:r>
      <w:r w:rsidRPr="00B03FE3">
        <w:rPr>
          <w:rFonts w:hint="eastAsia"/>
          <w:lang w:eastAsia="zh-CN"/>
        </w:rPr>
        <w:t>报告</w:t>
      </w:r>
      <w:r w:rsidRPr="00B03FE3">
        <w:rPr>
          <w:rFonts w:hint="eastAsia"/>
        </w:rPr>
        <w:t>。办理停业</w:t>
      </w:r>
      <w:r w:rsidRPr="00B03FE3">
        <w:rPr>
          <w:rFonts w:hint="eastAsia"/>
          <w:lang w:eastAsia="zh-CN"/>
        </w:rPr>
        <w:t>报告</w:t>
      </w:r>
      <w:r w:rsidRPr="00B03FE3">
        <w:rPr>
          <w:rFonts w:hint="eastAsia"/>
        </w:rPr>
        <w:t>的纳税人</w:t>
      </w:r>
      <w:r w:rsidRPr="00B03FE3">
        <w:rPr>
          <w:rFonts w:hint="eastAsia"/>
          <w:lang w:eastAsia="zh-CN"/>
        </w:rPr>
        <w:t>，</w:t>
      </w:r>
      <w:r w:rsidRPr="00B03FE3">
        <w:rPr>
          <w:rFonts w:hint="eastAsia"/>
        </w:rPr>
        <w:t>恢复生产经营</w:t>
      </w:r>
      <w:r w:rsidRPr="00B03FE3">
        <w:rPr>
          <w:rFonts w:hint="eastAsia"/>
          <w:lang w:eastAsia="zh-CN"/>
        </w:rPr>
        <w:t>的，应当</w:t>
      </w:r>
      <w:r w:rsidRPr="00B03FE3">
        <w:rPr>
          <w:rFonts w:hint="eastAsia"/>
        </w:rPr>
        <w:t>向主管税务机关办理复业</w:t>
      </w:r>
      <w:r w:rsidRPr="00B03FE3">
        <w:rPr>
          <w:rFonts w:hint="eastAsia"/>
          <w:lang w:eastAsia="zh-CN"/>
        </w:rPr>
        <w:t>报告</w:t>
      </w:r>
      <w:r w:rsidRPr="00B03FE3">
        <w:rPr>
          <w:rFonts w:hint="eastAsia"/>
        </w:rPr>
        <w:t>。</w:t>
      </w:r>
    </w:p>
    <w:p w:rsidR="00FB5B75" w:rsidRPr="00B03FE3" w:rsidRDefault="00FB5B75" w:rsidP="00FB5B75">
      <w:pPr>
        <w:pStyle w:val="a9"/>
      </w:pPr>
      <w:r w:rsidRPr="00B03FE3">
        <w:rPr>
          <w:rFonts w:hint="eastAsia"/>
        </w:rPr>
        <w:lastRenderedPageBreak/>
        <w:t>【报送资料】</w:t>
      </w:r>
    </w:p>
    <w:tbl>
      <w:tblPr>
        <w:tblW w:w="0" w:type="auto"/>
        <w:tblLayout w:type="fixed"/>
        <w:tblCellMar>
          <w:left w:w="0" w:type="dxa"/>
          <w:right w:w="0" w:type="dxa"/>
        </w:tblCellMar>
        <w:tblLook w:val="0000" w:firstRow="0" w:lastRow="0" w:firstColumn="0" w:lastColumn="0" w:noHBand="0" w:noVBand="0"/>
      </w:tblPr>
      <w:tblGrid>
        <w:gridCol w:w="557"/>
        <w:gridCol w:w="3688"/>
        <w:gridCol w:w="568"/>
        <w:gridCol w:w="569"/>
        <w:gridCol w:w="569"/>
        <w:gridCol w:w="569"/>
        <w:gridCol w:w="569"/>
        <w:gridCol w:w="569"/>
        <w:gridCol w:w="569"/>
      </w:tblGrid>
      <w:tr w:rsidR="00FB5B75" w:rsidRPr="00B03FE3" w:rsidTr="00091B41">
        <w:trPr>
          <w:tblHeader/>
        </w:trPr>
        <w:tc>
          <w:tcPr>
            <w:tcW w:w="557"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序号</w:t>
            </w:r>
          </w:p>
        </w:tc>
        <w:tc>
          <w:tcPr>
            <w:tcW w:w="36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报送资料名称</w:t>
            </w:r>
          </w:p>
        </w:tc>
        <w:tc>
          <w:tcPr>
            <w:tcW w:w="56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必报</w:t>
            </w:r>
          </w:p>
        </w:tc>
        <w:tc>
          <w:tcPr>
            <w:tcW w:w="56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条件报送</w:t>
            </w:r>
          </w:p>
        </w:tc>
        <w:tc>
          <w:tcPr>
            <w:tcW w:w="56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归档</w:t>
            </w:r>
          </w:p>
        </w:tc>
        <w:tc>
          <w:tcPr>
            <w:tcW w:w="56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查验</w:t>
            </w:r>
          </w:p>
        </w:tc>
        <w:tc>
          <w:tcPr>
            <w:tcW w:w="56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代保管</w:t>
            </w:r>
          </w:p>
        </w:tc>
        <w:tc>
          <w:tcPr>
            <w:tcW w:w="569"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核销</w:t>
            </w:r>
          </w:p>
        </w:tc>
        <w:tc>
          <w:tcPr>
            <w:tcW w:w="569" w:type="dxa"/>
            <w:tcBorders>
              <w:top w:val="single" w:sz="12" w:space="0" w:color="auto"/>
              <w:left w:val="single" w:sz="4" w:space="0" w:color="auto"/>
              <w:bottom w:val="single" w:sz="8" w:space="0" w:color="auto"/>
              <w:right w:val="single" w:sz="12" w:space="0" w:color="auto"/>
            </w:tcBorders>
            <w:vAlign w:val="center"/>
          </w:tcPr>
          <w:p w:rsidR="00FB5B75" w:rsidRPr="00B03FE3" w:rsidRDefault="00FB5B75" w:rsidP="00091B41">
            <w:pPr>
              <w:pStyle w:val="50"/>
              <w:rPr>
                <w:rFonts w:ascii="宋体" w:eastAsia="宋体" w:hAnsi="宋体"/>
              </w:rPr>
            </w:pPr>
            <w:r w:rsidRPr="00B03FE3">
              <w:rPr>
                <w:rFonts w:ascii="宋体" w:eastAsia="宋体" w:hAnsi="宋体" w:hint="eastAsia"/>
              </w:rPr>
              <w:t>电</w:t>
            </w:r>
          </w:p>
          <w:p w:rsidR="00FB5B75" w:rsidRPr="00B03FE3" w:rsidRDefault="00FB5B75" w:rsidP="00091B41">
            <w:pPr>
              <w:pStyle w:val="50"/>
              <w:rPr>
                <w:rFonts w:ascii="宋体" w:eastAsia="宋体" w:hAnsi="宋体"/>
              </w:rPr>
            </w:pPr>
            <w:r w:rsidRPr="00B03FE3">
              <w:rPr>
                <w:rFonts w:ascii="宋体" w:eastAsia="宋体" w:hAnsi="宋体" w:hint="eastAsia"/>
              </w:rPr>
              <w:t>子</w:t>
            </w:r>
          </w:p>
          <w:p w:rsidR="00FB5B75" w:rsidRPr="00B03FE3" w:rsidRDefault="00FB5B75" w:rsidP="00091B41">
            <w:pPr>
              <w:pStyle w:val="50"/>
              <w:rPr>
                <w:rFonts w:ascii="宋体" w:eastAsia="宋体" w:hAnsi="宋体"/>
              </w:rPr>
            </w:pPr>
            <w:r w:rsidRPr="00B03FE3">
              <w:rPr>
                <w:rFonts w:ascii="宋体" w:eastAsia="宋体" w:hAnsi="宋体" w:hint="eastAsia"/>
              </w:rPr>
              <w:t>档</w:t>
            </w:r>
          </w:p>
          <w:p w:rsidR="00FB5B75" w:rsidRPr="00B03FE3" w:rsidRDefault="00FB5B75" w:rsidP="00091B41">
            <w:pPr>
              <w:pStyle w:val="50"/>
              <w:rPr>
                <w:rFonts w:ascii="宋体" w:eastAsia="宋体" w:hAnsi="宋体"/>
              </w:rPr>
            </w:pPr>
            <w:r w:rsidRPr="00B03FE3">
              <w:rPr>
                <w:rFonts w:ascii="宋体" w:eastAsia="宋体" w:hAnsi="宋体" w:hint="eastAsia"/>
              </w:rPr>
              <w:t>案</w:t>
            </w:r>
          </w:p>
        </w:tc>
      </w:tr>
      <w:tr w:rsidR="00FB5B75" w:rsidRPr="00B03FE3" w:rsidTr="00091B41">
        <w:trPr>
          <w:tblHeader/>
        </w:trPr>
        <w:tc>
          <w:tcPr>
            <w:tcW w:w="557"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1</w:t>
            </w:r>
          </w:p>
        </w:tc>
        <w:tc>
          <w:tcPr>
            <w:tcW w:w="36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A01012《停业复业报告书》</w:t>
            </w:r>
          </w:p>
        </w:tc>
        <w:tc>
          <w:tcPr>
            <w:tcW w:w="56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w:t>
            </w:r>
          </w:p>
        </w:tc>
        <w:tc>
          <w:tcPr>
            <w:tcW w:w="56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w:t>
            </w:r>
          </w:p>
        </w:tc>
        <w:tc>
          <w:tcPr>
            <w:tcW w:w="56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single" w:sz="12" w:space="0" w:color="auto"/>
              <w:left w:val="single" w:sz="4" w:space="0" w:color="auto"/>
              <w:bottom w:val="single" w:sz="8" w:space="0" w:color="auto"/>
              <w:right w:val="single" w:sz="12" w:space="0" w:color="auto"/>
            </w:tcBorders>
            <w:vAlign w:val="center"/>
          </w:tcPr>
          <w:p w:rsidR="00FB5B75" w:rsidRPr="00B03FE3" w:rsidRDefault="00FB5B75" w:rsidP="00091B41">
            <w:pPr>
              <w:pStyle w:val="50"/>
              <w:rPr>
                <w:rFonts w:ascii="宋体" w:eastAsia="宋体" w:hAnsi="宋体"/>
              </w:rPr>
            </w:pPr>
            <w:r w:rsidRPr="00B03FE3">
              <w:rPr>
                <w:rFonts w:ascii="宋体" w:eastAsia="宋体" w:hAnsi="宋体" w:hint="eastAsia"/>
              </w:rPr>
              <w:t>√</w:t>
            </w:r>
          </w:p>
        </w:tc>
      </w:tr>
      <w:tr w:rsidR="00FB5B75" w:rsidRPr="00B03FE3" w:rsidTr="00091B41">
        <w:tc>
          <w:tcPr>
            <w:tcW w:w="55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2</w:t>
            </w:r>
          </w:p>
        </w:tc>
        <w:tc>
          <w:tcPr>
            <w:tcW w:w="3688" w:type="dxa"/>
            <w:tcBorders>
              <w:top w:val="nil"/>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税务登记证件</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nil"/>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w:t>
            </w:r>
          </w:p>
        </w:tc>
        <w:tc>
          <w:tcPr>
            <w:tcW w:w="569" w:type="dxa"/>
            <w:tcBorders>
              <w:top w:val="nil"/>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nil"/>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nil"/>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w:t>
            </w:r>
          </w:p>
        </w:tc>
        <w:tc>
          <w:tcPr>
            <w:tcW w:w="569" w:type="dxa"/>
            <w:tcBorders>
              <w:top w:val="nil"/>
              <w:left w:val="nil"/>
              <w:bottom w:val="single" w:sz="8" w:space="0" w:color="auto"/>
              <w:right w:val="single" w:sz="4"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nil"/>
              <w:left w:val="single" w:sz="4" w:space="0" w:color="auto"/>
              <w:bottom w:val="single" w:sz="8" w:space="0" w:color="auto"/>
              <w:right w:val="single" w:sz="12" w:space="0" w:color="auto"/>
            </w:tcBorders>
            <w:vAlign w:val="center"/>
          </w:tcPr>
          <w:p w:rsidR="00FB5B75" w:rsidRPr="00B03FE3" w:rsidRDefault="00FB5B75" w:rsidP="00091B41">
            <w:pPr>
              <w:pStyle w:val="50"/>
              <w:rPr>
                <w:rFonts w:ascii="宋体" w:eastAsia="宋体" w:hAnsi="宋体"/>
              </w:rPr>
            </w:pPr>
          </w:p>
        </w:tc>
      </w:tr>
      <w:tr w:rsidR="00FB5B75" w:rsidRPr="00B03FE3" w:rsidTr="00091B41">
        <w:tc>
          <w:tcPr>
            <w:tcW w:w="55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3</w:t>
            </w:r>
          </w:p>
        </w:tc>
        <w:tc>
          <w:tcPr>
            <w:tcW w:w="3688" w:type="dxa"/>
            <w:tcBorders>
              <w:top w:val="nil"/>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A02009《发票领购簿》</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nil"/>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w:t>
            </w:r>
          </w:p>
        </w:tc>
        <w:tc>
          <w:tcPr>
            <w:tcW w:w="569" w:type="dxa"/>
            <w:tcBorders>
              <w:top w:val="nil"/>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nil"/>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nil"/>
              <w:left w:val="nil"/>
              <w:bottom w:val="single" w:sz="8"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w:t>
            </w:r>
          </w:p>
        </w:tc>
        <w:tc>
          <w:tcPr>
            <w:tcW w:w="569" w:type="dxa"/>
            <w:tcBorders>
              <w:top w:val="nil"/>
              <w:left w:val="nil"/>
              <w:bottom w:val="single" w:sz="8" w:space="0" w:color="auto"/>
              <w:right w:val="single" w:sz="4"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nil"/>
              <w:left w:val="single" w:sz="4" w:space="0" w:color="auto"/>
              <w:bottom w:val="single" w:sz="8" w:space="0" w:color="auto"/>
              <w:right w:val="single" w:sz="12" w:space="0" w:color="auto"/>
            </w:tcBorders>
            <w:vAlign w:val="center"/>
          </w:tcPr>
          <w:p w:rsidR="00FB5B75" w:rsidRPr="00B03FE3" w:rsidRDefault="00FB5B75" w:rsidP="00091B41">
            <w:pPr>
              <w:pStyle w:val="50"/>
              <w:rPr>
                <w:rFonts w:ascii="宋体" w:eastAsia="宋体" w:hAnsi="宋体"/>
              </w:rPr>
            </w:pPr>
          </w:p>
        </w:tc>
      </w:tr>
      <w:tr w:rsidR="00FB5B75" w:rsidRPr="00B03FE3" w:rsidTr="00091B41">
        <w:tc>
          <w:tcPr>
            <w:tcW w:w="557"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4</w:t>
            </w:r>
          </w:p>
        </w:tc>
        <w:tc>
          <w:tcPr>
            <w:tcW w:w="3688" w:type="dxa"/>
            <w:tcBorders>
              <w:top w:val="nil"/>
              <w:left w:val="nil"/>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未验旧、未使用的发票</w:t>
            </w:r>
          </w:p>
        </w:tc>
        <w:tc>
          <w:tcPr>
            <w:tcW w:w="568" w:type="dxa"/>
            <w:tcBorders>
              <w:top w:val="nil"/>
              <w:left w:val="nil"/>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nil"/>
              <w:left w:val="nil"/>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w:t>
            </w:r>
          </w:p>
        </w:tc>
        <w:tc>
          <w:tcPr>
            <w:tcW w:w="569" w:type="dxa"/>
            <w:tcBorders>
              <w:top w:val="nil"/>
              <w:left w:val="nil"/>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nil"/>
              <w:left w:val="nil"/>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nil"/>
              <w:left w:val="nil"/>
              <w:bottom w:val="single" w:sz="12" w:space="0" w:color="auto"/>
              <w:right w:val="single" w:sz="8"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r w:rsidRPr="00B03FE3">
              <w:rPr>
                <w:rFonts w:ascii="宋体" w:eastAsia="宋体" w:hAnsi="宋体" w:hint="eastAsia"/>
              </w:rPr>
              <w:t>√</w:t>
            </w:r>
          </w:p>
        </w:tc>
        <w:tc>
          <w:tcPr>
            <w:tcW w:w="569" w:type="dxa"/>
            <w:tcBorders>
              <w:top w:val="nil"/>
              <w:left w:val="nil"/>
              <w:bottom w:val="single" w:sz="12" w:space="0" w:color="auto"/>
              <w:right w:val="single" w:sz="4" w:space="0" w:color="auto"/>
            </w:tcBorders>
            <w:tcMar>
              <w:top w:w="0" w:type="dxa"/>
              <w:left w:w="108" w:type="dxa"/>
              <w:bottom w:w="0" w:type="dxa"/>
              <w:right w:w="108" w:type="dxa"/>
            </w:tcMar>
            <w:vAlign w:val="center"/>
          </w:tcPr>
          <w:p w:rsidR="00FB5B75" w:rsidRPr="00B03FE3" w:rsidRDefault="00FB5B75" w:rsidP="00091B41">
            <w:pPr>
              <w:pStyle w:val="50"/>
              <w:rPr>
                <w:rFonts w:ascii="宋体" w:eastAsia="宋体" w:hAnsi="宋体"/>
              </w:rPr>
            </w:pPr>
          </w:p>
        </w:tc>
        <w:tc>
          <w:tcPr>
            <w:tcW w:w="569" w:type="dxa"/>
            <w:tcBorders>
              <w:top w:val="nil"/>
              <w:left w:val="single" w:sz="4" w:space="0" w:color="auto"/>
              <w:bottom w:val="single" w:sz="12" w:space="0" w:color="auto"/>
              <w:right w:val="single" w:sz="12" w:space="0" w:color="auto"/>
            </w:tcBorders>
            <w:vAlign w:val="center"/>
          </w:tcPr>
          <w:p w:rsidR="00FB5B75" w:rsidRPr="00B03FE3" w:rsidRDefault="00FB5B75" w:rsidP="00091B41">
            <w:pPr>
              <w:pStyle w:val="50"/>
              <w:rPr>
                <w:rFonts w:ascii="宋体" w:eastAsia="宋体" w:hAnsi="宋体"/>
              </w:rPr>
            </w:pPr>
          </w:p>
        </w:tc>
      </w:tr>
    </w:tbl>
    <w:p w:rsidR="00FB5B75" w:rsidRPr="00B03FE3" w:rsidRDefault="00FB5B75" w:rsidP="00FB5B75">
      <w:pPr>
        <w:jc w:val="center"/>
        <w:rPr>
          <w:rFonts w:ascii="宋体" w:eastAsia="宋体" w:hAnsi="宋体"/>
          <w:sz w:val="11"/>
          <w:szCs w:val="21"/>
        </w:rPr>
      </w:pPr>
    </w:p>
    <w:p w:rsidR="00FB5B75" w:rsidRPr="00B03FE3" w:rsidRDefault="00FB5B75" w:rsidP="00FB5B75">
      <w:pPr>
        <w:pStyle w:val="ab"/>
      </w:pPr>
      <w:r w:rsidRPr="00B03FE3">
        <w:rPr>
          <w:rFonts w:hint="eastAsia"/>
        </w:rPr>
        <w:t>上述资料报送条件为：</w:t>
      </w:r>
    </w:p>
    <w:p w:rsidR="00FB5B75" w:rsidRPr="00B03FE3" w:rsidRDefault="00FB5B75" w:rsidP="00FB5B75">
      <w:pPr>
        <w:pStyle w:val="ab"/>
      </w:pPr>
      <w:r w:rsidRPr="00B03FE3">
        <w:rPr>
          <w:rFonts w:hint="eastAsia"/>
        </w:rPr>
        <w:t>1．发票领用簿的报送条件为已发放《发票领用簿》的纳税人；</w:t>
      </w:r>
    </w:p>
    <w:p w:rsidR="00FB5B75" w:rsidRPr="00B03FE3" w:rsidRDefault="00FB5B75" w:rsidP="00FB5B75">
      <w:pPr>
        <w:pStyle w:val="ab"/>
      </w:pPr>
      <w:r w:rsidRPr="00B03FE3">
        <w:rPr>
          <w:rFonts w:hint="eastAsia"/>
        </w:rPr>
        <w:t>2．未验旧、未使用的发票的报送条件为纳税人持有未验旧或未使用的发票的。</w:t>
      </w:r>
    </w:p>
    <w:p w:rsidR="00FB5B75" w:rsidRPr="00B03FE3" w:rsidRDefault="00FB5B75" w:rsidP="00F25852">
      <w:pPr>
        <w:pStyle w:val="ab"/>
      </w:pPr>
      <w:r w:rsidRPr="00B03FE3">
        <w:rPr>
          <w:rFonts w:hint="eastAsia"/>
        </w:rPr>
        <w:t>3. 税务登记证件的报送条件为未实行“三证合一、一照一码”登记模式的纳税人。</w:t>
      </w:r>
    </w:p>
    <w:p w:rsidR="00FB5B75" w:rsidRPr="00B03FE3" w:rsidRDefault="00FB5B75" w:rsidP="00FB5B75">
      <w:pPr>
        <w:pStyle w:val="a9"/>
      </w:pPr>
      <w:r w:rsidRPr="00B03FE3">
        <w:rPr>
          <w:rFonts w:hint="eastAsia"/>
        </w:rPr>
        <w:t>【受理部门(含办税地点、办理时间、联系电话)】</w:t>
      </w:r>
    </w:p>
    <w:p w:rsidR="00FB5B75" w:rsidRPr="00B03FE3" w:rsidRDefault="00FB5B75" w:rsidP="00FB5B75">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54"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FB5B75" w:rsidRPr="00B03FE3" w:rsidRDefault="00FB5B75" w:rsidP="00FB5B75">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FB5B75" w:rsidRPr="00B03FE3" w:rsidRDefault="00FB5B75" w:rsidP="00FB5B7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FB5B75" w:rsidRPr="00B03FE3" w:rsidRDefault="00FB5B75" w:rsidP="00FB5B75">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FB5B75" w:rsidRPr="00B03FE3" w:rsidRDefault="00FB5B75" w:rsidP="00FB5B7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FB5B75" w:rsidRPr="00B03FE3" w:rsidRDefault="00FB5B75" w:rsidP="00FB5B7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FB5B75" w:rsidRPr="00B03FE3" w:rsidRDefault="00FB5B75" w:rsidP="00FB5B7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FB5B75" w:rsidRPr="00B03FE3" w:rsidRDefault="00FB5B75" w:rsidP="00FB5B7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FB5B75" w:rsidRPr="00B03FE3" w:rsidRDefault="00A80E30" w:rsidP="00FB5B75">
      <w:pPr>
        <w:pStyle w:val="50"/>
        <w:ind w:firstLineChars="200" w:firstLine="420"/>
        <w:rPr>
          <w:rFonts w:ascii="宋体" w:eastAsia="宋体" w:hAnsi="宋体" w:cs="宋体"/>
          <w:color w:val="000000"/>
        </w:rPr>
      </w:pPr>
      <w:hyperlink r:id="rId55" w:tgtFrame="_blank" w:history="1">
        <w:r w:rsidR="0092378E" w:rsidRPr="00B03FE3">
          <w:rPr>
            <w:rStyle w:val="ad"/>
            <w:rFonts w:ascii="宋体" w:eastAsia="宋体" w:hAnsi="宋体" w:hint="eastAsia"/>
          </w:rPr>
          <w:t>https://etax.xinjiang.chinatax.gov.cn/gzfw/xzfw/bd/xxbg/</w:t>
        </w:r>
      </w:hyperlink>
    </w:p>
    <w:p w:rsidR="00FB5B75" w:rsidRPr="00B03FE3" w:rsidRDefault="00FB5B75" w:rsidP="00FB5B7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FB5B75" w:rsidRPr="00B03FE3" w:rsidRDefault="00A80E30" w:rsidP="00FB5B75">
      <w:pPr>
        <w:pStyle w:val="50"/>
        <w:ind w:firstLineChars="200" w:firstLine="420"/>
        <w:rPr>
          <w:rFonts w:ascii="宋体" w:eastAsia="宋体" w:hAnsi="宋体"/>
        </w:rPr>
      </w:pPr>
      <w:hyperlink r:id="rId56" w:tgtFrame="_blank" w:history="1">
        <w:r w:rsidR="0092378E" w:rsidRPr="00B03FE3">
          <w:rPr>
            <w:rStyle w:val="ad"/>
            <w:rFonts w:ascii="宋体" w:eastAsia="宋体" w:hAnsi="宋体" w:hint="eastAsia"/>
          </w:rPr>
          <w:t>https://etax.xinjiang.chinatax.gov.cn/gzfw/xzfw/bd/xxbg/</w:t>
        </w:r>
      </w:hyperlink>
    </w:p>
    <w:p w:rsidR="00FB5B75" w:rsidRPr="00B03FE3" w:rsidRDefault="00FB5B75" w:rsidP="00FB5B75">
      <w:pPr>
        <w:pStyle w:val="a9"/>
      </w:pPr>
      <w:r w:rsidRPr="00B03FE3">
        <w:rPr>
          <w:rFonts w:hint="eastAsia"/>
        </w:rPr>
        <w:t>【办理时限】</w:t>
      </w:r>
    </w:p>
    <w:p w:rsidR="00FB5B75" w:rsidRPr="00B03FE3" w:rsidRDefault="00FB5B75" w:rsidP="00FB5B75">
      <w:pPr>
        <w:pStyle w:val="ab"/>
      </w:pPr>
      <w:r w:rsidRPr="00B03FE3">
        <w:rPr>
          <w:rFonts w:hint="eastAsia"/>
        </w:rPr>
        <w:t>资料齐全、符合法定形式、填写内容完整的，税务机关受理后即时办结。</w:t>
      </w:r>
    </w:p>
    <w:p w:rsidR="00FB5B75" w:rsidRPr="00B03FE3" w:rsidRDefault="00FB5B75" w:rsidP="00FB5B75">
      <w:pPr>
        <w:pStyle w:val="a9"/>
      </w:pPr>
      <w:r w:rsidRPr="00B03FE3">
        <w:rPr>
          <w:rFonts w:hint="eastAsia"/>
        </w:rPr>
        <w:t>【办理结果】</w:t>
      </w:r>
    </w:p>
    <w:p w:rsidR="00FB5B75" w:rsidRPr="00B03FE3" w:rsidRDefault="00FB5B75" w:rsidP="00FB5B75">
      <w:pPr>
        <w:pStyle w:val="ab"/>
      </w:pPr>
      <w:r w:rsidRPr="00B03FE3">
        <w:rPr>
          <w:rFonts w:hint="eastAsia"/>
        </w:rPr>
        <w:t>1．</w:t>
      </w:r>
      <w:r w:rsidRPr="00B03FE3">
        <w:rPr>
          <w:rFonts w:hint="eastAsia"/>
          <w:lang w:eastAsia="zh-CN"/>
        </w:rPr>
        <w:t>税务机关反馈</w:t>
      </w:r>
      <w:r w:rsidRPr="00B03FE3">
        <w:rPr>
          <w:rFonts w:hint="eastAsia"/>
        </w:rPr>
        <w:t>《停业复业报告书》。</w:t>
      </w:r>
    </w:p>
    <w:p w:rsidR="00FB5B75" w:rsidRPr="00B03FE3" w:rsidRDefault="00FB5B75" w:rsidP="00FB5B75">
      <w:pPr>
        <w:pStyle w:val="ab"/>
      </w:pPr>
      <w:r w:rsidRPr="00B03FE3">
        <w:rPr>
          <w:rFonts w:hint="eastAsia"/>
        </w:rPr>
        <w:t>2．办理复业的纳税人领取收存的税务登记证件</w:t>
      </w:r>
      <w:r w:rsidRPr="00B03FE3">
        <w:rPr>
          <w:rFonts w:hint="eastAsia"/>
          <w:lang w:eastAsia="zh-CN"/>
        </w:rPr>
        <w:t>、</w:t>
      </w:r>
      <w:r w:rsidRPr="00B03FE3">
        <w:rPr>
          <w:rFonts w:hint="eastAsia"/>
        </w:rPr>
        <w:t>《发票领用簿》</w:t>
      </w:r>
      <w:r w:rsidRPr="00B03FE3">
        <w:rPr>
          <w:rFonts w:hint="eastAsia"/>
          <w:lang w:eastAsia="zh-CN"/>
        </w:rPr>
        <w:t>及空白发票</w:t>
      </w:r>
      <w:r w:rsidRPr="00B03FE3">
        <w:rPr>
          <w:rFonts w:hint="eastAsia"/>
        </w:rPr>
        <w:t>。</w:t>
      </w:r>
    </w:p>
    <w:p w:rsidR="00FB5B75" w:rsidRPr="00B03FE3" w:rsidRDefault="00FB5B75" w:rsidP="00FB5B75">
      <w:pPr>
        <w:pStyle w:val="a9"/>
      </w:pPr>
      <w:r w:rsidRPr="00B03FE3">
        <w:rPr>
          <w:rFonts w:hint="eastAsia"/>
        </w:rPr>
        <w:t>【纳税人注意事项】</w:t>
      </w:r>
    </w:p>
    <w:p w:rsidR="00FB5B75" w:rsidRPr="00B03FE3" w:rsidRDefault="00FB5B75" w:rsidP="00FB5B75">
      <w:pPr>
        <w:pStyle w:val="ab"/>
      </w:pPr>
      <w:r w:rsidRPr="00B03FE3">
        <w:rPr>
          <w:rFonts w:hint="eastAsia"/>
        </w:rPr>
        <w:t>1．纳税人对报送材料的真实性和合法性承担责任。</w:t>
      </w:r>
    </w:p>
    <w:p w:rsidR="00FB5B75" w:rsidRPr="00B03FE3" w:rsidRDefault="00FB5B75" w:rsidP="00FB5B75">
      <w:pPr>
        <w:pStyle w:val="ab"/>
      </w:pPr>
      <w:r w:rsidRPr="00B03FE3">
        <w:rPr>
          <w:rFonts w:hint="eastAsia"/>
        </w:rPr>
        <w:lastRenderedPageBreak/>
        <w:t>2．纳税人在停业期间发生纳税义务的或提前复业</w:t>
      </w:r>
      <w:r w:rsidRPr="00B03FE3">
        <w:rPr>
          <w:rFonts w:hint="eastAsia"/>
          <w:lang w:eastAsia="zh-CN"/>
        </w:rPr>
        <w:t>的</w:t>
      </w:r>
      <w:r w:rsidRPr="00B03FE3">
        <w:rPr>
          <w:rFonts w:hint="eastAsia"/>
        </w:rPr>
        <w:t>，应当按照税收法律、法规的规定申报缴纳税款。</w:t>
      </w:r>
    </w:p>
    <w:p w:rsidR="00FB5B75" w:rsidRPr="00B03FE3" w:rsidRDefault="00FB5B75" w:rsidP="00FB5B75">
      <w:pPr>
        <w:pStyle w:val="ab"/>
      </w:pPr>
      <w:r w:rsidRPr="00B03FE3">
        <w:rPr>
          <w:rFonts w:hint="eastAsia"/>
        </w:rPr>
        <w:t>3．纳税人停业期满不能及时恢复生产经营的，应当在停业期满前到税务机关</w:t>
      </w:r>
      <w:r w:rsidRPr="00B03FE3">
        <w:rPr>
          <w:rFonts w:hint="eastAsia"/>
          <w:lang w:eastAsia="zh-CN"/>
        </w:rPr>
        <w:t>申请</w:t>
      </w:r>
      <w:r w:rsidRPr="00B03FE3">
        <w:rPr>
          <w:rFonts w:hint="eastAsia"/>
        </w:rPr>
        <w:t>延长停业。</w:t>
      </w:r>
    </w:p>
    <w:p w:rsidR="00FB5B75" w:rsidRPr="00B03FE3" w:rsidRDefault="00FB5B75" w:rsidP="00FB5B75">
      <w:pPr>
        <w:pStyle w:val="ab"/>
      </w:pPr>
      <w:r w:rsidRPr="00B03FE3">
        <w:rPr>
          <w:rFonts w:hint="eastAsia"/>
        </w:rPr>
        <w:t>4．纳税人停业期满未按期复业又不申请延长停业的，视为已恢复生产经营，税务机关将纳入正常管理，并按核定税额按期征收税款。</w:t>
      </w:r>
    </w:p>
    <w:p w:rsidR="00FB5B75" w:rsidRPr="00B03FE3" w:rsidRDefault="00FB5B75" w:rsidP="00FB5B75">
      <w:pPr>
        <w:pStyle w:val="ab"/>
      </w:pPr>
      <w:r w:rsidRPr="00B03FE3">
        <w:rPr>
          <w:rFonts w:hint="eastAsia"/>
          <w:lang w:eastAsia="zh-CN"/>
        </w:rPr>
        <w:t>5</w:t>
      </w:r>
      <w:r w:rsidRPr="00B03FE3">
        <w:rPr>
          <w:rFonts w:hint="eastAsia"/>
        </w:rPr>
        <w:t>．办税服务厅地址、电子税务局网址，可在省税务机关门户网站或拨打</w:t>
      </w:r>
      <w:r w:rsidRPr="00B03FE3">
        <w:t>12366纳税服务热线查询。</w:t>
      </w:r>
    </w:p>
    <w:p w:rsidR="00FB5B75" w:rsidRPr="00B03FE3" w:rsidRDefault="00FB5B75" w:rsidP="00FB5B75">
      <w:pPr>
        <w:pStyle w:val="a9"/>
      </w:pPr>
      <w:r w:rsidRPr="00B03FE3">
        <w:rPr>
          <w:rFonts w:hint="eastAsia"/>
        </w:rPr>
        <w:t>【政策依据】</w:t>
      </w:r>
    </w:p>
    <w:p w:rsidR="00FB5B75" w:rsidRPr="00B03FE3" w:rsidRDefault="00FB5B75" w:rsidP="00FB5B75">
      <w:pPr>
        <w:pStyle w:val="ab"/>
      </w:pPr>
      <w:r w:rsidRPr="00B03FE3">
        <w:t>《</w:t>
      </w:r>
      <w:r w:rsidRPr="00B03FE3">
        <w:rPr>
          <w:rFonts w:hint="eastAsia"/>
        </w:rPr>
        <w:t>国家税务总局关于修改〈税务登记管理办法〉的决定</w:t>
      </w:r>
      <w:r w:rsidRPr="00B03FE3">
        <w:t>》（国家税务总局令第36号）</w:t>
      </w:r>
    </w:p>
    <w:p w:rsidR="007B65B4" w:rsidRPr="00B03FE3" w:rsidRDefault="007B65B4" w:rsidP="007B65B4">
      <w:pPr>
        <w:pStyle w:val="411XX"/>
        <w:spacing w:after="390"/>
        <w:rPr>
          <w:rFonts w:ascii="宋体" w:eastAsia="宋体" w:hAnsi="宋体"/>
        </w:rPr>
      </w:pPr>
      <w:bookmarkStart w:id="32" w:name="_Toc12389424"/>
      <w:r w:rsidRPr="00B03FE3">
        <w:rPr>
          <w:rFonts w:ascii="宋体" w:eastAsia="宋体" w:hAnsi="宋体" w:hint="eastAsia"/>
        </w:rPr>
        <w:t>企业年金、职业年金扣缴报告</w:t>
      </w:r>
      <w:bookmarkEnd w:id="32"/>
    </w:p>
    <w:p w:rsidR="007B65B4" w:rsidRPr="00B03FE3" w:rsidRDefault="007B65B4" w:rsidP="007B65B4">
      <w:pPr>
        <w:pStyle w:val="ab"/>
        <w:ind w:firstLine="200"/>
        <w:rPr>
          <w:sz w:val="10"/>
          <w:szCs w:val="10"/>
        </w:rPr>
      </w:pPr>
    </w:p>
    <w:p w:rsidR="007B65B4" w:rsidRPr="00B03FE3" w:rsidRDefault="007B65B4" w:rsidP="007B65B4">
      <w:pPr>
        <w:pStyle w:val="a9"/>
      </w:pPr>
      <w:r w:rsidRPr="00B03FE3">
        <w:rPr>
          <w:rFonts w:hint="eastAsia"/>
        </w:rPr>
        <w:t>【事项描述】</w:t>
      </w:r>
    </w:p>
    <w:p w:rsidR="007B65B4" w:rsidRPr="00B03FE3" w:rsidRDefault="007B65B4" w:rsidP="007B65B4">
      <w:pPr>
        <w:pStyle w:val="ab"/>
      </w:pPr>
      <w:r w:rsidRPr="00B03FE3">
        <w:rPr>
          <w:rFonts w:hint="eastAsia"/>
        </w:rPr>
        <w:t>实行补充养老保险制度，建立年金计划的企事业单位应在建立年金计划的次月15日内，向所在地主管税务机关报告企业年金、职业年金情况。年金方案、受托人、托管人发生变化的，应于发生变化的次月15日内重新报告。</w:t>
      </w:r>
    </w:p>
    <w:p w:rsidR="007B65B4" w:rsidRPr="00B03FE3" w:rsidRDefault="007B65B4" w:rsidP="007B65B4">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63"/>
        <w:gridCol w:w="4165"/>
        <w:gridCol w:w="564"/>
        <w:gridCol w:w="564"/>
        <w:gridCol w:w="564"/>
        <w:gridCol w:w="564"/>
        <w:gridCol w:w="456"/>
        <w:gridCol w:w="505"/>
        <w:gridCol w:w="461"/>
      </w:tblGrid>
      <w:tr w:rsidR="007B65B4" w:rsidRPr="00B03FE3" w:rsidTr="00091B41">
        <w:trPr>
          <w:tblHeader/>
          <w:jc w:val="center"/>
        </w:trPr>
        <w:tc>
          <w:tcPr>
            <w:tcW w:w="46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7B65B4" w:rsidRPr="00B03FE3" w:rsidRDefault="007B65B4" w:rsidP="00091B41">
            <w:pPr>
              <w:pStyle w:val="50"/>
              <w:rPr>
                <w:rFonts w:ascii="宋体" w:eastAsia="宋体" w:hAnsi="宋体"/>
              </w:rPr>
            </w:pPr>
            <w:r w:rsidRPr="00B03FE3">
              <w:rPr>
                <w:rFonts w:ascii="宋体" w:eastAsia="宋体" w:hAnsi="宋体" w:hint="eastAsia"/>
              </w:rPr>
              <w:t>序号</w:t>
            </w:r>
          </w:p>
        </w:tc>
        <w:tc>
          <w:tcPr>
            <w:tcW w:w="41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65B4" w:rsidRPr="00B03FE3" w:rsidRDefault="007B65B4" w:rsidP="00091B41">
            <w:pPr>
              <w:pStyle w:val="50"/>
              <w:rPr>
                <w:rFonts w:ascii="宋体" w:eastAsia="宋体" w:hAnsi="宋体"/>
              </w:rPr>
            </w:pPr>
            <w:r w:rsidRPr="00B03FE3">
              <w:rPr>
                <w:rFonts w:ascii="宋体" w:eastAsia="宋体" w:hAnsi="宋体" w:hint="eastAsia"/>
              </w:rPr>
              <w:t>报送资料名称</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65B4" w:rsidRPr="00B03FE3" w:rsidRDefault="007B65B4" w:rsidP="00091B41">
            <w:pPr>
              <w:pStyle w:val="50"/>
              <w:rPr>
                <w:rFonts w:ascii="宋体" w:eastAsia="宋体" w:hAnsi="宋体"/>
              </w:rPr>
            </w:pPr>
            <w:r w:rsidRPr="00B03FE3">
              <w:rPr>
                <w:rFonts w:ascii="宋体" w:eastAsia="宋体" w:hAnsi="宋体" w:hint="eastAsia"/>
              </w:rPr>
              <w:t>必报</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65B4" w:rsidRPr="00B03FE3" w:rsidRDefault="007B65B4" w:rsidP="00091B41">
            <w:pPr>
              <w:pStyle w:val="50"/>
              <w:rPr>
                <w:rFonts w:ascii="宋体" w:eastAsia="宋体" w:hAnsi="宋体"/>
              </w:rPr>
            </w:pPr>
            <w:r w:rsidRPr="00B03FE3">
              <w:rPr>
                <w:rFonts w:ascii="宋体" w:eastAsia="宋体" w:hAnsi="宋体" w:hint="eastAsia"/>
              </w:rPr>
              <w:t>条件报送</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65B4" w:rsidRPr="00B03FE3" w:rsidRDefault="007B65B4" w:rsidP="00091B41">
            <w:pPr>
              <w:pStyle w:val="50"/>
              <w:rPr>
                <w:rFonts w:ascii="宋体" w:eastAsia="宋体" w:hAnsi="宋体"/>
              </w:rPr>
            </w:pPr>
            <w:r w:rsidRPr="00B03FE3">
              <w:rPr>
                <w:rFonts w:ascii="宋体" w:eastAsia="宋体" w:hAnsi="宋体" w:hint="eastAsia"/>
              </w:rPr>
              <w:t>归档</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65B4" w:rsidRPr="00B03FE3" w:rsidRDefault="007B65B4"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65B4" w:rsidRPr="00B03FE3" w:rsidRDefault="007B65B4" w:rsidP="00091B41">
            <w:pPr>
              <w:pStyle w:val="50"/>
              <w:rPr>
                <w:rFonts w:ascii="宋体" w:eastAsia="宋体" w:hAnsi="宋体"/>
              </w:rPr>
            </w:pPr>
            <w:r w:rsidRPr="00B03FE3">
              <w:rPr>
                <w:rFonts w:ascii="宋体" w:eastAsia="宋体" w:hAnsi="宋体" w:hint="eastAsia"/>
              </w:rPr>
              <w:t>代保管</w:t>
            </w:r>
          </w:p>
        </w:tc>
        <w:tc>
          <w:tcPr>
            <w:tcW w:w="50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7B65B4" w:rsidRPr="00B03FE3" w:rsidRDefault="007B65B4" w:rsidP="00091B41">
            <w:pPr>
              <w:pStyle w:val="50"/>
              <w:rPr>
                <w:rFonts w:ascii="宋体" w:eastAsia="宋体" w:hAnsi="宋体"/>
              </w:rPr>
            </w:pPr>
            <w:r w:rsidRPr="00B03FE3">
              <w:rPr>
                <w:rFonts w:ascii="宋体" w:eastAsia="宋体" w:hAnsi="宋体" w:hint="eastAsia"/>
              </w:rPr>
              <w:t>核销</w:t>
            </w:r>
          </w:p>
        </w:tc>
        <w:tc>
          <w:tcPr>
            <w:tcW w:w="461" w:type="dxa"/>
            <w:tcBorders>
              <w:top w:val="single" w:sz="12" w:space="0" w:color="auto"/>
              <w:left w:val="nil"/>
              <w:bottom w:val="single" w:sz="8" w:space="0" w:color="auto"/>
              <w:right w:val="single" w:sz="12" w:space="0" w:color="auto"/>
            </w:tcBorders>
          </w:tcPr>
          <w:p w:rsidR="007B65B4" w:rsidRPr="00B03FE3" w:rsidRDefault="007B65B4" w:rsidP="00091B41">
            <w:pPr>
              <w:pStyle w:val="50"/>
              <w:rPr>
                <w:rFonts w:ascii="宋体" w:eastAsia="宋体" w:hAnsi="宋体"/>
              </w:rPr>
            </w:pPr>
            <w:r w:rsidRPr="00B03FE3">
              <w:rPr>
                <w:rFonts w:ascii="宋体" w:eastAsia="宋体" w:hAnsi="宋体" w:hint="eastAsia"/>
              </w:rPr>
              <w:t>电子档案</w:t>
            </w:r>
          </w:p>
        </w:tc>
      </w:tr>
      <w:tr w:rsidR="007B65B4"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1</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szCs w:val="22"/>
              </w:rPr>
            </w:pPr>
            <w:r w:rsidRPr="00B03FE3">
              <w:rPr>
                <w:rFonts w:ascii="宋体" w:eastAsia="宋体" w:hAnsi="宋体" w:hint="eastAsia"/>
                <w:szCs w:val="22"/>
              </w:rPr>
              <w:t>年金方案复印件</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7B65B4" w:rsidRPr="00B03FE3" w:rsidRDefault="007B65B4" w:rsidP="00091B41">
            <w:pPr>
              <w:pStyle w:val="50"/>
              <w:rPr>
                <w:rFonts w:ascii="宋体" w:eastAsia="宋体" w:hAnsi="宋体"/>
              </w:rPr>
            </w:pPr>
            <w:r w:rsidRPr="00B03FE3">
              <w:rPr>
                <w:rFonts w:ascii="宋体" w:eastAsia="宋体" w:hAnsi="宋体" w:hint="eastAsia"/>
              </w:rPr>
              <w:t>√</w:t>
            </w:r>
          </w:p>
        </w:tc>
      </w:tr>
      <w:tr w:rsidR="007B65B4"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2</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szCs w:val="22"/>
              </w:rPr>
            </w:pPr>
            <w:r w:rsidRPr="00B03FE3">
              <w:rPr>
                <w:rFonts w:ascii="宋体" w:eastAsia="宋体" w:hAnsi="宋体" w:hint="eastAsia"/>
                <w:szCs w:val="22"/>
              </w:rPr>
              <w:t>人力资源社会保障部门出具的方案备案函、计划确认函复印件</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7B65B4" w:rsidRPr="00B03FE3" w:rsidRDefault="007B65B4" w:rsidP="00091B41">
            <w:pPr>
              <w:pStyle w:val="50"/>
              <w:rPr>
                <w:rFonts w:ascii="宋体" w:eastAsia="宋体" w:hAnsi="宋体"/>
              </w:rPr>
            </w:pPr>
            <w:r w:rsidRPr="00B03FE3">
              <w:rPr>
                <w:rFonts w:ascii="宋体" w:eastAsia="宋体" w:hAnsi="宋体" w:hint="eastAsia"/>
              </w:rPr>
              <w:t>√</w:t>
            </w:r>
          </w:p>
        </w:tc>
      </w:tr>
      <w:tr w:rsidR="007B65B4"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3</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szCs w:val="22"/>
              </w:rPr>
            </w:pPr>
            <w:r w:rsidRPr="00B03FE3">
              <w:rPr>
                <w:rFonts w:ascii="宋体" w:eastAsia="宋体" w:hAnsi="宋体" w:hint="eastAsia"/>
                <w:szCs w:val="22"/>
              </w:rPr>
              <w:t>主管税务机关要求报送的其他相关资料</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7B65B4" w:rsidRPr="00B03FE3" w:rsidRDefault="007B65B4"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7B65B4" w:rsidRPr="00B03FE3" w:rsidRDefault="007B65B4" w:rsidP="00091B41">
            <w:pPr>
              <w:pStyle w:val="50"/>
              <w:rPr>
                <w:rFonts w:ascii="宋体" w:eastAsia="宋体" w:hAnsi="宋体"/>
              </w:rPr>
            </w:pPr>
            <w:r w:rsidRPr="00B03FE3">
              <w:rPr>
                <w:rFonts w:ascii="宋体" w:eastAsia="宋体" w:hAnsi="宋体" w:hint="eastAsia"/>
              </w:rPr>
              <w:t>√</w:t>
            </w:r>
          </w:p>
        </w:tc>
      </w:tr>
    </w:tbl>
    <w:p w:rsidR="007B65B4" w:rsidRPr="00B03FE3" w:rsidRDefault="007B65B4" w:rsidP="007B65B4">
      <w:pPr>
        <w:jc w:val="center"/>
        <w:rPr>
          <w:rFonts w:ascii="宋体" w:eastAsia="宋体" w:hAnsi="宋体"/>
          <w:sz w:val="11"/>
          <w:szCs w:val="21"/>
        </w:rPr>
      </w:pPr>
    </w:p>
    <w:p w:rsidR="007B65B4" w:rsidRPr="00B03FE3" w:rsidRDefault="007B65B4" w:rsidP="007B65B4">
      <w:pPr>
        <w:pStyle w:val="a9"/>
      </w:pPr>
      <w:r w:rsidRPr="00B03FE3">
        <w:rPr>
          <w:rFonts w:hint="eastAsia"/>
        </w:rPr>
        <w:t>【受理部门(含办税地点、办理时间、联系电话)】</w:t>
      </w:r>
    </w:p>
    <w:p w:rsidR="007B65B4" w:rsidRPr="00B03FE3" w:rsidRDefault="007B65B4" w:rsidP="007B65B4">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57"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7B65B4" w:rsidRPr="00B03FE3" w:rsidRDefault="007B65B4" w:rsidP="007B65B4">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7B65B4" w:rsidRPr="00B03FE3" w:rsidRDefault="007B65B4" w:rsidP="007B65B4">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7B65B4" w:rsidRPr="00B03FE3" w:rsidRDefault="007B65B4" w:rsidP="007B65B4">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7B65B4" w:rsidRPr="00B03FE3" w:rsidRDefault="007B65B4" w:rsidP="007B65B4">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lastRenderedPageBreak/>
        <w:t>纸质</w:t>
      </w:r>
    </w:p>
    <w:p w:rsidR="007B65B4" w:rsidRPr="00B03FE3" w:rsidRDefault="007B65B4" w:rsidP="007B65B4">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7B65B4" w:rsidRPr="00B03FE3" w:rsidRDefault="007B65B4" w:rsidP="007B65B4">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7B65B4" w:rsidRPr="00B03FE3" w:rsidRDefault="007B65B4" w:rsidP="007B65B4">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7B65B4" w:rsidRPr="00B03FE3" w:rsidRDefault="00A80E30" w:rsidP="007B65B4">
      <w:pPr>
        <w:pStyle w:val="50"/>
        <w:ind w:firstLineChars="200" w:firstLine="420"/>
        <w:rPr>
          <w:rFonts w:ascii="宋体" w:eastAsia="宋体" w:hAnsi="宋体" w:cs="宋体"/>
          <w:color w:val="000000"/>
        </w:rPr>
      </w:pPr>
      <w:hyperlink r:id="rId58" w:tgtFrame="_blank" w:history="1">
        <w:r w:rsidR="0092378E" w:rsidRPr="00B03FE3">
          <w:rPr>
            <w:rStyle w:val="ad"/>
            <w:rFonts w:ascii="宋体" w:eastAsia="宋体" w:hAnsi="宋体" w:hint="eastAsia"/>
          </w:rPr>
          <w:t>https://etax.xinjiang.chinatax.gov.cn/gzfw/xzfw/bd/xxbg/</w:t>
        </w:r>
      </w:hyperlink>
    </w:p>
    <w:p w:rsidR="007B65B4" w:rsidRPr="00B03FE3" w:rsidRDefault="007B65B4" w:rsidP="007B65B4">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7B65B4" w:rsidRPr="00B03FE3" w:rsidRDefault="00A80E30" w:rsidP="007B65B4">
      <w:pPr>
        <w:pStyle w:val="50"/>
        <w:ind w:firstLineChars="200" w:firstLine="420"/>
        <w:rPr>
          <w:rFonts w:ascii="宋体" w:eastAsia="宋体" w:hAnsi="宋体"/>
        </w:rPr>
      </w:pPr>
      <w:hyperlink r:id="rId59" w:tgtFrame="_blank" w:history="1">
        <w:r w:rsidR="0092378E" w:rsidRPr="00B03FE3">
          <w:rPr>
            <w:rStyle w:val="ad"/>
            <w:rFonts w:ascii="宋体" w:eastAsia="宋体" w:hAnsi="宋体" w:hint="eastAsia"/>
          </w:rPr>
          <w:t>https://etax.xinjiang.chinatax.gov.cn/gzfw/xzfw/bd/xxbg/</w:t>
        </w:r>
      </w:hyperlink>
    </w:p>
    <w:p w:rsidR="007B65B4" w:rsidRPr="00B03FE3" w:rsidRDefault="007B65B4" w:rsidP="007B65B4">
      <w:pPr>
        <w:pStyle w:val="a9"/>
      </w:pPr>
      <w:r w:rsidRPr="00B03FE3">
        <w:rPr>
          <w:rFonts w:hint="eastAsia"/>
        </w:rPr>
        <w:t>【办理时限】</w:t>
      </w:r>
    </w:p>
    <w:p w:rsidR="007B65B4" w:rsidRPr="00B03FE3" w:rsidRDefault="007B65B4" w:rsidP="007B65B4">
      <w:pPr>
        <w:pStyle w:val="ab"/>
      </w:pPr>
      <w:r w:rsidRPr="00B03FE3">
        <w:rPr>
          <w:rFonts w:hint="eastAsia"/>
        </w:rPr>
        <w:t>资料齐全、符合法定形式、填写内容完整的，税务机关受理后即时办结。</w:t>
      </w:r>
    </w:p>
    <w:p w:rsidR="007B65B4" w:rsidRPr="00B03FE3" w:rsidRDefault="007B65B4" w:rsidP="007B65B4">
      <w:pPr>
        <w:pStyle w:val="a9"/>
      </w:pPr>
      <w:r w:rsidRPr="00B03FE3">
        <w:rPr>
          <w:rFonts w:hint="eastAsia"/>
        </w:rPr>
        <w:t>【办理结果】</w:t>
      </w:r>
    </w:p>
    <w:p w:rsidR="007B65B4" w:rsidRPr="00B03FE3" w:rsidRDefault="007B65B4" w:rsidP="007B65B4">
      <w:pPr>
        <w:pStyle w:val="ab"/>
      </w:pPr>
      <w:r w:rsidRPr="00B03FE3">
        <w:rPr>
          <w:rFonts w:hint="eastAsia"/>
          <w:lang w:eastAsia="zh-CN"/>
        </w:rPr>
        <w:t>税务机关反馈</w:t>
      </w:r>
      <w:r w:rsidRPr="00B03FE3">
        <w:rPr>
          <w:rFonts w:hint="eastAsia"/>
        </w:rPr>
        <w:t>《税务事项通知书》。</w:t>
      </w:r>
    </w:p>
    <w:p w:rsidR="007B65B4" w:rsidRPr="00B03FE3" w:rsidRDefault="007B65B4" w:rsidP="007B65B4">
      <w:pPr>
        <w:pStyle w:val="a9"/>
      </w:pPr>
      <w:r w:rsidRPr="00B03FE3">
        <w:rPr>
          <w:rFonts w:hint="eastAsia"/>
        </w:rPr>
        <w:t>【纳税人注意事项】</w:t>
      </w:r>
    </w:p>
    <w:p w:rsidR="007B65B4" w:rsidRPr="00B03FE3" w:rsidRDefault="007B65B4" w:rsidP="007B65B4">
      <w:pPr>
        <w:pStyle w:val="ab"/>
      </w:pPr>
      <w:r w:rsidRPr="00B03FE3">
        <w:rPr>
          <w:rFonts w:hint="eastAsia"/>
        </w:rPr>
        <w:t>1．报告单位对报送材料的真实性和合法性承担责任。</w:t>
      </w:r>
    </w:p>
    <w:p w:rsidR="007B65B4" w:rsidRPr="00B03FE3" w:rsidRDefault="007B65B4" w:rsidP="007B65B4">
      <w:pPr>
        <w:pStyle w:val="ab"/>
      </w:pPr>
      <w:r w:rsidRPr="00B03FE3">
        <w:rPr>
          <w:rFonts w:hint="eastAsia"/>
        </w:rPr>
        <w:t>2．纳税人在资料完整且符合法定受理条件的前提下，最多只需要到税务机关跑一次。</w:t>
      </w:r>
    </w:p>
    <w:p w:rsidR="007B65B4" w:rsidRPr="00B03FE3" w:rsidRDefault="007B65B4" w:rsidP="007B65B4">
      <w:pPr>
        <w:pStyle w:val="ab"/>
      </w:pPr>
      <w:r w:rsidRPr="00B03FE3">
        <w:rPr>
          <w:rFonts w:hint="eastAsia"/>
          <w:lang w:eastAsia="zh-CN"/>
        </w:rPr>
        <w:t>3</w:t>
      </w:r>
      <w:r w:rsidRPr="00B03FE3">
        <w:rPr>
          <w:rFonts w:hint="eastAsia"/>
        </w:rPr>
        <w:t>．建立年金计划的单位、年金托管人，应按照</w:t>
      </w:r>
      <w:r w:rsidRPr="00B03FE3">
        <w:rPr>
          <w:rFonts w:hint="eastAsia"/>
          <w:lang w:eastAsia="zh-CN"/>
        </w:rPr>
        <w:t>税收法律、法规的</w:t>
      </w:r>
      <w:r w:rsidRPr="00B03FE3">
        <w:rPr>
          <w:rFonts w:hint="eastAsia"/>
        </w:rPr>
        <w:t>规定，实行全员全额扣缴明细申报。</w:t>
      </w:r>
    </w:p>
    <w:p w:rsidR="007B65B4" w:rsidRPr="00B03FE3" w:rsidRDefault="007B65B4" w:rsidP="007B65B4">
      <w:pPr>
        <w:pStyle w:val="ab"/>
      </w:pPr>
      <w:r w:rsidRPr="00B03FE3">
        <w:t>4</w:t>
      </w:r>
      <w:r w:rsidRPr="00B03FE3">
        <w:rPr>
          <w:rFonts w:hint="eastAsia"/>
        </w:rPr>
        <w:t>．办税服务厅地址、电子税务局网址，可在省税务机关门户网站或拨打12366纳税服务热线查询。</w:t>
      </w:r>
    </w:p>
    <w:p w:rsidR="007B65B4" w:rsidRPr="00B03FE3" w:rsidRDefault="007B65B4" w:rsidP="007B65B4">
      <w:pPr>
        <w:pStyle w:val="a9"/>
      </w:pPr>
      <w:r w:rsidRPr="00B03FE3">
        <w:rPr>
          <w:rFonts w:hint="eastAsia"/>
        </w:rPr>
        <w:t>【政策依据】</w:t>
      </w:r>
    </w:p>
    <w:p w:rsidR="007B65B4" w:rsidRPr="00B03FE3" w:rsidRDefault="007B65B4" w:rsidP="007B65B4">
      <w:pPr>
        <w:pStyle w:val="ab"/>
      </w:pPr>
      <w:r w:rsidRPr="00B03FE3">
        <w:rPr>
          <w:rFonts w:hint="eastAsia"/>
        </w:rPr>
        <w:t>1．《中华人民共和国个人所得税法》</w:t>
      </w:r>
    </w:p>
    <w:p w:rsidR="007B65B4" w:rsidRPr="00B03FE3" w:rsidRDefault="007B65B4" w:rsidP="007B65B4">
      <w:pPr>
        <w:pStyle w:val="ab"/>
      </w:pPr>
      <w:r w:rsidRPr="00B03FE3">
        <w:rPr>
          <w:rFonts w:hint="eastAsia"/>
        </w:rPr>
        <w:t>2．《中华人民共和国个人所得税法实施条例》</w:t>
      </w:r>
    </w:p>
    <w:p w:rsidR="007B65B4" w:rsidRPr="00B03FE3" w:rsidRDefault="007B65B4" w:rsidP="007B65B4">
      <w:pPr>
        <w:pStyle w:val="ab"/>
      </w:pPr>
      <w:r w:rsidRPr="00B03FE3">
        <w:rPr>
          <w:rFonts w:hint="eastAsia"/>
        </w:rPr>
        <w:t>3．《财政部 国家税务总局人力资源和社会保障部关于企业年金职业年金个人所得税有关问题的通知》（财税〔2013〕103号）</w:t>
      </w:r>
    </w:p>
    <w:p w:rsidR="0088169C" w:rsidRPr="00B03FE3" w:rsidRDefault="0088169C" w:rsidP="0088169C">
      <w:pPr>
        <w:pStyle w:val="411XX"/>
        <w:spacing w:after="390"/>
        <w:ind w:firstLine="420"/>
        <w:rPr>
          <w:rFonts w:ascii="宋体" w:eastAsia="宋体" w:hAnsi="宋体"/>
        </w:rPr>
      </w:pPr>
      <w:bookmarkStart w:id="33" w:name="_Toc12389425"/>
      <w:r w:rsidRPr="00B03FE3">
        <w:rPr>
          <w:rFonts w:ascii="宋体" w:eastAsia="宋体" w:hAnsi="宋体" w:hint="eastAsia"/>
        </w:rPr>
        <w:t>个人所得税递延纳税报告</w:t>
      </w:r>
      <w:bookmarkEnd w:id="33"/>
    </w:p>
    <w:p w:rsidR="0088169C" w:rsidRPr="00B03FE3" w:rsidRDefault="0088169C" w:rsidP="0088169C">
      <w:pPr>
        <w:pStyle w:val="ab"/>
        <w:ind w:firstLine="200"/>
        <w:rPr>
          <w:sz w:val="10"/>
          <w:szCs w:val="10"/>
        </w:rPr>
      </w:pPr>
    </w:p>
    <w:p w:rsidR="0088169C" w:rsidRPr="00B03FE3" w:rsidRDefault="0088169C" w:rsidP="0088169C">
      <w:pPr>
        <w:pStyle w:val="a9"/>
      </w:pPr>
      <w:r w:rsidRPr="00B03FE3">
        <w:rPr>
          <w:rFonts w:hint="eastAsia"/>
        </w:rPr>
        <w:t>【事项描述】</w:t>
      </w:r>
    </w:p>
    <w:p w:rsidR="0088169C" w:rsidRPr="00B03FE3" w:rsidRDefault="0088169C" w:rsidP="0088169C">
      <w:pPr>
        <w:pStyle w:val="ab"/>
      </w:pPr>
      <w:r w:rsidRPr="00B03FE3">
        <w:rPr>
          <w:rFonts w:hint="eastAsia"/>
        </w:rPr>
        <w:t>非上市公司</w:t>
      </w:r>
      <w:r w:rsidRPr="00B03FE3">
        <w:rPr>
          <w:rFonts w:cs="宋体" w:hint="eastAsia"/>
          <w:kern w:val="0"/>
        </w:rPr>
        <w:t>授予本公司员工</w:t>
      </w:r>
      <w:r w:rsidRPr="00B03FE3">
        <w:rPr>
          <w:rFonts w:hint="eastAsia"/>
        </w:rPr>
        <w:t>股权激励，员工选择递延纳税的，非上市公司应于股票（权）期权行权、限制性股票解禁、股权奖励获得之次月15日内，向主管税务机关备案。</w:t>
      </w:r>
    </w:p>
    <w:p w:rsidR="0088169C" w:rsidRPr="00B03FE3" w:rsidRDefault="0088169C" w:rsidP="0088169C">
      <w:pPr>
        <w:pStyle w:val="ab"/>
      </w:pPr>
      <w:r w:rsidRPr="00B03FE3">
        <w:rPr>
          <w:rFonts w:hint="eastAsia"/>
        </w:rPr>
        <w:t>上市公司实施股权激励，个人选择自股票期权行权、限制性股票解禁或取得股权奖励之日起不超过</w:t>
      </w:r>
      <w:r w:rsidRPr="00B03FE3">
        <w:t>12个月期限内缴税的,上市公司应自股票期权行权、</w:t>
      </w:r>
      <w:r w:rsidRPr="00B03FE3">
        <w:lastRenderedPageBreak/>
        <w:t>限制性股票解禁、股权奖励获得之次月15日内备案</w:t>
      </w:r>
      <w:r w:rsidRPr="00B03FE3">
        <w:rPr>
          <w:rFonts w:hint="eastAsia"/>
        </w:rPr>
        <w:t>。</w:t>
      </w:r>
    </w:p>
    <w:p w:rsidR="0088169C" w:rsidRPr="00B03FE3" w:rsidRDefault="0088169C" w:rsidP="0088169C">
      <w:pPr>
        <w:pStyle w:val="ab"/>
      </w:pPr>
      <w:r w:rsidRPr="00B03FE3">
        <w:rPr>
          <w:rFonts w:hint="eastAsia"/>
        </w:rPr>
        <w:t>个人以技术成果投资入股到境内居民企业，被投资企业支付的对价全部为股票（权）的，个人选择递延纳税的，被投资公司应于取得技术成果并支付股权之次月15日内，向主管税务机关备案。</w:t>
      </w:r>
    </w:p>
    <w:p w:rsidR="0088169C" w:rsidRPr="00B03FE3" w:rsidRDefault="0088169C" w:rsidP="0088169C">
      <w:pPr>
        <w:pStyle w:val="a9"/>
      </w:pPr>
      <w:r w:rsidRPr="00B03FE3">
        <w:rPr>
          <w:rFonts w:hint="eastAsia"/>
        </w:rPr>
        <w:t>【报送资料】</w:t>
      </w:r>
    </w:p>
    <w:p w:rsidR="0088169C" w:rsidRPr="00B03FE3" w:rsidRDefault="0088169C" w:rsidP="0088169C">
      <w:pPr>
        <w:pStyle w:val="ab"/>
      </w:pPr>
      <w:r w:rsidRPr="00B03FE3">
        <w:rPr>
          <w:rFonts w:hint="eastAsia"/>
        </w:rPr>
        <w:t>1. 非上市公司实施符合条件的股权激励，员工选择递延纳税的,非上市公司备案资料：</w:t>
      </w:r>
    </w:p>
    <w:tbl>
      <w:tblPr>
        <w:tblW w:w="0" w:type="auto"/>
        <w:jc w:val="center"/>
        <w:tblLayout w:type="fixed"/>
        <w:tblCellMar>
          <w:left w:w="0" w:type="dxa"/>
          <w:right w:w="0" w:type="dxa"/>
        </w:tblCellMar>
        <w:tblLook w:val="0000" w:firstRow="0" w:lastRow="0" w:firstColumn="0" w:lastColumn="0" w:noHBand="0" w:noVBand="0"/>
      </w:tblPr>
      <w:tblGrid>
        <w:gridCol w:w="463"/>
        <w:gridCol w:w="4165"/>
        <w:gridCol w:w="564"/>
        <w:gridCol w:w="564"/>
        <w:gridCol w:w="564"/>
        <w:gridCol w:w="564"/>
        <w:gridCol w:w="456"/>
        <w:gridCol w:w="505"/>
        <w:gridCol w:w="461"/>
      </w:tblGrid>
      <w:tr w:rsidR="0088169C" w:rsidRPr="00B03FE3" w:rsidTr="00091B41">
        <w:trPr>
          <w:tblHeader/>
          <w:jc w:val="center"/>
        </w:trPr>
        <w:tc>
          <w:tcPr>
            <w:tcW w:w="46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序号</w:t>
            </w:r>
          </w:p>
        </w:tc>
        <w:tc>
          <w:tcPr>
            <w:tcW w:w="41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报送资料名称</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必报</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条件报送</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归档</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代保管</w:t>
            </w:r>
          </w:p>
        </w:tc>
        <w:tc>
          <w:tcPr>
            <w:tcW w:w="50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核销</w:t>
            </w:r>
          </w:p>
        </w:tc>
        <w:tc>
          <w:tcPr>
            <w:tcW w:w="461" w:type="dxa"/>
            <w:tcBorders>
              <w:top w:val="single" w:sz="12" w:space="0" w:color="auto"/>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电子档案</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1</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《非上市公司股权激励个人所得税递延纳税备案表》</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2</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股权激励计划复印件</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3</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董事会或股东大会决议等复印件</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4</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激励对象任职或从事技术工作情况说明</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5</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实施股权奖励的企业同时报送本企业及其奖励股权标的企业上一纳税年度主营业务收入构成情况说明</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w:t>
            </w:r>
          </w:p>
        </w:tc>
      </w:tr>
    </w:tbl>
    <w:p w:rsidR="0088169C" w:rsidRPr="00B03FE3" w:rsidRDefault="0088169C" w:rsidP="0088169C">
      <w:pPr>
        <w:pStyle w:val="ab"/>
      </w:pPr>
      <w:r w:rsidRPr="00B03FE3">
        <w:rPr>
          <w:rFonts w:hint="eastAsia"/>
        </w:rPr>
        <w:t>2．上市公司实施股权激励，个人选择在不超过12个月期限内缴税的,上市公司备案资料：</w:t>
      </w:r>
    </w:p>
    <w:tbl>
      <w:tblPr>
        <w:tblW w:w="0" w:type="auto"/>
        <w:jc w:val="center"/>
        <w:tblLayout w:type="fixed"/>
        <w:tblCellMar>
          <w:left w:w="0" w:type="dxa"/>
          <w:right w:w="0" w:type="dxa"/>
        </w:tblCellMar>
        <w:tblLook w:val="0000" w:firstRow="0" w:lastRow="0" w:firstColumn="0" w:lastColumn="0" w:noHBand="0" w:noVBand="0"/>
      </w:tblPr>
      <w:tblGrid>
        <w:gridCol w:w="463"/>
        <w:gridCol w:w="4165"/>
        <w:gridCol w:w="564"/>
        <w:gridCol w:w="564"/>
        <w:gridCol w:w="564"/>
        <w:gridCol w:w="564"/>
        <w:gridCol w:w="456"/>
        <w:gridCol w:w="505"/>
        <w:gridCol w:w="461"/>
      </w:tblGrid>
      <w:tr w:rsidR="0088169C" w:rsidRPr="00B03FE3" w:rsidTr="00091B41">
        <w:trPr>
          <w:tblHeader/>
          <w:jc w:val="center"/>
        </w:trPr>
        <w:tc>
          <w:tcPr>
            <w:tcW w:w="46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序号</w:t>
            </w:r>
          </w:p>
        </w:tc>
        <w:tc>
          <w:tcPr>
            <w:tcW w:w="41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报送资料名称</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必报</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条件报送</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归档</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代保管</w:t>
            </w:r>
          </w:p>
        </w:tc>
        <w:tc>
          <w:tcPr>
            <w:tcW w:w="50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核销</w:t>
            </w:r>
          </w:p>
        </w:tc>
        <w:tc>
          <w:tcPr>
            <w:tcW w:w="461" w:type="dxa"/>
            <w:tcBorders>
              <w:top w:val="single" w:sz="12" w:space="0" w:color="auto"/>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电子档案</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1</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《上市公司股权激励个人所得税延期纳税备案表》</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2</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股权激励计划复印件</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3</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董事会或股东大会决议复印件</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w:t>
            </w:r>
          </w:p>
        </w:tc>
      </w:tr>
    </w:tbl>
    <w:p w:rsidR="0088169C" w:rsidRPr="00B03FE3" w:rsidRDefault="0088169C" w:rsidP="0088169C">
      <w:pPr>
        <w:pStyle w:val="ab"/>
      </w:pPr>
      <w:r w:rsidRPr="00B03FE3">
        <w:rPr>
          <w:rFonts w:hint="eastAsia"/>
        </w:rPr>
        <w:t>3. 个人以技术成果投资入股境内公司并选择递延纳税的，被投资公司备案资料：</w:t>
      </w:r>
    </w:p>
    <w:tbl>
      <w:tblPr>
        <w:tblW w:w="0" w:type="auto"/>
        <w:jc w:val="center"/>
        <w:tblLayout w:type="fixed"/>
        <w:tblCellMar>
          <w:left w:w="0" w:type="dxa"/>
          <w:right w:w="0" w:type="dxa"/>
        </w:tblCellMar>
        <w:tblLook w:val="0000" w:firstRow="0" w:lastRow="0" w:firstColumn="0" w:lastColumn="0" w:noHBand="0" w:noVBand="0"/>
      </w:tblPr>
      <w:tblGrid>
        <w:gridCol w:w="463"/>
        <w:gridCol w:w="4165"/>
        <w:gridCol w:w="564"/>
        <w:gridCol w:w="564"/>
        <w:gridCol w:w="564"/>
        <w:gridCol w:w="564"/>
        <w:gridCol w:w="456"/>
        <w:gridCol w:w="505"/>
        <w:gridCol w:w="461"/>
      </w:tblGrid>
      <w:tr w:rsidR="0088169C" w:rsidRPr="00B03FE3" w:rsidTr="00091B41">
        <w:trPr>
          <w:tblHeader/>
          <w:jc w:val="center"/>
        </w:trPr>
        <w:tc>
          <w:tcPr>
            <w:tcW w:w="46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序号</w:t>
            </w:r>
          </w:p>
        </w:tc>
        <w:tc>
          <w:tcPr>
            <w:tcW w:w="41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报送资料名称</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必报</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条件报送</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归档</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代保管</w:t>
            </w:r>
          </w:p>
        </w:tc>
        <w:tc>
          <w:tcPr>
            <w:tcW w:w="50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核销</w:t>
            </w:r>
          </w:p>
        </w:tc>
        <w:tc>
          <w:tcPr>
            <w:tcW w:w="461" w:type="dxa"/>
            <w:tcBorders>
              <w:top w:val="single" w:sz="12" w:space="0" w:color="auto"/>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电子档案</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1</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《技术成果投资入股个人所得税递延纳税备案表》</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2</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技术成果相关证书或证明材料复印件</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lastRenderedPageBreak/>
              <w:t>3</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技术成果投资入股协议复印件</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4</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技术成果评估报告</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w:t>
            </w:r>
          </w:p>
        </w:tc>
      </w:tr>
    </w:tbl>
    <w:p w:rsidR="0088169C" w:rsidRPr="00B03FE3" w:rsidRDefault="0088169C" w:rsidP="0088169C">
      <w:pPr>
        <w:ind w:rightChars="-32" w:right="-67"/>
        <w:jc w:val="center"/>
        <w:rPr>
          <w:rFonts w:ascii="宋体" w:eastAsia="宋体" w:hAnsi="宋体"/>
          <w:sz w:val="11"/>
          <w:szCs w:val="21"/>
        </w:rPr>
      </w:pPr>
    </w:p>
    <w:p w:rsidR="0088169C" w:rsidRPr="00B03FE3" w:rsidRDefault="0088169C" w:rsidP="0088169C">
      <w:pPr>
        <w:pStyle w:val="a9"/>
      </w:pPr>
      <w:r w:rsidRPr="00B03FE3">
        <w:rPr>
          <w:rFonts w:hint="eastAsia"/>
        </w:rPr>
        <w:t>【受理部门(含办税地点、办理时间、联系电话)】</w:t>
      </w:r>
    </w:p>
    <w:p w:rsidR="0088169C" w:rsidRPr="00B03FE3" w:rsidRDefault="0088169C" w:rsidP="0088169C">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60"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88169C" w:rsidRPr="00B03FE3" w:rsidRDefault="0088169C" w:rsidP="0088169C">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8169C" w:rsidRPr="00B03FE3" w:rsidRDefault="0088169C" w:rsidP="0088169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8169C" w:rsidRPr="00B03FE3" w:rsidRDefault="0088169C" w:rsidP="0088169C">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8169C" w:rsidRPr="00B03FE3" w:rsidRDefault="0088169C" w:rsidP="0088169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88169C" w:rsidRPr="00B03FE3" w:rsidRDefault="0088169C" w:rsidP="0088169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8169C" w:rsidRPr="00B03FE3" w:rsidRDefault="0088169C" w:rsidP="0088169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8169C" w:rsidRPr="00B03FE3" w:rsidRDefault="0088169C" w:rsidP="0088169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8169C" w:rsidRPr="00B03FE3" w:rsidRDefault="00A80E30" w:rsidP="0088169C">
      <w:pPr>
        <w:pStyle w:val="50"/>
        <w:ind w:firstLineChars="200" w:firstLine="420"/>
        <w:rPr>
          <w:rFonts w:ascii="宋体" w:eastAsia="宋体" w:hAnsi="宋体" w:cs="宋体"/>
          <w:color w:val="000000"/>
        </w:rPr>
      </w:pPr>
      <w:hyperlink r:id="rId61" w:tgtFrame="_blank" w:history="1">
        <w:r w:rsidR="0092378E" w:rsidRPr="00B03FE3">
          <w:rPr>
            <w:rStyle w:val="ad"/>
            <w:rFonts w:ascii="宋体" w:eastAsia="宋体" w:hAnsi="宋体" w:hint="eastAsia"/>
          </w:rPr>
          <w:t>https://etax.xinjiang.chinatax.gov.cn/gzfw/xzfw/bd/xxbg/</w:t>
        </w:r>
      </w:hyperlink>
    </w:p>
    <w:p w:rsidR="0088169C" w:rsidRPr="00B03FE3" w:rsidRDefault="0088169C" w:rsidP="0088169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8169C" w:rsidRPr="00B03FE3" w:rsidRDefault="00A80E30" w:rsidP="0088169C">
      <w:pPr>
        <w:pStyle w:val="50"/>
        <w:ind w:firstLineChars="200" w:firstLine="420"/>
        <w:rPr>
          <w:rFonts w:ascii="宋体" w:eastAsia="宋体" w:hAnsi="宋体"/>
        </w:rPr>
      </w:pPr>
      <w:hyperlink r:id="rId62" w:tgtFrame="_blank" w:history="1">
        <w:r w:rsidR="0092378E" w:rsidRPr="00B03FE3">
          <w:rPr>
            <w:rStyle w:val="ad"/>
            <w:rFonts w:ascii="宋体" w:eastAsia="宋体" w:hAnsi="宋体" w:hint="eastAsia"/>
          </w:rPr>
          <w:t>https://etax.xinjiang.chinatax.gov.cn/gzfw/xzfw/bd/xxbg/</w:t>
        </w:r>
      </w:hyperlink>
    </w:p>
    <w:p w:rsidR="0088169C" w:rsidRPr="00B03FE3" w:rsidRDefault="0088169C" w:rsidP="0088169C">
      <w:pPr>
        <w:pStyle w:val="a9"/>
      </w:pPr>
      <w:r w:rsidRPr="00B03FE3">
        <w:rPr>
          <w:rFonts w:hint="eastAsia"/>
        </w:rPr>
        <w:t>【办理时限】</w:t>
      </w:r>
    </w:p>
    <w:p w:rsidR="0088169C" w:rsidRPr="00B03FE3" w:rsidRDefault="0088169C" w:rsidP="0088169C">
      <w:pPr>
        <w:adjustRightInd w:val="0"/>
        <w:snapToGrid w:val="0"/>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88169C" w:rsidRPr="00B03FE3" w:rsidRDefault="0088169C" w:rsidP="0088169C">
      <w:pPr>
        <w:pStyle w:val="a9"/>
      </w:pPr>
      <w:r w:rsidRPr="00B03FE3">
        <w:rPr>
          <w:rFonts w:hint="eastAsia"/>
        </w:rPr>
        <w:t>【办理结果】</w:t>
      </w:r>
    </w:p>
    <w:p w:rsidR="0088169C" w:rsidRPr="00B03FE3" w:rsidRDefault="0088169C" w:rsidP="0088169C">
      <w:pPr>
        <w:pStyle w:val="ab"/>
      </w:pPr>
      <w:r w:rsidRPr="00B03FE3">
        <w:rPr>
          <w:rFonts w:hint="eastAsia"/>
        </w:rPr>
        <w:t>税务机关反馈相应的备案表或报告表。</w:t>
      </w:r>
    </w:p>
    <w:p w:rsidR="0088169C" w:rsidRPr="00B03FE3" w:rsidRDefault="0088169C" w:rsidP="0088169C">
      <w:pPr>
        <w:pStyle w:val="a9"/>
      </w:pPr>
      <w:r w:rsidRPr="00B03FE3">
        <w:rPr>
          <w:rFonts w:hint="eastAsia"/>
        </w:rPr>
        <w:t>【纳税人注意事项】</w:t>
      </w:r>
    </w:p>
    <w:p w:rsidR="0088169C" w:rsidRPr="00B03FE3" w:rsidRDefault="0088169C" w:rsidP="0088169C">
      <w:pPr>
        <w:pStyle w:val="ab"/>
      </w:pPr>
      <w:r w:rsidRPr="00B03FE3">
        <w:rPr>
          <w:rFonts w:hint="eastAsia"/>
        </w:rPr>
        <w:t>1．纳税人、扣缴义务人</w:t>
      </w:r>
      <w:r w:rsidRPr="00B03FE3">
        <w:t>对报送材料的真实性和合法性承担责任。</w:t>
      </w:r>
    </w:p>
    <w:p w:rsidR="0088169C" w:rsidRPr="00B03FE3" w:rsidRDefault="0088169C" w:rsidP="0088169C">
      <w:pPr>
        <w:pStyle w:val="ab"/>
      </w:pPr>
      <w:r w:rsidRPr="00B03FE3">
        <w:rPr>
          <w:rFonts w:hint="eastAsia"/>
        </w:rPr>
        <w:t>2．扣缴义务人在资料完整且符合法定受理条件的前提下，最多只需要到税务机关跑一次。</w:t>
      </w:r>
    </w:p>
    <w:p w:rsidR="0088169C" w:rsidRPr="00B03FE3" w:rsidRDefault="0088169C" w:rsidP="0088169C">
      <w:pPr>
        <w:pStyle w:val="ab"/>
      </w:pPr>
      <w:r w:rsidRPr="00B03FE3">
        <w:rPr>
          <w:rFonts w:hint="eastAsia"/>
        </w:rPr>
        <w:t>3．未办理备案手续的，不得享受递延纳税优惠政策。</w:t>
      </w:r>
    </w:p>
    <w:p w:rsidR="0088169C" w:rsidRPr="00B03FE3" w:rsidRDefault="0088169C" w:rsidP="0088169C">
      <w:pPr>
        <w:pStyle w:val="ab"/>
      </w:pPr>
      <w:r w:rsidRPr="00B03FE3">
        <w:rPr>
          <w:rFonts w:hint="eastAsia"/>
        </w:rPr>
        <w:t>4．股权激励计划所列内容不同时满足递延纳税全部条件，或递延纳税期间公司情况发生变化，不再符合递延纳税条件的，应于情况发生变化之次月15日内，按规定计算缴纳个人所得税。</w:t>
      </w:r>
    </w:p>
    <w:p w:rsidR="0088169C" w:rsidRPr="00B03FE3" w:rsidRDefault="0088169C" w:rsidP="0088169C">
      <w:pPr>
        <w:pStyle w:val="ab"/>
      </w:pPr>
      <w:r w:rsidRPr="00B03FE3">
        <w:rPr>
          <w:rFonts w:hint="eastAsia"/>
        </w:rPr>
        <w:t>5．员工取得符合条件、实行递延纳税政策的股权激励，与不符合递延纳税条件的股权激励应当分别计算。</w:t>
      </w:r>
    </w:p>
    <w:p w:rsidR="0088169C" w:rsidRPr="00B03FE3" w:rsidRDefault="0088169C" w:rsidP="0088169C">
      <w:pPr>
        <w:pStyle w:val="ab"/>
        <w:rPr>
          <w:rFonts w:cs="宋体"/>
          <w:color w:val="333333"/>
          <w:kern w:val="0"/>
        </w:rPr>
      </w:pPr>
      <w:r w:rsidRPr="00B03FE3">
        <w:rPr>
          <w:rFonts w:hint="eastAsia"/>
        </w:rPr>
        <w:t>6.</w:t>
      </w:r>
      <w:r w:rsidRPr="00B03FE3">
        <w:rPr>
          <w:rFonts w:cs="宋体" w:hint="eastAsia"/>
          <w:color w:val="333333"/>
          <w:kern w:val="0"/>
        </w:rPr>
        <w:t>企业实施股权激励或个人以技术成果投资入股，以实施股权激励或取得</w:t>
      </w:r>
      <w:r w:rsidRPr="00B03FE3">
        <w:rPr>
          <w:rFonts w:cs="宋体" w:hint="eastAsia"/>
          <w:color w:val="333333"/>
          <w:kern w:val="0"/>
        </w:rPr>
        <w:lastRenderedPageBreak/>
        <w:t>技术成果的企业为个人所得税扣缴义务人。递延纳税期间，扣缴义务人应在每个纳税年度终了后向主管税务机关报告递延纳税有关情况。</w:t>
      </w:r>
    </w:p>
    <w:p w:rsidR="0088169C" w:rsidRPr="00B03FE3" w:rsidRDefault="0088169C" w:rsidP="0088169C">
      <w:pPr>
        <w:pStyle w:val="ab"/>
      </w:pPr>
      <w:r w:rsidRPr="00B03FE3">
        <w:rPr>
          <w:rFonts w:hint="eastAsia"/>
        </w:rPr>
        <w:t>7.办税服务厅地址、电子税务局网址，可在省税务机关门户网站或拨打</w:t>
      </w:r>
      <w:r w:rsidRPr="00B03FE3">
        <w:t>12366纳税服务热线查询。</w:t>
      </w:r>
    </w:p>
    <w:p w:rsidR="0088169C" w:rsidRPr="00B03FE3" w:rsidRDefault="0088169C" w:rsidP="0088169C">
      <w:pPr>
        <w:pStyle w:val="a9"/>
      </w:pPr>
      <w:r w:rsidRPr="00B03FE3">
        <w:rPr>
          <w:rFonts w:hint="eastAsia"/>
        </w:rPr>
        <w:t>【政策依据】</w:t>
      </w:r>
    </w:p>
    <w:p w:rsidR="0088169C" w:rsidRPr="00B03FE3" w:rsidRDefault="0088169C" w:rsidP="0088169C">
      <w:pPr>
        <w:pStyle w:val="ab"/>
      </w:pPr>
      <w:r w:rsidRPr="00B03FE3">
        <w:t>1．</w:t>
      </w:r>
      <w:r w:rsidRPr="00B03FE3">
        <w:rPr>
          <w:rFonts w:hint="eastAsia"/>
        </w:rPr>
        <w:t>《中华人民共和国个人所得税法》</w:t>
      </w:r>
    </w:p>
    <w:p w:rsidR="0088169C" w:rsidRPr="00B03FE3" w:rsidRDefault="0088169C" w:rsidP="0088169C">
      <w:pPr>
        <w:pStyle w:val="ab"/>
      </w:pPr>
      <w:r w:rsidRPr="00B03FE3">
        <w:t>2．《</w:t>
      </w:r>
      <w:r w:rsidRPr="00B03FE3">
        <w:rPr>
          <w:rFonts w:hint="eastAsia"/>
        </w:rPr>
        <w:t>中华人民共和国个人所得税法实施条例》</w:t>
      </w:r>
    </w:p>
    <w:p w:rsidR="0088169C" w:rsidRPr="00B03FE3" w:rsidRDefault="0088169C" w:rsidP="0088169C">
      <w:pPr>
        <w:pStyle w:val="ab"/>
      </w:pPr>
      <w:r w:rsidRPr="00B03FE3">
        <w:rPr>
          <w:rFonts w:hint="eastAsia"/>
        </w:rPr>
        <w:t>3．《财政部国家税务总局关于完善股权激励和技术入股有关所得税政策的通知》（财税〔2016〕101号）</w:t>
      </w:r>
    </w:p>
    <w:p w:rsidR="0088169C" w:rsidRPr="00B03FE3" w:rsidRDefault="0088169C" w:rsidP="0088169C">
      <w:pPr>
        <w:pStyle w:val="ab"/>
      </w:pPr>
      <w:r w:rsidRPr="00B03FE3">
        <w:rPr>
          <w:rFonts w:hint="eastAsia"/>
        </w:rPr>
        <w:t>4.《国家税务总局关于股权激励和技术入股所得税征管问题的公告》（国家税务总局公告2016年第62号）</w:t>
      </w:r>
    </w:p>
    <w:p w:rsidR="0088169C" w:rsidRPr="00B03FE3" w:rsidRDefault="0088169C" w:rsidP="0088169C">
      <w:pPr>
        <w:pStyle w:val="411XX"/>
        <w:spacing w:after="390"/>
        <w:rPr>
          <w:rFonts w:ascii="宋体" w:eastAsia="宋体" w:hAnsi="宋体"/>
        </w:rPr>
      </w:pPr>
      <w:bookmarkStart w:id="34" w:name="_Toc12389426"/>
      <w:r w:rsidRPr="00B03FE3">
        <w:rPr>
          <w:rFonts w:ascii="宋体" w:eastAsia="宋体" w:hAnsi="宋体" w:hint="eastAsia"/>
        </w:rPr>
        <w:t>个人所得税分期缴纳报告</w:t>
      </w:r>
      <w:bookmarkEnd w:id="34"/>
    </w:p>
    <w:p w:rsidR="0088169C" w:rsidRPr="00B03FE3" w:rsidRDefault="0088169C" w:rsidP="0088169C">
      <w:pPr>
        <w:pStyle w:val="ab"/>
        <w:ind w:firstLine="200"/>
        <w:rPr>
          <w:sz w:val="10"/>
          <w:szCs w:val="10"/>
        </w:rPr>
      </w:pPr>
    </w:p>
    <w:p w:rsidR="0088169C" w:rsidRPr="00B03FE3" w:rsidRDefault="0088169C" w:rsidP="0088169C">
      <w:pPr>
        <w:pStyle w:val="a9"/>
      </w:pPr>
      <w:r w:rsidRPr="00B03FE3">
        <w:rPr>
          <w:rFonts w:hint="eastAsia"/>
        </w:rPr>
        <w:t>【事项描述】</w:t>
      </w:r>
    </w:p>
    <w:p w:rsidR="0088169C" w:rsidRPr="00B03FE3" w:rsidRDefault="0088169C" w:rsidP="0088169C">
      <w:pPr>
        <w:pStyle w:val="ab"/>
        <w:rPr>
          <w:lang w:eastAsia="zh-CN"/>
        </w:rPr>
      </w:pPr>
      <w:r w:rsidRPr="00B03FE3">
        <w:rPr>
          <w:rFonts w:hint="eastAsia"/>
        </w:rPr>
        <w:t>个人以非货币性资产投资一次性缴税有困难，选择自发生应税行为之日起不超过5个公历年度内（含）分期缴纳的，应当于取得被投资企业股权之日的次月15日内向主管税务机关报告。</w:t>
      </w:r>
    </w:p>
    <w:p w:rsidR="0088169C" w:rsidRPr="00B03FE3" w:rsidRDefault="0088169C" w:rsidP="0088169C">
      <w:pPr>
        <w:pStyle w:val="ab"/>
        <w:rPr>
          <w:lang w:eastAsia="zh-CN"/>
        </w:rPr>
      </w:pPr>
      <w:r w:rsidRPr="00B03FE3">
        <w:rPr>
          <w:rFonts w:hint="eastAsia"/>
          <w:lang w:eastAsia="zh-CN"/>
        </w:rPr>
        <w:t>非上市公司及未在全国中小企业股份转让系统挂牌的中小高新技术企业以未分配利润、盈余公积、资本公积向个人股东转增股本时，个人股东一次缴纳个人所得税确有困难的，选择自发生应税行为之日起不超过5个公历年度内（含）分期缴纳的，应当于发生转增股本的次月15日内将有关资料报主管税务机关备案。</w:t>
      </w:r>
    </w:p>
    <w:p w:rsidR="0088169C" w:rsidRPr="00B03FE3" w:rsidRDefault="0088169C" w:rsidP="0088169C">
      <w:pPr>
        <w:pStyle w:val="ab"/>
        <w:rPr>
          <w:lang w:eastAsia="zh-CN"/>
        </w:rPr>
      </w:pPr>
      <w:r w:rsidRPr="00B03FE3">
        <w:rPr>
          <w:rFonts w:hint="eastAsia"/>
          <w:lang w:eastAsia="zh-CN"/>
        </w:rPr>
        <w:t>高新技术企业转化科技成果，给予本企业相关技术人员的股权奖励，获得股权奖励的企业技术人员一次缴纳个人所得税有困难的，选择自发生应税行为之日起不超过5个公历年度内（含）分期缴纳的，应当于发生股权奖励的次月15日内将有关资料报主管税务机关备案。</w:t>
      </w:r>
    </w:p>
    <w:p w:rsidR="0088169C" w:rsidRPr="00B03FE3" w:rsidRDefault="0088169C" w:rsidP="0088169C">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63"/>
        <w:gridCol w:w="4165"/>
        <w:gridCol w:w="564"/>
        <w:gridCol w:w="564"/>
        <w:gridCol w:w="564"/>
        <w:gridCol w:w="564"/>
        <w:gridCol w:w="456"/>
        <w:gridCol w:w="505"/>
        <w:gridCol w:w="461"/>
      </w:tblGrid>
      <w:tr w:rsidR="0088169C" w:rsidRPr="00B03FE3" w:rsidTr="00091B41">
        <w:trPr>
          <w:tblHeader/>
          <w:jc w:val="center"/>
        </w:trPr>
        <w:tc>
          <w:tcPr>
            <w:tcW w:w="46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lastRenderedPageBreak/>
              <w:t>序号</w:t>
            </w:r>
          </w:p>
        </w:tc>
        <w:tc>
          <w:tcPr>
            <w:tcW w:w="41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报送资料名称</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必报</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条件报送</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归档</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代保管</w:t>
            </w:r>
          </w:p>
        </w:tc>
        <w:tc>
          <w:tcPr>
            <w:tcW w:w="50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88169C" w:rsidRPr="00B03FE3" w:rsidRDefault="0088169C" w:rsidP="00091B41">
            <w:pPr>
              <w:pStyle w:val="50"/>
              <w:rPr>
                <w:rFonts w:ascii="宋体" w:eastAsia="宋体" w:hAnsi="宋体"/>
              </w:rPr>
            </w:pPr>
            <w:r w:rsidRPr="00B03FE3">
              <w:rPr>
                <w:rFonts w:ascii="宋体" w:eastAsia="宋体" w:hAnsi="宋体" w:hint="eastAsia"/>
              </w:rPr>
              <w:t>核销</w:t>
            </w:r>
          </w:p>
        </w:tc>
        <w:tc>
          <w:tcPr>
            <w:tcW w:w="461" w:type="dxa"/>
            <w:tcBorders>
              <w:top w:val="single" w:sz="12" w:space="0" w:color="auto"/>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电子档案</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1</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《非货币性资产投资分期缴纳个人所得税备案表》</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 </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2</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纳税人身份证明</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3</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投资协议</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4</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非货币性资产评估价格证明材料</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5</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能够证明非货币性资产原值及合理税费的相关资料</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w:t>
            </w:r>
          </w:p>
        </w:tc>
      </w:tr>
      <w:tr w:rsidR="0088169C"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6</w:t>
            </w:r>
          </w:p>
        </w:tc>
        <w:tc>
          <w:tcPr>
            <w:tcW w:w="4165"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szCs w:val="22"/>
              </w:rPr>
            </w:pPr>
            <w:r w:rsidRPr="00B03FE3">
              <w:rPr>
                <w:rFonts w:ascii="宋体" w:eastAsia="宋体" w:hAnsi="宋体" w:hint="eastAsia"/>
                <w:szCs w:val="22"/>
              </w:rPr>
              <w:t>《个人所得税基础信息表（B表）》</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88169C" w:rsidRPr="00B03FE3" w:rsidRDefault="0088169C" w:rsidP="00091B41">
            <w:pPr>
              <w:pStyle w:val="50"/>
              <w:rPr>
                <w:rFonts w:ascii="宋体" w:eastAsia="宋体" w:hAnsi="宋体"/>
              </w:rPr>
            </w:pPr>
            <w:r w:rsidRPr="00B03FE3">
              <w:rPr>
                <w:rFonts w:ascii="宋体" w:eastAsia="宋体" w:hAnsi="宋体" w:hint="eastAsia"/>
              </w:rPr>
              <w:t> </w:t>
            </w:r>
          </w:p>
        </w:tc>
        <w:tc>
          <w:tcPr>
            <w:tcW w:w="461" w:type="dxa"/>
            <w:tcBorders>
              <w:top w:val="nil"/>
              <w:left w:val="nil"/>
              <w:bottom w:val="single" w:sz="8" w:space="0" w:color="auto"/>
              <w:right w:val="single" w:sz="12" w:space="0" w:color="auto"/>
            </w:tcBorders>
          </w:tcPr>
          <w:p w:rsidR="0088169C" w:rsidRPr="00B03FE3" w:rsidRDefault="0088169C" w:rsidP="00091B41">
            <w:pPr>
              <w:pStyle w:val="50"/>
              <w:rPr>
                <w:rFonts w:ascii="宋体" w:eastAsia="宋体" w:hAnsi="宋体"/>
              </w:rPr>
            </w:pPr>
            <w:r w:rsidRPr="00B03FE3">
              <w:rPr>
                <w:rFonts w:ascii="宋体" w:eastAsia="宋体" w:hAnsi="宋体" w:hint="eastAsia"/>
              </w:rPr>
              <w:t> </w:t>
            </w:r>
          </w:p>
        </w:tc>
      </w:tr>
    </w:tbl>
    <w:p w:rsidR="0088169C" w:rsidRPr="00B03FE3" w:rsidRDefault="0088169C" w:rsidP="0088169C">
      <w:pPr>
        <w:pStyle w:val="a9"/>
        <w:ind w:firstLine="201"/>
        <w:rPr>
          <w:sz w:val="10"/>
        </w:rPr>
      </w:pPr>
    </w:p>
    <w:p w:rsidR="0088169C" w:rsidRPr="00B03FE3" w:rsidRDefault="0088169C" w:rsidP="0088169C">
      <w:pPr>
        <w:pStyle w:val="a9"/>
      </w:pPr>
      <w:r w:rsidRPr="00B03FE3">
        <w:rPr>
          <w:rFonts w:hint="eastAsia"/>
        </w:rPr>
        <w:t>【受理部门(含办税地点、办理时间、联系电话)】</w:t>
      </w:r>
    </w:p>
    <w:p w:rsidR="0088169C" w:rsidRPr="00B03FE3" w:rsidRDefault="0088169C" w:rsidP="0088169C">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63"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88169C" w:rsidRPr="00B03FE3" w:rsidRDefault="0088169C" w:rsidP="0088169C">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8169C" w:rsidRPr="00B03FE3" w:rsidRDefault="0088169C" w:rsidP="0088169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8169C" w:rsidRPr="00B03FE3" w:rsidRDefault="0088169C" w:rsidP="0088169C">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8169C" w:rsidRPr="00B03FE3" w:rsidRDefault="0088169C" w:rsidP="0088169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88169C" w:rsidRPr="00B03FE3" w:rsidRDefault="0088169C" w:rsidP="0088169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8169C" w:rsidRPr="00B03FE3" w:rsidRDefault="0088169C" w:rsidP="0088169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8169C" w:rsidRPr="00B03FE3" w:rsidRDefault="0088169C" w:rsidP="0088169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8169C" w:rsidRPr="00B03FE3" w:rsidRDefault="00A80E30" w:rsidP="0088169C">
      <w:pPr>
        <w:pStyle w:val="50"/>
        <w:ind w:firstLineChars="200" w:firstLine="420"/>
        <w:rPr>
          <w:rFonts w:ascii="宋体" w:eastAsia="宋体" w:hAnsi="宋体" w:cs="宋体"/>
          <w:color w:val="000000"/>
        </w:rPr>
      </w:pPr>
      <w:hyperlink r:id="rId64" w:tgtFrame="_blank" w:history="1">
        <w:r w:rsidR="0092378E" w:rsidRPr="00B03FE3">
          <w:rPr>
            <w:rStyle w:val="ad"/>
            <w:rFonts w:ascii="宋体" w:eastAsia="宋体" w:hAnsi="宋体" w:hint="eastAsia"/>
          </w:rPr>
          <w:t>https://etax.xinjiang.chinatax.gov.cn/gzfw/xzfw/bd/xxbg/</w:t>
        </w:r>
      </w:hyperlink>
    </w:p>
    <w:p w:rsidR="0088169C" w:rsidRPr="00B03FE3" w:rsidRDefault="0088169C" w:rsidP="0088169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8169C" w:rsidRPr="00B03FE3" w:rsidRDefault="00A80E30" w:rsidP="0088169C">
      <w:pPr>
        <w:pStyle w:val="50"/>
        <w:ind w:firstLineChars="200" w:firstLine="420"/>
        <w:rPr>
          <w:rFonts w:ascii="宋体" w:eastAsia="宋体" w:hAnsi="宋体"/>
        </w:rPr>
      </w:pPr>
      <w:hyperlink r:id="rId65" w:tgtFrame="_blank" w:history="1">
        <w:r w:rsidR="0092378E" w:rsidRPr="00B03FE3">
          <w:rPr>
            <w:rStyle w:val="ad"/>
            <w:rFonts w:ascii="宋体" w:eastAsia="宋体" w:hAnsi="宋体" w:hint="eastAsia"/>
          </w:rPr>
          <w:t>https://etax.xinjiang.chinatax.gov.cn/gzfw/xzfw/bd/xxbg/</w:t>
        </w:r>
      </w:hyperlink>
    </w:p>
    <w:p w:rsidR="0088169C" w:rsidRPr="00B03FE3" w:rsidRDefault="0088169C" w:rsidP="0088169C">
      <w:pPr>
        <w:pStyle w:val="a9"/>
      </w:pPr>
      <w:r w:rsidRPr="00B03FE3">
        <w:rPr>
          <w:rFonts w:hint="eastAsia"/>
        </w:rPr>
        <w:t>【办理时限】</w:t>
      </w:r>
    </w:p>
    <w:p w:rsidR="0088169C" w:rsidRPr="00B03FE3" w:rsidRDefault="0088169C" w:rsidP="0088169C">
      <w:pPr>
        <w:adjustRightInd w:val="0"/>
        <w:snapToGrid w:val="0"/>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88169C" w:rsidRPr="00B03FE3" w:rsidRDefault="0088169C" w:rsidP="0088169C">
      <w:pPr>
        <w:pStyle w:val="a9"/>
      </w:pPr>
      <w:r w:rsidRPr="00B03FE3">
        <w:rPr>
          <w:rFonts w:hint="eastAsia"/>
        </w:rPr>
        <w:t>【办理结果】</w:t>
      </w:r>
    </w:p>
    <w:p w:rsidR="0088169C" w:rsidRPr="00B03FE3" w:rsidRDefault="0088169C" w:rsidP="0088169C">
      <w:pPr>
        <w:pStyle w:val="ab"/>
      </w:pPr>
      <w:r w:rsidRPr="00B03FE3">
        <w:rPr>
          <w:rFonts w:hint="eastAsia"/>
        </w:rPr>
        <w:t>税务机关反馈《非货币性资产投资分期缴纳个人所得税备案表》。</w:t>
      </w:r>
    </w:p>
    <w:p w:rsidR="0088169C" w:rsidRPr="00B03FE3" w:rsidRDefault="0088169C" w:rsidP="0088169C">
      <w:pPr>
        <w:pStyle w:val="a9"/>
      </w:pPr>
      <w:r w:rsidRPr="00B03FE3">
        <w:rPr>
          <w:rFonts w:hint="eastAsia"/>
        </w:rPr>
        <w:t>【纳税人注意事项】</w:t>
      </w:r>
    </w:p>
    <w:p w:rsidR="0088169C" w:rsidRPr="00B03FE3" w:rsidRDefault="0088169C" w:rsidP="0088169C">
      <w:pPr>
        <w:pStyle w:val="ab"/>
      </w:pPr>
      <w:r w:rsidRPr="00B03FE3">
        <w:rPr>
          <w:rFonts w:hint="eastAsia"/>
        </w:rPr>
        <w:t>1．纳税人对报送材料的真实性和合法性承担责任。</w:t>
      </w:r>
    </w:p>
    <w:p w:rsidR="0088169C" w:rsidRPr="00B03FE3" w:rsidRDefault="0088169C" w:rsidP="0088169C">
      <w:pPr>
        <w:pStyle w:val="ab"/>
      </w:pPr>
      <w:r w:rsidRPr="00B03FE3">
        <w:rPr>
          <w:rFonts w:hint="eastAsia"/>
        </w:rPr>
        <w:t>2．非货币性资产投资个人所得税以发生非货币性资产投资行为并取得被投资企业股权的个人为纳税人，应按照“财产转让所得”项目，依法计算缴纳个人所得税。。</w:t>
      </w:r>
    </w:p>
    <w:p w:rsidR="0088169C" w:rsidRPr="00B03FE3" w:rsidRDefault="0088169C" w:rsidP="0088169C">
      <w:pPr>
        <w:pStyle w:val="ab"/>
      </w:pPr>
      <w:r w:rsidRPr="00B03FE3">
        <w:rPr>
          <w:rFonts w:hint="eastAsia"/>
        </w:rPr>
        <w:t>4．纳税人以不动产投资的，以不动产所在地税务机关为主管税务机关；纳税人以其持有的企业股权对外投资的，以该企业所在地税务机关为主管税务机</w:t>
      </w:r>
      <w:r w:rsidRPr="00B03FE3">
        <w:rPr>
          <w:rFonts w:hint="eastAsia"/>
        </w:rPr>
        <w:lastRenderedPageBreak/>
        <w:t>关；纳税人以其他非货币资产投资的，以被投资企业所在地税务机关为主管税务机关。</w:t>
      </w:r>
    </w:p>
    <w:p w:rsidR="0088169C" w:rsidRPr="00B03FE3" w:rsidRDefault="0088169C" w:rsidP="0088169C">
      <w:pPr>
        <w:pStyle w:val="ab"/>
      </w:pPr>
      <w:r w:rsidRPr="00B03FE3">
        <w:rPr>
          <w:rFonts w:hint="eastAsia"/>
        </w:rPr>
        <w:t>5.纳税人分期缴税期间提出变更原分期缴税计划的，应重新报送《非货币性资产投资分期缴纳个人所得税备案表》。</w:t>
      </w:r>
    </w:p>
    <w:p w:rsidR="0088169C" w:rsidRPr="00B03FE3" w:rsidRDefault="0088169C" w:rsidP="0088169C">
      <w:pPr>
        <w:pStyle w:val="ab"/>
      </w:pPr>
      <w:r w:rsidRPr="00B03FE3">
        <w:rPr>
          <w:rFonts w:hint="eastAsia"/>
        </w:rPr>
        <w:t>6.办税服务厅地址、电子税务局网址，可在省税务机关门户网站或拨打12366纳税服务热线查询。</w:t>
      </w:r>
    </w:p>
    <w:p w:rsidR="0088169C" w:rsidRPr="00B03FE3" w:rsidRDefault="0088169C" w:rsidP="0088169C">
      <w:pPr>
        <w:pStyle w:val="a9"/>
      </w:pPr>
      <w:r w:rsidRPr="00B03FE3">
        <w:rPr>
          <w:rFonts w:hint="eastAsia"/>
        </w:rPr>
        <w:t>【政策依据】</w:t>
      </w:r>
    </w:p>
    <w:p w:rsidR="0088169C" w:rsidRPr="00B03FE3" w:rsidRDefault="0088169C" w:rsidP="0088169C">
      <w:pPr>
        <w:pStyle w:val="ab"/>
      </w:pPr>
      <w:r w:rsidRPr="00B03FE3">
        <w:rPr>
          <w:rFonts w:hint="eastAsia"/>
        </w:rPr>
        <w:t>1．《中华人民共和国个人所得税法》</w:t>
      </w:r>
    </w:p>
    <w:p w:rsidR="0088169C" w:rsidRPr="00B03FE3" w:rsidRDefault="0088169C" w:rsidP="0088169C">
      <w:pPr>
        <w:pStyle w:val="ab"/>
      </w:pPr>
      <w:r w:rsidRPr="00B03FE3">
        <w:rPr>
          <w:rFonts w:hint="eastAsia"/>
        </w:rPr>
        <w:t>2．《中华人民共和国个人所得税法实施条例》</w:t>
      </w:r>
    </w:p>
    <w:p w:rsidR="0088169C" w:rsidRPr="00B03FE3" w:rsidRDefault="0088169C" w:rsidP="0088169C">
      <w:pPr>
        <w:pStyle w:val="ab"/>
      </w:pPr>
      <w:r w:rsidRPr="00B03FE3">
        <w:t>3</w:t>
      </w:r>
      <w:r w:rsidRPr="00B03FE3">
        <w:rPr>
          <w:rFonts w:hint="eastAsia"/>
        </w:rPr>
        <w:t>．《财政部 国家税务总局关于个人非货币性资产投资有关个人所得税政策的通知》（财税〔</w:t>
      </w:r>
      <w:r w:rsidRPr="00B03FE3">
        <w:t>201</w:t>
      </w:r>
      <w:r w:rsidRPr="00B03FE3">
        <w:rPr>
          <w:rFonts w:hint="eastAsia"/>
        </w:rPr>
        <w:t>5〕41号）</w:t>
      </w:r>
      <w:r w:rsidRPr="00B03FE3">
        <w:t xml:space="preserve"> </w:t>
      </w:r>
    </w:p>
    <w:p w:rsidR="0088169C" w:rsidRPr="00B03FE3" w:rsidRDefault="0088169C" w:rsidP="0088169C">
      <w:pPr>
        <w:pStyle w:val="ab"/>
      </w:pPr>
      <w:r w:rsidRPr="00B03FE3">
        <w:rPr>
          <w:rFonts w:hint="eastAsia"/>
        </w:rPr>
        <w:t>4．《国家税务总局关于发布《股权转让所得个人所得税管理办法（试行）》的公告》（国家税务总局公告</w:t>
      </w:r>
      <w:r w:rsidRPr="00B03FE3">
        <w:t>201</w:t>
      </w:r>
      <w:r w:rsidRPr="00B03FE3">
        <w:rPr>
          <w:rFonts w:hint="eastAsia"/>
        </w:rPr>
        <w:t>4年第67号）</w:t>
      </w:r>
    </w:p>
    <w:p w:rsidR="0088169C" w:rsidRPr="00B03FE3" w:rsidRDefault="0088169C" w:rsidP="0088169C">
      <w:pPr>
        <w:pStyle w:val="ab"/>
      </w:pPr>
      <w:r w:rsidRPr="00B03FE3">
        <w:rPr>
          <w:rFonts w:hint="eastAsia"/>
        </w:rPr>
        <w:t>5．《国家税务总局关于个人非货币性资产投资有关个人所得税征管问题的公告》（国家税务总局公告</w:t>
      </w:r>
      <w:r w:rsidRPr="00B03FE3">
        <w:t>201</w:t>
      </w:r>
      <w:r w:rsidRPr="00B03FE3">
        <w:rPr>
          <w:rFonts w:hint="eastAsia"/>
        </w:rPr>
        <w:t>5年第20号）</w:t>
      </w:r>
      <w:r w:rsidRPr="00B03FE3">
        <w:t xml:space="preserve"> </w:t>
      </w:r>
    </w:p>
    <w:p w:rsidR="00A95B8F" w:rsidRPr="00B03FE3" w:rsidRDefault="00A95B8F" w:rsidP="00A95B8F">
      <w:pPr>
        <w:pStyle w:val="411XX"/>
        <w:spacing w:after="390"/>
        <w:rPr>
          <w:rFonts w:ascii="宋体" w:eastAsia="宋体" w:hAnsi="宋体"/>
        </w:rPr>
      </w:pPr>
      <w:bookmarkStart w:id="35" w:name="_Toc12389427"/>
      <w:r w:rsidRPr="00B03FE3">
        <w:rPr>
          <w:rFonts w:ascii="宋体" w:eastAsia="宋体" w:hAnsi="宋体" w:hint="eastAsia"/>
        </w:rPr>
        <w:t>天使投资个人所得税投资抵扣报告</w:t>
      </w:r>
      <w:bookmarkEnd w:id="35"/>
    </w:p>
    <w:p w:rsidR="00A95B8F" w:rsidRPr="00B03FE3" w:rsidRDefault="00A95B8F" w:rsidP="00A95B8F">
      <w:pPr>
        <w:pStyle w:val="ab"/>
        <w:ind w:firstLine="200"/>
        <w:rPr>
          <w:sz w:val="10"/>
          <w:szCs w:val="10"/>
        </w:rPr>
      </w:pPr>
    </w:p>
    <w:p w:rsidR="00A95B8F" w:rsidRPr="00B03FE3" w:rsidRDefault="00A95B8F" w:rsidP="00A95B8F">
      <w:pPr>
        <w:pStyle w:val="a9"/>
      </w:pPr>
      <w:r w:rsidRPr="00B03FE3">
        <w:rPr>
          <w:rFonts w:hint="eastAsia"/>
        </w:rPr>
        <w:t>【事项描述】</w:t>
      </w:r>
    </w:p>
    <w:p w:rsidR="00A95B8F" w:rsidRPr="00B03FE3" w:rsidRDefault="00A95B8F" w:rsidP="00A95B8F">
      <w:pPr>
        <w:pStyle w:val="ab"/>
      </w:pPr>
      <w:r w:rsidRPr="00B03FE3">
        <w:rPr>
          <w:rFonts w:hint="eastAsia"/>
        </w:rPr>
        <w:t>天使投资个人投资初创科技型企业满2年的，可以按照投资额的70%抵扣转让该初创科技型企业股权取得的应纳税所得额。天使投资个人应于投资满24个月的次月15日内，与初创科技型企业共同向初创科技型企业主管税务机关办理个人所得税投资抵扣备案。</w:t>
      </w:r>
    </w:p>
    <w:p w:rsidR="00A95B8F" w:rsidRPr="00B03FE3" w:rsidRDefault="00A95B8F" w:rsidP="00A95B8F">
      <w:pPr>
        <w:pStyle w:val="a9"/>
      </w:pPr>
      <w:r w:rsidRPr="00B03FE3">
        <w:rPr>
          <w:rFonts w:hint="eastAsia"/>
        </w:rPr>
        <w:t>【报送资料】</w:t>
      </w:r>
    </w:p>
    <w:tbl>
      <w:tblPr>
        <w:tblW w:w="8306" w:type="dxa"/>
        <w:jc w:val="center"/>
        <w:tblLayout w:type="fixed"/>
        <w:tblCellMar>
          <w:left w:w="0" w:type="dxa"/>
          <w:right w:w="0" w:type="dxa"/>
        </w:tblCellMar>
        <w:tblLook w:val="0000" w:firstRow="0" w:lastRow="0" w:firstColumn="0" w:lastColumn="0" w:noHBand="0" w:noVBand="0"/>
      </w:tblPr>
      <w:tblGrid>
        <w:gridCol w:w="465"/>
        <w:gridCol w:w="4168"/>
        <w:gridCol w:w="563"/>
        <w:gridCol w:w="563"/>
        <w:gridCol w:w="563"/>
        <w:gridCol w:w="563"/>
        <w:gridCol w:w="456"/>
        <w:gridCol w:w="505"/>
        <w:gridCol w:w="460"/>
      </w:tblGrid>
      <w:tr w:rsidR="00A95B8F" w:rsidRPr="00B03FE3" w:rsidTr="00A95B8F">
        <w:trPr>
          <w:tblHeader/>
          <w:jc w:val="center"/>
        </w:trPr>
        <w:tc>
          <w:tcPr>
            <w:tcW w:w="465" w:type="dxa"/>
            <w:tcBorders>
              <w:top w:val="single" w:sz="12" w:space="0" w:color="auto"/>
              <w:left w:val="single" w:sz="12" w:space="0" w:color="auto"/>
              <w:bottom w:val="single" w:sz="4"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序号</w:t>
            </w:r>
          </w:p>
        </w:tc>
        <w:tc>
          <w:tcPr>
            <w:tcW w:w="4168" w:type="dxa"/>
            <w:tcBorders>
              <w:top w:val="single" w:sz="12" w:space="0" w:color="auto"/>
              <w:left w:val="nil"/>
              <w:bottom w:val="single" w:sz="4"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报送资料名称</w:t>
            </w:r>
          </w:p>
        </w:tc>
        <w:tc>
          <w:tcPr>
            <w:tcW w:w="563" w:type="dxa"/>
            <w:tcBorders>
              <w:top w:val="single" w:sz="12" w:space="0" w:color="auto"/>
              <w:left w:val="nil"/>
              <w:bottom w:val="single" w:sz="4"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必报</w:t>
            </w:r>
          </w:p>
        </w:tc>
        <w:tc>
          <w:tcPr>
            <w:tcW w:w="563" w:type="dxa"/>
            <w:tcBorders>
              <w:top w:val="single" w:sz="12" w:space="0" w:color="auto"/>
              <w:left w:val="nil"/>
              <w:bottom w:val="single" w:sz="4"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条件报送</w:t>
            </w:r>
          </w:p>
        </w:tc>
        <w:tc>
          <w:tcPr>
            <w:tcW w:w="563" w:type="dxa"/>
            <w:tcBorders>
              <w:top w:val="single" w:sz="12" w:space="0" w:color="auto"/>
              <w:left w:val="nil"/>
              <w:bottom w:val="single" w:sz="4"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归档</w:t>
            </w:r>
          </w:p>
        </w:tc>
        <w:tc>
          <w:tcPr>
            <w:tcW w:w="563" w:type="dxa"/>
            <w:tcBorders>
              <w:top w:val="single" w:sz="12" w:space="0" w:color="auto"/>
              <w:left w:val="nil"/>
              <w:bottom w:val="single" w:sz="4"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查验</w:t>
            </w:r>
          </w:p>
        </w:tc>
        <w:tc>
          <w:tcPr>
            <w:tcW w:w="456" w:type="dxa"/>
            <w:tcBorders>
              <w:top w:val="single" w:sz="12" w:space="0" w:color="auto"/>
              <w:left w:val="nil"/>
              <w:bottom w:val="single" w:sz="4"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代保管</w:t>
            </w:r>
          </w:p>
        </w:tc>
        <w:tc>
          <w:tcPr>
            <w:tcW w:w="505" w:type="dxa"/>
            <w:tcBorders>
              <w:top w:val="single" w:sz="12" w:space="0" w:color="auto"/>
              <w:left w:val="nil"/>
              <w:bottom w:val="single" w:sz="4" w:space="0" w:color="auto"/>
              <w:right w:val="single" w:sz="12"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核销</w:t>
            </w:r>
          </w:p>
        </w:tc>
        <w:tc>
          <w:tcPr>
            <w:tcW w:w="460" w:type="dxa"/>
            <w:tcBorders>
              <w:top w:val="single" w:sz="12" w:space="0" w:color="auto"/>
              <w:left w:val="nil"/>
              <w:bottom w:val="single" w:sz="4" w:space="0" w:color="auto"/>
              <w:right w:val="single" w:sz="12" w:space="0" w:color="auto"/>
            </w:tcBorders>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电子档案</w:t>
            </w:r>
          </w:p>
        </w:tc>
      </w:tr>
      <w:tr w:rsidR="00A95B8F" w:rsidRPr="00B03FE3" w:rsidTr="00A95B8F">
        <w:trPr>
          <w:trHeight w:val="173"/>
          <w:jc w:val="center"/>
        </w:trPr>
        <w:tc>
          <w:tcPr>
            <w:tcW w:w="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1</w:t>
            </w:r>
          </w:p>
        </w:tc>
        <w:tc>
          <w:tcPr>
            <w:tcW w:w="4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80E30" w:rsidP="00091B41">
            <w:pPr>
              <w:pStyle w:val="50"/>
              <w:rPr>
                <w:rFonts w:ascii="宋体" w:eastAsia="宋体" w:hAnsi="宋体"/>
                <w:sz w:val="24"/>
                <w:szCs w:val="24"/>
              </w:rPr>
            </w:pPr>
            <w:hyperlink r:id="rId66" w:history="1">
              <w:r w:rsidR="00A95B8F" w:rsidRPr="00B03FE3">
                <w:rPr>
                  <w:rFonts w:ascii="宋体" w:eastAsia="宋体" w:hAnsi="宋体" w:cs="Microsoft Himalaya" w:hint="eastAsia"/>
                  <w:sz w:val="24"/>
                  <w:szCs w:val="24"/>
                </w:rPr>
                <w:t>《天使投资个人所得税投资抵扣备案表》</w:t>
              </w:r>
            </w:hyperlink>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 √</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 </w:t>
            </w:r>
          </w:p>
        </w:tc>
        <w:tc>
          <w:tcPr>
            <w:tcW w:w="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 </w:t>
            </w:r>
          </w:p>
        </w:tc>
        <w:tc>
          <w:tcPr>
            <w:tcW w:w="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 </w:t>
            </w:r>
          </w:p>
        </w:tc>
        <w:tc>
          <w:tcPr>
            <w:tcW w:w="460" w:type="dxa"/>
            <w:tcBorders>
              <w:top w:val="single" w:sz="4" w:space="0" w:color="auto"/>
              <w:left w:val="single" w:sz="4" w:space="0" w:color="auto"/>
              <w:bottom w:val="single" w:sz="4" w:space="0" w:color="auto"/>
              <w:right w:val="single" w:sz="4" w:space="0" w:color="auto"/>
            </w:tcBorders>
          </w:tcPr>
          <w:p w:rsidR="00A95B8F" w:rsidRPr="00B03FE3" w:rsidRDefault="00A95B8F" w:rsidP="00091B41">
            <w:pPr>
              <w:pStyle w:val="50"/>
              <w:rPr>
                <w:rFonts w:ascii="宋体" w:eastAsia="宋体" w:hAnsi="宋体"/>
                <w:sz w:val="24"/>
                <w:szCs w:val="24"/>
              </w:rPr>
            </w:pPr>
          </w:p>
        </w:tc>
      </w:tr>
      <w:tr w:rsidR="00A95B8F" w:rsidRPr="00B03FE3" w:rsidTr="00A95B8F">
        <w:trPr>
          <w:jc w:val="center"/>
        </w:trPr>
        <w:tc>
          <w:tcPr>
            <w:tcW w:w="4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2</w:t>
            </w:r>
          </w:p>
        </w:tc>
        <w:tc>
          <w:tcPr>
            <w:tcW w:w="4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r w:rsidRPr="00B03FE3">
              <w:rPr>
                <w:rFonts w:ascii="宋体" w:eastAsia="宋体" w:hAnsi="宋体" w:cs="Microsoft Himalaya" w:hint="eastAsia"/>
                <w:sz w:val="24"/>
                <w:szCs w:val="24"/>
              </w:rPr>
              <w:t>天使投资个人身份证件原件等相关资料</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 √</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w:t>
            </w:r>
          </w:p>
        </w:tc>
        <w:tc>
          <w:tcPr>
            <w:tcW w:w="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p>
        </w:tc>
        <w:tc>
          <w:tcPr>
            <w:tcW w:w="4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p>
        </w:tc>
        <w:tc>
          <w:tcPr>
            <w:tcW w:w="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sz w:val="24"/>
                <w:szCs w:val="24"/>
              </w:rPr>
            </w:pPr>
          </w:p>
        </w:tc>
        <w:tc>
          <w:tcPr>
            <w:tcW w:w="460" w:type="dxa"/>
            <w:tcBorders>
              <w:top w:val="single" w:sz="4" w:space="0" w:color="auto"/>
              <w:left w:val="single" w:sz="4" w:space="0" w:color="auto"/>
              <w:bottom w:val="single" w:sz="4" w:space="0" w:color="auto"/>
              <w:right w:val="single" w:sz="4" w:space="0" w:color="auto"/>
            </w:tcBorders>
          </w:tcPr>
          <w:p w:rsidR="00A95B8F" w:rsidRPr="00B03FE3" w:rsidRDefault="00A95B8F" w:rsidP="00091B41">
            <w:pPr>
              <w:pStyle w:val="50"/>
              <w:rPr>
                <w:rFonts w:ascii="宋体" w:eastAsia="宋体" w:hAnsi="宋体"/>
                <w:sz w:val="24"/>
                <w:szCs w:val="24"/>
              </w:rPr>
            </w:pPr>
          </w:p>
        </w:tc>
      </w:tr>
    </w:tbl>
    <w:p w:rsidR="00A95B8F" w:rsidRPr="00B03FE3" w:rsidRDefault="00A95B8F" w:rsidP="00A95B8F">
      <w:pPr>
        <w:pStyle w:val="a9"/>
      </w:pPr>
      <w:r w:rsidRPr="00B03FE3">
        <w:rPr>
          <w:rFonts w:hint="eastAsia"/>
        </w:rPr>
        <w:t>【受理部门(含办税地点、办理时间、联系电话)】</w:t>
      </w:r>
    </w:p>
    <w:p w:rsidR="00A95B8F" w:rsidRPr="00B03FE3" w:rsidRDefault="00A95B8F" w:rsidP="00A95B8F">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lastRenderedPageBreak/>
        <w:t>所在地主管税务机关办税服务厅，可点击链接国家税务总局12366纳税服务平台办税地图</w:t>
      </w:r>
      <w:hyperlink r:id="rId67"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A95B8F" w:rsidRPr="00B03FE3" w:rsidRDefault="00A95B8F" w:rsidP="00A95B8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A95B8F" w:rsidRPr="00B03FE3" w:rsidRDefault="00A95B8F" w:rsidP="00A95B8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A95B8F" w:rsidRPr="00B03FE3" w:rsidRDefault="00A80E30" w:rsidP="00A95B8F">
      <w:pPr>
        <w:pStyle w:val="50"/>
        <w:ind w:firstLineChars="200" w:firstLine="420"/>
        <w:rPr>
          <w:rFonts w:ascii="宋体" w:eastAsia="宋体" w:hAnsi="宋体" w:cs="宋体"/>
          <w:color w:val="000000"/>
        </w:rPr>
      </w:pPr>
      <w:hyperlink r:id="rId68" w:tgtFrame="_blank" w:history="1">
        <w:r w:rsidR="0092378E" w:rsidRPr="00B03FE3">
          <w:rPr>
            <w:rStyle w:val="ad"/>
            <w:rFonts w:ascii="宋体" w:eastAsia="宋体" w:hAnsi="宋体" w:hint="eastAsia"/>
          </w:rPr>
          <w:t>https://etax.xinjiang.chinatax.gov.cn/gzfw/xzfw/bd/xxbg/</w:t>
        </w:r>
      </w:hyperlink>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A95B8F" w:rsidRPr="00B03FE3" w:rsidRDefault="00A80E30" w:rsidP="00A95B8F">
      <w:pPr>
        <w:pStyle w:val="50"/>
        <w:ind w:firstLineChars="200" w:firstLine="420"/>
        <w:rPr>
          <w:rFonts w:ascii="宋体" w:eastAsia="宋体" w:hAnsi="宋体"/>
        </w:rPr>
      </w:pPr>
      <w:hyperlink r:id="rId69" w:tgtFrame="_blank" w:history="1">
        <w:r w:rsidR="0092378E" w:rsidRPr="00B03FE3">
          <w:rPr>
            <w:rStyle w:val="ad"/>
            <w:rFonts w:ascii="宋体" w:eastAsia="宋体" w:hAnsi="宋体" w:hint="eastAsia"/>
          </w:rPr>
          <w:t>https://etax.xinjiang.chinatax.gov.cn/gzfw/xzfw/bd/xxbg/</w:t>
        </w:r>
      </w:hyperlink>
    </w:p>
    <w:p w:rsidR="00A95B8F" w:rsidRPr="00B03FE3" w:rsidRDefault="00A95B8F" w:rsidP="00A95B8F">
      <w:pPr>
        <w:pStyle w:val="a9"/>
      </w:pPr>
      <w:r w:rsidRPr="00B03FE3">
        <w:rPr>
          <w:rFonts w:hint="eastAsia"/>
        </w:rPr>
        <w:t>【办理时限】</w:t>
      </w:r>
    </w:p>
    <w:p w:rsidR="00A95B8F" w:rsidRPr="00B03FE3" w:rsidRDefault="00A95B8F" w:rsidP="00A95B8F">
      <w:pPr>
        <w:adjustRightInd w:val="0"/>
        <w:snapToGrid w:val="0"/>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A95B8F" w:rsidRPr="00B03FE3" w:rsidRDefault="00A95B8F" w:rsidP="00A95B8F">
      <w:pPr>
        <w:pStyle w:val="a9"/>
      </w:pPr>
      <w:r w:rsidRPr="00B03FE3">
        <w:rPr>
          <w:rFonts w:hint="eastAsia"/>
        </w:rPr>
        <w:t>【办理结果】</w:t>
      </w:r>
    </w:p>
    <w:p w:rsidR="00A95B8F" w:rsidRPr="00B03FE3" w:rsidRDefault="00A95B8F" w:rsidP="00A95B8F">
      <w:pPr>
        <w:pStyle w:val="ab"/>
      </w:pPr>
      <w:r w:rsidRPr="00B03FE3">
        <w:rPr>
          <w:rFonts w:hint="eastAsia"/>
        </w:rPr>
        <w:t>税务机关反馈</w:t>
      </w:r>
      <w:hyperlink r:id="rId70" w:history="1">
        <w:r w:rsidRPr="00B03FE3">
          <w:rPr>
            <w:rFonts w:hint="eastAsia"/>
          </w:rPr>
          <w:t>《天使投资个人所得税投资抵扣备案表》</w:t>
        </w:r>
      </w:hyperlink>
      <w:r w:rsidRPr="00B03FE3">
        <w:rPr>
          <w:rFonts w:hint="eastAsia"/>
        </w:rPr>
        <w:t>。</w:t>
      </w:r>
      <w:r w:rsidRPr="00B03FE3" w:rsidDel="001235B1">
        <w:rPr>
          <w:rFonts w:hint="eastAsia"/>
        </w:rPr>
        <w:t xml:space="preserve"> </w:t>
      </w:r>
    </w:p>
    <w:p w:rsidR="00A95B8F" w:rsidRPr="00B03FE3" w:rsidRDefault="00A95B8F" w:rsidP="00A95B8F">
      <w:pPr>
        <w:pStyle w:val="ab"/>
      </w:pPr>
      <w:r w:rsidRPr="00B03FE3">
        <w:rPr>
          <w:rFonts w:hint="eastAsia"/>
        </w:rPr>
        <w:t>【纳税人注意事项】</w:t>
      </w:r>
    </w:p>
    <w:p w:rsidR="00A95B8F" w:rsidRPr="00B03FE3" w:rsidRDefault="00A95B8F" w:rsidP="00A95B8F">
      <w:pPr>
        <w:pStyle w:val="ab"/>
      </w:pPr>
      <w:r w:rsidRPr="00B03FE3">
        <w:rPr>
          <w:rFonts w:hint="eastAsia"/>
        </w:rPr>
        <w:t>1．纳税人对报送材料的真实性和合法性承担责任。</w:t>
      </w:r>
    </w:p>
    <w:p w:rsidR="00A95B8F" w:rsidRPr="00B03FE3" w:rsidRDefault="00A95B8F" w:rsidP="00A95B8F">
      <w:pPr>
        <w:pStyle w:val="ab"/>
      </w:pPr>
      <w:r w:rsidRPr="00B03FE3">
        <w:rPr>
          <w:rFonts w:hint="eastAsia"/>
        </w:rPr>
        <w:t>2．税务机关对备案资料的审核是对纳税人提供资料完整性的审核，不改变纳税人真实申报责任。</w:t>
      </w:r>
    </w:p>
    <w:p w:rsidR="00A95B8F" w:rsidRPr="00B03FE3" w:rsidRDefault="00A95B8F" w:rsidP="00A95B8F">
      <w:pPr>
        <w:pStyle w:val="ab"/>
      </w:pPr>
      <w:r w:rsidRPr="00B03FE3">
        <w:rPr>
          <w:rFonts w:hint="eastAsia"/>
        </w:rPr>
        <w:t>3．本事项所指的天使投资个人，应同时符合以下条件:</w:t>
      </w:r>
    </w:p>
    <w:p w:rsidR="00A95B8F" w:rsidRPr="00B03FE3" w:rsidRDefault="00A95B8F" w:rsidP="00A95B8F">
      <w:pPr>
        <w:pStyle w:val="ab"/>
      </w:pPr>
      <w:r w:rsidRPr="00B03FE3">
        <w:rPr>
          <w:rFonts w:hint="eastAsia"/>
        </w:rPr>
        <w:t>——不属于被投资初创科技型企业的发起人、雇员或其亲属(包括配偶、父母、子女、祖父母、外祖父母、孙子女、外孙子女、兄弟姐妹，下同)，且与被投资初创科技型企业不存在劳务派遣等关系；</w:t>
      </w:r>
    </w:p>
    <w:p w:rsidR="00A95B8F" w:rsidRPr="00B03FE3" w:rsidRDefault="00A95B8F" w:rsidP="00A95B8F">
      <w:pPr>
        <w:pStyle w:val="ab"/>
      </w:pPr>
      <w:r w:rsidRPr="00B03FE3">
        <w:rPr>
          <w:rFonts w:hint="eastAsia"/>
        </w:rPr>
        <w:t>——投资后2年内，本人及其亲属持有被投资初创科技型企业股权比例合计应低于50%；</w:t>
      </w:r>
    </w:p>
    <w:p w:rsidR="00A95B8F" w:rsidRPr="00B03FE3" w:rsidRDefault="00A95B8F" w:rsidP="00A95B8F">
      <w:pPr>
        <w:pStyle w:val="ab"/>
      </w:pPr>
      <w:r w:rsidRPr="00B03FE3">
        <w:rPr>
          <w:rFonts w:hint="eastAsia"/>
        </w:rPr>
        <w:t>4．天使投资个人多次投资同一初创科技型企业的，应分次备案。</w:t>
      </w:r>
    </w:p>
    <w:p w:rsidR="00A95B8F" w:rsidRPr="00B03FE3" w:rsidRDefault="00A95B8F" w:rsidP="00A95B8F">
      <w:pPr>
        <w:pStyle w:val="ab"/>
      </w:pPr>
      <w:r w:rsidRPr="00B03FE3">
        <w:rPr>
          <w:rFonts w:hint="eastAsia"/>
        </w:rPr>
        <w:t>5.天使投资个人转让初创科技型企业股权，应于股权转让次月</w:t>
      </w:r>
      <w:r w:rsidRPr="00B03FE3">
        <w:t>15日内，向主管税务机关报告抵扣情况</w:t>
      </w:r>
      <w:r w:rsidRPr="00B03FE3">
        <w:rPr>
          <w:rFonts w:hint="eastAsia"/>
        </w:rPr>
        <w:t>（详见“个人所得税申报”事项）。</w:t>
      </w:r>
    </w:p>
    <w:p w:rsidR="00A95B8F" w:rsidRPr="00B03FE3" w:rsidRDefault="00A95B8F" w:rsidP="00A95B8F">
      <w:pPr>
        <w:pStyle w:val="ab"/>
      </w:pPr>
      <w:r w:rsidRPr="00B03FE3">
        <w:rPr>
          <w:rFonts w:hint="eastAsia"/>
        </w:rPr>
        <w:t>6．办税服务厅地址、电子税务局网址，可在省税务机关门户网站或拨打12366纳税服务热线查询。</w:t>
      </w:r>
    </w:p>
    <w:p w:rsidR="00A95B8F" w:rsidRPr="00B03FE3" w:rsidRDefault="00A95B8F" w:rsidP="00A95B8F">
      <w:pPr>
        <w:pStyle w:val="a9"/>
      </w:pPr>
      <w:r w:rsidRPr="00B03FE3">
        <w:rPr>
          <w:rFonts w:hint="eastAsia"/>
        </w:rPr>
        <w:t>【政策依据】</w:t>
      </w:r>
    </w:p>
    <w:p w:rsidR="00A95B8F" w:rsidRPr="00B03FE3" w:rsidRDefault="00A95B8F" w:rsidP="00A95B8F">
      <w:pPr>
        <w:pStyle w:val="ab"/>
      </w:pPr>
      <w:r w:rsidRPr="00B03FE3">
        <w:rPr>
          <w:rFonts w:hint="eastAsia"/>
        </w:rPr>
        <w:t>1．《国家税务总局关于创业投资企业和天使投资个人税收试点政策有关问</w:t>
      </w:r>
      <w:r w:rsidRPr="00B03FE3">
        <w:rPr>
          <w:rFonts w:hint="eastAsia"/>
        </w:rPr>
        <w:lastRenderedPageBreak/>
        <w:t>题的公告》（国家税务总局公告2017年第20号）</w:t>
      </w:r>
    </w:p>
    <w:p w:rsidR="00A95B8F" w:rsidRPr="00B03FE3" w:rsidRDefault="00A95B8F" w:rsidP="00A95B8F">
      <w:pPr>
        <w:pStyle w:val="ab"/>
      </w:pPr>
      <w:r w:rsidRPr="00B03FE3">
        <w:rPr>
          <w:rFonts w:hint="eastAsia"/>
        </w:rPr>
        <w:t>2．《财政部 税务总局关于创业投资企业和天使投资个人有关税收政策的通知》（财税﹝2018﹞55号）</w:t>
      </w:r>
    </w:p>
    <w:p w:rsidR="00A95B8F" w:rsidRPr="00B03FE3" w:rsidRDefault="00A95B8F" w:rsidP="00A95B8F">
      <w:pPr>
        <w:pStyle w:val="411XX"/>
        <w:spacing w:after="390"/>
        <w:rPr>
          <w:rFonts w:ascii="宋体" w:eastAsia="宋体" w:hAnsi="宋体"/>
        </w:rPr>
      </w:pPr>
      <w:bookmarkStart w:id="36" w:name="_Toc12389428"/>
      <w:r w:rsidRPr="00B03FE3">
        <w:rPr>
          <w:rFonts w:ascii="宋体" w:eastAsia="宋体" w:hAnsi="宋体" w:hint="eastAsia"/>
        </w:rPr>
        <w:t>有限合伙制创投企业个人所得税投资抵扣报告</w:t>
      </w:r>
      <w:bookmarkEnd w:id="36"/>
    </w:p>
    <w:p w:rsidR="00A95B8F" w:rsidRPr="00B03FE3" w:rsidRDefault="00A95B8F" w:rsidP="00A95B8F">
      <w:pPr>
        <w:pStyle w:val="ab"/>
        <w:ind w:firstLine="200"/>
        <w:rPr>
          <w:sz w:val="10"/>
          <w:szCs w:val="10"/>
        </w:rPr>
      </w:pPr>
    </w:p>
    <w:p w:rsidR="00A95B8F" w:rsidRPr="00B03FE3" w:rsidRDefault="00A95B8F" w:rsidP="00A95B8F">
      <w:pPr>
        <w:pStyle w:val="a9"/>
      </w:pPr>
      <w:r w:rsidRPr="00B03FE3">
        <w:rPr>
          <w:rFonts w:hint="eastAsia"/>
        </w:rPr>
        <w:t>【事项描述】</w:t>
      </w:r>
    </w:p>
    <w:p w:rsidR="00A95B8F" w:rsidRPr="00B03FE3" w:rsidRDefault="00A95B8F" w:rsidP="00A95B8F">
      <w:pPr>
        <w:pStyle w:val="ab"/>
      </w:pPr>
      <w:r w:rsidRPr="00B03FE3">
        <w:rPr>
          <w:rFonts w:hint="eastAsia"/>
        </w:rPr>
        <w:t>有限合伙制创业投资企业（以下简称合伙创投企业）采取股权投资方式直接投资于初创科技型企业满2年的，其个人合伙人可以按照对初创科技型企业投资额的70%抵扣个人合伙人从合伙创投企业分得的经营所得。合伙创投企业应在投资满2年的年度终了3个月内，</w:t>
      </w:r>
      <w:r w:rsidRPr="00B03FE3">
        <w:rPr>
          <w:rFonts w:cs="宋体" w:hint="eastAsia"/>
        </w:rPr>
        <w:t>向主管税务机关办理个人所得税投资抵扣备案。</w:t>
      </w:r>
    </w:p>
    <w:p w:rsidR="00A95B8F" w:rsidRPr="00B03FE3" w:rsidRDefault="00A95B8F" w:rsidP="00A95B8F">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65"/>
        <w:gridCol w:w="4168"/>
        <w:gridCol w:w="563"/>
        <w:gridCol w:w="563"/>
        <w:gridCol w:w="563"/>
        <w:gridCol w:w="563"/>
        <w:gridCol w:w="456"/>
        <w:gridCol w:w="505"/>
        <w:gridCol w:w="460"/>
      </w:tblGrid>
      <w:tr w:rsidR="00A95B8F" w:rsidRPr="00B03FE3" w:rsidTr="00091B41">
        <w:trPr>
          <w:tblHeader/>
          <w:jc w:val="center"/>
        </w:trPr>
        <w:tc>
          <w:tcPr>
            <w:tcW w:w="46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序号</w:t>
            </w:r>
          </w:p>
        </w:tc>
        <w:tc>
          <w:tcPr>
            <w:tcW w:w="416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报送资料名称</w:t>
            </w:r>
          </w:p>
        </w:tc>
        <w:tc>
          <w:tcPr>
            <w:tcW w:w="56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必报</w:t>
            </w:r>
          </w:p>
        </w:tc>
        <w:tc>
          <w:tcPr>
            <w:tcW w:w="56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条件报送</w:t>
            </w:r>
          </w:p>
        </w:tc>
        <w:tc>
          <w:tcPr>
            <w:tcW w:w="56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归档</w:t>
            </w:r>
          </w:p>
        </w:tc>
        <w:tc>
          <w:tcPr>
            <w:tcW w:w="56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代保管</w:t>
            </w:r>
          </w:p>
        </w:tc>
        <w:tc>
          <w:tcPr>
            <w:tcW w:w="50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核销</w:t>
            </w:r>
          </w:p>
        </w:tc>
        <w:tc>
          <w:tcPr>
            <w:tcW w:w="460" w:type="dxa"/>
            <w:tcBorders>
              <w:top w:val="single" w:sz="12" w:space="0" w:color="auto"/>
              <w:left w:val="nil"/>
              <w:bottom w:val="single" w:sz="8" w:space="0" w:color="auto"/>
              <w:right w:val="single" w:sz="12" w:space="0" w:color="auto"/>
            </w:tcBorders>
          </w:tcPr>
          <w:p w:rsidR="00A95B8F" w:rsidRPr="00B03FE3" w:rsidRDefault="00A95B8F" w:rsidP="00091B41">
            <w:pPr>
              <w:pStyle w:val="50"/>
              <w:rPr>
                <w:rFonts w:ascii="宋体" w:eastAsia="宋体" w:hAnsi="宋体"/>
              </w:rPr>
            </w:pPr>
            <w:r w:rsidRPr="00B03FE3">
              <w:rPr>
                <w:rFonts w:ascii="宋体" w:eastAsia="宋体" w:hAnsi="宋体" w:hint="eastAsia"/>
              </w:rPr>
              <w:t>电子档案</w:t>
            </w:r>
          </w:p>
        </w:tc>
      </w:tr>
      <w:tr w:rsidR="00A95B8F" w:rsidRPr="00B03FE3" w:rsidTr="00091B41">
        <w:trPr>
          <w:jc w:val="center"/>
        </w:trPr>
        <w:tc>
          <w:tcPr>
            <w:tcW w:w="46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rPr>
            </w:pPr>
            <w:r w:rsidRPr="00B03FE3">
              <w:rPr>
                <w:rFonts w:ascii="宋体" w:eastAsia="宋体" w:hAnsi="宋体" w:hint="eastAsia"/>
              </w:rPr>
              <w:t>1</w:t>
            </w:r>
          </w:p>
        </w:tc>
        <w:tc>
          <w:tcPr>
            <w:tcW w:w="4168" w:type="dxa"/>
            <w:tcBorders>
              <w:top w:val="nil"/>
              <w:left w:val="nil"/>
              <w:bottom w:val="single" w:sz="8" w:space="0" w:color="auto"/>
              <w:right w:val="single" w:sz="8" w:space="0" w:color="auto"/>
            </w:tcBorders>
            <w:tcMar>
              <w:top w:w="0" w:type="dxa"/>
              <w:left w:w="108" w:type="dxa"/>
              <w:bottom w:w="0" w:type="dxa"/>
              <w:right w:w="108" w:type="dxa"/>
            </w:tcMar>
          </w:tcPr>
          <w:p w:rsidR="00A95B8F" w:rsidRPr="00B03FE3" w:rsidRDefault="00A80E30" w:rsidP="00091B41">
            <w:pPr>
              <w:pStyle w:val="50"/>
              <w:rPr>
                <w:rFonts w:ascii="宋体" w:eastAsia="宋体" w:hAnsi="宋体"/>
                <w:szCs w:val="22"/>
              </w:rPr>
            </w:pPr>
            <w:hyperlink r:id="rId71" w:history="1">
              <w:r w:rsidR="00A95B8F" w:rsidRPr="00B03FE3">
                <w:rPr>
                  <w:rFonts w:ascii="宋体" w:eastAsia="宋体" w:hAnsi="宋体" w:cs="宋体" w:hint="eastAsia"/>
                </w:rPr>
                <w:t>《合伙创投企业个人所得税投资抵扣备案表》</w:t>
              </w:r>
            </w:hyperlink>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60" w:type="dxa"/>
            <w:tcBorders>
              <w:top w:val="nil"/>
              <w:left w:val="nil"/>
              <w:bottom w:val="single" w:sz="8" w:space="0" w:color="auto"/>
              <w:right w:val="single" w:sz="12" w:space="0" w:color="auto"/>
            </w:tcBorders>
          </w:tcPr>
          <w:p w:rsidR="00A95B8F" w:rsidRPr="00B03FE3" w:rsidRDefault="00A95B8F" w:rsidP="00091B41">
            <w:pPr>
              <w:pStyle w:val="50"/>
              <w:rPr>
                <w:rFonts w:ascii="宋体" w:eastAsia="宋体" w:hAnsi="宋体"/>
              </w:rPr>
            </w:pPr>
          </w:p>
        </w:tc>
      </w:tr>
    </w:tbl>
    <w:p w:rsidR="00A95B8F" w:rsidRPr="00B03FE3" w:rsidRDefault="00A95B8F" w:rsidP="00A95B8F">
      <w:pPr>
        <w:adjustRightInd w:val="0"/>
        <w:snapToGrid w:val="0"/>
        <w:spacing w:line="360" w:lineRule="auto"/>
        <w:ind w:firstLineChars="200" w:firstLine="220"/>
        <w:rPr>
          <w:rFonts w:ascii="宋体" w:eastAsia="宋体" w:hAnsi="宋体"/>
          <w:sz w:val="11"/>
          <w:szCs w:val="24"/>
        </w:rPr>
      </w:pPr>
    </w:p>
    <w:p w:rsidR="00A95B8F" w:rsidRPr="00B03FE3" w:rsidRDefault="00A95B8F" w:rsidP="00A95B8F">
      <w:pPr>
        <w:pStyle w:val="a9"/>
      </w:pPr>
      <w:r w:rsidRPr="00B03FE3">
        <w:rPr>
          <w:rFonts w:hint="eastAsia"/>
        </w:rPr>
        <w:t>【受理部门(含办税地点、办理时间、联系电话)】</w:t>
      </w:r>
    </w:p>
    <w:p w:rsidR="00A95B8F" w:rsidRPr="00B03FE3" w:rsidRDefault="00A95B8F" w:rsidP="00A95B8F">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72"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A95B8F" w:rsidRPr="00B03FE3" w:rsidRDefault="00A95B8F" w:rsidP="00A95B8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A95B8F" w:rsidRPr="00B03FE3" w:rsidRDefault="00A95B8F" w:rsidP="00A95B8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A95B8F" w:rsidRPr="00B03FE3" w:rsidRDefault="00A80E30" w:rsidP="00A95B8F">
      <w:pPr>
        <w:pStyle w:val="50"/>
        <w:ind w:firstLineChars="200" w:firstLine="420"/>
        <w:rPr>
          <w:rFonts w:ascii="宋体" w:eastAsia="宋体" w:hAnsi="宋体" w:cs="宋体"/>
          <w:color w:val="000000"/>
        </w:rPr>
      </w:pPr>
      <w:hyperlink r:id="rId73" w:tgtFrame="_blank" w:history="1">
        <w:r w:rsidR="0092378E" w:rsidRPr="00B03FE3">
          <w:rPr>
            <w:rStyle w:val="ad"/>
            <w:rFonts w:ascii="宋体" w:eastAsia="宋体" w:hAnsi="宋体" w:hint="eastAsia"/>
          </w:rPr>
          <w:t>https://etax.xinjiang.chinatax.gov.cn/gzfw/xzfw/bd/xxbg/</w:t>
        </w:r>
      </w:hyperlink>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A95B8F" w:rsidRPr="00B03FE3" w:rsidRDefault="00A80E30" w:rsidP="00A95B8F">
      <w:pPr>
        <w:pStyle w:val="50"/>
        <w:ind w:firstLineChars="200" w:firstLine="420"/>
        <w:rPr>
          <w:rFonts w:ascii="宋体" w:eastAsia="宋体" w:hAnsi="宋体"/>
        </w:rPr>
      </w:pPr>
      <w:hyperlink r:id="rId74" w:tgtFrame="_blank" w:history="1">
        <w:r w:rsidR="0092378E" w:rsidRPr="00B03FE3">
          <w:rPr>
            <w:rStyle w:val="ad"/>
            <w:rFonts w:ascii="宋体" w:eastAsia="宋体" w:hAnsi="宋体" w:hint="eastAsia"/>
          </w:rPr>
          <w:t>https://etax.xinjiang.chinatax.gov.cn/gzfw/xzfw/bd/xxbg/</w:t>
        </w:r>
      </w:hyperlink>
    </w:p>
    <w:p w:rsidR="00A95B8F" w:rsidRPr="00B03FE3" w:rsidRDefault="00A95B8F" w:rsidP="00A95B8F">
      <w:pPr>
        <w:pStyle w:val="a9"/>
      </w:pPr>
      <w:r w:rsidRPr="00B03FE3">
        <w:rPr>
          <w:rFonts w:hint="eastAsia"/>
        </w:rPr>
        <w:t>【办理时限】</w:t>
      </w:r>
    </w:p>
    <w:p w:rsidR="00A95B8F" w:rsidRPr="00B03FE3" w:rsidRDefault="00A95B8F" w:rsidP="00A95B8F">
      <w:pPr>
        <w:adjustRightInd w:val="0"/>
        <w:snapToGrid w:val="0"/>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A95B8F" w:rsidRPr="00B03FE3" w:rsidRDefault="00A95B8F" w:rsidP="00A95B8F">
      <w:pPr>
        <w:pStyle w:val="a9"/>
      </w:pPr>
      <w:r w:rsidRPr="00B03FE3">
        <w:rPr>
          <w:rFonts w:hint="eastAsia"/>
        </w:rPr>
        <w:t>【办理结果】</w:t>
      </w:r>
    </w:p>
    <w:p w:rsidR="00A95B8F" w:rsidRPr="00B03FE3" w:rsidRDefault="00A95B8F" w:rsidP="00A95B8F">
      <w:pPr>
        <w:pStyle w:val="ab"/>
      </w:pPr>
      <w:r w:rsidRPr="00B03FE3">
        <w:rPr>
          <w:rFonts w:hint="eastAsia"/>
        </w:rPr>
        <w:lastRenderedPageBreak/>
        <w:t>税务机关反馈</w:t>
      </w:r>
      <w:hyperlink r:id="rId75" w:history="1">
        <w:r w:rsidRPr="00B03FE3">
          <w:rPr>
            <w:rFonts w:hint="eastAsia"/>
          </w:rPr>
          <w:t>《合伙创投企业个人所得税投资抵扣备案表》</w:t>
        </w:r>
      </w:hyperlink>
      <w:r w:rsidRPr="00B03FE3">
        <w:rPr>
          <w:rFonts w:hint="eastAsia"/>
        </w:rPr>
        <w:t>。</w:t>
      </w:r>
    </w:p>
    <w:p w:rsidR="00A95B8F" w:rsidRPr="00B03FE3" w:rsidRDefault="00A95B8F" w:rsidP="00A95B8F">
      <w:pPr>
        <w:pStyle w:val="a9"/>
      </w:pPr>
      <w:r w:rsidRPr="00B03FE3">
        <w:rPr>
          <w:rFonts w:hint="eastAsia"/>
        </w:rPr>
        <w:t>【纳税人注意事项】</w:t>
      </w:r>
    </w:p>
    <w:p w:rsidR="00A95B8F" w:rsidRPr="00B03FE3" w:rsidRDefault="00A95B8F" w:rsidP="00A95B8F">
      <w:pPr>
        <w:pStyle w:val="ab"/>
      </w:pPr>
      <w:r w:rsidRPr="00B03FE3">
        <w:rPr>
          <w:rFonts w:hint="eastAsia"/>
        </w:rPr>
        <w:t>1．纳税人对报送材料的真实性和合法性承担责任。</w:t>
      </w:r>
    </w:p>
    <w:p w:rsidR="00A95B8F" w:rsidRPr="00B03FE3" w:rsidRDefault="00A95B8F" w:rsidP="00A95B8F">
      <w:pPr>
        <w:pStyle w:val="ab"/>
      </w:pPr>
      <w:r w:rsidRPr="00B03FE3">
        <w:rPr>
          <w:rFonts w:hint="eastAsia"/>
        </w:rPr>
        <w:t>2．税务机关对备案资料的审核是对纳税人提供资料完整性的审核，不改变纳税人真实申报责任。</w:t>
      </w:r>
    </w:p>
    <w:p w:rsidR="00A95B8F" w:rsidRPr="00B03FE3" w:rsidRDefault="00A95B8F" w:rsidP="00A95B8F">
      <w:pPr>
        <w:pStyle w:val="ab"/>
      </w:pPr>
      <w:r w:rsidRPr="00B03FE3">
        <w:rPr>
          <w:rFonts w:hint="eastAsia"/>
        </w:rPr>
        <w:t>3．本事项所指的合伙创投企业，应同时符合以下条件:</w:t>
      </w:r>
    </w:p>
    <w:p w:rsidR="00A95B8F" w:rsidRPr="00B03FE3" w:rsidRDefault="00A95B8F" w:rsidP="00A95B8F">
      <w:pPr>
        <w:pStyle w:val="ab"/>
      </w:pPr>
      <w:r w:rsidRPr="00B03FE3">
        <w:rPr>
          <w:rFonts w:hint="eastAsia"/>
        </w:rPr>
        <w:t>——在中国境内(不含港、澳、台地区)注册成立、实行查账征收的合伙创投企业，且不属于被投资初创科技型企业的发起人；</w:t>
      </w:r>
    </w:p>
    <w:p w:rsidR="00A95B8F" w:rsidRPr="00B03FE3" w:rsidRDefault="00A95B8F" w:rsidP="00A95B8F">
      <w:pPr>
        <w:pStyle w:val="ab"/>
      </w:pPr>
      <w:r w:rsidRPr="00B03FE3">
        <w:rPr>
          <w:rFonts w:hint="eastAsia"/>
        </w:rPr>
        <w:t>——符合《创业投资企业管理暂行办法》(发展改革委等10部门令第39号)规定或者《私募投资基金监督管理暂行办法》(证监会令第105号)关于创业投资基金的特别规定，按照上述规定完成备案且规范运作；</w:t>
      </w:r>
    </w:p>
    <w:p w:rsidR="00A95B8F" w:rsidRPr="00B03FE3" w:rsidRDefault="00A95B8F" w:rsidP="00A95B8F">
      <w:pPr>
        <w:pStyle w:val="ab"/>
      </w:pPr>
      <w:r w:rsidRPr="00B03FE3">
        <w:rPr>
          <w:rFonts w:hint="eastAsia"/>
        </w:rPr>
        <w:t>——投资后2年内，合伙创投企业及其关联方持有被投资初创科技型企业的股权比例合计应低于50%；</w:t>
      </w:r>
    </w:p>
    <w:p w:rsidR="00A95B8F" w:rsidRPr="00B03FE3" w:rsidRDefault="00A95B8F" w:rsidP="00A95B8F">
      <w:pPr>
        <w:pStyle w:val="ab"/>
      </w:pPr>
      <w:r w:rsidRPr="00B03FE3">
        <w:rPr>
          <w:rFonts w:hint="eastAsia"/>
        </w:rPr>
        <w:t>5．合伙创投企业办理个人所得税投资抵扣备案的，应同时将以下资料留存备查：</w:t>
      </w:r>
    </w:p>
    <w:p w:rsidR="00A95B8F" w:rsidRPr="00B03FE3" w:rsidRDefault="00A95B8F" w:rsidP="00A95B8F">
      <w:pPr>
        <w:pStyle w:val="ab"/>
      </w:pPr>
      <w:r w:rsidRPr="00B03FE3">
        <w:rPr>
          <w:rFonts w:hint="eastAsia"/>
        </w:rPr>
        <w:t>——发展改革或证监部门出具的符合创业投资企业条件的年度证明材料；</w:t>
      </w:r>
    </w:p>
    <w:p w:rsidR="00A95B8F" w:rsidRPr="00B03FE3" w:rsidRDefault="00A95B8F" w:rsidP="00A95B8F">
      <w:pPr>
        <w:pStyle w:val="ab"/>
      </w:pPr>
      <w:r w:rsidRPr="00B03FE3">
        <w:rPr>
          <w:rFonts w:hint="eastAsia"/>
        </w:rPr>
        <w:t>——初创科技型企业接受现金投资时的投资合同(协议)、章程、实际出资的相关证明材料；</w:t>
      </w:r>
    </w:p>
    <w:p w:rsidR="00A95B8F" w:rsidRPr="00B03FE3" w:rsidRDefault="00A95B8F" w:rsidP="00A95B8F">
      <w:pPr>
        <w:pStyle w:val="ab"/>
      </w:pPr>
      <w:r w:rsidRPr="00B03FE3">
        <w:rPr>
          <w:rFonts w:hint="eastAsia"/>
        </w:rPr>
        <w:t>——创业投资企业与其关联方持有初创科技型企业的股权比例的说明；</w:t>
      </w:r>
    </w:p>
    <w:p w:rsidR="00A95B8F" w:rsidRPr="00B03FE3" w:rsidRDefault="00A95B8F" w:rsidP="00A95B8F">
      <w:pPr>
        <w:pStyle w:val="ab"/>
      </w:pPr>
      <w:r w:rsidRPr="00B03FE3">
        <w:rPr>
          <w:rFonts w:hint="eastAsia"/>
        </w:rPr>
        <w:t>——被投资企业符合初创科技型企业条件的有关资料，包括：接受投资时从业人数、资产总额、年销售收入和大学本科以上学历的从业人数比例的情况说明；接受投资时设立时间不超过5年的证明材料；接受投资时以及接受投资后2年内未在境内外证券交易所上市情况说明；研发费用总额占成本费用总额比例的情况说明。</w:t>
      </w:r>
    </w:p>
    <w:p w:rsidR="00A95B8F" w:rsidRPr="00B03FE3" w:rsidRDefault="00A95B8F" w:rsidP="00A95B8F">
      <w:pPr>
        <w:pStyle w:val="ab"/>
      </w:pPr>
      <w:r w:rsidRPr="00B03FE3">
        <w:rPr>
          <w:rFonts w:hint="eastAsia"/>
        </w:rPr>
        <w:t>6.合伙创投企业多次投资同一初创科技型企业的，应按年度分别备案。</w:t>
      </w:r>
    </w:p>
    <w:p w:rsidR="00A95B8F" w:rsidRPr="00B03FE3" w:rsidRDefault="00A95B8F" w:rsidP="00A95B8F">
      <w:pPr>
        <w:pStyle w:val="ab"/>
      </w:pPr>
      <w:r w:rsidRPr="00B03FE3">
        <w:rPr>
          <w:rFonts w:hint="eastAsia"/>
        </w:rPr>
        <w:t>7.</w:t>
      </w:r>
      <w:r w:rsidRPr="00B03FE3">
        <w:rPr>
          <w:rStyle w:val="ac"/>
          <w:rFonts w:hint="eastAsia"/>
        </w:rPr>
        <w:t>合伙创投企业应在投资初创科技型企业满</w:t>
      </w:r>
      <w:r w:rsidRPr="00B03FE3">
        <w:rPr>
          <w:rStyle w:val="ac"/>
        </w:rPr>
        <w:t>2年后的每个年度终了3个月</w:t>
      </w:r>
      <w:r w:rsidRPr="00B03FE3">
        <w:rPr>
          <w:rFonts w:hint="eastAsia"/>
        </w:rPr>
        <w:t>内</w:t>
      </w:r>
      <w:r w:rsidRPr="00B03FE3">
        <w:rPr>
          <w:rStyle w:val="ac"/>
          <w:rFonts w:hint="eastAsia"/>
        </w:rPr>
        <w:t>，向主管税务机关报告抵扣情况。</w:t>
      </w:r>
    </w:p>
    <w:p w:rsidR="00A95B8F" w:rsidRPr="00B03FE3" w:rsidRDefault="00A95B8F" w:rsidP="00A95B8F">
      <w:pPr>
        <w:pStyle w:val="ab"/>
      </w:pPr>
      <w:r w:rsidRPr="00B03FE3">
        <w:rPr>
          <w:rFonts w:hint="eastAsia"/>
        </w:rPr>
        <w:t>8.办税服务厅地址、电子税务局网址，可在省税务机关门户网站或拨打12366纳税服务热线查询。</w:t>
      </w:r>
    </w:p>
    <w:p w:rsidR="00A95B8F" w:rsidRPr="00B03FE3" w:rsidRDefault="00A95B8F" w:rsidP="00A95B8F">
      <w:pPr>
        <w:pStyle w:val="a9"/>
      </w:pPr>
      <w:r w:rsidRPr="00B03FE3">
        <w:rPr>
          <w:rFonts w:hint="eastAsia"/>
        </w:rPr>
        <w:t>【政策依据】</w:t>
      </w:r>
    </w:p>
    <w:p w:rsidR="00A95B8F" w:rsidRPr="00B03FE3" w:rsidRDefault="00A95B8F" w:rsidP="00A95B8F">
      <w:pPr>
        <w:pStyle w:val="ab"/>
      </w:pPr>
      <w:r w:rsidRPr="00B03FE3">
        <w:rPr>
          <w:rFonts w:hint="eastAsia"/>
        </w:rPr>
        <w:lastRenderedPageBreak/>
        <w:t>1．《国家税务总局关于创业投资企业和天使投资个人税收试点政策有关问题的公告》（国家税务总局公告2017年第20号）</w:t>
      </w:r>
    </w:p>
    <w:p w:rsidR="00A95B8F" w:rsidRPr="00B03FE3" w:rsidRDefault="00A95B8F" w:rsidP="00A95B8F">
      <w:pPr>
        <w:pStyle w:val="ab"/>
      </w:pPr>
      <w:r w:rsidRPr="00B03FE3">
        <w:rPr>
          <w:rFonts w:hint="eastAsia"/>
        </w:rPr>
        <w:t>2.《财政部 税务总局关于创业投资企业和天使投资个人有关税收政策的通知》（财税﹝2018﹞55号）</w:t>
      </w:r>
    </w:p>
    <w:p w:rsidR="00A95B8F" w:rsidRPr="00B03FE3" w:rsidRDefault="00A95B8F" w:rsidP="00A95B8F">
      <w:pPr>
        <w:pStyle w:val="411XX"/>
        <w:spacing w:after="390"/>
        <w:rPr>
          <w:rFonts w:ascii="宋体" w:eastAsia="宋体" w:hAnsi="宋体"/>
        </w:rPr>
      </w:pPr>
      <w:bookmarkStart w:id="37" w:name="_Toc516779039"/>
      <w:bookmarkStart w:id="38" w:name="_Toc12389429"/>
      <w:r w:rsidRPr="00B03FE3">
        <w:rPr>
          <w:rFonts w:ascii="宋体" w:eastAsia="宋体" w:hAnsi="宋体" w:hint="eastAsia"/>
        </w:rPr>
        <w:t>文化事业建设费缴费信息报告</w:t>
      </w:r>
      <w:bookmarkEnd w:id="37"/>
      <w:bookmarkEnd w:id="38"/>
    </w:p>
    <w:p w:rsidR="00A95B8F" w:rsidRPr="00B03FE3" w:rsidRDefault="00A95B8F" w:rsidP="00A95B8F">
      <w:pPr>
        <w:pStyle w:val="a9"/>
      </w:pPr>
      <w:r w:rsidRPr="00B03FE3">
        <w:rPr>
          <w:rFonts w:hint="eastAsia"/>
        </w:rPr>
        <w:t>【事项描述】</w:t>
      </w:r>
    </w:p>
    <w:p w:rsidR="00A95B8F" w:rsidRPr="00B03FE3" w:rsidRDefault="00A95B8F" w:rsidP="00A95B8F">
      <w:pPr>
        <w:pStyle w:val="ab"/>
      </w:pPr>
      <w:r w:rsidRPr="00B03FE3">
        <w:rPr>
          <w:rFonts w:hint="eastAsia"/>
        </w:rPr>
        <w:t>在境内提供广告服务的广告媒介单位和户外广告经营单位以及提供娱乐服务的单位和个人，应按照有关规定，缴纳文化事业建设费。缴纳人、扣缴人在办理税务登记或扣缴税款登记的同时，办理缴费登记。</w:t>
      </w:r>
    </w:p>
    <w:p w:rsidR="00A95B8F" w:rsidRPr="00B03FE3" w:rsidRDefault="00A95B8F" w:rsidP="00A95B8F">
      <w:pPr>
        <w:pStyle w:val="ab"/>
      </w:pPr>
      <w:r w:rsidRPr="00B03FE3">
        <w:rPr>
          <w:rFonts w:hint="eastAsia"/>
        </w:rPr>
        <w:t>已经办理税务登记或扣缴税款登记，但未办理缴费登记的缴纳人、扣缴人，应在首次申报缴纳文化事业建设费前，补办缴费登记。</w:t>
      </w:r>
    </w:p>
    <w:p w:rsidR="00A95B8F" w:rsidRPr="00B03FE3" w:rsidRDefault="00A95B8F" w:rsidP="00A95B8F">
      <w:pPr>
        <w:pStyle w:val="ab"/>
      </w:pPr>
      <w:r w:rsidRPr="00B03FE3">
        <w:rPr>
          <w:rFonts w:hint="eastAsia"/>
        </w:rPr>
        <w:t>不经常发生文化事业建设费应费行为或按规定不需要办理税务登记、扣缴税款登记的缴纳人、扣缴人，可以在首次应费行为发生后，办理缴费登记。</w:t>
      </w:r>
    </w:p>
    <w:p w:rsidR="00A95B8F" w:rsidRPr="00B03FE3" w:rsidRDefault="00A95B8F" w:rsidP="00A95B8F">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887"/>
        <w:gridCol w:w="3416"/>
        <w:gridCol w:w="456"/>
        <w:gridCol w:w="456"/>
        <w:gridCol w:w="465"/>
        <w:gridCol w:w="456"/>
        <w:gridCol w:w="456"/>
        <w:gridCol w:w="517"/>
        <w:gridCol w:w="604"/>
      </w:tblGrid>
      <w:tr w:rsidR="00A95B8F" w:rsidRPr="00B03FE3" w:rsidTr="00091B41">
        <w:trPr>
          <w:tblHeader/>
          <w:jc w:val="center"/>
        </w:trPr>
        <w:tc>
          <w:tcPr>
            <w:tcW w:w="887"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序号</w:t>
            </w:r>
          </w:p>
        </w:tc>
        <w:tc>
          <w:tcPr>
            <w:tcW w:w="341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条件报送</w:t>
            </w:r>
          </w:p>
        </w:tc>
        <w:tc>
          <w:tcPr>
            <w:tcW w:w="4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代保管</w:t>
            </w:r>
          </w:p>
        </w:tc>
        <w:tc>
          <w:tcPr>
            <w:tcW w:w="517"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核销</w:t>
            </w:r>
          </w:p>
        </w:tc>
        <w:tc>
          <w:tcPr>
            <w:tcW w:w="604" w:type="dxa"/>
            <w:tcBorders>
              <w:top w:val="single" w:sz="12" w:space="0" w:color="auto"/>
              <w:left w:val="nil"/>
              <w:bottom w:val="single" w:sz="8" w:space="0" w:color="auto"/>
              <w:right w:val="single" w:sz="12" w:space="0" w:color="auto"/>
            </w:tcBorders>
            <w:vAlign w:val="center"/>
          </w:tcPr>
          <w:p w:rsidR="00A95B8F" w:rsidRPr="00B03FE3" w:rsidRDefault="00A95B8F" w:rsidP="00091B41">
            <w:pPr>
              <w:pStyle w:val="50"/>
              <w:rPr>
                <w:rFonts w:ascii="宋体" w:eastAsia="宋体" w:hAnsi="宋体"/>
              </w:rPr>
            </w:pPr>
            <w:r w:rsidRPr="00B03FE3">
              <w:rPr>
                <w:rFonts w:ascii="宋体" w:eastAsia="宋体" w:hAnsi="宋体" w:hint="eastAsia"/>
              </w:rPr>
              <w:t>电子档案</w:t>
            </w:r>
          </w:p>
        </w:tc>
      </w:tr>
      <w:tr w:rsidR="00A95B8F" w:rsidRPr="00B03FE3" w:rsidTr="00091B41">
        <w:trPr>
          <w:jc w:val="center"/>
        </w:trPr>
        <w:tc>
          <w:tcPr>
            <w:tcW w:w="88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1</w:t>
            </w:r>
          </w:p>
        </w:tc>
        <w:tc>
          <w:tcPr>
            <w:tcW w:w="341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《文化事业建设费报告表》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p>
        </w:tc>
        <w:tc>
          <w:tcPr>
            <w:tcW w:w="465"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rPr>
            </w:pPr>
          </w:p>
        </w:tc>
        <w:tc>
          <w:tcPr>
            <w:tcW w:w="517" w:type="dxa"/>
            <w:tcBorders>
              <w:top w:val="nil"/>
              <w:left w:val="nil"/>
              <w:bottom w:val="single" w:sz="8" w:space="0" w:color="auto"/>
              <w:right w:val="single" w:sz="12"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rPr>
            </w:pPr>
          </w:p>
        </w:tc>
        <w:tc>
          <w:tcPr>
            <w:tcW w:w="604" w:type="dxa"/>
            <w:tcBorders>
              <w:top w:val="nil"/>
              <w:left w:val="nil"/>
              <w:bottom w:val="single" w:sz="8" w:space="0" w:color="auto"/>
              <w:right w:val="single" w:sz="12" w:space="0" w:color="auto"/>
            </w:tcBorders>
          </w:tcPr>
          <w:p w:rsidR="00A95B8F" w:rsidRPr="00B03FE3" w:rsidRDefault="00A95B8F" w:rsidP="00091B41">
            <w:pPr>
              <w:pStyle w:val="50"/>
              <w:rPr>
                <w:rFonts w:ascii="宋体" w:eastAsia="宋体" w:hAnsi="宋体"/>
              </w:rPr>
            </w:pPr>
            <w:r w:rsidRPr="00B03FE3">
              <w:rPr>
                <w:rFonts w:ascii="宋体" w:eastAsia="宋体" w:hAnsi="宋体" w:hint="eastAsia"/>
              </w:rPr>
              <w:t>√</w:t>
            </w:r>
          </w:p>
        </w:tc>
      </w:tr>
    </w:tbl>
    <w:p w:rsidR="00A95B8F" w:rsidRPr="00B03FE3" w:rsidRDefault="00A95B8F" w:rsidP="00A95B8F">
      <w:pPr>
        <w:pStyle w:val="a9"/>
      </w:pPr>
      <w:r w:rsidRPr="00B03FE3">
        <w:rPr>
          <w:rFonts w:hint="eastAsia"/>
        </w:rPr>
        <w:t>【受理部门(含办税地点、办理时间、联系电话)】</w:t>
      </w:r>
    </w:p>
    <w:p w:rsidR="00A95B8F" w:rsidRPr="00B03FE3" w:rsidRDefault="00A95B8F" w:rsidP="00A95B8F">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76"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A95B8F" w:rsidRPr="00B03FE3" w:rsidRDefault="00A95B8F" w:rsidP="00A95B8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A95B8F" w:rsidRPr="00B03FE3" w:rsidRDefault="00A95B8F" w:rsidP="00A95B8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A95B8F" w:rsidRPr="00B03FE3" w:rsidRDefault="00A80E30" w:rsidP="00A95B8F">
      <w:pPr>
        <w:pStyle w:val="50"/>
        <w:ind w:firstLineChars="200" w:firstLine="420"/>
        <w:rPr>
          <w:rFonts w:ascii="宋体" w:eastAsia="宋体" w:hAnsi="宋体" w:cs="宋体"/>
          <w:color w:val="000000"/>
        </w:rPr>
      </w:pPr>
      <w:hyperlink r:id="rId77" w:tgtFrame="_blank" w:history="1">
        <w:r w:rsidR="0092378E" w:rsidRPr="00B03FE3">
          <w:rPr>
            <w:rStyle w:val="ad"/>
            <w:rFonts w:ascii="宋体" w:eastAsia="宋体" w:hAnsi="宋体" w:hint="eastAsia"/>
          </w:rPr>
          <w:t>https://etax.xinjiang.chinatax.gov.cn/gzfw/xzfw/bd/xxbg/</w:t>
        </w:r>
      </w:hyperlink>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A95B8F" w:rsidRPr="00B03FE3" w:rsidRDefault="00A80E30" w:rsidP="00A95B8F">
      <w:pPr>
        <w:pStyle w:val="50"/>
        <w:ind w:firstLineChars="200" w:firstLine="420"/>
        <w:rPr>
          <w:rFonts w:ascii="宋体" w:eastAsia="宋体" w:hAnsi="宋体"/>
        </w:rPr>
      </w:pPr>
      <w:hyperlink r:id="rId78" w:tgtFrame="_blank" w:history="1">
        <w:r w:rsidR="0092378E" w:rsidRPr="00B03FE3">
          <w:rPr>
            <w:rStyle w:val="ad"/>
            <w:rFonts w:ascii="宋体" w:eastAsia="宋体" w:hAnsi="宋体" w:hint="eastAsia"/>
          </w:rPr>
          <w:t>https://etax.xinjiang.chinatax.gov.cn/gzfw/xzfw/bd/xxbg/</w:t>
        </w:r>
      </w:hyperlink>
    </w:p>
    <w:p w:rsidR="00A95B8F" w:rsidRPr="00B03FE3" w:rsidRDefault="00A95B8F" w:rsidP="00A95B8F">
      <w:pPr>
        <w:pStyle w:val="a9"/>
      </w:pPr>
      <w:r w:rsidRPr="00B03FE3">
        <w:rPr>
          <w:rFonts w:hint="eastAsia"/>
        </w:rPr>
        <w:t>【办理时限】</w:t>
      </w:r>
    </w:p>
    <w:p w:rsidR="00A95B8F" w:rsidRPr="00B03FE3" w:rsidRDefault="00A95B8F" w:rsidP="00A95B8F">
      <w:pPr>
        <w:adjustRightInd w:val="0"/>
        <w:snapToGrid w:val="0"/>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A95B8F" w:rsidRPr="00B03FE3" w:rsidRDefault="00A95B8F" w:rsidP="00A95B8F">
      <w:pPr>
        <w:pStyle w:val="a9"/>
      </w:pPr>
      <w:r w:rsidRPr="00B03FE3">
        <w:rPr>
          <w:rFonts w:hint="eastAsia"/>
        </w:rPr>
        <w:lastRenderedPageBreak/>
        <w:t>【办理结果】</w:t>
      </w:r>
    </w:p>
    <w:p w:rsidR="00A95B8F" w:rsidRPr="00B03FE3" w:rsidRDefault="00A95B8F" w:rsidP="00A95B8F">
      <w:pPr>
        <w:pStyle w:val="ab"/>
      </w:pPr>
      <w:r w:rsidRPr="00B03FE3">
        <w:rPr>
          <w:rFonts w:hint="eastAsia"/>
        </w:rPr>
        <w:t>税务机关反馈</w:t>
      </w:r>
      <w:hyperlink r:id="rId79" w:history="1">
        <w:r w:rsidRPr="00B03FE3">
          <w:rPr>
            <w:rFonts w:hint="eastAsia"/>
          </w:rPr>
          <w:t>《</w:t>
        </w:r>
        <w:r w:rsidRPr="00B03FE3">
          <w:rPr>
            <w:rFonts w:hint="eastAsia"/>
            <w:lang w:eastAsia="zh-CN"/>
          </w:rPr>
          <w:t>文化事业建设费报告表</w:t>
        </w:r>
        <w:r w:rsidRPr="00B03FE3">
          <w:rPr>
            <w:rFonts w:hint="eastAsia"/>
          </w:rPr>
          <w:t>》</w:t>
        </w:r>
      </w:hyperlink>
      <w:r w:rsidRPr="00B03FE3">
        <w:rPr>
          <w:rFonts w:hint="eastAsia"/>
        </w:rPr>
        <w:t>。</w:t>
      </w:r>
    </w:p>
    <w:p w:rsidR="00A95B8F" w:rsidRPr="00B03FE3" w:rsidRDefault="00A95B8F" w:rsidP="00A95B8F">
      <w:pPr>
        <w:pStyle w:val="a9"/>
      </w:pPr>
      <w:r w:rsidRPr="00B03FE3">
        <w:rPr>
          <w:rFonts w:hint="eastAsia"/>
        </w:rPr>
        <w:t>【纳税人注意事项】</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1．纳税人对报送材料的真实性和合法性承担责任。</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2．纳税人在资料完整且符合法定受理条件的前提下，最多只需要到税务机关跑一次。</w:t>
      </w:r>
    </w:p>
    <w:p w:rsidR="00A95B8F" w:rsidRPr="00B03FE3" w:rsidRDefault="00A95B8F" w:rsidP="00A95B8F">
      <w:pPr>
        <w:pStyle w:val="50"/>
        <w:ind w:firstLineChars="200" w:firstLine="480"/>
        <w:rPr>
          <w:rFonts w:ascii="宋体" w:eastAsia="宋体" w:hAnsi="宋体"/>
        </w:rPr>
      </w:pPr>
      <w:r w:rsidRPr="00B03FE3">
        <w:rPr>
          <w:rFonts w:ascii="宋体" w:eastAsia="宋体" w:hAnsi="宋体" w:cs="Times New Roman" w:hint="eastAsia"/>
          <w:sz w:val="24"/>
          <w:szCs w:val="24"/>
          <w:lang w:val="x-none" w:eastAsia="x-none"/>
        </w:rPr>
        <w:t>3．办税服务厅地址、电子税务局网址，可在省税务机关门户网站或拨打12366纳税服务热线查询。</w:t>
      </w:r>
    </w:p>
    <w:p w:rsidR="00A95B8F" w:rsidRPr="00B03FE3" w:rsidRDefault="00A95B8F" w:rsidP="00A95B8F">
      <w:pPr>
        <w:pStyle w:val="a9"/>
      </w:pPr>
      <w:r w:rsidRPr="00B03FE3">
        <w:rPr>
          <w:rFonts w:hint="eastAsia"/>
        </w:rPr>
        <w:t>【政策依据】</w:t>
      </w:r>
    </w:p>
    <w:p w:rsidR="00A95B8F" w:rsidRPr="00B03FE3" w:rsidRDefault="00A95B8F" w:rsidP="00A95B8F">
      <w:pPr>
        <w:pStyle w:val="ab"/>
      </w:pPr>
      <w:r w:rsidRPr="00B03FE3">
        <w:rPr>
          <w:rFonts w:hint="eastAsia"/>
        </w:rPr>
        <w:t>《财政部国家税务总局关于对外商投资企业外国企业和外籍个人征收文化事业建设费问题的通知》（财税字〔1998〕14号）全文</w:t>
      </w:r>
    </w:p>
    <w:p w:rsidR="00A95B8F" w:rsidRPr="00B03FE3" w:rsidRDefault="00A95B8F" w:rsidP="00A95B8F">
      <w:pPr>
        <w:pStyle w:val="ab"/>
      </w:pPr>
      <w:r w:rsidRPr="00B03FE3">
        <w:rPr>
          <w:rFonts w:hint="eastAsia"/>
        </w:rPr>
        <w:t>《国家税务总局关于营业税改征增值税试点有关文化事业建设费登记与申报事项的公告》（国家税务总局公告2013年第64号）全文</w:t>
      </w:r>
    </w:p>
    <w:p w:rsidR="00A95B8F" w:rsidRPr="00B03FE3" w:rsidRDefault="00A95B8F" w:rsidP="00A95B8F">
      <w:pPr>
        <w:pStyle w:val="ab"/>
      </w:pPr>
      <w:r w:rsidRPr="00B03FE3">
        <w:rPr>
          <w:rFonts w:hint="eastAsia"/>
        </w:rPr>
        <w:t>《财政部国家税务总局关于营业税改征增值税试点有关文化事业建设费政策及征收管理问题的通知》（财税〔2016〕25号）全文</w:t>
      </w:r>
    </w:p>
    <w:p w:rsidR="00A95B8F" w:rsidRPr="00B03FE3" w:rsidRDefault="00A95B8F" w:rsidP="00A95B8F">
      <w:pPr>
        <w:pStyle w:val="ab"/>
      </w:pPr>
      <w:r w:rsidRPr="00B03FE3">
        <w:rPr>
          <w:rFonts w:hint="eastAsia"/>
        </w:rPr>
        <w:t>《财政部国家税务总局关于营业税改征增值税试点有关文化事业建设费政策及征收管理问题的补充通知》（财税〔2016〕60号）全文</w:t>
      </w:r>
    </w:p>
    <w:p w:rsidR="00A95B8F" w:rsidRPr="00B03FE3" w:rsidRDefault="00A95B8F" w:rsidP="00A95B8F">
      <w:pPr>
        <w:pStyle w:val="ab"/>
      </w:pPr>
      <w:r w:rsidRPr="00B03FE3">
        <w:rPr>
          <w:rFonts w:hint="eastAsia"/>
        </w:rPr>
        <w:t>《财政部国家税务总局关于对小微企业免征有关政府性基金的通知》（财税〔2014〕122号）第一条</w:t>
      </w:r>
    </w:p>
    <w:p w:rsidR="00A95B8F" w:rsidRPr="00B03FE3" w:rsidRDefault="00A95B8F" w:rsidP="00A95B8F">
      <w:pPr>
        <w:pStyle w:val="ab"/>
      </w:pPr>
      <w:r w:rsidRPr="00B03FE3">
        <w:rPr>
          <w:rFonts w:hint="eastAsia"/>
        </w:rPr>
        <w:t>《国家税务总局关于取消一批涉税事项和报送资料的通知》(税总函〔2017〕403号)</w:t>
      </w:r>
    </w:p>
    <w:p w:rsidR="00A95B8F" w:rsidRPr="00B03FE3" w:rsidRDefault="00A95B8F" w:rsidP="00A95B8F">
      <w:pPr>
        <w:pStyle w:val="ab"/>
      </w:pPr>
      <w:r w:rsidRPr="00B03FE3">
        <w:rPr>
          <w:rFonts w:hint="eastAsia"/>
        </w:rPr>
        <w:t>《新疆维吾尔自治区国家税务局新疆维吾尔自治区地方税务局关于实行办税人员实名办税的公告》（2017年7号）</w:t>
      </w:r>
    </w:p>
    <w:p w:rsidR="00A95B8F" w:rsidRPr="00B03FE3" w:rsidRDefault="00A95B8F" w:rsidP="00A95B8F">
      <w:pPr>
        <w:pStyle w:val="411XX"/>
        <w:spacing w:after="390"/>
        <w:rPr>
          <w:rFonts w:ascii="宋体" w:eastAsia="宋体" w:hAnsi="宋体"/>
        </w:rPr>
      </w:pPr>
      <w:bookmarkStart w:id="39" w:name="_Toc516779040"/>
      <w:bookmarkStart w:id="40" w:name="_Toc12389430"/>
      <w:r w:rsidRPr="00B03FE3">
        <w:rPr>
          <w:rFonts w:ascii="宋体" w:eastAsia="宋体" w:hAnsi="宋体" w:hint="eastAsia"/>
        </w:rPr>
        <w:t>汽油、柴油生产企业基本情况报告</w:t>
      </w:r>
      <w:bookmarkEnd w:id="39"/>
      <w:bookmarkEnd w:id="40"/>
    </w:p>
    <w:p w:rsidR="00A95B8F" w:rsidRPr="00B03FE3" w:rsidRDefault="00A95B8F" w:rsidP="00A95B8F">
      <w:pPr>
        <w:pStyle w:val="a9"/>
      </w:pPr>
      <w:r w:rsidRPr="00B03FE3">
        <w:rPr>
          <w:rFonts w:hint="eastAsia"/>
        </w:rPr>
        <w:t>【事项描述】</w:t>
      </w:r>
    </w:p>
    <w:p w:rsidR="00A95B8F" w:rsidRPr="00B03FE3" w:rsidRDefault="00A95B8F" w:rsidP="00A95B8F">
      <w:pPr>
        <w:pStyle w:val="ab"/>
      </w:pPr>
      <w:r w:rsidRPr="00B03FE3">
        <w:rPr>
          <w:rFonts w:hint="eastAsia"/>
        </w:rPr>
        <w:t>1．纳税人应按照征管法及其实施细则的有关规定办理税务登记，除依照有关规定提供相关资料外，还必须提供下列资料：</w:t>
      </w:r>
    </w:p>
    <w:p w:rsidR="00A95B8F" w:rsidRPr="00B03FE3" w:rsidRDefault="00A95B8F" w:rsidP="00A95B8F">
      <w:pPr>
        <w:pStyle w:val="ab"/>
      </w:pPr>
      <w:r w:rsidRPr="00B03FE3">
        <w:rPr>
          <w:rFonts w:hint="eastAsia"/>
        </w:rPr>
        <w:t>（1）生产企业基本情况表；</w:t>
      </w:r>
    </w:p>
    <w:p w:rsidR="00A95B8F" w:rsidRPr="00B03FE3" w:rsidRDefault="00A95B8F" w:rsidP="00A95B8F">
      <w:pPr>
        <w:pStyle w:val="ab"/>
      </w:pPr>
      <w:r w:rsidRPr="00B03FE3">
        <w:rPr>
          <w:rFonts w:hint="eastAsia"/>
        </w:rPr>
        <w:t>（2）生产装置及工艺路线的简要说明；</w:t>
      </w:r>
    </w:p>
    <w:p w:rsidR="00A95B8F" w:rsidRPr="00B03FE3" w:rsidRDefault="00A95B8F" w:rsidP="00A95B8F">
      <w:pPr>
        <w:pStyle w:val="ab"/>
      </w:pPr>
      <w:r w:rsidRPr="00B03FE3">
        <w:rPr>
          <w:rFonts w:hint="eastAsia"/>
        </w:rPr>
        <w:t>（3）企业生产的所有油品名称、产品标准及用途；</w:t>
      </w:r>
    </w:p>
    <w:p w:rsidR="00A95B8F" w:rsidRPr="00B03FE3" w:rsidRDefault="00A95B8F" w:rsidP="00A95B8F">
      <w:pPr>
        <w:pStyle w:val="ab"/>
      </w:pPr>
      <w:r w:rsidRPr="00B03FE3">
        <w:rPr>
          <w:rFonts w:hint="eastAsia"/>
        </w:rPr>
        <w:t>（4）税务机关要求报送的其他资料。</w:t>
      </w:r>
    </w:p>
    <w:p w:rsidR="00A95B8F" w:rsidRPr="00B03FE3" w:rsidRDefault="00A95B8F" w:rsidP="00A95B8F">
      <w:pPr>
        <w:pStyle w:val="ab"/>
      </w:pPr>
      <w:r w:rsidRPr="00B03FE3">
        <w:rPr>
          <w:rFonts w:hint="eastAsia"/>
        </w:rPr>
        <w:lastRenderedPageBreak/>
        <w:t>2．已经办理税务登记的纳税人，其原油加工能力、生产装置、储油设施、油品名称、产品标准及用途发生变化的，应自发生变化之日起30日内向主管税务机关报告。</w:t>
      </w:r>
    </w:p>
    <w:p w:rsidR="00A95B8F" w:rsidRPr="00B03FE3" w:rsidRDefault="00A95B8F" w:rsidP="00A95B8F">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667"/>
        <w:gridCol w:w="4546"/>
        <w:gridCol w:w="456"/>
        <w:gridCol w:w="527"/>
        <w:gridCol w:w="456"/>
        <w:gridCol w:w="456"/>
        <w:gridCol w:w="456"/>
        <w:gridCol w:w="456"/>
        <w:gridCol w:w="502"/>
      </w:tblGrid>
      <w:tr w:rsidR="00A95B8F" w:rsidRPr="00B03FE3" w:rsidTr="00091B41">
        <w:trPr>
          <w:tblHeader/>
          <w:jc w:val="center"/>
        </w:trPr>
        <w:tc>
          <w:tcPr>
            <w:tcW w:w="667"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序号</w:t>
            </w:r>
          </w:p>
        </w:tc>
        <w:tc>
          <w:tcPr>
            <w:tcW w:w="454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必报</w:t>
            </w:r>
          </w:p>
        </w:tc>
        <w:tc>
          <w:tcPr>
            <w:tcW w:w="52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核销</w:t>
            </w:r>
          </w:p>
        </w:tc>
        <w:tc>
          <w:tcPr>
            <w:tcW w:w="502" w:type="dxa"/>
            <w:tcBorders>
              <w:top w:val="single" w:sz="12" w:space="0" w:color="auto"/>
              <w:left w:val="nil"/>
              <w:bottom w:val="single" w:sz="8" w:space="0" w:color="auto"/>
              <w:right w:val="single" w:sz="12" w:space="0" w:color="auto"/>
            </w:tcBorders>
            <w:vAlign w:val="center"/>
          </w:tcPr>
          <w:p w:rsidR="00A95B8F" w:rsidRPr="00B03FE3" w:rsidRDefault="00A95B8F" w:rsidP="00091B41">
            <w:pPr>
              <w:pStyle w:val="50"/>
              <w:rPr>
                <w:rFonts w:ascii="宋体" w:eastAsia="宋体" w:hAnsi="宋体"/>
              </w:rPr>
            </w:pPr>
            <w:r w:rsidRPr="00B03FE3">
              <w:rPr>
                <w:rFonts w:ascii="宋体" w:eastAsia="宋体" w:hAnsi="宋体" w:hint="eastAsia"/>
              </w:rPr>
              <w:t>电子档案</w:t>
            </w:r>
          </w:p>
        </w:tc>
      </w:tr>
      <w:tr w:rsidR="00A95B8F" w:rsidRPr="00B03FE3" w:rsidTr="00091B41">
        <w:trPr>
          <w:jc w:val="center"/>
        </w:trPr>
        <w:tc>
          <w:tcPr>
            <w:tcW w:w="66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1</w:t>
            </w:r>
          </w:p>
        </w:tc>
        <w:tc>
          <w:tcPr>
            <w:tcW w:w="4546" w:type="dxa"/>
            <w:tcBorders>
              <w:top w:val="nil"/>
              <w:left w:val="nil"/>
              <w:bottom w:val="single" w:sz="8" w:space="0" w:color="auto"/>
              <w:right w:val="single" w:sz="8"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rPr>
            </w:pPr>
            <w:r w:rsidRPr="00B03FE3">
              <w:rPr>
                <w:rFonts w:ascii="宋体" w:eastAsia="宋体" w:hAnsi="宋体" w:hint="eastAsia"/>
              </w:rPr>
              <w:t>《生产企业基本情况表》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527"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502" w:type="dxa"/>
            <w:tcBorders>
              <w:top w:val="nil"/>
              <w:left w:val="nil"/>
              <w:bottom w:val="single" w:sz="8" w:space="0" w:color="auto"/>
              <w:right w:val="single" w:sz="12" w:space="0" w:color="auto"/>
            </w:tcBorders>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r>
      <w:tr w:rsidR="00A95B8F" w:rsidRPr="00B03FE3" w:rsidTr="00091B41">
        <w:trPr>
          <w:jc w:val="center"/>
        </w:trPr>
        <w:tc>
          <w:tcPr>
            <w:tcW w:w="66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2</w:t>
            </w:r>
          </w:p>
        </w:tc>
        <w:tc>
          <w:tcPr>
            <w:tcW w:w="4546" w:type="dxa"/>
            <w:tcBorders>
              <w:top w:val="nil"/>
              <w:left w:val="nil"/>
              <w:bottom w:val="single" w:sz="8" w:space="0" w:color="auto"/>
              <w:right w:val="single" w:sz="8"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rPr>
            </w:pPr>
            <w:r w:rsidRPr="00B03FE3">
              <w:rPr>
                <w:rFonts w:ascii="宋体" w:eastAsia="宋体" w:hAnsi="宋体" w:hint="eastAsia"/>
              </w:rPr>
              <w:t>生产装置及工艺路线的简要说明</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527"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502" w:type="dxa"/>
            <w:tcBorders>
              <w:top w:val="nil"/>
              <w:left w:val="nil"/>
              <w:bottom w:val="single" w:sz="8" w:space="0" w:color="auto"/>
              <w:right w:val="single" w:sz="12" w:space="0" w:color="auto"/>
            </w:tcBorders>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r>
      <w:tr w:rsidR="00A95B8F" w:rsidRPr="00B03FE3" w:rsidTr="00091B41">
        <w:trPr>
          <w:jc w:val="center"/>
        </w:trPr>
        <w:tc>
          <w:tcPr>
            <w:tcW w:w="667"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3</w:t>
            </w:r>
          </w:p>
        </w:tc>
        <w:tc>
          <w:tcPr>
            <w:tcW w:w="4546" w:type="dxa"/>
            <w:tcBorders>
              <w:top w:val="nil"/>
              <w:left w:val="nil"/>
              <w:bottom w:val="single" w:sz="8" w:space="0" w:color="auto"/>
              <w:right w:val="single" w:sz="8"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rPr>
            </w:pPr>
            <w:r w:rsidRPr="00B03FE3">
              <w:rPr>
                <w:rFonts w:ascii="宋体" w:eastAsia="宋体" w:hAnsi="宋体" w:hint="eastAsia"/>
              </w:rPr>
              <w:t>企业生产的所有油品名称、产品标准及用途说明</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527"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502" w:type="dxa"/>
            <w:tcBorders>
              <w:top w:val="nil"/>
              <w:left w:val="nil"/>
              <w:bottom w:val="single" w:sz="8" w:space="0" w:color="auto"/>
              <w:right w:val="single" w:sz="12" w:space="0" w:color="auto"/>
            </w:tcBorders>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r>
      <w:tr w:rsidR="00A95B8F" w:rsidRPr="00B03FE3" w:rsidTr="00091B41">
        <w:trPr>
          <w:jc w:val="center"/>
        </w:trPr>
        <w:tc>
          <w:tcPr>
            <w:tcW w:w="667"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4</w:t>
            </w:r>
          </w:p>
        </w:tc>
        <w:tc>
          <w:tcPr>
            <w:tcW w:w="4546" w:type="dxa"/>
            <w:tcBorders>
              <w:top w:val="nil"/>
              <w:left w:val="nil"/>
              <w:bottom w:val="single" w:sz="12" w:space="0" w:color="auto"/>
              <w:right w:val="single" w:sz="8" w:space="0" w:color="auto"/>
            </w:tcBorders>
            <w:tcMar>
              <w:top w:w="0" w:type="dxa"/>
              <w:left w:w="108" w:type="dxa"/>
              <w:bottom w:w="0" w:type="dxa"/>
              <w:right w:w="108" w:type="dxa"/>
            </w:tcMar>
          </w:tcPr>
          <w:p w:rsidR="00A95B8F" w:rsidRPr="00B03FE3" w:rsidRDefault="00A95B8F" w:rsidP="00091B41">
            <w:pPr>
              <w:pStyle w:val="50"/>
              <w:rPr>
                <w:rFonts w:ascii="宋体" w:eastAsia="宋体" w:hAnsi="宋体"/>
              </w:rPr>
            </w:pPr>
            <w:r w:rsidRPr="00B03FE3">
              <w:rPr>
                <w:rFonts w:ascii="宋体" w:eastAsia="宋体" w:hAnsi="宋体" w:hint="eastAsia"/>
              </w:rPr>
              <w:t>税务机关要求报送的其他资料</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527" w:type="dxa"/>
            <w:tcBorders>
              <w:top w:val="nil"/>
              <w:left w:val="nil"/>
              <w:bottom w:val="single" w:sz="12"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12"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 </w:t>
            </w:r>
          </w:p>
        </w:tc>
        <w:tc>
          <w:tcPr>
            <w:tcW w:w="502" w:type="dxa"/>
            <w:tcBorders>
              <w:top w:val="nil"/>
              <w:left w:val="nil"/>
              <w:bottom w:val="single" w:sz="12" w:space="0" w:color="auto"/>
              <w:right w:val="single" w:sz="12" w:space="0" w:color="auto"/>
            </w:tcBorders>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r>
    </w:tbl>
    <w:p w:rsidR="00A95B8F" w:rsidRPr="00B03FE3" w:rsidRDefault="00A95B8F" w:rsidP="00A95B8F">
      <w:pPr>
        <w:pStyle w:val="50"/>
        <w:rPr>
          <w:rFonts w:ascii="宋体" w:eastAsia="宋体" w:hAnsi="宋体"/>
        </w:rPr>
      </w:pPr>
    </w:p>
    <w:p w:rsidR="00A95B8F" w:rsidRPr="00B03FE3" w:rsidRDefault="00A95B8F" w:rsidP="00A95B8F">
      <w:pPr>
        <w:pStyle w:val="a9"/>
      </w:pPr>
      <w:r w:rsidRPr="00B03FE3">
        <w:rPr>
          <w:rFonts w:hint="eastAsia"/>
        </w:rPr>
        <w:t>【受理部门(含办税地点、办理时间、联系电话)】</w:t>
      </w:r>
    </w:p>
    <w:p w:rsidR="00A95B8F" w:rsidRPr="00B03FE3" w:rsidRDefault="00A95B8F" w:rsidP="00A95B8F">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80"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A95B8F" w:rsidRPr="00B03FE3" w:rsidRDefault="00A95B8F" w:rsidP="00A95B8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A95B8F" w:rsidRPr="00B03FE3" w:rsidRDefault="00A95B8F" w:rsidP="00A95B8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A95B8F" w:rsidRPr="00B03FE3" w:rsidRDefault="00A80E30" w:rsidP="00A95B8F">
      <w:pPr>
        <w:pStyle w:val="50"/>
        <w:ind w:firstLineChars="200" w:firstLine="420"/>
        <w:rPr>
          <w:rFonts w:ascii="宋体" w:eastAsia="宋体" w:hAnsi="宋体" w:cs="宋体"/>
          <w:color w:val="000000"/>
        </w:rPr>
      </w:pPr>
      <w:hyperlink r:id="rId81" w:tgtFrame="_blank" w:history="1">
        <w:r w:rsidR="0092378E" w:rsidRPr="00B03FE3">
          <w:rPr>
            <w:rStyle w:val="ad"/>
            <w:rFonts w:ascii="宋体" w:eastAsia="宋体" w:hAnsi="宋体" w:hint="eastAsia"/>
          </w:rPr>
          <w:t>https://etax.xinjiang.chinatax.gov.cn/gzfw/xzfw/bd/xxbg/</w:t>
        </w:r>
      </w:hyperlink>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A95B8F" w:rsidRPr="00B03FE3" w:rsidRDefault="00A80E30" w:rsidP="00A95B8F">
      <w:pPr>
        <w:pStyle w:val="50"/>
        <w:ind w:firstLineChars="200" w:firstLine="420"/>
        <w:rPr>
          <w:rFonts w:ascii="宋体" w:eastAsia="宋体" w:hAnsi="宋体"/>
        </w:rPr>
      </w:pPr>
      <w:hyperlink r:id="rId82" w:tgtFrame="_blank" w:history="1">
        <w:r w:rsidR="0092378E" w:rsidRPr="00B03FE3">
          <w:rPr>
            <w:rStyle w:val="ad"/>
            <w:rFonts w:ascii="宋体" w:eastAsia="宋体" w:hAnsi="宋体" w:hint="eastAsia"/>
          </w:rPr>
          <w:t>https://etax.xinjiang.chinatax.gov.cn/gzfw/xzfw/bd/xxbg/</w:t>
        </w:r>
      </w:hyperlink>
    </w:p>
    <w:p w:rsidR="00A95B8F" w:rsidRPr="00B03FE3" w:rsidRDefault="00A95B8F" w:rsidP="00A95B8F">
      <w:pPr>
        <w:pStyle w:val="a9"/>
      </w:pPr>
      <w:r w:rsidRPr="00B03FE3">
        <w:rPr>
          <w:rFonts w:hint="eastAsia"/>
        </w:rPr>
        <w:t>【办理时限】</w:t>
      </w:r>
    </w:p>
    <w:p w:rsidR="00A95B8F" w:rsidRPr="00B03FE3" w:rsidRDefault="00A95B8F" w:rsidP="00A95B8F">
      <w:pPr>
        <w:adjustRightInd w:val="0"/>
        <w:snapToGrid w:val="0"/>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A95B8F" w:rsidRPr="00B03FE3" w:rsidRDefault="00A95B8F" w:rsidP="00A95B8F">
      <w:pPr>
        <w:pStyle w:val="a9"/>
      </w:pPr>
      <w:r w:rsidRPr="00B03FE3">
        <w:rPr>
          <w:rFonts w:hint="eastAsia"/>
        </w:rPr>
        <w:t>【办理结果】</w:t>
      </w:r>
    </w:p>
    <w:p w:rsidR="00A95B8F" w:rsidRPr="00B03FE3" w:rsidRDefault="00A95B8F" w:rsidP="00A95B8F">
      <w:pPr>
        <w:pStyle w:val="ab"/>
      </w:pPr>
      <w:r w:rsidRPr="00B03FE3">
        <w:rPr>
          <w:rFonts w:hint="eastAsia"/>
        </w:rPr>
        <w:t>税务机关反馈</w:t>
      </w:r>
      <w:hyperlink r:id="rId83" w:history="1">
        <w:r w:rsidRPr="00B03FE3">
          <w:rPr>
            <w:rFonts w:hint="eastAsia"/>
          </w:rPr>
          <w:t>《生产企业基本情况表》</w:t>
        </w:r>
      </w:hyperlink>
      <w:r w:rsidRPr="00B03FE3">
        <w:rPr>
          <w:rFonts w:hint="eastAsia"/>
        </w:rPr>
        <w:t>。</w:t>
      </w:r>
    </w:p>
    <w:p w:rsidR="00A95B8F" w:rsidRPr="00B03FE3" w:rsidRDefault="00A95B8F" w:rsidP="00A95B8F">
      <w:pPr>
        <w:pStyle w:val="a9"/>
      </w:pPr>
      <w:r w:rsidRPr="00B03FE3">
        <w:rPr>
          <w:rFonts w:hint="eastAsia"/>
        </w:rPr>
        <w:t>【纳税人注意事项】</w:t>
      </w:r>
    </w:p>
    <w:p w:rsidR="00A95B8F" w:rsidRPr="00B03FE3" w:rsidRDefault="00A95B8F" w:rsidP="00A95B8F">
      <w:pPr>
        <w:adjustRightInd w:val="0"/>
        <w:snapToGrid w:val="0"/>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1．纳税人对报送材料的真实性和合法性承担责任。</w:t>
      </w:r>
    </w:p>
    <w:p w:rsidR="00A95B8F" w:rsidRPr="00B03FE3" w:rsidRDefault="00A95B8F" w:rsidP="00A95B8F">
      <w:pPr>
        <w:adjustRightInd w:val="0"/>
        <w:snapToGrid w:val="0"/>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2．纳税人在资料完整且符合法定受理条件的前提下，最多只需要到税务机关跑一次。</w:t>
      </w:r>
    </w:p>
    <w:p w:rsidR="00A95B8F" w:rsidRPr="00B03FE3" w:rsidRDefault="00A95B8F" w:rsidP="00A95B8F">
      <w:pPr>
        <w:adjustRightInd w:val="0"/>
        <w:snapToGrid w:val="0"/>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3．办税服务厅地址、电子税务局网址，可在省税务机关门户网站或拨打</w:t>
      </w:r>
      <w:r w:rsidRPr="00B03FE3">
        <w:rPr>
          <w:rFonts w:ascii="宋体" w:eastAsia="宋体" w:hAnsi="宋体" w:hint="eastAsia"/>
          <w:sz w:val="24"/>
          <w:szCs w:val="24"/>
        </w:rPr>
        <w:lastRenderedPageBreak/>
        <w:t>12366纳税服务热线查询。</w:t>
      </w:r>
    </w:p>
    <w:p w:rsidR="00A95B8F" w:rsidRPr="00B03FE3" w:rsidRDefault="00A95B8F" w:rsidP="00A95B8F">
      <w:pPr>
        <w:pStyle w:val="a9"/>
      </w:pPr>
      <w:r w:rsidRPr="00B03FE3">
        <w:rPr>
          <w:rFonts w:hint="eastAsia"/>
        </w:rPr>
        <w:t>【政策依据】</w:t>
      </w:r>
    </w:p>
    <w:p w:rsidR="00A95B8F" w:rsidRPr="00B03FE3" w:rsidRDefault="00A95B8F" w:rsidP="00A95B8F">
      <w:pPr>
        <w:pStyle w:val="50"/>
        <w:rPr>
          <w:rFonts w:ascii="宋体" w:eastAsia="宋体" w:hAnsi="宋体" w:cs="Times New Roman"/>
          <w:sz w:val="24"/>
          <w:szCs w:val="24"/>
        </w:rPr>
      </w:pPr>
      <w:r w:rsidRPr="00B03FE3">
        <w:rPr>
          <w:rFonts w:ascii="宋体" w:eastAsia="宋体" w:hAnsi="宋体" w:cs="Times New Roman" w:hint="eastAsia"/>
          <w:sz w:val="24"/>
          <w:szCs w:val="24"/>
        </w:rPr>
        <w:t>   《国家税务总局关于印发〈汽油、柴油消费税管理办法（试行）〉的通知》（国税发〔2005〕133号）第五条，第六条，第七条</w:t>
      </w:r>
    </w:p>
    <w:p w:rsidR="00A95B8F" w:rsidRPr="00B03FE3" w:rsidRDefault="00A95B8F" w:rsidP="00A95B8F">
      <w:pPr>
        <w:pStyle w:val="50"/>
        <w:rPr>
          <w:rFonts w:ascii="宋体" w:eastAsia="宋体" w:hAnsi="宋体"/>
        </w:rPr>
      </w:pPr>
    </w:p>
    <w:p w:rsidR="00A95B8F" w:rsidRPr="00B03FE3" w:rsidRDefault="00A95B8F" w:rsidP="00A95B8F">
      <w:pPr>
        <w:pStyle w:val="411XX"/>
        <w:spacing w:after="390"/>
        <w:rPr>
          <w:rFonts w:ascii="宋体" w:eastAsia="宋体" w:hAnsi="宋体"/>
        </w:rPr>
      </w:pPr>
      <w:bookmarkStart w:id="41" w:name="_Toc510130678"/>
      <w:bookmarkStart w:id="42" w:name="_Toc516779046"/>
      <w:bookmarkStart w:id="43" w:name="_Toc12389431"/>
      <w:r w:rsidRPr="00B03FE3">
        <w:rPr>
          <w:rFonts w:ascii="宋体" w:eastAsia="宋体" w:hAnsi="宋体" w:hint="eastAsia"/>
        </w:rPr>
        <w:t>企业所得税汇总纳税总分机构信息备案</w:t>
      </w:r>
      <w:bookmarkEnd w:id="41"/>
      <w:bookmarkEnd w:id="42"/>
      <w:bookmarkEnd w:id="43"/>
    </w:p>
    <w:p w:rsidR="00A95B8F" w:rsidRPr="00B03FE3" w:rsidRDefault="00A95B8F" w:rsidP="00A95B8F">
      <w:pPr>
        <w:pStyle w:val="a9"/>
      </w:pPr>
      <w:r w:rsidRPr="00B03FE3">
        <w:rPr>
          <w:rFonts w:hint="eastAsia"/>
        </w:rPr>
        <w:t>【事项描述】</w:t>
      </w:r>
    </w:p>
    <w:p w:rsidR="00A95B8F" w:rsidRPr="00B03FE3" w:rsidRDefault="00A95B8F" w:rsidP="00A95B8F">
      <w:pPr>
        <w:adjustRightInd w:val="0"/>
        <w:snapToGrid w:val="0"/>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总机构应依照税收法律、法规、规章及其他有关规定，在规定的纳税期限内，填报《企业所得税汇总纳税总分机构信息备案表》，将其所有二级及以下分支机构（包括不就地分摊缴纳企业所得税的二级分支机构）信息报其所在地主管税务机关备案，内容包括分支机构名称、层级、地址、邮编、纳税人识别号及企业所得税主管税务机关名称、地址和邮编。分支机构（包括不就地分摊缴纳企业所得税的二级分支机构）应依照税收法律、法规、规章及其他有关规定，在规定的纳税期限内，填报《企业所得税汇总纳税总分机构信息备案表》，将其总机构、上级分支机构和下属分支机构信息报其所在地主管税务机关备案，内容包括总机构、上级机构和下属分支机构名称、层级、地址、邮编、纳税人识别号及企业所得税主管税务机关名称、地址和邮编。上述备案信息发生变化的，除另有规定外，应在内容变化后30日内报总机构和分支机构所在地主管税务机关备案，并办理变更税务登记。</w:t>
      </w:r>
    </w:p>
    <w:p w:rsidR="00A95B8F" w:rsidRPr="00B03FE3" w:rsidRDefault="00A95B8F" w:rsidP="00A95B8F">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56"/>
        <w:gridCol w:w="4692"/>
        <w:gridCol w:w="456"/>
        <w:gridCol w:w="456"/>
        <w:gridCol w:w="456"/>
        <w:gridCol w:w="456"/>
        <w:gridCol w:w="456"/>
        <w:gridCol w:w="456"/>
        <w:gridCol w:w="350"/>
      </w:tblGrid>
      <w:tr w:rsidR="00A95B8F" w:rsidRPr="00B03FE3" w:rsidTr="00091B41">
        <w:trPr>
          <w:trHeight w:val="695"/>
          <w:tblHeader/>
          <w:jc w:val="center"/>
        </w:trPr>
        <w:tc>
          <w:tcPr>
            <w:tcW w:w="4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序号</w:t>
            </w:r>
          </w:p>
        </w:tc>
        <w:tc>
          <w:tcPr>
            <w:tcW w:w="469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核销</w:t>
            </w:r>
          </w:p>
        </w:tc>
        <w:tc>
          <w:tcPr>
            <w:tcW w:w="350" w:type="dxa"/>
            <w:tcBorders>
              <w:top w:val="single" w:sz="12" w:space="0" w:color="auto"/>
              <w:left w:val="nil"/>
              <w:bottom w:val="single" w:sz="8" w:space="0" w:color="auto"/>
              <w:right w:val="single" w:sz="12" w:space="0" w:color="auto"/>
            </w:tcBorders>
          </w:tcPr>
          <w:p w:rsidR="00A95B8F" w:rsidRPr="00B03FE3" w:rsidRDefault="00A95B8F" w:rsidP="00091B41">
            <w:pPr>
              <w:pStyle w:val="50"/>
              <w:rPr>
                <w:rFonts w:ascii="宋体" w:eastAsia="宋体" w:hAnsi="宋体"/>
              </w:rPr>
            </w:pPr>
            <w:r w:rsidRPr="00B03FE3">
              <w:rPr>
                <w:rFonts w:ascii="宋体" w:eastAsia="宋体" w:hAnsi="宋体" w:hint="eastAsia"/>
              </w:rPr>
              <w:t>电子档案</w:t>
            </w:r>
          </w:p>
        </w:tc>
      </w:tr>
      <w:tr w:rsidR="00A95B8F" w:rsidRPr="00B03FE3" w:rsidTr="00091B41">
        <w:trPr>
          <w:trHeight w:val="329"/>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1</w:t>
            </w:r>
          </w:p>
        </w:tc>
        <w:tc>
          <w:tcPr>
            <w:tcW w:w="4692"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A06612《企业所得税汇总纳税总分机构信息备案表》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rPr>
            </w:pPr>
          </w:p>
        </w:tc>
        <w:tc>
          <w:tcPr>
            <w:tcW w:w="350" w:type="dxa"/>
            <w:tcBorders>
              <w:top w:val="nil"/>
              <w:left w:val="nil"/>
              <w:bottom w:val="single" w:sz="8" w:space="0" w:color="auto"/>
              <w:right w:val="single" w:sz="12" w:space="0" w:color="auto"/>
            </w:tcBorders>
          </w:tcPr>
          <w:p w:rsidR="00A95B8F" w:rsidRPr="00B03FE3" w:rsidRDefault="00A95B8F" w:rsidP="00091B41">
            <w:pPr>
              <w:pStyle w:val="50"/>
              <w:rPr>
                <w:rFonts w:ascii="宋体" w:eastAsia="宋体" w:hAnsi="宋体"/>
              </w:rPr>
            </w:pPr>
            <w:r w:rsidRPr="00B03FE3">
              <w:rPr>
                <w:rFonts w:ascii="宋体" w:eastAsia="宋体" w:hAnsi="宋体" w:hint="eastAsia"/>
              </w:rPr>
              <w:t>√</w:t>
            </w:r>
          </w:p>
        </w:tc>
      </w:tr>
    </w:tbl>
    <w:p w:rsidR="00A95B8F" w:rsidRPr="00B03FE3" w:rsidRDefault="00A95B8F" w:rsidP="00A95B8F">
      <w:pPr>
        <w:pStyle w:val="a9"/>
      </w:pPr>
      <w:r w:rsidRPr="00B03FE3">
        <w:rPr>
          <w:rFonts w:hint="eastAsia"/>
        </w:rPr>
        <w:t>【受理部门(含办税地点、办理时间、联系电话)】</w:t>
      </w:r>
    </w:p>
    <w:p w:rsidR="00A95B8F" w:rsidRPr="00B03FE3" w:rsidRDefault="00A95B8F" w:rsidP="00A95B8F">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84"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A95B8F" w:rsidRPr="00B03FE3" w:rsidRDefault="00A95B8F" w:rsidP="00A95B8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A95B8F" w:rsidRPr="00B03FE3" w:rsidRDefault="00A95B8F" w:rsidP="00A95B8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【份数】</w:t>
      </w:r>
      <w:r w:rsidRPr="00B03FE3">
        <w:rPr>
          <w:rFonts w:ascii="宋体" w:eastAsia="宋体" w:hAnsi="宋体" w:cs="宋体" w:hint="eastAsia"/>
          <w:color w:val="000000"/>
        </w:rPr>
        <w:t>：</w:t>
      </w:r>
    </w:p>
    <w:p w:rsidR="00A95B8F" w:rsidRPr="00B03FE3" w:rsidRDefault="00A95B8F" w:rsidP="00A95B8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A95B8F" w:rsidRPr="00B03FE3" w:rsidRDefault="00A80E30" w:rsidP="00A95B8F">
      <w:pPr>
        <w:pStyle w:val="50"/>
        <w:ind w:firstLineChars="200" w:firstLine="420"/>
        <w:rPr>
          <w:rFonts w:ascii="宋体" w:eastAsia="宋体" w:hAnsi="宋体" w:cs="宋体"/>
          <w:color w:val="000000"/>
        </w:rPr>
      </w:pPr>
      <w:hyperlink r:id="rId85" w:tgtFrame="_blank" w:history="1">
        <w:r w:rsidR="0092378E" w:rsidRPr="00B03FE3">
          <w:rPr>
            <w:rStyle w:val="ad"/>
            <w:rFonts w:ascii="宋体" w:eastAsia="宋体" w:hAnsi="宋体" w:hint="eastAsia"/>
          </w:rPr>
          <w:t>https://etax.xinjiang.chinatax.gov.cn/gzfw/xzfw/bd/xxbg/</w:t>
        </w:r>
      </w:hyperlink>
    </w:p>
    <w:p w:rsidR="00A95B8F" w:rsidRPr="00B03FE3" w:rsidRDefault="00A95B8F" w:rsidP="00A95B8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A95B8F" w:rsidRPr="00B03FE3" w:rsidRDefault="00A80E30" w:rsidP="00A95B8F">
      <w:pPr>
        <w:pStyle w:val="50"/>
        <w:ind w:firstLineChars="200" w:firstLine="420"/>
        <w:rPr>
          <w:rFonts w:ascii="宋体" w:eastAsia="宋体" w:hAnsi="宋体"/>
        </w:rPr>
      </w:pPr>
      <w:hyperlink r:id="rId86" w:tgtFrame="_blank" w:history="1">
        <w:r w:rsidR="0092378E" w:rsidRPr="00B03FE3">
          <w:rPr>
            <w:rStyle w:val="ad"/>
            <w:rFonts w:ascii="宋体" w:eastAsia="宋体" w:hAnsi="宋体" w:hint="eastAsia"/>
          </w:rPr>
          <w:t>https://etax.xinjiang.chinatax.gov.cn/gzfw/xzfw/bd/xxbg/</w:t>
        </w:r>
      </w:hyperlink>
    </w:p>
    <w:p w:rsidR="00A95B8F" w:rsidRPr="00B03FE3" w:rsidRDefault="00A95B8F" w:rsidP="00A95B8F">
      <w:pPr>
        <w:pStyle w:val="a9"/>
      </w:pPr>
      <w:r w:rsidRPr="00B03FE3">
        <w:rPr>
          <w:rFonts w:hint="eastAsia"/>
        </w:rPr>
        <w:t>【办理时限】</w:t>
      </w:r>
    </w:p>
    <w:p w:rsidR="00A95B8F" w:rsidRPr="00B03FE3" w:rsidRDefault="00A95B8F" w:rsidP="00A95B8F">
      <w:pPr>
        <w:adjustRightInd w:val="0"/>
        <w:snapToGrid w:val="0"/>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A95B8F" w:rsidRPr="00B03FE3" w:rsidRDefault="00A95B8F" w:rsidP="00A95B8F">
      <w:pPr>
        <w:pStyle w:val="a9"/>
      </w:pPr>
      <w:r w:rsidRPr="00B03FE3">
        <w:rPr>
          <w:rFonts w:hint="eastAsia"/>
        </w:rPr>
        <w:t>【办理结果】</w:t>
      </w:r>
    </w:p>
    <w:p w:rsidR="00A95B8F" w:rsidRPr="00B03FE3" w:rsidRDefault="00A95B8F" w:rsidP="00A95B8F">
      <w:pPr>
        <w:pStyle w:val="ab"/>
      </w:pPr>
      <w:r w:rsidRPr="00B03FE3">
        <w:rPr>
          <w:rFonts w:hint="eastAsia"/>
        </w:rPr>
        <w:t>税务机关反馈</w:t>
      </w:r>
      <w:hyperlink r:id="rId87" w:history="1">
        <w:r w:rsidRPr="00B03FE3">
          <w:rPr>
            <w:rFonts w:hint="eastAsia"/>
          </w:rPr>
          <w:t>《生产企业基本情况表》</w:t>
        </w:r>
      </w:hyperlink>
      <w:r w:rsidRPr="00B03FE3">
        <w:rPr>
          <w:rFonts w:hint="eastAsia"/>
        </w:rPr>
        <w:t>。</w:t>
      </w:r>
    </w:p>
    <w:p w:rsidR="00A95B8F" w:rsidRPr="00B03FE3" w:rsidRDefault="00A95B8F" w:rsidP="00A95B8F">
      <w:pPr>
        <w:pStyle w:val="a9"/>
      </w:pPr>
      <w:r w:rsidRPr="00B03FE3">
        <w:rPr>
          <w:rFonts w:hint="eastAsia"/>
        </w:rPr>
        <w:t>【纳税人注意事项】</w:t>
      </w:r>
    </w:p>
    <w:p w:rsidR="00A95B8F" w:rsidRPr="00B03FE3" w:rsidRDefault="00A95B8F" w:rsidP="00A95B8F">
      <w:pPr>
        <w:pStyle w:val="a9"/>
        <w:ind w:firstLine="480"/>
        <w:rPr>
          <w:b w:val="0"/>
        </w:rPr>
      </w:pPr>
      <w:r w:rsidRPr="00B03FE3">
        <w:rPr>
          <w:rFonts w:hint="eastAsia"/>
          <w:b w:val="0"/>
        </w:rPr>
        <w:t>1．纳税人对报送材料的真实性和合法性承担责任。</w:t>
      </w:r>
    </w:p>
    <w:p w:rsidR="00A95B8F" w:rsidRPr="00B03FE3" w:rsidRDefault="00A95B8F" w:rsidP="00A95B8F">
      <w:pPr>
        <w:pStyle w:val="a9"/>
        <w:ind w:firstLine="480"/>
        <w:rPr>
          <w:b w:val="0"/>
        </w:rPr>
      </w:pPr>
      <w:r w:rsidRPr="00B03FE3">
        <w:rPr>
          <w:rFonts w:hint="eastAsia"/>
          <w:b w:val="0"/>
        </w:rPr>
        <w:t>2．办税服务厅地址、电子税务局网址，可在省税务机关门户网站或拨打12366纳税服务热线查询。</w:t>
      </w:r>
    </w:p>
    <w:p w:rsidR="00A95B8F" w:rsidRPr="00B03FE3" w:rsidRDefault="00A95B8F" w:rsidP="00A95B8F">
      <w:pPr>
        <w:pStyle w:val="a9"/>
      </w:pPr>
      <w:r w:rsidRPr="00B03FE3">
        <w:rPr>
          <w:rFonts w:hint="eastAsia"/>
        </w:rPr>
        <w:t>【政策依据】</w:t>
      </w:r>
    </w:p>
    <w:p w:rsidR="00A95B8F" w:rsidRPr="00B03FE3" w:rsidRDefault="00A95B8F" w:rsidP="00A95B8F">
      <w:pPr>
        <w:pStyle w:val="a9"/>
        <w:ind w:firstLine="480"/>
        <w:rPr>
          <w:b w:val="0"/>
        </w:rPr>
      </w:pPr>
      <w:r w:rsidRPr="00B03FE3">
        <w:rPr>
          <w:rFonts w:hint="eastAsia"/>
          <w:b w:val="0"/>
        </w:rPr>
        <w:t>《国家税务总局关于印发〈跨地区经营汇总纳税企业所得税征收管理办法〉的公告》（国家税务总局公告2012年第57号）第四章第二十一条、二十二条</w:t>
      </w:r>
    </w:p>
    <w:p w:rsidR="00A95B8F" w:rsidRPr="00B03FE3" w:rsidRDefault="00A95B8F" w:rsidP="00A95B8F">
      <w:pPr>
        <w:pStyle w:val="a9"/>
        <w:ind w:firstLine="480"/>
        <w:rPr>
          <w:b w:val="0"/>
        </w:rPr>
      </w:pPr>
      <w:r w:rsidRPr="00B03FE3">
        <w:rPr>
          <w:rFonts w:hint="eastAsia"/>
          <w:b w:val="0"/>
        </w:rPr>
        <w:t>《国家税务总局关于3项企业所得税事项取消审批后加强后续管理的公告》（国家税务总局公告2015年第6号）第三条</w:t>
      </w:r>
    </w:p>
    <w:p w:rsidR="00A95B8F" w:rsidRPr="00B03FE3" w:rsidRDefault="00A95B8F" w:rsidP="00A95B8F">
      <w:pPr>
        <w:pStyle w:val="411XX"/>
        <w:spacing w:after="390"/>
        <w:rPr>
          <w:rFonts w:ascii="宋体" w:eastAsia="宋体" w:hAnsi="宋体"/>
        </w:rPr>
      </w:pPr>
      <w:bookmarkStart w:id="44" w:name="_Toc12389432"/>
      <w:r w:rsidRPr="00B03FE3">
        <w:rPr>
          <w:rFonts w:ascii="宋体" w:eastAsia="宋体" w:hAnsi="宋体" w:hint="eastAsia"/>
        </w:rPr>
        <w:t>跨区域经营</w:t>
      </w:r>
      <w:r w:rsidRPr="00B03FE3">
        <w:rPr>
          <w:rFonts w:ascii="宋体" w:eastAsia="宋体" w:hAnsi="宋体" w:hint="eastAsia"/>
          <w:lang w:eastAsia="zh-CN"/>
        </w:rPr>
        <w:t>涉税事项</w:t>
      </w:r>
      <w:r w:rsidRPr="00B03FE3">
        <w:rPr>
          <w:rFonts w:ascii="宋体" w:eastAsia="宋体" w:hAnsi="宋体" w:hint="eastAsia"/>
        </w:rPr>
        <w:t>报告</w:t>
      </w:r>
      <w:bookmarkEnd w:id="44"/>
    </w:p>
    <w:p w:rsidR="00A95B8F" w:rsidRPr="00B03FE3" w:rsidRDefault="00A95B8F" w:rsidP="00A95B8F">
      <w:pPr>
        <w:pStyle w:val="ab"/>
        <w:ind w:firstLine="200"/>
        <w:rPr>
          <w:sz w:val="10"/>
          <w:szCs w:val="10"/>
        </w:rPr>
      </w:pPr>
    </w:p>
    <w:p w:rsidR="00A95B8F" w:rsidRPr="00B03FE3" w:rsidRDefault="00A95B8F" w:rsidP="00A95B8F">
      <w:pPr>
        <w:pStyle w:val="a9"/>
      </w:pPr>
      <w:r w:rsidRPr="00B03FE3">
        <w:rPr>
          <w:rFonts w:hint="eastAsia"/>
        </w:rPr>
        <w:t>【事项描述】</w:t>
      </w:r>
    </w:p>
    <w:p w:rsidR="00A95B8F" w:rsidRPr="00B03FE3" w:rsidRDefault="00A95B8F" w:rsidP="00A95B8F">
      <w:pPr>
        <w:pStyle w:val="ab"/>
        <w:rPr>
          <w:lang w:eastAsia="zh-CN"/>
        </w:rPr>
      </w:pPr>
      <w:r w:rsidRPr="00B03FE3">
        <w:rPr>
          <w:rFonts w:hint="eastAsia"/>
        </w:rPr>
        <w:t>纳税人跨省（自治区、直辖市和计划单列市）临时从事生产经营活动的，应向机构所在地的税务机关填报《跨区域涉税事项报告表》</w:t>
      </w:r>
      <w:r w:rsidRPr="00B03FE3">
        <w:rPr>
          <w:rFonts w:hint="eastAsia"/>
          <w:lang w:eastAsia="zh-CN"/>
        </w:rPr>
        <w:t>。</w:t>
      </w:r>
    </w:p>
    <w:p w:rsidR="00A95B8F" w:rsidRPr="00B03FE3" w:rsidRDefault="00A95B8F" w:rsidP="00A95B8F">
      <w:pPr>
        <w:pStyle w:val="ab"/>
      </w:pPr>
      <w:r w:rsidRPr="00B03FE3">
        <w:rPr>
          <w:rFonts w:hint="eastAsia"/>
        </w:rPr>
        <w:t>纳税人在省内跨县（市）临时从事生产经营活动的，是否</w:t>
      </w:r>
      <w:r w:rsidRPr="00B03FE3">
        <w:rPr>
          <w:rFonts w:hint="eastAsia"/>
          <w:lang w:eastAsia="zh-CN"/>
        </w:rPr>
        <w:t>进行</w:t>
      </w:r>
      <w:r w:rsidRPr="00B03FE3">
        <w:rPr>
          <w:rFonts w:hint="eastAsia"/>
        </w:rPr>
        <w:t>跨区域经营信息报告，由省税务机关确定。</w:t>
      </w:r>
    </w:p>
    <w:p w:rsidR="00A95B8F" w:rsidRPr="00B03FE3" w:rsidRDefault="00A95B8F" w:rsidP="00A95B8F">
      <w:pPr>
        <w:pStyle w:val="a9"/>
      </w:pPr>
      <w:r w:rsidRPr="00B03FE3">
        <w:rPr>
          <w:rFonts w:hint="eastAsia"/>
        </w:rPr>
        <w:t>【报送资料】</w:t>
      </w:r>
    </w:p>
    <w:p w:rsidR="00A95B8F" w:rsidRPr="00B03FE3" w:rsidRDefault="00A95B8F" w:rsidP="0012321A">
      <w:pPr>
        <w:pStyle w:val="ab"/>
      </w:pPr>
      <w:r w:rsidRPr="00B03FE3">
        <w:rPr>
          <w:rFonts w:hint="eastAsia"/>
        </w:rPr>
        <w:t>纳税人通过网上办税平台办理时无需报送，到实体办税厅办理按以下规定报送。</w:t>
      </w:r>
    </w:p>
    <w:tbl>
      <w:tblPr>
        <w:tblW w:w="0" w:type="auto"/>
        <w:jc w:val="center"/>
        <w:tblLayout w:type="fixed"/>
        <w:tblCellMar>
          <w:left w:w="0" w:type="dxa"/>
          <w:right w:w="0" w:type="dxa"/>
        </w:tblCellMar>
        <w:tblLook w:val="0000" w:firstRow="0" w:lastRow="0" w:firstColumn="0" w:lastColumn="0" w:noHBand="0" w:noVBand="0"/>
      </w:tblPr>
      <w:tblGrid>
        <w:gridCol w:w="675"/>
        <w:gridCol w:w="2738"/>
        <w:gridCol w:w="567"/>
        <w:gridCol w:w="825"/>
        <w:gridCol w:w="425"/>
        <w:gridCol w:w="451"/>
        <w:gridCol w:w="567"/>
        <w:gridCol w:w="567"/>
        <w:gridCol w:w="1392"/>
      </w:tblGrid>
      <w:tr w:rsidR="00A95B8F" w:rsidRPr="00B03FE3" w:rsidTr="0012321A">
        <w:trPr>
          <w:tblHeader/>
          <w:jc w:val="center"/>
        </w:trPr>
        <w:tc>
          <w:tcPr>
            <w:tcW w:w="67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lastRenderedPageBreak/>
              <w:t>序号</w:t>
            </w:r>
          </w:p>
        </w:tc>
        <w:tc>
          <w:tcPr>
            <w:tcW w:w="273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报送资料名称</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必报</w:t>
            </w:r>
          </w:p>
        </w:tc>
        <w:tc>
          <w:tcPr>
            <w:tcW w:w="8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条件报送</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归档</w:t>
            </w:r>
          </w:p>
        </w:tc>
        <w:tc>
          <w:tcPr>
            <w:tcW w:w="45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查验</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代保管</w:t>
            </w:r>
          </w:p>
        </w:tc>
        <w:tc>
          <w:tcPr>
            <w:tcW w:w="567"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核销</w:t>
            </w:r>
          </w:p>
        </w:tc>
        <w:tc>
          <w:tcPr>
            <w:tcW w:w="1392" w:type="dxa"/>
            <w:tcBorders>
              <w:top w:val="single" w:sz="12" w:space="0" w:color="auto"/>
              <w:left w:val="single" w:sz="4" w:space="0" w:color="auto"/>
              <w:bottom w:val="single" w:sz="8" w:space="0" w:color="auto"/>
              <w:right w:val="single" w:sz="12" w:space="0" w:color="auto"/>
            </w:tcBorders>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 xml:space="preserve">电子档案 </w:t>
            </w:r>
          </w:p>
        </w:tc>
      </w:tr>
      <w:tr w:rsidR="00A95B8F" w:rsidRPr="00B03FE3" w:rsidTr="0012321A">
        <w:trPr>
          <w:trHeight w:val="435"/>
          <w:jc w:val="center"/>
        </w:trPr>
        <w:tc>
          <w:tcPr>
            <w:tcW w:w="67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1</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《跨区域涉税事项报告表》</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w:t>
            </w:r>
          </w:p>
        </w:tc>
        <w:tc>
          <w:tcPr>
            <w:tcW w:w="451"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p>
        </w:tc>
        <w:tc>
          <w:tcPr>
            <w:tcW w:w="567" w:type="dxa"/>
            <w:tcBorders>
              <w:top w:val="nil"/>
              <w:left w:val="nil"/>
              <w:bottom w:val="single" w:sz="8" w:space="0" w:color="auto"/>
              <w:right w:val="single" w:sz="4" w:space="0" w:color="auto"/>
            </w:tcBorders>
            <w:tcMar>
              <w:top w:w="0" w:type="dxa"/>
              <w:left w:w="108" w:type="dxa"/>
              <w:bottom w:w="0" w:type="dxa"/>
              <w:right w:w="108" w:type="dxa"/>
            </w:tcMar>
            <w:vAlign w:val="center"/>
          </w:tcPr>
          <w:p w:rsidR="00A95B8F" w:rsidRPr="00B03FE3" w:rsidRDefault="00A95B8F" w:rsidP="00091B41">
            <w:pPr>
              <w:pStyle w:val="50"/>
              <w:rPr>
                <w:rFonts w:ascii="宋体" w:eastAsia="宋体" w:hAnsi="宋体"/>
                <w:sz w:val="24"/>
                <w:szCs w:val="24"/>
              </w:rPr>
            </w:pPr>
          </w:p>
        </w:tc>
        <w:tc>
          <w:tcPr>
            <w:tcW w:w="1392" w:type="dxa"/>
            <w:tcBorders>
              <w:top w:val="nil"/>
              <w:left w:val="single" w:sz="4" w:space="0" w:color="auto"/>
              <w:bottom w:val="single" w:sz="8" w:space="0" w:color="auto"/>
              <w:right w:val="single" w:sz="12" w:space="0" w:color="auto"/>
            </w:tcBorders>
            <w:vAlign w:val="center"/>
          </w:tcPr>
          <w:p w:rsidR="00A95B8F" w:rsidRPr="00B03FE3" w:rsidRDefault="00A95B8F" w:rsidP="00091B41">
            <w:pPr>
              <w:pStyle w:val="50"/>
              <w:rPr>
                <w:rFonts w:ascii="宋体" w:eastAsia="宋体" w:hAnsi="宋体"/>
                <w:sz w:val="24"/>
                <w:szCs w:val="24"/>
              </w:rPr>
            </w:pPr>
            <w:r w:rsidRPr="00B03FE3">
              <w:rPr>
                <w:rFonts w:ascii="宋体" w:eastAsia="宋体" w:hAnsi="宋体" w:hint="eastAsia"/>
                <w:sz w:val="24"/>
                <w:szCs w:val="24"/>
              </w:rPr>
              <w:t>√</w:t>
            </w:r>
          </w:p>
        </w:tc>
      </w:tr>
    </w:tbl>
    <w:p w:rsidR="009428CB" w:rsidRPr="00B03FE3" w:rsidRDefault="009428CB" w:rsidP="009428CB">
      <w:pPr>
        <w:pStyle w:val="a9"/>
      </w:pPr>
      <w:r w:rsidRPr="00B03FE3">
        <w:rPr>
          <w:rFonts w:hint="eastAsia"/>
        </w:rPr>
        <w:t>【受理部门(含办税地点、办理时间、联系电话)】</w:t>
      </w:r>
    </w:p>
    <w:p w:rsidR="009428CB" w:rsidRPr="00B03FE3" w:rsidRDefault="009428CB" w:rsidP="009428CB">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88"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9428CB" w:rsidRPr="00B03FE3" w:rsidRDefault="009428CB" w:rsidP="009428CB">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428CB" w:rsidRPr="00B03FE3" w:rsidRDefault="009428CB" w:rsidP="009428C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428CB" w:rsidRPr="00B03FE3" w:rsidRDefault="009428CB" w:rsidP="009428CB">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428CB" w:rsidRPr="00B03FE3" w:rsidRDefault="009428CB" w:rsidP="009428C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9428CB" w:rsidRPr="00B03FE3" w:rsidRDefault="009428CB" w:rsidP="009428C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428CB" w:rsidRPr="00B03FE3" w:rsidRDefault="009428CB" w:rsidP="009428C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428CB" w:rsidRPr="00B03FE3" w:rsidRDefault="009428CB" w:rsidP="009428C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428CB" w:rsidRPr="00B03FE3" w:rsidRDefault="00A80E30" w:rsidP="009428CB">
      <w:pPr>
        <w:pStyle w:val="50"/>
        <w:ind w:firstLineChars="200" w:firstLine="420"/>
        <w:rPr>
          <w:rFonts w:ascii="宋体" w:eastAsia="宋体" w:hAnsi="宋体" w:cs="宋体"/>
          <w:color w:val="000000"/>
        </w:rPr>
      </w:pPr>
      <w:hyperlink r:id="rId89" w:tgtFrame="_blank" w:history="1">
        <w:r w:rsidR="0092378E" w:rsidRPr="00B03FE3">
          <w:rPr>
            <w:rStyle w:val="ad"/>
            <w:rFonts w:ascii="宋体" w:eastAsia="宋体" w:hAnsi="宋体" w:hint="eastAsia"/>
          </w:rPr>
          <w:t>https://etax.xinjiang.chinatax.gov.cn/gzfw/xzfw/bd/xxbg/</w:t>
        </w:r>
      </w:hyperlink>
    </w:p>
    <w:p w:rsidR="009428CB" w:rsidRPr="00B03FE3" w:rsidRDefault="009428CB" w:rsidP="009428C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428CB" w:rsidRPr="00B03FE3" w:rsidRDefault="00A80E30" w:rsidP="009428CB">
      <w:pPr>
        <w:pStyle w:val="50"/>
        <w:ind w:firstLineChars="200" w:firstLine="420"/>
        <w:rPr>
          <w:rFonts w:ascii="宋体" w:eastAsia="宋体" w:hAnsi="宋体"/>
        </w:rPr>
      </w:pPr>
      <w:hyperlink r:id="rId90" w:tgtFrame="_blank" w:history="1">
        <w:r w:rsidR="0092378E" w:rsidRPr="00B03FE3">
          <w:rPr>
            <w:rStyle w:val="ad"/>
            <w:rFonts w:ascii="宋体" w:eastAsia="宋体" w:hAnsi="宋体" w:hint="eastAsia"/>
          </w:rPr>
          <w:t>https://etax.xinjiang.chinatax.gov.cn/gzfw/xzfw/bd/xxbg/</w:t>
        </w:r>
      </w:hyperlink>
    </w:p>
    <w:p w:rsidR="00A95B8F" w:rsidRPr="00B03FE3" w:rsidRDefault="00A95B8F" w:rsidP="00A95B8F">
      <w:pPr>
        <w:pStyle w:val="a9"/>
      </w:pPr>
      <w:r w:rsidRPr="00B03FE3">
        <w:rPr>
          <w:rFonts w:hint="eastAsia"/>
        </w:rPr>
        <w:t>【办理时限】</w:t>
      </w:r>
    </w:p>
    <w:p w:rsidR="00A95B8F" w:rsidRPr="00B03FE3" w:rsidRDefault="00A95B8F" w:rsidP="00A95B8F">
      <w:pPr>
        <w:pStyle w:val="ab"/>
      </w:pPr>
      <w:r w:rsidRPr="00B03FE3">
        <w:rPr>
          <w:rFonts w:hint="eastAsia"/>
        </w:rPr>
        <w:t>资料齐全、符合法定形式、填写内容完整的，税务机关受理后即时办结。</w:t>
      </w:r>
    </w:p>
    <w:p w:rsidR="00A95B8F" w:rsidRPr="00B03FE3" w:rsidRDefault="00A95B8F" w:rsidP="00A95B8F">
      <w:pPr>
        <w:pStyle w:val="a9"/>
      </w:pPr>
      <w:r w:rsidRPr="00B03FE3">
        <w:rPr>
          <w:rFonts w:hint="eastAsia"/>
        </w:rPr>
        <w:t>【办理结果】</w:t>
      </w:r>
    </w:p>
    <w:p w:rsidR="00A95B8F" w:rsidRPr="00B03FE3" w:rsidRDefault="00A95B8F" w:rsidP="00A95B8F">
      <w:pPr>
        <w:pStyle w:val="ab"/>
      </w:pPr>
      <w:r w:rsidRPr="00B03FE3">
        <w:rPr>
          <w:rFonts w:hint="eastAsia"/>
          <w:lang w:eastAsia="zh-CN"/>
        </w:rPr>
        <w:t>机构所在地税务机关将跨区域涉税信息共享到经营地税务机关</w:t>
      </w:r>
      <w:r w:rsidRPr="00B03FE3">
        <w:rPr>
          <w:rFonts w:hint="eastAsia"/>
        </w:rPr>
        <w:t>。</w:t>
      </w:r>
    </w:p>
    <w:p w:rsidR="00A95B8F" w:rsidRPr="00B03FE3" w:rsidRDefault="00A95B8F" w:rsidP="00A95B8F">
      <w:pPr>
        <w:pStyle w:val="a9"/>
      </w:pPr>
      <w:r w:rsidRPr="00B03FE3">
        <w:rPr>
          <w:rFonts w:hint="eastAsia"/>
        </w:rPr>
        <w:t>【纳税人注意事项】</w:t>
      </w:r>
    </w:p>
    <w:p w:rsidR="00A95B8F" w:rsidRPr="00B03FE3" w:rsidRDefault="00A95B8F" w:rsidP="00A95B8F">
      <w:pPr>
        <w:pStyle w:val="ab"/>
      </w:pPr>
      <w:r w:rsidRPr="00B03FE3">
        <w:t>1．纳税人对报送材料的真实性和合法性承担责任。</w:t>
      </w:r>
    </w:p>
    <w:p w:rsidR="00A95B8F" w:rsidRPr="00B03FE3" w:rsidRDefault="00A95B8F" w:rsidP="00A95B8F">
      <w:pPr>
        <w:pStyle w:val="ab"/>
      </w:pPr>
      <w:r w:rsidRPr="00B03FE3">
        <w:rPr>
          <w:rFonts w:hint="eastAsia"/>
        </w:rPr>
        <w:t>2．纳税人在资料完整且符合法定受理条件的前提下，最多只需要到税务机关跑一次。</w:t>
      </w:r>
    </w:p>
    <w:p w:rsidR="00A95B8F" w:rsidRPr="00B03FE3" w:rsidRDefault="00A95B8F" w:rsidP="00A95B8F">
      <w:pPr>
        <w:pStyle w:val="ab"/>
        <w:rPr>
          <w:lang w:eastAsia="zh-CN"/>
        </w:rPr>
      </w:pPr>
      <w:r w:rsidRPr="00B03FE3">
        <w:rPr>
          <w:rFonts w:hint="eastAsia"/>
        </w:rPr>
        <w:t>3</w:t>
      </w:r>
      <w:r w:rsidRPr="00B03FE3">
        <w:t>．</w:t>
      </w:r>
      <w:r w:rsidRPr="00B03FE3">
        <w:rPr>
          <w:rFonts w:hint="eastAsia"/>
        </w:rPr>
        <w:t>合同延期的，纳税人可向经营地或机构所在地的税务机关办理报验管理有效期限延期手续。</w:t>
      </w:r>
    </w:p>
    <w:p w:rsidR="00A95B8F" w:rsidRPr="00B03FE3" w:rsidRDefault="00A95B8F" w:rsidP="00A95B8F">
      <w:pPr>
        <w:pStyle w:val="ab"/>
      </w:pPr>
      <w:r w:rsidRPr="00B03FE3">
        <w:t>4</w:t>
      </w:r>
      <w:r w:rsidRPr="00B03FE3">
        <w:rPr>
          <w:rFonts w:hint="eastAsia"/>
        </w:rPr>
        <w:t>．办税服务厅地址、电子税务局网址，可在省税务机关门户网站或拨打</w:t>
      </w:r>
      <w:r w:rsidRPr="00B03FE3">
        <w:t>12366纳税服务热线查询。</w:t>
      </w:r>
    </w:p>
    <w:p w:rsidR="00A95B8F" w:rsidRPr="00B03FE3" w:rsidRDefault="00A95B8F" w:rsidP="00A95B8F">
      <w:pPr>
        <w:pStyle w:val="a9"/>
      </w:pPr>
      <w:r w:rsidRPr="00B03FE3">
        <w:rPr>
          <w:rFonts w:hint="eastAsia"/>
        </w:rPr>
        <w:t>【政策依据】</w:t>
      </w:r>
    </w:p>
    <w:p w:rsidR="00A95B8F" w:rsidRPr="00B03FE3" w:rsidRDefault="00A95B8F" w:rsidP="00A95B8F">
      <w:pPr>
        <w:pStyle w:val="ab"/>
        <w:rPr>
          <w:lang w:eastAsia="zh-CN"/>
        </w:rPr>
      </w:pPr>
      <w:r w:rsidRPr="00B03FE3">
        <w:rPr>
          <w:lang w:eastAsia="zh-CN"/>
        </w:rPr>
        <w:t>1</w:t>
      </w:r>
      <w:r w:rsidRPr="00B03FE3">
        <w:rPr>
          <w:rFonts w:hint="eastAsia"/>
          <w:lang w:eastAsia="zh-CN"/>
        </w:rPr>
        <w:t>.</w:t>
      </w:r>
      <w:r w:rsidRPr="00B03FE3">
        <w:rPr>
          <w:lang w:eastAsia="zh-CN"/>
        </w:rPr>
        <w:t xml:space="preserve"> </w:t>
      </w:r>
      <w:r w:rsidRPr="00B03FE3">
        <w:rPr>
          <w:rFonts w:hint="eastAsia"/>
          <w:lang w:eastAsia="zh-CN"/>
        </w:rPr>
        <w:t>《中华人民共和国税收征收管理法实施细则》</w:t>
      </w:r>
    </w:p>
    <w:p w:rsidR="00A95B8F" w:rsidRPr="00B03FE3" w:rsidRDefault="00A95B8F" w:rsidP="00A95B8F">
      <w:pPr>
        <w:pStyle w:val="ab"/>
      </w:pPr>
      <w:r w:rsidRPr="00B03FE3">
        <w:rPr>
          <w:rFonts w:hint="eastAsia"/>
          <w:lang w:eastAsia="zh-CN"/>
        </w:rPr>
        <w:t>2</w:t>
      </w:r>
      <w:r w:rsidRPr="00B03FE3">
        <w:rPr>
          <w:lang w:eastAsia="zh-CN"/>
        </w:rPr>
        <w:t xml:space="preserve">. </w:t>
      </w:r>
      <w:r w:rsidRPr="00B03FE3">
        <w:t>《</w:t>
      </w:r>
      <w:r w:rsidRPr="00B03FE3">
        <w:rPr>
          <w:rFonts w:hint="eastAsia"/>
        </w:rPr>
        <w:t>国家税务总局关于修改〈税务登记管理办法〉的决定</w:t>
      </w:r>
      <w:r w:rsidRPr="00B03FE3">
        <w:t>》（国家税务总局令第36号）</w:t>
      </w:r>
    </w:p>
    <w:p w:rsidR="00A95B8F" w:rsidRPr="00B03FE3" w:rsidRDefault="00A95B8F" w:rsidP="00A95B8F">
      <w:pPr>
        <w:pStyle w:val="ab"/>
      </w:pPr>
      <w:r w:rsidRPr="00B03FE3">
        <w:rPr>
          <w:rFonts w:hint="eastAsia"/>
          <w:lang w:eastAsia="zh-CN"/>
        </w:rPr>
        <w:t>3</w:t>
      </w:r>
      <w:r w:rsidRPr="00B03FE3">
        <w:rPr>
          <w:rFonts w:hint="eastAsia"/>
        </w:rPr>
        <w:t>．《</w:t>
      </w:r>
      <w:r w:rsidRPr="00B03FE3">
        <w:t>国家税务总局关于创新跨区域涉税事项报验管理制度的通知</w:t>
      </w:r>
      <w:r w:rsidRPr="00B03FE3">
        <w:rPr>
          <w:rFonts w:hint="eastAsia"/>
        </w:rPr>
        <w:t>》（</w:t>
      </w:r>
      <w:r w:rsidRPr="00B03FE3">
        <w:t>税总发</w:t>
      </w:r>
      <w:r w:rsidRPr="00B03FE3">
        <w:lastRenderedPageBreak/>
        <w:t>〔2017〕103号</w:t>
      </w:r>
      <w:r w:rsidRPr="00B03FE3">
        <w:rPr>
          <w:rFonts w:hint="eastAsia"/>
        </w:rPr>
        <w:t>）</w:t>
      </w:r>
    </w:p>
    <w:p w:rsidR="009428CB" w:rsidRPr="00B03FE3" w:rsidRDefault="009428CB" w:rsidP="00A95B8F">
      <w:pPr>
        <w:pStyle w:val="ab"/>
      </w:pPr>
    </w:p>
    <w:p w:rsidR="009428CB" w:rsidRPr="00B03FE3" w:rsidRDefault="009428CB" w:rsidP="009428CB">
      <w:pPr>
        <w:pStyle w:val="411XX"/>
        <w:spacing w:after="390"/>
        <w:rPr>
          <w:rFonts w:ascii="宋体" w:eastAsia="宋体" w:hAnsi="宋体"/>
        </w:rPr>
      </w:pPr>
      <w:bookmarkStart w:id="45" w:name="_Toc510107291"/>
      <w:bookmarkStart w:id="46" w:name="_Toc510130658"/>
      <w:bookmarkStart w:id="47" w:name="_Toc516779034"/>
      <w:bookmarkStart w:id="48" w:name="_Toc12389433"/>
      <w:r w:rsidRPr="00B03FE3">
        <w:rPr>
          <w:rFonts w:ascii="宋体" w:eastAsia="宋体" w:hAnsi="宋体" w:hint="eastAsia"/>
        </w:rPr>
        <w:t>跨区域涉税事项报验</w:t>
      </w:r>
      <w:bookmarkEnd w:id="45"/>
      <w:bookmarkEnd w:id="46"/>
      <w:bookmarkEnd w:id="47"/>
      <w:bookmarkEnd w:id="48"/>
    </w:p>
    <w:p w:rsidR="009428CB" w:rsidRPr="00B03FE3" w:rsidRDefault="009428CB" w:rsidP="009428CB">
      <w:pPr>
        <w:pStyle w:val="50"/>
        <w:rPr>
          <w:rFonts w:ascii="宋体" w:eastAsia="宋体" w:hAnsi="宋体"/>
          <w:b/>
        </w:rPr>
      </w:pPr>
    </w:p>
    <w:p w:rsidR="009428CB" w:rsidRPr="00B03FE3" w:rsidRDefault="009428CB" w:rsidP="009428CB">
      <w:pPr>
        <w:pStyle w:val="a9"/>
      </w:pPr>
      <w:r w:rsidRPr="00B03FE3">
        <w:rPr>
          <w:rFonts w:hint="eastAsia"/>
        </w:rPr>
        <w:t>【事项描述】</w:t>
      </w:r>
    </w:p>
    <w:p w:rsidR="009428CB" w:rsidRPr="00B03FE3" w:rsidRDefault="009428CB" w:rsidP="009428CB">
      <w:pPr>
        <w:pStyle w:val="ab"/>
        <w:rPr>
          <w:lang w:eastAsia="zh-CN"/>
        </w:rPr>
      </w:pPr>
      <w:r w:rsidRPr="00B03FE3">
        <w:rPr>
          <w:rFonts w:hint="eastAsia"/>
          <w:lang w:eastAsia="zh-CN"/>
        </w:rPr>
        <w:t>跨区域涉税事项由纳税人首次在经营地办理涉税事宜时，向经营地的</w:t>
      </w:r>
      <w:r w:rsidR="00027FAE">
        <w:rPr>
          <w:rFonts w:hint="eastAsia"/>
          <w:lang w:eastAsia="zh-CN"/>
        </w:rPr>
        <w:t>税务机关</w:t>
      </w:r>
      <w:r w:rsidRPr="00B03FE3">
        <w:rPr>
          <w:rFonts w:hint="eastAsia"/>
          <w:lang w:eastAsia="zh-CN"/>
        </w:rPr>
        <w:t>报验。</w:t>
      </w:r>
    </w:p>
    <w:p w:rsidR="009428CB" w:rsidRPr="00B03FE3" w:rsidRDefault="009428CB" w:rsidP="00091B41">
      <w:pPr>
        <w:pStyle w:val="a9"/>
      </w:pPr>
      <w:r w:rsidRPr="00B03FE3">
        <w:rPr>
          <w:rFonts w:hint="eastAsia"/>
        </w:rPr>
        <w:t>【报送资料】</w:t>
      </w:r>
    </w:p>
    <w:p w:rsidR="009428CB" w:rsidRPr="00B03FE3" w:rsidRDefault="009428CB" w:rsidP="009428CB">
      <w:pPr>
        <w:pStyle w:val="ab"/>
      </w:pPr>
      <w:r w:rsidRPr="00B03FE3">
        <w:rPr>
          <w:rFonts w:hint="eastAsia"/>
        </w:rPr>
        <w:t>纳税人通过网上办税平台办理时无需报送，到实体办税厅办理按以下规定报送。</w:t>
      </w:r>
    </w:p>
    <w:tbl>
      <w:tblPr>
        <w:tblW w:w="8699" w:type="dxa"/>
        <w:jc w:val="center"/>
        <w:tblLayout w:type="fixed"/>
        <w:tblCellMar>
          <w:left w:w="0" w:type="dxa"/>
          <w:right w:w="0" w:type="dxa"/>
        </w:tblCellMar>
        <w:tblLook w:val="0000" w:firstRow="0" w:lastRow="0" w:firstColumn="0" w:lastColumn="0" w:noHBand="0" w:noVBand="0"/>
      </w:tblPr>
      <w:tblGrid>
        <w:gridCol w:w="675"/>
        <w:gridCol w:w="2738"/>
        <w:gridCol w:w="567"/>
        <w:gridCol w:w="1107"/>
        <w:gridCol w:w="568"/>
        <w:gridCol w:w="426"/>
        <w:gridCol w:w="850"/>
        <w:gridCol w:w="709"/>
        <w:gridCol w:w="1059"/>
      </w:tblGrid>
      <w:tr w:rsidR="009428CB" w:rsidRPr="00B03FE3" w:rsidTr="009428CB">
        <w:trPr>
          <w:tblHeader/>
          <w:jc w:val="center"/>
        </w:trPr>
        <w:tc>
          <w:tcPr>
            <w:tcW w:w="67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序号</w:t>
            </w:r>
          </w:p>
        </w:tc>
        <w:tc>
          <w:tcPr>
            <w:tcW w:w="273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报送资料名称</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必报</w:t>
            </w:r>
          </w:p>
        </w:tc>
        <w:tc>
          <w:tcPr>
            <w:tcW w:w="110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条件报送</w:t>
            </w:r>
          </w:p>
        </w:tc>
        <w:tc>
          <w:tcPr>
            <w:tcW w:w="56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归档</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查验</w:t>
            </w:r>
          </w:p>
        </w:tc>
        <w:tc>
          <w:tcPr>
            <w:tcW w:w="85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代保管</w:t>
            </w:r>
          </w:p>
        </w:tc>
        <w:tc>
          <w:tcPr>
            <w:tcW w:w="709"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核销</w:t>
            </w:r>
          </w:p>
        </w:tc>
        <w:tc>
          <w:tcPr>
            <w:tcW w:w="1059" w:type="dxa"/>
            <w:tcBorders>
              <w:top w:val="single" w:sz="12" w:space="0" w:color="auto"/>
              <w:left w:val="single" w:sz="4" w:space="0" w:color="auto"/>
              <w:bottom w:val="single" w:sz="8" w:space="0" w:color="auto"/>
              <w:right w:val="single" w:sz="12" w:space="0" w:color="auto"/>
            </w:tcBorders>
            <w:vAlign w:val="center"/>
          </w:tcPr>
          <w:p w:rsidR="009428CB" w:rsidRPr="00B03FE3" w:rsidRDefault="009428CB" w:rsidP="00091B41">
            <w:pPr>
              <w:pStyle w:val="50"/>
              <w:rPr>
                <w:rFonts w:ascii="宋体" w:eastAsia="宋体" w:hAnsi="宋体"/>
              </w:rPr>
            </w:pPr>
            <w:r w:rsidRPr="00B03FE3">
              <w:rPr>
                <w:rFonts w:ascii="宋体" w:eastAsia="宋体" w:hAnsi="宋体" w:hint="eastAsia"/>
              </w:rPr>
              <w:t xml:space="preserve">电子档案 </w:t>
            </w:r>
          </w:p>
        </w:tc>
      </w:tr>
      <w:tr w:rsidR="009428CB" w:rsidRPr="00B03FE3" w:rsidTr="009428CB">
        <w:trPr>
          <w:trHeight w:val="435"/>
          <w:jc w:val="center"/>
        </w:trPr>
        <w:tc>
          <w:tcPr>
            <w:tcW w:w="67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1</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加载统一社会信用代码的营业执照（或加盖纳税人公章的复印件）</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p>
        </w:tc>
        <w:tc>
          <w:tcPr>
            <w:tcW w:w="709" w:type="dxa"/>
            <w:tcBorders>
              <w:top w:val="nil"/>
              <w:left w:val="nil"/>
              <w:bottom w:val="single" w:sz="8" w:space="0" w:color="auto"/>
              <w:right w:val="single" w:sz="4"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p>
        </w:tc>
        <w:tc>
          <w:tcPr>
            <w:tcW w:w="1059" w:type="dxa"/>
            <w:tcBorders>
              <w:top w:val="nil"/>
              <w:left w:val="single" w:sz="4" w:space="0" w:color="auto"/>
              <w:bottom w:val="single" w:sz="8" w:space="0" w:color="auto"/>
              <w:right w:val="single" w:sz="12" w:space="0" w:color="auto"/>
            </w:tcBorders>
            <w:vAlign w:val="center"/>
          </w:tcPr>
          <w:p w:rsidR="009428CB" w:rsidRPr="00B03FE3" w:rsidRDefault="009428CB" w:rsidP="00091B41">
            <w:pPr>
              <w:pStyle w:val="50"/>
              <w:rPr>
                <w:rFonts w:ascii="宋体" w:eastAsia="宋体" w:hAnsi="宋体"/>
              </w:rPr>
            </w:pPr>
          </w:p>
        </w:tc>
      </w:tr>
      <w:tr w:rsidR="009428CB" w:rsidRPr="00B03FE3" w:rsidTr="009428CB">
        <w:trPr>
          <w:trHeight w:val="435"/>
          <w:jc w:val="center"/>
        </w:trPr>
        <w:tc>
          <w:tcPr>
            <w:tcW w:w="67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2</w:t>
            </w:r>
          </w:p>
        </w:tc>
        <w:tc>
          <w:tcPr>
            <w:tcW w:w="2738" w:type="dxa"/>
            <w:tcBorders>
              <w:top w:val="nil"/>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A01008《税务登记证》（副本）（或加盖纳税人公章的复印件）</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p>
        </w:tc>
        <w:tc>
          <w:tcPr>
            <w:tcW w:w="1107" w:type="dxa"/>
            <w:tcBorders>
              <w:top w:val="nil"/>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w:t>
            </w:r>
          </w:p>
        </w:tc>
        <w:tc>
          <w:tcPr>
            <w:tcW w:w="568" w:type="dxa"/>
            <w:tcBorders>
              <w:top w:val="nil"/>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p>
        </w:tc>
        <w:tc>
          <w:tcPr>
            <w:tcW w:w="709" w:type="dxa"/>
            <w:tcBorders>
              <w:top w:val="nil"/>
              <w:left w:val="nil"/>
              <w:bottom w:val="single" w:sz="8" w:space="0" w:color="auto"/>
              <w:right w:val="single" w:sz="4"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p>
        </w:tc>
        <w:tc>
          <w:tcPr>
            <w:tcW w:w="1059" w:type="dxa"/>
            <w:tcBorders>
              <w:top w:val="nil"/>
              <w:left w:val="single" w:sz="4" w:space="0" w:color="auto"/>
              <w:bottom w:val="single" w:sz="8" w:space="0" w:color="auto"/>
              <w:right w:val="single" w:sz="12" w:space="0" w:color="auto"/>
            </w:tcBorders>
            <w:vAlign w:val="center"/>
          </w:tcPr>
          <w:p w:rsidR="009428CB" w:rsidRPr="00B03FE3" w:rsidRDefault="009428CB" w:rsidP="00091B41">
            <w:pPr>
              <w:pStyle w:val="50"/>
              <w:rPr>
                <w:rFonts w:ascii="宋体" w:eastAsia="宋体" w:hAnsi="宋体"/>
              </w:rPr>
            </w:pPr>
          </w:p>
        </w:tc>
      </w:tr>
    </w:tbl>
    <w:p w:rsidR="009428CB" w:rsidRPr="00B03FE3" w:rsidRDefault="009428CB" w:rsidP="009428CB">
      <w:pPr>
        <w:pStyle w:val="ab"/>
      </w:pPr>
      <w:r w:rsidRPr="00B03FE3">
        <w:rPr>
          <w:rFonts w:hint="eastAsia"/>
        </w:rPr>
        <w:t>上述资料报送条件为：</w:t>
      </w:r>
    </w:p>
    <w:p w:rsidR="009428CB" w:rsidRPr="00B03FE3" w:rsidRDefault="009428CB" w:rsidP="009428CB">
      <w:pPr>
        <w:pStyle w:val="ab"/>
      </w:pPr>
      <w:r w:rsidRPr="00B03FE3">
        <w:rPr>
          <w:rFonts w:hint="eastAsia"/>
        </w:rPr>
        <w:t>1．加载统一社会信用代码的营业执照（或加盖纳税人公章的复印件）的报送条件为使用统一社会信用代码的纳税人。</w:t>
      </w:r>
    </w:p>
    <w:p w:rsidR="009428CB" w:rsidRPr="00B03FE3" w:rsidRDefault="009428CB" w:rsidP="009428CB">
      <w:pPr>
        <w:pStyle w:val="ab"/>
      </w:pPr>
      <w:r w:rsidRPr="00B03FE3">
        <w:rPr>
          <w:rFonts w:hint="eastAsia"/>
        </w:rPr>
        <w:t>2．《税务登记证》（副本）（或加盖纳税人公章的复印件）的报送条件为未使用统一社会信用代码的纳税人。</w:t>
      </w:r>
    </w:p>
    <w:p w:rsidR="009428CB" w:rsidRPr="00B03FE3" w:rsidRDefault="009428CB" w:rsidP="009428CB">
      <w:pPr>
        <w:pStyle w:val="a9"/>
      </w:pPr>
      <w:r w:rsidRPr="00B03FE3">
        <w:rPr>
          <w:rFonts w:hint="eastAsia"/>
        </w:rPr>
        <w:t>【受理部门(含办税地点、办理时间、联系电话)】</w:t>
      </w:r>
    </w:p>
    <w:p w:rsidR="009428CB" w:rsidRPr="00B03FE3" w:rsidRDefault="009428CB" w:rsidP="009428CB">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91"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9428CB" w:rsidRPr="00B03FE3" w:rsidRDefault="009428CB" w:rsidP="009428CB">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428CB" w:rsidRPr="00B03FE3" w:rsidRDefault="009428CB" w:rsidP="009428C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428CB" w:rsidRPr="00B03FE3" w:rsidRDefault="009428CB" w:rsidP="009428CB">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428CB" w:rsidRPr="00B03FE3" w:rsidRDefault="009428CB" w:rsidP="009428C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9428CB" w:rsidRPr="00B03FE3" w:rsidRDefault="009428CB" w:rsidP="009428C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428CB" w:rsidRPr="00B03FE3" w:rsidRDefault="009428CB" w:rsidP="009428C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428CB" w:rsidRPr="00B03FE3" w:rsidRDefault="009428CB" w:rsidP="009428C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428CB" w:rsidRPr="00B03FE3" w:rsidRDefault="00A80E30" w:rsidP="009428CB">
      <w:pPr>
        <w:pStyle w:val="50"/>
        <w:ind w:firstLineChars="200" w:firstLine="420"/>
        <w:rPr>
          <w:rFonts w:ascii="宋体" w:eastAsia="宋体" w:hAnsi="宋体" w:cs="宋体"/>
          <w:color w:val="000000"/>
        </w:rPr>
      </w:pPr>
      <w:hyperlink r:id="rId92" w:tgtFrame="_blank" w:history="1">
        <w:r w:rsidR="0092378E" w:rsidRPr="00B03FE3">
          <w:rPr>
            <w:rStyle w:val="ad"/>
            <w:rFonts w:ascii="宋体" w:eastAsia="宋体" w:hAnsi="宋体" w:hint="eastAsia"/>
          </w:rPr>
          <w:t>https://etax.xinjiang.chinatax.gov.cn/gzfw/xzfw/bd/xxbg/</w:t>
        </w:r>
      </w:hyperlink>
    </w:p>
    <w:p w:rsidR="009428CB" w:rsidRPr="00B03FE3" w:rsidRDefault="009428CB" w:rsidP="009428C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428CB" w:rsidRPr="00B03FE3" w:rsidRDefault="00A80E30" w:rsidP="009428CB">
      <w:pPr>
        <w:pStyle w:val="50"/>
        <w:ind w:firstLineChars="200" w:firstLine="420"/>
        <w:rPr>
          <w:rFonts w:ascii="宋体" w:eastAsia="宋体" w:hAnsi="宋体"/>
        </w:rPr>
      </w:pPr>
      <w:hyperlink r:id="rId93" w:tgtFrame="_blank" w:history="1">
        <w:r w:rsidR="0092378E" w:rsidRPr="00B03FE3">
          <w:rPr>
            <w:rStyle w:val="ad"/>
            <w:rFonts w:ascii="宋体" w:eastAsia="宋体" w:hAnsi="宋体" w:hint="eastAsia"/>
          </w:rPr>
          <w:t>https://etax.xinjiang.chinatax.gov.cn/gzfw/xzfw/bd/xxbg/</w:t>
        </w:r>
      </w:hyperlink>
    </w:p>
    <w:p w:rsidR="009428CB" w:rsidRPr="00B03FE3" w:rsidRDefault="009428CB" w:rsidP="009428CB">
      <w:pPr>
        <w:pStyle w:val="a9"/>
      </w:pPr>
      <w:r w:rsidRPr="00B03FE3">
        <w:rPr>
          <w:rFonts w:hint="eastAsia"/>
        </w:rPr>
        <w:t>【办理时限】</w:t>
      </w:r>
    </w:p>
    <w:p w:rsidR="009428CB" w:rsidRPr="00B03FE3" w:rsidRDefault="009428CB" w:rsidP="009428CB">
      <w:pPr>
        <w:pStyle w:val="ab"/>
      </w:pPr>
      <w:r w:rsidRPr="00B03FE3">
        <w:rPr>
          <w:rFonts w:hint="eastAsia"/>
        </w:rPr>
        <w:t>资料齐全、符合法定形式、填写内容完整的，税务机关受理后即时办结。</w:t>
      </w:r>
    </w:p>
    <w:p w:rsidR="009428CB" w:rsidRPr="00B03FE3" w:rsidRDefault="009428CB" w:rsidP="009428CB">
      <w:pPr>
        <w:pStyle w:val="a9"/>
      </w:pPr>
      <w:r w:rsidRPr="00B03FE3">
        <w:rPr>
          <w:rFonts w:hint="eastAsia"/>
        </w:rPr>
        <w:t>【纳税人注意事项】</w:t>
      </w:r>
    </w:p>
    <w:p w:rsidR="009428CB" w:rsidRPr="00B03FE3" w:rsidRDefault="009428CB" w:rsidP="009428CB">
      <w:pPr>
        <w:pStyle w:val="ab"/>
      </w:pPr>
      <w:r w:rsidRPr="00B03FE3">
        <w:rPr>
          <w:rFonts w:hint="eastAsia"/>
        </w:rPr>
        <w:t>1．纳税人对报送材料的真实性和合法性承担责任。</w:t>
      </w:r>
    </w:p>
    <w:p w:rsidR="009428CB" w:rsidRPr="00B03FE3" w:rsidRDefault="009428CB" w:rsidP="009428CB">
      <w:pPr>
        <w:pStyle w:val="ab"/>
      </w:pPr>
      <w:r w:rsidRPr="00B03FE3">
        <w:rPr>
          <w:rFonts w:hint="eastAsia"/>
        </w:rPr>
        <w:t>2．纳税人在资料完整且符合法定受理条件的前提下，最多只需要到税务机关跑一次。</w:t>
      </w:r>
    </w:p>
    <w:p w:rsidR="009428CB" w:rsidRPr="00B03FE3" w:rsidRDefault="009428CB" w:rsidP="009428CB">
      <w:pPr>
        <w:pStyle w:val="ab"/>
      </w:pPr>
      <w:r w:rsidRPr="00B03FE3">
        <w:rPr>
          <w:rFonts w:hint="eastAsia"/>
        </w:rPr>
        <w:t>3．合同延期的，纳税人可向经营地或机构所在地的税务机关办理报验管理有效期限延期手续。</w:t>
      </w:r>
    </w:p>
    <w:p w:rsidR="009428CB" w:rsidRPr="00B03FE3" w:rsidRDefault="009428CB" w:rsidP="009428CB">
      <w:pPr>
        <w:pStyle w:val="ab"/>
      </w:pPr>
      <w:r w:rsidRPr="00B03FE3">
        <w:rPr>
          <w:rFonts w:hint="eastAsia"/>
        </w:rPr>
        <w:t>4．办税服务厅地址、电子税务局网址，可在省税务机关门户网站或拨打12366纳税服务热线查询。</w:t>
      </w:r>
    </w:p>
    <w:p w:rsidR="009428CB" w:rsidRPr="00B03FE3" w:rsidRDefault="009428CB" w:rsidP="009428CB">
      <w:pPr>
        <w:pStyle w:val="a9"/>
      </w:pPr>
      <w:r w:rsidRPr="00B03FE3">
        <w:rPr>
          <w:rFonts w:hint="eastAsia"/>
        </w:rPr>
        <w:t>【政策依据】</w:t>
      </w:r>
    </w:p>
    <w:p w:rsidR="009428CB" w:rsidRPr="00B03FE3" w:rsidRDefault="009428CB" w:rsidP="009428CB">
      <w:pPr>
        <w:pStyle w:val="ab"/>
      </w:pPr>
      <w:r w:rsidRPr="00B03FE3">
        <w:rPr>
          <w:rFonts w:hint="eastAsia"/>
        </w:rPr>
        <w:t>《中华人民共和国税收征收管理法实施细则》（中华人民共和国国务院令第362号）第二十一条</w:t>
      </w:r>
    </w:p>
    <w:p w:rsidR="009428CB" w:rsidRPr="00B03FE3" w:rsidRDefault="009428CB" w:rsidP="009428CB">
      <w:pPr>
        <w:pStyle w:val="ab"/>
      </w:pPr>
      <w:r w:rsidRPr="00B03FE3">
        <w:rPr>
          <w:rFonts w:hint="eastAsia"/>
        </w:rPr>
        <w:t>《国家税务总局关于修改〈税务登记管理办法〉的决定》（国家税务总局令第36号)第三十四条</w:t>
      </w:r>
    </w:p>
    <w:p w:rsidR="009428CB" w:rsidRPr="00B03FE3" w:rsidRDefault="009428CB" w:rsidP="009428CB">
      <w:pPr>
        <w:pStyle w:val="ab"/>
      </w:pPr>
      <w:r w:rsidRPr="00B03FE3">
        <w:rPr>
          <w:rFonts w:hint="eastAsia"/>
        </w:rPr>
        <w:t>《国家税务总局关于跨地区经营建筑企业所得税征收管理问题的通知》（国税函〔2010〕156号）第六条</w:t>
      </w:r>
    </w:p>
    <w:p w:rsidR="009428CB" w:rsidRPr="00B03FE3" w:rsidRDefault="009428CB" w:rsidP="009428CB">
      <w:pPr>
        <w:pStyle w:val="ab"/>
      </w:pPr>
      <w:r w:rsidRPr="00B03FE3">
        <w:rPr>
          <w:rFonts w:hint="eastAsia"/>
        </w:rPr>
        <w:t>《国家税务总局关于创新跨区域涉税事项报验管理制度的通知》（税总发〔2017〕103号）</w:t>
      </w:r>
    </w:p>
    <w:p w:rsidR="009428CB" w:rsidRPr="00B03FE3" w:rsidRDefault="009428CB" w:rsidP="009428CB">
      <w:pPr>
        <w:pStyle w:val="ab"/>
      </w:pPr>
      <w:r w:rsidRPr="00B03FE3">
        <w:rPr>
          <w:rFonts w:hint="eastAsia"/>
        </w:rPr>
        <w:t>《新疆维吾尔自治区国家税务局关于推行无纸化办税的公告》（新疆维吾尔自治区国家税务局公告2017年第8号）</w:t>
      </w:r>
    </w:p>
    <w:p w:rsidR="009428CB" w:rsidRPr="00B03FE3" w:rsidRDefault="009428CB" w:rsidP="009428CB">
      <w:pPr>
        <w:pStyle w:val="ab"/>
      </w:pPr>
      <w:r w:rsidRPr="00B03FE3">
        <w:rPr>
          <w:rFonts w:hint="eastAsia"/>
        </w:rPr>
        <w:t>《新疆维吾尔自治区国家税务局新疆维吾尔自治区地方税务局关于实行办税人员实名办税的公告》（2017年7号）</w:t>
      </w:r>
    </w:p>
    <w:p w:rsidR="009428CB" w:rsidRPr="00B03FE3" w:rsidRDefault="009428CB" w:rsidP="009428CB">
      <w:pPr>
        <w:pStyle w:val="411XX"/>
        <w:spacing w:after="390"/>
        <w:rPr>
          <w:rFonts w:ascii="宋体" w:eastAsia="宋体" w:hAnsi="宋体"/>
        </w:rPr>
      </w:pPr>
      <w:bookmarkStart w:id="49" w:name="_Toc12389434"/>
      <w:r w:rsidRPr="00B03FE3">
        <w:rPr>
          <w:rFonts w:ascii="宋体" w:eastAsia="宋体" w:hAnsi="宋体" w:hint="eastAsia"/>
        </w:rPr>
        <w:t>跨区域经营</w:t>
      </w:r>
      <w:r w:rsidRPr="00B03FE3">
        <w:rPr>
          <w:rFonts w:ascii="宋体" w:eastAsia="宋体" w:hAnsi="宋体" w:hint="eastAsia"/>
          <w:lang w:eastAsia="zh-CN"/>
        </w:rPr>
        <w:t>涉税事项</w:t>
      </w:r>
      <w:r w:rsidRPr="00B03FE3">
        <w:rPr>
          <w:rFonts w:ascii="宋体" w:eastAsia="宋体" w:hAnsi="宋体" w:hint="eastAsia"/>
        </w:rPr>
        <w:t>反馈</w:t>
      </w:r>
      <w:bookmarkEnd w:id="49"/>
    </w:p>
    <w:p w:rsidR="009428CB" w:rsidRPr="00B03FE3" w:rsidRDefault="009428CB" w:rsidP="009428CB">
      <w:pPr>
        <w:pStyle w:val="ab"/>
        <w:ind w:firstLine="200"/>
        <w:rPr>
          <w:sz w:val="10"/>
          <w:szCs w:val="10"/>
        </w:rPr>
      </w:pPr>
    </w:p>
    <w:p w:rsidR="009428CB" w:rsidRPr="00B03FE3" w:rsidRDefault="009428CB" w:rsidP="009428CB">
      <w:pPr>
        <w:pStyle w:val="a9"/>
      </w:pPr>
      <w:r w:rsidRPr="00B03FE3">
        <w:rPr>
          <w:rFonts w:hint="eastAsia"/>
        </w:rPr>
        <w:t>【事项描述】</w:t>
      </w:r>
    </w:p>
    <w:p w:rsidR="009428CB" w:rsidRPr="00B03FE3" w:rsidRDefault="009428CB" w:rsidP="009428CB">
      <w:pPr>
        <w:pStyle w:val="ab"/>
      </w:pPr>
      <w:r w:rsidRPr="00B03FE3">
        <w:rPr>
          <w:rFonts w:hint="eastAsia"/>
        </w:rPr>
        <w:t>纳税人跨区域经营活动结束后，应当结清经营地的税务机关的应纳税款以及其他涉税事项，并填报《经营地涉税事项反馈表》。</w:t>
      </w:r>
    </w:p>
    <w:p w:rsidR="009428CB" w:rsidRPr="00B03FE3" w:rsidRDefault="009428CB" w:rsidP="009428CB">
      <w:pPr>
        <w:pStyle w:val="a9"/>
      </w:pPr>
      <w:r w:rsidRPr="00B03FE3">
        <w:rPr>
          <w:rFonts w:hint="eastAsia"/>
        </w:rPr>
        <w:t>【报送资料】</w:t>
      </w:r>
    </w:p>
    <w:tbl>
      <w:tblPr>
        <w:tblW w:w="8378" w:type="dxa"/>
        <w:jc w:val="center"/>
        <w:tblLayout w:type="fixed"/>
        <w:tblCellMar>
          <w:left w:w="0" w:type="dxa"/>
          <w:right w:w="0" w:type="dxa"/>
        </w:tblCellMar>
        <w:tblLook w:val="0000" w:firstRow="0" w:lastRow="0" w:firstColumn="0" w:lastColumn="0" w:noHBand="0" w:noVBand="0"/>
      </w:tblPr>
      <w:tblGrid>
        <w:gridCol w:w="567"/>
        <w:gridCol w:w="3275"/>
        <w:gridCol w:w="850"/>
        <w:gridCol w:w="709"/>
        <w:gridCol w:w="425"/>
        <w:gridCol w:w="425"/>
        <w:gridCol w:w="567"/>
        <w:gridCol w:w="567"/>
        <w:gridCol w:w="993"/>
      </w:tblGrid>
      <w:tr w:rsidR="009428CB" w:rsidRPr="00B03FE3" w:rsidTr="009428CB">
        <w:trPr>
          <w:tblHeader/>
          <w:jc w:val="center"/>
        </w:trPr>
        <w:tc>
          <w:tcPr>
            <w:tcW w:w="56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lastRenderedPageBreak/>
              <w:t>序号</w:t>
            </w:r>
          </w:p>
        </w:tc>
        <w:tc>
          <w:tcPr>
            <w:tcW w:w="327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报送资料名称</w:t>
            </w:r>
          </w:p>
        </w:tc>
        <w:tc>
          <w:tcPr>
            <w:tcW w:w="8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必报</w:t>
            </w:r>
          </w:p>
        </w:tc>
        <w:tc>
          <w:tcPr>
            <w:tcW w:w="7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条件报送</w:t>
            </w:r>
          </w:p>
        </w:tc>
        <w:tc>
          <w:tcPr>
            <w:tcW w:w="42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归档</w:t>
            </w:r>
          </w:p>
        </w:tc>
        <w:tc>
          <w:tcPr>
            <w:tcW w:w="42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查验</w:t>
            </w:r>
          </w:p>
        </w:tc>
        <w:tc>
          <w:tcPr>
            <w:tcW w:w="56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代保管</w:t>
            </w:r>
          </w:p>
        </w:tc>
        <w:tc>
          <w:tcPr>
            <w:tcW w:w="56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9428CB" w:rsidRPr="00B03FE3" w:rsidRDefault="009428CB" w:rsidP="00091B41">
            <w:pPr>
              <w:pStyle w:val="50"/>
              <w:rPr>
                <w:rFonts w:ascii="宋体" w:eastAsia="宋体" w:hAnsi="宋体"/>
              </w:rPr>
            </w:pPr>
            <w:r w:rsidRPr="00B03FE3">
              <w:rPr>
                <w:rFonts w:ascii="宋体" w:eastAsia="宋体" w:hAnsi="宋体" w:hint="eastAsia"/>
              </w:rPr>
              <w:t>核销</w:t>
            </w:r>
          </w:p>
        </w:tc>
        <w:tc>
          <w:tcPr>
            <w:tcW w:w="993" w:type="dxa"/>
            <w:tcBorders>
              <w:top w:val="single" w:sz="12" w:space="0" w:color="auto"/>
              <w:left w:val="single" w:sz="12" w:space="0" w:color="auto"/>
              <w:bottom w:val="single" w:sz="12" w:space="0" w:color="auto"/>
              <w:right w:val="single" w:sz="12" w:space="0" w:color="auto"/>
            </w:tcBorders>
            <w:vAlign w:val="center"/>
          </w:tcPr>
          <w:p w:rsidR="009428CB" w:rsidRPr="00B03FE3" w:rsidRDefault="009428CB" w:rsidP="00091B41">
            <w:pPr>
              <w:pStyle w:val="50"/>
              <w:rPr>
                <w:rFonts w:ascii="宋体" w:eastAsia="宋体" w:hAnsi="宋体"/>
              </w:rPr>
            </w:pPr>
            <w:r w:rsidRPr="00B03FE3">
              <w:rPr>
                <w:rFonts w:ascii="宋体" w:eastAsia="宋体" w:hAnsi="宋体" w:hint="eastAsia"/>
              </w:rPr>
              <w:t>电子档案</w:t>
            </w:r>
          </w:p>
        </w:tc>
      </w:tr>
      <w:tr w:rsidR="009428CB" w:rsidRPr="00B03FE3" w:rsidTr="009428CB">
        <w:trPr>
          <w:jc w:val="center"/>
        </w:trPr>
        <w:tc>
          <w:tcPr>
            <w:tcW w:w="56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9428CB" w:rsidRPr="00B03FE3" w:rsidRDefault="009428CB" w:rsidP="00091B41">
            <w:pPr>
              <w:pStyle w:val="50"/>
              <w:rPr>
                <w:rFonts w:ascii="宋体" w:eastAsia="宋体" w:hAnsi="宋体"/>
              </w:rPr>
            </w:pPr>
            <w:r w:rsidRPr="00B03FE3">
              <w:rPr>
                <w:rFonts w:ascii="宋体" w:eastAsia="宋体" w:hAnsi="宋体" w:hint="eastAsia"/>
              </w:rPr>
              <w:t>1</w:t>
            </w:r>
          </w:p>
        </w:tc>
        <w:tc>
          <w:tcPr>
            <w:tcW w:w="327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9428CB" w:rsidRPr="00B03FE3" w:rsidRDefault="009428CB" w:rsidP="00091B41">
            <w:pPr>
              <w:pStyle w:val="50"/>
              <w:rPr>
                <w:rFonts w:ascii="宋体" w:eastAsia="宋体" w:hAnsi="宋体"/>
              </w:rPr>
            </w:pPr>
            <w:r w:rsidRPr="00B03FE3">
              <w:rPr>
                <w:rFonts w:ascii="宋体" w:eastAsia="宋体" w:hAnsi="宋体" w:hint="eastAsia"/>
              </w:rPr>
              <w:t>《经营地涉税事项反馈表》</w:t>
            </w:r>
          </w:p>
        </w:tc>
        <w:tc>
          <w:tcPr>
            <w:tcW w:w="85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9428CB" w:rsidRPr="00B03FE3" w:rsidRDefault="009428CB" w:rsidP="00091B41">
            <w:pPr>
              <w:pStyle w:val="50"/>
              <w:rPr>
                <w:rFonts w:ascii="宋体" w:eastAsia="宋体" w:hAnsi="宋体"/>
              </w:rPr>
            </w:pPr>
            <w:r w:rsidRPr="00B03FE3">
              <w:rPr>
                <w:rFonts w:ascii="宋体" w:eastAsia="宋体" w:hAnsi="宋体" w:hint="eastAsia"/>
              </w:rPr>
              <w:t>√</w:t>
            </w:r>
          </w:p>
        </w:tc>
        <w:tc>
          <w:tcPr>
            <w:tcW w:w="7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9428CB" w:rsidRPr="00B03FE3" w:rsidRDefault="009428CB" w:rsidP="00091B41">
            <w:pPr>
              <w:pStyle w:val="50"/>
              <w:rPr>
                <w:rFonts w:ascii="宋体" w:eastAsia="宋体" w:hAnsi="宋体"/>
              </w:rPr>
            </w:pPr>
          </w:p>
        </w:tc>
        <w:tc>
          <w:tcPr>
            <w:tcW w:w="42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9428CB" w:rsidRPr="00B03FE3" w:rsidRDefault="009428CB" w:rsidP="00091B41">
            <w:pPr>
              <w:pStyle w:val="50"/>
              <w:rPr>
                <w:rFonts w:ascii="宋体" w:eastAsia="宋体" w:hAnsi="宋体"/>
              </w:rPr>
            </w:pPr>
            <w:r w:rsidRPr="00B03FE3">
              <w:rPr>
                <w:rFonts w:ascii="宋体" w:eastAsia="宋体" w:hAnsi="宋体" w:hint="eastAsia"/>
              </w:rPr>
              <w:t>√</w:t>
            </w:r>
          </w:p>
        </w:tc>
        <w:tc>
          <w:tcPr>
            <w:tcW w:w="42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9428CB" w:rsidRPr="00B03FE3" w:rsidRDefault="009428CB" w:rsidP="00091B41">
            <w:pPr>
              <w:pStyle w:val="50"/>
              <w:rPr>
                <w:rFonts w:ascii="宋体" w:eastAsia="宋体" w:hAnsi="宋体"/>
              </w:rPr>
            </w:pPr>
          </w:p>
        </w:tc>
        <w:tc>
          <w:tcPr>
            <w:tcW w:w="56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9428CB" w:rsidRPr="00B03FE3" w:rsidRDefault="009428CB" w:rsidP="00091B41">
            <w:pPr>
              <w:pStyle w:val="50"/>
              <w:rPr>
                <w:rFonts w:ascii="宋体" w:eastAsia="宋体" w:hAnsi="宋体"/>
              </w:rPr>
            </w:pPr>
          </w:p>
        </w:tc>
        <w:tc>
          <w:tcPr>
            <w:tcW w:w="56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9428CB" w:rsidRPr="00B03FE3" w:rsidRDefault="009428CB" w:rsidP="00091B41">
            <w:pPr>
              <w:pStyle w:val="50"/>
              <w:rPr>
                <w:rFonts w:ascii="宋体" w:eastAsia="宋体" w:hAnsi="宋体"/>
              </w:rPr>
            </w:pPr>
          </w:p>
        </w:tc>
        <w:tc>
          <w:tcPr>
            <w:tcW w:w="993" w:type="dxa"/>
            <w:tcBorders>
              <w:top w:val="single" w:sz="12" w:space="0" w:color="auto"/>
              <w:left w:val="single" w:sz="12" w:space="0" w:color="auto"/>
              <w:bottom w:val="single" w:sz="12" w:space="0" w:color="auto"/>
              <w:right w:val="single" w:sz="12" w:space="0" w:color="auto"/>
            </w:tcBorders>
          </w:tcPr>
          <w:p w:rsidR="009428CB" w:rsidRPr="00B03FE3" w:rsidRDefault="009428CB" w:rsidP="00091B41">
            <w:pPr>
              <w:pStyle w:val="50"/>
              <w:rPr>
                <w:rFonts w:ascii="宋体" w:eastAsia="宋体" w:hAnsi="宋体"/>
              </w:rPr>
            </w:pPr>
            <w:r w:rsidRPr="00B03FE3">
              <w:rPr>
                <w:rFonts w:ascii="宋体" w:eastAsia="宋体" w:hAnsi="宋体" w:hint="eastAsia"/>
              </w:rPr>
              <w:t>√</w:t>
            </w:r>
          </w:p>
        </w:tc>
      </w:tr>
    </w:tbl>
    <w:p w:rsidR="009428CB" w:rsidRPr="00B03FE3" w:rsidRDefault="009428CB" w:rsidP="009428CB">
      <w:pPr>
        <w:pStyle w:val="a9"/>
      </w:pPr>
      <w:r w:rsidRPr="00B03FE3">
        <w:rPr>
          <w:rFonts w:hint="eastAsia"/>
        </w:rPr>
        <w:t>【受理部门(含办税地点、办理时间、联系电话)】</w:t>
      </w:r>
    </w:p>
    <w:p w:rsidR="009428CB" w:rsidRPr="00B03FE3" w:rsidRDefault="009428CB" w:rsidP="009428CB">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94"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9428CB" w:rsidRPr="00B03FE3" w:rsidRDefault="009428CB" w:rsidP="009428CB">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428CB" w:rsidRPr="00B03FE3" w:rsidRDefault="009428CB" w:rsidP="009428C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428CB" w:rsidRPr="00B03FE3" w:rsidRDefault="009428CB" w:rsidP="009428CB">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428CB" w:rsidRPr="00B03FE3" w:rsidRDefault="009428CB" w:rsidP="009428C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9428CB" w:rsidRPr="00B03FE3" w:rsidRDefault="009428CB" w:rsidP="009428C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428CB" w:rsidRPr="00B03FE3" w:rsidRDefault="009428CB" w:rsidP="009428C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428CB" w:rsidRPr="00B03FE3" w:rsidRDefault="009428CB" w:rsidP="009428C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428CB" w:rsidRPr="00B03FE3" w:rsidRDefault="00A80E30" w:rsidP="009428CB">
      <w:pPr>
        <w:pStyle w:val="50"/>
        <w:ind w:firstLineChars="200" w:firstLine="420"/>
        <w:rPr>
          <w:rFonts w:ascii="宋体" w:eastAsia="宋体" w:hAnsi="宋体" w:cs="宋体"/>
          <w:color w:val="000000"/>
        </w:rPr>
      </w:pPr>
      <w:hyperlink r:id="rId95" w:tgtFrame="_blank" w:history="1">
        <w:r w:rsidR="0092378E" w:rsidRPr="00B03FE3">
          <w:rPr>
            <w:rStyle w:val="ad"/>
            <w:rFonts w:ascii="宋体" w:eastAsia="宋体" w:hAnsi="宋体" w:hint="eastAsia"/>
          </w:rPr>
          <w:t>https://etax.xinjiang.chinatax.gov.cn/gzfw/xzfw/bd/xxbg/</w:t>
        </w:r>
      </w:hyperlink>
    </w:p>
    <w:p w:rsidR="009428CB" w:rsidRPr="00B03FE3" w:rsidRDefault="009428CB" w:rsidP="009428C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428CB" w:rsidRPr="00B03FE3" w:rsidRDefault="00A80E30" w:rsidP="009428CB">
      <w:pPr>
        <w:pStyle w:val="50"/>
        <w:ind w:firstLineChars="200" w:firstLine="420"/>
        <w:rPr>
          <w:rFonts w:ascii="宋体" w:eastAsia="宋体" w:hAnsi="宋体"/>
        </w:rPr>
      </w:pPr>
      <w:hyperlink r:id="rId96" w:tgtFrame="_blank" w:history="1">
        <w:r w:rsidR="0092378E" w:rsidRPr="00B03FE3">
          <w:rPr>
            <w:rStyle w:val="ad"/>
            <w:rFonts w:ascii="宋体" w:eastAsia="宋体" w:hAnsi="宋体" w:hint="eastAsia"/>
          </w:rPr>
          <w:t>https://etax.xinjiang.chinatax.gov.cn/gzfw/xzfw/bd/xxbg/</w:t>
        </w:r>
      </w:hyperlink>
    </w:p>
    <w:p w:rsidR="009428CB" w:rsidRPr="00B03FE3" w:rsidRDefault="009428CB" w:rsidP="009428CB">
      <w:pPr>
        <w:pStyle w:val="a9"/>
      </w:pPr>
      <w:r w:rsidRPr="00B03FE3">
        <w:rPr>
          <w:rFonts w:hint="eastAsia"/>
        </w:rPr>
        <w:t>【办理时限】</w:t>
      </w:r>
    </w:p>
    <w:p w:rsidR="009428CB" w:rsidRPr="00B03FE3" w:rsidRDefault="009428CB" w:rsidP="009428CB">
      <w:pPr>
        <w:pStyle w:val="ab"/>
      </w:pPr>
      <w:r w:rsidRPr="00B03FE3">
        <w:rPr>
          <w:rFonts w:hint="eastAsia"/>
        </w:rPr>
        <w:t>资料齐全、符合法定形式、填写内容完整的，税务机关受理后即时办结。</w:t>
      </w:r>
    </w:p>
    <w:p w:rsidR="009428CB" w:rsidRPr="00B03FE3" w:rsidRDefault="009428CB" w:rsidP="009428CB">
      <w:pPr>
        <w:pStyle w:val="a9"/>
      </w:pPr>
      <w:r w:rsidRPr="00B03FE3">
        <w:rPr>
          <w:rFonts w:hint="eastAsia"/>
        </w:rPr>
        <w:t>【办理结果】</w:t>
      </w:r>
    </w:p>
    <w:p w:rsidR="009428CB" w:rsidRPr="00B03FE3" w:rsidRDefault="009428CB" w:rsidP="009428CB">
      <w:pPr>
        <w:pStyle w:val="ab"/>
      </w:pPr>
      <w:r w:rsidRPr="00B03FE3">
        <w:rPr>
          <w:rFonts w:hint="eastAsia"/>
        </w:rPr>
        <w:t>经营地税务机关将相关信息反馈给机构所在地税务机关。</w:t>
      </w:r>
    </w:p>
    <w:p w:rsidR="009428CB" w:rsidRPr="00B03FE3" w:rsidRDefault="009428CB" w:rsidP="009428CB">
      <w:pPr>
        <w:pStyle w:val="a9"/>
      </w:pPr>
      <w:r w:rsidRPr="00B03FE3">
        <w:rPr>
          <w:rFonts w:hint="eastAsia"/>
        </w:rPr>
        <w:t>【纳税人注意事项】</w:t>
      </w:r>
    </w:p>
    <w:p w:rsidR="009428CB" w:rsidRPr="00B03FE3" w:rsidRDefault="009428CB" w:rsidP="009428CB">
      <w:pPr>
        <w:pStyle w:val="ab"/>
      </w:pPr>
      <w:r w:rsidRPr="00B03FE3">
        <w:t>1．纳税人对报送材料的真实性和合法性承担责任。</w:t>
      </w:r>
    </w:p>
    <w:p w:rsidR="009428CB" w:rsidRPr="00B03FE3" w:rsidRDefault="009428CB" w:rsidP="009428CB">
      <w:pPr>
        <w:pStyle w:val="ab"/>
      </w:pPr>
      <w:r w:rsidRPr="00B03FE3">
        <w:rPr>
          <w:rFonts w:hint="eastAsia"/>
        </w:rPr>
        <w:t>2．纳税人在资料完整且符合法定受理条件的前提下，最多只需要到税务机关跑一次。</w:t>
      </w:r>
    </w:p>
    <w:p w:rsidR="009428CB" w:rsidRPr="00B03FE3" w:rsidRDefault="009428CB" w:rsidP="009428CB">
      <w:pPr>
        <w:pStyle w:val="ab"/>
      </w:pPr>
      <w:r w:rsidRPr="00B03FE3">
        <w:rPr>
          <w:rFonts w:hint="eastAsia"/>
        </w:rPr>
        <w:t>3．纳税人在向经营地的税务机关预缴税款后</w:t>
      </w:r>
      <w:r w:rsidRPr="00B03FE3">
        <w:t>,应当及时向经营地的</w:t>
      </w:r>
      <w:r w:rsidRPr="00B03FE3">
        <w:rPr>
          <w:rFonts w:hint="eastAsia"/>
        </w:rPr>
        <w:t>税务</w:t>
      </w:r>
      <w:r w:rsidRPr="00B03FE3">
        <w:t>机关申报缴纳相应的税费。</w:t>
      </w:r>
    </w:p>
    <w:p w:rsidR="009428CB" w:rsidRPr="00B03FE3" w:rsidRDefault="009428CB" w:rsidP="009428CB">
      <w:pPr>
        <w:pStyle w:val="ab"/>
      </w:pPr>
      <w:r w:rsidRPr="00B03FE3">
        <w:rPr>
          <w:rFonts w:hint="eastAsia"/>
        </w:rPr>
        <w:t>4．纳税人结清经营地的税务机关应纳税款以及其他涉税事项后，才能填报《经营地涉税事项反馈表》。</w:t>
      </w:r>
    </w:p>
    <w:p w:rsidR="009428CB" w:rsidRPr="00B03FE3" w:rsidRDefault="009428CB" w:rsidP="009428CB">
      <w:pPr>
        <w:pStyle w:val="ab"/>
      </w:pPr>
      <w:r w:rsidRPr="00B03FE3">
        <w:rPr>
          <w:rFonts w:hint="eastAsia"/>
        </w:rPr>
        <w:t>5．办税服务厅地址、电子税务局网址，可在省税务机关门户网站或拨打</w:t>
      </w:r>
      <w:r w:rsidRPr="00B03FE3">
        <w:t>12366纳税服务热线查询。</w:t>
      </w:r>
    </w:p>
    <w:p w:rsidR="009428CB" w:rsidRPr="00B03FE3" w:rsidRDefault="009428CB" w:rsidP="009428CB">
      <w:pPr>
        <w:pStyle w:val="a9"/>
      </w:pPr>
      <w:r w:rsidRPr="00B03FE3">
        <w:rPr>
          <w:rFonts w:hint="eastAsia"/>
        </w:rPr>
        <w:t>【政策依据】</w:t>
      </w:r>
    </w:p>
    <w:p w:rsidR="009428CB" w:rsidRPr="00B03FE3" w:rsidRDefault="009428CB" w:rsidP="009428CB">
      <w:pPr>
        <w:pStyle w:val="ab"/>
        <w:rPr>
          <w:lang w:eastAsia="zh-CN"/>
        </w:rPr>
      </w:pPr>
      <w:r w:rsidRPr="00B03FE3">
        <w:rPr>
          <w:lang w:eastAsia="zh-CN"/>
        </w:rPr>
        <w:t>1</w:t>
      </w:r>
      <w:r w:rsidRPr="00B03FE3">
        <w:rPr>
          <w:rFonts w:hint="eastAsia"/>
          <w:lang w:eastAsia="zh-CN"/>
        </w:rPr>
        <w:t>.</w:t>
      </w:r>
      <w:r w:rsidRPr="00B03FE3">
        <w:rPr>
          <w:lang w:eastAsia="zh-CN"/>
        </w:rPr>
        <w:t xml:space="preserve"> </w:t>
      </w:r>
      <w:r w:rsidRPr="00B03FE3">
        <w:rPr>
          <w:rFonts w:hint="eastAsia"/>
          <w:lang w:eastAsia="zh-CN"/>
        </w:rPr>
        <w:t>《中华人民共和国税收征收管理法实施细则》</w:t>
      </w:r>
    </w:p>
    <w:p w:rsidR="009428CB" w:rsidRPr="00B03FE3" w:rsidRDefault="009428CB" w:rsidP="009428CB">
      <w:pPr>
        <w:pStyle w:val="ab"/>
      </w:pPr>
      <w:r w:rsidRPr="00B03FE3">
        <w:rPr>
          <w:rFonts w:hint="eastAsia"/>
          <w:lang w:eastAsia="zh-CN"/>
        </w:rPr>
        <w:t>2</w:t>
      </w:r>
      <w:r w:rsidRPr="00B03FE3">
        <w:rPr>
          <w:lang w:eastAsia="zh-CN"/>
        </w:rPr>
        <w:t xml:space="preserve">. </w:t>
      </w:r>
      <w:r w:rsidRPr="00B03FE3">
        <w:t>《</w:t>
      </w:r>
      <w:r w:rsidRPr="00B03FE3">
        <w:rPr>
          <w:rFonts w:hint="eastAsia"/>
        </w:rPr>
        <w:t>国家税务总局关于修改〈税务登记管理办法〉的决定</w:t>
      </w:r>
      <w:r w:rsidRPr="00B03FE3">
        <w:t>》（国家税务总局</w:t>
      </w:r>
      <w:r w:rsidRPr="00B03FE3">
        <w:lastRenderedPageBreak/>
        <w:t>令第36号）</w:t>
      </w:r>
    </w:p>
    <w:p w:rsidR="009428CB" w:rsidRPr="00B03FE3" w:rsidRDefault="009428CB" w:rsidP="009428CB">
      <w:pPr>
        <w:pStyle w:val="ab"/>
        <w:rPr>
          <w:lang w:eastAsia="zh-CN"/>
        </w:rPr>
      </w:pPr>
      <w:r w:rsidRPr="00B03FE3">
        <w:t>3．</w:t>
      </w:r>
      <w:r w:rsidRPr="00B03FE3">
        <w:rPr>
          <w:rFonts w:hint="eastAsia"/>
        </w:rPr>
        <w:t>《</w:t>
      </w:r>
      <w:r w:rsidRPr="00B03FE3">
        <w:t>国家税务总局关于创新跨区域涉税事项报验管理制度的通知</w:t>
      </w:r>
      <w:r w:rsidRPr="00B03FE3">
        <w:rPr>
          <w:rFonts w:hint="eastAsia"/>
        </w:rPr>
        <w:t>》（</w:t>
      </w:r>
      <w:r w:rsidRPr="00B03FE3">
        <w:t>税总发〔2017〕103号</w:t>
      </w:r>
      <w:r w:rsidRPr="00B03FE3">
        <w:rPr>
          <w:rFonts w:hint="eastAsia"/>
        </w:rPr>
        <w:t>）</w:t>
      </w:r>
    </w:p>
    <w:p w:rsidR="009428CB" w:rsidRPr="00B03FE3" w:rsidRDefault="009428CB" w:rsidP="009428CB">
      <w:pPr>
        <w:pStyle w:val="411XX"/>
        <w:spacing w:after="390"/>
        <w:rPr>
          <w:rFonts w:ascii="宋体" w:eastAsia="宋体" w:hAnsi="宋体"/>
        </w:rPr>
      </w:pPr>
      <w:bookmarkStart w:id="50" w:name="_Toc12389435"/>
      <w:r w:rsidRPr="00B03FE3">
        <w:rPr>
          <w:rFonts w:ascii="宋体" w:eastAsia="宋体" w:hAnsi="宋体" w:hint="eastAsia"/>
        </w:rPr>
        <w:t>发票票种核定</w:t>
      </w:r>
      <w:r w:rsidRPr="00B03FE3">
        <w:rPr>
          <w:rFonts w:ascii="宋体" w:eastAsia="宋体" w:hAnsi="宋体"/>
          <w:noProof/>
          <w:lang w:val="en-US" w:eastAsia="zh-CN"/>
        </w:rPr>
        <mc:AlternateContent>
          <mc:Choice Requires="wps">
            <w:drawing>
              <wp:inline distT="0" distB="0" distL="0" distR="0" wp14:anchorId="5D2466A6" wp14:editId="5882E7EA">
                <wp:extent cx="12700" cy="12700"/>
                <wp:effectExtent l="95250" t="38100" r="82550" b="4445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 cy="127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8D8DA54" id="矩形 25" o:spid="_x0000_s1026" style="width:1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" filled="f" stroked="f">
                <o:lock v:ext="edit" aspectratio="t"/>
                <w10:anchorlock/>
              </v:rect>
            </w:pict>
          </mc:Fallback>
        </mc:AlternateContent>
      </w:r>
      <w:bookmarkEnd w:id="50"/>
    </w:p>
    <w:p w:rsidR="009428CB" w:rsidRPr="00B03FE3" w:rsidRDefault="009428CB" w:rsidP="009428CB">
      <w:pPr>
        <w:pStyle w:val="a9"/>
      </w:pPr>
      <w:r w:rsidRPr="00B03FE3">
        <w:rPr>
          <w:rFonts w:hint="eastAsia"/>
        </w:rPr>
        <w:t>【事项描述】</w:t>
      </w:r>
    </w:p>
    <w:p w:rsidR="009428CB" w:rsidRPr="00B03FE3" w:rsidRDefault="009428CB" w:rsidP="009428CB">
      <w:pPr>
        <w:pStyle w:val="ab"/>
      </w:pPr>
      <w:r w:rsidRPr="00B03FE3">
        <w:rPr>
          <w:rFonts w:hint="eastAsia"/>
        </w:rPr>
        <w:t>纳税人在申请领用发票之前需要到税务机关进行发票票种核定。已办理发票票种核定的纳税人，当前领用发票的种类、数量或者开具额度不能满足经营需要的，可以向主管税务机关申请调整。</w:t>
      </w:r>
    </w:p>
    <w:p w:rsidR="009428CB" w:rsidRPr="00B03FE3" w:rsidRDefault="009428CB" w:rsidP="009428CB">
      <w:pPr>
        <w:pStyle w:val="a9"/>
      </w:pPr>
      <w:r w:rsidRPr="00B03FE3">
        <w:rPr>
          <w:rFonts w:hint="eastAsia"/>
        </w:rPr>
        <w:t>【报送资料】</w:t>
      </w:r>
    </w:p>
    <w:p w:rsidR="00823A7D" w:rsidRPr="00B03FE3" w:rsidRDefault="00823A7D" w:rsidP="00823A7D">
      <w:pPr>
        <w:pStyle w:val="ab"/>
      </w:pPr>
      <w:r w:rsidRPr="00B03FE3">
        <w:rPr>
          <w:rFonts w:hint="eastAsia"/>
        </w:rPr>
        <w:t>纳税人通过网上办税平台办理时无需报送，到实体办税厅办理按以下规定报送。</w:t>
      </w:r>
    </w:p>
    <w:tbl>
      <w:tblPr>
        <w:tblW w:w="0" w:type="auto"/>
        <w:jc w:val="center"/>
        <w:tblLayout w:type="fixed"/>
        <w:tblCellMar>
          <w:left w:w="0" w:type="dxa"/>
          <w:right w:w="0" w:type="dxa"/>
        </w:tblCellMar>
        <w:tblLook w:val="0000" w:firstRow="0" w:lastRow="0" w:firstColumn="0" w:lastColumn="0" w:noHBand="0" w:noVBand="0"/>
      </w:tblPr>
      <w:tblGrid>
        <w:gridCol w:w="566"/>
        <w:gridCol w:w="3757"/>
        <w:gridCol w:w="483"/>
        <w:gridCol w:w="482"/>
        <w:gridCol w:w="482"/>
        <w:gridCol w:w="482"/>
        <w:gridCol w:w="527"/>
        <w:gridCol w:w="482"/>
        <w:gridCol w:w="946"/>
      </w:tblGrid>
      <w:tr w:rsidR="00823A7D" w:rsidRPr="00B03FE3" w:rsidTr="00823A7D">
        <w:trPr>
          <w:trHeight w:val="1162"/>
          <w:tblHeader/>
          <w:jc w:val="center"/>
        </w:trPr>
        <w:tc>
          <w:tcPr>
            <w:tcW w:w="56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序号</w:t>
            </w:r>
          </w:p>
        </w:tc>
        <w:tc>
          <w:tcPr>
            <w:tcW w:w="375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报送资料名称</w:t>
            </w:r>
          </w:p>
        </w:tc>
        <w:tc>
          <w:tcPr>
            <w:tcW w:w="48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必报</w:t>
            </w:r>
          </w:p>
        </w:tc>
        <w:tc>
          <w:tcPr>
            <w:tcW w:w="48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条件报送</w:t>
            </w:r>
          </w:p>
        </w:tc>
        <w:tc>
          <w:tcPr>
            <w:tcW w:w="48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归档</w:t>
            </w:r>
          </w:p>
        </w:tc>
        <w:tc>
          <w:tcPr>
            <w:tcW w:w="48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查验</w:t>
            </w:r>
          </w:p>
        </w:tc>
        <w:tc>
          <w:tcPr>
            <w:tcW w:w="52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代保管</w:t>
            </w:r>
          </w:p>
        </w:tc>
        <w:tc>
          <w:tcPr>
            <w:tcW w:w="482"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核销</w:t>
            </w:r>
          </w:p>
        </w:tc>
        <w:tc>
          <w:tcPr>
            <w:tcW w:w="946" w:type="dxa"/>
            <w:tcBorders>
              <w:top w:val="single" w:sz="12" w:space="0" w:color="auto"/>
              <w:left w:val="nil"/>
              <w:bottom w:val="single" w:sz="8" w:space="0" w:color="auto"/>
              <w:right w:val="single" w:sz="12" w:space="0" w:color="auto"/>
            </w:tcBorders>
            <w:vAlign w:val="center"/>
          </w:tcPr>
          <w:p w:rsidR="00823A7D" w:rsidRPr="00B03FE3" w:rsidRDefault="00823A7D" w:rsidP="00091B41">
            <w:pPr>
              <w:pStyle w:val="50"/>
              <w:rPr>
                <w:rFonts w:ascii="宋体" w:eastAsia="宋体" w:hAnsi="宋体"/>
              </w:rPr>
            </w:pPr>
            <w:r w:rsidRPr="00B03FE3">
              <w:rPr>
                <w:rFonts w:ascii="宋体" w:eastAsia="宋体" w:hAnsi="宋体" w:hint="eastAsia"/>
              </w:rPr>
              <w:t>电子档案</w:t>
            </w:r>
          </w:p>
        </w:tc>
      </w:tr>
      <w:tr w:rsidR="00823A7D" w:rsidRPr="00B03FE3" w:rsidTr="00823A7D">
        <w:trPr>
          <w:trHeight w:val="395"/>
          <w:jc w:val="center"/>
        </w:trPr>
        <w:tc>
          <w:tcPr>
            <w:tcW w:w="56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1</w:t>
            </w:r>
          </w:p>
        </w:tc>
        <w:tc>
          <w:tcPr>
            <w:tcW w:w="375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A02008《纳税人领用发票票种核定表》</w:t>
            </w:r>
          </w:p>
        </w:tc>
        <w:tc>
          <w:tcPr>
            <w:tcW w:w="483"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482"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82"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482"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2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82" w:type="dxa"/>
            <w:tcBorders>
              <w:top w:val="nil"/>
              <w:left w:val="nil"/>
              <w:bottom w:val="single" w:sz="8"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946" w:type="dxa"/>
            <w:tcBorders>
              <w:top w:val="nil"/>
              <w:left w:val="nil"/>
              <w:bottom w:val="single" w:sz="8" w:space="0" w:color="auto"/>
              <w:right w:val="single" w:sz="12" w:space="0" w:color="auto"/>
            </w:tcBorders>
          </w:tcPr>
          <w:p w:rsidR="00823A7D" w:rsidRPr="00B03FE3" w:rsidRDefault="00823A7D" w:rsidP="00091B41">
            <w:pPr>
              <w:pStyle w:val="50"/>
              <w:rPr>
                <w:rFonts w:ascii="宋体" w:eastAsia="宋体" w:hAnsi="宋体"/>
              </w:rPr>
            </w:pPr>
            <w:r w:rsidRPr="00B03FE3">
              <w:rPr>
                <w:rFonts w:ascii="宋体" w:eastAsia="宋体" w:hAnsi="宋体" w:hint="eastAsia"/>
              </w:rPr>
              <w:t>√</w:t>
            </w:r>
          </w:p>
        </w:tc>
      </w:tr>
      <w:tr w:rsidR="00823A7D" w:rsidRPr="00B03FE3" w:rsidTr="00823A7D">
        <w:trPr>
          <w:trHeight w:val="307"/>
          <w:jc w:val="center"/>
        </w:trPr>
        <w:tc>
          <w:tcPr>
            <w:tcW w:w="5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2</w:t>
            </w:r>
          </w:p>
        </w:tc>
        <w:tc>
          <w:tcPr>
            <w:tcW w:w="3757" w:type="dxa"/>
            <w:tcBorders>
              <w:top w:val="nil"/>
              <w:left w:val="nil"/>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经办人居民身份证或其他证明身份的合法证件</w:t>
            </w:r>
          </w:p>
        </w:tc>
        <w:tc>
          <w:tcPr>
            <w:tcW w:w="483" w:type="dxa"/>
            <w:tcBorders>
              <w:top w:val="nil"/>
              <w:left w:val="nil"/>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482" w:type="dxa"/>
            <w:tcBorders>
              <w:top w:val="nil"/>
              <w:left w:val="nil"/>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p>
        </w:tc>
        <w:tc>
          <w:tcPr>
            <w:tcW w:w="482" w:type="dxa"/>
            <w:tcBorders>
              <w:top w:val="nil"/>
              <w:left w:val="nil"/>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p>
        </w:tc>
        <w:tc>
          <w:tcPr>
            <w:tcW w:w="482" w:type="dxa"/>
            <w:tcBorders>
              <w:top w:val="nil"/>
              <w:left w:val="nil"/>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p>
        </w:tc>
        <w:tc>
          <w:tcPr>
            <w:tcW w:w="527" w:type="dxa"/>
            <w:tcBorders>
              <w:top w:val="nil"/>
              <w:left w:val="nil"/>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p>
        </w:tc>
        <w:tc>
          <w:tcPr>
            <w:tcW w:w="482" w:type="dxa"/>
            <w:tcBorders>
              <w:top w:val="nil"/>
              <w:left w:val="nil"/>
              <w:bottom w:val="single" w:sz="12"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p>
        </w:tc>
        <w:tc>
          <w:tcPr>
            <w:tcW w:w="946" w:type="dxa"/>
            <w:tcBorders>
              <w:top w:val="nil"/>
              <w:left w:val="nil"/>
              <w:bottom w:val="single" w:sz="12" w:space="0" w:color="auto"/>
              <w:right w:val="single" w:sz="12" w:space="0" w:color="auto"/>
            </w:tcBorders>
          </w:tcPr>
          <w:p w:rsidR="00823A7D" w:rsidRPr="00B03FE3" w:rsidRDefault="00823A7D" w:rsidP="00091B41">
            <w:pPr>
              <w:pStyle w:val="50"/>
              <w:rPr>
                <w:rFonts w:ascii="宋体" w:eastAsia="宋体" w:hAnsi="宋体"/>
              </w:rPr>
            </w:pPr>
            <w:r w:rsidRPr="00B03FE3">
              <w:rPr>
                <w:rFonts w:ascii="宋体" w:eastAsia="宋体" w:hAnsi="宋体" w:hint="eastAsia"/>
              </w:rPr>
              <w:t>√</w:t>
            </w:r>
          </w:p>
        </w:tc>
      </w:tr>
      <w:tr w:rsidR="00823A7D" w:rsidRPr="00B03FE3" w:rsidTr="00823A7D">
        <w:trPr>
          <w:trHeight w:val="307"/>
          <w:jc w:val="center"/>
        </w:trPr>
        <w:tc>
          <w:tcPr>
            <w:tcW w:w="5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3</w:t>
            </w:r>
          </w:p>
        </w:tc>
        <w:tc>
          <w:tcPr>
            <w:tcW w:w="3757" w:type="dxa"/>
            <w:tcBorders>
              <w:top w:val="nil"/>
              <w:left w:val="nil"/>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发票专用章印模</w:t>
            </w:r>
          </w:p>
        </w:tc>
        <w:tc>
          <w:tcPr>
            <w:tcW w:w="483" w:type="dxa"/>
            <w:tcBorders>
              <w:top w:val="nil"/>
              <w:left w:val="nil"/>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82" w:type="dxa"/>
            <w:tcBorders>
              <w:top w:val="nil"/>
              <w:left w:val="nil"/>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482" w:type="dxa"/>
            <w:tcBorders>
              <w:top w:val="nil"/>
              <w:left w:val="nil"/>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p>
        </w:tc>
        <w:tc>
          <w:tcPr>
            <w:tcW w:w="482" w:type="dxa"/>
            <w:tcBorders>
              <w:top w:val="nil"/>
              <w:left w:val="nil"/>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27" w:type="dxa"/>
            <w:tcBorders>
              <w:top w:val="nil"/>
              <w:left w:val="nil"/>
              <w:bottom w:val="single" w:sz="12"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82" w:type="dxa"/>
            <w:tcBorders>
              <w:top w:val="nil"/>
              <w:left w:val="nil"/>
              <w:bottom w:val="single" w:sz="12"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946" w:type="dxa"/>
            <w:tcBorders>
              <w:top w:val="nil"/>
              <w:left w:val="nil"/>
              <w:bottom w:val="single" w:sz="12" w:space="0" w:color="auto"/>
              <w:right w:val="single" w:sz="12" w:space="0" w:color="auto"/>
            </w:tcBorders>
          </w:tcPr>
          <w:p w:rsidR="00823A7D" w:rsidRPr="00B03FE3" w:rsidRDefault="00823A7D" w:rsidP="00091B41">
            <w:pPr>
              <w:pStyle w:val="50"/>
              <w:rPr>
                <w:rFonts w:ascii="宋体" w:eastAsia="宋体" w:hAnsi="宋体"/>
              </w:rPr>
            </w:pPr>
            <w:r w:rsidRPr="00B03FE3">
              <w:rPr>
                <w:rFonts w:ascii="宋体" w:eastAsia="宋体" w:hAnsi="宋体" w:hint="eastAsia"/>
              </w:rPr>
              <w:t>√</w:t>
            </w:r>
          </w:p>
        </w:tc>
      </w:tr>
    </w:tbl>
    <w:p w:rsidR="00823A7D" w:rsidRPr="00B03FE3" w:rsidRDefault="00823A7D" w:rsidP="00823A7D">
      <w:pPr>
        <w:pStyle w:val="ab"/>
      </w:pPr>
      <w:r w:rsidRPr="00B03FE3">
        <w:rPr>
          <w:rFonts w:hint="eastAsia"/>
        </w:rPr>
        <w:t>上述资料报送条件为：</w:t>
      </w:r>
    </w:p>
    <w:p w:rsidR="009428CB" w:rsidRPr="00B03FE3" w:rsidRDefault="00823A7D" w:rsidP="00823A7D">
      <w:pPr>
        <w:pStyle w:val="ab"/>
      </w:pPr>
      <w:r w:rsidRPr="00B03FE3">
        <w:rPr>
          <w:rFonts w:hint="eastAsia"/>
        </w:rPr>
        <w:t>1.发票专用章印模的报送条件为:仅使用增值税电子普通发票的纳税人无需报送。</w:t>
      </w:r>
    </w:p>
    <w:p w:rsidR="00823A7D" w:rsidRPr="00B03FE3" w:rsidRDefault="00823A7D" w:rsidP="00823A7D">
      <w:pPr>
        <w:pStyle w:val="a9"/>
      </w:pPr>
      <w:bookmarkStart w:id="51" w:name="_Hlk507772549"/>
      <w:r w:rsidRPr="00B03FE3">
        <w:rPr>
          <w:rFonts w:hint="eastAsia"/>
        </w:rPr>
        <w:t>【受理部门(含办税地点、办理时间、联系电话)】</w:t>
      </w:r>
    </w:p>
    <w:p w:rsidR="00823A7D" w:rsidRPr="00B03FE3" w:rsidRDefault="00823A7D" w:rsidP="00823A7D">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97"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823A7D" w:rsidRPr="00B03FE3" w:rsidRDefault="00823A7D" w:rsidP="00823A7D">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23A7D" w:rsidRPr="00B03FE3" w:rsidRDefault="00823A7D" w:rsidP="00823A7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23A7D" w:rsidRPr="00B03FE3" w:rsidRDefault="00823A7D" w:rsidP="00823A7D">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23A7D" w:rsidRPr="00B03FE3" w:rsidRDefault="00823A7D" w:rsidP="00823A7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823A7D" w:rsidRPr="00B03FE3" w:rsidRDefault="00823A7D" w:rsidP="00823A7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23A7D" w:rsidRPr="00B03FE3" w:rsidRDefault="00823A7D" w:rsidP="00823A7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23A7D" w:rsidRPr="00B03FE3" w:rsidRDefault="00823A7D" w:rsidP="00823A7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23A7D" w:rsidRPr="00B03FE3" w:rsidRDefault="00A80E30" w:rsidP="00823A7D">
      <w:pPr>
        <w:pStyle w:val="50"/>
        <w:ind w:firstLineChars="200" w:firstLine="420"/>
        <w:rPr>
          <w:rFonts w:ascii="宋体" w:eastAsia="宋体" w:hAnsi="宋体" w:cs="宋体"/>
          <w:color w:val="000000"/>
        </w:rPr>
      </w:pPr>
      <w:hyperlink r:id="rId98" w:tgtFrame="_blank" w:history="1">
        <w:r w:rsidR="0092378E" w:rsidRPr="00B03FE3">
          <w:rPr>
            <w:rStyle w:val="ad"/>
            <w:rFonts w:ascii="宋体" w:eastAsia="宋体" w:hAnsi="宋体" w:hint="eastAsia"/>
          </w:rPr>
          <w:t>https://etax.xinjiang.chinatax.gov.cn/gzfw/xzfw/bd/xxbg/</w:t>
        </w:r>
      </w:hyperlink>
    </w:p>
    <w:p w:rsidR="00823A7D" w:rsidRPr="00B03FE3" w:rsidRDefault="00823A7D" w:rsidP="00823A7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【表单填写示范文本】</w:t>
      </w:r>
      <w:r w:rsidRPr="00B03FE3">
        <w:rPr>
          <w:rFonts w:ascii="宋体" w:eastAsia="宋体" w:hAnsi="宋体" w:cs="宋体" w:hint="eastAsia"/>
          <w:color w:val="000000"/>
        </w:rPr>
        <w:t>：</w:t>
      </w:r>
    </w:p>
    <w:p w:rsidR="00823A7D" w:rsidRPr="00B03FE3" w:rsidRDefault="00A80E30" w:rsidP="00823A7D">
      <w:pPr>
        <w:pStyle w:val="50"/>
        <w:ind w:firstLineChars="200" w:firstLine="420"/>
        <w:rPr>
          <w:rFonts w:ascii="宋体" w:eastAsia="宋体" w:hAnsi="宋体"/>
        </w:rPr>
      </w:pPr>
      <w:hyperlink r:id="rId99" w:tgtFrame="_blank" w:history="1">
        <w:r w:rsidR="0092378E" w:rsidRPr="00B03FE3">
          <w:rPr>
            <w:rStyle w:val="ad"/>
            <w:rFonts w:ascii="宋体" w:eastAsia="宋体" w:hAnsi="宋体" w:hint="eastAsia"/>
          </w:rPr>
          <w:t>https://etax.xinjiang.chinatax.gov.cn/gzfw/xzfw/bd/xxbg/</w:t>
        </w:r>
      </w:hyperlink>
    </w:p>
    <w:p w:rsidR="009428CB" w:rsidRPr="00B03FE3" w:rsidRDefault="009428CB" w:rsidP="009428CB">
      <w:pPr>
        <w:pStyle w:val="a9"/>
      </w:pPr>
      <w:r w:rsidRPr="00B03FE3">
        <w:rPr>
          <w:rFonts w:hint="eastAsia"/>
        </w:rPr>
        <w:t>【办理流程】</w:t>
      </w:r>
    </w:p>
    <w:p w:rsidR="009428CB" w:rsidRPr="00B03FE3" w:rsidRDefault="009428CB" w:rsidP="009428CB">
      <w:pPr>
        <w:snapToGrid w:val="0"/>
        <w:spacing w:line="360" w:lineRule="auto"/>
        <w:rPr>
          <w:rFonts w:ascii="宋体" w:eastAsia="宋体" w:hAnsi="宋体"/>
        </w:rPr>
      </w:pPr>
      <w:r w:rsidRPr="00B03FE3">
        <w:rPr>
          <w:rFonts w:ascii="宋体" w:eastAsia="宋体" w:hAnsi="宋体"/>
          <w:noProof/>
        </w:rPr>
        <w:drawing>
          <wp:inline distT="0" distB="0" distL="0" distR="0" wp14:anchorId="3107CE48" wp14:editId="13816492">
            <wp:extent cx="4591050" cy="2667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591050" cy="2667000"/>
                    </a:xfrm>
                    <a:prstGeom prst="rect">
                      <a:avLst/>
                    </a:prstGeom>
                    <a:noFill/>
                    <a:ln>
                      <a:noFill/>
                    </a:ln>
                  </pic:spPr>
                </pic:pic>
              </a:graphicData>
            </a:graphic>
          </wp:inline>
        </w:drawing>
      </w:r>
    </w:p>
    <w:p w:rsidR="009428CB" w:rsidRPr="00B03FE3" w:rsidRDefault="009428CB" w:rsidP="009428CB">
      <w:pPr>
        <w:pStyle w:val="a9"/>
      </w:pPr>
      <w:r w:rsidRPr="00B03FE3">
        <w:rPr>
          <w:rFonts w:hint="eastAsia"/>
        </w:rPr>
        <w:t>【办理时限】</w:t>
      </w:r>
    </w:p>
    <w:p w:rsidR="009428CB" w:rsidRPr="00B03FE3" w:rsidRDefault="009428CB" w:rsidP="009428CB">
      <w:pPr>
        <w:pStyle w:val="ab"/>
      </w:pPr>
      <w:r w:rsidRPr="00B03FE3">
        <w:rPr>
          <w:rFonts w:hint="eastAsia"/>
        </w:rPr>
        <w:t>资料齐全、符合法定形式、填写内容完整的，</w:t>
      </w:r>
      <w:r w:rsidR="00823A7D" w:rsidRPr="00B03FE3">
        <w:rPr>
          <w:rFonts w:hint="eastAsia"/>
          <w:lang w:eastAsia="zh-CN"/>
        </w:rPr>
        <w:t>增值税</w:t>
      </w:r>
      <w:r w:rsidR="00823A7D" w:rsidRPr="00B03FE3">
        <w:rPr>
          <w:lang w:eastAsia="zh-CN"/>
        </w:rPr>
        <w:t>普通发票、增值税专用发票（</w:t>
      </w:r>
      <w:r w:rsidR="00823A7D" w:rsidRPr="00B03FE3">
        <w:rPr>
          <w:rFonts w:hint="eastAsia"/>
          <w:lang w:eastAsia="zh-CN"/>
        </w:rPr>
        <w:t>10万元</w:t>
      </w:r>
      <w:r w:rsidR="00823A7D" w:rsidRPr="00B03FE3">
        <w:rPr>
          <w:lang w:eastAsia="zh-CN"/>
        </w:rPr>
        <w:t>以下</w:t>
      </w:r>
      <w:r w:rsidR="00823A7D" w:rsidRPr="00B03FE3">
        <w:rPr>
          <w:rFonts w:hint="eastAsia"/>
          <w:lang w:eastAsia="zh-CN"/>
        </w:rPr>
        <w:t>）</w:t>
      </w:r>
      <w:r w:rsidR="00823A7D" w:rsidRPr="00B03FE3">
        <w:rPr>
          <w:lang w:eastAsia="zh-CN"/>
        </w:rPr>
        <w:t>票种核定即时办结</w:t>
      </w:r>
      <w:r w:rsidR="00823A7D" w:rsidRPr="00B03FE3">
        <w:rPr>
          <w:rFonts w:hint="eastAsia"/>
          <w:lang w:eastAsia="zh-CN"/>
        </w:rPr>
        <w:t>，增值税</w:t>
      </w:r>
      <w:r w:rsidR="00823A7D" w:rsidRPr="00B03FE3">
        <w:rPr>
          <w:lang w:eastAsia="zh-CN"/>
        </w:rPr>
        <w:t>专用发票（</w:t>
      </w:r>
      <w:r w:rsidR="00823A7D" w:rsidRPr="00B03FE3">
        <w:rPr>
          <w:rFonts w:hint="eastAsia"/>
          <w:lang w:eastAsia="zh-CN"/>
        </w:rPr>
        <w:t>10万</w:t>
      </w:r>
      <w:r w:rsidR="00823A7D" w:rsidRPr="00B03FE3">
        <w:rPr>
          <w:lang w:eastAsia="zh-CN"/>
        </w:rPr>
        <w:t>元以上）票种核定</w:t>
      </w:r>
      <w:r w:rsidR="00823A7D" w:rsidRPr="00B03FE3">
        <w:rPr>
          <w:rFonts w:hint="eastAsia"/>
          <w:lang w:eastAsia="zh-CN"/>
        </w:rPr>
        <w:t>限时办结</w:t>
      </w:r>
      <w:r w:rsidRPr="00B03FE3">
        <w:rPr>
          <w:rFonts w:hint="eastAsia"/>
        </w:rPr>
        <w:t>。</w:t>
      </w:r>
    </w:p>
    <w:p w:rsidR="009428CB" w:rsidRPr="00B03FE3" w:rsidRDefault="009428CB" w:rsidP="009428CB">
      <w:pPr>
        <w:pStyle w:val="a9"/>
      </w:pPr>
      <w:r w:rsidRPr="00B03FE3">
        <w:rPr>
          <w:rFonts w:hint="eastAsia"/>
        </w:rPr>
        <w:t>【办理结果】</w:t>
      </w:r>
    </w:p>
    <w:p w:rsidR="009428CB" w:rsidRPr="00B03FE3" w:rsidRDefault="009428CB" w:rsidP="009428CB">
      <w:pPr>
        <w:pStyle w:val="ab"/>
      </w:pPr>
      <w:r w:rsidRPr="00B03FE3">
        <w:rPr>
          <w:rFonts w:hint="eastAsia"/>
        </w:rPr>
        <w:t>纳税人领取《发票领用簿》。</w:t>
      </w:r>
    </w:p>
    <w:bookmarkEnd w:id="51"/>
    <w:p w:rsidR="009428CB" w:rsidRPr="00B03FE3" w:rsidRDefault="009428CB" w:rsidP="009428CB">
      <w:pPr>
        <w:pStyle w:val="a9"/>
      </w:pPr>
      <w:r w:rsidRPr="00B03FE3">
        <w:rPr>
          <w:rFonts w:hint="eastAsia"/>
        </w:rPr>
        <w:t>【纳税人注意事项】</w:t>
      </w:r>
    </w:p>
    <w:p w:rsidR="009428CB" w:rsidRPr="00B03FE3" w:rsidRDefault="009428CB" w:rsidP="009428CB">
      <w:pPr>
        <w:pStyle w:val="ab"/>
      </w:pPr>
      <w:r w:rsidRPr="00B03FE3">
        <w:t>1</w:t>
      </w:r>
      <w:r w:rsidRPr="00B03FE3">
        <w:rPr>
          <w:rFonts w:hint="eastAsia"/>
        </w:rPr>
        <w:t>．纳税人对报送材料的真实性和合法性承担责任。</w:t>
      </w:r>
    </w:p>
    <w:p w:rsidR="009428CB" w:rsidRPr="00B03FE3" w:rsidRDefault="009428CB" w:rsidP="009428CB">
      <w:pPr>
        <w:pStyle w:val="ab"/>
      </w:pPr>
      <w:r w:rsidRPr="00B03FE3">
        <w:rPr>
          <w:rFonts w:hint="eastAsia"/>
        </w:rPr>
        <w:t>2．纳税人在资料完整且符合法定受理条件的前提下，最多只需要到税务机关跑一次。</w:t>
      </w:r>
    </w:p>
    <w:p w:rsidR="009428CB" w:rsidRPr="00B03FE3" w:rsidRDefault="009428CB" w:rsidP="009428CB">
      <w:pPr>
        <w:pStyle w:val="ab"/>
      </w:pPr>
      <w:r w:rsidRPr="00B03FE3">
        <w:rPr>
          <w:rFonts w:hint="eastAsia"/>
        </w:rPr>
        <w:t>3．资料齐全、符合法定形式、填写内容完整的，增值税普通发票票种核定可即时办结。</w:t>
      </w:r>
    </w:p>
    <w:p w:rsidR="009428CB" w:rsidRPr="00B03FE3" w:rsidRDefault="009428CB" w:rsidP="009428CB">
      <w:pPr>
        <w:pStyle w:val="ab"/>
      </w:pPr>
      <w:r w:rsidRPr="00B03FE3">
        <w:rPr>
          <w:rFonts w:hint="eastAsia"/>
        </w:rPr>
        <w:t>4．电子发票只发放电子数据。增值税电子普通发票的开票方和受票方需要纸质发票的，可以自行打印增值税电子普通发票的版式文件，其法律效力、基本用途、基本使用规定等与税务机关监制的增值税普通发票相同。</w:t>
      </w:r>
    </w:p>
    <w:p w:rsidR="009428CB" w:rsidRDefault="009428CB" w:rsidP="009428CB">
      <w:pPr>
        <w:pStyle w:val="ab"/>
        <w:rPr>
          <w:lang w:eastAsia="zh-CN"/>
        </w:rPr>
      </w:pPr>
      <w:r w:rsidRPr="00B03FE3">
        <w:rPr>
          <w:rFonts w:hint="eastAsia"/>
        </w:rPr>
        <w:t>5．纳税人申请领用增值税专用发票，还需办理增值税专用发票（增值税税控系统）最高开票限额审批事项（详见“</w:t>
      </w:r>
      <w:smartTag w:uri="urn:schemas-microsoft-com:office:smarttags" w:element="chsdate">
        <w:smartTagPr>
          <w:attr w:name="Year" w:val="1899"/>
          <w:attr w:name="Month" w:val="12"/>
          <w:attr w:name="Day" w:val="30"/>
          <w:attr w:name="IsLunarDate" w:val="False"/>
          <w:attr w:name="IsROCDate" w:val="False"/>
        </w:smartTagPr>
        <w:r w:rsidRPr="00B03FE3">
          <w:rPr>
            <w:rFonts w:hint="eastAsia"/>
          </w:rPr>
          <w:t>2.1.3</w:t>
        </w:r>
      </w:smartTag>
      <w:r w:rsidRPr="00B03FE3">
        <w:t>—0</w:t>
      </w:r>
      <w:r w:rsidRPr="00B03FE3">
        <w:rPr>
          <w:rFonts w:hint="eastAsia"/>
        </w:rPr>
        <w:t>26  增值税专用发票（增值税税控系统）最高开票限额审批”事项）。</w:t>
      </w:r>
    </w:p>
    <w:p w:rsidR="00153CCB" w:rsidRPr="00153CCB" w:rsidRDefault="00153CCB" w:rsidP="00153CCB">
      <w:pPr>
        <w:pStyle w:val="ab"/>
      </w:pPr>
      <w:r w:rsidRPr="00153CCB">
        <w:rPr>
          <w:rFonts w:hint="eastAsia"/>
        </w:rPr>
        <w:lastRenderedPageBreak/>
        <w:t>6.有税务机关规定的风险情形的纳税人，按照风险管理相关规定，适用票种核定方面的限制性措施。</w:t>
      </w:r>
    </w:p>
    <w:p w:rsidR="009428CB" w:rsidRPr="00B03FE3" w:rsidRDefault="00153CCB" w:rsidP="009428CB">
      <w:pPr>
        <w:pStyle w:val="ab"/>
      </w:pPr>
      <w:r>
        <w:rPr>
          <w:rFonts w:hint="eastAsia"/>
        </w:rPr>
        <w:t>7</w:t>
      </w:r>
      <w:r w:rsidR="009428CB" w:rsidRPr="00B03FE3">
        <w:rPr>
          <w:rFonts w:hint="eastAsia"/>
        </w:rPr>
        <w:t>．办税服务厅地址、电子税务局网址，可在省税务机关门户网站或拨打12366纳税服务热线查询。</w:t>
      </w:r>
    </w:p>
    <w:p w:rsidR="009428CB" w:rsidRPr="00B03FE3" w:rsidRDefault="009428CB" w:rsidP="009428CB">
      <w:pPr>
        <w:pStyle w:val="a9"/>
      </w:pPr>
      <w:r w:rsidRPr="00B03FE3">
        <w:rPr>
          <w:rFonts w:hint="eastAsia"/>
        </w:rPr>
        <w:t>【政策依据】</w:t>
      </w:r>
    </w:p>
    <w:p w:rsidR="009428CB" w:rsidRPr="00B03FE3" w:rsidRDefault="009428CB" w:rsidP="009428CB">
      <w:pPr>
        <w:pStyle w:val="ab"/>
      </w:pPr>
      <w:r w:rsidRPr="00B03FE3">
        <w:t>1</w:t>
      </w:r>
      <w:r w:rsidRPr="00B03FE3">
        <w:rPr>
          <w:rFonts w:hint="eastAsia"/>
        </w:rPr>
        <w:t>．《中华人民共和国发票管理办法》（中华人民共和国国务院令第587号）</w:t>
      </w:r>
    </w:p>
    <w:p w:rsidR="009428CB" w:rsidRPr="00B03FE3" w:rsidRDefault="009428CB" w:rsidP="009428CB">
      <w:pPr>
        <w:pStyle w:val="ab"/>
      </w:pPr>
      <w:r w:rsidRPr="00B03FE3">
        <w:rPr>
          <w:rFonts w:hint="eastAsia"/>
        </w:rPr>
        <w:t>2．《国家税务总局关于修改〈中华人民共和国发票管理办法实施细则〉的决定》（国家税务总局令第37号）</w:t>
      </w:r>
    </w:p>
    <w:p w:rsidR="009428CB" w:rsidRPr="00B03FE3" w:rsidRDefault="009428CB" w:rsidP="009428CB">
      <w:pPr>
        <w:pStyle w:val="ab"/>
      </w:pPr>
      <w:r w:rsidRPr="00B03FE3">
        <w:rPr>
          <w:rFonts w:hint="eastAsia"/>
        </w:rPr>
        <w:t>3．《国家税务总局关于全面推行增值税发票系统升级版有关问题的公告》（国家税务总局公告</w:t>
      </w:r>
      <w:r w:rsidRPr="00B03FE3">
        <w:t>2015</w:t>
      </w:r>
      <w:r w:rsidRPr="00B03FE3">
        <w:rPr>
          <w:rFonts w:hint="eastAsia"/>
        </w:rPr>
        <w:t>年第</w:t>
      </w:r>
      <w:r w:rsidRPr="00B03FE3">
        <w:t>19</w:t>
      </w:r>
      <w:r w:rsidRPr="00B03FE3">
        <w:rPr>
          <w:rFonts w:hint="eastAsia"/>
        </w:rPr>
        <w:t>号）</w:t>
      </w:r>
    </w:p>
    <w:p w:rsidR="009428CB" w:rsidRPr="00B03FE3" w:rsidRDefault="009428CB" w:rsidP="009428CB">
      <w:pPr>
        <w:pStyle w:val="ab"/>
      </w:pPr>
      <w:r w:rsidRPr="00B03FE3">
        <w:rPr>
          <w:rFonts w:hint="eastAsia"/>
        </w:rPr>
        <w:t>4．《国家税务总局关于推行通过增值税电子发票系统开具的增值税电子普通发票有关问题的公告》（国家税务总局公告</w:t>
      </w:r>
      <w:r w:rsidRPr="00B03FE3">
        <w:t>2015</w:t>
      </w:r>
      <w:r w:rsidRPr="00B03FE3">
        <w:rPr>
          <w:rFonts w:hint="eastAsia"/>
        </w:rPr>
        <w:t>年第</w:t>
      </w:r>
      <w:r w:rsidRPr="00B03FE3">
        <w:t>84</w:t>
      </w:r>
      <w:r w:rsidRPr="00B03FE3">
        <w:rPr>
          <w:rFonts w:hint="eastAsia"/>
        </w:rPr>
        <w:t>号）</w:t>
      </w:r>
    </w:p>
    <w:p w:rsidR="00153CCB" w:rsidRPr="00153CCB" w:rsidRDefault="00153CCB" w:rsidP="00153CCB">
      <w:pPr>
        <w:pStyle w:val="ab"/>
      </w:pPr>
      <w:r w:rsidRPr="00153CCB">
        <w:rPr>
          <w:rFonts w:hint="eastAsia"/>
        </w:rPr>
        <w:t>5.《国家税务总局关于进一步明确营改增有关征管问题的公告》（国家税务总局公告2017年第11号）</w:t>
      </w:r>
    </w:p>
    <w:p w:rsidR="00153CCB" w:rsidRPr="00153CCB" w:rsidRDefault="00153CCB" w:rsidP="00153CCB">
      <w:pPr>
        <w:pStyle w:val="ab"/>
      </w:pPr>
      <w:r w:rsidRPr="00153CCB">
        <w:rPr>
          <w:rFonts w:hint="eastAsia"/>
        </w:rPr>
        <w:t>6.国家税务总局关于新办纳税人首次申领增值税发票有关事项的公告（国家税务总局公告2018年第29号）</w:t>
      </w:r>
    </w:p>
    <w:p w:rsidR="009428CB" w:rsidRPr="00153CCB" w:rsidRDefault="009428CB" w:rsidP="009428CB">
      <w:pPr>
        <w:pStyle w:val="ab"/>
        <w:rPr>
          <w:lang w:val="en-US"/>
        </w:rPr>
      </w:pPr>
    </w:p>
    <w:p w:rsidR="00823A7D" w:rsidRPr="00B03FE3" w:rsidRDefault="00823A7D" w:rsidP="00823A7D">
      <w:pPr>
        <w:pStyle w:val="411XX"/>
        <w:spacing w:after="390"/>
        <w:rPr>
          <w:rFonts w:ascii="宋体" w:eastAsia="宋体" w:hAnsi="宋体"/>
        </w:rPr>
      </w:pPr>
      <w:bookmarkStart w:id="52" w:name="_Toc12389436"/>
      <w:r w:rsidRPr="00B03FE3">
        <w:rPr>
          <w:rFonts w:ascii="宋体" w:eastAsia="宋体" w:hAnsi="宋体" w:hint="eastAsia"/>
        </w:rPr>
        <w:t>发票领用</w:t>
      </w:r>
      <w:bookmarkEnd w:id="52"/>
    </w:p>
    <w:p w:rsidR="00823A7D" w:rsidRPr="00B03FE3" w:rsidRDefault="00823A7D" w:rsidP="00823A7D">
      <w:pPr>
        <w:pStyle w:val="a9"/>
      </w:pPr>
      <w:r w:rsidRPr="00B03FE3">
        <w:rPr>
          <w:rFonts w:hint="eastAsia"/>
        </w:rPr>
        <w:t>【事项描述】</w:t>
      </w:r>
    </w:p>
    <w:p w:rsidR="00823A7D" w:rsidRPr="00B03FE3" w:rsidRDefault="00823A7D" w:rsidP="00823A7D">
      <w:pPr>
        <w:pStyle w:val="ab"/>
      </w:pPr>
      <w:r w:rsidRPr="00B03FE3">
        <w:rPr>
          <w:rFonts w:hint="eastAsia"/>
        </w:rPr>
        <w:t>纳税人根据实际生产经营需要，在税务机关核定的范围内领用发票。</w:t>
      </w:r>
    </w:p>
    <w:p w:rsidR="00823A7D" w:rsidRPr="00B03FE3" w:rsidRDefault="00823A7D" w:rsidP="00823A7D">
      <w:pPr>
        <w:pStyle w:val="a9"/>
      </w:pPr>
      <w:r w:rsidRPr="00B03FE3">
        <w:rPr>
          <w:rFonts w:hint="eastAsia"/>
        </w:rPr>
        <w:t>【报送资料】</w:t>
      </w:r>
    </w:p>
    <w:p w:rsidR="00823A7D" w:rsidRPr="00B03FE3" w:rsidRDefault="00823A7D" w:rsidP="00823A7D">
      <w:pPr>
        <w:pStyle w:val="ab"/>
      </w:pPr>
      <w:r w:rsidRPr="00B03FE3">
        <w:rPr>
          <w:rFonts w:hint="eastAsia"/>
        </w:rPr>
        <w:t>纳税人通过网上办税平台办理时无需报送，到实体办税厅办理按以下规定报送。</w:t>
      </w:r>
    </w:p>
    <w:tbl>
      <w:tblPr>
        <w:tblW w:w="9015" w:type="dxa"/>
        <w:jc w:val="center"/>
        <w:tblLayout w:type="fixed"/>
        <w:tblCellMar>
          <w:left w:w="0" w:type="dxa"/>
          <w:right w:w="0" w:type="dxa"/>
        </w:tblCellMar>
        <w:tblLook w:val="0000" w:firstRow="0" w:lastRow="0" w:firstColumn="0" w:lastColumn="0" w:noHBand="0" w:noVBand="0"/>
      </w:tblPr>
      <w:tblGrid>
        <w:gridCol w:w="497"/>
        <w:gridCol w:w="5280"/>
        <w:gridCol w:w="426"/>
        <w:gridCol w:w="546"/>
        <w:gridCol w:w="426"/>
        <w:gridCol w:w="426"/>
        <w:gridCol w:w="426"/>
        <w:gridCol w:w="494"/>
        <w:gridCol w:w="494"/>
      </w:tblGrid>
      <w:tr w:rsidR="00823A7D" w:rsidRPr="00B03FE3" w:rsidTr="00823A7D">
        <w:trPr>
          <w:tblHeader/>
          <w:jc w:val="center"/>
        </w:trPr>
        <w:tc>
          <w:tcPr>
            <w:tcW w:w="497"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序号</w:t>
            </w:r>
          </w:p>
        </w:tc>
        <w:tc>
          <w:tcPr>
            <w:tcW w:w="528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报送资料名称</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必报</w:t>
            </w:r>
          </w:p>
        </w:tc>
        <w:tc>
          <w:tcPr>
            <w:tcW w:w="54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归档</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查验</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代保管</w:t>
            </w:r>
          </w:p>
        </w:tc>
        <w:tc>
          <w:tcPr>
            <w:tcW w:w="494"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核销</w:t>
            </w:r>
          </w:p>
        </w:tc>
        <w:tc>
          <w:tcPr>
            <w:tcW w:w="494" w:type="dxa"/>
            <w:tcBorders>
              <w:top w:val="single" w:sz="12" w:space="0" w:color="auto"/>
              <w:left w:val="nil"/>
              <w:bottom w:val="single" w:sz="8" w:space="0" w:color="auto"/>
              <w:right w:val="single" w:sz="12" w:space="0" w:color="auto"/>
            </w:tcBorders>
            <w:vAlign w:val="center"/>
          </w:tcPr>
          <w:p w:rsidR="00823A7D" w:rsidRPr="00B03FE3" w:rsidRDefault="00823A7D" w:rsidP="00091B41">
            <w:pPr>
              <w:pStyle w:val="50"/>
              <w:rPr>
                <w:rFonts w:ascii="宋体" w:eastAsia="宋体" w:hAnsi="宋体"/>
              </w:rPr>
            </w:pPr>
            <w:r w:rsidRPr="00B03FE3">
              <w:rPr>
                <w:rFonts w:ascii="宋体" w:eastAsia="宋体" w:hAnsi="宋体" w:hint="eastAsia"/>
              </w:rPr>
              <w:t>电</w:t>
            </w:r>
          </w:p>
          <w:p w:rsidR="00823A7D" w:rsidRPr="00B03FE3" w:rsidRDefault="00823A7D" w:rsidP="00091B41">
            <w:pPr>
              <w:pStyle w:val="50"/>
              <w:rPr>
                <w:rFonts w:ascii="宋体" w:eastAsia="宋体" w:hAnsi="宋体"/>
              </w:rPr>
            </w:pPr>
            <w:r w:rsidRPr="00B03FE3">
              <w:rPr>
                <w:rFonts w:ascii="宋体" w:eastAsia="宋体" w:hAnsi="宋体" w:hint="eastAsia"/>
              </w:rPr>
              <w:t>子</w:t>
            </w:r>
          </w:p>
          <w:p w:rsidR="00823A7D" w:rsidRPr="00B03FE3" w:rsidRDefault="00823A7D" w:rsidP="00091B41">
            <w:pPr>
              <w:pStyle w:val="50"/>
              <w:rPr>
                <w:rFonts w:ascii="宋体" w:eastAsia="宋体" w:hAnsi="宋体"/>
              </w:rPr>
            </w:pPr>
            <w:r w:rsidRPr="00B03FE3">
              <w:rPr>
                <w:rFonts w:ascii="宋体" w:eastAsia="宋体" w:hAnsi="宋体" w:hint="eastAsia"/>
              </w:rPr>
              <w:t>档</w:t>
            </w:r>
          </w:p>
          <w:p w:rsidR="00823A7D" w:rsidRPr="00B03FE3" w:rsidRDefault="00823A7D" w:rsidP="00091B41">
            <w:pPr>
              <w:pStyle w:val="50"/>
              <w:rPr>
                <w:rFonts w:ascii="宋体" w:eastAsia="宋体" w:hAnsi="宋体"/>
              </w:rPr>
            </w:pPr>
            <w:r w:rsidRPr="00B03FE3">
              <w:rPr>
                <w:rFonts w:ascii="宋体" w:eastAsia="宋体" w:hAnsi="宋体" w:hint="eastAsia"/>
              </w:rPr>
              <w:t>案</w:t>
            </w:r>
          </w:p>
        </w:tc>
      </w:tr>
      <w:tr w:rsidR="00823A7D" w:rsidRPr="00B03FE3" w:rsidTr="00823A7D">
        <w:trPr>
          <w:jc w:val="center"/>
        </w:trPr>
        <w:tc>
          <w:tcPr>
            <w:tcW w:w="497"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1</w:t>
            </w:r>
          </w:p>
        </w:tc>
        <w:tc>
          <w:tcPr>
            <w:tcW w:w="5280"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A02009《发票领用簿》</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54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94" w:type="dxa"/>
            <w:tcBorders>
              <w:top w:val="nil"/>
              <w:left w:val="nil"/>
              <w:bottom w:val="single" w:sz="8" w:space="0" w:color="auto"/>
              <w:right w:val="single" w:sz="12"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94" w:type="dxa"/>
            <w:tcBorders>
              <w:top w:val="nil"/>
              <w:left w:val="nil"/>
              <w:bottom w:val="single" w:sz="8" w:space="0" w:color="auto"/>
              <w:right w:val="single" w:sz="12" w:space="0" w:color="auto"/>
            </w:tcBorders>
          </w:tcPr>
          <w:p w:rsidR="00823A7D" w:rsidRPr="00B03FE3" w:rsidRDefault="00823A7D" w:rsidP="00091B41">
            <w:pPr>
              <w:pStyle w:val="50"/>
              <w:rPr>
                <w:rFonts w:ascii="宋体" w:eastAsia="宋体" w:hAnsi="宋体"/>
              </w:rPr>
            </w:pPr>
          </w:p>
        </w:tc>
      </w:tr>
      <w:tr w:rsidR="00823A7D" w:rsidRPr="00B03FE3" w:rsidTr="00823A7D">
        <w:trPr>
          <w:jc w:val="center"/>
        </w:trPr>
        <w:tc>
          <w:tcPr>
            <w:tcW w:w="497"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2</w:t>
            </w:r>
          </w:p>
        </w:tc>
        <w:tc>
          <w:tcPr>
            <w:tcW w:w="5280"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金税盘、税控盘、报税盘</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4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94" w:type="dxa"/>
            <w:tcBorders>
              <w:top w:val="nil"/>
              <w:left w:val="nil"/>
              <w:bottom w:val="single" w:sz="8" w:space="0" w:color="auto"/>
              <w:right w:val="single" w:sz="12"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94" w:type="dxa"/>
            <w:tcBorders>
              <w:top w:val="nil"/>
              <w:left w:val="nil"/>
              <w:bottom w:val="single" w:sz="8" w:space="0" w:color="auto"/>
              <w:right w:val="single" w:sz="12" w:space="0" w:color="auto"/>
            </w:tcBorders>
          </w:tcPr>
          <w:p w:rsidR="00823A7D" w:rsidRPr="00B03FE3" w:rsidRDefault="00823A7D" w:rsidP="00091B41">
            <w:pPr>
              <w:pStyle w:val="50"/>
              <w:rPr>
                <w:rFonts w:ascii="宋体" w:eastAsia="宋体" w:hAnsi="宋体"/>
              </w:rPr>
            </w:pPr>
          </w:p>
        </w:tc>
      </w:tr>
      <w:tr w:rsidR="00823A7D" w:rsidRPr="00B03FE3" w:rsidTr="00823A7D">
        <w:trPr>
          <w:jc w:val="center"/>
        </w:trPr>
        <w:tc>
          <w:tcPr>
            <w:tcW w:w="497"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3</w:t>
            </w:r>
          </w:p>
        </w:tc>
        <w:tc>
          <w:tcPr>
            <w:tcW w:w="5280"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税控收款机用户卡</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4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94" w:type="dxa"/>
            <w:tcBorders>
              <w:top w:val="nil"/>
              <w:left w:val="nil"/>
              <w:bottom w:val="single" w:sz="8" w:space="0" w:color="auto"/>
              <w:right w:val="single" w:sz="12"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94" w:type="dxa"/>
            <w:tcBorders>
              <w:top w:val="nil"/>
              <w:left w:val="nil"/>
              <w:bottom w:val="single" w:sz="8" w:space="0" w:color="auto"/>
              <w:right w:val="single" w:sz="12" w:space="0" w:color="auto"/>
            </w:tcBorders>
          </w:tcPr>
          <w:p w:rsidR="00823A7D" w:rsidRPr="00B03FE3" w:rsidRDefault="00823A7D" w:rsidP="00091B41">
            <w:pPr>
              <w:pStyle w:val="50"/>
              <w:rPr>
                <w:rFonts w:ascii="宋体" w:eastAsia="宋体" w:hAnsi="宋体"/>
              </w:rPr>
            </w:pPr>
          </w:p>
        </w:tc>
      </w:tr>
      <w:tr w:rsidR="00823A7D" w:rsidRPr="00B03FE3" w:rsidTr="00823A7D">
        <w:trPr>
          <w:jc w:val="center"/>
        </w:trPr>
        <w:tc>
          <w:tcPr>
            <w:tcW w:w="497"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4</w:t>
            </w:r>
          </w:p>
        </w:tc>
        <w:tc>
          <w:tcPr>
            <w:tcW w:w="5280"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经办人身份证明</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54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tcPr>
          <w:p w:rsidR="00823A7D" w:rsidRPr="00B03FE3" w:rsidRDefault="00823A7D" w:rsidP="00091B41">
            <w:pPr>
              <w:pStyle w:val="50"/>
              <w:rPr>
                <w:rFonts w:ascii="宋体" w:eastAsia="宋体" w:hAnsi="宋体"/>
              </w:rPr>
            </w:pPr>
          </w:p>
        </w:tc>
        <w:tc>
          <w:tcPr>
            <w:tcW w:w="494" w:type="dxa"/>
            <w:tcBorders>
              <w:top w:val="nil"/>
              <w:left w:val="nil"/>
              <w:bottom w:val="single" w:sz="8" w:space="0" w:color="auto"/>
              <w:right w:val="single" w:sz="12" w:space="0" w:color="auto"/>
            </w:tcBorders>
          </w:tcPr>
          <w:p w:rsidR="00823A7D" w:rsidRPr="00B03FE3" w:rsidRDefault="00823A7D" w:rsidP="00091B41">
            <w:pPr>
              <w:pStyle w:val="50"/>
              <w:rPr>
                <w:rFonts w:ascii="宋体" w:eastAsia="宋体" w:hAnsi="宋体"/>
              </w:rPr>
            </w:pPr>
            <w:r w:rsidRPr="00B03FE3">
              <w:rPr>
                <w:rFonts w:ascii="宋体" w:eastAsia="宋体" w:hAnsi="宋体" w:hint="eastAsia"/>
              </w:rPr>
              <w:t>√</w:t>
            </w:r>
          </w:p>
        </w:tc>
      </w:tr>
    </w:tbl>
    <w:p w:rsidR="00823A7D" w:rsidRPr="00B03FE3" w:rsidRDefault="00823A7D" w:rsidP="00823A7D">
      <w:pPr>
        <w:pStyle w:val="ab"/>
      </w:pPr>
      <w:r w:rsidRPr="00B03FE3">
        <w:rPr>
          <w:rFonts w:hint="eastAsia"/>
        </w:rPr>
        <w:lastRenderedPageBreak/>
        <w:t>上述资料报送条件为：</w:t>
      </w:r>
    </w:p>
    <w:p w:rsidR="00823A7D" w:rsidRPr="00B03FE3" w:rsidRDefault="00823A7D" w:rsidP="00823A7D">
      <w:pPr>
        <w:pStyle w:val="ab"/>
      </w:pPr>
      <w:r w:rsidRPr="00B03FE3">
        <w:rPr>
          <w:rFonts w:hint="eastAsia"/>
        </w:rPr>
        <w:t>1．金税盘、税控盘、报税盘的报送条件为领用增值税专用发票、防伪税控“一机多票”系统普通发票、增值税电子发票、二手车销售统一发票、机动车销售统一发票时提供；</w:t>
      </w:r>
    </w:p>
    <w:p w:rsidR="00823A7D" w:rsidRPr="00B03FE3" w:rsidRDefault="00823A7D" w:rsidP="00823A7D">
      <w:pPr>
        <w:pStyle w:val="ab"/>
      </w:pPr>
      <w:bookmarkStart w:id="53" w:name="_Toc512361983"/>
      <w:bookmarkStart w:id="54" w:name="_Toc512529459"/>
      <w:bookmarkStart w:id="55" w:name="_Toc512547055"/>
      <w:bookmarkStart w:id="56" w:name="_Toc516605748"/>
      <w:bookmarkStart w:id="57" w:name="_Toc516607792"/>
      <w:bookmarkStart w:id="58" w:name="_Toc516687288"/>
      <w:bookmarkStart w:id="59" w:name="_Toc516741025"/>
      <w:r w:rsidRPr="00B03FE3">
        <w:rPr>
          <w:rFonts w:hint="eastAsia"/>
        </w:rPr>
        <w:t>2．税控收款机用户卡的报送条件为领用税控收款机发票时提供；</w:t>
      </w:r>
      <w:bookmarkEnd w:id="53"/>
      <w:bookmarkEnd w:id="54"/>
      <w:bookmarkEnd w:id="55"/>
      <w:bookmarkEnd w:id="56"/>
      <w:bookmarkEnd w:id="57"/>
      <w:bookmarkEnd w:id="58"/>
      <w:bookmarkEnd w:id="59"/>
    </w:p>
    <w:p w:rsidR="00823A7D" w:rsidRPr="00B03FE3" w:rsidRDefault="00823A7D" w:rsidP="00823A7D">
      <w:pPr>
        <w:pStyle w:val="a9"/>
        <w:ind w:firstLine="221"/>
        <w:rPr>
          <w:sz w:val="11"/>
          <w:lang w:val="en-US"/>
        </w:rPr>
      </w:pPr>
    </w:p>
    <w:p w:rsidR="00823A7D" w:rsidRPr="00B03FE3" w:rsidRDefault="00823A7D" w:rsidP="00823A7D">
      <w:pPr>
        <w:pStyle w:val="ab"/>
      </w:pPr>
      <w:r w:rsidRPr="00B03FE3">
        <w:rPr>
          <w:rFonts w:hint="eastAsia"/>
        </w:rPr>
        <w:t>上述资料报送条件为：</w:t>
      </w:r>
    </w:p>
    <w:p w:rsidR="00823A7D" w:rsidRPr="00B03FE3" w:rsidRDefault="00823A7D" w:rsidP="00823A7D">
      <w:pPr>
        <w:pStyle w:val="ab"/>
      </w:pPr>
      <w:r w:rsidRPr="00B03FE3">
        <w:rPr>
          <w:rFonts w:hint="eastAsia"/>
        </w:rPr>
        <w:t>1.发票专用章印模的报送条件为:仅使用增值税电子普通发票的纳税人无需报送。</w:t>
      </w:r>
    </w:p>
    <w:p w:rsidR="00823A7D" w:rsidRPr="00B03FE3" w:rsidRDefault="00823A7D" w:rsidP="00823A7D">
      <w:pPr>
        <w:pStyle w:val="a9"/>
      </w:pPr>
      <w:r w:rsidRPr="00B03FE3">
        <w:rPr>
          <w:rFonts w:hint="eastAsia"/>
        </w:rPr>
        <w:t>【受理部门(含办税地点、办理时间、联系电话)】</w:t>
      </w:r>
    </w:p>
    <w:p w:rsidR="00823A7D" w:rsidRPr="00B03FE3" w:rsidRDefault="00823A7D" w:rsidP="00823A7D">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01"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823A7D" w:rsidRPr="00B03FE3" w:rsidRDefault="00823A7D" w:rsidP="00823A7D">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23A7D" w:rsidRPr="00B03FE3" w:rsidRDefault="00823A7D" w:rsidP="00823A7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23A7D" w:rsidRPr="00B03FE3" w:rsidRDefault="00823A7D" w:rsidP="00823A7D">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23A7D" w:rsidRPr="00B03FE3" w:rsidRDefault="00823A7D" w:rsidP="00823A7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823A7D" w:rsidRPr="00B03FE3" w:rsidRDefault="00823A7D" w:rsidP="00823A7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23A7D" w:rsidRPr="00B03FE3" w:rsidRDefault="00823A7D" w:rsidP="00823A7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23A7D" w:rsidRPr="00B03FE3" w:rsidRDefault="00823A7D" w:rsidP="00823A7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23A7D" w:rsidRPr="00B03FE3" w:rsidRDefault="00A80E30" w:rsidP="00823A7D">
      <w:pPr>
        <w:pStyle w:val="50"/>
        <w:ind w:firstLineChars="200" w:firstLine="420"/>
        <w:rPr>
          <w:rFonts w:ascii="宋体" w:eastAsia="宋体" w:hAnsi="宋体" w:cs="宋体"/>
          <w:color w:val="000000"/>
        </w:rPr>
      </w:pPr>
      <w:hyperlink r:id="rId102" w:tgtFrame="_blank" w:history="1">
        <w:r w:rsidR="0092378E" w:rsidRPr="00B03FE3">
          <w:rPr>
            <w:rStyle w:val="ad"/>
            <w:rFonts w:ascii="宋体" w:eastAsia="宋体" w:hAnsi="宋体" w:hint="eastAsia"/>
          </w:rPr>
          <w:t>https://etax.xinjiang.chinatax.gov.cn/gzfw/xzfw/bd/xxbg/</w:t>
        </w:r>
      </w:hyperlink>
    </w:p>
    <w:p w:rsidR="00823A7D" w:rsidRPr="00B03FE3" w:rsidRDefault="00823A7D" w:rsidP="00823A7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23A7D" w:rsidRPr="00B03FE3" w:rsidRDefault="00A80E30" w:rsidP="00823A7D">
      <w:pPr>
        <w:pStyle w:val="50"/>
        <w:ind w:firstLineChars="200" w:firstLine="420"/>
        <w:rPr>
          <w:rFonts w:ascii="宋体" w:eastAsia="宋体" w:hAnsi="宋体"/>
        </w:rPr>
      </w:pPr>
      <w:hyperlink r:id="rId103" w:tgtFrame="_blank" w:history="1">
        <w:r w:rsidR="0092378E" w:rsidRPr="00B03FE3">
          <w:rPr>
            <w:rStyle w:val="ad"/>
            <w:rFonts w:ascii="宋体" w:eastAsia="宋体" w:hAnsi="宋体" w:hint="eastAsia"/>
          </w:rPr>
          <w:t>https://etax.xinjiang.chinatax.gov.cn/gzfw/xzfw/bd/xxbg/</w:t>
        </w:r>
      </w:hyperlink>
    </w:p>
    <w:p w:rsidR="00823A7D" w:rsidRPr="00B03FE3" w:rsidRDefault="00823A7D" w:rsidP="00823A7D">
      <w:pPr>
        <w:pStyle w:val="a9"/>
      </w:pPr>
      <w:r w:rsidRPr="00B03FE3">
        <w:rPr>
          <w:rFonts w:hint="eastAsia"/>
        </w:rPr>
        <w:t>【办理时限】</w:t>
      </w:r>
    </w:p>
    <w:p w:rsidR="00823A7D" w:rsidRPr="00B03FE3" w:rsidRDefault="00823A7D" w:rsidP="00823A7D">
      <w:pPr>
        <w:pStyle w:val="ab"/>
      </w:pPr>
      <w:r w:rsidRPr="00B03FE3">
        <w:rPr>
          <w:rFonts w:hint="eastAsia"/>
        </w:rPr>
        <w:t>资料齐全、符合法定形式的，税务机关受理后即时办结。</w:t>
      </w:r>
    </w:p>
    <w:p w:rsidR="00823A7D" w:rsidRPr="00B03FE3" w:rsidRDefault="00823A7D" w:rsidP="00823A7D">
      <w:pPr>
        <w:pStyle w:val="a9"/>
      </w:pPr>
      <w:r w:rsidRPr="00B03FE3">
        <w:rPr>
          <w:rFonts w:hint="eastAsia"/>
        </w:rPr>
        <w:t>【办理结果】</w:t>
      </w:r>
    </w:p>
    <w:p w:rsidR="00823A7D" w:rsidRPr="00B03FE3" w:rsidRDefault="00823A7D" w:rsidP="00823A7D">
      <w:pPr>
        <w:pStyle w:val="ab"/>
      </w:pPr>
      <w:r w:rsidRPr="00B03FE3">
        <w:rPr>
          <w:rFonts w:hint="eastAsia"/>
        </w:rPr>
        <w:t>纳税人领取纸质发票或者电子发票。</w:t>
      </w:r>
    </w:p>
    <w:p w:rsidR="00823A7D" w:rsidRPr="00B03FE3" w:rsidRDefault="00823A7D" w:rsidP="00823A7D">
      <w:pPr>
        <w:pStyle w:val="a9"/>
      </w:pPr>
      <w:r w:rsidRPr="00B03FE3">
        <w:rPr>
          <w:rFonts w:hint="eastAsia"/>
        </w:rPr>
        <w:t>【纳税人注意事项】</w:t>
      </w:r>
    </w:p>
    <w:p w:rsidR="00823A7D" w:rsidRPr="00B03FE3" w:rsidRDefault="00823A7D" w:rsidP="00823A7D">
      <w:pPr>
        <w:pStyle w:val="ab"/>
      </w:pPr>
      <w:r w:rsidRPr="00B03FE3">
        <w:rPr>
          <w:rFonts w:hint="eastAsia"/>
        </w:rPr>
        <w:t>1．纳税人对报送材料的真实性和合法性承担责任。</w:t>
      </w:r>
    </w:p>
    <w:p w:rsidR="00823A7D" w:rsidRPr="00B03FE3" w:rsidRDefault="00823A7D" w:rsidP="00823A7D">
      <w:pPr>
        <w:pStyle w:val="ab"/>
      </w:pPr>
      <w:r w:rsidRPr="00B03FE3">
        <w:rPr>
          <w:rFonts w:hint="eastAsia"/>
        </w:rPr>
        <w:t>2．纳税人在资料完整且符合法定受理条件的前提下，最多只需要到税务机关跑一次。</w:t>
      </w:r>
    </w:p>
    <w:p w:rsidR="00823A7D" w:rsidRPr="00B03FE3" w:rsidRDefault="00823A7D" w:rsidP="00823A7D">
      <w:pPr>
        <w:pStyle w:val="ab"/>
      </w:pPr>
      <w:r w:rsidRPr="00B03FE3">
        <w:rPr>
          <w:rFonts w:hint="eastAsia"/>
        </w:rPr>
        <w:t>3. 需要开具增值税专用发票的纳税人，还要进行增值税一般纳税人登记，经税务机关审批增值税专用发票最高开票限额后，领用增值税专用发票。已纳入增值税小规模纳税人自行开具增值税专用发票试点范围的纳税人，可以不办理增值税一般纳税人登记手续，经税务机关审批增值税专用发票最高开票限额</w:t>
      </w:r>
      <w:r w:rsidRPr="00B03FE3">
        <w:rPr>
          <w:rFonts w:hint="eastAsia"/>
        </w:rPr>
        <w:lastRenderedPageBreak/>
        <w:t>后，领用增值税专用发票。</w:t>
      </w:r>
    </w:p>
    <w:p w:rsidR="00823A7D" w:rsidRPr="00B03FE3" w:rsidRDefault="00823A7D" w:rsidP="00823A7D">
      <w:pPr>
        <w:pStyle w:val="ab"/>
      </w:pPr>
      <w:r w:rsidRPr="00B03FE3">
        <w:rPr>
          <w:rFonts w:hint="eastAsia"/>
        </w:rPr>
        <w:t>4. 非首次领用发票纳税人，应事前办理发</w:t>
      </w:r>
      <w:r w:rsidRPr="00B03FE3">
        <w:t>票</w:t>
      </w:r>
      <w:r w:rsidRPr="00B03FE3">
        <w:rPr>
          <w:rFonts w:hint="eastAsia"/>
        </w:rPr>
        <w:t>“</w:t>
      </w:r>
      <w:smartTag w:uri="urn:schemas-microsoft-com:office:smarttags" w:element="chsdate">
        <w:smartTagPr>
          <w:attr w:name="IsROCDate" w:val="False"/>
          <w:attr w:name="IsLunarDate" w:val="False"/>
          <w:attr w:name="Day" w:val="30"/>
          <w:attr w:name="Month" w:val="12"/>
          <w:attr w:name="Year" w:val="1899"/>
        </w:smartTagPr>
        <w:r w:rsidRPr="00B03FE3">
          <w:rPr>
            <w:rFonts w:hint="eastAsia"/>
          </w:rPr>
          <w:t>2.1.7</w:t>
        </w:r>
      </w:smartTag>
      <w:r w:rsidRPr="00B03FE3">
        <w:t>—0</w:t>
      </w:r>
      <w:r w:rsidRPr="00B03FE3">
        <w:rPr>
          <w:rFonts w:hint="eastAsia"/>
        </w:rPr>
        <w:t>30发票验旧” 事项。</w:t>
      </w:r>
    </w:p>
    <w:p w:rsidR="00823A7D" w:rsidRPr="00B03FE3" w:rsidRDefault="00823A7D" w:rsidP="00823A7D">
      <w:pPr>
        <w:pStyle w:val="ab"/>
      </w:pPr>
      <w:r w:rsidRPr="00B03FE3">
        <w:rPr>
          <w:rFonts w:hint="eastAsia"/>
        </w:rPr>
        <w:t>5．纳税人在每个申报期内首次领用发票前，需要完成纳税申报和报税清卡事项。</w:t>
      </w:r>
    </w:p>
    <w:p w:rsidR="00823A7D" w:rsidRPr="00B03FE3" w:rsidRDefault="00823A7D" w:rsidP="00823A7D">
      <w:pPr>
        <w:pStyle w:val="ab"/>
      </w:pPr>
      <w:r w:rsidRPr="00B03FE3">
        <w:rPr>
          <w:rFonts w:hint="eastAsia"/>
        </w:rPr>
        <w:t>6．纳税信用级别为A级的纳税人可一次领取不超过3个月的增值税发票用量，B级的纳税人可一次领取不超过2个月的增值税发票用量。</w:t>
      </w:r>
    </w:p>
    <w:p w:rsidR="00823A7D" w:rsidRPr="00B03FE3" w:rsidRDefault="00823A7D" w:rsidP="00823A7D">
      <w:pPr>
        <w:pStyle w:val="ab"/>
      </w:pPr>
      <w:r w:rsidRPr="00B03FE3">
        <w:rPr>
          <w:rFonts w:hint="eastAsia"/>
        </w:rPr>
        <w:t>上述纳税人2年内有涉税违法行为、移交司法机关处理记录，或者正在接受税务机关立案稽查的，不适用本条。</w:t>
      </w:r>
    </w:p>
    <w:p w:rsidR="00823A7D" w:rsidRPr="00B03FE3" w:rsidRDefault="00823A7D" w:rsidP="00823A7D">
      <w:pPr>
        <w:pStyle w:val="ab"/>
      </w:pPr>
      <w:r w:rsidRPr="00B03FE3">
        <w:rPr>
          <w:rFonts w:hint="eastAsia"/>
        </w:rPr>
        <w:t>7．纳税信用级别为A级的纳税人按需核定其普通发票用量。</w:t>
      </w:r>
    </w:p>
    <w:p w:rsidR="00823A7D" w:rsidRPr="00B03FE3" w:rsidRDefault="00823A7D" w:rsidP="00823A7D">
      <w:pPr>
        <w:pStyle w:val="ab"/>
      </w:pPr>
      <w:r w:rsidRPr="00B03FE3">
        <w:rPr>
          <w:rFonts w:hint="eastAsia"/>
        </w:rPr>
        <w:t>8．纳税信用级别为D级的，增值税专用发票领用按辅导期一般纳税人政策办理，增值税普通发票领用实行交（验）旧供新、严格限量供应。</w:t>
      </w:r>
    </w:p>
    <w:p w:rsidR="00823A7D" w:rsidRPr="00B03FE3" w:rsidRDefault="00823A7D" w:rsidP="00823A7D">
      <w:pPr>
        <w:pStyle w:val="ab"/>
      </w:pPr>
      <w:r w:rsidRPr="00B03FE3">
        <w:rPr>
          <w:rFonts w:hint="eastAsia"/>
        </w:rPr>
        <w:t>9．辅导期纳税人一个月内多次领用专用发票的,应从当月第二次领用专用发票起，按照上一次已领用并开具的专用发票销售额的3%预缴增值税。</w:t>
      </w:r>
    </w:p>
    <w:p w:rsidR="00823A7D" w:rsidRPr="00B03FE3" w:rsidRDefault="00823A7D" w:rsidP="00823A7D">
      <w:pPr>
        <w:pStyle w:val="ab"/>
      </w:pPr>
      <w:r w:rsidRPr="00B03FE3">
        <w:rPr>
          <w:rFonts w:hint="eastAsia"/>
        </w:rPr>
        <w:t>10．通过电子税务局申领发票的纳税人需要开通网上办税服务功能，经办人须经单位在网上办税平台授权。</w:t>
      </w:r>
    </w:p>
    <w:p w:rsidR="00823A7D" w:rsidRPr="00B03FE3" w:rsidRDefault="00823A7D" w:rsidP="00823A7D">
      <w:pPr>
        <w:pStyle w:val="ab"/>
      </w:pPr>
      <w:r w:rsidRPr="00B03FE3">
        <w:rPr>
          <w:rFonts w:hint="eastAsia"/>
        </w:rPr>
        <w:t>11．纳税信用等级A级、B级纳税人，以及地市</w:t>
      </w:r>
      <w:r w:rsidR="00827576">
        <w:rPr>
          <w:rFonts w:hint="eastAsia"/>
          <w:lang w:eastAsia="zh-CN"/>
        </w:rPr>
        <w:t>税务机关</w:t>
      </w:r>
      <w:r w:rsidRPr="00B03FE3">
        <w:rPr>
          <w:rFonts w:hint="eastAsia"/>
        </w:rPr>
        <w:t>确定的税收风险等级低、尚未评级的纳税人（不包括新办小型商贸企业），可自愿选择使用网上申领方式领用增值税发票。</w:t>
      </w:r>
    </w:p>
    <w:p w:rsidR="00823A7D" w:rsidRPr="00B03FE3" w:rsidRDefault="00823A7D" w:rsidP="00823A7D">
      <w:pPr>
        <w:pStyle w:val="ab"/>
      </w:pPr>
      <w:r w:rsidRPr="00B03FE3">
        <w:rPr>
          <w:rFonts w:hint="eastAsia"/>
        </w:rPr>
        <w:t>12. 单位和个人可以登录全国增值税发票查验平台（https://inv-veri.chinatax.gov.cn），对增值税发票管理系统开具的增值税专用发票、增值税普通发票、增值税电子普通发票、机动车销售统一发票、二手车销售统一发票信息进行查验。</w:t>
      </w:r>
    </w:p>
    <w:p w:rsidR="00823A7D" w:rsidRDefault="00823A7D" w:rsidP="00823A7D">
      <w:pPr>
        <w:pStyle w:val="ab"/>
        <w:rPr>
          <w:lang w:eastAsia="zh-CN"/>
        </w:rPr>
      </w:pPr>
      <w:r w:rsidRPr="00B03FE3">
        <w:rPr>
          <w:rFonts w:hint="eastAsia"/>
        </w:rPr>
        <w:t>13．纳税信用等级A级、B</w:t>
      </w:r>
      <w:r w:rsidR="00827576">
        <w:rPr>
          <w:rFonts w:hint="eastAsia"/>
        </w:rPr>
        <w:t>级纳税人，以及地市</w:t>
      </w:r>
      <w:r w:rsidR="00827576">
        <w:rPr>
          <w:rFonts w:hint="eastAsia"/>
          <w:lang w:eastAsia="zh-CN"/>
        </w:rPr>
        <w:t>税务机关</w:t>
      </w:r>
      <w:r w:rsidR="00827576">
        <w:rPr>
          <w:rFonts w:hint="eastAsia"/>
        </w:rPr>
        <w:t>确定的税</w:t>
      </w:r>
      <w:r w:rsidRPr="00B03FE3">
        <w:rPr>
          <w:rFonts w:hint="eastAsia"/>
        </w:rPr>
        <w:t>风险等级低、尚未评级的纳税人（不包括新办小型商贸企业），可自愿选择使用网上申领方式领用增值税发票。</w:t>
      </w:r>
    </w:p>
    <w:p w:rsidR="00153CCB" w:rsidRPr="00153CCB" w:rsidRDefault="00153CCB" w:rsidP="00153CCB">
      <w:pPr>
        <w:pStyle w:val="ab"/>
        <w:rPr>
          <w:lang w:eastAsia="zh-CN"/>
        </w:rPr>
      </w:pPr>
      <w:r w:rsidRPr="00153CCB">
        <w:rPr>
          <w:rFonts w:hint="eastAsia"/>
        </w:rPr>
        <w:t>1</w:t>
      </w:r>
      <w:r>
        <w:rPr>
          <w:rFonts w:hint="eastAsia"/>
          <w:lang w:eastAsia="zh-CN"/>
        </w:rPr>
        <w:t>4</w:t>
      </w:r>
      <w:r w:rsidRPr="00153CCB">
        <w:rPr>
          <w:rFonts w:hint="eastAsia"/>
        </w:rPr>
        <w:t>.有税务机关规定的风险情形的纳税人，按照风险管理相关规定，适用发票领用方面的限制性措施。</w:t>
      </w:r>
    </w:p>
    <w:p w:rsidR="00823A7D" w:rsidRPr="00B03FE3" w:rsidRDefault="00823A7D" w:rsidP="00823A7D">
      <w:pPr>
        <w:pStyle w:val="ab"/>
      </w:pPr>
      <w:r w:rsidRPr="00B03FE3">
        <w:rPr>
          <w:rFonts w:hint="eastAsia"/>
        </w:rPr>
        <w:t>1</w:t>
      </w:r>
      <w:r w:rsidR="00153CCB">
        <w:rPr>
          <w:rFonts w:hint="eastAsia"/>
          <w:lang w:eastAsia="zh-CN"/>
        </w:rPr>
        <w:t>5</w:t>
      </w:r>
      <w:r w:rsidRPr="00B03FE3">
        <w:rPr>
          <w:rFonts w:hint="eastAsia"/>
        </w:rPr>
        <w:t>．办税服务厅地址、电子税务局网址，可在省税务机关门户网站或拨打12366纳税服务热线查询。</w:t>
      </w:r>
    </w:p>
    <w:p w:rsidR="00823A7D" w:rsidRPr="00B03FE3" w:rsidRDefault="00823A7D" w:rsidP="00823A7D">
      <w:pPr>
        <w:pStyle w:val="a9"/>
      </w:pPr>
      <w:r w:rsidRPr="00B03FE3">
        <w:rPr>
          <w:rFonts w:hint="eastAsia"/>
        </w:rPr>
        <w:lastRenderedPageBreak/>
        <w:t>【政策依据】</w:t>
      </w:r>
    </w:p>
    <w:p w:rsidR="00823A7D" w:rsidRPr="00B03FE3" w:rsidRDefault="00823A7D" w:rsidP="00823A7D">
      <w:pPr>
        <w:pStyle w:val="ab"/>
      </w:pPr>
      <w:r w:rsidRPr="00B03FE3">
        <w:rPr>
          <w:rFonts w:hint="eastAsia"/>
        </w:rPr>
        <w:t>1．《中华人民共和国发票管理办法》（中华人民共和国国务院令第587号）</w:t>
      </w:r>
    </w:p>
    <w:p w:rsidR="00823A7D" w:rsidRPr="00B03FE3" w:rsidRDefault="00823A7D" w:rsidP="00823A7D">
      <w:pPr>
        <w:pStyle w:val="ab"/>
      </w:pPr>
      <w:r w:rsidRPr="00B03FE3">
        <w:rPr>
          <w:rFonts w:hint="eastAsia"/>
        </w:rPr>
        <w:t>2．《国家税务总局关于修改〈中华人民共和国发票管理办法实施细则〉的决定》（国家税务总局令第37号）</w:t>
      </w:r>
    </w:p>
    <w:p w:rsidR="00823A7D" w:rsidRPr="00B03FE3" w:rsidRDefault="00823A7D" w:rsidP="00823A7D">
      <w:pPr>
        <w:pStyle w:val="ab"/>
      </w:pPr>
      <w:r w:rsidRPr="00B03FE3">
        <w:rPr>
          <w:rFonts w:hint="eastAsia"/>
        </w:rPr>
        <w:t>3．《国家税务总局关于按照纳税信用等级对增值税发票使用实行分类管理有关事项的公告》（国家税务总局公告2016年第71号）</w:t>
      </w:r>
    </w:p>
    <w:p w:rsidR="00823A7D" w:rsidRPr="00B03FE3" w:rsidRDefault="00823A7D" w:rsidP="00823A7D">
      <w:pPr>
        <w:spacing w:line="360" w:lineRule="auto"/>
        <w:rPr>
          <w:rFonts w:ascii="宋体" w:eastAsia="宋体" w:hAnsi="宋体"/>
        </w:rPr>
      </w:pPr>
      <w:r w:rsidRPr="00B03FE3">
        <w:rPr>
          <w:rFonts w:ascii="宋体" w:eastAsia="宋体" w:hAnsi="宋体" w:hint="eastAsia"/>
        </w:rPr>
        <w:t>4. 《国家税务总局关于发布〈纳税信用管理办法（试行）〉的公告》（国家税务总局公告2014年第40号）</w:t>
      </w:r>
    </w:p>
    <w:p w:rsidR="00823A7D" w:rsidRPr="00B03FE3" w:rsidRDefault="00823A7D" w:rsidP="00823A7D">
      <w:pPr>
        <w:pStyle w:val="ab"/>
      </w:pPr>
      <w:r w:rsidRPr="00B03FE3">
        <w:rPr>
          <w:rFonts w:hint="eastAsia"/>
        </w:rPr>
        <w:t>5． 《国家税务总局关于全面推行增值税发票网上申领有关问题的通知》（税总函[2016]638号）</w:t>
      </w:r>
    </w:p>
    <w:p w:rsidR="00823A7D" w:rsidRDefault="00823A7D" w:rsidP="00823A7D">
      <w:pPr>
        <w:pStyle w:val="ab"/>
        <w:rPr>
          <w:lang w:eastAsia="zh-CN"/>
        </w:rPr>
      </w:pPr>
      <w:r w:rsidRPr="00B03FE3">
        <w:rPr>
          <w:rFonts w:hint="eastAsia"/>
        </w:rPr>
        <w:t>6. 《国家税务总局关于启用全国增值税发票查验平台的公告》（国家税务总局公告2016年第87号）</w:t>
      </w:r>
    </w:p>
    <w:p w:rsidR="00153CCB" w:rsidRPr="00153CCB" w:rsidRDefault="00153CCB" w:rsidP="00153CCB">
      <w:pPr>
        <w:pStyle w:val="ab"/>
      </w:pPr>
      <w:r w:rsidRPr="00153CCB">
        <w:rPr>
          <w:rFonts w:hint="eastAsia"/>
        </w:rPr>
        <w:t>7.国家税务总局关于新办纳税人首次申领增值税发票有关事项的公告（国家税务总局公告2018年第29号）</w:t>
      </w:r>
    </w:p>
    <w:p w:rsidR="00153CCB" w:rsidRPr="00153CCB" w:rsidRDefault="00153CCB" w:rsidP="00823A7D">
      <w:pPr>
        <w:pStyle w:val="ab"/>
        <w:rPr>
          <w:lang w:val="en-US" w:eastAsia="zh-CN"/>
        </w:rPr>
      </w:pPr>
    </w:p>
    <w:p w:rsidR="00823A7D" w:rsidRPr="00B03FE3" w:rsidRDefault="00823A7D" w:rsidP="00823A7D">
      <w:pPr>
        <w:pStyle w:val="411XX"/>
        <w:spacing w:after="390" w:line="360" w:lineRule="auto"/>
        <w:rPr>
          <w:rFonts w:ascii="宋体" w:eastAsia="宋体" w:hAnsi="宋体"/>
        </w:rPr>
      </w:pPr>
      <w:bookmarkStart w:id="60" w:name="_Toc12389437"/>
      <w:r w:rsidRPr="00B03FE3">
        <w:rPr>
          <w:rFonts w:ascii="宋体" w:eastAsia="宋体" w:hAnsi="宋体" w:hint="eastAsia"/>
        </w:rPr>
        <w:t>增值税专用发票（增值税税控系统）最高开票限额审批（行政许可事项）</w:t>
      </w:r>
      <w:bookmarkEnd w:id="60"/>
    </w:p>
    <w:p w:rsidR="00823A7D" w:rsidRPr="00B03FE3" w:rsidRDefault="00823A7D" w:rsidP="00823A7D">
      <w:pPr>
        <w:pStyle w:val="a9"/>
      </w:pPr>
      <w:r w:rsidRPr="00B03FE3">
        <w:rPr>
          <w:rFonts w:hint="eastAsia"/>
        </w:rPr>
        <w:t>【事项描述】</w:t>
      </w:r>
    </w:p>
    <w:p w:rsidR="00823A7D" w:rsidRPr="00B03FE3" w:rsidRDefault="00823A7D" w:rsidP="00823A7D">
      <w:pPr>
        <w:pStyle w:val="ab"/>
      </w:pPr>
      <w:r w:rsidRPr="00B03FE3">
        <w:rPr>
          <w:rFonts w:hint="eastAsia"/>
        </w:rPr>
        <w:t>纳税人在首次次申请使用增值税专用发票以及变更增值税专用发票最高开票限额时，向税务机关申请办理增值税专用发票（增值税税控系统）最高开票限额审批。</w:t>
      </w:r>
    </w:p>
    <w:p w:rsidR="00823A7D" w:rsidRPr="00B03FE3" w:rsidRDefault="00823A7D" w:rsidP="00823A7D">
      <w:pPr>
        <w:pStyle w:val="a9"/>
      </w:pPr>
      <w:r w:rsidRPr="00B03FE3">
        <w:rPr>
          <w:rFonts w:hint="eastAsia"/>
        </w:rPr>
        <w:t>【报送资料】</w:t>
      </w:r>
    </w:p>
    <w:tbl>
      <w:tblPr>
        <w:tblW w:w="0" w:type="auto"/>
        <w:tblLayout w:type="fixed"/>
        <w:tblCellMar>
          <w:left w:w="0" w:type="dxa"/>
          <w:right w:w="0" w:type="dxa"/>
        </w:tblCellMar>
        <w:tblLook w:val="0000" w:firstRow="0" w:lastRow="0" w:firstColumn="0" w:lastColumn="0" w:noHBand="0" w:noVBand="0"/>
      </w:tblPr>
      <w:tblGrid>
        <w:gridCol w:w="534"/>
        <w:gridCol w:w="3969"/>
        <w:gridCol w:w="567"/>
        <w:gridCol w:w="567"/>
        <w:gridCol w:w="566"/>
        <w:gridCol w:w="456"/>
        <w:gridCol w:w="567"/>
        <w:gridCol w:w="513"/>
        <w:gridCol w:w="433"/>
      </w:tblGrid>
      <w:tr w:rsidR="00823A7D" w:rsidRPr="00B03FE3" w:rsidTr="00091B41">
        <w:trPr>
          <w:tblHeader/>
        </w:trPr>
        <w:tc>
          <w:tcPr>
            <w:tcW w:w="53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序号</w:t>
            </w:r>
          </w:p>
        </w:tc>
        <w:tc>
          <w:tcPr>
            <w:tcW w:w="396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报送资料名称</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必报</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条件报送</w:t>
            </w:r>
          </w:p>
        </w:tc>
        <w:tc>
          <w:tcPr>
            <w:tcW w:w="56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查验</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代保管</w:t>
            </w:r>
          </w:p>
        </w:tc>
        <w:tc>
          <w:tcPr>
            <w:tcW w:w="513"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核销</w:t>
            </w:r>
          </w:p>
        </w:tc>
        <w:tc>
          <w:tcPr>
            <w:tcW w:w="433" w:type="dxa"/>
            <w:tcBorders>
              <w:top w:val="single" w:sz="12" w:space="0" w:color="auto"/>
              <w:left w:val="nil"/>
              <w:bottom w:val="single" w:sz="8" w:space="0" w:color="auto"/>
              <w:right w:val="single" w:sz="12" w:space="0" w:color="auto"/>
            </w:tcBorders>
          </w:tcPr>
          <w:p w:rsidR="00823A7D" w:rsidRPr="00B03FE3" w:rsidRDefault="00823A7D" w:rsidP="00091B41">
            <w:pPr>
              <w:pStyle w:val="50"/>
              <w:rPr>
                <w:rFonts w:ascii="宋体" w:eastAsia="宋体" w:hAnsi="宋体"/>
              </w:rPr>
            </w:pPr>
            <w:r w:rsidRPr="00B03FE3">
              <w:rPr>
                <w:rFonts w:ascii="宋体" w:eastAsia="宋体" w:hAnsi="宋体" w:hint="eastAsia"/>
              </w:rPr>
              <w:t>电子档案</w:t>
            </w:r>
          </w:p>
        </w:tc>
      </w:tr>
      <w:tr w:rsidR="00823A7D" w:rsidRPr="00B03FE3" w:rsidTr="00091B41">
        <w:tc>
          <w:tcPr>
            <w:tcW w:w="53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1</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A13005《税务行政许可申请表》</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13" w:type="dxa"/>
            <w:tcBorders>
              <w:top w:val="nil"/>
              <w:left w:val="nil"/>
              <w:bottom w:val="single" w:sz="8"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33" w:type="dxa"/>
            <w:tcBorders>
              <w:top w:val="nil"/>
              <w:left w:val="nil"/>
              <w:bottom w:val="single" w:sz="8" w:space="0" w:color="auto"/>
              <w:right w:val="single" w:sz="12" w:space="0" w:color="auto"/>
            </w:tcBorders>
          </w:tcPr>
          <w:p w:rsidR="00823A7D" w:rsidRPr="00B03FE3" w:rsidRDefault="00823A7D" w:rsidP="00091B41">
            <w:pPr>
              <w:pStyle w:val="50"/>
              <w:rPr>
                <w:rFonts w:ascii="宋体" w:eastAsia="宋体" w:hAnsi="宋体"/>
              </w:rPr>
            </w:pPr>
            <w:r w:rsidRPr="00B03FE3">
              <w:rPr>
                <w:rFonts w:ascii="宋体" w:eastAsia="宋体" w:hAnsi="宋体" w:hint="eastAsia"/>
              </w:rPr>
              <w:t>√</w:t>
            </w:r>
          </w:p>
        </w:tc>
      </w:tr>
      <w:tr w:rsidR="00823A7D" w:rsidRPr="00B03FE3" w:rsidTr="00091B41">
        <w:tc>
          <w:tcPr>
            <w:tcW w:w="53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2</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A06489《增值税专用发票最高开票限额申请单》</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13" w:type="dxa"/>
            <w:tcBorders>
              <w:top w:val="nil"/>
              <w:left w:val="nil"/>
              <w:bottom w:val="single" w:sz="8"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33" w:type="dxa"/>
            <w:tcBorders>
              <w:top w:val="nil"/>
              <w:left w:val="nil"/>
              <w:bottom w:val="single" w:sz="8" w:space="0" w:color="auto"/>
              <w:right w:val="single" w:sz="12" w:space="0" w:color="auto"/>
            </w:tcBorders>
          </w:tcPr>
          <w:p w:rsidR="00823A7D" w:rsidRPr="00B03FE3" w:rsidRDefault="00823A7D" w:rsidP="00091B41">
            <w:pPr>
              <w:pStyle w:val="50"/>
              <w:rPr>
                <w:rFonts w:ascii="宋体" w:eastAsia="宋体" w:hAnsi="宋体"/>
              </w:rPr>
            </w:pPr>
            <w:r w:rsidRPr="00B03FE3">
              <w:rPr>
                <w:rFonts w:ascii="宋体" w:eastAsia="宋体" w:hAnsi="宋体" w:hint="eastAsia"/>
              </w:rPr>
              <w:t>√</w:t>
            </w:r>
          </w:p>
        </w:tc>
      </w:tr>
      <w:tr w:rsidR="00823A7D" w:rsidRPr="00B03FE3" w:rsidTr="00091B41">
        <w:tc>
          <w:tcPr>
            <w:tcW w:w="53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3</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经办人身份证件</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13" w:type="dxa"/>
            <w:tcBorders>
              <w:top w:val="nil"/>
              <w:left w:val="nil"/>
              <w:bottom w:val="single" w:sz="8"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33" w:type="dxa"/>
            <w:tcBorders>
              <w:top w:val="nil"/>
              <w:left w:val="nil"/>
              <w:bottom w:val="single" w:sz="8" w:space="0" w:color="auto"/>
              <w:right w:val="single" w:sz="12" w:space="0" w:color="auto"/>
            </w:tcBorders>
          </w:tcPr>
          <w:p w:rsidR="00823A7D" w:rsidRPr="00B03FE3" w:rsidRDefault="00823A7D" w:rsidP="00091B41">
            <w:pPr>
              <w:pStyle w:val="50"/>
              <w:rPr>
                <w:rFonts w:ascii="宋体" w:eastAsia="宋体" w:hAnsi="宋体"/>
              </w:rPr>
            </w:pPr>
            <w:r w:rsidRPr="00B03FE3">
              <w:rPr>
                <w:rFonts w:ascii="宋体" w:eastAsia="宋体" w:hAnsi="宋体" w:hint="eastAsia"/>
              </w:rPr>
              <w:t>√</w:t>
            </w:r>
          </w:p>
        </w:tc>
      </w:tr>
      <w:tr w:rsidR="00823A7D" w:rsidRPr="00B03FE3" w:rsidTr="00091B41">
        <w:tc>
          <w:tcPr>
            <w:tcW w:w="53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4</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代理委托书</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13" w:type="dxa"/>
            <w:tcBorders>
              <w:top w:val="nil"/>
              <w:left w:val="nil"/>
              <w:bottom w:val="single" w:sz="8"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33" w:type="dxa"/>
            <w:tcBorders>
              <w:top w:val="nil"/>
              <w:left w:val="nil"/>
              <w:bottom w:val="single" w:sz="8" w:space="0" w:color="auto"/>
              <w:right w:val="single" w:sz="12" w:space="0" w:color="auto"/>
            </w:tcBorders>
          </w:tcPr>
          <w:p w:rsidR="00823A7D" w:rsidRPr="00B03FE3" w:rsidRDefault="00823A7D" w:rsidP="00091B41">
            <w:pPr>
              <w:pStyle w:val="50"/>
              <w:rPr>
                <w:rFonts w:ascii="宋体" w:eastAsia="宋体" w:hAnsi="宋体"/>
              </w:rPr>
            </w:pPr>
            <w:r w:rsidRPr="00B03FE3">
              <w:rPr>
                <w:rFonts w:ascii="宋体" w:eastAsia="宋体" w:hAnsi="宋体" w:hint="eastAsia"/>
              </w:rPr>
              <w:t>√</w:t>
            </w:r>
          </w:p>
        </w:tc>
      </w:tr>
      <w:tr w:rsidR="00823A7D" w:rsidRPr="00B03FE3" w:rsidTr="00091B41">
        <w:tc>
          <w:tcPr>
            <w:tcW w:w="53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lastRenderedPageBreak/>
              <w:t>5</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代理人身份证件</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13" w:type="dxa"/>
            <w:tcBorders>
              <w:top w:val="nil"/>
              <w:left w:val="nil"/>
              <w:bottom w:val="single" w:sz="8"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33" w:type="dxa"/>
            <w:tcBorders>
              <w:top w:val="nil"/>
              <w:left w:val="nil"/>
              <w:bottom w:val="single" w:sz="8" w:space="0" w:color="auto"/>
              <w:right w:val="single" w:sz="12" w:space="0" w:color="auto"/>
            </w:tcBorders>
          </w:tcPr>
          <w:p w:rsidR="00823A7D" w:rsidRPr="00B03FE3" w:rsidRDefault="00823A7D" w:rsidP="00091B41">
            <w:pPr>
              <w:pStyle w:val="50"/>
              <w:rPr>
                <w:rFonts w:ascii="宋体" w:eastAsia="宋体" w:hAnsi="宋体"/>
              </w:rPr>
            </w:pPr>
            <w:r w:rsidRPr="00B03FE3">
              <w:rPr>
                <w:rFonts w:ascii="宋体" w:eastAsia="宋体" w:hAnsi="宋体" w:hint="eastAsia"/>
              </w:rPr>
              <w:t>√</w:t>
            </w:r>
          </w:p>
        </w:tc>
      </w:tr>
    </w:tbl>
    <w:p w:rsidR="00823A7D" w:rsidRPr="00B03FE3" w:rsidRDefault="00823A7D" w:rsidP="00823A7D">
      <w:pPr>
        <w:pStyle w:val="a9"/>
      </w:pPr>
      <w:r w:rsidRPr="00B03FE3">
        <w:rPr>
          <w:rFonts w:hint="eastAsia"/>
        </w:rPr>
        <w:t>【受理部门(含办税地点、办理时间、联系电话)】</w:t>
      </w:r>
    </w:p>
    <w:p w:rsidR="00823A7D" w:rsidRPr="00B03FE3" w:rsidRDefault="00823A7D" w:rsidP="00823A7D">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04"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823A7D" w:rsidRPr="00B03FE3" w:rsidRDefault="00823A7D" w:rsidP="00823A7D">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23A7D" w:rsidRPr="00B03FE3" w:rsidRDefault="00823A7D" w:rsidP="00823A7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23A7D" w:rsidRPr="00B03FE3" w:rsidRDefault="00823A7D" w:rsidP="00823A7D">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23A7D" w:rsidRPr="00B03FE3" w:rsidRDefault="00823A7D" w:rsidP="00823A7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823A7D" w:rsidRPr="00B03FE3" w:rsidRDefault="00823A7D" w:rsidP="00823A7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23A7D" w:rsidRPr="00B03FE3" w:rsidRDefault="00823A7D" w:rsidP="00823A7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23A7D" w:rsidRPr="00B03FE3" w:rsidRDefault="00823A7D" w:rsidP="00823A7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23A7D" w:rsidRPr="00B03FE3" w:rsidRDefault="00A80E30" w:rsidP="00823A7D">
      <w:pPr>
        <w:pStyle w:val="50"/>
        <w:ind w:firstLineChars="200" w:firstLine="420"/>
        <w:rPr>
          <w:rFonts w:ascii="宋体" w:eastAsia="宋体" w:hAnsi="宋体" w:cs="宋体"/>
          <w:color w:val="000000"/>
        </w:rPr>
      </w:pPr>
      <w:hyperlink r:id="rId105" w:tgtFrame="_blank" w:history="1">
        <w:r w:rsidR="0092378E" w:rsidRPr="00B03FE3">
          <w:rPr>
            <w:rStyle w:val="ad"/>
            <w:rFonts w:ascii="宋体" w:eastAsia="宋体" w:hAnsi="宋体" w:hint="eastAsia"/>
          </w:rPr>
          <w:t>https://etax.xinjiang.chinatax.gov.cn/gzfw/xzfw/bd/xxbg/</w:t>
        </w:r>
      </w:hyperlink>
    </w:p>
    <w:p w:rsidR="00823A7D" w:rsidRPr="00B03FE3" w:rsidRDefault="00823A7D" w:rsidP="00823A7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23A7D" w:rsidRPr="00B03FE3" w:rsidRDefault="00A80E30" w:rsidP="00823A7D">
      <w:pPr>
        <w:pStyle w:val="50"/>
        <w:ind w:firstLineChars="200" w:firstLine="420"/>
        <w:rPr>
          <w:rFonts w:ascii="宋体" w:eastAsia="宋体" w:hAnsi="宋体"/>
        </w:rPr>
      </w:pPr>
      <w:hyperlink r:id="rId106" w:tgtFrame="_blank" w:history="1">
        <w:r w:rsidR="0092378E" w:rsidRPr="00B03FE3">
          <w:rPr>
            <w:rStyle w:val="ad"/>
            <w:rFonts w:ascii="宋体" w:eastAsia="宋体" w:hAnsi="宋体" w:hint="eastAsia"/>
          </w:rPr>
          <w:t>https://etax.xinjiang.chinatax.gov.cn/gzfw/xzfw/bd/xxbg/</w:t>
        </w:r>
      </w:hyperlink>
    </w:p>
    <w:p w:rsidR="00823A7D" w:rsidRPr="00B03FE3" w:rsidRDefault="00823A7D" w:rsidP="00823A7D">
      <w:pPr>
        <w:pStyle w:val="a9"/>
      </w:pPr>
      <w:r w:rsidRPr="00B03FE3">
        <w:rPr>
          <w:rFonts w:hint="eastAsia"/>
        </w:rPr>
        <w:t>【办理流程】</w:t>
      </w:r>
    </w:p>
    <w:p w:rsidR="00823A7D" w:rsidRPr="00B03FE3" w:rsidRDefault="00823A7D" w:rsidP="00823A7D">
      <w:pPr>
        <w:snapToGrid w:val="0"/>
        <w:spacing w:line="360" w:lineRule="auto"/>
        <w:ind w:firstLineChars="200" w:firstLine="420"/>
        <w:rPr>
          <w:rFonts w:ascii="宋体" w:eastAsia="宋体" w:hAnsi="宋体"/>
          <w:lang w:bidi="bo-CN"/>
        </w:rPr>
      </w:pPr>
      <w:r w:rsidRPr="00B03FE3">
        <w:rPr>
          <w:rFonts w:ascii="宋体" w:eastAsia="宋体" w:hAnsi="宋体"/>
          <w:noProof/>
        </w:rPr>
        <w:drawing>
          <wp:inline distT="0" distB="0" distL="0" distR="0" wp14:anchorId="65FBE24B" wp14:editId="0B254C5D">
            <wp:extent cx="4591050" cy="2667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91050" cy="2667000"/>
                    </a:xfrm>
                    <a:prstGeom prst="rect">
                      <a:avLst/>
                    </a:prstGeom>
                    <a:noFill/>
                    <a:ln>
                      <a:noFill/>
                    </a:ln>
                  </pic:spPr>
                </pic:pic>
              </a:graphicData>
            </a:graphic>
          </wp:inline>
        </w:drawing>
      </w:r>
    </w:p>
    <w:p w:rsidR="00823A7D" w:rsidRPr="00B03FE3" w:rsidRDefault="00823A7D" w:rsidP="00823A7D">
      <w:pPr>
        <w:pStyle w:val="a9"/>
      </w:pPr>
      <w:r w:rsidRPr="00B03FE3">
        <w:rPr>
          <w:rFonts w:hint="eastAsia"/>
        </w:rPr>
        <w:t>【办理时限】</w:t>
      </w:r>
    </w:p>
    <w:p w:rsidR="007B3308" w:rsidRPr="00B03FE3" w:rsidRDefault="00823A7D" w:rsidP="007B3308">
      <w:pPr>
        <w:spacing w:line="360" w:lineRule="auto"/>
        <w:ind w:firstLineChars="200" w:firstLine="480"/>
        <w:rPr>
          <w:rFonts w:ascii="宋体" w:eastAsia="宋体" w:hAnsi="宋体"/>
          <w:sz w:val="24"/>
          <w:szCs w:val="24"/>
          <w:lang w:val="x-none" w:eastAsia="x-none"/>
        </w:rPr>
      </w:pPr>
      <w:r w:rsidRPr="00B03FE3">
        <w:rPr>
          <w:rFonts w:ascii="宋体" w:eastAsia="宋体" w:hAnsi="宋体" w:hint="eastAsia"/>
          <w:sz w:val="24"/>
          <w:szCs w:val="24"/>
          <w:lang w:val="x-none" w:eastAsia="x-none"/>
        </w:rPr>
        <w:t>申请增值税专用发票最高开票限额不超过十万元的，主管税务机关即时办结。最高开票限额十万元以上</w:t>
      </w:r>
      <w:r w:rsidR="00DE669A" w:rsidRPr="00B03FE3">
        <w:rPr>
          <w:rFonts w:ascii="宋体" w:eastAsia="宋体" w:hAnsi="宋体" w:hint="eastAsia"/>
          <w:sz w:val="24"/>
          <w:szCs w:val="24"/>
          <w:lang w:val="x-none"/>
        </w:rPr>
        <w:t>，</w:t>
      </w:r>
      <w:r w:rsidR="007B3308" w:rsidRPr="00B03FE3">
        <w:rPr>
          <w:rFonts w:ascii="宋体" w:eastAsia="宋体" w:hAnsi="宋体" w:hint="eastAsia"/>
          <w:sz w:val="24"/>
          <w:szCs w:val="24"/>
          <w:lang w:val="x-none" w:eastAsia="x-none"/>
        </w:rPr>
        <w:t>资料齐全、符合法定形式、填写内容完整的，税务机关自受理之日起</w:t>
      </w:r>
      <w:r w:rsidR="007B3308" w:rsidRPr="00B03FE3">
        <w:rPr>
          <w:rFonts w:ascii="宋体" w:eastAsia="宋体" w:hAnsi="宋体"/>
          <w:sz w:val="24"/>
          <w:szCs w:val="24"/>
          <w:lang w:val="x-none" w:eastAsia="x-none"/>
        </w:rPr>
        <w:t>20</w:t>
      </w:r>
      <w:r w:rsidR="007B3308" w:rsidRPr="00B03FE3">
        <w:rPr>
          <w:rFonts w:ascii="宋体" w:eastAsia="宋体" w:hAnsi="宋体" w:hint="eastAsia"/>
          <w:sz w:val="24"/>
          <w:szCs w:val="24"/>
          <w:lang w:val="x-none" w:eastAsia="x-none"/>
        </w:rPr>
        <w:t>个工作日内办结。对</w:t>
      </w:r>
      <w:r w:rsidR="007B3308" w:rsidRPr="00B03FE3">
        <w:rPr>
          <w:rFonts w:ascii="宋体" w:eastAsia="宋体" w:hAnsi="宋体"/>
          <w:sz w:val="24"/>
          <w:szCs w:val="24"/>
          <w:lang w:val="x-none" w:eastAsia="x-none"/>
        </w:rPr>
        <w:t>20</w:t>
      </w:r>
      <w:r w:rsidR="007B3308" w:rsidRPr="00B03FE3">
        <w:rPr>
          <w:rFonts w:ascii="宋体" w:eastAsia="宋体" w:hAnsi="宋体" w:hint="eastAsia"/>
          <w:sz w:val="24"/>
          <w:szCs w:val="24"/>
          <w:lang w:val="x-none" w:eastAsia="x-none"/>
        </w:rPr>
        <w:t>个工作日内无法作出决定的，经决定机构负责人批准可以延长</w:t>
      </w:r>
      <w:r w:rsidR="007B3308" w:rsidRPr="00B03FE3">
        <w:rPr>
          <w:rFonts w:ascii="宋体" w:eastAsia="宋体" w:hAnsi="宋体"/>
          <w:sz w:val="24"/>
          <w:szCs w:val="24"/>
          <w:lang w:val="x-none" w:eastAsia="x-none"/>
        </w:rPr>
        <w:t>10</w:t>
      </w:r>
      <w:r w:rsidR="007B3308" w:rsidRPr="00B03FE3">
        <w:rPr>
          <w:rFonts w:ascii="宋体" w:eastAsia="宋体" w:hAnsi="宋体" w:hint="eastAsia"/>
          <w:sz w:val="24"/>
          <w:szCs w:val="24"/>
          <w:lang w:val="x-none" w:eastAsia="x-none"/>
        </w:rPr>
        <w:t>个工作日。</w:t>
      </w:r>
    </w:p>
    <w:p w:rsidR="00823A7D" w:rsidRPr="00B03FE3" w:rsidRDefault="00823A7D" w:rsidP="00823A7D">
      <w:pPr>
        <w:pStyle w:val="a9"/>
      </w:pPr>
      <w:r w:rsidRPr="00B03FE3">
        <w:rPr>
          <w:rFonts w:hint="eastAsia"/>
        </w:rPr>
        <w:t>【办理结果】</w:t>
      </w:r>
    </w:p>
    <w:p w:rsidR="00823A7D" w:rsidRPr="00B03FE3" w:rsidRDefault="00823A7D" w:rsidP="00823A7D">
      <w:pPr>
        <w:pStyle w:val="ab"/>
      </w:pPr>
      <w:r w:rsidRPr="00B03FE3">
        <w:rPr>
          <w:rFonts w:hint="eastAsia"/>
        </w:rPr>
        <w:lastRenderedPageBreak/>
        <w:t>纳税人领取</w:t>
      </w:r>
      <w:bookmarkStart w:id="61" w:name="_Hlk508395357"/>
      <w:r w:rsidRPr="00B03FE3">
        <w:rPr>
          <w:rFonts w:hint="eastAsia"/>
        </w:rPr>
        <w:t>《准予税务行政许可决定书》或《不予税务行政许可决定书》</w:t>
      </w:r>
      <w:bookmarkEnd w:id="61"/>
      <w:r w:rsidRPr="00B03FE3">
        <w:rPr>
          <w:rFonts w:hint="eastAsia"/>
        </w:rPr>
        <w:t>，签收《税务文书送达回证》。</w:t>
      </w:r>
    </w:p>
    <w:p w:rsidR="00823A7D" w:rsidRPr="00B03FE3" w:rsidRDefault="00823A7D" w:rsidP="00823A7D">
      <w:pPr>
        <w:pStyle w:val="a9"/>
      </w:pPr>
      <w:r w:rsidRPr="00B03FE3">
        <w:rPr>
          <w:rFonts w:hint="eastAsia"/>
        </w:rPr>
        <w:t>【纳税人注意事项】</w:t>
      </w:r>
    </w:p>
    <w:p w:rsidR="00823A7D" w:rsidRPr="00B03FE3" w:rsidRDefault="00823A7D" w:rsidP="00823A7D">
      <w:pPr>
        <w:pStyle w:val="ab"/>
      </w:pPr>
      <w:r w:rsidRPr="00B03FE3">
        <w:rPr>
          <w:rFonts w:hint="eastAsia"/>
        </w:rPr>
        <w:t>1．纳税人对报送材料的真实性和合法性承担责任。</w:t>
      </w:r>
    </w:p>
    <w:p w:rsidR="00823A7D" w:rsidRPr="00B03FE3" w:rsidRDefault="00823A7D" w:rsidP="00823A7D">
      <w:pPr>
        <w:pStyle w:val="ab"/>
      </w:pPr>
      <w:r w:rsidRPr="00B03FE3">
        <w:rPr>
          <w:rFonts w:hint="eastAsia"/>
        </w:rPr>
        <w:t>2．税务机关提供“最多跑一次”服务。纳税人在资料完整且符合法定受理条件的前提下，最多只需要到税务机关跑一次。</w:t>
      </w:r>
    </w:p>
    <w:p w:rsidR="00823A7D" w:rsidRPr="00B03FE3" w:rsidRDefault="00823A7D" w:rsidP="00823A7D">
      <w:pPr>
        <w:pStyle w:val="ab"/>
      </w:pPr>
      <w:r w:rsidRPr="00B03FE3">
        <w:rPr>
          <w:rFonts w:hint="eastAsia"/>
        </w:rPr>
        <w:t>3．办理该事项的纳税人，需事先进行增值税专用发票票种核定。</w:t>
      </w:r>
    </w:p>
    <w:p w:rsidR="00823A7D" w:rsidRPr="00B03FE3" w:rsidRDefault="00823A7D" w:rsidP="00823A7D">
      <w:pPr>
        <w:pStyle w:val="ab"/>
      </w:pPr>
      <w:r w:rsidRPr="00B03FE3">
        <w:rPr>
          <w:rFonts w:hint="eastAsia"/>
        </w:rPr>
        <w:t>4．经税务机关审批批准后，纳税人应凭《准予税务行政许可决定书》，在税务机关的税控设备发行窗口办理税控设备的初始发行或变更发行。</w:t>
      </w:r>
    </w:p>
    <w:p w:rsidR="00823A7D" w:rsidRPr="00B03FE3" w:rsidRDefault="00823A7D" w:rsidP="00823A7D">
      <w:pPr>
        <w:pStyle w:val="ab"/>
      </w:pPr>
      <w:r w:rsidRPr="00B03FE3">
        <w:rPr>
          <w:rFonts w:hint="eastAsia"/>
        </w:rPr>
        <w:t>5． 部分行业月销售额超过3万元（或季销售额超过9万元）的小规模纳税人，需要开具增值税专用发票的，可以通过增值税发票管理系统自行开具：</w:t>
      </w:r>
    </w:p>
    <w:p w:rsidR="00823A7D" w:rsidRPr="00B03FE3" w:rsidRDefault="00823A7D" w:rsidP="00823A7D">
      <w:pPr>
        <w:pStyle w:val="ab"/>
      </w:pPr>
      <w:r w:rsidRPr="00B03FE3">
        <w:rPr>
          <w:rFonts w:hint="eastAsia"/>
        </w:rPr>
        <w:t>——住宿业小规模纳税人提供住宿服务、销售货物或发生其他应税行为；</w:t>
      </w:r>
    </w:p>
    <w:p w:rsidR="00823A7D" w:rsidRPr="00B03FE3" w:rsidRDefault="00823A7D" w:rsidP="00823A7D">
      <w:pPr>
        <w:pStyle w:val="ab"/>
      </w:pPr>
      <w:r w:rsidRPr="00B03FE3">
        <w:rPr>
          <w:rFonts w:hint="eastAsia"/>
        </w:rPr>
        <w:t>——鉴证咨询业增值税小规模纳税人提供认证服务、鉴证服务、咨询服务、销售货物或发生其他增值税应税行为；</w:t>
      </w:r>
    </w:p>
    <w:p w:rsidR="00823A7D" w:rsidRPr="00B03FE3" w:rsidRDefault="00823A7D" w:rsidP="00823A7D">
      <w:pPr>
        <w:pStyle w:val="ab"/>
      </w:pPr>
      <w:r w:rsidRPr="00B03FE3">
        <w:rPr>
          <w:rFonts w:hint="eastAsia"/>
        </w:rPr>
        <w:t>——建筑业增值税小规模纳税人提供建筑服务、销售货物或发生其他增值税应税行为；</w:t>
      </w:r>
      <w:r w:rsidRPr="00B03FE3">
        <w:t xml:space="preserve"> </w:t>
      </w:r>
    </w:p>
    <w:p w:rsidR="00823A7D" w:rsidRPr="00B03FE3" w:rsidRDefault="00823A7D" w:rsidP="00823A7D">
      <w:pPr>
        <w:pStyle w:val="ab"/>
      </w:pPr>
      <w:r w:rsidRPr="00B03FE3">
        <w:rPr>
          <w:rFonts w:hint="eastAsia"/>
        </w:rPr>
        <w:t>——工业以及信息传输、软件和信息技术服务业增值税小规模纳税人发生增值税应税行为。</w:t>
      </w:r>
    </w:p>
    <w:p w:rsidR="00823A7D" w:rsidRDefault="00823A7D" w:rsidP="00823A7D">
      <w:pPr>
        <w:pStyle w:val="ab"/>
        <w:rPr>
          <w:lang w:eastAsia="zh-CN"/>
        </w:rPr>
      </w:pPr>
      <w:r w:rsidRPr="00B03FE3">
        <w:rPr>
          <w:rFonts w:hint="eastAsia"/>
        </w:rPr>
        <w:t>——已作增值税专用发票票种核定的一般纳税人申请转登记为小规模纳税人后发生增值税应税行为。</w:t>
      </w:r>
    </w:p>
    <w:p w:rsidR="00153CCB" w:rsidRPr="00153CCB" w:rsidRDefault="00153CCB" w:rsidP="00153CCB">
      <w:pPr>
        <w:pStyle w:val="ab"/>
      </w:pPr>
      <w:r w:rsidRPr="00153CCB">
        <w:rPr>
          <w:rFonts w:hint="eastAsia"/>
        </w:rPr>
        <w:t>——租赁和商务服务业增值税小规模纳税人发生增值税应税行为。</w:t>
      </w:r>
    </w:p>
    <w:p w:rsidR="00153CCB" w:rsidRPr="00153CCB" w:rsidRDefault="00153CCB" w:rsidP="00153CCB">
      <w:pPr>
        <w:pStyle w:val="ab"/>
      </w:pPr>
      <w:r w:rsidRPr="00153CCB">
        <w:rPr>
          <w:rFonts w:hint="eastAsia"/>
        </w:rPr>
        <w:t>——科学研究和技术服务业增值税小规模纳税人发生增值税应税行为。</w:t>
      </w:r>
    </w:p>
    <w:p w:rsidR="00153CCB" w:rsidRPr="00153CCB" w:rsidRDefault="00153CCB" w:rsidP="00153CCB">
      <w:pPr>
        <w:pStyle w:val="ab"/>
        <w:rPr>
          <w:lang w:eastAsia="zh-CN"/>
        </w:rPr>
      </w:pPr>
      <w:r w:rsidRPr="00153CCB">
        <w:rPr>
          <w:rFonts w:hint="eastAsia"/>
        </w:rPr>
        <w:t>——居民服务、修理和其他服务业增值税小规模纳税人发生增值税应税行为。</w:t>
      </w:r>
    </w:p>
    <w:p w:rsidR="00823A7D" w:rsidRPr="00B03FE3" w:rsidRDefault="00823A7D" w:rsidP="00823A7D">
      <w:pPr>
        <w:pStyle w:val="ab"/>
      </w:pPr>
      <w:r w:rsidRPr="00B03FE3">
        <w:rPr>
          <w:rFonts w:hint="eastAsia"/>
        </w:rPr>
        <w:t>6．办税服务厅地址、电子税务局网址，可在省税务机关门户网站或拨打</w:t>
      </w:r>
      <w:r w:rsidRPr="00B03FE3">
        <w:t>12366纳税服务热线查询。</w:t>
      </w:r>
    </w:p>
    <w:p w:rsidR="00823A7D" w:rsidRPr="00B03FE3" w:rsidRDefault="00823A7D" w:rsidP="00823A7D">
      <w:pPr>
        <w:pStyle w:val="a9"/>
      </w:pPr>
      <w:r w:rsidRPr="00B03FE3">
        <w:rPr>
          <w:rFonts w:hint="eastAsia"/>
        </w:rPr>
        <w:t>【政策依据】</w:t>
      </w:r>
    </w:p>
    <w:p w:rsidR="00823A7D" w:rsidRPr="00B03FE3" w:rsidRDefault="00823A7D" w:rsidP="00823A7D">
      <w:pPr>
        <w:pStyle w:val="ab"/>
      </w:pPr>
      <w:r w:rsidRPr="00B03FE3">
        <w:rPr>
          <w:rFonts w:hint="eastAsia"/>
        </w:rPr>
        <w:t>1．《国家税务总局关于全面推行增值税发票系统升级版有关问题的公告》（国家税务总局公告2015年第19号）</w:t>
      </w:r>
    </w:p>
    <w:p w:rsidR="00823A7D" w:rsidRPr="00B03FE3" w:rsidRDefault="00823A7D" w:rsidP="00823A7D">
      <w:pPr>
        <w:pStyle w:val="ab"/>
      </w:pPr>
      <w:r w:rsidRPr="00B03FE3">
        <w:rPr>
          <w:rFonts w:hint="eastAsia"/>
        </w:rPr>
        <w:t>2．《国家税务总局关于公布税务行政许可事项目录的公告》（国家税务总局</w:t>
      </w:r>
      <w:r w:rsidRPr="00B03FE3">
        <w:rPr>
          <w:rFonts w:hint="eastAsia"/>
        </w:rPr>
        <w:lastRenderedPageBreak/>
        <w:t>公告2015年第87号）</w:t>
      </w:r>
    </w:p>
    <w:p w:rsidR="00823A7D" w:rsidRPr="00B03FE3" w:rsidRDefault="00823A7D" w:rsidP="00823A7D">
      <w:pPr>
        <w:pStyle w:val="ab"/>
      </w:pPr>
      <w:r w:rsidRPr="00B03FE3">
        <w:rPr>
          <w:rFonts w:hint="eastAsia"/>
        </w:rPr>
        <w:t>3．《国家税务总局关于简化税务行政许可事项办理程序的公告 》（国家税务总局公告2017年第21号 ）</w:t>
      </w:r>
    </w:p>
    <w:p w:rsidR="00823A7D" w:rsidRDefault="00823A7D" w:rsidP="00823A7D">
      <w:pPr>
        <w:pStyle w:val="ab"/>
        <w:rPr>
          <w:lang w:eastAsia="zh-CN"/>
        </w:rPr>
      </w:pPr>
      <w:r w:rsidRPr="00B03FE3">
        <w:rPr>
          <w:rFonts w:hint="eastAsia"/>
        </w:rPr>
        <w:t>4.</w:t>
      </w:r>
      <w:r w:rsidRPr="00B03FE3">
        <w:t xml:space="preserve"> 《国家税务总局关于进一步明确营改增有关征管问题的公告》（国家税务总局公告2017年第11号）</w:t>
      </w:r>
    </w:p>
    <w:p w:rsidR="00153CCB" w:rsidRPr="00153CCB" w:rsidRDefault="00153CCB" w:rsidP="00153CCB">
      <w:pPr>
        <w:pStyle w:val="ab"/>
      </w:pPr>
      <w:r w:rsidRPr="00153CCB">
        <w:rPr>
          <w:rFonts w:hint="eastAsia"/>
        </w:rPr>
        <w:t>5.《国家税务总局关于扩大小规模纳税人自行开具增值税专用发票试点范围等事项的公告》（国家税务总局公告2019年第8号）</w:t>
      </w:r>
    </w:p>
    <w:p w:rsidR="00153CCB" w:rsidRPr="00153CCB" w:rsidRDefault="00153CCB" w:rsidP="00823A7D">
      <w:pPr>
        <w:pStyle w:val="ab"/>
        <w:rPr>
          <w:lang w:val="en-US" w:eastAsia="zh-CN"/>
        </w:rPr>
      </w:pPr>
    </w:p>
    <w:p w:rsidR="00823A7D" w:rsidRPr="00153CCB" w:rsidRDefault="00823A7D" w:rsidP="00153CCB">
      <w:pPr>
        <w:pStyle w:val="411XX"/>
        <w:spacing w:after="390"/>
        <w:rPr>
          <w:rFonts w:ascii="宋体" w:eastAsia="宋体" w:hAnsi="宋体"/>
          <w:lang w:eastAsia="zh-CN"/>
        </w:rPr>
      </w:pPr>
      <w:bookmarkStart w:id="62" w:name="_Toc12389438"/>
      <w:r w:rsidRPr="00B03FE3">
        <w:rPr>
          <w:rFonts w:ascii="宋体" w:eastAsia="宋体" w:hAnsi="宋体" w:hint="eastAsia"/>
        </w:rPr>
        <w:t>增值税税控系统专用设备初始发行</w:t>
      </w:r>
      <w:bookmarkEnd w:id="62"/>
    </w:p>
    <w:p w:rsidR="00823A7D" w:rsidRPr="00B03FE3" w:rsidRDefault="00823A7D" w:rsidP="00823A7D">
      <w:pPr>
        <w:pStyle w:val="a9"/>
      </w:pPr>
      <w:r w:rsidRPr="00B03FE3">
        <w:rPr>
          <w:rFonts w:hint="eastAsia"/>
        </w:rPr>
        <w:t>【事项描述】</w:t>
      </w:r>
    </w:p>
    <w:p w:rsidR="00823A7D" w:rsidRPr="00B03FE3" w:rsidRDefault="00823A7D" w:rsidP="00823A7D">
      <w:pPr>
        <w:pStyle w:val="ab"/>
      </w:pPr>
      <w:r w:rsidRPr="00B03FE3">
        <w:rPr>
          <w:rFonts w:hint="eastAsia"/>
        </w:rPr>
        <w:t>纳税人在初次使用或重新领购增值税税控系统专用设备开具发票之前，税务机关需要对税控设备进行初始化处理，将开票所需的各种信息载入金税盘（税控盘）、报税盘。</w:t>
      </w:r>
    </w:p>
    <w:p w:rsidR="00823A7D" w:rsidRPr="00B03FE3" w:rsidRDefault="00823A7D" w:rsidP="00823A7D">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14"/>
        <w:gridCol w:w="5020"/>
        <w:gridCol w:w="456"/>
        <w:gridCol w:w="456"/>
        <w:gridCol w:w="514"/>
        <w:gridCol w:w="511"/>
        <w:gridCol w:w="456"/>
        <w:gridCol w:w="513"/>
        <w:gridCol w:w="469"/>
      </w:tblGrid>
      <w:tr w:rsidR="00823A7D" w:rsidRPr="00B03FE3" w:rsidTr="00091B41">
        <w:trPr>
          <w:trHeight w:val="1128"/>
          <w:tblHeader/>
          <w:jc w:val="center"/>
        </w:trPr>
        <w:tc>
          <w:tcPr>
            <w:tcW w:w="51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序号</w:t>
            </w:r>
          </w:p>
        </w:tc>
        <w:tc>
          <w:tcPr>
            <w:tcW w:w="50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条件报送</w:t>
            </w:r>
          </w:p>
        </w:tc>
        <w:tc>
          <w:tcPr>
            <w:tcW w:w="51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归档</w:t>
            </w:r>
          </w:p>
        </w:tc>
        <w:tc>
          <w:tcPr>
            <w:tcW w:w="51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代保管</w:t>
            </w:r>
          </w:p>
        </w:tc>
        <w:tc>
          <w:tcPr>
            <w:tcW w:w="513"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核销</w:t>
            </w:r>
          </w:p>
        </w:tc>
        <w:tc>
          <w:tcPr>
            <w:tcW w:w="469" w:type="dxa"/>
            <w:tcBorders>
              <w:top w:val="single" w:sz="12" w:space="0" w:color="auto"/>
              <w:left w:val="nil"/>
              <w:bottom w:val="single" w:sz="8" w:space="0" w:color="auto"/>
              <w:right w:val="single" w:sz="12" w:space="0" w:color="auto"/>
            </w:tcBorders>
          </w:tcPr>
          <w:p w:rsidR="00823A7D" w:rsidRPr="00B03FE3" w:rsidRDefault="00823A7D" w:rsidP="00091B41">
            <w:pPr>
              <w:pStyle w:val="50"/>
              <w:rPr>
                <w:rFonts w:ascii="宋体" w:eastAsia="宋体" w:hAnsi="宋体"/>
              </w:rPr>
            </w:pPr>
            <w:r w:rsidRPr="00B03FE3">
              <w:rPr>
                <w:rFonts w:ascii="宋体" w:eastAsia="宋体" w:hAnsi="宋体" w:hint="eastAsia"/>
              </w:rPr>
              <w:t>电子档案</w:t>
            </w:r>
          </w:p>
        </w:tc>
      </w:tr>
      <w:tr w:rsidR="00823A7D" w:rsidRPr="00B03FE3" w:rsidTr="00091B41">
        <w:trPr>
          <w:trHeight w:val="572"/>
          <w:jc w:val="center"/>
        </w:trPr>
        <w:tc>
          <w:tcPr>
            <w:tcW w:w="51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1</w:t>
            </w:r>
          </w:p>
        </w:tc>
        <w:tc>
          <w:tcPr>
            <w:tcW w:w="5020"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金税盘（税控盘）、报税盘。</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p>
        </w:tc>
        <w:tc>
          <w:tcPr>
            <w:tcW w:w="511"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13" w:type="dxa"/>
            <w:tcBorders>
              <w:top w:val="nil"/>
              <w:left w:val="nil"/>
              <w:bottom w:val="single" w:sz="8"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69" w:type="dxa"/>
            <w:tcBorders>
              <w:top w:val="nil"/>
              <w:left w:val="nil"/>
              <w:bottom w:val="single" w:sz="8" w:space="0" w:color="auto"/>
              <w:right w:val="single" w:sz="12" w:space="0" w:color="auto"/>
            </w:tcBorders>
          </w:tcPr>
          <w:p w:rsidR="00823A7D" w:rsidRPr="00B03FE3" w:rsidRDefault="00823A7D" w:rsidP="00091B41">
            <w:pPr>
              <w:pStyle w:val="50"/>
              <w:rPr>
                <w:rFonts w:ascii="宋体" w:eastAsia="宋体" w:hAnsi="宋体"/>
              </w:rPr>
            </w:pPr>
          </w:p>
        </w:tc>
      </w:tr>
      <w:tr w:rsidR="00823A7D" w:rsidRPr="00B03FE3" w:rsidTr="00091B41">
        <w:trPr>
          <w:trHeight w:val="572"/>
          <w:jc w:val="center"/>
        </w:trPr>
        <w:tc>
          <w:tcPr>
            <w:tcW w:w="51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2</w:t>
            </w:r>
          </w:p>
        </w:tc>
        <w:tc>
          <w:tcPr>
            <w:tcW w:w="5020"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税控系统最高开票限额《准予税务行政许可决定书》（适用于增值税专用发票）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14"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p>
        </w:tc>
        <w:tc>
          <w:tcPr>
            <w:tcW w:w="511"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513" w:type="dxa"/>
            <w:tcBorders>
              <w:top w:val="nil"/>
              <w:left w:val="nil"/>
              <w:bottom w:val="single" w:sz="8" w:space="0" w:color="auto"/>
              <w:right w:val="single" w:sz="12" w:space="0" w:color="auto"/>
            </w:tcBorders>
            <w:tcMar>
              <w:top w:w="0" w:type="dxa"/>
              <w:left w:w="108" w:type="dxa"/>
              <w:bottom w:w="0" w:type="dxa"/>
              <w:right w:w="108" w:type="dxa"/>
            </w:tcMar>
            <w:vAlign w:val="center"/>
          </w:tcPr>
          <w:p w:rsidR="00823A7D" w:rsidRPr="00B03FE3" w:rsidRDefault="00823A7D" w:rsidP="00091B41">
            <w:pPr>
              <w:pStyle w:val="50"/>
              <w:rPr>
                <w:rFonts w:ascii="宋体" w:eastAsia="宋体" w:hAnsi="宋体"/>
              </w:rPr>
            </w:pPr>
            <w:r w:rsidRPr="00B03FE3">
              <w:rPr>
                <w:rFonts w:ascii="宋体" w:eastAsia="宋体" w:hAnsi="宋体" w:hint="eastAsia"/>
              </w:rPr>
              <w:t> </w:t>
            </w:r>
          </w:p>
        </w:tc>
        <w:tc>
          <w:tcPr>
            <w:tcW w:w="469" w:type="dxa"/>
            <w:tcBorders>
              <w:top w:val="nil"/>
              <w:left w:val="nil"/>
              <w:bottom w:val="single" w:sz="8" w:space="0" w:color="auto"/>
              <w:right w:val="single" w:sz="12" w:space="0" w:color="auto"/>
            </w:tcBorders>
            <w:vAlign w:val="center"/>
          </w:tcPr>
          <w:p w:rsidR="00823A7D" w:rsidRPr="00B03FE3" w:rsidRDefault="00823A7D" w:rsidP="00091B41">
            <w:pPr>
              <w:pStyle w:val="50"/>
              <w:rPr>
                <w:rFonts w:ascii="宋体" w:eastAsia="宋体" w:hAnsi="宋体"/>
              </w:rPr>
            </w:pPr>
            <w:r w:rsidRPr="00B03FE3">
              <w:rPr>
                <w:rFonts w:ascii="宋体" w:eastAsia="宋体" w:hAnsi="宋体" w:hint="eastAsia"/>
              </w:rPr>
              <w:t>√</w:t>
            </w:r>
          </w:p>
        </w:tc>
      </w:tr>
    </w:tbl>
    <w:p w:rsidR="00823A7D" w:rsidRPr="00B03FE3" w:rsidRDefault="00823A7D" w:rsidP="00823A7D">
      <w:pPr>
        <w:pStyle w:val="a9"/>
        <w:ind w:firstLine="261"/>
        <w:rPr>
          <w:sz w:val="13"/>
        </w:rPr>
      </w:pPr>
    </w:p>
    <w:p w:rsidR="00823A7D" w:rsidRPr="00B03FE3" w:rsidRDefault="00823A7D" w:rsidP="00823A7D">
      <w:pPr>
        <w:pStyle w:val="a9"/>
      </w:pPr>
      <w:r w:rsidRPr="00B03FE3">
        <w:rPr>
          <w:rFonts w:hint="eastAsia"/>
        </w:rPr>
        <w:t>【受理部门(含办税地点、办理时间、联系电话)】</w:t>
      </w:r>
    </w:p>
    <w:p w:rsidR="00823A7D" w:rsidRPr="00B03FE3" w:rsidRDefault="00823A7D" w:rsidP="00823A7D">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08"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823A7D" w:rsidRPr="00B03FE3" w:rsidRDefault="00823A7D" w:rsidP="00823A7D">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23A7D" w:rsidRPr="00B03FE3" w:rsidRDefault="00823A7D" w:rsidP="00823A7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23A7D" w:rsidRPr="00B03FE3" w:rsidRDefault="00823A7D" w:rsidP="00823A7D">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23A7D" w:rsidRPr="00B03FE3" w:rsidRDefault="00823A7D" w:rsidP="00823A7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823A7D" w:rsidRPr="00B03FE3" w:rsidRDefault="00823A7D" w:rsidP="00823A7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23A7D" w:rsidRPr="00B03FE3" w:rsidRDefault="00823A7D" w:rsidP="00823A7D">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23A7D" w:rsidRPr="00B03FE3" w:rsidRDefault="00823A7D" w:rsidP="00823A7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23A7D" w:rsidRPr="00B03FE3" w:rsidRDefault="00A80E30" w:rsidP="00823A7D">
      <w:pPr>
        <w:pStyle w:val="50"/>
        <w:ind w:firstLineChars="200" w:firstLine="420"/>
        <w:rPr>
          <w:rFonts w:ascii="宋体" w:eastAsia="宋体" w:hAnsi="宋体" w:cs="宋体"/>
          <w:color w:val="000000"/>
        </w:rPr>
      </w:pPr>
      <w:hyperlink r:id="rId109" w:tgtFrame="_blank" w:history="1">
        <w:r w:rsidR="0092378E" w:rsidRPr="00B03FE3">
          <w:rPr>
            <w:rStyle w:val="ad"/>
            <w:rFonts w:ascii="宋体" w:eastAsia="宋体" w:hAnsi="宋体" w:hint="eastAsia"/>
          </w:rPr>
          <w:t>https://etax.xinjiang.chinatax.gov.cn/gzfw/xzfw/bd/xxbg/</w:t>
        </w:r>
      </w:hyperlink>
    </w:p>
    <w:p w:rsidR="00823A7D" w:rsidRPr="00B03FE3" w:rsidRDefault="00823A7D" w:rsidP="00823A7D">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23A7D" w:rsidRPr="00B03FE3" w:rsidRDefault="00A80E30" w:rsidP="00823A7D">
      <w:pPr>
        <w:pStyle w:val="50"/>
        <w:ind w:firstLineChars="200" w:firstLine="420"/>
        <w:rPr>
          <w:rFonts w:ascii="宋体" w:eastAsia="宋体" w:hAnsi="宋体"/>
        </w:rPr>
      </w:pPr>
      <w:hyperlink r:id="rId110" w:tgtFrame="_blank" w:history="1">
        <w:r w:rsidR="0092378E" w:rsidRPr="00B03FE3">
          <w:rPr>
            <w:rStyle w:val="ad"/>
            <w:rFonts w:ascii="宋体" w:eastAsia="宋体" w:hAnsi="宋体" w:hint="eastAsia"/>
          </w:rPr>
          <w:t>https://etax.xinjiang.chinatax.gov.cn/gzfw/xzfw/bd/xxbg/</w:t>
        </w:r>
      </w:hyperlink>
    </w:p>
    <w:p w:rsidR="00823A7D" w:rsidRPr="00B03FE3" w:rsidRDefault="00823A7D" w:rsidP="00823A7D">
      <w:pPr>
        <w:pStyle w:val="a9"/>
      </w:pPr>
      <w:r w:rsidRPr="00B03FE3">
        <w:rPr>
          <w:rFonts w:hint="eastAsia"/>
        </w:rPr>
        <w:t>【办理时限】</w:t>
      </w:r>
    </w:p>
    <w:p w:rsidR="00823A7D" w:rsidRPr="00B03FE3" w:rsidRDefault="00823A7D" w:rsidP="00823A7D">
      <w:pPr>
        <w:pStyle w:val="ab"/>
      </w:pPr>
      <w:r w:rsidRPr="00B03FE3">
        <w:rPr>
          <w:rFonts w:hint="eastAsia"/>
        </w:rPr>
        <w:t>资料齐全、符合法定形式的，税务机关受理后即时办结。</w:t>
      </w:r>
    </w:p>
    <w:p w:rsidR="00823A7D" w:rsidRPr="00B03FE3" w:rsidRDefault="00823A7D" w:rsidP="00823A7D">
      <w:pPr>
        <w:pStyle w:val="a9"/>
      </w:pPr>
      <w:r w:rsidRPr="00B03FE3">
        <w:rPr>
          <w:rFonts w:hint="eastAsia"/>
        </w:rPr>
        <w:t>【办理结果】</w:t>
      </w:r>
    </w:p>
    <w:p w:rsidR="00823A7D" w:rsidRPr="00B03FE3" w:rsidRDefault="00823A7D" w:rsidP="00823A7D">
      <w:pPr>
        <w:pStyle w:val="ab"/>
      </w:pPr>
      <w:r w:rsidRPr="00B03FE3">
        <w:rPr>
          <w:rFonts w:hint="eastAsia"/>
        </w:rPr>
        <w:t>税务机关将纳税人档案登记、发行信息授权写入防伪税控设备。</w:t>
      </w:r>
    </w:p>
    <w:p w:rsidR="00823A7D" w:rsidRPr="00B03FE3" w:rsidRDefault="00823A7D" w:rsidP="00947AF6">
      <w:pPr>
        <w:pStyle w:val="a9"/>
      </w:pPr>
      <w:r w:rsidRPr="00B03FE3">
        <w:rPr>
          <w:rFonts w:hint="eastAsia"/>
        </w:rPr>
        <w:t>【纳税人注意事项】</w:t>
      </w:r>
    </w:p>
    <w:p w:rsidR="00823A7D" w:rsidRPr="00B03FE3" w:rsidRDefault="00823A7D" w:rsidP="00823A7D">
      <w:pPr>
        <w:pStyle w:val="ab"/>
      </w:pPr>
      <w:r w:rsidRPr="00B03FE3">
        <w:rPr>
          <w:rFonts w:hint="eastAsia"/>
        </w:rPr>
        <w:t>1．纳税人对报送材料的真实性和合法性承担责任。</w:t>
      </w:r>
    </w:p>
    <w:p w:rsidR="00823A7D" w:rsidRPr="00B03FE3" w:rsidRDefault="00823A7D" w:rsidP="00823A7D">
      <w:pPr>
        <w:pStyle w:val="ab"/>
      </w:pPr>
      <w:r w:rsidRPr="00B03FE3">
        <w:rPr>
          <w:rFonts w:hint="eastAsia"/>
        </w:rPr>
        <w:t>2．纳税人在资料完整且符合法定受理条件的前提下，最多只需要到税务机关跑一次。</w:t>
      </w:r>
    </w:p>
    <w:p w:rsidR="00823A7D" w:rsidRPr="00B03FE3" w:rsidRDefault="00823A7D" w:rsidP="00823A7D">
      <w:pPr>
        <w:pStyle w:val="ab"/>
      </w:pPr>
      <w:r w:rsidRPr="00B03FE3">
        <w:rPr>
          <w:rFonts w:hint="eastAsia"/>
        </w:rPr>
        <w:t>3．纳税人办理增值税发票票种核定后，凭《增值税税控系统安装使用告知书》，在税控服务单位购买税控专用设备，再将专用设备报税务机关进行初始发行，将开票所需的各种信息载入专用设备。</w:t>
      </w:r>
    </w:p>
    <w:p w:rsidR="00823A7D" w:rsidRPr="00B03FE3" w:rsidRDefault="00823A7D" w:rsidP="00823A7D">
      <w:pPr>
        <w:pStyle w:val="ab"/>
      </w:pPr>
      <w:r w:rsidRPr="00B03FE3">
        <w:rPr>
          <w:rFonts w:hint="eastAsia"/>
        </w:rPr>
        <w:t>4．纳税人进行初始发行后，可携带相关资料领取增值税发票。</w:t>
      </w:r>
    </w:p>
    <w:p w:rsidR="00823A7D" w:rsidRPr="00B03FE3" w:rsidRDefault="00823A7D" w:rsidP="00823A7D">
      <w:pPr>
        <w:pStyle w:val="ab"/>
      </w:pPr>
      <w:r w:rsidRPr="00B03FE3">
        <w:rPr>
          <w:rFonts w:hint="eastAsia"/>
        </w:rPr>
        <w:t>5．使用增值税发票管理系统的纳税人应每月进行抄报税。</w:t>
      </w:r>
    </w:p>
    <w:p w:rsidR="00C85D09" w:rsidRPr="00C85D09" w:rsidRDefault="00823A7D" w:rsidP="00C85D09">
      <w:pPr>
        <w:pStyle w:val="ab"/>
      </w:pPr>
      <w:r w:rsidRPr="00B03FE3">
        <w:rPr>
          <w:rFonts w:hint="eastAsia"/>
        </w:rPr>
        <w:t>6．</w:t>
      </w:r>
      <w:r w:rsidR="00C85D09" w:rsidRPr="00C85D09">
        <w:rPr>
          <w:rFonts w:hint="eastAsia"/>
        </w:rPr>
        <w:t>纳税人初次购买增值税税控系统专用设备(包括分开票机)支付的费用，可凭购买增值税税控系统专用设备取得的增值税专用发票，在增值税应纳税额中全额抵减(抵减额为价税合计额)，不足抵减的可结转下期继续抵减。增值税纳税人非初次购买增值税税控系统专用设备支付的费用，由其自行负担，不得在增值税应纳税额中抵减。</w:t>
      </w:r>
    </w:p>
    <w:p w:rsidR="00C85D09" w:rsidRPr="00C85D09" w:rsidRDefault="00C85D09" w:rsidP="00C85D09">
      <w:pPr>
        <w:pStyle w:val="ab"/>
      </w:pPr>
      <w:r w:rsidRPr="00C85D09">
        <w:rPr>
          <w:rFonts w:hint="eastAsia"/>
        </w:rPr>
        <w:t>纳税人缴纳的技术维护费，可凭技术维护服务单位开具的技术维护费发票，在增值税应纳税额中全额抵减，不足抵减的可结转下期继续抵减。</w:t>
      </w:r>
    </w:p>
    <w:p w:rsidR="00C85D09" w:rsidRPr="00C85D09" w:rsidRDefault="00C85D09" w:rsidP="00C85D09">
      <w:pPr>
        <w:pStyle w:val="ab"/>
      </w:pPr>
      <w:r w:rsidRPr="00C85D09">
        <w:rPr>
          <w:rFonts w:hint="eastAsia"/>
        </w:rPr>
        <w:t>增值税税控系统专用设备、技术维护费按照价格主管部门核定的标准执行。</w:t>
      </w:r>
    </w:p>
    <w:p w:rsidR="00823A7D" w:rsidRPr="00B03FE3" w:rsidRDefault="00823A7D" w:rsidP="00823A7D">
      <w:pPr>
        <w:pStyle w:val="ab"/>
      </w:pPr>
      <w:r w:rsidRPr="00B03FE3">
        <w:rPr>
          <w:rFonts w:hint="eastAsia"/>
        </w:rPr>
        <w:t>7．集团总部采取集中购买税控一体化解决方案的纳税人，可在经营地税务机关办理税控专用设备发行，领取发票。</w:t>
      </w:r>
    </w:p>
    <w:p w:rsidR="00823A7D" w:rsidRPr="00B03FE3" w:rsidRDefault="00823A7D" w:rsidP="00823A7D">
      <w:pPr>
        <w:pStyle w:val="ab"/>
      </w:pPr>
      <w:r w:rsidRPr="00B03FE3">
        <w:rPr>
          <w:rFonts w:hint="eastAsia"/>
        </w:rPr>
        <w:t>8．办税服务厅地址、电子税务局网址，可在省税务机关门户网站或拨打12366纳税服务热线查询。</w:t>
      </w:r>
    </w:p>
    <w:p w:rsidR="00823A7D" w:rsidRPr="00B03FE3" w:rsidRDefault="00823A7D" w:rsidP="00823A7D">
      <w:pPr>
        <w:pStyle w:val="a9"/>
      </w:pPr>
      <w:r w:rsidRPr="00B03FE3">
        <w:rPr>
          <w:rFonts w:hint="eastAsia"/>
        </w:rPr>
        <w:t>【政策依据】</w:t>
      </w:r>
    </w:p>
    <w:p w:rsidR="00823A7D" w:rsidRPr="00B03FE3" w:rsidRDefault="00823A7D" w:rsidP="00823A7D">
      <w:pPr>
        <w:pStyle w:val="ab"/>
      </w:pPr>
      <w:r w:rsidRPr="00B03FE3">
        <w:rPr>
          <w:rFonts w:hint="eastAsia"/>
        </w:rPr>
        <w:t>1．《国家税务总局关于全面推行增值税发票系统升级版工作有关问题的通知》（税总发〔2015〕42号）</w:t>
      </w:r>
    </w:p>
    <w:p w:rsidR="00823A7D" w:rsidRPr="00B03FE3" w:rsidRDefault="00823A7D" w:rsidP="00823A7D">
      <w:pPr>
        <w:pStyle w:val="ab"/>
      </w:pPr>
      <w:r w:rsidRPr="00B03FE3">
        <w:rPr>
          <w:rFonts w:hint="eastAsia"/>
        </w:rPr>
        <w:t>2．《国家税务总局关于进一步做好增值税电子普通发票推行工作的指导意</w:t>
      </w:r>
      <w:r w:rsidRPr="00B03FE3">
        <w:rPr>
          <w:rFonts w:hint="eastAsia"/>
        </w:rPr>
        <w:lastRenderedPageBreak/>
        <w:t>见》（税总发〔2017〕31号）</w:t>
      </w:r>
    </w:p>
    <w:p w:rsidR="00823A7D" w:rsidRPr="00B03FE3" w:rsidRDefault="00823A7D" w:rsidP="00823A7D">
      <w:pPr>
        <w:pStyle w:val="ab"/>
      </w:pPr>
      <w:r w:rsidRPr="00B03FE3">
        <w:rPr>
          <w:rFonts w:hint="eastAsia"/>
        </w:rPr>
        <w:t>3．《国家税务总局关于做好增值税电子普通发票推行所需税控设备管理工作的通知 》（税总函〔2017〕232号）</w:t>
      </w:r>
    </w:p>
    <w:p w:rsidR="00823A7D" w:rsidRPr="00B03FE3" w:rsidRDefault="00823A7D" w:rsidP="00823A7D">
      <w:pPr>
        <w:pStyle w:val="ab"/>
      </w:pPr>
      <w:r w:rsidRPr="00B03FE3">
        <w:rPr>
          <w:rFonts w:hint="eastAsia"/>
        </w:rPr>
        <w:t>4. 《</w:t>
      </w:r>
      <w:r w:rsidRPr="00B03FE3">
        <w:t>财政部 国家税务总局关于增值税税控系统专用设备和技术维护费用抵减增值税税额有关政策的通知》（财税</w:t>
      </w:r>
      <w:r w:rsidRPr="00B03FE3">
        <w:rPr>
          <w:rFonts w:hint="eastAsia"/>
        </w:rPr>
        <w:t>〔2012〕</w:t>
      </w:r>
      <w:r w:rsidRPr="00B03FE3">
        <w:t>15号）</w:t>
      </w:r>
    </w:p>
    <w:p w:rsidR="00C85D09" w:rsidRPr="00C85D09" w:rsidRDefault="00C85D09" w:rsidP="00C85D09">
      <w:pPr>
        <w:pStyle w:val="ab"/>
      </w:pPr>
      <w:r w:rsidRPr="00C85D09">
        <w:rPr>
          <w:rFonts w:hint="eastAsia"/>
        </w:rPr>
        <w:t>5.国家发展改革委关于降低增值税税控系统产品及维护服务价格等有关问题的通知（发改价格〔2017〕1243号）</w:t>
      </w:r>
    </w:p>
    <w:p w:rsidR="00823A7D" w:rsidRPr="00C85D09" w:rsidRDefault="00823A7D" w:rsidP="00823A7D">
      <w:pPr>
        <w:pStyle w:val="ab"/>
        <w:rPr>
          <w:lang w:val="en-US"/>
        </w:rPr>
      </w:pPr>
    </w:p>
    <w:p w:rsidR="00823A7D" w:rsidRPr="00B03FE3" w:rsidRDefault="00823A7D" w:rsidP="00823A7D">
      <w:pPr>
        <w:pStyle w:val="411XX"/>
        <w:spacing w:after="390"/>
        <w:rPr>
          <w:rFonts w:ascii="宋体" w:eastAsia="宋体" w:hAnsi="宋体"/>
        </w:rPr>
      </w:pPr>
      <w:bookmarkStart w:id="63" w:name="_Toc12389439"/>
      <w:r w:rsidRPr="00B03FE3">
        <w:rPr>
          <w:rFonts w:ascii="宋体" w:eastAsia="宋体" w:hAnsi="宋体" w:hint="eastAsia"/>
        </w:rPr>
        <w:t>增值税税控系统专用设备变更发行</w:t>
      </w:r>
      <w:bookmarkEnd w:id="63"/>
    </w:p>
    <w:p w:rsidR="00823A7D" w:rsidRPr="00B03FE3" w:rsidRDefault="00823A7D" w:rsidP="00823A7D">
      <w:pPr>
        <w:pStyle w:val="a9"/>
      </w:pPr>
      <w:r w:rsidRPr="00B03FE3">
        <w:rPr>
          <w:rFonts w:hint="eastAsia"/>
        </w:rPr>
        <w:t>【事项描述】</w:t>
      </w:r>
    </w:p>
    <w:p w:rsidR="00823A7D" w:rsidRPr="00B03FE3" w:rsidRDefault="00823A7D" w:rsidP="00823A7D">
      <w:pPr>
        <w:pStyle w:val="ab"/>
      </w:pPr>
      <w:r w:rsidRPr="00B03FE3">
        <w:rPr>
          <w:rFonts w:hint="eastAsia"/>
        </w:rPr>
        <w:t>纳税人基本信息和发票信息发生变化的，需要到税务机关对金税盘（税控盘）、报税盘及数据库中的信息作相应变更。</w:t>
      </w:r>
    </w:p>
    <w:p w:rsidR="00823A7D" w:rsidRPr="00B03FE3" w:rsidRDefault="00823A7D" w:rsidP="00823A7D">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88"/>
        <w:gridCol w:w="4812"/>
        <w:gridCol w:w="456"/>
        <w:gridCol w:w="513"/>
        <w:gridCol w:w="474"/>
        <w:gridCol w:w="511"/>
        <w:gridCol w:w="456"/>
        <w:gridCol w:w="456"/>
        <w:gridCol w:w="390"/>
      </w:tblGrid>
      <w:tr w:rsidR="00947AF6" w:rsidRPr="00B03FE3" w:rsidTr="00091B41">
        <w:trPr>
          <w:tblHeader/>
          <w:jc w:val="center"/>
        </w:trPr>
        <w:tc>
          <w:tcPr>
            <w:tcW w:w="48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序号</w:t>
            </w:r>
          </w:p>
        </w:tc>
        <w:tc>
          <w:tcPr>
            <w:tcW w:w="481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必报</w:t>
            </w:r>
          </w:p>
        </w:tc>
        <w:tc>
          <w:tcPr>
            <w:tcW w:w="51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条件报送</w:t>
            </w:r>
          </w:p>
        </w:tc>
        <w:tc>
          <w:tcPr>
            <w:tcW w:w="47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归档</w:t>
            </w:r>
          </w:p>
        </w:tc>
        <w:tc>
          <w:tcPr>
            <w:tcW w:w="51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核销</w:t>
            </w:r>
          </w:p>
        </w:tc>
        <w:tc>
          <w:tcPr>
            <w:tcW w:w="390" w:type="dxa"/>
            <w:tcBorders>
              <w:top w:val="single" w:sz="12" w:space="0" w:color="auto"/>
              <w:left w:val="nil"/>
              <w:bottom w:val="single" w:sz="8" w:space="0" w:color="auto"/>
              <w:right w:val="single" w:sz="12" w:space="0" w:color="auto"/>
            </w:tcBorders>
          </w:tcPr>
          <w:p w:rsidR="00947AF6" w:rsidRPr="00B03FE3" w:rsidRDefault="00947AF6" w:rsidP="00091B41">
            <w:pPr>
              <w:pStyle w:val="50"/>
              <w:rPr>
                <w:rFonts w:ascii="宋体" w:eastAsia="宋体" w:hAnsi="宋体"/>
              </w:rPr>
            </w:pPr>
            <w:r w:rsidRPr="00B03FE3">
              <w:rPr>
                <w:rFonts w:ascii="宋体" w:eastAsia="宋体" w:hAnsi="宋体" w:hint="eastAsia"/>
              </w:rPr>
              <w:t>电子档案</w:t>
            </w:r>
          </w:p>
        </w:tc>
      </w:tr>
      <w:tr w:rsidR="00947AF6" w:rsidRPr="00B03FE3" w:rsidTr="00091B41">
        <w:trPr>
          <w:jc w:val="center"/>
        </w:trPr>
        <w:tc>
          <w:tcPr>
            <w:tcW w:w="48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1</w:t>
            </w:r>
          </w:p>
        </w:tc>
        <w:tc>
          <w:tcPr>
            <w:tcW w:w="4812"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金税卡、IC 卡或金税盘（税控盘）、报税盘。</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w:t>
            </w:r>
          </w:p>
        </w:tc>
        <w:tc>
          <w:tcPr>
            <w:tcW w:w="513"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p>
        </w:tc>
        <w:tc>
          <w:tcPr>
            <w:tcW w:w="511"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390" w:type="dxa"/>
            <w:tcBorders>
              <w:top w:val="nil"/>
              <w:left w:val="nil"/>
              <w:bottom w:val="single" w:sz="8" w:space="0" w:color="auto"/>
              <w:right w:val="single" w:sz="12" w:space="0" w:color="auto"/>
            </w:tcBorders>
          </w:tcPr>
          <w:p w:rsidR="00947AF6" w:rsidRPr="00B03FE3" w:rsidRDefault="00947AF6" w:rsidP="00091B41">
            <w:pPr>
              <w:pStyle w:val="50"/>
              <w:rPr>
                <w:rFonts w:ascii="宋体" w:eastAsia="宋体" w:hAnsi="宋体"/>
              </w:rPr>
            </w:pPr>
          </w:p>
        </w:tc>
      </w:tr>
      <w:tr w:rsidR="00947AF6" w:rsidRPr="00B03FE3" w:rsidTr="00091B41">
        <w:trPr>
          <w:jc w:val="center"/>
        </w:trPr>
        <w:tc>
          <w:tcPr>
            <w:tcW w:w="488" w:type="dxa"/>
            <w:tcBorders>
              <w:top w:val="nil"/>
              <w:left w:val="single" w:sz="12" w:space="0" w:color="auto"/>
              <w:bottom w:val="single" w:sz="4"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2</w:t>
            </w:r>
          </w:p>
        </w:tc>
        <w:tc>
          <w:tcPr>
            <w:tcW w:w="4812" w:type="dxa"/>
            <w:tcBorders>
              <w:top w:val="nil"/>
              <w:left w:val="nil"/>
              <w:bottom w:val="single" w:sz="4"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税控系统最高开票限额《准予税务行政许可决定书》（适用于增值税专用发票）</w:t>
            </w:r>
          </w:p>
        </w:tc>
        <w:tc>
          <w:tcPr>
            <w:tcW w:w="456" w:type="dxa"/>
            <w:tcBorders>
              <w:top w:val="nil"/>
              <w:left w:val="nil"/>
              <w:bottom w:val="single" w:sz="4"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p>
        </w:tc>
        <w:tc>
          <w:tcPr>
            <w:tcW w:w="513" w:type="dxa"/>
            <w:tcBorders>
              <w:top w:val="nil"/>
              <w:left w:val="nil"/>
              <w:bottom w:val="single" w:sz="4"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474" w:type="dxa"/>
            <w:tcBorders>
              <w:top w:val="nil"/>
              <w:left w:val="nil"/>
              <w:bottom w:val="single" w:sz="4"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511" w:type="dxa"/>
            <w:tcBorders>
              <w:top w:val="nil"/>
              <w:left w:val="nil"/>
              <w:bottom w:val="single" w:sz="4"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4"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4" w:space="0" w:color="auto"/>
              <w:right w:val="single" w:sz="12"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390" w:type="dxa"/>
            <w:tcBorders>
              <w:top w:val="nil"/>
              <w:left w:val="nil"/>
              <w:bottom w:val="single" w:sz="4" w:space="0" w:color="auto"/>
              <w:right w:val="single" w:sz="12" w:space="0" w:color="auto"/>
            </w:tcBorders>
          </w:tcPr>
          <w:p w:rsidR="00947AF6" w:rsidRPr="00B03FE3" w:rsidRDefault="00947AF6" w:rsidP="00091B41">
            <w:pPr>
              <w:pStyle w:val="50"/>
              <w:rPr>
                <w:rFonts w:ascii="宋体" w:eastAsia="宋体" w:hAnsi="宋体"/>
              </w:rPr>
            </w:pPr>
            <w:r w:rsidRPr="00B03FE3">
              <w:rPr>
                <w:rFonts w:ascii="宋体" w:eastAsia="宋体" w:hAnsi="宋体" w:hint="eastAsia"/>
              </w:rPr>
              <w:t> </w:t>
            </w:r>
          </w:p>
          <w:p w:rsidR="00947AF6" w:rsidRPr="00B03FE3" w:rsidRDefault="00947AF6" w:rsidP="00091B41">
            <w:pPr>
              <w:pStyle w:val="50"/>
              <w:rPr>
                <w:rFonts w:ascii="宋体" w:eastAsia="宋体" w:hAnsi="宋体"/>
              </w:rPr>
            </w:pPr>
          </w:p>
        </w:tc>
      </w:tr>
    </w:tbl>
    <w:p w:rsidR="00823A7D" w:rsidRPr="00B03FE3" w:rsidRDefault="00823A7D" w:rsidP="00823A7D">
      <w:pPr>
        <w:pStyle w:val="a9"/>
        <w:ind w:firstLine="261"/>
        <w:rPr>
          <w:sz w:val="13"/>
        </w:rPr>
      </w:pPr>
    </w:p>
    <w:p w:rsidR="00947AF6" w:rsidRPr="00B03FE3" w:rsidRDefault="00947AF6" w:rsidP="00947AF6">
      <w:pPr>
        <w:pStyle w:val="a9"/>
      </w:pPr>
      <w:r w:rsidRPr="00B03FE3">
        <w:rPr>
          <w:rFonts w:hint="eastAsia"/>
        </w:rPr>
        <w:t>【受理部门(含办税地点、办理时间、联系电话)】</w:t>
      </w:r>
    </w:p>
    <w:p w:rsidR="00947AF6" w:rsidRPr="00B03FE3" w:rsidRDefault="00947AF6" w:rsidP="00947AF6">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11"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947AF6" w:rsidRPr="00B03FE3" w:rsidRDefault="00947AF6" w:rsidP="00947AF6">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47AF6" w:rsidRPr="00B03FE3" w:rsidRDefault="00947AF6" w:rsidP="00947AF6">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47AF6" w:rsidRPr="00B03FE3" w:rsidRDefault="00947AF6" w:rsidP="00947AF6">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47AF6" w:rsidRPr="00B03FE3" w:rsidRDefault="00947AF6" w:rsidP="00947AF6">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947AF6" w:rsidRPr="00B03FE3" w:rsidRDefault="00947AF6" w:rsidP="00947AF6">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47AF6" w:rsidRPr="00B03FE3" w:rsidRDefault="00947AF6" w:rsidP="00947AF6">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47AF6" w:rsidRPr="00B03FE3" w:rsidRDefault="00947AF6" w:rsidP="00947AF6">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47AF6" w:rsidRPr="00B03FE3" w:rsidRDefault="00A80E30" w:rsidP="00947AF6">
      <w:pPr>
        <w:pStyle w:val="50"/>
        <w:ind w:firstLineChars="200" w:firstLine="420"/>
        <w:rPr>
          <w:rFonts w:ascii="宋体" w:eastAsia="宋体" w:hAnsi="宋体" w:cs="宋体"/>
          <w:color w:val="000000"/>
        </w:rPr>
      </w:pPr>
      <w:hyperlink r:id="rId112" w:tgtFrame="_blank" w:history="1">
        <w:r w:rsidR="0092378E" w:rsidRPr="00B03FE3">
          <w:rPr>
            <w:rStyle w:val="ad"/>
            <w:rFonts w:ascii="宋体" w:eastAsia="宋体" w:hAnsi="宋体" w:hint="eastAsia"/>
          </w:rPr>
          <w:t>https://etax.xinjiang.chinatax.gov.cn/gzfw/xzfw/bd/xxbg/</w:t>
        </w:r>
      </w:hyperlink>
    </w:p>
    <w:p w:rsidR="00947AF6" w:rsidRPr="00B03FE3" w:rsidRDefault="00947AF6" w:rsidP="00947AF6">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47AF6" w:rsidRPr="00B03FE3" w:rsidRDefault="00A80E30" w:rsidP="00947AF6">
      <w:pPr>
        <w:pStyle w:val="50"/>
        <w:ind w:firstLineChars="200" w:firstLine="420"/>
        <w:rPr>
          <w:rFonts w:ascii="宋体" w:eastAsia="宋体" w:hAnsi="宋体"/>
        </w:rPr>
      </w:pPr>
      <w:hyperlink r:id="rId113" w:tgtFrame="_blank" w:history="1">
        <w:r w:rsidR="0092378E" w:rsidRPr="00B03FE3">
          <w:rPr>
            <w:rStyle w:val="ad"/>
            <w:rFonts w:ascii="宋体" w:eastAsia="宋体" w:hAnsi="宋体" w:hint="eastAsia"/>
          </w:rPr>
          <w:t>https://etax.xinjiang.chinatax.gov.cn/gzfw/xzfw/bd/xxbg/</w:t>
        </w:r>
      </w:hyperlink>
    </w:p>
    <w:p w:rsidR="00823A7D" w:rsidRPr="00B03FE3" w:rsidRDefault="00823A7D" w:rsidP="00823A7D">
      <w:pPr>
        <w:pStyle w:val="a9"/>
      </w:pPr>
      <w:r w:rsidRPr="00B03FE3">
        <w:rPr>
          <w:rFonts w:hint="eastAsia"/>
        </w:rPr>
        <w:lastRenderedPageBreak/>
        <w:t>【办理时限】</w:t>
      </w:r>
    </w:p>
    <w:p w:rsidR="00823A7D" w:rsidRPr="00B03FE3" w:rsidRDefault="00823A7D" w:rsidP="00823A7D">
      <w:pPr>
        <w:pStyle w:val="ab"/>
      </w:pPr>
      <w:r w:rsidRPr="00B03FE3">
        <w:rPr>
          <w:rFonts w:hint="eastAsia"/>
        </w:rPr>
        <w:t>资料齐全、符合法定形式的，税务机关受理后即时办结。</w:t>
      </w:r>
    </w:p>
    <w:p w:rsidR="00823A7D" w:rsidRPr="00B03FE3" w:rsidRDefault="00823A7D" w:rsidP="00823A7D">
      <w:pPr>
        <w:pStyle w:val="a9"/>
      </w:pPr>
      <w:r w:rsidRPr="00B03FE3">
        <w:rPr>
          <w:rFonts w:hint="eastAsia"/>
        </w:rPr>
        <w:t>【办理结果】</w:t>
      </w:r>
    </w:p>
    <w:p w:rsidR="00823A7D" w:rsidRPr="00B03FE3" w:rsidRDefault="00823A7D" w:rsidP="00823A7D">
      <w:pPr>
        <w:pStyle w:val="ab"/>
      </w:pPr>
      <w:r w:rsidRPr="00B03FE3">
        <w:rPr>
          <w:rFonts w:hint="eastAsia"/>
        </w:rPr>
        <w:t>税务机关对税控设备载入的信息进行变更写盘。</w:t>
      </w:r>
    </w:p>
    <w:p w:rsidR="00823A7D" w:rsidRPr="00B03FE3" w:rsidRDefault="00823A7D" w:rsidP="00823A7D">
      <w:pPr>
        <w:pStyle w:val="a9"/>
      </w:pPr>
      <w:r w:rsidRPr="00B03FE3">
        <w:rPr>
          <w:rFonts w:hint="eastAsia"/>
        </w:rPr>
        <w:t>【纳税人注意事项】</w:t>
      </w:r>
    </w:p>
    <w:p w:rsidR="00823A7D" w:rsidRPr="00B03FE3" w:rsidRDefault="00823A7D" w:rsidP="00823A7D">
      <w:pPr>
        <w:pStyle w:val="ab"/>
      </w:pPr>
      <w:r w:rsidRPr="00B03FE3">
        <w:rPr>
          <w:rFonts w:hint="eastAsia"/>
        </w:rPr>
        <w:t>1．纳税人对报送材料的真实性和合法性承担责任。</w:t>
      </w:r>
    </w:p>
    <w:p w:rsidR="00823A7D" w:rsidRPr="00B03FE3" w:rsidRDefault="00823A7D" w:rsidP="00823A7D">
      <w:pPr>
        <w:pStyle w:val="ab"/>
      </w:pPr>
      <w:r w:rsidRPr="00B03FE3">
        <w:rPr>
          <w:rFonts w:hint="eastAsia"/>
        </w:rPr>
        <w:t>2．纳税人在资料完整且符合法定受理条件的前提下，最多只需要到税务机关跑一次。</w:t>
      </w:r>
    </w:p>
    <w:p w:rsidR="00823A7D" w:rsidRPr="00B03FE3" w:rsidRDefault="00823A7D" w:rsidP="00823A7D">
      <w:pPr>
        <w:pStyle w:val="ab"/>
      </w:pPr>
      <w:r w:rsidRPr="00B03FE3">
        <w:rPr>
          <w:rFonts w:hint="eastAsia"/>
        </w:rPr>
        <w:t>3．变更的内容包括：纳税人名称变更；发票票种、票量、最高开票限额调整；纳税人发行授权信息变更；因纳税人开票机数量变化而进行发行变更；增值税发票管理系统离线开票时限和离线开票总金额变更。</w:t>
      </w:r>
    </w:p>
    <w:p w:rsidR="00823A7D" w:rsidRPr="00B03FE3" w:rsidRDefault="00823A7D" w:rsidP="00823A7D">
      <w:pPr>
        <w:pStyle w:val="ab"/>
      </w:pPr>
      <w:r w:rsidRPr="00B03FE3">
        <w:rPr>
          <w:rFonts w:hint="eastAsia"/>
        </w:rPr>
        <w:t>4．专用设备信息中涉及发票票种、票量、最高开票限额调整的，需进行发票票种调整及增值税专用发票（增值税税控系统）最高开票限额审批（详见“</w:t>
      </w:r>
      <w:smartTag w:uri="urn:schemas-microsoft-com:office:smarttags" w:element="chsdate">
        <w:smartTagPr>
          <w:attr w:name="Year" w:val="1899"/>
          <w:attr w:name="Month" w:val="12"/>
          <w:attr w:name="Day" w:val="30"/>
          <w:attr w:name="IsLunarDate" w:val="False"/>
          <w:attr w:name="IsROCDate" w:val="False"/>
        </w:smartTagPr>
        <w:r w:rsidRPr="00B03FE3">
          <w:rPr>
            <w:rFonts w:hint="eastAsia"/>
          </w:rPr>
          <w:t>2.1.2</w:t>
        </w:r>
      </w:smartTag>
      <w:r w:rsidRPr="00B03FE3">
        <w:t>—0</w:t>
      </w:r>
      <w:r w:rsidRPr="00B03FE3">
        <w:rPr>
          <w:rFonts w:hint="eastAsia"/>
        </w:rPr>
        <w:t>26  增值税专用发票（增值税税控系统）最高开票限额审批” 事项）。</w:t>
      </w:r>
    </w:p>
    <w:p w:rsidR="00823A7D" w:rsidRPr="00B03FE3" w:rsidRDefault="00823A7D" w:rsidP="00823A7D">
      <w:pPr>
        <w:pStyle w:val="ab"/>
      </w:pPr>
      <w:r w:rsidRPr="00B03FE3">
        <w:rPr>
          <w:rFonts w:hint="eastAsia"/>
        </w:rPr>
        <w:t>5．纳税人需要增加分开票机的，必须对原有的主开票机专用设备进行变更。</w:t>
      </w:r>
    </w:p>
    <w:p w:rsidR="00823A7D" w:rsidRPr="00B03FE3" w:rsidRDefault="00823A7D" w:rsidP="00823A7D">
      <w:pPr>
        <w:pStyle w:val="ab"/>
      </w:pPr>
      <w:r w:rsidRPr="00B03FE3">
        <w:rPr>
          <w:rFonts w:hint="eastAsia"/>
        </w:rPr>
        <w:t>6．集团总部采取集中购买税控一体化解决方案的纳税人，可在经营地税务机关办理税控专用设备变更发行。</w:t>
      </w:r>
    </w:p>
    <w:p w:rsidR="00823A7D" w:rsidRPr="00B03FE3" w:rsidRDefault="00823A7D" w:rsidP="00823A7D">
      <w:pPr>
        <w:pStyle w:val="ab"/>
      </w:pPr>
      <w:r w:rsidRPr="00B03FE3">
        <w:rPr>
          <w:rFonts w:hint="eastAsia"/>
        </w:rPr>
        <w:t>7．办税服务厅地址、电子税务局网址，可在省税务机关门户网站或拨打12366纳税服务热线查询。</w:t>
      </w:r>
    </w:p>
    <w:p w:rsidR="00823A7D" w:rsidRPr="00B03FE3" w:rsidRDefault="00823A7D" w:rsidP="00823A7D">
      <w:pPr>
        <w:pStyle w:val="a9"/>
      </w:pPr>
      <w:r w:rsidRPr="00B03FE3">
        <w:rPr>
          <w:rFonts w:hint="eastAsia"/>
        </w:rPr>
        <w:t>【政策依据】</w:t>
      </w:r>
    </w:p>
    <w:p w:rsidR="00823A7D" w:rsidRPr="00B03FE3" w:rsidRDefault="00823A7D" w:rsidP="00823A7D">
      <w:pPr>
        <w:pStyle w:val="ab"/>
      </w:pPr>
      <w:r w:rsidRPr="00B03FE3">
        <w:rPr>
          <w:rFonts w:hint="eastAsia"/>
        </w:rPr>
        <w:t>1．《国家税务总局关于推行增值税发票系统升级版有关问题的公告》（国家税务总局公告2014年第73号）</w:t>
      </w:r>
    </w:p>
    <w:p w:rsidR="00823A7D" w:rsidRPr="00B03FE3" w:rsidRDefault="00823A7D" w:rsidP="00823A7D">
      <w:pPr>
        <w:pStyle w:val="ab"/>
      </w:pPr>
      <w:r w:rsidRPr="00B03FE3">
        <w:rPr>
          <w:rFonts w:hint="eastAsia"/>
        </w:rPr>
        <w:t>2．《国家税务总局关于推行增值税发票系统升级版工作有关问题的通知》（税总发〔2014〕156号）</w:t>
      </w:r>
    </w:p>
    <w:p w:rsidR="00823A7D" w:rsidRPr="00B03FE3" w:rsidRDefault="00823A7D" w:rsidP="00823A7D">
      <w:pPr>
        <w:pStyle w:val="ab"/>
      </w:pPr>
      <w:r w:rsidRPr="00B03FE3">
        <w:rPr>
          <w:rFonts w:hint="eastAsia"/>
        </w:rPr>
        <w:t>3．《国家税务总局关于全面推行增值税发票系统升级版工作有关问题的通知》（税总发〔2015〕42号）</w:t>
      </w:r>
    </w:p>
    <w:p w:rsidR="00823A7D" w:rsidRPr="00B03FE3" w:rsidRDefault="00823A7D" w:rsidP="00823A7D">
      <w:pPr>
        <w:pStyle w:val="ab"/>
      </w:pPr>
      <w:r w:rsidRPr="00B03FE3">
        <w:rPr>
          <w:rFonts w:hint="eastAsia"/>
        </w:rPr>
        <w:t>4.</w:t>
      </w:r>
      <w:r w:rsidRPr="00B03FE3">
        <w:t xml:space="preserve"> 《国家税务总局关于统一小规模纳税人标准等若干增值税问题的公告》（国家税务总局公告2018年第18号）</w:t>
      </w:r>
    </w:p>
    <w:p w:rsidR="00823A7D" w:rsidRPr="00B03FE3" w:rsidRDefault="00823A7D" w:rsidP="00823A7D">
      <w:pPr>
        <w:pStyle w:val="ab"/>
      </w:pPr>
    </w:p>
    <w:p w:rsidR="00823A7D" w:rsidRPr="00B03FE3" w:rsidRDefault="00823A7D" w:rsidP="00823A7D">
      <w:pPr>
        <w:pStyle w:val="411XX"/>
        <w:spacing w:after="390"/>
        <w:rPr>
          <w:rFonts w:ascii="宋体" w:eastAsia="宋体" w:hAnsi="宋体"/>
        </w:rPr>
      </w:pPr>
      <w:bookmarkStart w:id="64" w:name="_Toc12389440"/>
      <w:r w:rsidRPr="00B03FE3">
        <w:rPr>
          <w:rFonts w:ascii="宋体" w:eastAsia="宋体" w:hAnsi="宋体" w:hint="eastAsia"/>
        </w:rPr>
        <w:lastRenderedPageBreak/>
        <w:t>增值税税控系统专用设备注销发行</w:t>
      </w:r>
      <w:bookmarkEnd w:id="64"/>
    </w:p>
    <w:p w:rsidR="00823A7D" w:rsidRPr="00B03FE3" w:rsidRDefault="00823A7D" w:rsidP="00823A7D">
      <w:pPr>
        <w:pStyle w:val="a9"/>
      </w:pPr>
      <w:r w:rsidRPr="00B03FE3">
        <w:rPr>
          <w:rFonts w:hint="eastAsia"/>
        </w:rPr>
        <w:t>【事项描述】</w:t>
      </w:r>
    </w:p>
    <w:p w:rsidR="00823A7D" w:rsidRPr="00B03FE3" w:rsidRDefault="00823A7D" w:rsidP="00823A7D">
      <w:pPr>
        <w:pStyle w:val="ab"/>
      </w:pPr>
      <w:r w:rsidRPr="00B03FE3">
        <w:rPr>
          <w:rFonts w:hint="eastAsia"/>
        </w:rPr>
        <w:t>纳税人发生清税注销、终止纳税义务和减少分开票机等情况的，应到税务机关办理增值税税控系统专用设备注销发行。</w:t>
      </w:r>
    </w:p>
    <w:p w:rsidR="00823A7D" w:rsidRPr="00B03FE3" w:rsidRDefault="00823A7D" w:rsidP="00823A7D">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24"/>
        <w:gridCol w:w="4727"/>
        <w:gridCol w:w="511"/>
        <w:gridCol w:w="456"/>
        <w:gridCol w:w="515"/>
        <w:gridCol w:w="565"/>
        <w:gridCol w:w="456"/>
        <w:gridCol w:w="456"/>
        <w:gridCol w:w="390"/>
      </w:tblGrid>
      <w:tr w:rsidR="00947AF6" w:rsidRPr="00B03FE3" w:rsidTr="00091B41">
        <w:trPr>
          <w:tblHeader/>
          <w:jc w:val="center"/>
        </w:trPr>
        <w:tc>
          <w:tcPr>
            <w:tcW w:w="52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序号</w:t>
            </w:r>
          </w:p>
        </w:tc>
        <w:tc>
          <w:tcPr>
            <w:tcW w:w="472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报送资料名称</w:t>
            </w:r>
          </w:p>
        </w:tc>
        <w:tc>
          <w:tcPr>
            <w:tcW w:w="51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条件报送</w:t>
            </w:r>
          </w:p>
        </w:tc>
        <w:tc>
          <w:tcPr>
            <w:tcW w:w="51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归档</w:t>
            </w:r>
          </w:p>
        </w:tc>
        <w:tc>
          <w:tcPr>
            <w:tcW w:w="5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核销</w:t>
            </w:r>
          </w:p>
        </w:tc>
        <w:tc>
          <w:tcPr>
            <w:tcW w:w="390" w:type="dxa"/>
            <w:tcBorders>
              <w:top w:val="single" w:sz="12" w:space="0" w:color="auto"/>
              <w:left w:val="nil"/>
              <w:bottom w:val="single" w:sz="8" w:space="0" w:color="auto"/>
              <w:right w:val="single" w:sz="12" w:space="0" w:color="auto"/>
            </w:tcBorders>
          </w:tcPr>
          <w:p w:rsidR="00947AF6" w:rsidRPr="00B03FE3" w:rsidRDefault="00947AF6" w:rsidP="00091B41">
            <w:pPr>
              <w:pStyle w:val="50"/>
              <w:rPr>
                <w:rFonts w:ascii="宋体" w:eastAsia="宋体" w:hAnsi="宋体"/>
              </w:rPr>
            </w:pPr>
            <w:r w:rsidRPr="00B03FE3">
              <w:rPr>
                <w:rFonts w:ascii="宋体" w:eastAsia="宋体" w:hAnsi="宋体" w:hint="eastAsia"/>
              </w:rPr>
              <w:t>电子档案</w:t>
            </w:r>
          </w:p>
        </w:tc>
      </w:tr>
      <w:tr w:rsidR="00947AF6" w:rsidRPr="00B03FE3" w:rsidTr="00091B41">
        <w:trPr>
          <w:jc w:val="center"/>
        </w:trPr>
        <w:tc>
          <w:tcPr>
            <w:tcW w:w="52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1</w:t>
            </w:r>
          </w:p>
        </w:tc>
        <w:tc>
          <w:tcPr>
            <w:tcW w:w="4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《增值税发票税控系统专用设备注销发行登记表》</w:t>
            </w:r>
          </w:p>
        </w:tc>
        <w:tc>
          <w:tcPr>
            <w:tcW w:w="511"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515"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390" w:type="dxa"/>
            <w:tcBorders>
              <w:top w:val="nil"/>
              <w:left w:val="nil"/>
              <w:bottom w:val="single" w:sz="8" w:space="0" w:color="auto"/>
              <w:right w:val="single" w:sz="12" w:space="0" w:color="auto"/>
            </w:tcBorders>
          </w:tcPr>
          <w:p w:rsidR="00947AF6" w:rsidRPr="00B03FE3" w:rsidRDefault="00947AF6" w:rsidP="00091B41">
            <w:pPr>
              <w:pStyle w:val="50"/>
              <w:rPr>
                <w:rFonts w:ascii="宋体" w:eastAsia="宋体" w:hAnsi="宋体"/>
              </w:rPr>
            </w:pPr>
            <w:r w:rsidRPr="00B03FE3">
              <w:rPr>
                <w:rFonts w:ascii="宋体" w:eastAsia="宋体" w:hAnsi="宋体" w:hint="eastAsia"/>
              </w:rPr>
              <w:t>√</w:t>
            </w:r>
          </w:p>
        </w:tc>
      </w:tr>
      <w:tr w:rsidR="00947AF6" w:rsidRPr="00B03FE3" w:rsidTr="00091B41">
        <w:trPr>
          <w:jc w:val="center"/>
        </w:trPr>
        <w:tc>
          <w:tcPr>
            <w:tcW w:w="524"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2</w:t>
            </w:r>
          </w:p>
        </w:tc>
        <w:tc>
          <w:tcPr>
            <w:tcW w:w="4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cs="宋体" w:hint="eastAsia"/>
              </w:rPr>
              <w:t>金税卡</w:t>
            </w:r>
            <w:r w:rsidRPr="00B03FE3">
              <w:rPr>
                <w:rFonts w:ascii="宋体" w:eastAsia="宋体" w:hAnsi="宋体" w:cs="宋体" w:hint="eastAsia"/>
                <w:spacing w:val="2"/>
              </w:rPr>
              <w:t>、</w:t>
            </w:r>
            <w:r w:rsidRPr="00B03FE3">
              <w:rPr>
                <w:rFonts w:ascii="宋体" w:eastAsia="宋体" w:hAnsi="宋体" w:hint="eastAsia"/>
                <w:spacing w:val="-6"/>
              </w:rPr>
              <w:t>I</w:t>
            </w:r>
            <w:r w:rsidRPr="00B03FE3">
              <w:rPr>
                <w:rFonts w:ascii="宋体" w:eastAsia="宋体" w:hAnsi="宋体" w:hint="eastAsia"/>
              </w:rPr>
              <w:t xml:space="preserve">C </w:t>
            </w:r>
            <w:r w:rsidRPr="00B03FE3">
              <w:rPr>
                <w:rFonts w:ascii="宋体" w:eastAsia="宋体" w:hAnsi="宋体" w:cs="宋体" w:hint="eastAsia"/>
              </w:rPr>
              <w:t>卡</w:t>
            </w:r>
            <w:r w:rsidRPr="00B03FE3">
              <w:rPr>
                <w:rFonts w:ascii="宋体" w:eastAsia="宋体" w:hAnsi="宋体" w:cs="宋体" w:hint="eastAsia"/>
                <w:spacing w:val="2"/>
              </w:rPr>
              <w:t>或</w:t>
            </w:r>
            <w:r w:rsidRPr="00B03FE3">
              <w:rPr>
                <w:rFonts w:ascii="宋体" w:eastAsia="宋体" w:hAnsi="宋体" w:cs="宋体" w:hint="eastAsia"/>
              </w:rPr>
              <w:t>金税盘（税控盘</w:t>
            </w:r>
            <w:r w:rsidRPr="00B03FE3">
              <w:rPr>
                <w:rFonts w:ascii="宋体" w:eastAsia="宋体" w:hAnsi="宋体" w:cs="宋体" w:hint="eastAsia"/>
                <w:spacing w:val="-120"/>
              </w:rPr>
              <w:t>）</w:t>
            </w:r>
            <w:r w:rsidRPr="00B03FE3">
              <w:rPr>
                <w:rFonts w:ascii="宋体" w:eastAsia="宋体" w:hAnsi="宋体" w:cs="宋体" w:hint="eastAsia"/>
              </w:rPr>
              <w:t>、报税盘</w:t>
            </w:r>
          </w:p>
        </w:tc>
        <w:tc>
          <w:tcPr>
            <w:tcW w:w="511"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515"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947AF6" w:rsidRPr="00B03FE3" w:rsidRDefault="00947AF6" w:rsidP="00091B41">
            <w:pPr>
              <w:pStyle w:val="50"/>
              <w:rPr>
                <w:rFonts w:ascii="宋体" w:eastAsia="宋体" w:hAnsi="宋体"/>
              </w:rPr>
            </w:pPr>
            <w:r w:rsidRPr="00B03FE3">
              <w:rPr>
                <w:rFonts w:ascii="宋体" w:eastAsia="宋体" w:hAnsi="宋体" w:hint="eastAsia"/>
              </w:rPr>
              <w:t> </w:t>
            </w:r>
          </w:p>
        </w:tc>
        <w:tc>
          <w:tcPr>
            <w:tcW w:w="390" w:type="dxa"/>
            <w:tcBorders>
              <w:top w:val="nil"/>
              <w:left w:val="nil"/>
              <w:bottom w:val="single" w:sz="8" w:space="0" w:color="auto"/>
              <w:right w:val="single" w:sz="12" w:space="0" w:color="auto"/>
            </w:tcBorders>
          </w:tcPr>
          <w:p w:rsidR="00947AF6" w:rsidRPr="00B03FE3" w:rsidRDefault="00947AF6" w:rsidP="00091B41">
            <w:pPr>
              <w:pStyle w:val="50"/>
              <w:rPr>
                <w:rFonts w:ascii="宋体" w:eastAsia="宋体" w:hAnsi="宋体"/>
              </w:rPr>
            </w:pPr>
          </w:p>
        </w:tc>
      </w:tr>
    </w:tbl>
    <w:p w:rsidR="00823A7D" w:rsidRPr="00B03FE3" w:rsidRDefault="00823A7D" w:rsidP="00823A7D">
      <w:pPr>
        <w:pStyle w:val="a9"/>
        <w:ind w:firstLine="221"/>
        <w:rPr>
          <w:sz w:val="11"/>
        </w:rPr>
      </w:pPr>
    </w:p>
    <w:p w:rsidR="00947AF6" w:rsidRPr="00B03FE3" w:rsidRDefault="00947AF6" w:rsidP="00947AF6">
      <w:pPr>
        <w:pStyle w:val="a9"/>
      </w:pPr>
      <w:r w:rsidRPr="00B03FE3">
        <w:rPr>
          <w:rFonts w:hint="eastAsia"/>
        </w:rPr>
        <w:t>【受理部门(含办税地点、办理时间、联系电话)】</w:t>
      </w:r>
    </w:p>
    <w:p w:rsidR="00947AF6" w:rsidRPr="00B03FE3" w:rsidRDefault="00947AF6" w:rsidP="00947AF6">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14"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947AF6" w:rsidRPr="00B03FE3" w:rsidRDefault="00947AF6" w:rsidP="00947AF6">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47AF6" w:rsidRPr="00B03FE3" w:rsidRDefault="00947AF6" w:rsidP="00947AF6">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47AF6" w:rsidRPr="00B03FE3" w:rsidRDefault="00947AF6" w:rsidP="00947AF6">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47AF6" w:rsidRPr="00B03FE3" w:rsidRDefault="00947AF6" w:rsidP="00947AF6">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947AF6" w:rsidRPr="00B03FE3" w:rsidRDefault="00947AF6" w:rsidP="00947AF6">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47AF6" w:rsidRPr="00B03FE3" w:rsidRDefault="00947AF6" w:rsidP="00947AF6">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47AF6" w:rsidRPr="00B03FE3" w:rsidRDefault="00947AF6" w:rsidP="00947AF6">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47AF6" w:rsidRPr="00B03FE3" w:rsidRDefault="00A80E30" w:rsidP="00947AF6">
      <w:pPr>
        <w:pStyle w:val="50"/>
        <w:ind w:firstLineChars="200" w:firstLine="420"/>
        <w:rPr>
          <w:rFonts w:ascii="宋体" w:eastAsia="宋体" w:hAnsi="宋体" w:cs="宋体"/>
          <w:color w:val="000000"/>
        </w:rPr>
      </w:pPr>
      <w:hyperlink r:id="rId115" w:tgtFrame="_blank" w:history="1">
        <w:r w:rsidR="0092378E" w:rsidRPr="00B03FE3">
          <w:rPr>
            <w:rStyle w:val="ad"/>
            <w:rFonts w:ascii="宋体" w:eastAsia="宋体" w:hAnsi="宋体" w:hint="eastAsia"/>
          </w:rPr>
          <w:t>https://etax.xinjiang.chinatax.gov.cn/gzfw/xzfw/bd/xxbg/</w:t>
        </w:r>
      </w:hyperlink>
    </w:p>
    <w:p w:rsidR="00947AF6" w:rsidRPr="00B03FE3" w:rsidRDefault="00947AF6" w:rsidP="00947AF6">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47AF6" w:rsidRPr="00B03FE3" w:rsidRDefault="00A80E30" w:rsidP="00947AF6">
      <w:pPr>
        <w:pStyle w:val="50"/>
        <w:ind w:firstLineChars="200" w:firstLine="420"/>
        <w:rPr>
          <w:rFonts w:ascii="宋体" w:eastAsia="宋体" w:hAnsi="宋体"/>
        </w:rPr>
      </w:pPr>
      <w:hyperlink r:id="rId116" w:tgtFrame="_blank" w:history="1">
        <w:r w:rsidR="0092378E" w:rsidRPr="00B03FE3">
          <w:rPr>
            <w:rStyle w:val="ad"/>
            <w:rFonts w:ascii="宋体" w:eastAsia="宋体" w:hAnsi="宋体" w:hint="eastAsia"/>
          </w:rPr>
          <w:t>https://etax.xinjiang.chinatax.gov.cn/gzfw/xzfw/bd/xxbg/</w:t>
        </w:r>
      </w:hyperlink>
    </w:p>
    <w:p w:rsidR="00823A7D" w:rsidRPr="00B03FE3" w:rsidRDefault="00823A7D" w:rsidP="00823A7D">
      <w:pPr>
        <w:pStyle w:val="a9"/>
      </w:pPr>
      <w:r w:rsidRPr="00B03FE3">
        <w:rPr>
          <w:rFonts w:hint="eastAsia"/>
        </w:rPr>
        <w:t>【办理时限】</w:t>
      </w:r>
    </w:p>
    <w:p w:rsidR="00823A7D" w:rsidRPr="00B03FE3" w:rsidRDefault="00823A7D" w:rsidP="00823A7D">
      <w:pPr>
        <w:pStyle w:val="ab"/>
      </w:pPr>
      <w:r w:rsidRPr="00B03FE3">
        <w:rPr>
          <w:rFonts w:hint="eastAsia"/>
        </w:rPr>
        <w:t>资料齐全、符合法定形式、填写内容完整的，税务机关受理后即时办结。</w:t>
      </w:r>
    </w:p>
    <w:p w:rsidR="00823A7D" w:rsidRPr="00B03FE3" w:rsidRDefault="00823A7D" w:rsidP="00823A7D">
      <w:pPr>
        <w:pStyle w:val="a9"/>
      </w:pPr>
      <w:r w:rsidRPr="00B03FE3">
        <w:rPr>
          <w:rFonts w:hint="eastAsia"/>
        </w:rPr>
        <w:t>【办理结果】</w:t>
      </w:r>
    </w:p>
    <w:p w:rsidR="00823A7D" w:rsidRPr="00B03FE3" w:rsidRDefault="00823A7D" w:rsidP="00823A7D">
      <w:pPr>
        <w:pStyle w:val="ab"/>
      </w:pPr>
      <w:r w:rsidRPr="00B03FE3">
        <w:rPr>
          <w:rFonts w:hint="eastAsia"/>
        </w:rPr>
        <w:t>税务机关反馈《增值税税控系统专用设备注销发行登记表》。</w:t>
      </w:r>
    </w:p>
    <w:p w:rsidR="00823A7D" w:rsidRPr="00B03FE3" w:rsidRDefault="00823A7D" w:rsidP="00823A7D">
      <w:pPr>
        <w:pStyle w:val="a9"/>
      </w:pPr>
      <w:r w:rsidRPr="00B03FE3">
        <w:rPr>
          <w:rFonts w:hint="eastAsia"/>
        </w:rPr>
        <w:t>【纳税人注意事项】</w:t>
      </w:r>
    </w:p>
    <w:p w:rsidR="00823A7D" w:rsidRPr="00B03FE3" w:rsidRDefault="00823A7D" w:rsidP="00823A7D">
      <w:pPr>
        <w:pStyle w:val="ab"/>
      </w:pPr>
      <w:r w:rsidRPr="00B03FE3">
        <w:rPr>
          <w:rFonts w:hint="eastAsia"/>
        </w:rPr>
        <w:t>1．纳税人对报送材料的真实性和合法性承担责任。</w:t>
      </w:r>
    </w:p>
    <w:p w:rsidR="00823A7D" w:rsidRPr="00B03FE3" w:rsidRDefault="00823A7D" w:rsidP="00823A7D">
      <w:pPr>
        <w:pStyle w:val="ab"/>
      </w:pPr>
      <w:r w:rsidRPr="00B03FE3">
        <w:rPr>
          <w:rFonts w:hint="eastAsia"/>
        </w:rPr>
        <w:t>2．纳税人在资料完整且符合法定受理条件的前提下，最多只需要到税务机关跑一次。</w:t>
      </w:r>
    </w:p>
    <w:p w:rsidR="00823A7D" w:rsidRPr="00B03FE3" w:rsidRDefault="00823A7D" w:rsidP="00823A7D">
      <w:pPr>
        <w:pStyle w:val="ab"/>
      </w:pPr>
      <w:r w:rsidRPr="00B03FE3">
        <w:rPr>
          <w:rFonts w:hint="eastAsia"/>
        </w:rPr>
        <w:lastRenderedPageBreak/>
        <w:t>3．注销发行前，应事前办理空白发票的退回或缴销，以及抄报税。</w:t>
      </w:r>
    </w:p>
    <w:p w:rsidR="00823A7D" w:rsidRPr="00B03FE3" w:rsidRDefault="00823A7D" w:rsidP="00823A7D">
      <w:pPr>
        <w:pStyle w:val="ab"/>
      </w:pPr>
      <w:r w:rsidRPr="00B03FE3">
        <w:rPr>
          <w:rFonts w:hint="eastAsia"/>
        </w:rPr>
        <w:t>4．纳税人有下列情形之一的，需要上缴税控系统专用设备：</w:t>
      </w:r>
    </w:p>
    <w:p w:rsidR="00823A7D" w:rsidRPr="00B03FE3" w:rsidRDefault="00823A7D" w:rsidP="00823A7D">
      <w:pPr>
        <w:pStyle w:val="ab"/>
      </w:pPr>
      <w:r w:rsidRPr="00B03FE3">
        <w:rPr>
          <w:rFonts w:hint="eastAsia"/>
        </w:rPr>
        <w:t>（1）依法清税注销、终止纳税义务。</w:t>
      </w:r>
    </w:p>
    <w:p w:rsidR="00823A7D" w:rsidRPr="00B03FE3" w:rsidRDefault="00823A7D" w:rsidP="00823A7D">
      <w:pPr>
        <w:pStyle w:val="ab"/>
      </w:pPr>
      <w:r w:rsidRPr="00B03FE3">
        <w:rPr>
          <w:rFonts w:hint="eastAsia"/>
        </w:rPr>
        <w:t>（2）减少分开票机。</w:t>
      </w:r>
    </w:p>
    <w:p w:rsidR="00823A7D" w:rsidRPr="00B03FE3" w:rsidRDefault="00823A7D" w:rsidP="00823A7D">
      <w:pPr>
        <w:pStyle w:val="ab"/>
      </w:pPr>
      <w:r w:rsidRPr="00B03FE3">
        <w:rPr>
          <w:rFonts w:hint="eastAsia"/>
        </w:rPr>
        <w:t>（3）根据国家税务总局的统一部署，需更换新型号防伪税控设备的，其旧型号防伪税控设备需办理注销发行。</w:t>
      </w:r>
    </w:p>
    <w:p w:rsidR="00823A7D" w:rsidRPr="00B03FE3" w:rsidRDefault="00823A7D" w:rsidP="00823A7D">
      <w:pPr>
        <w:pStyle w:val="ab"/>
      </w:pPr>
      <w:r w:rsidRPr="00B03FE3">
        <w:rPr>
          <w:rFonts w:hint="eastAsia"/>
        </w:rPr>
        <w:t>（4）纳税人当前使用的税控设备发生损毁或盗失等情况，若继续使用的，做更换金税设备处理，不再继续使用的，报税务机关备案并办理注销发行。</w:t>
      </w:r>
    </w:p>
    <w:p w:rsidR="00823A7D" w:rsidRPr="00B03FE3" w:rsidRDefault="00823A7D" w:rsidP="00823A7D">
      <w:pPr>
        <w:pStyle w:val="ab"/>
      </w:pPr>
      <w:r w:rsidRPr="00B03FE3">
        <w:rPr>
          <w:rFonts w:hint="eastAsia"/>
        </w:rPr>
        <w:t>5．纳税人因生产经营地变更，需要调整主管税务机关，或集团总部采取集中购买税控一体化解决方案的纳税人，仅做注销发行，不上缴税控系统专用设备。</w:t>
      </w:r>
    </w:p>
    <w:p w:rsidR="00823A7D" w:rsidRPr="00B03FE3" w:rsidRDefault="00823A7D" w:rsidP="00823A7D">
      <w:pPr>
        <w:pStyle w:val="ab"/>
      </w:pPr>
      <w:r w:rsidRPr="00B03FE3">
        <w:rPr>
          <w:rFonts w:hint="eastAsia"/>
        </w:rPr>
        <w:t>6．办税服务厅地址、电子税务局网址，可在省税务机关门户网站或拨打12366纳税服务热线查询。</w:t>
      </w:r>
    </w:p>
    <w:p w:rsidR="00823A7D" w:rsidRPr="00B03FE3" w:rsidRDefault="00823A7D" w:rsidP="00823A7D">
      <w:pPr>
        <w:pStyle w:val="a9"/>
      </w:pPr>
      <w:r w:rsidRPr="00B03FE3">
        <w:rPr>
          <w:rFonts w:hint="eastAsia"/>
        </w:rPr>
        <w:t>【政策依据】</w:t>
      </w:r>
    </w:p>
    <w:p w:rsidR="00823A7D" w:rsidRPr="00B03FE3" w:rsidRDefault="00823A7D" w:rsidP="00823A7D">
      <w:pPr>
        <w:pStyle w:val="ab"/>
      </w:pPr>
      <w:r w:rsidRPr="00B03FE3">
        <w:rPr>
          <w:rFonts w:hint="eastAsia"/>
        </w:rPr>
        <w:t>1．《国家税务总局关于印发〈增值税防伪税控系统管理办法〉的通知》（税务发〔1999〕221号）</w:t>
      </w:r>
    </w:p>
    <w:p w:rsidR="00823A7D" w:rsidRPr="00B03FE3" w:rsidRDefault="00823A7D" w:rsidP="00823A7D">
      <w:pPr>
        <w:pStyle w:val="ab"/>
      </w:pPr>
      <w:r w:rsidRPr="00B03FE3">
        <w:rPr>
          <w:rFonts w:hint="eastAsia"/>
        </w:rPr>
        <w:t>2.《国家税务总局关于全面推行增值税发票系统升级版工作有关问题的通知》（税总发〔2015〕42号）</w:t>
      </w:r>
    </w:p>
    <w:p w:rsidR="00C0657E" w:rsidRPr="00B03FE3" w:rsidRDefault="00C0657E" w:rsidP="00C0657E">
      <w:pPr>
        <w:pStyle w:val="411XX"/>
        <w:spacing w:after="390"/>
        <w:rPr>
          <w:rFonts w:ascii="宋体" w:eastAsia="宋体" w:hAnsi="宋体"/>
        </w:rPr>
      </w:pPr>
      <w:bookmarkStart w:id="65" w:name="_Hlk508398304"/>
      <w:bookmarkStart w:id="66" w:name="_Toc12389441"/>
      <w:r w:rsidRPr="00B03FE3">
        <w:rPr>
          <w:rFonts w:ascii="宋体" w:eastAsia="宋体" w:hAnsi="宋体" w:hint="eastAsia"/>
        </w:rPr>
        <w:t>发票验旧</w:t>
      </w:r>
      <w:bookmarkEnd w:id="66"/>
    </w:p>
    <w:bookmarkEnd w:id="65"/>
    <w:p w:rsidR="00C0657E" w:rsidRPr="00B03FE3" w:rsidRDefault="00C0657E" w:rsidP="00C0657E">
      <w:pPr>
        <w:pStyle w:val="a9"/>
      </w:pPr>
      <w:r w:rsidRPr="00B03FE3">
        <w:rPr>
          <w:rFonts w:hint="eastAsia"/>
        </w:rPr>
        <w:t>【事项描述】</w:t>
      </w:r>
    </w:p>
    <w:p w:rsidR="00C0657E" w:rsidRPr="00B03FE3" w:rsidRDefault="00C0657E" w:rsidP="00C0657E">
      <w:pPr>
        <w:pStyle w:val="ab"/>
      </w:pPr>
      <w:r w:rsidRPr="00B03FE3">
        <w:rPr>
          <w:rFonts w:hint="eastAsia"/>
        </w:rPr>
        <w:t>纳税人应当将已开具发票的相关信息通过电子或纸质方式，报送税务机关查验。</w:t>
      </w:r>
    </w:p>
    <w:p w:rsidR="00C0657E" w:rsidRPr="00B03FE3" w:rsidRDefault="00C0657E" w:rsidP="00C0657E">
      <w:pPr>
        <w:pStyle w:val="a9"/>
      </w:pPr>
      <w:r w:rsidRPr="00B03FE3">
        <w:rPr>
          <w:rFonts w:hint="eastAsia"/>
        </w:rPr>
        <w:t>【报送资料】</w:t>
      </w:r>
    </w:p>
    <w:p w:rsidR="00C0657E" w:rsidRPr="00B03FE3" w:rsidRDefault="00C0657E" w:rsidP="00C0657E">
      <w:pPr>
        <w:pStyle w:val="ab"/>
      </w:pPr>
      <w:r w:rsidRPr="00B03FE3">
        <w:rPr>
          <w:rFonts w:hint="eastAsia"/>
        </w:rPr>
        <w:t>纳税人通过网上办税平台办理时无需报送，到实体办税厅办理按以下规定报送。</w:t>
      </w:r>
    </w:p>
    <w:p w:rsidR="00C0657E" w:rsidRPr="00B03FE3" w:rsidRDefault="00C0657E" w:rsidP="00C0657E">
      <w:pPr>
        <w:pStyle w:val="50"/>
        <w:rPr>
          <w:rFonts w:ascii="宋体" w:eastAsia="宋体" w:hAnsi="宋体"/>
        </w:rPr>
      </w:pPr>
    </w:p>
    <w:tbl>
      <w:tblPr>
        <w:tblW w:w="9093" w:type="dxa"/>
        <w:jc w:val="center"/>
        <w:tblLayout w:type="fixed"/>
        <w:tblCellMar>
          <w:left w:w="0" w:type="dxa"/>
          <w:right w:w="0" w:type="dxa"/>
        </w:tblCellMar>
        <w:tblLook w:val="0000" w:firstRow="0" w:lastRow="0" w:firstColumn="0" w:lastColumn="0" w:noHBand="0" w:noVBand="0"/>
      </w:tblPr>
      <w:tblGrid>
        <w:gridCol w:w="538"/>
        <w:gridCol w:w="4338"/>
        <w:gridCol w:w="601"/>
        <w:gridCol w:w="601"/>
        <w:gridCol w:w="604"/>
        <w:gridCol w:w="603"/>
        <w:gridCol w:w="604"/>
        <w:gridCol w:w="603"/>
        <w:gridCol w:w="601"/>
      </w:tblGrid>
      <w:tr w:rsidR="00C0657E" w:rsidRPr="00B03FE3" w:rsidTr="00091B41">
        <w:trPr>
          <w:trHeight w:val="1354"/>
          <w:tblHeader/>
          <w:jc w:val="center"/>
        </w:trPr>
        <w:tc>
          <w:tcPr>
            <w:tcW w:w="53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lastRenderedPageBreak/>
              <w:t>序号</w:t>
            </w:r>
          </w:p>
        </w:tc>
        <w:tc>
          <w:tcPr>
            <w:tcW w:w="433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报送资料名称</w:t>
            </w:r>
          </w:p>
        </w:tc>
        <w:tc>
          <w:tcPr>
            <w:tcW w:w="60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必报</w:t>
            </w:r>
          </w:p>
        </w:tc>
        <w:tc>
          <w:tcPr>
            <w:tcW w:w="60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条件报送</w:t>
            </w:r>
          </w:p>
        </w:tc>
        <w:tc>
          <w:tcPr>
            <w:tcW w:w="60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归档</w:t>
            </w:r>
          </w:p>
        </w:tc>
        <w:tc>
          <w:tcPr>
            <w:tcW w:w="60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查验</w:t>
            </w:r>
          </w:p>
        </w:tc>
        <w:tc>
          <w:tcPr>
            <w:tcW w:w="60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代保管</w:t>
            </w:r>
          </w:p>
        </w:tc>
        <w:tc>
          <w:tcPr>
            <w:tcW w:w="603"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核销</w:t>
            </w:r>
          </w:p>
        </w:tc>
        <w:tc>
          <w:tcPr>
            <w:tcW w:w="601" w:type="dxa"/>
            <w:tcBorders>
              <w:top w:val="single" w:sz="12" w:space="0" w:color="auto"/>
              <w:left w:val="nil"/>
              <w:bottom w:val="single" w:sz="8" w:space="0" w:color="auto"/>
              <w:right w:val="single" w:sz="12" w:space="0" w:color="auto"/>
            </w:tcBorders>
          </w:tcPr>
          <w:p w:rsidR="00C0657E" w:rsidRPr="00B03FE3" w:rsidRDefault="00C0657E" w:rsidP="00091B41">
            <w:pPr>
              <w:pStyle w:val="50"/>
              <w:rPr>
                <w:rFonts w:ascii="宋体" w:eastAsia="宋体" w:hAnsi="宋体"/>
              </w:rPr>
            </w:pPr>
            <w:r w:rsidRPr="00B03FE3">
              <w:rPr>
                <w:rFonts w:ascii="宋体" w:eastAsia="宋体" w:hAnsi="宋体" w:hint="eastAsia"/>
              </w:rPr>
              <w:t>电</w:t>
            </w:r>
          </w:p>
          <w:p w:rsidR="00C0657E" w:rsidRPr="00B03FE3" w:rsidRDefault="00C0657E" w:rsidP="00091B41">
            <w:pPr>
              <w:pStyle w:val="50"/>
              <w:rPr>
                <w:rFonts w:ascii="宋体" w:eastAsia="宋体" w:hAnsi="宋体"/>
              </w:rPr>
            </w:pPr>
            <w:r w:rsidRPr="00B03FE3">
              <w:rPr>
                <w:rFonts w:ascii="宋体" w:eastAsia="宋体" w:hAnsi="宋体" w:hint="eastAsia"/>
              </w:rPr>
              <w:t>子</w:t>
            </w:r>
          </w:p>
          <w:p w:rsidR="00C0657E" w:rsidRPr="00B03FE3" w:rsidRDefault="00C0657E" w:rsidP="00091B41">
            <w:pPr>
              <w:pStyle w:val="50"/>
              <w:rPr>
                <w:rFonts w:ascii="宋体" w:eastAsia="宋体" w:hAnsi="宋体"/>
              </w:rPr>
            </w:pPr>
            <w:r w:rsidRPr="00B03FE3">
              <w:rPr>
                <w:rFonts w:ascii="宋体" w:eastAsia="宋体" w:hAnsi="宋体" w:hint="eastAsia"/>
              </w:rPr>
              <w:t>档</w:t>
            </w:r>
          </w:p>
          <w:p w:rsidR="00C0657E" w:rsidRPr="00B03FE3" w:rsidRDefault="00C0657E" w:rsidP="00091B41">
            <w:pPr>
              <w:pStyle w:val="50"/>
              <w:rPr>
                <w:rFonts w:ascii="宋体" w:eastAsia="宋体" w:hAnsi="宋体"/>
              </w:rPr>
            </w:pPr>
            <w:r w:rsidRPr="00B03FE3">
              <w:rPr>
                <w:rFonts w:ascii="宋体" w:eastAsia="宋体" w:hAnsi="宋体" w:hint="eastAsia"/>
              </w:rPr>
              <w:t>案</w:t>
            </w:r>
          </w:p>
        </w:tc>
      </w:tr>
      <w:tr w:rsidR="00C0657E" w:rsidRPr="00B03FE3" w:rsidTr="00091B41">
        <w:trPr>
          <w:trHeight w:val="342"/>
          <w:jc w:val="center"/>
        </w:trPr>
        <w:tc>
          <w:tcPr>
            <w:tcW w:w="53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1</w:t>
            </w:r>
          </w:p>
        </w:tc>
        <w:tc>
          <w:tcPr>
            <w:tcW w:w="4338"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widowControl/>
              <w:jc w:val="left"/>
              <w:rPr>
                <w:rFonts w:ascii="宋体" w:eastAsia="宋体" w:hAnsi="宋体"/>
              </w:rPr>
            </w:pPr>
            <w:r w:rsidRPr="00B03FE3">
              <w:rPr>
                <w:rFonts w:ascii="宋体" w:eastAsia="宋体" w:hAnsi="宋体" w:hint="eastAsia"/>
                <w:kern w:val="0"/>
                <w:sz w:val="24"/>
                <w:szCs w:val="21"/>
                <w:lang w:bidi="en-US"/>
              </w:rPr>
              <w:t>已开具发票存根联（记账联）</w:t>
            </w:r>
          </w:p>
        </w:tc>
        <w:tc>
          <w:tcPr>
            <w:tcW w:w="601"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604"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603"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w:t>
            </w:r>
          </w:p>
        </w:tc>
        <w:tc>
          <w:tcPr>
            <w:tcW w:w="604"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603" w:type="dxa"/>
            <w:tcBorders>
              <w:top w:val="nil"/>
              <w:left w:val="nil"/>
              <w:bottom w:val="single" w:sz="12" w:space="0" w:color="auto"/>
              <w:right w:val="single" w:sz="12"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601" w:type="dxa"/>
            <w:tcBorders>
              <w:top w:val="nil"/>
              <w:left w:val="nil"/>
              <w:bottom w:val="single" w:sz="12" w:space="0" w:color="auto"/>
              <w:right w:val="single" w:sz="12" w:space="0" w:color="auto"/>
            </w:tcBorders>
          </w:tcPr>
          <w:p w:rsidR="00C0657E" w:rsidRPr="00B03FE3" w:rsidRDefault="00C0657E" w:rsidP="00091B41">
            <w:pPr>
              <w:pStyle w:val="50"/>
              <w:rPr>
                <w:rFonts w:ascii="宋体" w:eastAsia="宋体" w:hAnsi="宋体"/>
              </w:rPr>
            </w:pPr>
          </w:p>
        </w:tc>
      </w:tr>
      <w:tr w:rsidR="00C0657E" w:rsidRPr="00B03FE3" w:rsidTr="00091B41">
        <w:trPr>
          <w:trHeight w:val="342"/>
          <w:jc w:val="center"/>
        </w:trPr>
        <w:tc>
          <w:tcPr>
            <w:tcW w:w="53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2</w:t>
            </w:r>
          </w:p>
        </w:tc>
        <w:tc>
          <w:tcPr>
            <w:tcW w:w="4338"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作废发票全部联次</w:t>
            </w:r>
          </w:p>
        </w:tc>
        <w:tc>
          <w:tcPr>
            <w:tcW w:w="601"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604"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603"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w:t>
            </w:r>
          </w:p>
        </w:tc>
        <w:tc>
          <w:tcPr>
            <w:tcW w:w="604"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603" w:type="dxa"/>
            <w:tcBorders>
              <w:top w:val="nil"/>
              <w:left w:val="nil"/>
              <w:bottom w:val="single" w:sz="12" w:space="0" w:color="auto"/>
              <w:right w:val="single" w:sz="12"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601" w:type="dxa"/>
            <w:tcBorders>
              <w:top w:val="nil"/>
              <w:left w:val="nil"/>
              <w:bottom w:val="single" w:sz="12" w:space="0" w:color="auto"/>
              <w:right w:val="single" w:sz="12" w:space="0" w:color="auto"/>
            </w:tcBorders>
          </w:tcPr>
          <w:p w:rsidR="00C0657E" w:rsidRPr="00B03FE3" w:rsidRDefault="00C0657E" w:rsidP="00091B41">
            <w:pPr>
              <w:pStyle w:val="50"/>
              <w:rPr>
                <w:rFonts w:ascii="宋体" w:eastAsia="宋体" w:hAnsi="宋体"/>
              </w:rPr>
            </w:pPr>
          </w:p>
        </w:tc>
      </w:tr>
    </w:tbl>
    <w:p w:rsidR="00C0657E" w:rsidRPr="00B03FE3" w:rsidRDefault="00C0657E" w:rsidP="00C0657E">
      <w:pPr>
        <w:jc w:val="center"/>
        <w:rPr>
          <w:rFonts w:ascii="宋体" w:eastAsia="宋体" w:hAnsi="宋体"/>
          <w:sz w:val="11"/>
          <w:szCs w:val="21"/>
        </w:rPr>
      </w:pPr>
    </w:p>
    <w:p w:rsidR="00C0657E" w:rsidRPr="00B03FE3" w:rsidRDefault="00C0657E" w:rsidP="00C0657E">
      <w:pPr>
        <w:pStyle w:val="a9"/>
      </w:pPr>
      <w:r w:rsidRPr="00B03FE3">
        <w:rPr>
          <w:rFonts w:hint="eastAsia"/>
        </w:rPr>
        <w:t>【受理部门(含办税地点、办理时间、联系电话)】</w:t>
      </w:r>
    </w:p>
    <w:p w:rsidR="00C0657E" w:rsidRPr="00B03FE3" w:rsidRDefault="00C0657E" w:rsidP="00C0657E">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17"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C0657E" w:rsidRPr="00B03FE3" w:rsidRDefault="00C0657E" w:rsidP="00C0657E">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C0657E" w:rsidRPr="00B03FE3" w:rsidRDefault="00C0657E" w:rsidP="00C0657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C0657E" w:rsidRPr="00B03FE3" w:rsidRDefault="00C0657E" w:rsidP="00C0657E">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C0657E" w:rsidRPr="00B03FE3" w:rsidRDefault="00C0657E" w:rsidP="00C0657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C0657E" w:rsidRPr="00B03FE3" w:rsidRDefault="00C0657E" w:rsidP="00C0657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C0657E" w:rsidRPr="00B03FE3" w:rsidRDefault="00C0657E" w:rsidP="00C0657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C0657E" w:rsidRPr="00B03FE3" w:rsidRDefault="00C0657E" w:rsidP="00C0657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C0657E" w:rsidRPr="00B03FE3" w:rsidRDefault="00A80E30" w:rsidP="00C0657E">
      <w:pPr>
        <w:pStyle w:val="50"/>
        <w:ind w:firstLineChars="200" w:firstLine="420"/>
        <w:rPr>
          <w:rFonts w:ascii="宋体" w:eastAsia="宋体" w:hAnsi="宋体" w:cs="宋体"/>
          <w:color w:val="000000"/>
        </w:rPr>
      </w:pPr>
      <w:hyperlink r:id="rId118" w:tgtFrame="_blank" w:history="1">
        <w:r w:rsidR="0092378E" w:rsidRPr="00B03FE3">
          <w:rPr>
            <w:rStyle w:val="ad"/>
            <w:rFonts w:ascii="宋体" w:eastAsia="宋体" w:hAnsi="宋体" w:hint="eastAsia"/>
          </w:rPr>
          <w:t>https://etax.xinjiang.chinatax.gov.cn/gzfw/xzfw/bd/xxbg/</w:t>
        </w:r>
      </w:hyperlink>
    </w:p>
    <w:p w:rsidR="00C0657E" w:rsidRPr="00B03FE3" w:rsidRDefault="00C0657E" w:rsidP="00C0657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C0657E" w:rsidRPr="00B03FE3" w:rsidRDefault="00A80E30" w:rsidP="00C0657E">
      <w:pPr>
        <w:pStyle w:val="50"/>
        <w:ind w:firstLineChars="200" w:firstLine="420"/>
        <w:rPr>
          <w:rFonts w:ascii="宋体" w:eastAsia="宋体" w:hAnsi="宋体"/>
        </w:rPr>
      </w:pPr>
      <w:hyperlink r:id="rId119" w:tgtFrame="_blank" w:history="1">
        <w:r w:rsidR="0092378E" w:rsidRPr="00B03FE3">
          <w:rPr>
            <w:rStyle w:val="ad"/>
            <w:rFonts w:ascii="宋体" w:eastAsia="宋体" w:hAnsi="宋体" w:hint="eastAsia"/>
          </w:rPr>
          <w:t>https://etax.xinjiang.chinatax.gov.cn/gzfw/xzfw/bd/xxbg/</w:t>
        </w:r>
      </w:hyperlink>
    </w:p>
    <w:p w:rsidR="00C0657E" w:rsidRPr="00B03FE3" w:rsidRDefault="00C0657E" w:rsidP="00C0657E">
      <w:pPr>
        <w:pStyle w:val="a9"/>
      </w:pPr>
      <w:r w:rsidRPr="00B03FE3">
        <w:rPr>
          <w:rFonts w:hint="eastAsia"/>
        </w:rPr>
        <w:t>【办理时限】</w:t>
      </w:r>
    </w:p>
    <w:p w:rsidR="00C0657E" w:rsidRPr="00B03FE3" w:rsidRDefault="00C0657E" w:rsidP="00C0657E">
      <w:pPr>
        <w:pStyle w:val="ab"/>
      </w:pPr>
      <w:r w:rsidRPr="00B03FE3">
        <w:rPr>
          <w:rFonts w:hint="eastAsia"/>
        </w:rPr>
        <w:t>资料齐全、符合法定形式，税务机关受理后即时办结。</w:t>
      </w:r>
    </w:p>
    <w:p w:rsidR="00C0657E" w:rsidRPr="00B03FE3" w:rsidRDefault="00C0657E" w:rsidP="00C0657E">
      <w:pPr>
        <w:pStyle w:val="a9"/>
      </w:pPr>
      <w:r w:rsidRPr="00B03FE3">
        <w:rPr>
          <w:rFonts w:hint="eastAsia"/>
        </w:rPr>
        <w:t>【办理结果】</w:t>
      </w:r>
    </w:p>
    <w:p w:rsidR="00C0657E" w:rsidRPr="00B03FE3" w:rsidRDefault="00C0657E" w:rsidP="00C0657E">
      <w:pPr>
        <w:pStyle w:val="ab"/>
      </w:pPr>
      <w:r w:rsidRPr="00B03FE3">
        <w:rPr>
          <w:rFonts w:hint="eastAsia"/>
        </w:rPr>
        <w:t>税务机关反馈验旧结果。</w:t>
      </w:r>
    </w:p>
    <w:p w:rsidR="00C0657E" w:rsidRPr="00B03FE3" w:rsidRDefault="00C0657E" w:rsidP="00C0657E">
      <w:pPr>
        <w:pStyle w:val="a9"/>
      </w:pPr>
      <w:r w:rsidRPr="00B03FE3">
        <w:rPr>
          <w:rFonts w:hint="eastAsia"/>
        </w:rPr>
        <w:t>【纳税人注意事项】</w:t>
      </w:r>
    </w:p>
    <w:p w:rsidR="00C0657E" w:rsidRPr="00B03FE3" w:rsidRDefault="00C0657E" w:rsidP="00C0657E">
      <w:pPr>
        <w:pStyle w:val="ab"/>
      </w:pPr>
      <w:r w:rsidRPr="00B03FE3">
        <w:rPr>
          <w:rFonts w:hint="eastAsia"/>
        </w:rPr>
        <w:t>1．纳税人对报送材料的真实性和合法性承担责任。</w:t>
      </w:r>
    </w:p>
    <w:p w:rsidR="00C0657E" w:rsidRPr="00B03FE3" w:rsidRDefault="00C0657E" w:rsidP="00C0657E">
      <w:pPr>
        <w:pStyle w:val="ab"/>
      </w:pPr>
      <w:r w:rsidRPr="00B03FE3">
        <w:rPr>
          <w:rFonts w:hint="eastAsia"/>
        </w:rPr>
        <w:t>2．纳税人在资料完整且符合法定受理条件的前提下，最多只需要到税务机关跑一次。</w:t>
      </w:r>
    </w:p>
    <w:p w:rsidR="00C0657E" w:rsidRPr="00B03FE3" w:rsidRDefault="00C0657E" w:rsidP="00C0657E">
      <w:pPr>
        <w:pStyle w:val="ab"/>
      </w:pPr>
      <w:r w:rsidRPr="00B03FE3">
        <w:rPr>
          <w:rFonts w:hint="eastAsia"/>
        </w:rPr>
        <w:t>3．纳税人开具发票作废的，验旧时应提供全部联次。</w:t>
      </w:r>
    </w:p>
    <w:p w:rsidR="00C0657E" w:rsidRPr="00B03FE3" w:rsidRDefault="00C0657E" w:rsidP="00C0657E">
      <w:pPr>
        <w:pStyle w:val="ab"/>
      </w:pPr>
      <w:r w:rsidRPr="00B03FE3">
        <w:rPr>
          <w:rFonts w:hint="eastAsia"/>
        </w:rPr>
        <w:t>4．办税服务厅地址、电子税务局网址，可在省税务机关门户网站或拨打12366纳税服务热线查询。</w:t>
      </w:r>
    </w:p>
    <w:p w:rsidR="00C0657E" w:rsidRPr="00B03FE3" w:rsidRDefault="00C0657E" w:rsidP="00C0657E">
      <w:pPr>
        <w:pStyle w:val="ab"/>
      </w:pPr>
      <w:r w:rsidRPr="00B03FE3">
        <w:rPr>
          <w:rFonts w:hint="eastAsia"/>
        </w:rPr>
        <w:t>【政策依据】</w:t>
      </w:r>
    </w:p>
    <w:p w:rsidR="00C0657E" w:rsidRPr="00B03FE3" w:rsidRDefault="00C0657E" w:rsidP="00C0657E">
      <w:pPr>
        <w:pStyle w:val="ab"/>
      </w:pPr>
      <w:r w:rsidRPr="00B03FE3">
        <w:rPr>
          <w:rFonts w:hint="eastAsia"/>
        </w:rPr>
        <w:t>1．《中华人民共和国发票管理办法》（中华人民共和国国务院令第587号）</w:t>
      </w:r>
    </w:p>
    <w:p w:rsidR="00C0657E" w:rsidRPr="00B03FE3" w:rsidRDefault="00C0657E" w:rsidP="00C0657E">
      <w:pPr>
        <w:pStyle w:val="ab"/>
      </w:pPr>
      <w:r w:rsidRPr="00B03FE3">
        <w:rPr>
          <w:rFonts w:hint="eastAsia"/>
        </w:rPr>
        <w:t>2．《国家税务总局关于修改〈中华人民共和国发票管理办法实施细则〉的决定》（国家税务总局令第37号）</w:t>
      </w:r>
    </w:p>
    <w:p w:rsidR="00C0657E" w:rsidRPr="00B03FE3" w:rsidRDefault="00C0657E" w:rsidP="00C0657E">
      <w:pPr>
        <w:pStyle w:val="ab"/>
      </w:pPr>
      <w:r w:rsidRPr="00B03FE3">
        <w:rPr>
          <w:rFonts w:hint="eastAsia"/>
        </w:rPr>
        <w:lastRenderedPageBreak/>
        <w:t>3. 《</w:t>
      </w:r>
      <w:r w:rsidRPr="00B03FE3">
        <w:t>国家税务总局关于简化增值税发票领用和使用程序有关问题的公告</w:t>
      </w:r>
      <w:r w:rsidRPr="00B03FE3">
        <w:rPr>
          <w:rFonts w:hint="eastAsia"/>
        </w:rPr>
        <w:t>》（</w:t>
      </w:r>
      <w:r w:rsidRPr="00B03FE3">
        <w:t>国家税务总局公告2014年第19号 </w:t>
      </w:r>
      <w:r w:rsidRPr="00B03FE3">
        <w:rPr>
          <w:rFonts w:hint="eastAsia"/>
        </w:rPr>
        <w:t>）</w:t>
      </w:r>
    </w:p>
    <w:p w:rsidR="00C0657E" w:rsidRPr="00B03FE3" w:rsidRDefault="00C0657E" w:rsidP="00C0657E">
      <w:pPr>
        <w:pStyle w:val="ab"/>
      </w:pPr>
      <w:r w:rsidRPr="00B03FE3">
        <w:rPr>
          <w:rFonts w:hint="eastAsia"/>
        </w:rPr>
        <w:t>4. 《</w:t>
      </w:r>
      <w:r w:rsidRPr="00B03FE3">
        <w:t>国家税务总局关于红字增值税发票开具有关问题的公告</w:t>
      </w:r>
      <w:r w:rsidRPr="00B03FE3">
        <w:rPr>
          <w:rFonts w:hint="eastAsia"/>
        </w:rPr>
        <w:t>》（</w:t>
      </w:r>
      <w:r w:rsidRPr="00B03FE3">
        <w:t>国家税务总局公告2016年第47号 </w:t>
      </w:r>
      <w:r w:rsidRPr="00B03FE3">
        <w:rPr>
          <w:rFonts w:hint="eastAsia"/>
        </w:rPr>
        <w:t>）</w:t>
      </w:r>
    </w:p>
    <w:p w:rsidR="00C0657E" w:rsidRPr="00B03FE3" w:rsidRDefault="00C0657E" w:rsidP="00C0657E">
      <w:pPr>
        <w:pStyle w:val="411XX"/>
        <w:spacing w:after="390"/>
        <w:rPr>
          <w:rFonts w:ascii="宋体" w:eastAsia="宋体" w:hAnsi="宋体"/>
        </w:rPr>
      </w:pPr>
      <w:bookmarkStart w:id="67" w:name="_Toc12389442"/>
      <w:r w:rsidRPr="00B03FE3">
        <w:rPr>
          <w:rFonts w:ascii="宋体" w:eastAsia="宋体" w:hAnsi="宋体" w:hint="eastAsia"/>
        </w:rPr>
        <w:t>发票缴销</w:t>
      </w:r>
      <w:bookmarkEnd w:id="67"/>
    </w:p>
    <w:p w:rsidR="00C0657E" w:rsidRPr="00B03FE3" w:rsidRDefault="00C0657E" w:rsidP="00C0657E">
      <w:pPr>
        <w:pStyle w:val="a9"/>
      </w:pPr>
      <w:r w:rsidRPr="00B03FE3">
        <w:rPr>
          <w:rFonts w:hint="eastAsia"/>
        </w:rPr>
        <w:t>【事项描述】</w:t>
      </w:r>
    </w:p>
    <w:p w:rsidR="00C0657E" w:rsidRPr="00B03FE3" w:rsidRDefault="00C0657E" w:rsidP="00C0657E">
      <w:pPr>
        <w:pStyle w:val="ab"/>
      </w:pPr>
      <w:r w:rsidRPr="00B03FE3">
        <w:rPr>
          <w:rFonts w:hint="eastAsia"/>
        </w:rPr>
        <w:t>纳税人发生清税注销或发票换版、损毁等情况的，应当到税务机关缴销空白纸质发票。</w:t>
      </w:r>
    </w:p>
    <w:p w:rsidR="00C0657E" w:rsidRPr="00B03FE3" w:rsidRDefault="00C0657E" w:rsidP="00C0657E">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84"/>
        <w:gridCol w:w="4368"/>
        <w:gridCol w:w="558"/>
        <w:gridCol w:w="691"/>
        <w:gridCol w:w="456"/>
        <w:gridCol w:w="456"/>
        <w:gridCol w:w="456"/>
        <w:gridCol w:w="488"/>
        <w:gridCol w:w="465"/>
      </w:tblGrid>
      <w:tr w:rsidR="00C0657E" w:rsidRPr="00B03FE3" w:rsidTr="00091B41">
        <w:trPr>
          <w:tblHeader/>
          <w:jc w:val="center"/>
        </w:trPr>
        <w:tc>
          <w:tcPr>
            <w:tcW w:w="584"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序号</w:t>
            </w:r>
          </w:p>
        </w:tc>
        <w:tc>
          <w:tcPr>
            <w:tcW w:w="436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报送资料名称</w:t>
            </w:r>
          </w:p>
        </w:tc>
        <w:tc>
          <w:tcPr>
            <w:tcW w:w="55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必报</w:t>
            </w:r>
          </w:p>
        </w:tc>
        <w:tc>
          <w:tcPr>
            <w:tcW w:w="69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代保管</w:t>
            </w:r>
          </w:p>
        </w:tc>
        <w:tc>
          <w:tcPr>
            <w:tcW w:w="488"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核销</w:t>
            </w:r>
          </w:p>
        </w:tc>
        <w:tc>
          <w:tcPr>
            <w:tcW w:w="465" w:type="dxa"/>
            <w:tcBorders>
              <w:top w:val="single" w:sz="12" w:space="0" w:color="auto"/>
              <w:left w:val="nil"/>
              <w:bottom w:val="single" w:sz="8" w:space="0" w:color="auto"/>
              <w:right w:val="single" w:sz="12" w:space="0" w:color="auto"/>
            </w:tcBorders>
            <w:vAlign w:val="center"/>
          </w:tcPr>
          <w:p w:rsidR="00C0657E" w:rsidRPr="00B03FE3" w:rsidRDefault="00C0657E" w:rsidP="00091B41">
            <w:pPr>
              <w:pStyle w:val="50"/>
              <w:rPr>
                <w:rFonts w:ascii="宋体" w:eastAsia="宋体" w:hAnsi="宋体"/>
              </w:rPr>
            </w:pPr>
            <w:r w:rsidRPr="00B03FE3">
              <w:rPr>
                <w:rFonts w:ascii="宋体" w:eastAsia="宋体" w:hAnsi="宋体" w:hint="eastAsia"/>
              </w:rPr>
              <w:t>电</w:t>
            </w:r>
          </w:p>
          <w:p w:rsidR="00C0657E" w:rsidRPr="00B03FE3" w:rsidRDefault="00C0657E" w:rsidP="00091B41">
            <w:pPr>
              <w:pStyle w:val="50"/>
              <w:rPr>
                <w:rFonts w:ascii="宋体" w:eastAsia="宋体" w:hAnsi="宋体"/>
              </w:rPr>
            </w:pPr>
            <w:r w:rsidRPr="00B03FE3">
              <w:rPr>
                <w:rFonts w:ascii="宋体" w:eastAsia="宋体" w:hAnsi="宋体" w:hint="eastAsia"/>
              </w:rPr>
              <w:t>子</w:t>
            </w:r>
          </w:p>
          <w:p w:rsidR="00C0657E" w:rsidRPr="00B03FE3" w:rsidRDefault="00C0657E" w:rsidP="00091B41">
            <w:pPr>
              <w:pStyle w:val="50"/>
              <w:rPr>
                <w:rFonts w:ascii="宋体" w:eastAsia="宋体" w:hAnsi="宋体"/>
              </w:rPr>
            </w:pPr>
            <w:r w:rsidRPr="00B03FE3">
              <w:rPr>
                <w:rFonts w:ascii="宋体" w:eastAsia="宋体" w:hAnsi="宋体" w:hint="eastAsia"/>
              </w:rPr>
              <w:t>档</w:t>
            </w:r>
          </w:p>
          <w:p w:rsidR="00C0657E" w:rsidRPr="00B03FE3" w:rsidRDefault="00C0657E" w:rsidP="00091B41">
            <w:pPr>
              <w:pStyle w:val="50"/>
              <w:rPr>
                <w:rFonts w:ascii="宋体" w:eastAsia="宋体" w:hAnsi="宋体"/>
              </w:rPr>
            </w:pPr>
            <w:r w:rsidRPr="00B03FE3">
              <w:rPr>
                <w:rFonts w:ascii="宋体" w:eastAsia="宋体" w:hAnsi="宋体" w:hint="eastAsia"/>
              </w:rPr>
              <w:t>案</w:t>
            </w:r>
          </w:p>
        </w:tc>
      </w:tr>
      <w:tr w:rsidR="00C0657E" w:rsidRPr="00B03FE3" w:rsidTr="00091B41">
        <w:trPr>
          <w:jc w:val="center"/>
        </w:trPr>
        <w:tc>
          <w:tcPr>
            <w:tcW w:w="584"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C0657E" w:rsidRPr="00B03FE3" w:rsidRDefault="00C0657E" w:rsidP="00091B41">
            <w:pPr>
              <w:pStyle w:val="50"/>
              <w:rPr>
                <w:rFonts w:ascii="宋体" w:eastAsia="宋体" w:hAnsi="宋体"/>
              </w:rPr>
            </w:pPr>
            <w:r w:rsidRPr="00B03FE3">
              <w:rPr>
                <w:rFonts w:ascii="宋体" w:eastAsia="宋体" w:hAnsi="宋体" w:hint="eastAsia"/>
              </w:rPr>
              <w:t>1</w:t>
            </w:r>
          </w:p>
        </w:tc>
        <w:tc>
          <w:tcPr>
            <w:tcW w:w="4368" w:type="dxa"/>
            <w:tcBorders>
              <w:top w:val="nil"/>
              <w:left w:val="nil"/>
              <w:bottom w:val="single" w:sz="8" w:space="0" w:color="auto"/>
              <w:right w:val="single" w:sz="8" w:space="0" w:color="auto"/>
            </w:tcBorders>
            <w:tcMar>
              <w:top w:w="0" w:type="dxa"/>
              <w:left w:w="108" w:type="dxa"/>
              <w:bottom w:w="0" w:type="dxa"/>
              <w:right w:w="108" w:type="dxa"/>
            </w:tcMar>
          </w:tcPr>
          <w:p w:rsidR="00C0657E" w:rsidRPr="00B03FE3" w:rsidRDefault="00C0657E" w:rsidP="00091B41">
            <w:pPr>
              <w:pStyle w:val="50"/>
              <w:rPr>
                <w:rFonts w:ascii="宋体" w:eastAsia="宋体" w:hAnsi="宋体"/>
              </w:rPr>
            </w:pPr>
            <w:r w:rsidRPr="00B03FE3">
              <w:rPr>
                <w:rFonts w:ascii="宋体" w:eastAsia="宋体" w:hAnsi="宋体" w:hint="eastAsia"/>
              </w:rPr>
              <w:t>A02009《发票领用簿》</w:t>
            </w:r>
          </w:p>
        </w:tc>
        <w:tc>
          <w:tcPr>
            <w:tcW w:w="558" w:type="dxa"/>
            <w:tcBorders>
              <w:top w:val="nil"/>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w:t>
            </w:r>
          </w:p>
        </w:tc>
        <w:tc>
          <w:tcPr>
            <w:tcW w:w="691" w:type="dxa"/>
            <w:tcBorders>
              <w:top w:val="nil"/>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488" w:type="dxa"/>
            <w:tcBorders>
              <w:top w:val="nil"/>
              <w:left w:val="nil"/>
              <w:bottom w:val="single" w:sz="8" w:space="0" w:color="auto"/>
              <w:right w:val="single" w:sz="12"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465" w:type="dxa"/>
            <w:tcBorders>
              <w:top w:val="nil"/>
              <w:left w:val="nil"/>
              <w:bottom w:val="single" w:sz="8" w:space="0" w:color="auto"/>
              <w:right w:val="single" w:sz="12" w:space="0" w:color="auto"/>
            </w:tcBorders>
            <w:vAlign w:val="center"/>
          </w:tcPr>
          <w:p w:rsidR="00C0657E" w:rsidRPr="00B03FE3" w:rsidRDefault="00C0657E" w:rsidP="00091B41">
            <w:pPr>
              <w:pStyle w:val="50"/>
              <w:rPr>
                <w:rFonts w:ascii="宋体" w:eastAsia="宋体" w:hAnsi="宋体"/>
              </w:rPr>
            </w:pPr>
          </w:p>
        </w:tc>
      </w:tr>
      <w:tr w:rsidR="00C0657E" w:rsidRPr="00B03FE3" w:rsidTr="00091B41">
        <w:trPr>
          <w:jc w:val="center"/>
        </w:trPr>
        <w:tc>
          <w:tcPr>
            <w:tcW w:w="584"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C0657E" w:rsidRPr="00B03FE3" w:rsidRDefault="00C0657E" w:rsidP="00091B41">
            <w:pPr>
              <w:pStyle w:val="50"/>
              <w:rPr>
                <w:rFonts w:ascii="宋体" w:eastAsia="宋体" w:hAnsi="宋体"/>
              </w:rPr>
            </w:pPr>
            <w:r w:rsidRPr="00B03FE3">
              <w:rPr>
                <w:rFonts w:ascii="宋体" w:eastAsia="宋体" w:hAnsi="宋体" w:hint="eastAsia"/>
              </w:rPr>
              <w:t>2</w:t>
            </w:r>
          </w:p>
        </w:tc>
        <w:tc>
          <w:tcPr>
            <w:tcW w:w="4368" w:type="dxa"/>
            <w:tcBorders>
              <w:top w:val="nil"/>
              <w:left w:val="nil"/>
              <w:bottom w:val="single" w:sz="12" w:space="0" w:color="auto"/>
              <w:right w:val="single" w:sz="8" w:space="0" w:color="auto"/>
            </w:tcBorders>
            <w:tcMar>
              <w:top w:w="0" w:type="dxa"/>
              <w:left w:w="108" w:type="dxa"/>
              <w:bottom w:w="0" w:type="dxa"/>
              <w:right w:w="108" w:type="dxa"/>
            </w:tcMar>
          </w:tcPr>
          <w:p w:rsidR="00C0657E" w:rsidRPr="00B03FE3" w:rsidRDefault="00C0657E" w:rsidP="00091B41">
            <w:pPr>
              <w:pStyle w:val="50"/>
              <w:rPr>
                <w:rFonts w:ascii="宋体" w:eastAsia="宋体" w:hAnsi="宋体"/>
              </w:rPr>
            </w:pPr>
            <w:r w:rsidRPr="00B03FE3">
              <w:rPr>
                <w:rFonts w:ascii="宋体" w:eastAsia="宋体" w:hAnsi="宋体" w:hint="eastAsia"/>
              </w:rPr>
              <w:t>需缴销的发票</w:t>
            </w:r>
          </w:p>
        </w:tc>
        <w:tc>
          <w:tcPr>
            <w:tcW w:w="558"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w:t>
            </w:r>
          </w:p>
        </w:tc>
        <w:tc>
          <w:tcPr>
            <w:tcW w:w="691"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p>
        </w:tc>
        <w:tc>
          <w:tcPr>
            <w:tcW w:w="488" w:type="dxa"/>
            <w:tcBorders>
              <w:top w:val="nil"/>
              <w:left w:val="nil"/>
              <w:bottom w:val="single" w:sz="12" w:space="0" w:color="auto"/>
              <w:right w:val="single" w:sz="12" w:space="0" w:color="auto"/>
            </w:tcBorders>
            <w:tcMar>
              <w:top w:w="0" w:type="dxa"/>
              <w:left w:w="108" w:type="dxa"/>
              <w:bottom w:w="0" w:type="dxa"/>
              <w:right w:w="108" w:type="dxa"/>
            </w:tcMar>
            <w:vAlign w:val="center"/>
          </w:tcPr>
          <w:p w:rsidR="00C0657E" w:rsidRPr="00B03FE3" w:rsidRDefault="00C0657E" w:rsidP="00091B41">
            <w:pPr>
              <w:pStyle w:val="50"/>
              <w:rPr>
                <w:rFonts w:ascii="宋体" w:eastAsia="宋体" w:hAnsi="宋体"/>
              </w:rPr>
            </w:pPr>
            <w:r w:rsidRPr="00B03FE3">
              <w:rPr>
                <w:rFonts w:ascii="宋体" w:eastAsia="宋体" w:hAnsi="宋体" w:hint="eastAsia"/>
              </w:rPr>
              <w:t>√</w:t>
            </w:r>
          </w:p>
        </w:tc>
        <w:tc>
          <w:tcPr>
            <w:tcW w:w="465" w:type="dxa"/>
            <w:tcBorders>
              <w:top w:val="nil"/>
              <w:left w:val="nil"/>
              <w:bottom w:val="single" w:sz="12" w:space="0" w:color="auto"/>
              <w:right w:val="single" w:sz="12" w:space="0" w:color="auto"/>
            </w:tcBorders>
            <w:vAlign w:val="center"/>
          </w:tcPr>
          <w:p w:rsidR="00C0657E" w:rsidRPr="00B03FE3" w:rsidRDefault="00C0657E" w:rsidP="00091B41">
            <w:pPr>
              <w:pStyle w:val="50"/>
              <w:rPr>
                <w:rFonts w:ascii="宋体" w:eastAsia="宋体" w:hAnsi="宋体"/>
              </w:rPr>
            </w:pPr>
          </w:p>
        </w:tc>
      </w:tr>
    </w:tbl>
    <w:p w:rsidR="00C0657E" w:rsidRPr="00B03FE3" w:rsidRDefault="00C0657E" w:rsidP="00C0657E">
      <w:pPr>
        <w:jc w:val="center"/>
        <w:rPr>
          <w:rFonts w:ascii="宋体" w:eastAsia="宋体" w:hAnsi="宋体"/>
          <w:sz w:val="11"/>
          <w:szCs w:val="21"/>
        </w:rPr>
      </w:pPr>
    </w:p>
    <w:p w:rsidR="00C0657E" w:rsidRPr="00B03FE3" w:rsidRDefault="00C0657E" w:rsidP="00C0657E">
      <w:pPr>
        <w:pStyle w:val="a9"/>
      </w:pPr>
      <w:r w:rsidRPr="00B03FE3">
        <w:rPr>
          <w:rFonts w:hint="eastAsia"/>
        </w:rPr>
        <w:t>【受理部门(含办税地点、办理时间、联系电话)】</w:t>
      </w:r>
    </w:p>
    <w:p w:rsidR="00C0657E" w:rsidRPr="00B03FE3" w:rsidRDefault="00C0657E" w:rsidP="00C0657E">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20"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C0657E" w:rsidRPr="00B03FE3" w:rsidRDefault="00C0657E" w:rsidP="00C0657E">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C0657E" w:rsidRPr="00B03FE3" w:rsidRDefault="00C0657E" w:rsidP="00C0657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C0657E" w:rsidRPr="00B03FE3" w:rsidRDefault="00C0657E" w:rsidP="00C0657E">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C0657E" w:rsidRPr="00B03FE3" w:rsidRDefault="00C0657E" w:rsidP="00C0657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C0657E" w:rsidRPr="00B03FE3" w:rsidRDefault="00C0657E" w:rsidP="00C0657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C0657E" w:rsidRPr="00B03FE3" w:rsidRDefault="00C0657E" w:rsidP="00C0657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C0657E" w:rsidRPr="00B03FE3" w:rsidRDefault="00C0657E" w:rsidP="00C0657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C0657E" w:rsidRPr="00B03FE3" w:rsidRDefault="00A80E30" w:rsidP="00C0657E">
      <w:pPr>
        <w:pStyle w:val="50"/>
        <w:ind w:firstLineChars="200" w:firstLine="420"/>
        <w:rPr>
          <w:rFonts w:ascii="宋体" w:eastAsia="宋体" w:hAnsi="宋体" w:cs="宋体"/>
          <w:color w:val="000000"/>
        </w:rPr>
      </w:pPr>
      <w:hyperlink r:id="rId121" w:tgtFrame="_blank" w:history="1">
        <w:r w:rsidR="0092378E" w:rsidRPr="00B03FE3">
          <w:rPr>
            <w:rStyle w:val="ad"/>
            <w:rFonts w:ascii="宋体" w:eastAsia="宋体" w:hAnsi="宋体" w:hint="eastAsia"/>
          </w:rPr>
          <w:t>https://etax.xinjiang.chinatax.gov.cn/gzfw/xzfw/bd/xxbg/</w:t>
        </w:r>
      </w:hyperlink>
    </w:p>
    <w:p w:rsidR="00C0657E" w:rsidRPr="00B03FE3" w:rsidRDefault="00C0657E" w:rsidP="00C0657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C0657E" w:rsidRPr="00B03FE3" w:rsidRDefault="00A80E30" w:rsidP="00C0657E">
      <w:pPr>
        <w:pStyle w:val="50"/>
        <w:ind w:firstLineChars="200" w:firstLine="420"/>
        <w:rPr>
          <w:rFonts w:ascii="宋体" w:eastAsia="宋体" w:hAnsi="宋体"/>
        </w:rPr>
      </w:pPr>
      <w:hyperlink r:id="rId122" w:tgtFrame="_blank" w:history="1">
        <w:r w:rsidR="0092378E" w:rsidRPr="00B03FE3">
          <w:rPr>
            <w:rStyle w:val="ad"/>
            <w:rFonts w:ascii="宋体" w:eastAsia="宋体" w:hAnsi="宋体" w:hint="eastAsia"/>
          </w:rPr>
          <w:t>https://etax.xinjiang.chinatax.gov.cn/gzfw/xzfw/bd/xxbg/</w:t>
        </w:r>
      </w:hyperlink>
    </w:p>
    <w:p w:rsidR="00C0657E" w:rsidRPr="00B03FE3" w:rsidRDefault="00C0657E" w:rsidP="00C0657E">
      <w:pPr>
        <w:pStyle w:val="a9"/>
      </w:pPr>
      <w:r w:rsidRPr="00B03FE3">
        <w:rPr>
          <w:rFonts w:hint="eastAsia"/>
        </w:rPr>
        <w:t>【办理时限】</w:t>
      </w:r>
    </w:p>
    <w:p w:rsidR="00C0657E" w:rsidRPr="00B03FE3" w:rsidRDefault="00C0657E" w:rsidP="00C0657E">
      <w:pPr>
        <w:pStyle w:val="ab"/>
      </w:pPr>
      <w:r w:rsidRPr="00B03FE3">
        <w:rPr>
          <w:rFonts w:hint="eastAsia"/>
        </w:rPr>
        <w:t>资料齐全、符合法定形式，税务机关受理后即时办结。</w:t>
      </w:r>
    </w:p>
    <w:p w:rsidR="00C0657E" w:rsidRPr="00B03FE3" w:rsidRDefault="00C0657E" w:rsidP="00C0657E">
      <w:pPr>
        <w:pStyle w:val="a9"/>
      </w:pPr>
      <w:r w:rsidRPr="00B03FE3">
        <w:rPr>
          <w:rFonts w:hint="eastAsia"/>
        </w:rPr>
        <w:t>【办理结果】</w:t>
      </w:r>
    </w:p>
    <w:p w:rsidR="00C0657E" w:rsidRPr="00B03FE3" w:rsidRDefault="00C0657E" w:rsidP="00C0657E">
      <w:pPr>
        <w:pStyle w:val="ab"/>
      </w:pPr>
      <w:r w:rsidRPr="00B03FE3">
        <w:rPr>
          <w:rFonts w:hint="eastAsia"/>
        </w:rPr>
        <w:t>税务机关退还已缴销的空白发票。</w:t>
      </w:r>
    </w:p>
    <w:p w:rsidR="00C0657E" w:rsidRPr="00B03FE3" w:rsidRDefault="00C0657E" w:rsidP="00C0657E">
      <w:pPr>
        <w:pStyle w:val="a9"/>
      </w:pPr>
      <w:r w:rsidRPr="00B03FE3">
        <w:rPr>
          <w:rFonts w:hint="eastAsia"/>
        </w:rPr>
        <w:t>【纳税人注意事项】</w:t>
      </w:r>
    </w:p>
    <w:p w:rsidR="00C0657E" w:rsidRPr="00B03FE3" w:rsidRDefault="00C0657E" w:rsidP="00C0657E">
      <w:pPr>
        <w:pStyle w:val="ab"/>
      </w:pPr>
      <w:r w:rsidRPr="00B03FE3">
        <w:t>1．纳税人对报送材料的真实性和合法性承担责任。</w:t>
      </w:r>
    </w:p>
    <w:p w:rsidR="00C0657E" w:rsidRPr="00B03FE3" w:rsidRDefault="00C0657E" w:rsidP="00C0657E">
      <w:pPr>
        <w:pStyle w:val="ab"/>
      </w:pPr>
      <w:r w:rsidRPr="00B03FE3">
        <w:rPr>
          <w:rFonts w:hint="eastAsia"/>
        </w:rPr>
        <w:lastRenderedPageBreak/>
        <w:t>2．纳税人在资料完整且符合法定受理条件的前提下，最多只需要到税务机关跑一次。</w:t>
      </w:r>
    </w:p>
    <w:p w:rsidR="00C0657E" w:rsidRPr="00B03FE3" w:rsidRDefault="00C0657E" w:rsidP="00C0657E">
      <w:pPr>
        <w:pStyle w:val="ab"/>
      </w:pPr>
      <w:r w:rsidRPr="00B03FE3">
        <w:rPr>
          <w:rFonts w:hint="eastAsia"/>
        </w:rPr>
        <w:t>3．办税服务厅地址可在省税务机关门户网站或拨打12366纳税服务热线查询。</w:t>
      </w:r>
    </w:p>
    <w:p w:rsidR="00C0657E" w:rsidRPr="00B03FE3" w:rsidRDefault="00C0657E" w:rsidP="00C0657E">
      <w:pPr>
        <w:pStyle w:val="a9"/>
      </w:pPr>
      <w:r w:rsidRPr="00B03FE3">
        <w:rPr>
          <w:rFonts w:hint="eastAsia"/>
        </w:rPr>
        <w:t>【政策依据】</w:t>
      </w:r>
    </w:p>
    <w:p w:rsidR="00C0657E" w:rsidRPr="00B03FE3" w:rsidRDefault="00C0657E" w:rsidP="00C0657E">
      <w:pPr>
        <w:pStyle w:val="ab"/>
      </w:pPr>
      <w:r w:rsidRPr="00B03FE3">
        <w:rPr>
          <w:rFonts w:hint="eastAsia"/>
        </w:rPr>
        <w:t>1．《中华人民共和国发票管理办法》（中华人民共和国国务院令第587号）</w:t>
      </w:r>
    </w:p>
    <w:p w:rsidR="00C0657E" w:rsidRPr="00B03FE3" w:rsidRDefault="00C0657E" w:rsidP="00C0657E">
      <w:pPr>
        <w:pStyle w:val="ab"/>
      </w:pPr>
      <w:r w:rsidRPr="00B03FE3">
        <w:rPr>
          <w:rFonts w:hint="eastAsia"/>
        </w:rPr>
        <w:t>2．《国家税务总局关于修改〈中华人民共和国发票管理办法实施细则〉的决定》（国家税务总局令第37号）</w:t>
      </w:r>
    </w:p>
    <w:p w:rsidR="00C0657E" w:rsidRPr="00B03FE3" w:rsidRDefault="00C0657E" w:rsidP="00C0657E">
      <w:pPr>
        <w:pStyle w:val="ab"/>
      </w:pPr>
      <w:r w:rsidRPr="00B03FE3">
        <w:rPr>
          <w:rFonts w:hint="eastAsia"/>
        </w:rPr>
        <w:t>3．《国家税务总局关于全面推行增值税发票系统升级版有关问题的公告》（国家税务总局公告2015年第19号）</w:t>
      </w:r>
    </w:p>
    <w:p w:rsidR="004B515E" w:rsidRPr="00B03FE3" w:rsidRDefault="004B515E" w:rsidP="004B515E">
      <w:pPr>
        <w:pStyle w:val="411XX"/>
        <w:spacing w:after="390"/>
        <w:rPr>
          <w:rFonts w:ascii="宋体" w:eastAsia="宋体" w:hAnsi="宋体"/>
        </w:rPr>
      </w:pPr>
      <w:bookmarkStart w:id="68" w:name="_Toc510144346"/>
      <w:bookmarkStart w:id="69" w:name="_Toc516779263"/>
      <w:bookmarkStart w:id="70" w:name="_Toc12389443"/>
      <w:r w:rsidRPr="00B03FE3">
        <w:rPr>
          <w:rFonts w:ascii="宋体" w:eastAsia="宋体" w:hAnsi="宋体" w:hint="eastAsia"/>
        </w:rPr>
        <w:t>代开增值税专用发票</w:t>
      </w:r>
      <w:bookmarkEnd w:id="68"/>
      <w:bookmarkEnd w:id="69"/>
      <w:bookmarkEnd w:id="70"/>
    </w:p>
    <w:p w:rsidR="004B515E" w:rsidRPr="00B03FE3" w:rsidRDefault="004B515E" w:rsidP="004B515E">
      <w:pPr>
        <w:pStyle w:val="a9"/>
      </w:pPr>
      <w:r w:rsidRPr="00B03FE3">
        <w:rPr>
          <w:rFonts w:hint="eastAsia"/>
        </w:rPr>
        <w:t>【事项描述】</w:t>
      </w:r>
    </w:p>
    <w:p w:rsidR="004B515E" w:rsidRPr="00B03FE3" w:rsidRDefault="004B515E" w:rsidP="004B515E">
      <w:pPr>
        <w:pStyle w:val="ab"/>
      </w:pPr>
      <w:r w:rsidRPr="00B03FE3">
        <w:rPr>
          <w:rFonts w:hint="eastAsia"/>
        </w:rPr>
        <w:t>纳税人申请代开增值税专用发票：</w:t>
      </w:r>
    </w:p>
    <w:p w:rsidR="004B515E" w:rsidRPr="00B03FE3" w:rsidRDefault="004B515E" w:rsidP="004B515E">
      <w:pPr>
        <w:pStyle w:val="ab"/>
      </w:pPr>
      <w:r w:rsidRPr="00B03FE3">
        <w:rPr>
          <w:rFonts w:hint="eastAsia"/>
        </w:rPr>
        <w:t>已办理税务登记的小规模纳税人（包括个体经营者）以及国家税务总局确定的其他可予代开增值税专用发票的纳税人发生增值税应税行为、需要开具增值税专用发票时，可向其主管税务机关申请代开。</w:t>
      </w:r>
    </w:p>
    <w:p w:rsidR="004B515E" w:rsidRPr="00B03FE3" w:rsidRDefault="004B515E" w:rsidP="004B515E">
      <w:pPr>
        <w:pStyle w:val="ab"/>
      </w:pPr>
      <w:r w:rsidRPr="00B03FE3">
        <w:rPr>
          <w:rFonts w:hint="eastAsia"/>
        </w:rPr>
        <w:t>1.增值税纳税人申请代开增值税专用发票时，应填写《代开增值税发票缴纳税款申报单》，到主管税务机关按增值税专用发票上注明的税额全额申报缴纳税款。</w:t>
      </w:r>
    </w:p>
    <w:p w:rsidR="004B515E" w:rsidRPr="00B03FE3" w:rsidRDefault="004B515E" w:rsidP="004B515E">
      <w:pPr>
        <w:pStyle w:val="ab"/>
      </w:pPr>
      <w:r w:rsidRPr="00B03FE3">
        <w:rPr>
          <w:rFonts w:hint="eastAsia"/>
        </w:rPr>
        <w:t>2.代开专用发票遇有填写错误、销货退回或销售折让等情形的，按照专用发票有关规定处理。</w:t>
      </w:r>
    </w:p>
    <w:p w:rsidR="004B515E" w:rsidRPr="00B03FE3" w:rsidRDefault="004B515E" w:rsidP="004B515E">
      <w:pPr>
        <w:pStyle w:val="ab"/>
      </w:pPr>
      <w:r w:rsidRPr="00B03FE3">
        <w:rPr>
          <w:rFonts w:hint="eastAsia"/>
        </w:rPr>
        <w:t>税务机关代开专用发票时填写有误的，应及时在防伪税控代开票系统中作废，重新开具。代开专用发票后发生退票的，税务机关应按照增值税一般纳税人作废或开具负数专用发票的有关规定进行处理。对需要重新开票的，税务机关应同时进行新开票税额与原开票税额的清算，多退少补；对无需重新开票的，按相关规定退还增值税纳税人已缴的税款或抵顶下期正常申报税款。</w:t>
      </w:r>
    </w:p>
    <w:p w:rsidR="004B515E" w:rsidRPr="00B03FE3" w:rsidRDefault="004B515E" w:rsidP="004B515E">
      <w:pPr>
        <w:pStyle w:val="ab"/>
      </w:pPr>
      <w:r w:rsidRPr="00B03FE3">
        <w:rPr>
          <w:rFonts w:hint="eastAsia"/>
        </w:rPr>
        <w:t>3.税务机关为小规模纳税人代开专用发票需要开具红字专用发票的，比照一般纳税人开具红字专用发票的处理办法，信息表第二联交代开税务机关。</w:t>
      </w:r>
    </w:p>
    <w:p w:rsidR="004B515E" w:rsidRPr="00B03FE3" w:rsidRDefault="004B515E" w:rsidP="004B515E">
      <w:pPr>
        <w:pStyle w:val="ab"/>
      </w:pPr>
      <w:r w:rsidRPr="00B03FE3">
        <w:rPr>
          <w:rFonts w:hint="eastAsia"/>
        </w:rPr>
        <w:t>4.</w:t>
      </w:r>
      <w:smartTag w:uri="urn:schemas-microsoft-com:office:smarttags" w:element="chsdate">
        <w:smartTagPr>
          <w:attr w:name="IsROCDate" w:val="False"/>
          <w:attr w:name="IsLunarDate" w:val="False"/>
          <w:attr w:name="Day" w:val="1"/>
          <w:attr w:name="Month" w:val="5"/>
          <w:attr w:name="Year" w:val="2016"/>
        </w:smartTagPr>
        <w:r w:rsidRPr="00B03FE3">
          <w:rPr>
            <w:rFonts w:hint="eastAsia"/>
          </w:rPr>
          <w:t>2016年5月1日</w:t>
        </w:r>
      </w:smartTag>
      <w:r w:rsidRPr="00B03FE3">
        <w:rPr>
          <w:rFonts w:hint="eastAsia"/>
        </w:rPr>
        <w:t>起，增值税小规模纳税人销售其取得的不动产以及其他</w:t>
      </w:r>
      <w:r w:rsidRPr="00B03FE3">
        <w:rPr>
          <w:rFonts w:hint="eastAsia"/>
        </w:rPr>
        <w:lastRenderedPageBreak/>
        <w:t>个人出租不动产，购买方或承租方不属于其他个人的，纳税人缴纳增值税后可以向</w:t>
      </w:r>
      <w:r w:rsidR="00C85D09">
        <w:rPr>
          <w:rFonts w:hint="eastAsia"/>
          <w:lang w:eastAsia="zh-CN"/>
        </w:rPr>
        <w:t>税务机关</w:t>
      </w:r>
      <w:r w:rsidRPr="00B03FE3">
        <w:rPr>
          <w:rFonts w:hint="eastAsia"/>
        </w:rPr>
        <w:t>申请代开增值税专用发票。</w:t>
      </w:r>
    </w:p>
    <w:p w:rsidR="004B515E" w:rsidRPr="00B03FE3" w:rsidRDefault="004B515E" w:rsidP="004B515E">
      <w:pPr>
        <w:pStyle w:val="ab"/>
      </w:pPr>
      <w:r w:rsidRPr="00B03FE3">
        <w:rPr>
          <w:rFonts w:hint="eastAsia"/>
        </w:rPr>
        <w:t>5.</w:t>
      </w:r>
      <w:smartTag w:uri="urn:schemas-microsoft-com:office:smarttags" w:element="chsdate">
        <w:smartTagPr>
          <w:attr w:name="IsROCDate" w:val="False"/>
          <w:attr w:name="IsLunarDate" w:val="False"/>
          <w:attr w:name="Day" w:val="1"/>
          <w:attr w:name="Month" w:val="5"/>
          <w:attr w:name="Year" w:val="2016"/>
        </w:smartTagPr>
        <w:r w:rsidRPr="00B03FE3">
          <w:rPr>
            <w:rFonts w:hint="eastAsia"/>
          </w:rPr>
          <w:t>2016年5月1日</w:t>
        </w:r>
      </w:smartTag>
      <w:r w:rsidRPr="00B03FE3">
        <w:rPr>
          <w:rFonts w:hint="eastAsia"/>
        </w:rPr>
        <w:t>起，小规模纳税人销售自行开发的房地产项目，自行开具增值税普通发票。购买方需要增值税专用发票的，小规模纳税人向主管</w:t>
      </w:r>
      <w:r w:rsidR="00C85D09" w:rsidRPr="00C85D09">
        <w:rPr>
          <w:rFonts w:hint="eastAsia"/>
        </w:rPr>
        <w:t>税务机关</w:t>
      </w:r>
      <w:r w:rsidRPr="00B03FE3">
        <w:rPr>
          <w:rFonts w:hint="eastAsia"/>
        </w:rPr>
        <w:t>申请代开。</w:t>
      </w:r>
    </w:p>
    <w:p w:rsidR="004B515E" w:rsidRPr="00B03FE3" w:rsidRDefault="004B515E" w:rsidP="004B515E">
      <w:pPr>
        <w:pStyle w:val="ab"/>
      </w:pPr>
      <w:r w:rsidRPr="00B03FE3">
        <w:rPr>
          <w:rFonts w:hint="eastAsia"/>
        </w:rPr>
        <w:t>6.纳税人在境内提供公路或内河货物运输服务，需要开具增值税专用发票的，可在税务登记地、货物起运地、货物到达地或运输业务承揽地（含互联网物流平台所在地）中任何一地，就近向</w:t>
      </w:r>
      <w:r w:rsidR="000664C3">
        <w:rPr>
          <w:rFonts w:hint="eastAsia"/>
          <w:lang w:eastAsia="zh-CN"/>
        </w:rPr>
        <w:t>税务机关</w:t>
      </w:r>
      <w:r w:rsidRPr="00B03FE3">
        <w:rPr>
          <w:rFonts w:hint="eastAsia"/>
        </w:rPr>
        <w:t>申请代开增值税专用发票。纳税人应将营运资质和营运机动车、船舶信息向主管税务机关进行备案。完成上述备案后，纳税人可向代开单位申请代开增值税专用发票。</w:t>
      </w:r>
    </w:p>
    <w:p w:rsidR="004B515E" w:rsidRPr="00B03FE3" w:rsidRDefault="004B515E" w:rsidP="004B515E">
      <w:pPr>
        <w:pStyle w:val="ab"/>
      </w:pPr>
      <w:r w:rsidRPr="00B03FE3">
        <w:rPr>
          <w:rFonts w:hint="eastAsia"/>
        </w:rPr>
        <w:t>该事项适用于同城通办业务。</w:t>
      </w:r>
    </w:p>
    <w:p w:rsidR="004B515E" w:rsidRPr="00B03FE3" w:rsidRDefault="004B515E" w:rsidP="004B515E">
      <w:pPr>
        <w:pStyle w:val="ab"/>
      </w:pPr>
      <w:r w:rsidRPr="00B03FE3">
        <w:rPr>
          <w:rFonts w:hint="eastAsia"/>
        </w:rPr>
        <w:t>通过网上办税服务厅办理此项业务的，根据《新疆维吾尔自治区国家税务局关于推行无纸化办税的公告》（新疆维吾尔自治区国家税务局公告2017年第8号）要求报送附报资料。</w:t>
      </w:r>
    </w:p>
    <w:p w:rsidR="004B515E" w:rsidRPr="00B03FE3" w:rsidRDefault="004B515E" w:rsidP="004B515E">
      <w:pPr>
        <w:pStyle w:val="ab"/>
      </w:pPr>
      <w:r w:rsidRPr="00B03FE3">
        <w:rPr>
          <w:rFonts w:hint="eastAsia"/>
        </w:rPr>
        <w:t>此业务属于实名办税范围，按实名办税要求办理。</w:t>
      </w:r>
    </w:p>
    <w:p w:rsidR="004B515E" w:rsidRPr="00B03FE3" w:rsidRDefault="004B515E" w:rsidP="004B515E">
      <w:pPr>
        <w:pStyle w:val="a9"/>
      </w:pPr>
      <w:r w:rsidRPr="00B03FE3">
        <w:rPr>
          <w:rFonts w:hint="eastAsia"/>
        </w:rPr>
        <w:t>【报送资料】</w:t>
      </w:r>
    </w:p>
    <w:p w:rsidR="004B515E" w:rsidRPr="00B03FE3" w:rsidRDefault="004B515E" w:rsidP="004B515E">
      <w:pPr>
        <w:pStyle w:val="ab"/>
      </w:pPr>
      <w:r w:rsidRPr="00B03FE3">
        <w:rPr>
          <w:rFonts w:hint="eastAsia"/>
        </w:rPr>
        <w:t>纳税人通过网上办税平台办理时无需报送，到实体办税厅办理按以下规定报送。</w:t>
      </w:r>
    </w:p>
    <w:tbl>
      <w:tblPr>
        <w:tblW w:w="8609" w:type="dxa"/>
        <w:jc w:val="center"/>
        <w:tblLayout w:type="fixed"/>
        <w:tblCellMar>
          <w:left w:w="0" w:type="dxa"/>
          <w:right w:w="0" w:type="dxa"/>
        </w:tblCellMar>
        <w:tblLook w:val="0000" w:firstRow="0" w:lastRow="0" w:firstColumn="0" w:lastColumn="0" w:noHBand="0" w:noVBand="0"/>
      </w:tblPr>
      <w:tblGrid>
        <w:gridCol w:w="485"/>
        <w:gridCol w:w="5102"/>
        <w:gridCol w:w="456"/>
        <w:gridCol w:w="456"/>
        <w:gridCol w:w="456"/>
        <w:gridCol w:w="456"/>
        <w:gridCol w:w="456"/>
        <w:gridCol w:w="456"/>
        <w:gridCol w:w="286"/>
      </w:tblGrid>
      <w:tr w:rsidR="004B515E" w:rsidRPr="00B03FE3" w:rsidTr="004B515E">
        <w:trPr>
          <w:tblHeader/>
          <w:jc w:val="center"/>
        </w:trPr>
        <w:tc>
          <w:tcPr>
            <w:tcW w:w="48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序号</w:t>
            </w:r>
          </w:p>
        </w:tc>
        <w:tc>
          <w:tcPr>
            <w:tcW w:w="510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核销</w:t>
            </w:r>
          </w:p>
        </w:tc>
        <w:tc>
          <w:tcPr>
            <w:tcW w:w="286" w:type="dxa"/>
            <w:tcBorders>
              <w:top w:val="single" w:sz="12" w:space="0" w:color="auto"/>
              <w:left w:val="nil"/>
              <w:bottom w:val="single" w:sz="8" w:space="0" w:color="auto"/>
              <w:right w:val="single" w:sz="12" w:space="0" w:color="auto"/>
            </w:tcBorders>
            <w:vAlign w:val="center"/>
          </w:tcPr>
          <w:p w:rsidR="004B515E" w:rsidRPr="00B03FE3" w:rsidRDefault="004B515E" w:rsidP="00091B41">
            <w:pPr>
              <w:pStyle w:val="50"/>
              <w:rPr>
                <w:rFonts w:ascii="宋体" w:eastAsia="宋体" w:hAnsi="宋体"/>
              </w:rPr>
            </w:pPr>
            <w:r w:rsidRPr="00B03FE3">
              <w:rPr>
                <w:rFonts w:ascii="宋体" w:eastAsia="宋体" w:hAnsi="宋体" w:hint="eastAsia"/>
              </w:rPr>
              <w:t>电子档案</w:t>
            </w:r>
          </w:p>
        </w:tc>
      </w:tr>
      <w:tr w:rsidR="004B515E" w:rsidRPr="00B03FE3" w:rsidTr="004B515E">
        <w:trPr>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1</w:t>
            </w:r>
          </w:p>
        </w:tc>
        <w:tc>
          <w:tcPr>
            <w:tcW w:w="5102" w:type="dxa"/>
            <w:tcBorders>
              <w:top w:val="nil"/>
              <w:left w:val="nil"/>
              <w:bottom w:val="single" w:sz="8" w:space="0" w:color="auto"/>
              <w:right w:val="single" w:sz="8" w:space="0" w:color="auto"/>
            </w:tcBorders>
            <w:tcMar>
              <w:top w:w="0" w:type="dxa"/>
              <w:left w:w="108" w:type="dxa"/>
              <w:bottom w:w="0" w:type="dxa"/>
              <w:right w:w="108" w:type="dxa"/>
            </w:tcMar>
          </w:tcPr>
          <w:p w:rsidR="004B515E" w:rsidRPr="00B03FE3" w:rsidRDefault="004B515E" w:rsidP="00091B41">
            <w:pPr>
              <w:pStyle w:val="50"/>
              <w:rPr>
                <w:rFonts w:ascii="宋体" w:eastAsia="宋体" w:hAnsi="宋体"/>
              </w:rPr>
            </w:pPr>
            <w:r w:rsidRPr="00B03FE3">
              <w:rPr>
                <w:rFonts w:ascii="宋体" w:eastAsia="宋体" w:hAnsi="宋体" w:hint="eastAsia"/>
              </w:rPr>
              <w:t>《代开增值税发票缴纳税款申报单》</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p>
        </w:tc>
        <w:tc>
          <w:tcPr>
            <w:tcW w:w="286" w:type="dxa"/>
            <w:tcBorders>
              <w:top w:val="nil"/>
              <w:left w:val="nil"/>
              <w:bottom w:val="single" w:sz="8" w:space="0" w:color="auto"/>
              <w:right w:val="single" w:sz="12" w:space="0" w:color="auto"/>
            </w:tcBorders>
            <w:vAlign w:val="center"/>
          </w:tcPr>
          <w:p w:rsidR="004B515E" w:rsidRPr="00B03FE3" w:rsidRDefault="004B515E" w:rsidP="00091B41">
            <w:pPr>
              <w:pStyle w:val="50"/>
              <w:rPr>
                <w:rFonts w:ascii="宋体" w:eastAsia="宋体" w:hAnsi="宋体"/>
              </w:rPr>
            </w:pPr>
            <w:r w:rsidRPr="00B03FE3">
              <w:rPr>
                <w:rFonts w:ascii="宋体" w:eastAsia="宋体" w:hAnsi="宋体" w:hint="eastAsia"/>
              </w:rPr>
              <w:t>√</w:t>
            </w:r>
          </w:p>
        </w:tc>
      </w:tr>
      <w:tr w:rsidR="004B515E" w:rsidRPr="00B03FE3" w:rsidTr="004B515E">
        <w:trPr>
          <w:trHeight w:val="265"/>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2</w:t>
            </w:r>
          </w:p>
        </w:tc>
        <w:tc>
          <w:tcPr>
            <w:tcW w:w="5102" w:type="dxa"/>
            <w:tcBorders>
              <w:top w:val="nil"/>
              <w:left w:val="nil"/>
              <w:bottom w:val="single" w:sz="8" w:space="0" w:color="auto"/>
              <w:right w:val="single" w:sz="8" w:space="0" w:color="auto"/>
            </w:tcBorders>
            <w:tcMar>
              <w:top w:w="0" w:type="dxa"/>
              <w:left w:w="108" w:type="dxa"/>
              <w:bottom w:w="0" w:type="dxa"/>
              <w:right w:w="108" w:type="dxa"/>
            </w:tcMar>
          </w:tcPr>
          <w:p w:rsidR="004B515E" w:rsidRPr="00B03FE3" w:rsidRDefault="004B515E" w:rsidP="00091B41">
            <w:pPr>
              <w:pStyle w:val="50"/>
              <w:rPr>
                <w:rFonts w:ascii="宋体" w:eastAsia="宋体" w:hAnsi="宋体"/>
              </w:rPr>
            </w:pPr>
            <w:r w:rsidRPr="00B03FE3">
              <w:rPr>
                <w:rFonts w:ascii="宋体" w:eastAsia="宋体" w:hAnsi="宋体" w:hint="eastAsia"/>
              </w:rPr>
              <w:t>经办人身份证明</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4B515E" w:rsidRPr="00B03FE3" w:rsidRDefault="004B515E" w:rsidP="00091B41">
            <w:pPr>
              <w:pStyle w:val="50"/>
              <w:rPr>
                <w:rFonts w:ascii="宋体" w:eastAsia="宋体" w:hAnsi="宋体"/>
              </w:rPr>
            </w:pPr>
          </w:p>
        </w:tc>
        <w:tc>
          <w:tcPr>
            <w:tcW w:w="286" w:type="dxa"/>
            <w:tcBorders>
              <w:top w:val="nil"/>
              <w:left w:val="nil"/>
              <w:bottom w:val="single" w:sz="8" w:space="0" w:color="auto"/>
              <w:right w:val="single" w:sz="12" w:space="0" w:color="auto"/>
            </w:tcBorders>
            <w:vAlign w:val="center"/>
          </w:tcPr>
          <w:p w:rsidR="004B515E" w:rsidRPr="00B03FE3" w:rsidRDefault="004B515E" w:rsidP="00091B41">
            <w:pPr>
              <w:pStyle w:val="50"/>
              <w:rPr>
                <w:rFonts w:ascii="宋体" w:eastAsia="宋体" w:hAnsi="宋体"/>
              </w:rPr>
            </w:pPr>
          </w:p>
        </w:tc>
      </w:tr>
    </w:tbl>
    <w:p w:rsidR="004B515E" w:rsidRPr="00B03FE3" w:rsidRDefault="004B515E" w:rsidP="004B515E">
      <w:pPr>
        <w:pStyle w:val="a9"/>
      </w:pPr>
      <w:r w:rsidRPr="00B03FE3">
        <w:rPr>
          <w:rFonts w:hint="eastAsia"/>
        </w:rPr>
        <w:t>【受理部门(含办税地点、办理时间、联系电话)】</w:t>
      </w:r>
    </w:p>
    <w:p w:rsidR="004B515E" w:rsidRPr="00B03FE3" w:rsidRDefault="004B515E" w:rsidP="004B515E">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23"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4B515E" w:rsidRPr="00B03FE3" w:rsidRDefault="004B515E" w:rsidP="004B515E">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4B515E" w:rsidRPr="00B03FE3" w:rsidRDefault="004B515E" w:rsidP="004B515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4B515E" w:rsidRPr="00B03FE3" w:rsidRDefault="004B515E" w:rsidP="004B515E">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4B515E" w:rsidRPr="00B03FE3" w:rsidRDefault="004B515E" w:rsidP="004B515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4B515E" w:rsidRPr="00B03FE3" w:rsidRDefault="004B515E" w:rsidP="004B515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4B515E" w:rsidRPr="00B03FE3" w:rsidRDefault="004B515E" w:rsidP="004B515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4B515E" w:rsidRPr="00B03FE3" w:rsidRDefault="004B515E" w:rsidP="004B515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4B515E" w:rsidRPr="00B03FE3" w:rsidRDefault="00A80E30" w:rsidP="004B515E">
      <w:pPr>
        <w:pStyle w:val="50"/>
        <w:ind w:firstLineChars="200" w:firstLine="420"/>
        <w:rPr>
          <w:rFonts w:ascii="宋体" w:eastAsia="宋体" w:hAnsi="宋体" w:cs="宋体"/>
          <w:color w:val="000000"/>
        </w:rPr>
      </w:pPr>
      <w:hyperlink r:id="rId124" w:tgtFrame="_blank" w:history="1">
        <w:r w:rsidR="0092378E" w:rsidRPr="00B03FE3">
          <w:rPr>
            <w:rStyle w:val="ad"/>
            <w:rFonts w:ascii="宋体" w:eastAsia="宋体" w:hAnsi="宋体" w:hint="eastAsia"/>
          </w:rPr>
          <w:t>https://etax.xinjiang.chinatax.gov.cn/gzfw/xzfw/bd/xxbg/</w:t>
        </w:r>
      </w:hyperlink>
    </w:p>
    <w:p w:rsidR="004B515E" w:rsidRPr="00B03FE3" w:rsidRDefault="004B515E" w:rsidP="004B515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4B515E" w:rsidRPr="00B03FE3" w:rsidRDefault="00A80E30" w:rsidP="004B515E">
      <w:pPr>
        <w:pStyle w:val="50"/>
        <w:ind w:firstLineChars="200" w:firstLine="420"/>
        <w:rPr>
          <w:rFonts w:ascii="宋体" w:eastAsia="宋体" w:hAnsi="宋体"/>
        </w:rPr>
      </w:pPr>
      <w:hyperlink r:id="rId125" w:tgtFrame="_blank" w:history="1">
        <w:r w:rsidR="0092378E" w:rsidRPr="00B03FE3">
          <w:rPr>
            <w:rStyle w:val="ad"/>
            <w:rFonts w:ascii="宋体" w:eastAsia="宋体" w:hAnsi="宋体" w:hint="eastAsia"/>
          </w:rPr>
          <w:t>https://etax.xinjiang.chinatax.gov.cn/gzfw/xzfw/bd/xxbg/</w:t>
        </w:r>
      </w:hyperlink>
    </w:p>
    <w:p w:rsidR="004B515E" w:rsidRPr="00B03FE3" w:rsidRDefault="004B515E" w:rsidP="004B515E">
      <w:pPr>
        <w:pStyle w:val="a9"/>
      </w:pPr>
      <w:r w:rsidRPr="00B03FE3">
        <w:rPr>
          <w:rFonts w:hint="eastAsia"/>
        </w:rPr>
        <w:t>【办理时限】</w:t>
      </w:r>
    </w:p>
    <w:p w:rsidR="004B515E" w:rsidRPr="00B03FE3" w:rsidRDefault="004B515E" w:rsidP="004B515E">
      <w:pPr>
        <w:pStyle w:val="ab"/>
      </w:pPr>
      <w:r w:rsidRPr="00B03FE3">
        <w:rPr>
          <w:rFonts w:hint="eastAsia"/>
        </w:rPr>
        <w:t>资料齐全、符合法定形式，税务机关受理后即时办结。</w:t>
      </w:r>
    </w:p>
    <w:p w:rsidR="004B515E" w:rsidRPr="00B03FE3" w:rsidRDefault="004B515E" w:rsidP="004B515E">
      <w:pPr>
        <w:pStyle w:val="a9"/>
      </w:pPr>
      <w:r w:rsidRPr="00B03FE3">
        <w:rPr>
          <w:rFonts w:hint="eastAsia"/>
        </w:rPr>
        <w:t>【办理结果】</w:t>
      </w:r>
    </w:p>
    <w:p w:rsidR="004B515E" w:rsidRPr="00B03FE3" w:rsidRDefault="004B515E" w:rsidP="004B515E">
      <w:pPr>
        <w:pStyle w:val="ab"/>
      </w:pPr>
      <w:r w:rsidRPr="00B03FE3">
        <w:rPr>
          <w:rFonts w:hint="eastAsia"/>
        </w:rPr>
        <w:t>税务机关</w:t>
      </w:r>
      <w:r w:rsidRPr="00B03FE3">
        <w:rPr>
          <w:rFonts w:hint="eastAsia"/>
          <w:lang w:eastAsia="zh-CN"/>
        </w:rPr>
        <w:t>为纳税人</w:t>
      </w:r>
      <w:r w:rsidRPr="00B03FE3">
        <w:rPr>
          <w:lang w:eastAsia="zh-CN"/>
        </w:rPr>
        <w:t>代开增值税专用发票</w:t>
      </w:r>
      <w:r w:rsidRPr="00B03FE3">
        <w:rPr>
          <w:rFonts w:hint="eastAsia"/>
        </w:rPr>
        <w:t>。</w:t>
      </w:r>
    </w:p>
    <w:p w:rsidR="004B515E" w:rsidRPr="00B03FE3" w:rsidRDefault="004B515E" w:rsidP="004B515E">
      <w:pPr>
        <w:pStyle w:val="a9"/>
      </w:pPr>
      <w:r w:rsidRPr="00B03FE3">
        <w:rPr>
          <w:rFonts w:hint="eastAsia"/>
        </w:rPr>
        <w:t>【纳税人注意事项】</w:t>
      </w:r>
    </w:p>
    <w:p w:rsidR="004B515E" w:rsidRPr="00B03FE3" w:rsidRDefault="004B515E" w:rsidP="004B515E">
      <w:pPr>
        <w:pStyle w:val="ab"/>
      </w:pPr>
      <w:r w:rsidRPr="00B03FE3">
        <w:rPr>
          <w:rFonts w:hint="eastAsia"/>
        </w:rPr>
        <w:t>1．纳税人对报送材料的真实性和合法性承担责任。</w:t>
      </w:r>
    </w:p>
    <w:p w:rsidR="004B515E" w:rsidRPr="00B03FE3" w:rsidRDefault="004B515E" w:rsidP="004B515E">
      <w:pPr>
        <w:pStyle w:val="ab"/>
      </w:pPr>
      <w:r w:rsidRPr="00B03FE3">
        <w:rPr>
          <w:rFonts w:hint="eastAsia"/>
        </w:rPr>
        <w:t>2．纳税人在资料完整且符合法定受理条件的前提下，最多只需要到税务机关跑一次。</w:t>
      </w:r>
    </w:p>
    <w:p w:rsidR="004B515E" w:rsidRPr="00B03FE3" w:rsidRDefault="004B515E" w:rsidP="004B515E">
      <w:pPr>
        <w:pStyle w:val="ab"/>
      </w:pPr>
      <w:r w:rsidRPr="00B03FE3">
        <w:rPr>
          <w:rFonts w:hint="eastAsia"/>
        </w:rPr>
        <w:t>3．自2019年4月1日起，增值税小规模纳税人月销售额不超过10万元（按季纳税30万元）的，当期因代开增值税专用发票已经缴纳的税款，在发票全部联次追回后可以向税务机关申请退还。</w:t>
      </w:r>
    </w:p>
    <w:p w:rsidR="004B515E" w:rsidRPr="00B03FE3" w:rsidRDefault="004B515E" w:rsidP="004B515E">
      <w:pPr>
        <w:pStyle w:val="ab"/>
      </w:pPr>
      <w:r w:rsidRPr="00B03FE3">
        <w:rPr>
          <w:rFonts w:hint="eastAsia"/>
        </w:rPr>
        <w:t>4．因开具错误、销货退回、销售折让、服务中止等原因，已代开增值税发票需作废的，在代开当月，纳税人可向原代开机关申请作废已代开的发票；不符合作废条件的，可以通过开具红字发票处理。</w:t>
      </w:r>
    </w:p>
    <w:p w:rsidR="004B515E" w:rsidRPr="00B03FE3" w:rsidRDefault="004B515E" w:rsidP="004B515E">
      <w:pPr>
        <w:pStyle w:val="ab"/>
      </w:pPr>
      <w:r w:rsidRPr="00B03FE3">
        <w:rPr>
          <w:rFonts w:hint="eastAsia"/>
        </w:rPr>
        <w:t>5． 接受税务机关委托代征税款的保险业、证券业、信用卡业和旅游业企业，向代理人或经纪人支付佣金费用后，可代代理人或经纪人统一向主管税务机关申请汇总代开增值税普通发票或增值税专用发票，代开发票时应出具个人代理人的姓名、身份证号码、联系方式、付款时间、付款金额、代征税款的详细清单。</w:t>
      </w:r>
    </w:p>
    <w:p w:rsidR="004B515E" w:rsidRPr="00B03FE3" w:rsidRDefault="004B515E" w:rsidP="004B515E">
      <w:pPr>
        <w:pStyle w:val="ab"/>
      </w:pPr>
      <w:r w:rsidRPr="00B03FE3">
        <w:rPr>
          <w:rFonts w:hint="eastAsia"/>
        </w:rPr>
        <w:t>6．申请代开增值税普通发票经营额达不到省、自治区、直辖市税务机关确定的按次起征点的，只代开不征税。属于同一申请代开发票的单位和个人，在一个纳税期内累计开票金额达到按月起征点的，应在达到起征点的当次一并计算征税。</w:t>
      </w:r>
    </w:p>
    <w:p w:rsidR="004B515E" w:rsidRPr="00B03FE3" w:rsidRDefault="004B515E" w:rsidP="004B515E">
      <w:pPr>
        <w:pStyle w:val="ab"/>
      </w:pPr>
      <w:r w:rsidRPr="00B03FE3">
        <w:rPr>
          <w:rFonts w:hint="eastAsia"/>
        </w:rPr>
        <w:t>7．自然人申请代开增值税普通发票的，申请人无法到场的，可由经办人携带本人身份证原件及复印件、申请人身份证原件及复印件办理。</w:t>
      </w:r>
    </w:p>
    <w:p w:rsidR="004B515E" w:rsidRPr="00B03FE3" w:rsidRDefault="004B515E" w:rsidP="00C85D09">
      <w:pPr>
        <w:pStyle w:val="ab"/>
        <w:rPr>
          <w:lang w:eastAsia="zh-CN"/>
        </w:rPr>
      </w:pPr>
      <w:r w:rsidRPr="00B03FE3">
        <w:rPr>
          <w:rFonts w:hint="eastAsia"/>
        </w:rPr>
        <w:t>8．国家税务总局确定的试点行业小规模纳税人，发生增值税应税行为，需要开具增值税专用发票的，可以自愿使用增值税发票管理系统自行开具。</w:t>
      </w:r>
      <w:r w:rsidR="00C85D09" w:rsidRPr="00C85D09">
        <w:rPr>
          <w:rFonts w:hint="eastAsia"/>
        </w:rPr>
        <w:t>试点纳税人销售其取得的不动产，需要开具增值税专用发票的，应当按照有关规定</w:t>
      </w:r>
      <w:r w:rsidR="00C85D09" w:rsidRPr="00C85D09">
        <w:rPr>
          <w:rFonts w:hint="eastAsia"/>
        </w:rPr>
        <w:lastRenderedPageBreak/>
        <w:t>向税务机关申请代开。</w:t>
      </w:r>
    </w:p>
    <w:p w:rsidR="004B515E" w:rsidRPr="00B03FE3" w:rsidRDefault="004B515E" w:rsidP="004B515E">
      <w:pPr>
        <w:pStyle w:val="ab"/>
      </w:pPr>
      <w:r w:rsidRPr="00B03FE3">
        <w:rPr>
          <w:rFonts w:hint="eastAsia"/>
        </w:rPr>
        <w:t>9．中国境内提供公路货物运输和内河货物运输且具备相关运输资格并已纳入税收管理的小规模纳税人，可在税务登记地、货物起运地、货物到达地或运输业务承揽地中任何一地，就近向税务机关申请代开增值税专用发票。</w:t>
      </w:r>
    </w:p>
    <w:p w:rsidR="004B515E" w:rsidRPr="00B03FE3" w:rsidRDefault="004B515E" w:rsidP="004B515E">
      <w:pPr>
        <w:pStyle w:val="ab"/>
      </w:pPr>
      <w:r w:rsidRPr="00B03FE3">
        <w:rPr>
          <w:rFonts w:hint="eastAsia"/>
        </w:rPr>
        <w:t>10．自然人销售其取得的不动产和出租不动产，购买方或承租方不属于其他个人的，纳税人缴纳增值税后可以申请代开增值税专用发票。</w:t>
      </w:r>
    </w:p>
    <w:p w:rsidR="004B515E" w:rsidRPr="00B03FE3" w:rsidRDefault="004B515E" w:rsidP="004B515E">
      <w:pPr>
        <w:pStyle w:val="ab"/>
      </w:pPr>
      <w:r w:rsidRPr="00B03FE3">
        <w:rPr>
          <w:rFonts w:hint="eastAsia"/>
        </w:rPr>
        <w:t>11．纳税人办理产权过户手续需要使用发票的，可以使用增值税专用发票第六联或者增值税普通发票第三联。</w:t>
      </w:r>
    </w:p>
    <w:p w:rsidR="004B515E" w:rsidRPr="00B03FE3" w:rsidRDefault="004B515E" w:rsidP="004B515E">
      <w:pPr>
        <w:pStyle w:val="ab"/>
      </w:pPr>
      <w:r w:rsidRPr="00B03FE3">
        <w:rPr>
          <w:rFonts w:hint="eastAsia"/>
        </w:rPr>
        <w:t>12．增值税纳税人应在代开增值税专用发票的备注栏上，加盖本单位的发票专用章（为其他个人代开的特殊情况除外）。税务机关在代开增值税普通发票以及为其他个人代开增值税专用发票的备注栏上，加盖税务机关代开发票专用章。</w:t>
      </w:r>
    </w:p>
    <w:p w:rsidR="004B515E" w:rsidRPr="00B03FE3" w:rsidRDefault="004B515E" w:rsidP="004B515E">
      <w:pPr>
        <w:pStyle w:val="ab"/>
      </w:pPr>
      <w:r w:rsidRPr="00B03FE3">
        <w:rPr>
          <w:rFonts w:hint="eastAsia"/>
        </w:rPr>
        <w:t>13．办税服务厅地址、电子税务局网址，可在省税务机关门户网站或拨打12366纳税服务热线查询。</w:t>
      </w:r>
    </w:p>
    <w:p w:rsidR="004B515E" w:rsidRPr="00B03FE3" w:rsidRDefault="004B515E" w:rsidP="004B515E">
      <w:pPr>
        <w:pStyle w:val="a9"/>
      </w:pPr>
      <w:r w:rsidRPr="00B03FE3">
        <w:rPr>
          <w:rFonts w:hint="eastAsia"/>
        </w:rPr>
        <w:t>【政策依据】</w:t>
      </w:r>
    </w:p>
    <w:p w:rsidR="004B515E" w:rsidRPr="00B03FE3" w:rsidRDefault="004B515E" w:rsidP="004B515E">
      <w:pPr>
        <w:pStyle w:val="ab"/>
      </w:pPr>
      <w:r w:rsidRPr="00B03FE3">
        <w:rPr>
          <w:rFonts w:hint="eastAsia"/>
        </w:rPr>
        <w:t>《中华人民共和国发票管理办法》（中华人民共和国国务院令第587号）第十六条</w:t>
      </w:r>
    </w:p>
    <w:p w:rsidR="004B515E" w:rsidRPr="00B03FE3" w:rsidRDefault="004B515E" w:rsidP="004B515E">
      <w:pPr>
        <w:pStyle w:val="ab"/>
      </w:pPr>
      <w:r w:rsidRPr="00B03FE3">
        <w:rPr>
          <w:rFonts w:hint="eastAsia"/>
        </w:rPr>
        <w:t>《国家税务总局关于增值税若干征收问题的通知》（国税发〔1994〕122号）第六条第一款第二项</w:t>
      </w:r>
    </w:p>
    <w:p w:rsidR="004B515E" w:rsidRPr="00B03FE3" w:rsidRDefault="004B515E" w:rsidP="004B515E">
      <w:pPr>
        <w:pStyle w:val="ab"/>
      </w:pPr>
      <w:r w:rsidRPr="00B03FE3">
        <w:rPr>
          <w:rFonts w:hint="eastAsia"/>
        </w:rPr>
        <w:t>《财政部国家税务总局关于黄金税收政策问题的通知》（财税〔2002〕142号）第二条</w:t>
      </w:r>
    </w:p>
    <w:p w:rsidR="004B515E" w:rsidRPr="00B03FE3" w:rsidRDefault="004B515E" w:rsidP="004B515E">
      <w:pPr>
        <w:pStyle w:val="ab"/>
      </w:pPr>
      <w:r w:rsidRPr="00B03FE3">
        <w:rPr>
          <w:rFonts w:hint="eastAsia"/>
        </w:rPr>
        <w:t>《财政部国家税务总局关于铂金及其制品税收政策的通知》（财税〔2003〕86号）第三条</w:t>
      </w:r>
    </w:p>
    <w:p w:rsidR="004B515E" w:rsidRPr="00B03FE3" w:rsidRDefault="004B515E" w:rsidP="004B515E">
      <w:pPr>
        <w:pStyle w:val="ab"/>
      </w:pPr>
      <w:r w:rsidRPr="00B03FE3">
        <w:rPr>
          <w:rFonts w:hint="eastAsia"/>
        </w:rPr>
        <w:t>《国家税务总局关于取消小规模企业销售货物或应税劳务由税务所代开增值税专用发票审批后有关问题的通知》（国税函〔2004〕895号） 第二条、第三条</w:t>
      </w:r>
    </w:p>
    <w:p w:rsidR="004B515E" w:rsidRPr="00B03FE3" w:rsidRDefault="004B515E" w:rsidP="004B515E">
      <w:pPr>
        <w:pStyle w:val="ab"/>
      </w:pPr>
      <w:r w:rsidRPr="00B03FE3">
        <w:rPr>
          <w:rFonts w:hint="eastAsia"/>
        </w:rPr>
        <w:t xml:space="preserve">《国家税务总局关于印发〈税务机关代开增值税专用发票管理办法（试行）〉的通知》（国税发〔2004〕153号） </w:t>
      </w:r>
    </w:p>
    <w:p w:rsidR="004B515E" w:rsidRPr="00B03FE3" w:rsidRDefault="004B515E" w:rsidP="004B515E">
      <w:pPr>
        <w:pStyle w:val="ab"/>
      </w:pPr>
      <w:r w:rsidRPr="00B03FE3">
        <w:rPr>
          <w:rFonts w:hint="eastAsia"/>
        </w:rPr>
        <w:t xml:space="preserve">《国家税务总局关于加强税务机关代开增值税专用发票管理问题的通知》（国税函〔2004〕1404号） </w:t>
      </w:r>
    </w:p>
    <w:p w:rsidR="004B515E" w:rsidRPr="00B03FE3" w:rsidRDefault="004B515E" w:rsidP="004B515E">
      <w:pPr>
        <w:pStyle w:val="ab"/>
      </w:pPr>
      <w:r w:rsidRPr="00B03FE3">
        <w:rPr>
          <w:rFonts w:hint="eastAsia"/>
        </w:rPr>
        <w:lastRenderedPageBreak/>
        <w:t xml:space="preserve">《国家税务总局关于国家税务局为小规模纳税人代开发票及税款征收有关问题的通知》（国税发〔2005〕18号） </w:t>
      </w:r>
    </w:p>
    <w:p w:rsidR="004B515E" w:rsidRPr="00B03FE3" w:rsidRDefault="004B515E" w:rsidP="004B515E">
      <w:pPr>
        <w:pStyle w:val="ab"/>
      </w:pPr>
      <w:r w:rsidRPr="00B03FE3">
        <w:rPr>
          <w:rFonts w:hint="eastAsia"/>
        </w:rPr>
        <w:t xml:space="preserve">《国家税务总局关于国家税务局代地方税务局征收城市维护建设税和教育费附加票据使用问题的通知》（国税函〔2006〕815号） </w:t>
      </w:r>
    </w:p>
    <w:p w:rsidR="004B515E" w:rsidRPr="00B03FE3" w:rsidRDefault="004B515E" w:rsidP="004B515E">
      <w:pPr>
        <w:pStyle w:val="ab"/>
      </w:pPr>
      <w:r w:rsidRPr="00B03FE3">
        <w:rPr>
          <w:rFonts w:hint="eastAsia"/>
        </w:rPr>
        <w:t>《国家税务总局关于修订〈增值税专用发票使用规定〉的通知》（国税发〔2006〕156号）第十条</w:t>
      </w:r>
    </w:p>
    <w:p w:rsidR="004B515E" w:rsidRPr="00B03FE3" w:rsidRDefault="004B515E" w:rsidP="004B515E">
      <w:pPr>
        <w:pStyle w:val="ab"/>
      </w:pPr>
      <w:r w:rsidRPr="00B03FE3">
        <w:rPr>
          <w:rFonts w:hint="eastAsia"/>
        </w:rPr>
        <w:t>《财政部国家税务总局关于黄金期货交易有关税收政策的通知》（财税〔2008〕5号）第一条</w:t>
      </w:r>
    </w:p>
    <w:p w:rsidR="004B515E" w:rsidRPr="00B03FE3" w:rsidRDefault="004B515E" w:rsidP="004B515E">
      <w:pPr>
        <w:pStyle w:val="ab"/>
      </w:pPr>
      <w:r w:rsidRPr="00B03FE3">
        <w:rPr>
          <w:rFonts w:hint="eastAsia"/>
        </w:rPr>
        <w:t xml:space="preserve">《国家税务总局关于印发上海期货交易所黄金期货交易增值税征收管理办法的通知》（国税发〔2008〕46号） </w:t>
      </w:r>
    </w:p>
    <w:p w:rsidR="004B515E" w:rsidRPr="00B03FE3" w:rsidRDefault="004B515E" w:rsidP="004B515E">
      <w:pPr>
        <w:pStyle w:val="ab"/>
      </w:pPr>
      <w:r w:rsidRPr="00B03FE3">
        <w:rPr>
          <w:rFonts w:hint="eastAsia"/>
        </w:rPr>
        <w:t>《国家税务总局关于取消发票工本费有关问题的通知》（国税函〔2012〕608号）第一条</w:t>
      </w:r>
    </w:p>
    <w:p w:rsidR="004B515E" w:rsidRPr="00B03FE3" w:rsidRDefault="004B515E" w:rsidP="004B515E">
      <w:pPr>
        <w:pStyle w:val="ab"/>
      </w:pPr>
      <w:r w:rsidRPr="00B03FE3">
        <w:rPr>
          <w:rFonts w:hint="eastAsia"/>
        </w:rPr>
        <w:t>《国家税务总局办公厅关于印发&lt;全国税务机关纳税服务规范&gt;2.3版更新事项的通知》(税总办发〔2015〕224号)</w:t>
      </w:r>
    </w:p>
    <w:p w:rsidR="004B515E" w:rsidRPr="00B03FE3" w:rsidRDefault="004B515E" w:rsidP="004B515E">
      <w:pPr>
        <w:pStyle w:val="ab"/>
      </w:pPr>
      <w:r w:rsidRPr="00B03FE3">
        <w:rPr>
          <w:rFonts w:hint="eastAsia"/>
        </w:rPr>
        <w:t>《国家税务总局关于小微企业免征增值税和营业税有关问题的公告》（国家税务总局公告2014年第57号）第三条</w:t>
      </w:r>
    </w:p>
    <w:p w:rsidR="004B515E" w:rsidRPr="00B03FE3" w:rsidRDefault="004B515E" w:rsidP="004B515E">
      <w:pPr>
        <w:pStyle w:val="ab"/>
      </w:pPr>
      <w:r w:rsidRPr="00B03FE3">
        <w:rPr>
          <w:rFonts w:hint="eastAsia"/>
        </w:rPr>
        <w:t xml:space="preserve">《国家税务总局关于加快推行办税事项同城通办的通知》（税总发〔2016〕46号） </w:t>
      </w:r>
    </w:p>
    <w:p w:rsidR="004B515E" w:rsidRPr="00B03FE3" w:rsidRDefault="004B515E" w:rsidP="004B515E">
      <w:pPr>
        <w:pStyle w:val="ab"/>
      </w:pPr>
      <w:r w:rsidRPr="00B03FE3">
        <w:rPr>
          <w:rFonts w:hint="eastAsia"/>
        </w:rPr>
        <w:t xml:space="preserve">《国家税务总局关于营业税改征增值税委托地税局代征税款和代开增值税发票的通知》（税总函〔2016〕145号） </w:t>
      </w:r>
    </w:p>
    <w:p w:rsidR="004B515E" w:rsidRPr="00B03FE3" w:rsidRDefault="004B515E" w:rsidP="004B515E">
      <w:pPr>
        <w:pStyle w:val="ab"/>
      </w:pPr>
      <w:r w:rsidRPr="00B03FE3">
        <w:rPr>
          <w:rFonts w:hint="eastAsia"/>
        </w:rPr>
        <w:t>《国家税务总局关于发布〈纳税人转让不动产增值税征收管理暂行办法〉的公告》（国家税务总局公告2016年第14号）第十条、第十一条</w:t>
      </w:r>
    </w:p>
    <w:p w:rsidR="004B515E" w:rsidRPr="00B03FE3" w:rsidRDefault="004B515E" w:rsidP="004B515E">
      <w:pPr>
        <w:pStyle w:val="ab"/>
      </w:pPr>
      <w:r w:rsidRPr="00B03FE3">
        <w:rPr>
          <w:rFonts w:hint="eastAsia"/>
        </w:rPr>
        <w:t>《国家税务总局关于发布〈纳税人提供不动产经营租赁服务增值税征收管理暂行办法〉的公告》（国家税务总局公告2016年第16号）第十一条、第十二条</w:t>
      </w:r>
    </w:p>
    <w:p w:rsidR="004B515E" w:rsidRPr="00B03FE3" w:rsidRDefault="004B515E" w:rsidP="004B515E">
      <w:pPr>
        <w:pStyle w:val="ab"/>
      </w:pPr>
      <w:r w:rsidRPr="00B03FE3">
        <w:rPr>
          <w:rFonts w:hint="eastAsia"/>
        </w:rPr>
        <w:t>《国家税务总局关于发布〈纳税人跨县（市、区）提供建筑服务增值税征收管理暂行办法〉的公告》（国家税务总局公告2016年第17号）第九条</w:t>
      </w:r>
    </w:p>
    <w:p w:rsidR="004B515E" w:rsidRPr="00B03FE3" w:rsidRDefault="004B515E" w:rsidP="004B515E">
      <w:pPr>
        <w:pStyle w:val="ab"/>
      </w:pPr>
      <w:r w:rsidRPr="00B03FE3">
        <w:rPr>
          <w:rFonts w:hint="eastAsia"/>
        </w:rPr>
        <w:t>《国家税务总局关于发布〈房地产开发企业销售自行开发的房地产项目增值税征收管理暂行办法〉的公告》（国家税务总局公告2016年第18号）第二十三条、第二十四</w:t>
      </w:r>
    </w:p>
    <w:p w:rsidR="004B515E" w:rsidRPr="00B03FE3" w:rsidRDefault="004B515E" w:rsidP="004B515E">
      <w:pPr>
        <w:pStyle w:val="ab"/>
      </w:pPr>
      <w:r w:rsidRPr="00B03FE3">
        <w:rPr>
          <w:rFonts w:hint="eastAsia"/>
        </w:rPr>
        <w:t>《国家税务总局关于营业税改征增值税委托地税机关代征税款和代开增值</w:t>
      </w:r>
      <w:r w:rsidRPr="00B03FE3">
        <w:rPr>
          <w:rFonts w:hint="eastAsia"/>
        </w:rPr>
        <w:lastRenderedPageBreak/>
        <w:t xml:space="preserve">税发票的公告》（国家税务总局公告2016年第19号） </w:t>
      </w:r>
    </w:p>
    <w:p w:rsidR="004B515E" w:rsidRPr="00B03FE3" w:rsidRDefault="004B515E" w:rsidP="004B515E">
      <w:pPr>
        <w:pStyle w:val="ab"/>
      </w:pPr>
      <w:r w:rsidRPr="00B03FE3">
        <w:rPr>
          <w:rFonts w:hint="eastAsia"/>
        </w:rPr>
        <w:t>《国家税务总局关于全面推开营业税改征增值税试点有关税收征收管理事项的公告》（国家税务总局公告2016年第23号）第四条</w:t>
      </w:r>
    </w:p>
    <w:p w:rsidR="004B515E" w:rsidRPr="00B03FE3" w:rsidRDefault="004B515E" w:rsidP="004B515E">
      <w:pPr>
        <w:pStyle w:val="ab"/>
      </w:pPr>
      <w:r w:rsidRPr="00B03FE3">
        <w:rPr>
          <w:rFonts w:hint="eastAsia"/>
        </w:rPr>
        <w:t xml:space="preserve">《国家税务总局关于纳税人申请代开增值税发票办理流程的公告》（国家税务总局公告2016年第59号） </w:t>
      </w:r>
    </w:p>
    <w:p w:rsidR="004B515E" w:rsidRPr="00B03FE3" w:rsidRDefault="004B515E" w:rsidP="004B515E">
      <w:pPr>
        <w:pStyle w:val="ab"/>
      </w:pPr>
      <w:r w:rsidRPr="00B03FE3">
        <w:rPr>
          <w:rFonts w:hint="eastAsia"/>
        </w:rPr>
        <w:t xml:space="preserve">《国家税务总局关于发布《货物运输业小规模纳税人申请代开增值税专用发票管理办法》的公告》（国家税务总局公告2017年第55号） </w:t>
      </w:r>
    </w:p>
    <w:p w:rsidR="004B515E" w:rsidRPr="00B03FE3" w:rsidRDefault="004B515E" w:rsidP="004B515E">
      <w:pPr>
        <w:pStyle w:val="ab"/>
      </w:pPr>
      <w:r w:rsidRPr="00B03FE3">
        <w:rPr>
          <w:rFonts w:hint="eastAsia"/>
        </w:rPr>
        <w:t>《国家税务总局关于小规模纳税人免征增值税政策有关征管问题的公告》（国家税务总局公告2019年第4号）</w:t>
      </w:r>
    </w:p>
    <w:p w:rsidR="004B515E" w:rsidRPr="00B03FE3" w:rsidRDefault="004B515E" w:rsidP="004B515E">
      <w:pPr>
        <w:pStyle w:val="ab"/>
      </w:pPr>
      <w:r w:rsidRPr="00B03FE3">
        <w:rPr>
          <w:rFonts w:hint="eastAsia"/>
        </w:rPr>
        <w:t>《国家税务总局关于扩大小规模纳税人自行开具增值税专用发票试点范围等事项的公告》（国家税务总局公告2019年第8号）</w:t>
      </w:r>
    </w:p>
    <w:p w:rsidR="004B515E" w:rsidRPr="00B03FE3" w:rsidRDefault="004B515E" w:rsidP="004B515E">
      <w:pPr>
        <w:pStyle w:val="50"/>
        <w:rPr>
          <w:rFonts w:ascii="宋体" w:eastAsia="宋体" w:hAnsi="宋体"/>
        </w:rPr>
      </w:pPr>
    </w:p>
    <w:p w:rsidR="00B17840" w:rsidRPr="00B03FE3" w:rsidRDefault="00B17840" w:rsidP="00733F70">
      <w:pPr>
        <w:pStyle w:val="411XX"/>
        <w:spacing w:after="390"/>
        <w:rPr>
          <w:rFonts w:ascii="宋体" w:eastAsia="宋体" w:hAnsi="宋体"/>
        </w:rPr>
      </w:pPr>
      <w:bookmarkStart w:id="71" w:name="_Toc458589773"/>
      <w:bookmarkStart w:id="72" w:name="_Toc510144349"/>
      <w:bookmarkStart w:id="73" w:name="_Toc516779265"/>
      <w:bookmarkStart w:id="74" w:name="_Toc12389444"/>
      <w:r w:rsidRPr="00B03FE3">
        <w:rPr>
          <w:rFonts w:ascii="宋体" w:eastAsia="宋体" w:hAnsi="宋体" w:hint="eastAsia"/>
        </w:rPr>
        <w:t>代开增值税普通发票</w:t>
      </w:r>
      <w:bookmarkEnd w:id="71"/>
      <w:bookmarkEnd w:id="72"/>
      <w:bookmarkEnd w:id="73"/>
      <w:bookmarkEnd w:id="74"/>
    </w:p>
    <w:p w:rsidR="002E4532" w:rsidRPr="00B03FE3" w:rsidRDefault="002E4532" w:rsidP="002E4532">
      <w:pPr>
        <w:pStyle w:val="a9"/>
      </w:pPr>
      <w:r w:rsidRPr="00B03FE3">
        <w:rPr>
          <w:rFonts w:hint="eastAsia"/>
        </w:rPr>
        <w:t>【事项描述】</w:t>
      </w:r>
    </w:p>
    <w:p w:rsidR="00B17840" w:rsidRPr="00B03FE3" w:rsidRDefault="002E4532" w:rsidP="002E4532">
      <w:pPr>
        <w:pStyle w:val="ab"/>
      </w:pPr>
      <w:r w:rsidRPr="00B03FE3">
        <w:rPr>
          <w:rFonts w:hint="eastAsia"/>
          <w:lang w:eastAsia="zh-CN"/>
        </w:rPr>
        <w:t>税务</w:t>
      </w:r>
      <w:r w:rsidR="00B17840" w:rsidRPr="00B03FE3">
        <w:rPr>
          <w:rFonts w:hint="eastAsia"/>
        </w:rPr>
        <w:t>依据纳税人申请，为符合代开条件的单位和个人开具增值税普通发票。</w:t>
      </w:r>
    </w:p>
    <w:p w:rsidR="002E4532" w:rsidRPr="00B03FE3" w:rsidRDefault="002E4532" w:rsidP="00091B41">
      <w:pPr>
        <w:pStyle w:val="a9"/>
      </w:pPr>
      <w:r w:rsidRPr="00B03FE3">
        <w:rPr>
          <w:rFonts w:hint="eastAsia"/>
        </w:rPr>
        <w:t>【报送资料】</w:t>
      </w:r>
    </w:p>
    <w:p w:rsidR="002E4532" w:rsidRPr="00B03FE3" w:rsidRDefault="002E4532" w:rsidP="002E4532">
      <w:pPr>
        <w:pStyle w:val="ab"/>
      </w:pPr>
      <w:r w:rsidRPr="00B03FE3">
        <w:rPr>
          <w:rFonts w:hint="eastAsia"/>
        </w:rPr>
        <w:t>纳税人通过网上办税平台办理时无需报送，到实体办税厅办理按以下规定报送。</w:t>
      </w:r>
    </w:p>
    <w:tbl>
      <w:tblPr>
        <w:tblW w:w="8609" w:type="dxa"/>
        <w:jc w:val="center"/>
        <w:tblLayout w:type="fixed"/>
        <w:tblCellMar>
          <w:left w:w="0" w:type="dxa"/>
          <w:right w:w="0" w:type="dxa"/>
        </w:tblCellMar>
        <w:tblLook w:val="0000" w:firstRow="0" w:lastRow="0" w:firstColumn="0" w:lastColumn="0" w:noHBand="0" w:noVBand="0"/>
      </w:tblPr>
      <w:tblGrid>
        <w:gridCol w:w="485"/>
        <w:gridCol w:w="5102"/>
        <w:gridCol w:w="456"/>
        <w:gridCol w:w="456"/>
        <w:gridCol w:w="456"/>
        <w:gridCol w:w="456"/>
        <w:gridCol w:w="456"/>
        <w:gridCol w:w="456"/>
        <w:gridCol w:w="286"/>
      </w:tblGrid>
      <w:tr w:rsidR="00B17840" w:rsidRPr="00B03FE3" w:rsidTr="002E4532">
        <w:trPr>
          <w:tblHeader/>
          <w:jc w:val="center"/>
        </w:trPr>
        <w:tc>
          <w:tcPr>
            <w:tcW w:w="48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序号</w:t>
            </w:r>
          </w:p>
        </w:tc>
        <w:tc>
          <w:tcPr>
            <w:tcW w:w="510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核销</w:t>
            </w:r>
          </w:p>
        </w:tc>
        <w:tc>
          <w:tcPr>
            <w:tcW w:w="286" w:type="dxa"/>
            <w:tcBorders>
              <w:top w:val="single" w:sz="12" w:space="0" w:color="auto"/>
              <w:left w:val="nil"/>
              <w:bottom w:val="single" w:sz="8" w:space="0" w:color="auto"/>
              <w:right w:val="single" w:sz="12" w:space="0" w:color="auto"/>
            </w:tcBorders>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电子档案</w:t>
            </w:r>
          </w:p>
        </w:tc>
      </w:tr>
      <w:tr w:rsidR="00B17840" w:rsidRPr="00B03FE3" w:rsidTr="002E4532">
        <w:trPr>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1</w:t>
            </w:r>
          </w:p>
        </w:tc>
        <w:tc>
          <w:tcPr>
            <w:tcW w:w="5102" w:type="dxa"/>
            <w:tcBorders>
              <w:top w:val="nil"/>
              <w:left w:val="nil"/>
              <w:bottom w:val="single" w:sz="8" w:space="0" w:color="auto"/>
              <w:right w:val="single" w:sz="8" w:space="0" w:color="auto"/>
            </w:tcBorders>
            <w:tcMar>
              <w:top w:w="0" w:type="dxa"/>
              <w:left w:w="108" w:type="dxa"/>
              <w:bottom w:w="0" w:type="dxa"/>
              <w:right w:w="108" w:type="dxa"/>
            </w:tcMar>
          </w:tcPr>
          <w:p w:rsidR="00B17840" w:rsidRPr="00B03FE3" w:rsidRDefault="00B17840" w:rsidP="00B17840">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《代开增值税发票缴纳税款申报单》</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p>
        </w:tc>
        <w:tc>
          <w:tcPr>
            <w:tcW w:w="286" w:type="dxa"/>
            <w:tcBorders>
              <w:top w:val="nil"/>
              <w:left w:val="nil"/>
              <w:bottom w:val="single" w:sz="8" w:space="0" w:color="auto"/>
              <w:right w:val="single" w:sz="12" w:space="0" w:color="auto"/>
            </w:tcBorders>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r>
      <w:tr w:rsidR="00B17840" w:rsidRPr="00B03FE3" w:rsidTr="002E4532">
        <w:trPr>
          <w:trHeight w:val="265"/>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2</w:t>
            </w:r>
          </w:p>
        </w:tc>
        <w:tc>
          <w:tcPr>
            <w:tcW w:w="5102" w:type="dxa"/>
            <w:tcBorders>
              <w:top w:val="nil"/>
              <w:left w:val="nil"/>
              <w:bottom w:val="single" w:sz="8" w:space="0" w:color="auto"/>
              <w:right w:val="single" w:sz="8" w:space="0" w:color="auto"/>
            </w:tcBorders>
            <w:tcMar>
              <w:top w:w="0" w:type="dxa"/>
              <w:left w:w="108" w:type="dxa"/>
              <w:bottom w:w="0" w:type="dxa"/>
              <w:right w:w="108" w:type="dxa"/>
            </w:tcMa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经办人身份证明</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B17840" w:rsidRPr="00B03FE3" w:rsidRDefault="00B17840" w:rsidP="00B17840">
            <w:pPr>
              <w:widowControl/>
              <w:jc w:val="left"/>
              <w:rPr>
                <w:rFonts w:ascii="宋体" w:eastAsia="宋体" w:hAnsi="宋体"/>
                <w:kern w:val="0"/>
                <w:sz w:val="24"/>
                <w:szCs w:val="21"/>
                <w:lang w:eastAsia="en-US" w:bidi="en-US"/>
              </w:rPr>
            </w:pPr>
          </w:p>
        </w:tc>
        <w:tc>
          <w:tcPr>
            <w:tcW w:w="286" w:type="dxa"/>
            <w:tcBorders>
              <w:top w:val="nil"/>
              <w:left w:val="nil"/>
              <w:bottom w:val="single" w:sz="8" w:space="0" w:color="auto"/>
              <w:right w:val="single" w:sz="12" w:space="0" w:color="auto"/>
            </w:tcBorders>
            <w:vAlign w:val="center"/>
          </w:tcPr>
          <w:p w:rsidR="00B17840" w:rsidRPr="00B03FE3" w:rsidRDefault="00B17840" w:rsidP="00B17840">
            <w:pPr>
              <w:widowControl/>
              <w:jc w:val="left"/>
              <w:rPr>
                <w:rFonts w:ascii="宋体" w:eastAsia="宋体" w:hAnsi="宋体"/>
                <w:kern w:val="0"/>
                <w:sz w:val="24"/>
                <w:szCs w:val="21"/>
                <w:lang w:eastAsia="en-US" w:bidi="en-US"/>
              </w:rPr>
            </w:pPr>
          </w:p>
        </w:tc>
      </w:tr>
    </w:tbl>
    <w:p w:rsidR="002E4532" w:rsidRPr="00B03FE3" w:rsidRDefault="002E4532" w:rsidP="002E4532">
      <w:pPr>
        <w:pStyle w:val="a9"/>
      </w:pPr>
      <w:r w:rsidRPr="00B03FE3">
        <w:rPr>
          <w:rFonts w:hint="eastAsia"/>
        </w:rPr>
        <w:t>【受理部门(含办税地点、办理时间、联系电话)】</w:t>
      </w:r>
    </w:p>
    <w:p w:rsidR="002E4532" w:rsidRPr="00B03FE3" w:rsidRDefault="002E4532" w:rsidP="002E4532">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26"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2E4532" w:rsidRPr="00B03FE3" w:rsidRDefault="002E4532" w:rsidP="002E4532">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2E4532" w:rsidRPr="00B03FE3" w:rsidRDefault="002E4532" w:rsidP="002E453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2E4532" w:rsidRPr="00B03FE3" w:rsidRDefault="002E4532" w:rsidP="002E4532">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2E4532" w:rsidRPr="00B03FE3" w:rsidRDefault="002E4532" w:rsidP="002E453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2E4532" w:rsidRPr="00B03FE3" w:rsidRDefault="002E4532" w:rsidP="002E453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2E4532" w:rsidRPr="00B03FE3" w:rsidRDefault="002E4532" w:rsidP="002E453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2E4532" w:rsidRPr="00B03FE3" w:rsidRDefault="002E4532" w:rsidP="002E453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【表格下载链接地址】</w:t>
      </w:r>
      <w:r w:rsidRPr="00B03FE3">
        <w:rPr>
          <w:rFonts w:ascii="宋体" w:eastAsia="宋体" w:hAnsi="宋体" w:cs="宋体" w:hint="eastAsia"/>
          <w:color w:val="000000"/>
        </w:rPr>
        <w:t>：</w:t>
      </w:r>
    </w:p>
    <w:p w:rsidR="002E4532" w:rsidRPr="00B03FE3" w:rsidRDefault="00A80E30" w:rsidP="002E4532">
      <w:pPr>
        <w:pStyle w:val="50"/>
        <w:ind w:firstLineChars="200" w:firstLine="420"/>
        <w:rPr>
          <w:rFonts w:ascii="宋体" w:eastAsia="宋体" w:hAnsi="宋体" w:cs="宋体"/>
          <w:color w:val="000000"/>
        </w:rPr>
      </w:pPr>
      <w:hyperlink r:id="rId127" w:tgtFrame="_blank" w:history="1">
        <w:r w:rsidR="0092378E" w:rsidRPr="00B03FE3">
          <w:rPr>
            <w:rStyle w:val="ad"/>
            <w:rFonts w:ascii="宋体" w:eastAsia="宋体" w:hAnsi="宋体" w:hint="eastAsia"/>
          </w:rPr>
          <w:t>https://etax.xinjiang.chinatax.gov.cn/gzfw/xzfw/bd/xxbg/</w:t>
        </w:r>
      </w:hyperlink>
    </w:p>
    <w:p w:rsidR="002E4532" w:rsidRPr="00B03FE3" w:rsidRDefault="002E4532" w:rsidP="002E453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2E4532" w:rsidRPr="00B03FE3" w:rsidRDefault="00A80E30" w:rsidP="002E4532">
      <w:pPr>
        <w:pStyle w:val="50"/>
        <w:ind w:firstLineChars="200" w:firstLine="420"/>
        <w:rPr>
          <w:rFonts w:ascii="宋体" w:eastAsia="宋体" w:hAnsi="宋体"/>
        </w:rPr>
      </w:pPr>
      <w:hyperlink r:id="rId128" w:tgtFrame="_blank" w:history="1">
        <w:r w:rsidR="0092378E" w:rsidRPr="00B03FE3">
          <w:rPr>
            <w:rStyle w:val="ad"/>
            <w:rFonts w:ascii="宋体" w:eastAsia="宋体" w:hAnsi="宋体" w:hint="eastAsia"/>
          </w:rPr>
          <w:t>https://etax.xinjiang.chinatax.gov.cn/gzfw/xzfw/bd/xxbg/</w:t>
        </w:r>
      </w:hyperlink>
    </w:p>
    <w:p w:rsidR="002E4532" w:rsidRPr="00B03FE3" w:rsidRDefault="002E4532" w:rsidP="002E4532">
      <w:pPr>
        <w:pStyle w:val="a9"/>
      </w:pPr>
      <w:r w:rsidRPr="00B03FE3">
        <w:rPr>
          <w:rFonts w:hint="eastAsia"/>
        </w:rPr>
        <w:t>【办理时限】</w:t>
      </w:r>
    </w:p>
    <w:p w:rsidR="002E4532" w:rsidRPr="00B03FE3" w:rsidRDefault="002E4532" w:rsidP="002E4532">
      <w:pPr>
        <w:pStyle w:val="ab"/>
      </w:pPr>
      <w:r w:rsidRPr="00B03FE3">
        <w:rPr>
          <w:rFonts w:hint="eastAsia"/>
        </w:rPr>
        <w:t>资料齐全、符合法定形式，税务机关受理后即时办结。</w:t>
      </w:r>
    </w:p>
    <w:p w:rsidR="002E4532" w:rsidRPr="00B03FE3" w:rsidRDefault="002E4532" w:rsidP="002E4532">
      <w:pPr>
        <w:pStyle w:val="a9"/>
      </w:pPr>
      <w:r w:rsidRPr="00B03FE3">
        <w:rPr>
          <w:rFonts w:hint="eastAsia"/>
        </w:rPr>
        <w:t>【办理结果】</w:t>
      </w:r>
    </w:p>
    <w:p w:rsidR="002E4532" w:rsidRPr="00B03FE3" w:rsidRDefault="002E4532" w:rsidP="002E4532">
      <w:pPr>
        <w:pStyle w:val="ab"/>
      </w:pPr>
      <w:r w:rsidRPr="00B03FE3">
        <w:rPr>
          <w:rFonts w:hint="eastAsia"/>
        </w:rPr>
        <w:t>税务机关</w:t>
      </w:r>
      <w:r w:rsidRPr="00B03FE3">
        <w:rPr>
          <w:rFonts w:hint="eastAsia"/>
          <w:lang w:eastAsia="zh-CN"/>
        </w:rPr>
        <w:t>为纳税人</w:t>
      </w:r>
      <w:r w:rsidRPr="00B03FE3">
        <w:rPr>
          <w:lang w:eastAsia="zh-CN"/>
        </w:rPr>
        <w:t>代开增值税</w:t>
      </w:r>
      <w:r w:rsidRPr="00B03FE3">
        <w:rPr>
          <w:rFonts w:hint="eastAsia"/>
          <w:lang w:eastAsia="zh-CN"/>
        </w:rPr>
        <w:t>普通</w:t>
      </w:r>
      <w:r w:rsidRPr="00B03FE3">
        <w:rPr>
          <w:lang w:eastAsia="zh-CN"/>
        </w:rPr>
        <w:t>发票</w:t>
      </w:r>
      <w:r w:rsidRPr="00B03FE3">
        <w:rPr>
          <w:rFonts w:hint="eastAsia"/>
        </w:rPr>
        <w:t>。</w:t>
      </w:r>
    </w:p>
    <w:p w:rsidR="00B17840" w:rsidRPr="00B03FE3" w:rsidRDefault="00B17840" w:rsidP="002E4532">
      <w:pPr>
        <w:pStyle w:val="a9"/>
      </w:pPr>
      <w:r w:rsidRPr="00B03FE3">
        <w:rPr>
          <w:rFonts w:hint="eastAsia"/>
        </w:rPr>
        <w:t>【纳税人注意事项】</w:t>
      </w:r>
    </w:p>
    <w:p w:rsidR="00B17840" w:rsidRPr="00B03FE3" w:rsidRDefault="00B17840" w:rsidP="002E4532">
      <w:pPr>
        <w:pStyle w:val="ab"/>
      </w:pPr>
      <w:r w:rsidRPr="00B03FE3">
        <w:rPr>
          <w:rFonts w:hint="eastAsia"/>
        </w:rPr>
        <w:t>1．纳税人对报送材料的真实性和合法性承担责任。</w:t>
      </w:r>
    </w:p>
    <w:p w:rsidR="00B17840" w:rsidRPr="00B03FE3" w:rsidRDefault="00B17840" w:rsidP="002E4532">
      <w:pPr>
        <w:pStyle w:val="ab"/>
      </w:pPr>
      <w:r w:rsidRPr="00B03FE3">
        <w:rPr>
          <w:rFonts w:hint="eastAsia"/>
        </w:rPr>
        <w:t>2．纳税人在资料完整且符合法定受理条件的前提下，最多只需要到税务机关跑一次。</w:t>
      </w:r>
    </w:p>
    <w:p w:rsidR="00B17840" w:rsidRPr="00B03FE3" w:rsidRDefault="00B17840" w:rsidP="002E4532">
      <w:pPr>
        <w:pStyle w:val="ab"/>
      </w:pPr>
      <w:r w:rsidRPr="00B03FE3">
        <w:rPr>
          <w:rFonts w:hint="eastAsia"/>
        </w:rPr>
        <w:t>3．自2019年4月1日起，增值税小规模纳税人月销售额不超过10万元（按季纳税30万元）的，当期因代开增值税专用发票已经缴纳的税款，在发票全部联次追回后可以向税务机关申请退还。</w:t>
      </w:r>
    </w:p>
    <w:p w:rsidR="00B17840" w:rsidRPr="00B03FE3" w:rsidRDefault="00B17840" w:rsidP="002E4532">
      <w:pPr>
        <w:pStyle w:val="ab"/>
      </w:pPr>
      <w:r w:rsidRPr="00B03FE3">
        <w:rPr>
          <w:rFonts w:hint="eastAsia"/>
        </w:rPr>
        <w:t>4．因开具错误、销货退回、销售折让、服务中止等原因，已代开增值税发票需作废的，在代开当月，纳税人可向原代开机关申请作废已代开的发票；不符合作废条件的，可以通过开具红字发票处理。</w:t>
      </w:r>
    </w:p>
    <w:p w:rsidR="00B17840" w:rsidRPr="00B03FE3" w:rsidRDefault="00B17840" w:rsidP="002E4532">
      <w:pPr>
        <w:pStyle w:val="ab"/>
      </w:pPr>
      <w:r w:rsidRPr="00B03FE3">
        <w:rPr>
          <w:rFonts w:hint="eastAsia"/>
        </w:rPr>
        <w:t>5． 接受税务机关委托代征税款的保险业、证券业、信用卡业和旅游业企业，向代理人或经纪人支付佣金费用后，可代代理人或经纪人统一向主管税务机关申请汇总代开增值税普通发票或增值税专用发票，代开发票时应出具个人代理人的姓名、身份证号码、联系方式、付款时间、付款金额、代征税款的详细清单。</w:t>
      </w:r>
    </w:p>
    <w:p w:rsidR="00B17840" w:rsidRPr="00B03FE3" w:rsidRDefault="00B17840" w:rsidP="002E4532">
      <w:pPr>
        <w:pStyle w:val="ab"/>
      </w:pPr>
      <w:r w:rsidRPr="00B03FE3">
        <w:rPr>
          <w:rFonts w:hint="eastAsia"/>
        </w:rPr>
        <w:t>6．申请代开增值税普通发票经营额达不到省、自治区、直辖市税务机关确定的按次起征点的，只代开不征税。属于同一申请代开发票的单位和个人，在一个纳税期内累计开票金额达到按月起征点的，应在达到起征点的当次一并计算征税。</w:t>
      </w:r>
    </w:p>
    <w:p w:rsidR="00B17840" w:rsidRPr="00B03FE3" w:rsidRDefault="00B17840" w:rsidP="002E4532">
      <w:pPr>
        <w:pStyle w:val="ab"/>
      </w:pPr>
      <w:r w:rsidRPr="00B03FE3">
        <w:rPr>
          <w:rFonts w:hint="eastAsia"/>
        </w:rPr>
        <w:t>7．自然人申请代开增值税普通发票的，申请人无法到场的，可由经办人携带本人身份证原件及复印件、申请人身份证原件及复印件办理。</w:t>
      </w:r>
    </w:p>
    <w:p w:rsidR="00B17840" w:rsidRPr="00B03FE3" w:rsidRDefault="00B17840" w:rsidP="003F648C">
      <w:pPr>
        <w:pStyle w:val="ab"/>
        <w:rPr>
          <w:lang w:eastAsia="zh-CN"/>
        </w:rPr>
      </w:pPr>
      <w:r w:rsidRPr="003F648C">
        <w:rPr>
          <w:rFonts w:hint="eastAsia"/>
        </w:rPr>
        <w:t>8．国家税务总局确定的试点行业小规模纳税人，发生增值税应税行为，需要开具增值税专用发票的，可以自愿使用增值税发票管理系统自行开具。</w:t>
      </w:r>
      <w:r w:rsidR="003F648C" w:rsidRPr="003F648C">
        <w:rPr>
          <w:rFonts w:hint="eastAsia"/>
        </w:rPr>
        <w:t>试点</w:t>
      </w:r>
      <w:r w:rsidR="003F648C" w:rsidRPr="003F648C">
        <w:rPr>
          <w:rFonts w:hint="eastAsia"/>
        </w:rPr>
        <w:lastRenderedPageBreak/>
        <w:t>纳税人销售其取得的不动产，需要开具增值税专用发票的，应当按照有关规定向税务机关申请代开。</w:t>
      </w:r>
    </w:p>
    <w:p w:rsidR="00B17840" w:rsidRPr="00B03FE3" w:rsidRDefault="00B17840" w:rsidP="002E4532">
      <w:pPr>
        <w:pStyle w:val="ab"/>
      </w:pPr>
      <w:r w:rsidRPr="00B03FE3">
        <w:rPr>
          <w:rFonts w:hint="eastAsia"/>
        </w:rPr>
        <w:t>9．中国境内提供公路货物运输和内河货物运输且具备相关运输资格并已纳入税收管理的小规模纳税人，可在税务登记地、货物起运地、货物到达地或运输业务承揽地中任何一地，就近向税务机关申请代开增值税专用发票。</w:t>
      </w:r>
    </w:p>
    <w:p w:rsidR="00B17840" w:rsidRPr="00B03FE3" w:rsidRDefault="00B17840" w:rsidP="002E4532">
      <w:pPr>
        <w:pStyle w:val="ab"/>
      </w:pPr>
      <w:r w:rsidRPr="00B03FE3">
        <w:rPr>
          <w:rFonts w:hint="eastAsia"/>
        </w:rPr>
        <w:t>10．自然人销售其取得的不动产和出租不动产，购买方或承租方不属于其他个人的，纳税人缴纳增值税后可以申请代开增值税专用发票。</w:t>
      </w:r>
    </w:p>
    <w:p w:rsidR="00B17840" w:rsidRPr="00B03FE3" w:rsidRDefault="00B17840" w:rsidP="002E4532">
      <w:pPr>
        <w:pStyle w:val="ab"/>
      </w:pPr>
      <w:r w:rsidRPr="00B03FE3">
        <w:rPr>
          <w:rFonts w:hint="eastAsia"/>
        </w:rPr>
        <w:t>11．纳税人办理产权过户手续需要使用发票的，可以使用增值税专用发票第六联或者增值税普通发票第三联。</w:t>
      </w:r>
    </w:p>
    <w:p w:rsidR="00B17840" w:rsidRPr="00B03FE3" w:rsidRDefault="00B17840" w:rsidP="002E4532">
      <w:pPr>
        <w:pStyle w:val="ab"/>
      </w:pPr>
      <w:r w:rsidRPr="00B03FE3">
        <w:rPr>
          <w:rFonts w:hint="eastAsia"/>
        </w:rPr>
        <w:t>12．增值税纳税人应在代开增值税专用发票的备注栏上，加盖本单位的发票专用章（为其他个人代开的特殊情况除外）。税务机关在代开增值税普通发票以及为其他个人代开增值税专用发票的备注栏上，加盖税务机关代开发票专用章。</w:t>
      </w:r>
    </w:p>
    <w:p w:rsidR="00B17840" w:rsidRPr="00B03FE3" w:rsidRDefault="00B17840" w:rsidP="002E4532">
      <w:pPr>
        <w:pStyle w:val="ab"/>
      </w:pPr>
      <w:r w:rsidRPr="00B03FE3">
        <w:rPr>
          <w:rFonts w:hint="eastAsia"/>
        </w:rPr>
        <w:t>13．办税服务厅地址、电子税务局网址，可在省税务机关门户网站或拨打12366纳税服务热线查询。</w:t>
      </w:r>
    </w:p>
    <w:p w:rsidR="00B17840" w:rsidRPr="00B03FE3" w:rsidRDefault="00B17840" w:rsidP="002E4532">
      <w:pPr>
        <w:pStyle w:val="ab"/>
        <w:ind w:firstLine="482"/>
        <w:rPr>
          <w:b/>
        </w:rPr>
      </w:pPr>
      <w:r w:rsidRPr="00B03FE3">
        <w:rPr>
          <w:rFonts w:hint="eastAsia"/>
          <w:b/>
        </w:rPr>
        <w:t>【政策依据】</w:t>
      </w:r>
    </w:p>
    <w:p w:rsidR="00B17840" w:rsidRPr="00B03FE3" w:rsidRDefault="00B17840" w:rsidP="002E4532">
      <w:pPr>
        <w:pStyle w:val="ab"/>
      </w:pPr>
      <w:r w:rsidRPr="00B03FE3">
        <w:rPr>
          <w:rFonts w:hint="eastAsia"/>
        </w:rPr>
        <w:t>《中华人民共和国发票管理办法》（中华人民共和国国务院令第587号）第十六条</w:t>
      </w:r>
    </w:p>
    <w:p w:rsidR="00B17840" w:rsidRPr="00B03FE3" w:rsidRDefault="00B17840" w:rsidP="002E4532">
      <w:pPr>
        <w:pStyle w:val="ab"/>
      </w:pPr>
      <w:r w:rsidRPr="00B03FE3">
        <w:rPr>
          <w:rFonts w:hint="eastAsia"/>
        </w:rPr>
        <w:t>《国家税务总局关于增值税若干征收问题的通知》（国税发〔1994〕122号）第六条第一款第二项</w:t>
      </w:r>
    </w:p>
    <w:p w:rsidR="00B17840" w:rsidRPr="00B03FE3" w:rsidRDefault="00B17840" w:rsidP="002E4532">
      <w:pPr>
        <w:pStyle w:val="ab"/>
      </w:pPr>
      <w:r w:rsidRPr="00B03FE3">
        <w:rPr>
          <w:rFonts w:hint="eastAsia"/>
        </w:rPr>
        <w:t>《财政部国家税务总局关于黄金税收政策问题的通知》（财税〔2002〕142号）第二条</w:t>
      </w:r>
    </w:p>
    <w:p w:rsidR="00B17840" w:rsidRPr="00B03FE3" w:rsidRDefault="00B17840" w:rsidP="002E4532">
      <w:pPr>
        <w:pStyle w:val="ab"/>
      </w:pPr>
      <w:r w:rsidRPr="00B03FE3">
        <w:rPr>
          <w:rFonts w:hint="eastAsia"/>
        </w:rPr>
        <w:t>《财政部国家税务总局关于铂金及其制品税收政策的通知》（财税〔2003〕86号）第三条</w:t>
      </w:r>
    </w:p>
    <w:p w:rsidR="00B17840" w:rsidRPr="00B03FE3" w:rsidRDefault="00B17840" w:rsidP="002E4532">
      <w:pPr>
        <w:pStyle w:val="ab"/>
      </w:pPr>
      <w:r w:rsidRPr="00B03FE3">
        <w:rPr>
          <w:rFonts w:hint="eastAsia"/>
        </w:rPr>
        <w:t>《国家税务总局关于取消小规模企业销售货物或应税劳务由税务所代开增值税专用发票审批后有关问题的通知》（国税函〔2004〕895号） （第一条部分内容失效）</w:t>
      </w:r>
    </w:p>
    <w:p w:rsidR="00B17840" w:rsidRPr="00B03FE3" w:rsidRDefault="00B17840" w:rsidP="002E4532">
      <w:pPr>
        <w:pStyle w:val="ab"/>
      </w:pPr>
      <w:r w:rsidRPr="00B03FE3">
        <w:rPr>
          <w:rFonts w:hint="eastAsia"/>
        </w:rPr>
        <w:t xml:space="preserve">《国家税务总局关于印发〈税务机关代开增值税专用发票管理办法（试行）〉的通知》（国税发〔2004〕153号） </w:t>
      </w:r>
    </w:p>
    <w:p w:rsidR="00B17840" w:rsidRPr="00B03FE3" w:rsidRDefault="00B17840" w:rsidP="002E4532">
      <w:pPr>
        <w:pStyle w:val="ab"/>
      </w:pPr>
      <w:r w:rsidRPr="00B03FE3">
        <w:rPr>
          <w:rFonts w:hint="eastAsia"/>
        </w:rPr>
        <w:t>《国家税务总局关于加强税务机关代开增值税专用发票管理问题的通知》</w:t>
      </w:r>
      <w:r w:rsidRPr="00B03FE3">
        <w:rPr>
          <w:rFonts w:hint="eastAsia"/>
        </w:rPr>
        <w:lastRenderedPageBreak/>
        <w:t xml:space="preserve">（国税函〔2004〕1404号） </w:t>
      </w:r>
    </w:p>
    <w:p w:rsidR="00B17840" w:rsidRPr="00B03FE3" w:rsidRDefault="00B17840" w:rsidP="002E4532">
      <w:pPr>
        <w:pStyle w:val="ab"/>
      </w:pPr>
      <w:r w:rsidRPr="00B03FE3">
        <w:rPr>
          <w:rFonts w:hint="eastAsia"/>
        </w:rPr>
        <w:t xml:space="preserve">《国家税务总局关于国家税务局为小规模纳税人代开发票及税款征收有关问题的通知》（国税发〔2005〕18号） </w:t>
      </w:r>
    </w:p>
    <w:p w:rsidR="00B17840" w:rsidRPr="00B03FE3" w:rsidRDefault="00B17840" w:rsidP="002E4532">
      <w:pPr>
        <w:pStyle w:val="ab"/>
      </w:pPr>
      <w:r w:rsidRPr="00B03FE3">
        <w:rPr>
          <w:rFonts w:hint="eastAsia"/>
        </w:rPr>
        <w:t xml:space="preserve">《国家税务总局关于国家税务局代地方税务局征收城市维护建设税和教育费附加票据使用问题的通知》（国税函〔2006〕815号） </w:t>
      </w:r>
    </w:p>
    <w:p w:rsidR="00B17840" w:rsidRPr="00B03FE3" w:rsidRDefault="00B17840" w:rsidP="002E4532">
      <w:pPr>
        <w:pStyle w:val="ab"/>
      </w:pPr>
      <w:r w:rsidRPr="00B03FE3">
        <w:rPr>
          <w:rFonts w:hint="eastAsia"/>
        </w:rPr>
        <w:t>《国家税务总局关于修订〈增值税专用发票使用规定〉的通知》（国税发〔2006〕156号）第十条</w:t>
      </w:r>
    </w:p>
    <w:p w:rsidR="00B17840" w:rsidRPr="00B03FE3" w:rsidRDefault="00B17840" w:rsidP="002E4532">
      <w:pPr>
        <w:pStyle w:val="ab"/>
      </w:pPr>
      <w:r w:rsidRPr="00B03FE3">
        <w:rPr>
          <w:rFonts w:hint="eastAsia"/>
        </w:rPr>
        <w:t>《财政部国家税务总局关于黄金期货交易有关税收政策的通知》（财税〔2008〕5号）第一条</w:t>
      </w:r>
    </w:p>
    <w:p w:rsidR="00B17840" w:rsidRPr="00B03FE3" w:rsidRDefault="00B17840" w:rsidP="002E4532">
      <w:pPr>
        <w:pStyle w:val="ab"/>
      </w:pPr>
      <w:r w:rsidRPr="00B03FE3">
        <w:rPr>
          <w:rFonts w:hint="eastAsia"/>
        </w:rPr>
        <w:t xml:space="preserve">《国家税务总局关于印发上海期货交易所黄金期货交易增值税征收管理办法的通知》（国税发〔2008〕46号） </w:t>
      </w:r>
    </w:p>
    <w:p w:rsidR="00B17840" w:rsidRPr="00B03FE3" w:rsidRDefault="00B17840" w:rsidP="002E4532">
      <w:pPr>
        <w:pStyle w:val="ab"/>
      </w:pPr>
      <w:r w:rsidRPr="00B03FE3">
        <w:rPr>
          <w:rFonts w:hint="eastAsia"/>
        </w:rPr>
        <w:t>《国家税务总局关于取消发票工本费有关问题的通知》（国税函〔2012〕608号）第一条</w:t>
      </w:r>
    </w:p>
    <w:p w:rsidR="00B17840" w:rsidRPr="00B03FE3" w:rsidRDefault="00B17840" w:rsidP="002E4532">
      <w:pPr>
        <w:pStyle w:val="ab"/>
      </w:pPr>
      <w:r w:rsidRPr="00B03FE3">
        <w:rPr>
          <w:rFonts w:hint="eastAsia"/>
        </w:rPr>
        <w:t>《国家税务总局办公厅关于印发&lt;全国税务机关纳税服务规范&gt;2.3版更新事项的通知》(税总办发〔2015〕224号)</w:t>
      </w:r>
    </w:p>
    <w:p w:rsidR="00B17840" w:rsidRPr="00B03FE3" w:rsidRDefault="00B17840" w:rsidP="002E4532">
      <w:pPr>
        <w:pStyle w:val="ab"/>
      </w:pPr>
      <w:r w:rsidRPr="00B03FE3">
        <w:rPr>
          <w:rFonts w:hint="eastAsia"/>
        </w:rPr>
        <w:t>《国家税务总局关于小微企业免征增值税和营业税有关问题的公告》（国家税务总局公告2014年第57号）第三条</w:t>
      </w:r>
    </w:p>
    <w:p w:rsidR="00B17840" w:rsidRPr="00B03FE3" w:rsidRDefault="00B17840" w:rsidP="002E4532">
      <w:pPr>
        <w:pStyle w:val="ab"/>
      </w:pPr>
      <w:r w:rsidRPr="00B03FE3">
        <w:rPr>
          <w:rFonts w:hint="eastAsia"/>
        </w:rPr>
        <w:t xml:space="preserve">《国家税务总局关于加快推行办税事项同城通办的通知》（税总发〔2016〕46号） </w:t>
      </w:r>
    </w:p>
    <w:p w:rsidR="00B17840" w:rsidRPr="00B03FE3" w:rsidRDefault="00B17840" w:rsidP="002E4532">
      <w:pPr>
        <w:pStyle w:val="ab"/>
      </w:pPr>
      <w:r w:rsidRPr="00B03FE3">
        <w:rPr>
          <w:rFonts w:hint="eastAsia"/>
        </w:rPr>
        <w:t xml:space="preserve">《国家税务总局关于营业税改征增值税委托地税局代征税款和代开增值税发票的通知》（税总函〔2016〕145号） </w:t>
      </w:r>
    </w:p>
    <w:p w:rsidR="00B17840" w:rsidRPr="00B03FE3" w:rsidRDefault="00B17840" w:rsidP="002E4532">
      <w:pPr>
        <w:pStyle w:val="ab"/>
      </w:pPr>
      <w:r w:rsidRPr="00B03FE3">
        <w:rPr>
          <w:rFonts w:hint="eastAsia"/>
        </w:rPr>
        <w:t>《国家税务总局关于发布〈纳税人转让不动产增值税征收管理暂行办法〉的公告》（国家税务总局公告2016年第14号）第十条、第十一条</w:t>
      </w:r>
    </w:p>
    <w:p w:rsidR="00B17840" w:rsidRPr="00B03FE3" w:rsidRDefault="00B17840" w:rsidP="002E4532">
      <w:pPr>
        <w:pStyle w:val="ab"/>
      </w:pPr>
      <w:r w:rsidRPr="00B03FE3">
        <w:rPr>
          <w:rFonts w:hint="eastAsia"/>
        </w:rPr>
        <w:t>《国家税务总局关于发布〈纳税人提供不动产经营租赁服务增值税征收管理暂行办法〉的公告》（国家税务总局公告2016年第16号）第十一条、第十二条</w:t>
      </w:r>
    </w:p>
    <w:p w:rsidR="00B17840" w:rsidRPr="00B03FE3" w:rsidRDefault="00B17840" w:rsidP="002E4532">
      <w:pPr>
        <w:pStyle w:val="ab"/>
      </w:pPr>
      <w:r w:rsidRPr="00B03FE3">
        <w:rPr>
          <w:rFonts w:hint="eastAsia"/>
        </w:rPr>
        <w:t>《国家税务总局关于发布〈纳税人跨县（市、区）提供建筑服务增值税征收管理暂行办法〉的公告》（国家税务总局公告2016年第17号）第九条</w:t>
      </w:r>
    </w:p>
    <w:p w:rsidR="00B17840" w:rsidRPr="00B03FE3" w:rsidRDefault="00B17840" w:rsidP="002E4532">
      <w:pPr>
        <w:pStyle w:val="ab"/>
      </w:pPr>
      <w:r w:rsidRPr="00B03FE3">
        <w:rPr>
          <w:rFonts w:hint="eastAsia"/>
        </w:rPr>
        <w:t>《国家税务总局关于发布〈房地产开发企业销售自行开发的房地产项目增值税征收管理暂行办法〉的公告》（国家税务总局公告2016年第18号）第二十三条、第二十四</w:t>
      </w:r>
    </w:p>
    <w:p w:rsidR="00B17840" w:rsidRPr="00B03FE3" w:rsidRDefault="00B17840" w:rsidP="002E4532">
      <w:pPr>
        <w:pStyle w:val="ab"/>
      </w:pPr>
      <w:r w:rsidRPr="00B03FE3">
        <w:rPr>
          <w:rFonts w:hint="eastAsia"/>
        </w:rPr>
        <w:lastRenderedPageBreak/>
        <w:t xml:space="preserve">《国家税务总局关于营业税改征增值税委托地税机关代征税款和代开增值税发票的公告》（国家税务总局公告2016年第19号） </w:t>
      </w:r>
    </w:p>
    <w:p w:rsidR="00B17840" w:rsidRPr="00B03FE3" w:rsidRDefault="00B17840" w:rsidP="002E4532">
      <w:pPr>
        <w:pStyle w:val="ab"/>
      </w:pPr>
      <w:r w:rsidRPr="00B03FE3">
        <w:rPr>
          <w:rFonts w:hint="eastAsia"/>
        </w:rPr>
        <w:t>《国家税务总局关于全面推开营业税改征增值税试点有关税收征收管理事项的公告》（国家税务总局公告2016年第23号）第四条</w:t>
      </w:r>
    </w:p>
    <w:p w:rsidR="00B17840" w:rsidRPr="00B03FE3" w:rsidRDefault="00B17840" w:rsidP="002E4532">
      <w:pPr>
        <w:pStyle w:val="ab"/>
      </w:pPr>
      <w:r w:rsidRPr="00B03FE3">
        <w:rPr>
          <w:rFonts w:hint="eastAsia"/>
        </w:rPr>
        <w:t xml:space="preserve">《国家税务总局关于纳税人申请代开增值税发票办理流程的公告》（国家税务总局公告2016年第59号） </w:t>
      </w:r>
    </w:p>
    <w:p w:rsidR="00B17840" w:rsidRPr="00B03FE3" w:rsidRDefault="00B17840" w:rsidP="002E4532">
      <w:pPr>
        <w:pStyle w:val="ab"/>
      </w:pPr>
      <w:r w:rsidRPr="00B03FE3">
        <w:rPr>
          <w:rFonts w:hint="eastAsia"/>
        </w:rPr>
        <w:t xml:space="preserve">《国家税务总局关于发布《货物运输业小规模纳税人申请代开增值税专用发票管理办法》的公告》（国家税务总局公告2017年第55号） </w:t>
      </w:r>
    </w:p>
    <w:p w:rsidR="00B17840" w:rsidRPr="00B03FE3" w:rsidRDefault="00B17840" w:rsidP="002E4532">
      <w:pPr>
        <w:pStyle w:val="ab"/>
      </w:pPr>
      <w:r w:rsidRPr="00B03FE3">
        <w:rPr>
          <w:rFonts w:hint="eastAsia"/>
        </w:rPr>
        <w:t>《国家税务总局关于小规模纳税人免征增值税政策有关征管问题的公告》（国家税务总局公告2019年第4号）（自2019年4月1日起执行）</w:t>
      </w:r>
    </w:p>
    <w:p w:rsidR="00B17840" w:rsidRPr="00B03FE3" w:rsidRDefault="00B17840" w:rsidP="002E4532">
      <w:pPr>
        <w:pStyle w:val="ab"/>
      </w:pPr>
      <w:r w:rsidRPr="00B03FE3">
        <w:rPr>
          <w:rFonts w:hint="eastAsia"/>
        </w:rPr>
        <w:t>《国家税务总局关于扩大小规模纳税人自行开具增值税专用发票试点范围等事项的公告》（国家税务总局公告2019年第8号）（自2019年3月1日起施行）</w:t>
      </w:r>
    </w:p>
    <w:p w:rsidR="002E4532" w:rsidRPr="00B03FE3" w:rsidRDefault="002E4532" w:rsidP="00F755DD">
      <w:pPr>
        <w:pStyle w:val="411XX"/>
        <w:spacing w:after="390"/>
        <w:rPr>
          <w:rFonts w:ascii="宋体" w:eastAsia="宋体" w:hAnsi="宋体"/>
        </w:rPr>
      </w:pPr>
      <w:bookmarkStart w:id="75" w:name="_Toc12389445"/>
      <w:r w:rsidRPr="00B03FE3">
        <w:rPr>
          <w:rFonts w:ascii="宋体" w:eastAsia="宋体" w:hAnsi="宋体" w:hint="eastAsia"/>
        </w:rPr>
        <w:t>代开发票作废</w:t>
      </w:r>
      <w:bookmarkEnd w:id="75"/>
    </w:p>
    <w:p w:rsidR="002E4532" w:rsidRPr="00B03FE3" w:rsidRDefault="002E4532" w:rsidP="002E4532">
      <w:pPr>
        <w:pStyle w:val="a9"/>
      </w:pPr>
      <w:r w:rsidRPr="00B03FE3">
        <w:rPr>
          <w:rFonts w:hint="eastAsia"/>
        </w:rPr>
        <w:t>【事项描述】</w:t>
      </w:r>
    </w:p>
    <w:p w:rsidR="002E4532" w:rsidRPr="00B03FE3" w:rsidRDefault="002E4532" w:rsidP="002E4532">
      <w:pPr>
        <w:pStyle w:val="ab"/>
      </w:pPr>
      <w:r w:rsidRPr="00B03FE3">
        <w:rPr>
          <w:rFonts w:hint="eastAsia"/>
        </w:rPr>
        <w:t>税务机关为纳税人代开发票后，如果纳税人发生销货退回或销售折让的，必须在收回原发票并注明“作废”字样后重新开具销售发票或取得对方有效证明后开具红字发票。</w:t>
      </w:r>
    </w:p>
    <w:p w:rsidR="002E4532" w:rsidRPr="00B03FE3" w:rsidRDefault="002E4532" w:rsidP="002E4532">
      <w:pPr>
        <w:pStyle w:val="a9"/>
      </w:pPr>
      <w:r w:rsidRPr="00B03FE3">
        <w:rPr>
          <w:rFonts w:hint="eastAsia"/>
        </w:rPr>
        <w:t>【报送资料】</w:t>
      </w:r>
    </w:p>
    <w:tbl>
      <w:tblPr>
        <w:tblW w:w="8881" w:type="dxa"/>
        <w:jc w:val="center"/>
        <w:tblLayout w:type="fixed"/>
        <w:tblCellMar>
          <w:left w:w="0" w:type="dxa"/>
          <w:right w:w="0" w:type="dxa"/>
        </w:tblCellMar>
        <w:tblLook w:val="0000" w:firstRow="0" w:lastRow="0" w:firstColumn="0" w:lastColumn="0" w:noHBand="0" w:noVBand="0"/>
      </w:tblPr>
      <w:tblGrid>
        <w:gridCol w:w="603"/>
        <w:gridCol w:w="3911"/>
        <w:gridCol w:w="601"/>
        <w:gridCol w:w="601"/>
        <w:gridCol w:w="668"/>
        <w:gridCol w:w="714"/>
        <w:gridCol w:w="581"/>
        <w:gridCol w:w="601"/>
        <w:gridCol w:w="601"/>
      </w:tblGrid>
      <w:tr w:rsidR="002E4532" w:rsidRPr="00B03FE3" w:rsidTr="002E4532">
        <w:trPr>
          <w:tblHeader/>
          <w:jc w:val="center"/>
        </w:trPr>
        <w:tc>
          <w:tcPr>
            <w:tcW w:w="60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序号</w:t>
            </w:r>
          </w:p>
        </w:tc>
        <w:tc>
          <w:tcPr>
            <w:tcW w:w="391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报送资料名称</w:t>
            </w:r>
          </w:p>
        </w:tc>
        <w:tc>
          <w:tcPr>
            <w:tcW w:w="60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必报</w:t>
            </w:r>
          </w:p>
        </w:tc>
        <w:tc>
          <w:tcPr>
            <w:tcW w:w="60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条件报送</w:t>
            </w:r>
          </w:p>
        </w:tc>
        <w:tc>
          <w:tcPr>
            <w:tcW w:w="66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归档</w:t>
            </w:r>
          </w:p>
        </w:tc>
        <w:tc>
          <w:tcPr>
            <w:tcW w:w="71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查验</w:t>
            </w:r>
          </w:p>
        </w:tc>
        <w:tc>
          <w:tcPr>
            <w:tcW w:w="58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代保管</w:t>
            </w:r>
          </w:p>
        </w:tc>
        <w:tc>
          <w:tcPr>
            <w:tcW w:w="601"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核销</w:t>
            </w:r>
          </w:p>
        </w:tc>
        <w:tc>
          <w:tcPr>
            <w:tcW w:w="601" w:type="dxa"/>
            <w:tcBorders>
              <w:top w:val="single" w:sz="12" w:space="0" w:color="auto"/>
              <w:left w:val="nil"/>
              <w:bottom w:val="single" w:sz="8" w:space="0" w:color="auto"/>
              <w:right w:val="single" w:sz="12" w:space="0" w:color="auto"/>
            </w:tcBorders>
            <w:vAlign w:val="center"/>
          </w:tcPr>
          <w:p w:rsidR="002E4532" w:rsidRPr="00B03FE3" w:rsidRDefault="002E4532" w:rsidP="00091B41">
            <w:pPr>
              <w:pStyle w:val="50"/>
              <w:rPr>
                <w:rFonts w:ascii="宋体" w:eastAsia="宋体" w:hAnsi="宋体"/>
              </w:rPr>
            </w:pPr>
            <w:r w:rsidRPr="00B03FE3">
              <w:rPr>
                <w:rFonts w:ascii="宋体" w:eastAsia="宋体" w:hAnsi="宋体" w:hint="eastAsia"/>
              </w:rPr>
              <w:t>电子档案</w:t>
            </w:r>
          </w:p>
        </w:tc>
      </w:tr>
      <w:tr w:rsidR="002E4532" w:rsidRPr="00B03FE3" w:rsidTr="002E4532">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1</w:t>
            </w:r>
          </w:p>
        </w:tc>
        <w:tc>
          <w:tcPr>
            <w:tcW w:w="3911" w:type="dxa"/>
            <w:tcBorders>
              <w:top w:val="nil"/>
              <w:left w:val="nil"/>
              <w:bottom w:val="single" w:sz="8" w:space="0" w:color="auto"/>
              <w:right w:val="single" w:sz="8" w:space="0" w:color="auto"/>
            </w:tcBorders>
            <w:tcMar>
              <w:top w:w="0" w:type="dxa"/>
              <w:left w:w="108" w:type="dxa"/>
              <w:bottom w:w="0" w:type="dxa"/>
              <w:right w:w="108" w:type="dxa"/>
            </w:tcMar>
          </w:tcPr>
          <w:p w:rsidR="002E4532" w:rsidRPr="00B03FE3" w:rsidRDefault="002E4532" w:rsidP="00091B41">
            <w:pPr>
              <w:pStyle w:val="50"/>
              <w:rPr>
                <w:rFonts w:ascii="宋体" w:eastAsia="宋体" w:hAnsi="宋体"/>
              </w:rPr>
            </w:pPr>
            <w:r w:rsidRPr="00B03FE3">
              <w:rPr>
                <w:rFonts w:ascii="宋体" w:eastAsia="宋体" w:hAnsi="宋体" w:hint="eastAsia"/>
              </w:rPr>
              <w:t>已开具发票各联次</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p>
        </w:tc>
        <w:tc>
          <w:tcPr>
            <w:tcW w:w="601" w:type="dxa"/>
            <w:tcBorders>
              <w:top w:val="nil"/>
              <w:left w:val="nil"/>
              <w:bottom w:val="single" w:sz="8" w:space="0" w:color="auto"/>
              <w:right w:val="single" w:sz="12" w:space="0" w:color="auto"/>
            </w:tcBorders>
            <w:vAlign w:val="center"/>
          </w:tcPr>
          <w:p w:rsidR="002E4532" w:rsidRPr="00B03FE3" w:rsidRDefault="002E4532" w:rsidP="00091B41">
            <w:pPr>
              <w:pStyle w:val="50"/>
              <w:rPr>
                <w:rFonts w:ascii="宋体" w:eastAsia="宋体" w:hAnsi="宋体"/>
              </w:rPr>
            </w:pPr>
          </w:p>
        </w:tc>
      </w:tr>
      <w:tr w:rsidR="002E4532" w:rsidRPr="00B03FE3" w:rsidTr="002E4532">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2</w:t>
            </w:r>
          </w:p>
        </w:tc>
        <w:tc>
          <w:tcPr>
            <w:tcW w:w="3911" w:type="dxa"/>
            <w:tcBorders>
              <w:top w:val="nil"/>
              <w:left w:val="nil"/>
              <w:bottom w:val="single" w:sz="8" w:space="0" w:color="auto"/>
              <w:right w:val="single" w:sz="8" w:space="0" w:color="auto"/>
            </w:tcBorders>
            <w:tcMar>
              <w:top w:w="0" w:type="dxa"/>
              <w:left w:w="108" w:type="dxa"/>
              <w:bottom w:w="0" w:type="dxa"/>
              <w:right w:w="108" w:type="dxa"/>
            </w:tcMar>
          </w:tcPr>
          <w:p w:rsidR="002E4532" w:rsidRPr="00B03FE3" w:rsidRDefault="002E4532" w:rsidP="00091B41">
            <w:pPr>
              <w:pStyle w:val="50"/>
              <w:rPr>
                <w:rFonts w:ascii="宋体" w:eastAsia="宋体" w:hAnsi="宋体"/>
              </w:rPr>
            </w:pPr>
            <w:r w:rsidRPr="00B03FE3">
              <w:rPr>
                <w:rFonts w:ascii="宋体" w:eastAsia="宋体" w:hAnsi="宋体" w:hint="eastAsia"/>
              </w:rPr>
              <w:t>作废原因的书面证明材料</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p>
        </w:tc>
        <w:tc>
          <w:tcPr>
            <w:tcW w:w="601" w:type="dxa"/>
            <w:tcBorders>
              <w:top w:val="nil"/>
              <w:left w:val="nil"/>
              <w:bottom w:val="single" w:sz="8" w:space="0" w:color="auto"/>
              <w:right w:val="single" w:sz="12" w:space="0" w:color="auto"/>
            </w:tcBorders>
            <w:vAlign w:val="center"/>
          </w:tcPr>
          <w:p w:rsidR="002E4532" w:rsidRPr="00B03FE3" w:rsidRDefault="002E4532" w:rsidP="00091B41">
            <w:pPr>
              <w:pStyle w:val="50"/>
              <w:rPr>
                <w:rFonts w:ascii="宋体" w:eastAsia="宋体" w:hAnsi="宋体"/>
              </w:rPr>
            </w:pPr>
          </w:p>
        </w:tc>
      </w:tr>
      <w:tr w:rsidR="002E4532" w:rsidRPr="00B03FE3" w:rsidTr="002E4532">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3</w:t>
            </w:r>
          </w:p>
        </w:tc>
        <w:tc>
          <w:tcPr>
            <w:tcW w:w="3911" w:type="dxa"/>
            <w:tcBorders>
              <w:top w:val="nil"/>
              <w:left w:val="nil"/>
              <w:bottom w:val="single" w:sz="8" w:space="0" w:color="auto"/>
              <w:right w:val="single" w:sz="8" w:space="0" w:color="auto"/>
            </w:tcBorders>
            <w:tcMar>
              <w:top w:w="0" w:type="dxa"/>
              <w:left w:w="108" w:type="dxa"/>
              <w:bottom w:w="0" w:type="dxa"/>
              <w:right w:w="108" w:type="dxa"/>
            </w:tcMar>
          </w:tcPr>
          <w:p w:rsidR="002E4532" w:rsidRPr="00B03FE3" w:rsidRDefault="002E4532" w:rsidP="00091B41">
            <w:pPr>
              <w:pStyle w:val="50"/>
              <w:rPr>
                <w:rFonts w:ascii="宋体" w:eastAsia="宋体" w:hAnsi="宋体"/>
              </w:rPr>
            </w:pPr>
            <w:r w:rsidRPr="00B03FE3">
              <w:rPr>
                <w:rFonts w:ascii="宋体" w:eastAsia="宋体" w:hAnsi="宋体" w:hint="eastAsia"/>
              </w:rPr>
              <w:t>经办人居民身份证或其他证明身份的合法证件</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p>
        </w:tc>
        <w:tc>
          <w:tcPr>
            <w:tcW w:w="668"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p>
        </w:tc>
        <w:tc>
          <w:tcPr>
            <w:tcW w:w="581" w:type="dxa"/>
            <w:tcBorders>
              <w:top w:val="nil"/>
              <w:left w:val="nil"/>
              <w:bottom w:val="single" w:sz="8" w:space="0" w:color="auto"/>
              <w:right w:val="single" w:sz="8"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2E4532" w:rsidRPr="00B03FE3" w:rsidRDefault="002E4532" w:rsidP="00091B41">
            <w:pPr>
              <w:pStyle w:val="50"/>
              <w:rPr>
                <w:rFonts w:ascii="宋体" w:eastAsia="宋体" w:hAnsi="宋体"/>
              </w:rPr>
            </w:pPr>
          </w:p>
        </w:tc>
        <w:tc>
          <w:tcPr>
            <w:tcW w:w="601" w:type="dxa"/>
            <w:tcBorders>
              <w:top w:val="nil"/>
              <w:left w:val="nil"/>
              <w:bottom w:val="single" w:sz="8" w:space="0" w:color="auto"/>
              <w:right w:val="single" w:sz="12" w:space="0" w:color="auto"/>
            </w:tcBorders>
            <w:vAlign w:val="center"/>
          </w:tcPr>
          <w:p w:rsidR="002E4532" w:rsidRPr="00B03FE3" w:rsidRDefault="002E4532" w:rsidP="00091B41">
            <w:pPr>
              <w:pStyle w:val="50"/>
              <w:rPr>
                <w:rFonts w:ascii="宋体" w:eastAsia="宋体" w:hAnsi="宋体"/>
              </w:rPr>
            </w:pPr>
            <w:r w:rsidRPr="00B03FE3">
              <w:rPr>
                <w:rFonts w:ascii="宋体" w:eastAsia="宋体" w:hAnsi="宋体" w:hint="eastAsia"/>
              </w:rPr>
              <w:t>√</w:t>
            </w:r>
          </w:p>
        </w:tc>
      </w:tr>
    </w:tbl>
    <w:p w:rsidR="002E4532" w:rsidRPr="00B03FE3" w:rsidRDefault="002E4532" w:rsidP="002E4532">
      <w:pPr>
        <w:pStyle w:val="a9"/>
      </w:pPr>
      <w:r w:rsidRPr="00B03FE3">
        <w:rPr>
          <w:rFonts w:hint="eastAsia"/>
        </w:rPr>
        <w:t>【受理部门(含办税地点、办理时间、联系电话)】</w:t>
      </w:r>
    </w:p>
    <w:p w:rsidR="002E4532" w:rsidRPr="00B03FE3" w:rsidRDefault="002E4532" w:rsidP="002E4532">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29"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2E4532" w:rsidRPr="00B03FE3" w:rsidRDefault="002E4532" w:rsidP="002E4532">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2E4532" w:rsidRPr="00B03FE3" w:rsidRDefault="002E4532" w:rsidP="002E453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2E4532" w:rsidRPr="00B03FE3" w:rsidRDefault="002E4532" w:rsidP="002E4532">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【资料类型】</w:t>
      </w:r>
      <w:r w:rsidRPr="00B03FE3">
        <w:rPr>
          <w:rFonts w:ascii="宋体" w:eastAsia="宋体" w:hAnsi="宋体" w:cs="宋体" w:hint="eastAsia"/>
          <w:color w:val="000000"/>
        </w:rPr>
        <w:t xml:space="preserve">： </w:t>
      </w:r>
    </w:p>
    <w:p w:rsidR="002E4532" w:rsidRPr="00B03FE3" w:rsidRDefault="002E4532" w:rsidP="002E453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2E4532" w:rsidRPr="00B03FE3" w:rsidRDefault="002E4532" w:rsidP="002E453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2E4532" w:rsidRPr="00B03FE3" w:rsidRDefault="002E4532" w:rsidP="002E453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2E4532" w:rsidRPr="00B03FE3" w:rsidRDefault="002E4532" w:rsidP="002E453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2E4532" w:rsidRPr="00B03FE3" w:rsidRDefault="00A80E30" w:rsidP="002E4532">
      <w:pPr>
        <w:pStyle w:val="50"/>
        <w:ind w:firstLineChars="200" w:firstLine="420"/>
        <w:rPr>
          <w:rFonts w:ascii="宋体" w:eastAsia="宋体" w:hAnsi="宋体" w:cs="宋体"/>
          <w:color w:val="000000"/>
        </w:rPr>
      </w:pPr>
      <w:hyperlink r:id="rId130" w:tgtFrame="_blank" w:history="1">
        <w:r w:rsidR="0092378E" w:rsidRPr="00B03FE3">
          <w:rPr>
            <w:rStyle w:val="ad"/>
            <w:rFonts w:ascii="宋体" w:eastAsia="宋体" w:hAnsi="宋体" w:hint="eastAsia"/>
          </w:rPr>
          <w:t>https://etax.xinjiang.chinatax.gov.cn/gzfw/xzfw/bd/xxbg/</w:t>
        </w:r>
      </w:hyperlink>
    </w:p>
    <w:p w:rsidR="002E4532" w:rsidRPr="00B03FE3" w:rsidRDefault="002E4532" w:rsidP="002E453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2E4532" w:rsidRPr="00B03FE3" w:rsidRDefault="00A80E30" w:rsidP="002E4532">
      <w:pPr>
        <w:pStyle w:val="50"/>
        <w:ind w:firstLineChars="200" w:firstLine="420"/>
        <w:rPr>
          <w:rFonts w:ascii="宋体" w:eastAsia="宋体" w:hAnsi="宋体"/>
        </w:rPr>
      </w:pPr>
      <w:hyperlink r:id="rId131" w:tgtFrame="_blank" w:history="1">
        <w:r w:rsidR="0092378E" w:rsidRPr="00B03FE3">
          <w:rPr>
            <w:rStyle w:val="ad"/>
            <w:rFonts w:ascii="宋体" w:eastAsia="宋体" w:hAnsi="宋体" w:hint="eastAsia"/>
          </w:rPr>
          <w:t>https://etax.xinjiang.chinatax.gov.cn/gzfw/xzfw/bd/xxbg/</w:t>
        </w:r>
      </w:hyperlink>
    </w:p>
    <w:p w:rsidR="002E4532" w:rsidRPr="00B03FE3" w:rsidRDefault="002E4532" w:rsidP="002E4532">
      <w:pPr>
        <w:pStyle w:val="a9"/>
      </w:pPr>
      <w:r w:rsidRPr="00B03FE3">
        <w:rPr>
          <w:rFonts w:hint="eastAsia"/>
        </w:rPr>
        <w:t>【办理时限】</w:t>
      </w:r>
    </w:p>
    <w:p w:rsidR="002E4532" w:rsidRPr="00B03FE3" w:rsidRDefault="002E4532" w:rsidP="002E4532">
      <w:pPr>
        <w:pStyle w:val="ab"/>
      </w:pPr>
      <w:r w:rsidRPr="00B03FE3">
        <w:rPr>
          <w:rFonts w:hint="eastAsia"/>
        </w:rPr>
        <w:t>资料齐全、符合法定形式，税务机关受理后即时办结。</w:t>
      </w:r>
    </w:p>
    <w:p w:rsidR="002E4532" w:rsidRPr="00B03FE3" w:rsidRDefault="002E4532" w:rsidP="002E4532">
      <w:pPr>
        <w:pStyle w:val="a9"/>
      </w:pPr>
      <w:r w:rsidRPr="00B03FE3">
        <w:rPr>
          <w:rFonts w:hint="eastAsia"/>
        </w:rPr>
        <w:t>【纳税人注意事项】</w:t>
      </w:r>
    </w:p>
    <w:p w:rsidR="002E4532" w:rsidRPr="00B03FE3" w:rsidRDefault="002E4532" w:rsidP="002E4532">
      <w:pPr>
        <w:pStyle w:val="ab"/>
      </w:pPr>
      <w:r w:rsidRPr="00B03FE3">
        <w:rPr>
          <w:rFonts w:hint="eastAsia"/>
        </w:rPr>
        <w:t>1．纳税人对报送材料的真实性和合法性承担责任。</w:t>
      </w:r>
    </w:p>
    <w:p w:rsidR="002E4532" w:rsidRPr="00B03FE3" w:rsidRDefault="002E4532" w:rsidP="002E4532">
      <w:pPr>
        <w:pStyle w:val="ab"/>
      </w:pPr>
      <w:r w:rsidRPr="00B03FE3">
        <w:rPr>
          <w:rFonts w:hint="eastAsia"/>
        </w:rPr>
        <w:t>2.  办税服务厅地址、电子税务局网址，可在省税务机关门户网站或拨打12366纳税服务热线查询。</w:t>
      </w:r>
    </w:p>
    <w:p w:rsidR="002E4532" w:rsidRPr="00B03FE3" w:rsidRDefault="002E4532" w:rsidP="002E4532">
      <w:pPr>
        <w:pStyle w:val="ab"/>
        <w:ind w:firstLine="482"/>
        <w:rPr>
          <w:b/>
        </w:rPr>
      </w:pPr>
      <w:r w:rsidRPr="00B03FE3">
        <w:rPr>
          <w:rFonts w:hint="eastAsia"/>
          <w:b/>
        </w:rPr>
        <w:t>【政策依据】</w:t>
      </w:r>
    </w:p>
    <w:p w:rsidR="002E4532" w:rsidRPr="00B03FE3" w:rsidRDefault="002E4532" w:rsidP="002E4532">
      <w:pPr>
        <w:pStyle w:val="ab"/>
      </w:pPr>
      <w:r w:rsidRPr="00B03FE3">
        <w:rPr>
          <w:rFonts w:hint="eastAsia"/>
        </w:rPr>
        <w:t>《中华人民共和国发票管理办法实施细则》（国家税务总局令第37号）第二十七条</w:t>
      </w:r>
    </w:p>
    <w:p w:rsidR="002E4532" w:rsidRPr="00B03FE3" w:rsidRDefault="002E4532" w:rsidP="002E4532">
      <w:pPr>
        <w:pStyle w:val="ab"/>
      </w:pPr>
      <w:r w:rsidRPr="00B03FE3">
        <w:rPr>
          <w:rFonts w:hint="eastAsia"/>
        </w:rPr>
        <w:t>《国家税务总局关于印发〈税务机关代开增值税专用发票管理办法（试行）〉的通知》（国税发〔2004〕153号）第十二条</w:t>
      </w:r>
    </w:p>
    <w:p w:rsidR="002E4532" w:rsidRPr="00B03FE3" w:rsidRDefault="002E4532" w:rsidP="002E4532">
      <w:pPr>
        <w:pStyle w:val="ab"/>
      </w:pPr>
      <w:r w:rsidRPr="00B03FE3">
        <w:rPr>
          <w:rFonts w:hint="eastAsia"/>
        </w:rPr>
        <w:t>《国家税务总局关于取消小规模企业销售货物或应税劳务由税务所代开增值税专用发票审批后有关问题的通知》（国税函〔2004〕895号）第三条</w:t>
      </w:r>
    </w:p>
    <w:p w:rsidR="002E4532" w:rsidRPr="00B03FE3" w:rsidRDefault="002E4532" w:rsidP="002E4532">
      <w:pPr>
        <w:pStyle w:val="ab"/>
      </w:pPr>
      <w:r w:rsidRPr="00B03FE3">
        <w:rPr>
          <w:rFonts w:hint="eastAsia"/>
        </w:rPr>
        <w:t>《国家税务总局关于修订〈增值税专用发票使用规定〉的通知》（国税发〔2006〕156号）第十三条，第二十条</w:t>
      </w:r>
    </w:p>
    <w:p w:rsidR="002E4532" w:rsidRPr="00B03FE3" w:rsidRDefault="002E4532" w:rsidP="002E4532">
      <w:pPr>
        <w:pStyle w:val="ab"/>
      </w:pPr>
      <w:r w:rsidRPr="00B03FE3">
        <w:rPr>
          <w:rFonts w:hint="eastAsia"/>
        </w:rPr>
        <w:t xml:space="preserve">《国家税务总局办公厅关于印发〈全国税务机关纳税服务规范〉2.3版更新事项的通知》（税总办发〔2015〕224号） </w:t>
      </w:r>
    </w:p>
    <w:p w:rsidR="00A70EB2" w:rsidRPr="00B03FE3" w:rsidRDefault="00A70EB2" w:rsidP="00F755DD">
      <w:pPr>
        <w:pStyle w:val="411XX"/>
        <w:spacing w:after="390"/>
        <w:rPr>
          <w:rFonts w:ascii="宋体" w:eastAsia="宋体" w:hAnsi="宋体"/>
        </w:rPr>
      </w:pPr>
      <w:bookmarkStart w:id="76" w:name="_Toc510144355"/>
      <w:bookmarkStart w:id="77" w:name="_Toc516779273"/>
      <w:bookmarkStart w:id="78" w:name="_Toc12389446"/>
      <w:r w:rsidRPr="00B03FE3">
        <w:rPr>
          <w:rFonts w:ascii="宋体" w:eastAsia="宋体" w:hAnsi="宋体" w:hint="eastAsia"/>
        </w:rPr>
        <w:t>红字增值税专用发票开具申请</w:t>
      </w:r>
      <w:bookmarkEnd w:id="76"/>
      <w:bookmarkEnd w:id="77"/>
      <w:bookmarkEnd w:id="78"/>
    </w:p>
    <w:p w:rsidR="00A70EB2" w:rsidRPr="00B03FE3" w:rsidRDefault="00A70EB2" w:rsidP="00A70EB2">
      <w:pPr>
        <w:pStyle w:val="a9"/>
      </w:pPr>
      <w:r w:rsidRPr="00B03FE3">
        <w:rPr>
          <w:rFonts w:hint="eastAsia"/>
        </w:rPr>
        <w:t>【事项描述】</w:t>
      </w:r>
    </w:p>
    <w:p w:rsidR="00A70EB2" w:rsidRPr="00B03FE3" w:rsidRDefault="00A70EB2" w:rsidP="00A70EB2">
      <w:pPr>
        <w:pStyle w:val="ab"/>
      </w:pPr>
      <w:r w:rsidRPr="00B03FE3">
        <w:rPr>
          <w:rFonts w:hint="eastAsia"/>
        </w:rPr>
        <w:t>一般纳税人开具增值税专用发票后，发生销货退回、开票有误、应税服务中止以及发票抵扣联、发票联均无法认证等情形但不符合作废条件，或者因销货部分退回及发生销售折让，需要开具红字专用发票的，需取得税务机关系统校验通过的《开具红字增值税专用发票信息表》（以下统称《信息表》）方能开具。</w:t>
      </w:r>
    </w:p>
    <w:p w:rsidR="00A70EB2" w:rsidRPr="00B03FE3" w:rsidRDefault="00A70EB2" w:rsidP="00A70EB2">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56"/>
        <w:gridCol w:w="5002"/>
        <w:gridCol w:w="456"/>
        <w:gridCol w:w="456"/>
        <w:gridCol w:w="456"/>
        <w:gridCol w:w="456"/>
        <w:gridCol w:w="456"/>
        <w:gridCol w:w="456"/>
        <w:gridCol w:w="407"/>
      </w:tblGrid>
      <w:tr w:rsidR="00A70EB2" w:rsidRPr="00B03FE3" w:rsidTr="00091B41">
        <w:trPr>
          <w:tblHeader/>
          <w:jc w:val="center"/>
        </w:trPr>
        <w:tc>
          <w:tcPr>
            <w:tcW w:w="4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lastRenderedPageBreak/>
              <w:t>序号</w:t>
            </w:r>
          </w:p>
        </w:tc>
        <w:tc>
          <w:tcPr>
            <w:tcW w:w="500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核销</w:t>
            </w:r>
          </w:p>
        </w:tc>
        <w:tc>
          <w:tcPr>
            <w:tcW w:w="407" w:type="dxa"/>
            <w:tcBorders>
              <w:top w:val="single" w:sz="12" w:space="0" w:color="auto"/>
              <w:left w:val="nil"/>
              <w:bottom w:val="single" w:sz="8" w:space="0" w:color="auto"/>
              <w:right w:val="single" w:sz="12" w:space="0" w:color="auto"/>
            </w:tcBorders>
          </w:tcPr>
          <w:p w:rsidR="00A70EB2" w:rsidRPr="00B03FE3" w:rsidRDefault="00A70EB2" w:rsidP="00091B41">
            <w:pPr>
              <w:pStyle w:val="50"/>
              <w:rPr>
                <w:rFonts w:ascii="宋体" w:eastAsia="宋体" w:hAnsi="宋体"/>
              </w:rPr>
            </w:pPr>
            <w:r w:rsidRPr="00B03FE3">
              <w:rPr>
                <w:rFonts w:ascii="宋体" w:eastAsia="宋体" w:hAnsi="宋体" w:hint="eastAsia"/>
              </w:rPr>
              <w:t>电子档案</w:t>
            </w:r>
          </w:p>
        </w:tc>
      </w:tr>
      <w:tr w:rsidR="00A70EB2" w:rsidRPr="00B03FE3" w:rsidTr="00091B41">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A70EB2" w:rsidRPr="00B03FE3" w:rsidRDefault="00A70EB2" w:rsidP="00091B41">
            <w:pPr>
              <w:pStyle w:val="50"/>
              <w:rPr>
                <w:rFonts w:ascii="宋体" w:eastAsia="宋体" w:hAnsi="宋体"/>
              </w:rPr>
            </w:pPr>
            <w:r w:rsidRPr="00B03FE3">
              <w:rPr>
                <w:rFonts w:ascii="宋体" w:eastAsia="宋体" w:hAnsi="宋体" w:hint="eastAsia"/>
              </w:rPr>
              <w:t>1</w:t>
            </w:r>
          </w:p>
        </w:tc>
        <w:tc>
          <w:tcPr>
            <w:tcW w:w="5002" w:type="dxa"/>
            <w:tcBorders>
              <w:top w:val="nil"/>
              <w:left w:val="nil"/>
              <w:bottom w:val="single" w:sz="8" w:space="0" w:color="auto"/>
              <w:right w:val="single" w:sz="8" w:space="0" w:color="auto"/>
            </w:tcBorders>
            <w:tcMar>
              <w:top w:w="0" w:type="dxa"/>
              <w:left w:w="108" w:type="dxa"/>
              <w:bottom w:w="0" w:type="dxa"/>
              <w:right w:w="108" w:type="dxa"/>
            </w:tcMar>
          </w:tcPr>
          <w:p w:rsidR="00A70EB2" w:rsidRPr="00B03FE3" w:rsidRDefault="00A70EB2" w:rsidP="00091B41">
            <w:pPr>
              <w:pStyle w:val="50"/>
              <w:rPr>
                <w:rFonts w:ascii="宋体" w:eastAsia="宋体" w:hAnsi="宋体"/>
              </w:rPr>
            </w:pPr>
            <w:r w:rsidRPr="00B03FE3">
              <w:rPr>
                <w:rFonts w:ascii="宋体" w:eastAsia="宋体" w:hAnsi="宋体" w:hint="eastAsia"/>
              </w:rPr>
              <w:t>A02001《开具红字增值税专用发票申请单》</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07" w:type="dxa"/>
            <w:tcBorders>
              <w:top w:val="nil"/>
              <w:left w:val="nil"/>
              <w:bottom w:val="single" w:sz="8" w:space="0" w:color="auto"/>
              <w:right w:val="single" w:sz="12" w:space="0" w:color="auto"/>
            </w:tcBorders>
          </w:tcPr>
          <w:p w:rsidR="00A70EB2" w:rsidRPr="00B03FE3" w:rsidRDefault="00A70EB2" w:rsidP="00091B41">
            <w:pPr>
              <w:pStyle w:val="50"/>
              <w:rPr>
                <w:rFonts w:ascii="宋体" w:eastAsia="宋体" w:hAnsi="宋体"/>
              </w:rPr>
            </w:pPr>
            <w:r w:rsidRPr="00B03FE3">
              <w:rPr>
                <w:rFonts w:ascii="宋体" w:eastAsia="宋体" w:hAnsi="宋体" w:hint="eastAsia"/>
              </w:rPr>
              <w:t>√</w:t>
            </w:r>
          </w:p>
        </w:tc>
      </w:tr>
      <w:tr w:rsidR="00A70EB2" w:rsidRPr="00B03FE3" w:rsidTr="00091B41">
        <w:trPr>
          <w:jc w:val="center"/>
        </w:trPr>
        <w:tc>
          <w:tcPr>
            <w:tcW w:w="456"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A70EB2" w:rsidRPr="00B03FE3" w:rsidRDefault="00A70EB2" w:rsidP="00091B41">
            <w:pPr>
              <w:pStyle w:val="50"/>
              <w:rPr>
                <w:rFonts w:ascii="宋体" w:eastAsia="宋体" w:hAnsi="宋体"/>
              </w:rPr>
            </w:pPr>
            <w:r w:rsidRPr="00B03FE3">
              <w:rPr>
                <w:rFonts w:ascii="宋体" w:eastAsia="宋体" w:hAnsi="宋体" w:hint="eastAsia"/>
              </w:rPr>
              <w:t>2</w:t>
            </w:r>
          </w:p>
        </w:tc>
        <w:tc>
          <w:tcPr>
            <w:tcW w:w="5002" w:type="dxa"/>
            <w:tcBorders>
              <w:top w:val="nil"/>
              <w:left w:val="nil"/>
              <w:bottom w:val="single" w:sz="12" w:space="0" w:color="auto"/>
              <w:right w:val="single" w:sz="8" w:space="0" w:color="auto"/>
            </w:tcBorders>
            <w:tcMar>
              <w:top w:w="0" w:type="dxa"/>
              <w:left w:w="108" w:type="dxa"/>
              <w:bottom w:w="0" w:type="dxa"/>
              <w:right w:w="108" w:type="dxa"/>
            </w:tcMar>
          </w:tcPr>
          <w:p w:rsidR="00A70EB2" w:rsidRPr="00B03FE3" w:rsidRDefault="00A70EB2" w:rsidP="00091B41">
            <w:pPr>
              <w:pStyle w:val="50"/>
              <w:rPr>
                <w:rFonts w:ascii="宋体" w:eastAsia="宋体" w:hAnsi="宋体"/>
              </w:rPr>
            </w:pPr>
            <w:r w:rsidRPr="00B03FE3">
              <w:rPr>
                <w:rFonts w:ascii="宋体" w:eastAsia="宋体" w:hAnsi="宋体" w:hint="eastAsia"/>
              </w:rPr>
              <w:t>A02056《开具红字增值税专用发票信息表》（电子信息或纸质资料）</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56" w:type="dxa"/>
            <w:tcBorders>
              <w:top w:val="nil"/>
              <w:left w:val="nil"/>
              <w:bottom w:val="single" w:sz="12" w:space="0" w:color="auto"/>
              <w:right w:val="single" w:sz="12"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07" w:type="dxa"/>
            <w:tcBorders>
              <w:top w:val="nil"/>
              <w:left w:val="nil"/>
              <w:bottom w:val="single" w:sz="12" w:space="0" w:color="auto"/>
              <w:right w:val="single" w:sz="12" w:space="0" w:color="auto"/>
            </w:tcBorders>
          </w:tcPr>
          <w:p w:rsidR="00A70EB2" w:rsidRPr="00B03FE3" w:rsidRDefault="00A70EB2" w:rsidP="00091B41">
            <w:pPr>
              <w:pStyle w:val="50"/>
              <w:rPr>
                <w:rFonts w:ascii="宋体" w:eastAsia="宋体" w:hAnsi="宋体"/>
              </w:rPr>
            </w:pPr>
            <w:r w:rsidRPr="00B03FE3">
              <w:rPr>
                <w:rFonts w:ascii="宋体" w:eastAsia="宋体" w:hAnsi="宋体" w:hint="eastAsia"/>
              </w:rPr>
              <w:t>√</w:t>
            </w:r>
          </w:p>
        </w:tc>
      </w:tr>
    </w:tbl>
    <w:p w:rsidR="00A70EB2" w:rsidRPr="00B03FE3" w:rsidRDefault="00A70EB2" w:rsidP="00A70EB2">
      <w:pPr>
        <w:pStyle w:val="ab"/>
      </w:pPr>
      <w:r w:rsidRPr="00B03FE3">
        <w:rPr>
          <w:rFonts w:hint="eastAsia"/>
        </w:rPr>
        <w:t>上述资料报送条件为：</w:t>
      </w:r>
    </w:p>
    <w:p w:rsidR="00A70EB2" w:rsidRPr="00B03FE3" w:rsidRDefault="00A70EB2" w:rsidP="00A70EB2">
      <w:pPr>
        <w:pStyle w:val="ab"/>
      </w:pPr>
      <w:r w:rsidRPr="00B03FE3">
        <w:rPr>
          <w:rFonts w:hint="eastAsia"/>
        </w:rPr>
        <w:t>1．开具红字增值税专用发票申请单的报送条件为暂未使用增值税发票系统升级版纳税人；</w:t>
      </w:r>
    </w:p>
    <w:p w:rsidR="00A70EB2" w:rsidRPr="00B03FE3" w:rsidRDefault="00A70EB2" w:rsidP="00A70EB2">
      <w:pPr>
        <w:pStyle w:val="ab"/>
      </w:pPr>
      <w:r w:rsidRPr="00B03FE3">
        <w:rPr>
          <w:rFonts w:hint="eastAsia"/>
        </w:rPr>
        <w:t>2．开具红字增值税专用发票信息表（电子信息或纸质资料）的报送条件为已使用增值税发票系统升级版纳税人。</w:t>
      </w:r>
    </w:p>
    <w:p w:rsidR="00A70EB2" w:rsidRPr="00B03FE3" w:rsidRDefault="00A70EB2" w:rsidP="00A70EB2">
      <w:pPr>
        <w:pStyle w:val="a9"/>
      </w:pPr>
      <w:r w:rsidRPr="00B03FE3">
        <w:rPr>
          <w:rFonts w:hint="eastAsia"/>
        </w:rPr>
        <w:t>【受理部门(含办税地点、办理时间、联系电话)】</w:t>
      </w:r>
    </w:p>
    <w:p w:rsidR="00A70EB2" w:rsidRPr="00B03FE3" w:rsidRDefault="00A70EB2" w:rsidP="00A70EB2">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32"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A70EB2" w:rsidRPr="00B03FE3" w:rsidRDefault="00A70EB2" w:rsidP="00A70EB2">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A70EB2" w:rsidRPr="00B03FE3" w:rsidRDefault="00A70EB2" w:rsidP="00A70EB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A70EB2" w:rsidRPr="00B03FE3" w:rsidRDefault="00A70EB2" w:rsidP="00A70EB2">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A70EB2" w:rsidRPr="00B03FE3" w:rsidRDefault="00A70EB2" w:rsidP="00A70EB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A70EB2" w:rsidRPr="00B03FE3" w:rsidRDefault="00A70EB2" w:rsidP="00A70EB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A70EB2" w:rsidRPr="00B03FE3" w:rsidRDefault="00A70EB2" w:rsidP="00A70EB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A70EB2" w:rsidRPr="00B03FE3" w:rsidRDefault="00A70EB2" w:rsidP="00A70EB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A70EB2" w:rsidRPr="00B03FE3" w:rsidRDefault="00A80E30" w:rsidP="00A70EB2">
      <w:pPr>
        <w:pStyle w:val="50"/>
        <w:ind w:firstLineChars="200" w:firstLine="420"/>
        <w:rPr>
          <w:rFonts w:ascii="宋体" w:eastAsia="宋体" w:hAnsi="宋体" w:cs="宋体"/>
          <w:color w:val="000000"/>
        </w:rPr>
      </w:pPr>
      <w:hyperlink r:id="rId133" w:tgtFrame="_blank" w:history="1">
        <w:r w:rsidR="0092378E" w:rsidRPr="00B03FE3">
          <w:rPr>
            <w:rStyle w:val="ad"/>
            <w:rFonts w:ascii="宋体" w:eastAsia="宋体" w:hAnsi="宋体" w:hint="eastAsia"/>
          </w:rPr>
          <w:t>https://etax.xinjiang.chinatax.gov.cn/gzfw/xzfw/bd/xxbg/</w:t>
        </w:r>
      </w:hyperlink>
    </w:p>
    <w:p w:rsidR="00A70EB2" w:rsidRPr="00B03FE3" w:rsidRDefault="00A70EB2" w:rsidP="00A70EB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A70EB2" w:rsidRPr="00B03FE3" w:rsidRDefault="00A80E30" w:rsidP="00A70EB2">
      <w:pPr>
        <w:pStyle w:val="50"/>
        <w:ind w:firstLineChars="200" w:firstLine="420"/>
        <w:rPr>
          <w:rFonts w:ascii="宋体" w:eastAsia="宋体" w:hAnsi="宋体"/>
        </w:rPr>
      </w:pPr>
      <w:hyperlink r:id="rId134" w:tgtFrame="_blank" w:history="1">
        <w:r w:rsidR="0092378E" w:rsidRPr="00B03FE3">
          <w:rPr>
            <w:rStyle w:val="ad"/>
            <w:rFonts w:ascii="宋体" w:eastAsia="宋体" w:hAnsi="宋体" w:hint="eastAsia"/>
          </w:rPr>
          <w:t>https://etax.xinjiang.chinatax.gov.cn/gzfw/xzfw/bd/xxbg/</w:t>
        </w:r>
      </w:hyperlink>
    </w:p>
    <w:p w:rsidR="00A70EB2" w:rsidRPr="00B03FE3" w:rsidRDefault="00A70EB2" w:rsidP="00A70EB2">
      <w:pPr>
        <w:pStyle w:val="a9"/>
      </w:pPr>
      <w:r w:rsidRPr="00B03FE3">
        <w:rPr>
          <w:rFonts w:hint="eastAsia"/>
        </w:rPr>
        <w:t>【办理时限】</w:t>
      </w:r>
    </w:p>
    <w:p w:rsidR="00A70EB2" w:rsidRPr="00B03FE3" w:rsidRDefault="00A70EB2" w:rsidP="00A70EB2">
      <w:pPr>
        <w:pStyle w:val="ab"/>
        <w:rPr>
          <w:lang w:eastAsia="zh-CN"/>
        </w:rPr>
      </w:pPr>
      <w:r w:rsidRPr="00B03FE3">
        <w:rPr>
          <w:rFonts w:hint="eastAsia"/>
        </w:rPr>
        <w:t>资料齐全、符合法定形式，税务机关受理后即时办结</w:t>
      </w:r>
    </w:p>
    <w:p w:rsidR="00A70EB2" w:rsidRPr="00B03FE3" w:rsidRDefault="00A70EB2" w:rsidP="00A70EB2">
      <w:pPr>
        <w:pStyle w:val="ab"/>
        <w:ind w:firstLine="482"/>
        <w:rPr>
          <w:b/>
        </w:rPr>
      </w:pPr>
      <w:r w:rsidRPr="00B03FE3">
        <w:rPr>
          <w:rFonts w:hint="eastAsia"/>
          <w:b/>
        </w:rPr>
        <w:t>【纳税人注意事项】</w:t>
      </w:r>
    </w:p>
    <w:p w:rsidR="00A70EB2" w:rsidRPr="00B03FE3" w:rsidRDefault="00A70EB2" w:rsidP="00A70EB2">
      <w:pPr>
        <w:pStyle w:val="ab"/>
      </w:pPr>
      <w:r w:rsidRPr="00B03FE3">
        <w:rPr>
          <w:rFonts w:hint="eastAsia"/>
        </w:rPr>
        <w:t>1．纳税人对报送材料的真实性和合法性承担责任。</w:t>
      </w:r>
    </w:p>
    <w:p w:rsidR="00A70EB2" w:rsidRPr="00B03FE3" w:rsidRDefault="00A70EB2" w:rsidP="00A70EB2">
      <w:pPr>
        <w:pStyle w:val="ab"/>
      </w:pPr>
      <w:r w:rsidRPr="00B03FE3">
        <w:rPr>
          <w:rFonts w:hint="eastAsia"/>
        </w:rPr>
        <w:t>2.办税服务厅地址、电子税务局网址，可在省税务机关门户网站或拨打12366纳税服务热线查询。</w:t>
      </w:r>
    </w:p>
    <w:p w:rsidR="00A70EB2" w:rsidRPr="00B03FE3" w:rsidRDefault="00A70EB2" w:rsidP="00A70EB2">
      <w:pPr>
        <w:pStyle w:val="ab"/>
        <w:ind w:firstLine="482"/>
        <w:rPr>
          <w:b/>
        </w:rPr>
      </w:pPr>
      <w:r w:rsidRPr="00B03FE3">
        <w:rPr>
          <w:rFonts w:hint="eastAsia"/>
          <w:b/>
        </w:rPr>
        <w:t>【政策依据】</w:t>
      </w:r>
    </w:p>
    <w:p w:rsidR="00A70EB2" w:rsidRPr="00B03FE3" w:rsidRDefault="00A70EB2" w:rsidP="00A70EB2">
      <w:pPr>
        <w:pStyle w:val="ab"/>
      </w:pPr>
      <w:r w:rsidRPr="00B03FE3">
        <w:rPr>
          <w:rFonts w:hint="eastAsia"/>
        </w:rPr>
        <w:t xml:space="preserve">《国家税务总局关于红字增值税专用发票通知单管理系统推行工作的通知》（国税函〔2008〕761号） </w:t>
      </w:r>
    </w:p>
    <w:p w:rsidR="00A70EB2" w:rsidRPr="00B03FE3" w:rsidRDefault="00A70EB2" w:rsidP="00A70EB2">
      <w:pPr>
        <w:pStyle w:val="ab"/>
      </w:pPr>
      <w:r w:rsidRPr="00B03FE3">
        <w:rPr>
          <w:rFonts w:hint="eastAsia"/>
        </w:rPr>
        <w:t>《国家税务总局关于简化增值税发票领用和使用程序有关问题的公告》（国</w:t>
      </w:r>
      <w:r w:rsidRPr="00B03FE3">
        <w:rPr>
          <w:rFonts w:hint="eastAsia"/>
        </w:rPr>
        <w:lastRenderedPageBreak/>
        <w:t>家税务总局公告2014年第19号）第四条</w:t>
      </w:r>
    </w:p>
    <w:p w:rsidR="00A70EB2" w:rsidRPr="00B03FE3" w:rsidRDefault="00A70EB2" w:rsidP="00A70EB2">
      <w:pPr>
        <w:pStyle w:val="ab"/>
      </w:pPr>
      <w:r w:rsidRPr="00B03FE3">
        <w:rPr>
          <w:rFonts w:hint="eastAsia"/>
        </w:rPr>
        <w:t>《国家税务总局关于推行增值税发票系统升级版有关问题的公告》（国家税务总局公告2014年第73号）第四条，第五条</w:t>
      </w:r>
    </w:p>
    <w:p w:rsidR="00A70EB2" w:rsidRPr="00B03FE3" w:rsidRDefault="00A70EB2" w:rsidP="00A70EB2">
      <w:pPr>
        <w:pStyle w:val="ab"/>
      </w:pPr>
      <w:r w:rsidRPr="00B03FE3">
        <w:rPr>
          <w:rFonts w:hint="eastAsia"/>
        </w:rPr>
        <w:t xml:space="preserve">《国家税务总局办公厅关于印发&lt;全国税务机关纳税服务规范&gt;2.3版更新事项的通知》(税总办发〔2015〕224号)  </w:t>
      </w:r>
    </w:p>
    <w:p w:rsidR="00A70EB2" w:rsidRPr="00B03FE3" w:rsidRDefault="00A70EB2" w:rsidP="00A70EB2">
      <w:pPr>
        <w:pStyle w:val="ab"/>
      </w:pPr>
      <w:r w:rsidRPr="00B03FE3">
        <w:rPr>
          <w:rFonts w:hint="eastAsia"/>
        </w:rPr>
        <w:t>《国家税务总局关于推行增值税发票系统升级版工作有关问题的通知》（税总发〔2014〕156号）第十五条，第十六条</w:t>
      </w:r>
    </w:p>
    <w:p w:rsidR="00A70EB2" w:rsidRPr="00B03FE3" w:rsidRDefault="00A70EB2" w:rsidP="00A70EB2">
      <w:pPr>
        <w:pStyle w:val="ab"/>
      </w:pPr>
      <w:r w:rsidRPr="00B03FE3">
        <w:rPr>
          <w:rFonts w:hint="eastAsia"/>
        </w:rPr>
        <w:t>《国家税务总局关于全面推行增值税发票系统升级版有关问题的公告》（国家税务总局公告2015年第19号）第五条</w:t>
      </w:r>
    </w:p>
    <w:p w:rsidR="00A70EB2" w:rsidRPr="00B03FE3" w:rsidRDefault="00A70EB2" w:rsidP="00A70EB2">
      <w:pPr>
        <w:pStyle w:val="ab"/>
      </w:pPr>
      <w:r w:rsidRPr="00B03FE3">
        <w:rPr>
          <w:rFonts w:hint="eastAsia"/>
        </w:rPr>
        <w:t>《国家税务总局关于纳税人认定或登记为一般纳税人前进项税额抵扣问题的公告》（国家税务总局公告2015年第59号）第二条第一款</w:t>
      </w:r>
    </w:p>
    <w:p w:rsidR="00A70EB2" w:rsidRPr="00B03FE3" w:rsidRDefault="00A70EB2" w:rsidP="00A70EB2">
      <w:pPr>
        <w:pStyle w:val="ab"/>
      </w:pPr>
      <w:r w:rsidRPr="00B03FE3">
        <w:rPr>
          <w:rFonts w:hint="eastAsia"/>
        </w:rPr>
        <w:t xml:space="preserve">《国家税务总局办公厅关于印发〈全国税务机关纳税服务规范〉2.3版更新事项的通知》（税总办发〔2015〕224号） </w:t>
      </w:r>
    </w:p>
    <w:p w:rsidR="00A70EB2" w:rsidRDefault="00A70EB2" w:rsidP="00A70EB2">
      <w:pPr>
        <w:pStyle w:val="ab"/>
        <w:rPr>
          <w:lang w:eastAsia="zh-CN"/>
        </w:rPr>
      </w:pPr>
      <w:r w:rsidRPr="00B03FE3">
        <w:rPr>
          <w:rFonts w:hint="eastAsia"/>
        </w:rPr>
        <w:t>《关于全面推开营业税改征增值税试点的通知》（财税〔2016〕36号）附件《1.营业税改征增值税试点实施办法》第四十二条</w:t>
      </w:r>
    </w:p>
    <w:p w:rsidR="00690110" w:rsidRPr="00690110" w:rsidRDefault="00690110" w:rsidP="00690110">
      <w:pPr>
        <w:pStyle w:val="ab"/>
      </w:pPr>
      <w:r w:rsidRPr="00690110">
        <w:rPr>
          <w:rFonts w:hint="eastAsia"/>
        </w:rPr>
        <w:t>《国家税务总局关于红字增值税发票开具有关问题的公告》（国家税务总局公告2016年第47号）</w:t>
      </w:r>
    </w:p>
    <w:p w:rsidR="00A70EB2" w:rsidRPr="00B03FE3" w:rsidRDefault="00A70EB2" w:rsidP="00690110">
      <w:pPr>
        <w:pStyle w:val="ab"/>
        <w:ind w:firstLineChars="0" w:firstLine="0"/>
        <w:rPr>
          <w:lang w:eastAsia="zh-CN"/>
        </w:rPr>
      </w:pPr>
    </w:p>
    <w:p w:rsidR="00A70EB2" w:rsidRPr="00B03FE3" w:rsidRDefault="00A70EB2" w:rsidP="00F755DD">
      <w:pPr>
        <w:pStyle w:val="411XX"/>
        <w:spacing w:after="390"/>
        <w:rPr>
          <w:rFonts w:ascii="宋体" w:eastAsia="宋体" w:hAnsi="宋体"/>
        </w:rPr>
      </w:pPr>
      <w:bookmarkStart w:id="79" w:name="_Toc458589781"/>
      <w:bookmarkStart w:id="80" w:name="_Toc510144357"/>
      <w:bookmarkStart w:id="81" w:name="_Toc516779274"/>
      <w:bookmarkStart w:id="82" w:name="_Toc12389447"/>
      <w:r w:rsidRPr="00B03FE3">
        <w:rPr>
          <w:rFonts w:ascii="宋体" w:eastAsia="宋体" w:hAnsi="宋体" w:hint="eastAsia"/>
        </w:rPr>
        <w:t>作废开具红字发票信息表</w:t>
      </w:r>
      <w:bookmarkEnd w:id="79"/>
      <w:bookmarkEnd w:id="80"/>
      <w:bookmarkEnd w:id="81"/>
      <w:bookmarkEnd w:id="82"/>
    </w:p>
    <w:p w:rsidR="007374D9" w:rsidRPr="00B03FE3" w:rsidRDefault="007374D9" w:rsidP="007374D9">
      <w:pPr>
        <w:pStyle w:val="a9"/>
      </w:pPr>
      <w:r w:rsidRPr="00B03FE3">
        <w:rPr>
          <w:rFonts w:hint="eastAsia"/>
        </w:rPr>
        <w:t>【事项描述】</w:t>
      </w:r>
    </w:p>
    <w:p w:rsidR="00A70EB2" w:rsidRPr="00B03FE3" w:rsidRDefault="00A70EB2" w:rsidP="007374D9">
      <w:pPr>
        <w:pStyle w:val="ab"/>
      </w:pPr>
      <w:r w:rsidRPr="00B03FE3">
        <w:rPr>
          <w:rFonts w:hint="eastAsia"/>
        </w:rPr>
        <w:t>《开具红字增值税专用发票信息表》（以下简称《信息表》）填开错误且尚未使用的，纳税人可申请作废《信息表》。</w:t>
      </w:r>
    </w:p>
    <w:p w:rsidR="00A70EB2" w:rsidRPr="00B03FE3" w:rsidRDefault="007374D9" w:rsidP="007374D9">
      <w:pPr>
        <w:pStyle w:val="a9"/>
      </w:pPr>
      <w:r w:rsidRPr="00B03FE3">
        <w:rPr>
          <w:rFonts w:hint="eastAsia"/>
        </w:rPr>
        <w:t>【报送资料】</w:t>
      </w:r>
    </w:p>
    <w:tbl>
      <w:tblPr>
        <w:tblW w:w="8539" w:type="dxa"/>
        <w:jc w:val="center"/>
        <w:tblLayout w:type="fixed"/>
        <w:tblCellMar>
          <w:left w:w="0" w:type="dxa"/>
          <w:right w:w="0" w:type="dxa"/>
        </w:tblCellMar>
        <w:tblLook w:val="0000" w:firstRow="0" w:lastRow="0" w:firstColumn="0" w:lastColumn="0" w:noHBand="0" w:noVBand="0"/>
      </w:tblPr>
      <w:tblGrid>
        <w:gridCol w:w="540"/>
        <w:gridCol w:w="4816"/>
        <w:gridCol w:w="456"/>
        <w:gridCol w:w="456"/>
        <w:gridCol w:w="456"/>
        <w:gridCol w:w="456"/>
        <w:gridCol w:w="456"/>
        <w:gridCol w:w="482"/>
        <w:gridCol w:w="421"/>
      </w:tblGrid>
      <w:tr w:rsidR="00A70EB2" w:rsidRPr="00B03FE3" w:rsidTr="007374D9">
        <w:trPr>
          <w:tblHeader/>
          <w:jc w:val="center"/>
        </w:trPr>
        <w:tc>
          <w:tcPr>
            <w:tcW w:w="540"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序号</w:t>
            </w:r>
          </w:p>
        </w:tc>
        <w:tc>
          <w:tcPr>
            <w:tcW w:w="481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条件</w:t>
            </w:r>
          </w:p>
          <w:p w:rsidR="00A70EB2" w:rsidRPr="00B03FE3" w:rsidRDefault="00A70EB2" w:rsidP="00091B41">
            <w:pPr>
              <w:pStyle w:val="50"/>
              <w:rPr>
                <w:rFonts w:ascii="宋体" w:eastAsia="宋体" w:hAnsi="宋体"/>
              </w:rPr>
            </w:pPr>
            <w:r w:rsidRPr="00B03FE3">
              <w:rPr>
                <w:rFonts w:ascii="宋体" w:eastAsia="宋体" w:hAnsi="宋体" w:hint="eastAsia"/>
              </w:rPr>
              <w:t>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代保管</w:t>
            </w:r>
          </w:p>
        </w:tc>
        <w:tc>
          <w:tcPr>
            <w:tcW w:w="482"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核销</w:t>
            </w:r>
          </w:p>
        </w:tc>
        <w:tc>
          <w:tcPr>
            <w:tcW w:w="421" w:type="dxa"/>
            <w:tcBorders>
              <w:top w:val="single" w:sz="12" w:space="0" w:color="auto"/>
              <w:left w:val="nil"/>
              <w:bottom w:val="single" w:sz="8" w:space="0" w:color="auto"/>
              <w:right w:val="single" w:sz="12" w:space="0" w:color="auto"/>
            </w:tcBorders>
            <w:vAlign w:val="center"/>
          </w:tcPr>
          <w:p w:rsidR="00A70EB2" w:rsidRPr="00B03FE3" w:rsidRDefault="00A70EB2" w:rsidP="00091B41">
            <w:pPr>
              <w:pStyle w:val="50"/>
              <w:rPr>
                <w:rFonts w:ascii="宋体" w:eastAsia="宋体" w:hAnsi="宋体"/>
              </w:rPr>
            </w:pPr>
            <w:r w:rsidRPr="00B03FE3">
              <w:rPr>
                <w:rFonts w:ascii="宋体" w:eastAsia="宋体" w:hAnsi="宋体" w:hint="eastAsia"/>
              </w:rPr>
              <w:t>电子档案</w:t>
            </w:r>
          </w:p>
        </w:tc>
      </w:tr>
      <w:tr w:rsidR="00A70EB2" w:rsidRPr="00B03FE3" w:rsidTr="007374D9">
        <w:trPr>
          <w:jc w:val="center"/>
        </w:trPr>
        <w:tc>
          <w:tcPr>
            <w:tcW w:w="540"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A70EB2" w:rsidRPr="00B03FE3" w:rsidRDefault="00A70EB2" w:rsidP="00091B41">
            <w:pPr>
              <w:pStyle w:val="50"/>
              <w:rPr>
                <w:rFonts w:ascii="宋体" w:eastAsia="宋体" w:hAnsi="宋体"/>
              </w:rPr>
            </w:pPr>
            <w:r w:rsidRPr="00B03FE3">
              <w:rPr>
                <w:rFonts w:ascii="宋体" w:eastAsia="宋体" w:hAnsi="宋体" w:hint="eastAsia"/>
              </w:rPr>
              <w:t>1</w:t>
            </w:r>
          </w:p>
        </w:tc>
        <w:tc>
          <w:tcPr>
            <w:tcW w:w="4816" w:type="dxa"/>
            <w:tcBorders>
              <w:top w:val="nil"/>
              <w:left w:val="nil"/>
              <w:bottom w:val="single" w:sz="8" w:space="0" w:color="auto"/>
              <w:right w:val="single" w:sz="8" w:space="0" w:color="auto"/>
            </w:tcBorders>
            <w:tcMar>
              <w:top w:w="0" w:type="dxa"/>
              <w:left w:w="108" w:type="dxa"/>
              <w:bottom w:w="0" w:type="dxa"/>
              <w:right w:w="108" w:type="dxa"/>
            </w:tcMar>
          </w:tcPr>
          <w:p w:rsidR="00A70EB2" w:rsidRPr="00B03FE3" w:rsidRDefault="00A70EB2" w:rsidP="00091B41">
            <w:pPr>
              <w:pStyle w:val="50"/>
              <w:rPr>
                <w:rFonts w:ascii="宋体" w:eastAsia="宋体" w:hAnsi="宋体"/>
              </w:rPr>
            </w:pPr>
            <w:r w:rsidRPr="00B03FE3">
              <w:rPr>
                <w:rFonts w:ascii="宋体" w:eastAsia="宋体" w:hAnsi="宋体" w:hint="eastAsia"/>
              </w:rPr>
              <w:t>已开具《信息表》全部联次</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A70EB2" w:rsidRPr="00B03FE3" w:rsidRDefault="00A70EB2"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A70EB2" w:rsidRPr="00B03FE3" w:rsidRDefault="00A70EB2"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82" w:type="dxa"/>
            <w:tcBorders>
              <w:top w:val="nil"/>
              <w:left w:val="nil"/>
              <w:bottom w:val="single" w:sz="8" w:space="0" w:color="auto"/>
              <w:right w:val="single" w:sz="12"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21" w:type="dxa"/>
            <w:tcBorders>
              <w:top w:val="nil"/>
              <w:left w:val="nil"/>
              <w:bottom w:val="single" w:sz="8" w:space="0" w:color="auto"/>
              <w:right w:val="single" w:sz="12" w:space="0" w:color="auto"/>
            </w:tcBorders>
            <w:vAlign w:val="center"/>
          </w:tcPr>
          <w:p w:rsidR="00A70EB2" w:rsidRPr="00B03FE3" w:rsidRDefault="00A70EB2" w:rsidP="00091B41">
            <w:pPr>
              <w:pStyle w:val="50"/>
              <w:rPr>
                <w:rFonts w:ascii="宋体" w:eastAsia="宋体" w:hAnsi="宋体"/>
              </w:rPr>
            </w:pPr>
          </w:p>
        </w:tc>
      </w:tr>
      <w:tr w:rsidR="00A70EB2" w:rsidRPr="00B03FE3" w:rsidTr="007374D9">
        <w:trPr>
          <w:jc w:val="center"/>
        </w:trPr>
        <w:tc>
          <w:tcPr>
            <w:tcW w:w="540"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A70EB2" w:rsidRPr="00B03FE3" w:rsidRDefault="00A70EB2" w:rsidP="00091B41">
            <w:pPr>
              <w:pStyle w:val="50"/>
              <w:rPr>
                <w:rFonts w:ascii="宋体" w:eastAsia="宋体" w:hAnsi="宋体"/>
              </w:rPr>
            </w:pPr>
            <w:r w:rsidRPr="00B03FE3">
              <w:rPr>
                <w:rFonts w:ascii="宋体" w:eastAsia="宋体" w:hAnsi="宋体" w:hint="eastAsia"/>
              </w:rPr>
              <w:t>2</w:t>
            </w:r>
          </w:p>
        </w:tc>
        <w:tc>
          <w:tcPr>
            <w:tcW w:w="4816" w:type="dxa"/>
            <w:tcBorders>
              <w:top w:val="nil"/>
              <w:left w:val="nil"/>
              <w:bottom w:val="single" w:sz="12" w:space="0" w:color="auto"/>
              <w:right w:val="single" w:sz="8" w:space="0" w:color="auto"/>
            </w:tcBorders>
            <w:tcMar>
              <w:top w:w="0" w:type="dxa"/>
              <w:left w:w="108" w:type="dxa"/>
              <w:bottom w:w="0" w:type="dxa"/>
              <w:right w:w="108" w:type="dxa"/>
            </w:tcMar>
          </w:tcPr>
          <w:p w:rsidR="00A70EB2" w:rsidRPr="00B03FE3" w:rsidRDefault="00A70EB2" w:rsidP="00091B41">
            <w:pPr>
              <w:pStyle w:val="50"/>
              <w:rPr>
                <w:rFonts w:ascii="宋体" w:eastAsia="宋体" w:hAnsi="宋体"/>
              </w:rPr>
            </w:pPr>
            <w:r w:rsidRPr="00B03FE3">
              <w:rPr>
                <w:rFonts w:ascii="宋体" w:eastAsia="宋体" w:hAnsi="宋体" w:hint="eastAsia"/>
              </w:rPr>
              <w:t>A02092《作废红字发票信息表申请表》</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A70EB2" w:rsidRPr="00B03FE3" w:rsidRDefault="00A70EB2"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A70EB2" w:rsidRPr="00B03FE3" w:rsidRDefault="00A70EB2" w:rsidP="00091B41">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82" w:type="dxa"/>
            <w:tcBorders>
              <w:top w:val="nil"/>
              <w:left w:val="nil"/>
              <w:bottom w:val="single" w:sz="12" w:space="0" w:color="auto"/>
              <w:right w:val="single" w:sz="12" w:space="0" w:color="auto"/>
            </w:tcBorders>
            <w:tcMar>
              <w:top w:w="0" w:type="dxa"/>
              <w:left w:w="108" w:type="dxa"/>
              <w:bottom w:w="0" w:type="dxa"/>
              <w:right w:w="108" w:type="dxa"/>
            </w:tcMar>
            <w:vAlign w:val="center"/>
          </w:tcPr>
          <w:p w:rsidR="00A70EB2" w:rsidRPr="00B03FE3" w:rsidRDefault="00A70EB2" w:rsidP="00091B41">
            <w:pPr>
              <w:pStyle w:val="50"/>
              <w:rPr>
                <w:rFonts w:ascii="宋体" w:eastAsia="宋体" w:hAnsi="宋体"/>
              </w:rPr>
            </w:pPr>
          </w:p>
        </w:tc>
        <w:tc>
          <w:tcPr>
            <w:tcW w:w="421" w:type="dxa"/>
            <w:tcBorders>
              <w:top w:val="nil"/>
              <w:left w:val="nil"/>
              <w:bottom w:val="single" w:sz="12" w:space="0" w:color="auto"/>
              <w:right w:val="single" w:sz="12" w:space="0" w:color="auto"/>
            </w:tcBorders>
            <w:vAlign w:val="center"/>
          </w:tcPr>
          <w:p w:rsidR="00A70EB2" w:rsidRPr="00B03FE3" w:rsidRDefault="00A70EB2" w:rsidP="00091B41">
            <w:pPr>
              <w:pStyle w:val="50"/>
              <w:rPr>
                <w:rFonts w:ascii="宋体" w:eastAsia="宋体" w:hAnsi="宋体"/>
              </w:rPr>
            </w:pPr>
            <w:r w:rsidRPr="00B03FE3">
              <w:rPr>
                <w:rFonts w:ascii="宋体" w:eastAsia="宋体" w:hAnsi="宋体" w:hint="eastAsia"/>
              </w:rPr>
              <w:t>√</w:t>
            </w:r>
          </w:p>
        </w:tc>
      </w:tr>
    </w:tbl>
    <w:p w:rsidR="007374D9" w:rsidRPr="00B03FE3" w:rsidRDefault="007374D9" w:rsidP="007374D9">
      <w:pPr>
        <w:pStyle w:val="a9"/>
      </w:pPr>
      <w:r w:rsidRPr="00B03FE3">
        <w:rPr>
          <w:rFonts w:hint="eastAsia"/>
        </w:rPr>
        <w:t>【受理部门(含办税地点、办理时间、联系电话)】</w:t>
      </w:r>
    </w:p>
    <w:p w:rsidR="007374D9" w:rsidRPr="00B03FE3" w:rsidRDefault="007374D9" w:rsidP="007374D9">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lastRenderedPageBreak/>
        <w:t>所在地主管税务机关办税服务厅，可点击链接国家税务总局12366纳税服务平台办税地图</w:t>
      </w:r>
      <w:hyperlink r:id="rId135"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7374D9" w:rsidRPr="00B03FE3" w:rsidRDefault="007374D9" w:rsidP="007374D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7374D9" w:rsidRPr="00B03FE3" w:rsidRDefault="007374D9" w:rsidP="007374D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7374D9" w:rsidRPr="00B03FE3" w:rsidRDefault="007374D9" w:rsidP="007374D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7374D9" w:rsidRPr="00B03FE3" w:rsidRDefault="007374D9" w:rsidP="007374D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7374D9" w:rsidRPr="00B03FE3" w:rsidRDefault="007374D9" w:rsidP="007374D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7374D9" w:rsidRPr="00B03FE3" w:rsidRDefault="007374D9" w:rsidP="007374D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7374D9" w:rsidRPr="00B03FE3" w:rsidRDefault="007374D9" w:rsidP="007374D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7374D9" w:rsidRPr="00B03FE3" w:rsidRDefault="00A80E30" w:rsidP="007374D9">
      <w:pPr>
        <w:pStyle w:val="50"/>
        <w:ind w:firstLineChars="200" w:firstLine="420"/>
        <w:rPr>
          <w:rFonts w:ascii="宋体" w:eastAsia="宋体" w:hAnsi="宋体" w:cs="宋体"/>
          <w:color w:val="000000"/>
        </w:rPr>
      </w:pPr>
      <w:hyperlink r:id="rId136" w:tgtFrame="_blank" w:history="1">
        <w:r w:rsidR="0092378E" w:rsidRPr="00B03FE3">
          <w:rPr>
            <w:rStyle w:val="ad"/>
            <w:rFonts w:ascii="宋体" w:eastAsia="宋体" w:hAnsi="宋体" w:hint="eastAsia"/>
          </w:rPr>
          <w:t>https://etax.xinjiang.chinatax.gov.cn/gzfw/xzfw/bd/xxbg/</w:t>
        </w:r>
      </w:hyperlink>
    </w:p>
    <w:p w:rsidR="007374D9" w:rsidRPr="00B03FE3" w:rsidRDefault="007374D9" w:rsidP="007374D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7374D9" w:rsidRPr="00B03FE3" w:rsidRDefault="00A80E30" w:rsidP="007374D9">
      <w:pPr>
        <w:pStyle w:val="50"/>
        <w:ind w:firstLineChars="200" w:firstLine="420"/>
        <w:rPr>
          <w:rFonts w:ascii="宋体" w:eastAsia="宋体" w:hAnsi="宋体"/>
        </w:rPr>
      </w:pPr>
      <w:hyperlink r:id="rId137" w:tgtFrame="_blank" w:history="1">
        <w:r w:rsidR="0092378E" w:rsidRPr="00B03FE3">
          <w:rPr>
            <w:rStyle w:val="ad"/>
            <w:rFonts w:ascii="宋体" w:eastAsia="宋体" w:hAnsi="宋体" w:hint="eastAsia"/>
          </w:rPr>
          <w:t>https://etax.xinjiang.chinatax.gov.cn/gzfw/xzfw/bd/xxbg/</w:t>
        </w:r>
      </w:hyperlink>
    </w:p>
    <w:p w:rsidR="007374D9" w:rsidRPr="00B03FE3" w:rsidRDefault="007374D9" w:rsidP="007374D9">
      <w:pPr>
        <w:pStyle w:val="a9"/>
      </w:pPr>
      <w:r w:rsidRPr="00B03FE3">
        <w:rPr>
          <w:rFonts w:hint="eastAsia"/>
        </w:rPr>
        <w:t>【办理时限】</w:t>
      </w:r>
    </w:p>
    <w:p w:rsidR="007374D9" w:rsidRPr="00B03FE3" w:rsidRDefault="007374D9" w:rsidP="007374D9">
      <w:pPr>
        <w:pStyle w:val="ab"/>
        <w:rPr>
          <w:lang w:eastAsia="zh-CN"/>
        </w:rPr>
      </w:pPr>
      <w:r w:rsidRPr="00B03FE3">
        <w:rPr>
          <w:rFonts w:hint="eastAsia"/>
        </w:rPr>
        <w:t>资料齐全、符合法定形式，税务机关受理后即时办结</w:t>
      </w:r>
    </w:p>
    <w:p w:rsidR="00A70EB2" w:rsidRPr="00B03FE3" w:rsidRDefault="00A70EB2" w:rsidP="007374D9">
      <w:pPr>
        <w:pStyle w:val="ab"/>
        <w:ind w:firstLine="482"/>
        <w:rPr>
          <w:b/>
        </w:rPr>
      </w:pPr>
      <w:r w:rsidRPr="00B03FE3">
        <w:rPr>
          <w:rFonts w:hint="eastAsia"/>
          <w:b/>
        </w:rPr>
        <w:t>【纳税人注意事项】</w:t>
      </w:r>
    </w:p>
    <w:p w:rsidR="00A70EB2" w:rsidRPr="00B03FE3" w:rsidRDefault="00A70EB2" w:rsidP="007374D9">
      <w:pPr>
        <w:pStyle w:val="ab"/>
      </w:pPr>
      <w:r w:rsidRPr="00B03FE3">
        <w:rPr>
          <w:rFonts w:hint="eastAsia"/>
        </w:rPr>
        <w:t>1．纳税人对报送材料的真实性和合法性承担责任。</w:t>
      </w:r>
    </w:p>
    <w:p w:rsidR="00A70EB2" w:rsidRPr="00B03FE3" w:rsidRDefault="00A70EB2" w:rsidP="007374D9">
      <w:pPr>
        <w:pStyle w:val="ab"/>
      </w:pPr>
      <w:r w:rsidRPr="00B03FE3">
        <w:rPr>
          <w:rFonts w:hint="eastAsia"/>
        </w:rPr>
        <w:t>2.  办税服务厅地址、电子税务局网址，可在省税务机关门户网站或拨打12366纳税服务热线查询。</w:t>
      </w:r>
    </w:p>
    <w:p w:rsidR="007374D9" w:rsidRPr="00B03FE3" w:rsidRDefault="007374D9" w:rsidP="007374D9">
      <w:pPr>
        <w:pStyle w:val="ab"/>
        <w:ind w:firstLine="482"/>
        <w:rPr>
          <w:b/>
        </w:rPr>
      </w:pPr>
      <w:r w:rsidRPr="00B03FE3">
        <w:rPr>
          <w:rFonts w:hint="eastAsia"/>
          <w:b/>
        </w:rPr>
        <w:t>【政策依据】</w:t>
      </w:r>
    </w:p>
    <w:p w:rsidR="007374D9" w:rsidRPr="00B03FE3" w:rsidRDefault="007374D9" w:rsidP="007374D9">
      <w:pPr>
        <w:pStyle w:val="ab"/>
      </w:pPr>
      <w:r w:rsidRPr="00B03FE3">
        <w:rPr>
          <w:rFonts w:hint="eastAsia"/>
        </w:rPr>
        <w:t>《国家税务总局关于修订〈增值税专用发票使用规定〉的通知》（国税发〔2006〕156号）第十四条，第十五条，第十六条，第十七条，第十八条，第十九条等</w:t>
      </w:r>
    </w:p>
    <w:p w:rsidR="007374D9" w:rsidRPr="00B03FE3" w:rsidRDefault="007374D9" w:rsidP="007374D9">
      <w:pPr>
        <w:pStyle w:val="ab"/>
      </w:pPr>
      <w:r w:rsidRPr="00B03FE3">
        <w:rPr>
          <w:rFonts w:hint="eastAsia"/>
        </w:rPr>
        <w:t>《国家税务总局关于修订增值税专用发票使用规定的补充通知》（国税发〔2007〕18号）第一条第（一）至（四）项，第二条</w:t>
      </w:r>
    </w:p>
    <w:p w:rsidR="007374D9" w:rsidRPr="00B03FE3" w:rsidRDefault="007374D9" w:rsidP="007374D9">
      <w:pPr>
        <w:pStyle w:val="ab"/>
      </w:pPr>
      <w:r w:rsidRPr="00B03FE3">
        <w:rPr>
          <w:rFonts w:hint="eastAsia"/>
        </w:rPr>
        <w:t>《国家税务总局关于在全国开展营业税改征增值税试点有关征收管理问题的公告》（国家税务总局公告201339号）第四条</w:t>
      </w:r>
    </w:p>
    <w:p w:rsidR="007374D9" w:rsidRPr="00B03FE3" w:rsidRDefault="007374D9" w:rsidP="007374D9">
      <w:pPr>
        <w:pStyle w:val="ab"/>
      </w:pPr>
      <w:r w:rsidRPr="00B03FE3">
        <w:rPr>
          <w:rFonts w:hint="eastAsia"/>
        </w:rPr>
        <w:t xml:space="preserve">《国家税务总局关于发布第二批取消简并涉税文书报表的公告》（国家税务总局公告2014年第30号） </w:t>
      </w:r>
    </w:p>
    <w:p w:rsidR="007374D9" w:rsidRPr="00B03FE3" w:rsidRDefault="007374D9" w:rsidP="007374D9">
      <w:pPr>
        <w:pStyle w:val="ab"/>
      </w:pPr>
      <w:r w:rsidRPr="00B03FE3">
        <w:rPr>
          <w:rFonts w:hint="eastAsia"/>
        </w:rPr>
        <w:t xml:space="preserve">《国家税务总局关于停止使用货物运输业增值税专用发票有关问题的公告》（国家税务总局公告2015年第99号） </w:t>
      </w:r>
    </w:p>
    <w:p w:rsidR="007374D9" w:rsidRPr="00B03FE3" w:rsidRDefault="007374D9" w:rsidP="007374D9">
      <w:pPr>
        <w:pStyle w:val="411XX"/>
        <w:spacing w:after="390"/>
        <w:rPr>
          <w:rFonts w:ascii="宋体" w:eastAsia="宋体" w:hAnsi="宋体"/>
        </w:rPr>
      </w:pPr>
      <w:bookmarkStart w:id="83" w:name="_Toc12389448"/>
      <w:r w:rsidRPr="00B03FE3">
        <w:rPr>
          <w:rFonts w:ascii="宋体" w:eastAsia="宋体" w:hAnsi="宋体" w:hint="eastAsia"/>
        </w:rPr>
        <w:t>发票认证</w:t>
      </w:r>
      <w:bookmarkEnd w:id="83"/>
    </w:p>
    <w:p w:rsidR="007374D9" w:rsidRPr="00B03FE3" w:rsidRDefault="007374D9" w:rsidP="007374D9">
      <w:pPr>
        <w:pStyle w:val="a9"/>
      </w:pPr>
      <w:r w:rsidRPr="00B03FE3">
        <w:rPr>
          <w:rFonts w:hint="eastAsia"/>
        </w:rPr>
        <w:t>【事项描述】</w:t>
      </w:r>
    </w:p>
    <w:p w:rsidR="007374D9" w:rsidRPr="00B03FE3" w:rsidRDefault="007374D9" w:rsidP="007374D9">
      <w:pPr>
        <w:pStyle w:val="ab"/>
      </w:pPr>
      <w:r w:rsidRPr="00B03FE3">
        <w:rPr>
          <w:rFonts w:hint="eastAsia"/>
        </w:rPr>
        <w:t>纳税人取得增值税专用发票或机动车销售统一发票的，应自开具之日起</w:t>
      </w:r>
      <w:r w:rsidRPr="00B03FE3">
        <w:rPr>
          <w:rFonts w:hint="eastAsia"/>
        </w:rPr>
        <w:lastRenderedPageBreak/>
        <w:t>360天内进行认证，对发票信息进行识别、确认。</w:t>
      </w:r>
    </w:p>
    <w:p w:rsidR="007374D9" w:rsidRPr="00B03FE3" w:rsidRDefault="007374D9" w:rsidP="007374D9">
      <w:pPr>
        <w:pStyle w:val="a9"/>
      </w:pPr>
      <w:r w:rsidRPr="00B03FE3">
        <w:rPr>
          <w:rFonts w:hint="eastAsia"/>
        </w:rPr>
        <w:t>【报送资料】</w:t>
      </w:r>
    </w:p>
    <w:tbl>
      <w:tblPr>
        <w:tblW w:w="9271" w:type="dxa"/>
        <w:jc w:val="center"/>
        <w:tblLayout w:type="fixed"/>
        <w:tblCellMar>
          <w:left w:w="0" w:type="dxa"/>
          <w:right w:w="0" w:type="dxa"/>
        </w:tblCellMar>
        <w:tblLook w:val="0000" w:firstRow="0" w:lastRow="0" w:firstColumn="0" w:lastColumn="0" w:noHBand="0" w:noVBand="0"/>
      </w:tblPr>
      <w:tblGrid>
        <w:gridCol w:w="549"/>
        <w:gridCol w:w="4424"/>
        <w:gridCol w:w="612"/>
        <w:gridCol w:w="612"/>
        <w:gridCol w:w="616"/>
        <w:gridCol w:w="615"/>
        <w:gridCol w:w="616"/>
        <w:gridCol w:w="615"/>
        <w:gridCol w:w="612"/>
      </w:tblGrid>
      <w:tr w:rsidR="007374D9" w:rsidRPr="00B03FE3" w:rsidTr="00091B41">
        <w:trPr>
          <w:trHeight w:val="1388"/>
          <w:tblHeader/>
          <w:jc w:val="center"/>
        </w:trPr>
        <w:tc>
          <w:tcPr>
            <w:tcW w:w="549"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r w:rsidRPr="00B03FE3">
              <w:rPr>
                <w:rFonts w:ascii="宋体" w:eastAsia="宋体" w:hAnsi="宋体" w:hint="eastAsia"/>
              </w:rPr>
              <w:t>序号</w:t>
            </w:r>
          </w:p>
        </w:tc>
        <w:tc>
          <w:tcPr>
            <w:tcW w:w="442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r w:rsidRPr="00B03FE3">
              <w:rPr>
                <w:rFonts w:ascii="宋体" w:eastAsia="宋体" w:hAnsi="宋体" w:hint="eastAsia"/>
              </w:rPr>
              <w:t>报送资料名称</w:t>
            </w:r>
          </w:p>
        </w:tc>
        <w:tc>
          <w:tcPr>
            <w:tcW w:w="61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r w:rsidRPr="00B03FE3">
              <w:rPr>
                <w:rFonts w:ascii="宋体" w:eastAsia="宋体" w:hAnsi="宋体" w:hint="eastAsia"/>
              </w:rPr>
              <w:t>必报</w:t>
            </w:r>
          </w:p>
        </w:tc>
        <w:tc>
          <w:tcPr>
            <w:tcW w:w="61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r w:rsidRPr="00B03FE3">
              <w:rPr>
                <w:rFonts w:ascii="宋体" w:eastAsia="宋体" w:hAnsi="宋体" w:hint="eastAsia"/>
              </w:rPr>
              <w:t>条件报送</w:t>
            </w:r>
          </w:p>
        </w:tc>
        <w:tc>
          <w:tcPr>
            <w:tcW w:w="61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r w:rsidRPr="00B03FE3">
              <w:rPr>
                <w:rFonts w:ascii="宋体" w:eastAsia="宋体" w:hAnsi="宋体" w:hint="eastAsia"/>
              </w:rPr>
              <w:t>归档</w:t>
            </w:r>
          </w:p>
        </w:tc>
        <w:tc>
          <w:tcPr>
            <w:tcW w:w="61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r w:rsidRPr="00B03FE3">
              <w:rPr>
                <w:rFonts w:ascii="宋体" w:eastAsia="宋体" w:hAnsi="宋体" w:hint="eastAsia"/>
              </w:rPr>
              <w:t>查验</w:t>
            </w:r>
          </w:p>
        </w:tc>
        <w:tc>
          <w:tcPr>
            <w:tcW w:w="61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r w:rsidRPr="00B03FE3">
              <w:rPr>
                <w:rFonts w:ascii="宋体" w:eastAsia="宋体" w:hAnsi="宋体" w:hint="eastAsia"/>
              </w:rPr>
              <w:t>代保管</w:t>
            </w:r>
          </w:p>
        </w:tc>
        <w:tc>
          <w:tcPr>
            <w:tcW w:w="61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r w:rsidRPr="00B03FE3">
              <w:rPr>
                <w:rFonts w:ascii="宋体" w:eastAsia="宋体" w:hAnsi="宋体" w:hint="eastAsia"/>
              </w:rPr>
              <w:t>核销</w:t>
            </w:r>
          </w:p>
        </w:tc>
        <w:tc>
          <w:tcPr>
            <w:tcW w:w="612" w:type="dxa"/>
            <w:tcBorders>
              <w:top w:val="single" w:sz="12" w:space="0" w:color="auto"/>
              <w:left w:val="nil"/>
              <w:bottom w:val="single" w:sz="8" w:space="0" w:color="auto"/>
              <w:right w:val="single" w:sz="12" w:space="0" w:color="auto"/>
            </w:tcBorders>
          </w:tcPr>
          <w:p w:rsidR="007374D9" w:rsidRPr="00B03FE3" w:rsidRDefault="007374D9" w:rsidP="00091B41">
            <w:pPr>
              <w:pStyle w:val="50"/>
              <w:rPr>
                <w:rFonts w:ascii="宋体" w:eastAsia="宋体" w:hAnsi="宋体"/>
              </w:rPr>
            </w:pPr>
            <w:r w:rsidRPr="00B03FE3">
              <w:rPr>
                <w:rFonts w:ascii="宋体" w:eastAsia="宋体" w:hAnsi="宋体" w:hint="eastAsia"/>
              </w:rPr>
              <w:t>电</w:t>
            </w:r>
          </w:p>
          <w:p w:rsidR="007374D9" w:rsidRPr="00B03FE3" w:rsidRDefault="007374D9" w:rsidP="00091B41">
            <w:pPr>
              <w:pStyle w:val="50"/>
              <w:rPr>
                <w:rFonts w:ascii="宋体" w:eastAsia="宋体" w:hAnsi="宋体"/>
              </w:rPr>
            </w:pPr>
            <w:r w:rsidRPr="00B03FE3">
              <w:rPr>
                <w:rFonts w:ascii="宋体" w:eastAsia="宋体" w:hAnsi="宋体" w:hint="eastAsia"/>
              </w:rPr>
              <w:t>子</w:t>
            </w:r>
          </w:p>
          <w:p w:rsidR="007374D9" w:rsidRPr="00B03FE3" w:rsidRDefault="007374D9" w:rsidP="00091B41">
            <w:pPr>
              <w:pStyle w:val="50"/>
              <w:rPr>
                <w:rFonts w:ascii="宋体" w:eastAsia="宋体" w:hAnsi="宋体"/>
              </w:rPr>
            </w:pPr>
            <w:r w:rsidRPr="00B03FE3">
              <w:rPr>
                <w:rFonts w:ascii="宋体" w:eastAsia="宋体" w:hAnsi="宋体" w:hint="eastAsia"/>
              </w:rPr>
              <w:t>档</w:t>
            </w:r>
          </w:p>
          <w:p w:rsidR="007374D9" w:rsidRPr="00B03FE3" w:rsidRDefault="007374D9" w:rsidP="00091B41">
            <w:pPr>
              <w:pStyle w:val="50"/>
              <w:rPr>
                <w:rFonts w:ascii="宋体" w:eastAsia="宋体" w:hAnsi="宋体"/>
              </w:rPr>
            </w:pPr>
            <w:r w:rsidRPr="00B03FE3">
              <w:rPr>
                <w:rFonts w:ascii="宋体" w:eastAsia="宋体" w:hAnsi="宋体" w:hint="eastAsia"/>
              </w:rPr>
              <w:t>案</w:t>
            </w:r>
          </w:p>
        </w:tc>
      </w:tr>
      <w:tr w:rsidR="007374D9" w:rsidRPr="00B03FE3" w:rsidTr="00091B41">
        <w:trPr>
          <w:trHeight w:val="351"/>
          <w:jc w:val="center"/>
        </w:trPr>
        <w:tc>
          <w:tcPr>
            <w:tcW w:w="549"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cs="Times New Roman"/>
                <w:kern w:val="0"/>
                <w:sz w:val="24"/>
                <w:lang w:eastAsia="en-US" w:bidi="en-US"/>
              </w:rPr>
            </w:pPr>
            <w:r w:rsidRPr="00B03FE3">
              <w:rPr>
                <w:rFonts w:ascii="宋体" w:eastAsia="宋体" w:hAnsi="宋体" w:cs="Times New Roman" w:hint="eastAsia"/>
                <w:kern w:val="0"/>
                <w:sz w:val="24"/>
                <w:lang w:eastAsia="en-US" w:bidi="en-US"/>
              </w:rPr>
              <w:t>1</w:t>
            </w:r>
          </w:p>
        </w:tc>
        <w:tc>
          <w:tcPr>
            <w:tcW w:w="4424"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增值税专用发票或者机动车销售统一发票的抵扣联原件</w:t>
            </w:r>
          </w:p>
        </w:tc>
        <w:tc>
          <w:tcPr>
            <w:tcW w:w="612"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r w:rsidRPr="00B03FE3">
              <w:rPr>
                <w:rFonts w:ascii="宋体" w:eastAsia="宋体" w:hAnsi="宋体" w:hint="eastAsia"/>
              </w:rPr>
              <w:t>√</w:t>
            </w:r>
          </w:p>
        </w:tc>
        <w:tc>
          <w:tcPr>
            <w:tcW w:w="612"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p>
        </w:tc>
        <w:tc>
          <w:tcPr>
            <w:tcW w:w="616"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p>
        </w:tc>
        <w:tc>
          <w:tcPr>
            <w:tcW w:w="615"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p>
        </w:tc>
        <w:tc>
          <w:tcPr>
            <w:tcW w:w="616"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p>
        </w:tc>
        <w:tc>
          <w:tcPr>
            <w:tcW w:w="615" w:type="dxa"/>
            <w:tcBorders>
              <w:top w:val="nil"/>
              <w:left w:val="nil"/>
              <w:bottom w:val="single" w:sz="12" w:space="0" w:color="auto"/>
              <w:right w:val="single" w:sz="12"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p>
        </w:tc>
        <w:tc>
          <w:tcPr>
            <w:tcW w:w="612" w:type="dxa"/>
            <w:tcBorders>
              <w:top w:val="nil"/>
              <w:left w:val="nil"/>
              <w:bottom w:val="single" w:sz="12" w:space="0" w:color="auto"/>
              <w:right w:val="single" w:sz="12" w:space="0" w:color="auto"/>
            </w:tcBorders>
          </w:tcPr>
          <w:p w:rsidR="007374D9" w:rsidRPr="00B03FE3" w:rsidRDefault="007374D9" w:rsidP="00091B41">
            <w:pPr>
              <w:pStyle w:val="50"/>
              <w:rPr>
                <w:rFonts w:ascii="宋体" w:eastAsia="宋体" w:hAnsi="宋体"/>
              </w:rPr>
            </w:pPr>
            <w:r w:rsidRPr="00B03FE3">
              <w:rPr>
                <w:rFonts w:ascii="宋体" w:eastAsia="宋体" w:hAnsi="宋体" w:hint="eastAsia"/>
              </w:rPr>
              <w:t>√</w:t>
            </w:r>
          </w:p>
        </w:tc>
      </w:tr>
      <w:tr w:rsidR="007374D9" w:rsidRPr="00B03FE3" w:rsidTr="00091B41">
        <w:trPr>
          <w:trHeight w:val="351"/>
          <w:jc w:val="center"/>
        </w:trPr>
        <w:tc>
          <w:tcPr>
            <w:tcW w:w="549"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2</w:t>
            </w:r>
          </w:p>
        </w:tc>
        <w:tc>
          <w:tcPr>
            <w:tcW w:w="4424"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发票联原件</w:t>
            </w:r>
          </w:p>
        </w:tc>
        <w:tc>
          <w:tcPr>
            <w:tcW w:w="612"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p>
        </w:tc>
        <w:tc>
          <w:tcPr>
            <w:tcW w:w="612"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r w:rsidRPr="00B03FE3">
              <w:rPr>
                <w:rFonts w:ascii="宋体" w:eastAsia="宋体" w:hAnsi="宋体" w:hint="eastAsia"/>
              </w:rPr>
              <w:t>√</w:t>
            </w:r>
          </w:p>
        </w:tc>
        <w:tc>
          <w:tcPr>
            <w:tcW w:w="616"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p>
        </w:tc>
        <w:tc>
          <w:tcPr>
            <w:tcW w:w="615"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r w:rsidRPr="00B03FE3">
              <w:rPr>
                <w:rFonts w:ascii="宋体" w:eastAsia="宋体" w:hAnsi="宋体" w:hint="eastAsia"/>
              </w:rPr>
              <w:t>√</w:t>
            </w:r>
          </w:p>
        </w:tc>
        <w:tc>
          <w:tcPr>
            <w:tcW w:w="616"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p>
        </w:tc>
        <w:tc>
          <w:tcPr>
            <w:tcW w:w="615" w:type="dxa"/>
            <w:tcBorders>
              <w:top w:val="nil"/>
              <w:left w:val="nil"/>
              <w:bottom w:val="single" w:sz="12" w:space="0" w:color="auto"/>
              <w:right w:val="single" w:sz="12"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p>
        </w:tc>
        <w:tc>
          <w:tcPr>
            <w:tcW w:w="612" w:type="dxa"/>
            <w:tcBorders>
              <w:top w:val="nil"/>
              <w:left w:val="nil"/>
              <w:bottom w:val="single" w:sz="12" w:space="0" w:color="auto"/>
              <w:right w:val="single" w:sz="12" w:space="0" w:color="auto"/>
            </w:tcBorders>
          </w:tcPr>
          <w:p w:rsidR="007374D9" w:rsidRPr="00B03FE3" w:rsidRDefault="007374D9" w:rsidP="00091B41">
            <w:pPr>
              <w:pStyle w:val="50"/>
              <w:rPr>
                <w:rFonts w:ascii="宋体" w:eastAsia="宋体" w:hAnsi="宋体"/>
              </w:rPr>
            </w:pPr>
          </w:p>
        </w:tc>
      </w:tr>
      <w:tr w:rsidR="007374D9" w:rsidRPr="00B03FE3" w:rsidTr="00091B41">
        <w:trPr>
          <w:trHeight w:val="351"/>
          <w:jc w:val="center"/>
        </w:trPr>
        <w:tc>
          <w:tcPr>
            <w:tcW w:w="549"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3</w:t>
            </w:r>
          </w:p>
        </w:tc>
        <w:tc>
          <w:tcPr>
            <w:tcW w:w="4424"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widowControl/>
              <w:jc w:val="left"/>
              <w:rPr>
                <w:rFonts w:ascii="宋体" w:eastAsia="宋体" w:hAnsi="宋体"/>
                <w:kern w:val="0"/>
                <w:sz w:val="24"/>
                <w:szCs w:val="21"/>
                <w:lang w:bidi="en-US"/>
              </w:rPr>
            </w:pPr>
            <w:r w:rsidRPr="00B03FE3">
              <w:rPr>
                <w:rFonts w:ascii="宋体" w:eastAsia="宋体" w:hAnsi="宋体" w:hint="eastAsia"/>
                <w:kern w:val="0"/>
                <w:sz w:val="24"/>
                <w:szCs w:val="21"/>
                <w:lang w:bidi="en-US"/>
              </w:rPr>
              <w:t>相应专用发票记账联复印件</w:t>
            </w:r>
          </w:p>
        </w:tc>
        <w:tc>
          <w:tcPr>
            <w:tcW w:w="612"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p>
        </w:tc>
        <w:tc>
          <w:tcPr>
            <w:tcW w:w="612"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r w:rsidRPr="00B03FE3">
              <w:rPr>
                <w:rFonts w:ascii="宋体" w:eastAsia="宋体" w:hAnsi="宋体" w:hint="eastAsia"/>
              </w:rPr>
              <w:t>√</w:t>
            </w:r>
          </w:p>
        </w:tc>
        <w:tc>
          <w:tcPr>
            <w:tcW w:w="616"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r w:rsidRPr="00B03FE3">
              <w:rPr>
                <w:rFonts w:ascii="宋体" w:eastAsia="宋体" w:hAnsi="宋体" w:hint="eastAsia"/>
              </w:rPr>
              <w:t>√</w:t>
            </w:r>
          </w:p>
        </w:tc>
        <w:tc>
          <w:tcPr>
            <w:tcW w:w="615"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p>
        </w:tc>
        <w:tc>
          <w:tcPr>
            <w:tcW w:w="616" w:type="dxa"/>
            <w:tcBorders>
              <w:top w:val="nil"/>
              <w:left w:val="nil"/>
              <w:bottom w:val="single" w:sz="12" w:space="0" w:color="auto"/>
              <w:right w:val="single" w:sz="8"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p>
        </w:tc>
        <w:tc>
          <w:tcPr>
            <w:tcW w:w="615" w:type="dxa"/>
            <w:tcBorders>
              <w:top w:val="nil"/>
              <w:left w:val="nil"/>
              <w:bottom w:val="single" w:sz="12" w:space="0" w:color="auto"/>
              <w:right w:val="single" w:sz="12" w:space="0" w:color="auto"/>
            </w:tcBorders>
            <w:tcMar>
              <w:top w:w="0" w:type="dxa"/>
              <w:left w:w="108" w:type="dxa"/>
              <w:bottom w:w="0" w:type="dxa"/>
              <w:right w:w="108" w:type="dxa"/>
            </w:tcMar>
            <w:vAlign w:val="center"/>
          </w:tcPr>
          <w:p w:rsidR="007374D9" w:rsidRPr="00B03FE3" w:rsidRDefault="007374D9" w:rsidP="00091B41">
            <w:pPr>
              <w:pStyle w:val="50"/>
              <w:rPr>
                <w:rFonts w:ascii="宋体" w:eastAsia="宋体" w:hAnsi="宋体"/>
              </w:rPr>
            </w:pPr>
          </w:p>
        </w:tc>
        <w:tc>
          <w:tcPr>
            <w:tcW w:w="612" w:type="dxa"/>
            <w:tcBorders>
              <w:top w:val="nil"/>
              <w:left w:val="nil"/>
              <w:bottom w:val="single" w:sz="12" w:space="0" w:color="auto"/>
              <w:right w:val="single" w:sz="12" w:space="0" w:color="auto"/>
            </w:tcBorders>
          </w:tcPr>
          <w:p w:rsidR="007374D9" w:rsidRPr="00B03FE3" w:rsidRDefault="007374D9" w:rsidP="00091B41">
            <w:pPr>
              <w:pStyle w:val="50"/>
              <w:rPr>
                <w:rFonts w:ascii="宋体" w:eastAsia="宋体" w:hAnsi="宋体"/>
              </w:rPr>
            </w:pPr>
          </w:p>
        </w:tc>
      </w:tr>
    </w:tbl>
    <w:p w:rsidR="007374D9" w:rsidRPr="00B03FE3" w:rsidRDefault="007374D9" w:rsidP="007374D9">
      <w:pPr>
        <w:pStyle w:val="ab"/>
      </w:pPr>
      <w:r w:rsidRPr="00B03FE3">
        <w:rPr>
          <w:rFonts w:hint="eastAsia"/>
        </w:rPr>
        <w:t>上述资料报送条件为：</w:t>
      </w:r>
    </w:p>
    <w:p w:rsidR="007374D9" w:rsidRPr="00B03FE3" w:rsidRDefault="007374D9" w:rsidP="007374D9">
      <w:pPr>
        <w:pStyle w:val="ab"/>
      </w:pPr>
      <w:r w:rsidRPr="00B03FE3">
        <w:rPr>
          <w:rFonts w:hint="eastAsia"/>
        </w:rPr>
        <w:t>1. 发票联原件的报送条件为抵扣联无法认证的纳税人</w:t>
      </w:r>
    </w:p>
    <w:p w:rsidR="007374D9" w:rsidRPr="00B03FE3" w:rsidRDefault="007374D9" w:rsidP="007374D9">
      <w:pPr>
        <w:pStyle w:val="ab"/>
      </w:pPr>
      <w:r w:rsidRPr="00B03FE3">
        <w:rPr>
          <w:rFonts w:hint="eastAsia"/>
        </w:rPr>
        <w:t>2. 相应专用发票记账联复印件的报送条件为纳税人丢失已开具增值税专用发票的发票联和抵扣联且丢失前未认证的。</w:t>
      </w:r>
    </w:p>
    <w:p w:rsidR="00701A52" w:rsidRPr="00B03FE3" w:rsidRDefault="00701A52" w:rsidP="00701A52">
      <w:pPr>
        <w:pStyle w:val="a9"/>
      </w:pPr>
      <w:r w:rsidRPr="00B03FE3">
        <w:rPr>
          <w:rFonts w:hint="eastAsia"/>
        </w:rPr>
        <w:t>【受理部门(含办税地点、办理时间、联系电话)】</w:t>
      </w:r>
    </w:p>
    <w:p w:rsidR="00701A52" w:rsidRPr="00B03FE3" w:rsidRDefault="00701A52" w:rsidP="00701A52">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38"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701A52" w:rsidRPr="00B03FE3" w:rsidRDefault="00701A52" w:rsidP="00701A52">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701A52" w:rsidRPr="00B03FE3" w:rsidRDefault="00701A52" w:rsidP="00701A5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701A52" w:rsidRPr="00B03FE3" w:rsidRDefault="00701A52" w:rsidP="00701A52">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701A52" w:rsidRPr="00B03FE3" w:rsidRDefault="00701A52" w:rsidP="00701A5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701A52" w:rsidRPr="00B03FE3" w:rsidRDefault="00701A52" w:rsidP="00701A5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701A52" w:rsidRPr="00B03FE3" w:rsidRDefault="00701A52" w:rsidP="00701A5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701A52" w:rsidRPr="00B03FE3" w:rsidRDefault="00701A52" w:rsidP="00701A5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701A52" w:rsidRPr="00B03FE3" w:rsidRDefault="00A80E30" w:rsidP="00701A52">
      <w:pPr>
        <w:pStyle w:val="50"/>
        <w:ind w:firstLineChars="200" w:firstLine="420"/>
        <w:rPr>
          <w:rFonts w:ascii="宋体" w:eastAsia="宋体" w:hAnsi="宋体" w:cs="宋体"/>
          <w:color w:val="000000"/>
        </w:rPr>
      </w:pPr>
      <w:hyperlink r:id="rId139" w:tgtFrame="_blank" w:history="1">
        <w:r w:rsidR="0092378E" w:rsidRPr="00B03FE3">
          <w:rPr>
            <w:rStyle w:val="ad"/>
            <w:rFonts w:ascii="宋体" w:eastAsia="宋体" w:hAnsi="宋体" w:hint="eastAsia"/>
          </w:rPr>
          <w:t>https://etax.xinjiang.chinatax.gov.cn/gzfw/xzfw/bd/xxbg/</w:t>
        </w:r>
      </w:hyperlink>
    </w:p>
    <w:p w:rsidR="00701A52" w:rsidRPr="00B03FE3" w:rsidRDefault="00701A52" w:rsidP="00701A5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701A52" w:rsidRPr="00B03FE3" w:rsidRDefault="00A80E30" w:rsidP="00701A52">
      <w:pPr>
        <w:pStyle w:val="50"/>
        <w:ind w:firstLineChars="200" w:firstLine="420"/>
        <w:rPr>
          <w:rFonts w:ascii="宋体" w:eastAsia="宋体" w:hAnsi="宋体"/>
        </w:rPr>
      </w:pPr>
      <w:hyperlink r:id="rId140" w:tgtFrame="_blank" w:history="1">
        <w:r w:rsidR="0092378E" w:rsidRPr="00B03FE3">
          <w:rPr>
            <w:rStyle w:val="ad"/>
            <w:rFonts w:ascii="宋体" w:eastAsia="宋体" w:hAnsi="宋体" w:hint="eastAsia"/>
          </w:rPr>
          <w:t>https://etax.xinjiang.chinatax.gov.cn/gzfw/xzfw/bd/xxbg/</w:t>
        </w:r>
      </w:hyperlink>
    </w:p>
    <w:p w:rsidR="007374D9" w:rsidRPr="00B03FE3" w:rsidRDefault="007374D9" w:rsidP="007374D9">
      <w:pPr>
        <w:pStyle w:val="a9"/>
      </w:pPr>
      <w:r w:rsidRPr="00B03FE3">
        <w:rPr>
          <w:rFonts w:hint="eastAsia"/>
        </w:rPr>
        <w:t>【办理时限】</w:t>
      </w:r>
    </w:p>
    <w:p w:rsidR="007374D9" w:rsidRPr="00B03FE3" w:rsidRDefault="007374D9" w:rsidP="007374D9">
      <w:pPr>
        <w:pStyle w:val="ab"/>
      </w:pPr>
      <w:r w:rsidRPr="00B03FE3">
        <w:rPr>
          <w:rFonts w:hint="eastAsia"/>
        </w:rPr>
        <w:t>资料齐全、符合法定形式，税务机关受理后即时办结。</w:t>
      </w:r>
    </w:p>
    <w:p w:rsidR="007374D9" w:rsidRPr="00B03FE3" w:rsidRDefault="007374D9" w:rsidP="007374D9">
      <w:pPr>
        <w:pStyle w:val="a9"/>
      </w:pPr>
      <w:r w:rsidRPr="00B03FE3">
        <w:rPr>
          <w:rFonts w:hint="eastAsia"/>
        </w:rPr>
        <w:t>【办理结果】</w:t>
      </w:r>
    </w:p>
    <w:p w:rsidR="007374D9" w:rsidRPr="00B03FE3" w:rsidRDefault="007374D9" w:rsidP="007374D9">
      <w:pPr>
        <w:pStyle w:val="ab"/>
      </w:pPr>
      <w:r w:rsidRPr="00B03FE3">
        <w:rPr>
          <w:rFonts w:hint="eastAsia"/>
        </w:rPr>
        <w:t>税务机关反馈认证结果。</w:t>
      </w:r>
    </w:p>
    <w:p w:rsidR="007374D9" w:rsidRPr="00B03FE3" w:rsidRDefault="007374D9" w:rsidP="007374D9">
      <w:pPr>
        <w:pStyle w:val="a9"/>
      </w:pPr>
      <w:r w:rsidRPr="00B03FE3">
        <w:rPr>
          <w:rFonts w:hint="eastAsia"/>
        </w:rPr>
        <w:t>【纳税人注意事项】</w:t>
      </w:r>
    </w:p>
    <w:p w:rsidR="007374D9" w:rsidRPr="00B03FE3" w:rsidRDefault="007374D9" w:rsidP="007374D9">
      <w:pPr>
        <w:pStyle w:val="ab"/>
      </w:pPr>
      <w:r w:rsidRPr="00B03FE3">
        <w:rPr>
          <w:rFonts w:hint="eastAsia"/>
        </w:rPr>
        <w:t>1．纳税人对报送材料的真实性和合法性承担责任。</w:t>
      </w:r>
    </w:p>
    <w:p w:rsidR="007374D9" w:rsidRPr="00B03FE3" w:rsidRDefault="007374D9" w:rsidP="007374D9">
      <w:pPr>
        <w:pStyle w:val="ab"/>
      </w:pPr>
      <w:r w:rsidRPr="00B03FE3">
        <w:rPr>
          <w:rFonts w:hint="eastAsia"/>
        </w:rPr>
        <w:t>2．纳税人在资料完整且符合法定受理条件的前提下，最多只需要到税务机关跑一次。</w:t>
      </w:r>
    </w:p>
    <w:p w:rsidR="007374D9" w:rsidRPr="00B03FE3" w:rsidRDefault="007374D9" w:rsidP="007374D9">
      <w:pPr>
        <w:pStyle w:val="ab"/>
      </w:pPr>
      <w:r w:rsidRPr="00B03FE3">
        <w:rPr>
          <w:rFonts w:hint="eastAsia"/>
        </w:rPr>
        <w:lastRenderedPageBreak/>
        <w:t>3．一般纳税人申请抵扣的增值税专用发票和机动车销售统一发票，必须自开具之日起360日内进行认证。</w:t>
      </w:r>
    </w:p>
    <w:p w:rsidR="007374D9" w:rsidRPr="00B03FE3" w:rsidRDefault="007374D9" w:rsidP="007374D9">
      <w:pPr>
        <w:pStyle w:val="ab"/>
      </w:pPr>
      <w:r w:rsidRPr="00B03FE3">
        <w:rPr>
          <w:rFonts w:hint="eastAsia"/>
        </w:rPr>
        <w:t>4．纳税人对认证通过的发票在次月申报抵扣，未及时申报抵扣的详见“</w:t>
      </w:r>
      <w:smartTag w:uri="urn:schemas-microsoft-com:office:smarttags" w:element="chsdate">
        <w:smartTagPr>
          <w:attr w:name="IsROCDate" w:val="False"/>
          <w:attr w:name="IsLunarDate" w:val="False"/>
          <w:attr w:name="Day" w:val="30"/>
          <w:attr w:name="Month" w:val="12"/>
          <w:attr w:name="Year" w:val="1899"/>
        </w:smartTagPr>
        <w:r w:rsidRPr="00B03FE3">
          <w:rPr>
            <w:rFonts w:hint="eastAsia"/>
          </w:rPr>
          <w:t>2.1.12</w:t>
        </w:r>
      </w:smartTag>
      <w:r w:rsidRPr="00B03FE3">
        <w:rPr>
          <w:rFonts w:hint="eastAsia"/>
        </w:rPr>
        <w:t>—035未按期申报增值税扣税凭证继续抵扣申请”事项。</w:t>
      </w:r>
    </w:p>
    <w:p w:rsidR="007374D9" w:rsidRPr="00B03FE3" w:rsidRDefault="007374D9" w:rsidP="007374D9">
      <w:pPr>
        <w:pStyle w:val="ab"/>
      </w:pPr>
      <w:r w:rsidRPr="00B03FE3">
        <w:rPr>
          <w:rFonts w:hint="eastAsia"/>
        </w:rPr>
        <w:t>5. 纳税人初次购买增值税税控系统专用设备及其缴纳的技术维护费用在增值税应纳税额中全额抵减的，其取得的增值税专用发票不作为增值税抵扣凭证，无需认证。</w:t>
      </w:r>
    </w:p>
    <w:p w:rsidR="007374D9" w:rsidRPr="00B03FE3" w:rsidRDefault="007374D9" w:rsidP="007374D9">
      <w:pPr>
        <w:pStyle w:val="ab"/>
      </w:pPr>
      <w:r w:rsidRPr="00B03FE3">
        <w:rPr>
          <w:rFonts w:hint="eastAsia"/>
        </w:rPr>
        <w:t>6．</w:t>
      </w:r>
      <w:r w:rsidR="003F648C" w:rsidRPr="003F648C">
        <w:rPr>
          <w:rFonts w:hint="eastAsia"/>
        </w:rPr>
        <w:t>增值税一般</w:t>
      </w:r>
      <w:r w:rsidRPr="00B03FE3">
        <w:rPr>
          <w:rFonts w:hint="eastAsia"/>
        </w:rPr>
        <w:t>可通过增值税发票选择确认平台选择抵扣，不再进行扫描认证。纳税人通过增值税发票选择确认平台未查询到对应发票信息的，可到税务机关认证。</w:t>
      </w:r>
    </w:p>
    <w:p w:rsidR="007374D9" w:rsidRPr="00B03FE3" w:rsidRDefault="007374D9" w:rsidP="007374D9">
      <w:pPr>
        <w:pStyle w:val="ab"/>
      </w:pPr>
      <w:r w:rsidRPr="00B03FE3">
        <w:rPr>
          <w:rFonts w:hint="eastAsia"/>
        </w:rPr>
        <w:t>7．办税服务厅地址、电子税务局网址，可在省税务机关门户网站或拨打12366纳税服务热线查询。</w:t>
      </w:r>
    </w:p>
    <w:p w:rsidR="007374D9" w:rsidRPr="00B03FE3" w:rsidRDefault="007374D9" w:rsidP="007374D9">
      <w:pPr>
        <w:pStyle w:val="a9"/>
      </w:pPr>
      <w:r w:rsidRPr="00B03FE3">
        <w:rPr>
          <w:rFonts w:hint="eastAsia"/>
        </w:rPr>
        <w:t>【政策依据】</w:t>
      </w:r>
    </w:p>
    <w:p w:rsidR="007374D9" w:rsidRPr="00B03FE3" w:rsidRDefault="007374D9" w:rsidP="007374D9">
      <w:pPr>
        <w:pStyle w:val="ab"/>
      </w:pPr>
      <w:r w:rsidRPr="00B03FE3">
        <w:rPr>
          <w:rFonts w:hint="eastAsia"/>
        </w:rPr>
        <w:t>1．《国家税务总局关于纳税信用A级纳税人取消增值税发票认证有关问题的公告》（国家税务总局公告2016年第7号）</w:t>
      </w:r>
    </w:p>
    <w:p w:rsidR="007374D9" w:rsidRPr="00B03FE3" w:rsidRDefault="007374D9" w:rsidP="007374D9">
      <w:pPr>
        <w:pStyle w:val="ab"/>
      </w:pPr>
      <w:r w:rsidRPr="00B03FE3">
        <w:rPr>
          <w:rFonts w:hint="eastAsia"/>
        </w:rPr>
        <w:t>2．《国家税务总局关于全面推开营业税改征增值税试点有关税收征收管理事项的公告》（国家税务总局公告2016年第23号）</w:t>
      </w:r>
    </w:p>
    <w:p w:rsidR="007374D9" w:rsidRPr="00B03FE3" w:rsidRDefault="007374D9" w:rsidP="007374D9">
      <w:pPr>
        <w:pStyle w:val="ab"/>
      </w:pPr>
      <w:r w:rsidRPr="00B03FE3">
        <w:rPr>
          <w:rFonts w:hint="eastAsia"/>
        </w:rPr>
        <w:t>3．《国家税务总局关于优化完善增值税发票选择确认平台功能及系统维护有关事项的公告》 （国家税务总局公告2016年第57号）</w:t>
      </w:r>
    </w:p>
    <w:p w:rsidR="007374D9" w:rsidRPr="00B03FE3" w:rsidRDefault="007374D9" w:rsidP="007374D9">
      <w:pPr>
        <w:pStyle w:val="ab"/>
      </w:pPr>
      <w:r w:rsidRPr="00B03FE3">
        <w:rPr>
          <w:rFonts w:hint="eastAsia"/>
        </w:rPr>
        <w:t>4. 《</w:t>
      </w:r>
      <w:r w:rsidRPr="00B03FE3">
        <w:t xml:space="preserve"> 国家税务总局关于统一小规模纳税人标准等若干增值税问题的公告》（国家税务总局公告2018年第18号）</w:t>
      </w:r>
    </w:p>
    <w:p w:rsidR="007374D9" w:rsidRPr="00B03FE3" w:rsidRDefault="007374D9" w:rsidP="007374D9">
      <w:pPr>
        <w:pStyle w:val="ab"/>
      </w:pPr>
      <w:r w:rsidRPr="00B03FE3">
        <w:rPr>
          <w:rFonts w:hint="eastAsia"/>
        </w:rPr>
        <w:t>5. 《</w:t>
      </w:r>
      <w:r w:rsidRPr="00B03FE3">
        <w:t>国家税务总局关于纳税信用评价有关事项的公告》（国家税务总局公告2018年第8号 ）</w:t>
      </w:r>
    </w:p>
    <w:p w:rsidR="003F648C" w:rsidRPr="003F648C" w:rsidRDefault="003F648C" w:rsidP="003F648C">
      <w:pPr>
        <w:pStyle w:val="ab"/>
      </w:pPr>
      <w:r w:rsidRPr="003F648C">
        <w:rPr>
          <w:rFonts w:hint="eastAsia"/>
        </w:rPr>
        <w:t>6.《国家税务总局关于扩大小规模纳税人自行开具增值税专用发票试点范围等事项的公告》（国家税务总局公告2019年第8号）</w:t>
      </w:r>
    </w:p>
    <w:p w:rsidR="00A70EB2" w:rsidRPr="003F648C" w:rsidRDefault="00A70EB2" w:rsidP="00A70EB2">
      <w:pPr>
        <w:pStyle w:val="50"/>
        <w:rPr>
          <w:rFonts w:ascii="宋体" w:eastAsia="宋体" w:hAnsi="宋体"/>
        </w:rPr>
      </w:pPr>
    </w:p>
    <w:p w:rsidR="00486E57" w:rsidRPr="00B03FE3" w:rsidRDefault="00486E57" w:rsidP="00486E57">
      <w:pPr>
        <w:pStyle w:val="411XX"/>
        <w:spacing w:after="390"/>
        <w:rPr>
          <w:rFonts w:ascii="宋体" w:eastAsia="宋体" w:hAnsi="宋体"/>
        </w:rPr>
      </w:pPr>
      <w:bookmarkStart w:id="84" w:name="_Toc12389449"/>
      <w:r w:rsidRPr="00B03FE3">
        <w:rPr>
          <w:rFonts w:ascii="宋体" w:eastAsia="宋体" w:hAnsi="宋体" w:hint="eastAsia"/>
        </w:rPr>
        <w:t>海关完税凭证数据报送</w:t>
      </w:r>
      <w:bookmarkEnd w:id="84"/>
    </w:p>
    <w:p w:rsidR="00486E57" w:rsidRPr="00B03FE3" w:rsidRDefault="00486E57" w:rsidP="00486E57">
      <w:pPr>
        <w:pStyle w:val="a9"/>
      </w:pPr>
      <w:r w:rsidRPr="00B03FE3">
        <w:rPr>
          <w:rFonts w:hint="eastAsia"/>
        </w:rPr>
        <w:t>【事项描述】</w:t>
      </w:r>
    </w:p>
    <w:p w:rsidR="00486E57" w:rsidRPr="00B03FE3" w:rsidRDefault="00486E57" w:rsidP="00486E57">
      <w:pPr>
        <w:pStyle w:val="ab"/>
      </w:pPr>
      <w:r w:rsidRPr="00B03FE3">
        <w:rPr>
          <w:rFonts w:hint="eastAsia"/>
        </w:rPr>
        <w:t>纳税人取得属于增值税扣税范围的海关进口增值税专用缴款书，自开具之</w:t>
      </w:r>
      <w:r w:rsidRPr="00B03FE3">
        <w:rPr>
          <w:rFonts w:hint="eastAsia"/>
        </w:rPr>
        <w:lastRenderedPageBreak/>
        <w:t>日起360天内向税务机关报送《海关完税凭证抵扣清单》（电子数据），申请稽核比对，经税务机关稽核比对相符后，其增值税额作为进项税额在销项税额中抵扣。</w:t>
      </w:r>
    </w:p>
    <w:p w:rsidR="00486E57" w:rsidRPr="00B03FE3" w:rsidRDefault="00486E57" w:rsidP="00486E57">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63"/>
        <w:gridCol w:w="3991"/>
        <w:gridCol w:w="456"/>
        <w:gridCol w:w="456"/>
        <w:gridCol w:w="456"/>
        <w:gridCol w:w="456"/>
        <w:gridCol w:w="539"/>
        <w:gridCol w:w="456"/>
        <w:gridCol w:w="540"/>
      </w:tblGrid>
      <w:tr w:rsidR="00486E57" w:rsidRPr="00B03FE3" w:rsidTr="00091B41">
        <w:trPr>
          <w:tblHeader/>
          <w:jc w:val="center"/>
        </w:trPr>
        <w:tc>
          <w:tcPr>
            <w:tcW w:w="46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r w:rsidRPr="00B03FE3">
              <w:rPr>
                <w:rFonts w:ascii="宋体" w:eastAsia="宋体" w:hAnsi="宋体" w:hint="eastAsia"/>
              </w:rPr>
              <w:t>序号</w:t>
            </w:r>
          </w:p>
        </w:tc>
        <w:tc>
          <w:tcPr>
            <w:tcW w:w="399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r w:rsidRPr="00B03FE3">
              <w:rPr>
                <w:rFonts w:ascii="宋体" w:eastAsia="宋体" w:hAnsi="宋体" w:hint="eastAsia"/>
              </w:rPr>
              <w:t>查验</w:t>
            </w:r>
          </w:p>
        </w:tc>
        <w:tc>
          <w:tcPr>
            <w:tcW w:w="53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r w:rsidRPr="00B03FE3">
              <w:rPr>
                <w:rFonts w:ascii="宋体" w:eastAsia="宋体" w:hAnsi="宋体" w:hint="eastAsia"/>
              </w:rPr>
              <w:t>核销</w:t>
            </w:r>
          </w:p>
        </w:tc>
        <w:tc>
          <w:tcPr>
            <w:tcW w:w="540" w:type="dxa"/>
            <w:tcBorders>
              <w:top w:val="single" w:sz="12" w:space="0" w:color="auto"/>
              <w:left w:val="nil"/>
              <w:bottom w:val="single" w:sz="8" w:space="0" w:color="auto"/>
              <w:right w:val="single" w:sz="12" w:space="0" w:color="auto"/>
            </w:tcBorders>
            <w:vAlign w:val="center"/>
          </w:tcPr>
          <w:p w:rsidR="00486E57" w:rsidRPr="00B03FE3" w:rsidRDefault="00486E57" w:rsidP="00091B41">
            <w:pPr>
              <w:pStyle w:val="50"/>
              <w:rPr>
                <w:rFonts w:ascii="宋体" w:eastAsia="宋体" w:hAnsi="宋体"/>
              </w:rPr>
            </w:pPr>
            <w:r w:rsidRPr="00B03FE3">
              <w:rPr>
                <w:rFonts w:ascii="宋体" w:eastAsia="宋体" w:hAnsi="宋体" w:hint="eastAsia"/>
              </w:rPr>
              <w:t>电子档案</w:t>
            </w:r>
          </w:p>
        </w:tc>
      </w:tr>
      <w:tr w:rsidR="00486E57" w:rsidRPr="00B03FE3" w:rsidTr="00091B41">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486E57" w:rsidRPr="00B03FE3" w:rsidRDefault="00486E57" w:rsidP="00091B41">
            <w:pPr>
              <w:pStyle w:val="50"/>
              <w:rPr>
                <w:rFonts w:ascii="宋体" w:eastAsia="宋体" w:hAnsi="宋体"/>
              </w:rPr>
            </w:pPr>
            <w:r w:rsidRPr="00B03FE3">
              <w:rPr>
                <w:rFonts w:ascii="宋体" w:eastAsia="宋体" w:hAnsi="宋体" w:hint="eastAsia"/>
              </w:rPr>
              <w:t>1</w:t>
            </w:r>
          </w:p>
        </w:tc>
        <w:tc>
          <w:tcPr>
            <w:tcW w:w="3991" w:type="dxa"/>
            <w:tcBorders>
              <w:top w:val="nil"/>
              <w:left w:val="nil"/>
              <w:bottom w:val="single" w:sz="8" w:space="0" w:color="auto"/>
              <w:right w:val="single" w:sz="8" w:space="0" w:color="auto"/>
            </w:tcBorders>
            <w:tcMar>
              <w:top w:w="0" w:type="dxa"/>
              <w:left w:w="108" w:type="dxa"/>
              <w:bottom w:w="0" w:type="dxa"/>
              <w:right w:w="108" w:type="dxa"/>
            </w:tcMar>
          </w:tcPr>
          <w:p w:rsidR="00486E57" w:rsidRPr="00B03FE3" w:rsidRDefault="00486E57" w:rsidP="00091B41">
            <w:pPr>
              <w:pStyle w:val="50"/>
              <w:rPr>
                <w:rFonts w:ascii="宋体" w:eastAsia="宋体" w:hAnsi="宋体"/>
              </w:rPr>
            </w:pPr>
            <w:r w:rsidRPr="00B03FE3">
              <w:rPr>
                <w:rFonts w:ascii="宋体" w:eastAsia="宋体" w:hAnsi="宋体" w:hint="eastAsia"/>
              </w:rPr>
              <w:t>A02089《“异常”海关缴款书数据核对申请书》</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p>
        </w:tc>
        <w:tc>
          <w:tcPr>
            <w:tcW w:w="539" w:type="dxa"/>
            <w:tcBorders>
              <w:top w:val="nil"/>
              <w:left w:val="nil"/>
              <w:bottom w:val="single" w:sz="8"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p>
        </w:tc>
        <w:tc>
          <w:tcPr>
            <w:tcW w:w="540" w:type="dxa"/>
            <w:tcBorders>
              <w:top w:val="nil"/>
              <w:left w:val="nil"/>
              <w:bottom w:val="single" w:sz="8" w:space="0" w:color="auto"/>
              <w:right w:val="single" w:sz="12" w:space="0" w:color="auto"/>
            </w:tcBorders>
            <w:vAlign w:val="center"/>
          </w:tcPr>
          <w:p w:rsidR="00486E57" w:rsidRPr="00B03FE3" w:rsidRDefault="00486E57" w:rsidP="00091B41">
            <w:pPr>
              <w:pStyle w:val="50"/>
              <w:rPr>
                <w:rFonts w:ascii="宋体" w:eastAsia="宋体" w:hAnsi="宋体"/>
              </w:rPr>
            </w:pPr>
            <w:r w:rsidRPr="00B03FE3">
              <w:rPr>
                <w:rFonts w:ascii="宋体" w:eastAsia="宋体" w:hAnsi="宋体" w:hint="eastAsia"/>
              </w:rPr>
              <w:t>√</w:t>
            </w:r>
          </w:p>
        </w:tc>
      </w:tr>
      <w:tr w:rsidR="00486E57" w:rsidRPr="00B03FE3" w:rsidTr="00091B41">
        <w:trPr>
          <w:jc w:val="center"/>
        </w:trPr>
        <w:tc>
          <w:tcPr>
            <w:tcW w:w="463"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486E57" w:rsidRPr="00B03FE3" w:rsidRDefault="00486E57" w:rsidP="00091B41">
            <w:pPr>
              <w:pStyle w:val="50"/>
              <w:rPr>
                <w:rFonts w:ascii="宋体" w:eastAsia="宋体" w:hAnsi="宋体"/>
              </w:rPr>
            </w:pPr>
            <w:r w:rsidRPr="00B03FE3">
              <w:rPr>
                <w:rFonts w:ascii="宋体" w:eastAsia="宋体" w:hAnsi="宋体" w:hint="eastAsia"/>
              </w:rPr>
              <w:t>2</w:t>
            </w:r>
          </w:p>
        </w:tc>
        <w:tc>
          <w:tcPr>
            <w:tcW w:w="3991" w:type="dxa"/>
            <w:tcBorders>
              <w:top w:val="nil"/>
              <w:left w:val="nil"/>
              <w:bottom w:val="single" w:sz="12" w:space="0" w:color="auto"/>
              <w:right w:val="single" w:sz="8" w:space="0" w:color="auto"/>
            </w:tcBorders>
            <w:tcMar>
              <w:top w:w="0" w:type="dxa"/>
              <w:left w:w="108" w:type="dxa"/>
              <w:bottom w:w="0" w:type="dxa"/>
              <w:right w:w="108" w:type="dxa"/>
            </w:tcMar>
          </w:tcPr>
          <w:p w:rsidR="00486E57" w:rsidRPr="00B03FE3" w:rsidRDefault="00486E57" w:rsidP="00091B41">
            <w:pPr>
              <w:pStyle w:val="50"/>
              <w:rPr>
                <w:rFonts w:ascii="宋体" w:eastAsia="宋体" w:hAnsi="宋体"/>
              </w:rPr>
            </w:pPr>
            <w:r w:rsidRPr="00B03FE3">
              <w:rPr>
                <w:rFonts w:ascii="宋体" w:eastAsia="宋体" w:hAnsi="宋体" w:hint="eastAsia"/>
              </w:rPr>
              <w:t>海关缴款书</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r w:rsidRPr="00B03FE3">
              <w:rPr>
                <w:rFonts w:ascii="宋体" w:eastAsia="宋体" w:hAnsi="宋体" w:hint="eastAsia"/>
              </w:rPr>
              <w:t>√</w:t>
            </w:r>
          </w:p>
        </w:tc>
        <w:tc>
          <w:tcPr>
            <w:tcW w:w="539" w:type="dxa"/>
            <w:tcBorders>
              <w:top w:val="nil"/>
              <w:left w:val="nil"/>
              <w:bottom w:val="single" w:sz="12" w:space="0" w:color="auto"/>
              <w:right w:val="single" w:sz="8"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p>
        </w:tc>
        <w:tc>
          <w:tcPr>
            <w:tcW w:w="456" w:type="dxa"/>
            <w:tcBorders>
              <w:top w:val="nil"/>
              <w:left w:val="nil"/>
              <w:bottom w:val="single" w:sz="12" w:space="0" w:color="auto"/>
              <w:right w:val="single" w:sz="12" w:space="0" w:color="auto"/>
            </w:tcBorders>
            <w:tcMar>
              <w:top w:w="0" w:type="dxa"/>
              <w:left w:w="108" w:type="dxa"/>
              <w:bottom w:w="0" w:type="dxa"/>
              <w:right w:w="108" w:type="dxa"/>
            </w:tcMar>
            <w:vAlign w:val="center"/>
          </w:tcPr>
          <w:p w:rsidR="00486E57" w:rsidRPr="00B03FE3" w:rsidRDefault="00486E57" w:rsidP="00091B41">
            <w:pPr>
              <w:pStyle w:val="50"/>
              <w:rPr>
                <w:rFonts w:ascii="宋体" w:eastAsia="宋体" w:hAnsi="宋体"/>
              </w:rPr>
            </w:pPr>
          </w:p>
        </w:tc>
        <w:tc>
          <w:tcPr>
            <w:tcW w:w="540" w:type="dxa"/>
            <w:tcBorders>
              <w:top w:val="nil"/>
              <w:left w:val="nil"/>
              <w:bottom w:val="single" w:sz="12" w:space="0" w:color="auto"/>
              <w:right w:val="single" w:sz="12" w:space="0" w:color="auto"/>
            </w:tcBorders>
            <w:vAlign w:val="center"/>
          </w:tcPr>
          <w:p w:rsidR="00486E57" w:rsidRPr="00B03FE3" w:rsidRDefault="00486E57" w:rsidP="00091B41">
            <w:pPr>
              <w:pStyle w:val="50"/>
              <w:rPr>
                <w:rFonts w:ascii="宋体" w:eastAsia="宋体" w:hAnsi="宋体"/>
              </w:rPr>
            </w:pPr>
          </w:p>
        </w:tc>
      </w:tr>
    </w:tbl>
    <w:p w:rsidR="00486E57" w:rsidRPr="00B03FE3" w:rsidRDefault="00486E57" w:rsidP="00486E57">
      <w:pPr>
        <w:jc w:val="center"/>
        <w:rPr>
          <w:rFonts w:ascii="宋体" w:eastAsia="宋体" w:hAnsi="宋体"/>
          <w:sz w:val="11"/>
          <w:szCs w:val="21"/>
        </w:rPr>
      </w:pPr>
    </w:p>
    <w:p w:rsidR="00486E57" w:rsidRPr="00B03FE3" w:rsidRDefault="00486E57" w:rsidP="00486E57">
      <w:pPr>
        <w:pStyle w:val="a9"/>
      </w:pPr>
      <w:r w:rsidRPr="00B03FE3">
        <w:rPr>
          <w:rFonts w:hint="eastAsia"/>
        </w:rPr>
        <w:t>【受理部门(含办税地点、办理时间、联系电话)】</w:t>
      </w:r>
    </w:p>
    <w:p w:rsidR="00486E57" w:rsidRPr="00B03FE3" w:rsidRDefault="00486E57" w:rsidP="00486E57">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41"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486E57" w:rsidRPr="00B03FE3" w:rsidRDefault="00486E57" w:rsidP="00486E5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486E57" w:rsidRPr="00B03FE3" w:rsidRDefault="00486E57" w:rsidP="00486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486E57" w:rsidRPr="00B03FE3" w:rsidRDefault="00486E57" w:rsidP="00486E5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486E57" w:rsidRPr="00B03FE3" w:rsidRDefault="00486E57" w:rsidP="00486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486E57" w:rsidRPr="00B03FE3" w:rsidRDefault="00486E57" w:rsidP="00486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486E57" w:rsidRPr="00B03FE3" w:rsidRDefault="00486E57" w:rsidP="00486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486E57" w:rsidRPr="00B03FE3" w:rsidRDefault="00486E57" w:rsidP="00486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486E57" w:rsidRPr="00B03FE3" w:rsidRDefault="00A80E30" w:rsidP="00486E57">
      <w:pPr>
        <w:pStyle w:val="50"/>
        <w:ind w:firstLineChars="200" w:firstLine="420"/>
        <w:rPr>
          <w:rFonts w:ascii="宋体" w:eastAsia="宋体" w:hAnsi="宋体" w:cs="宋体"/>
          <w:color w:val="000000"/>
        </w:rPr>
      </w:pPr>
      <w:hyperlink r:id="rId142" w:tgtFrame="_blank" w:history="1">
        <w:r w:rsidR="0092378E" w:rsidRPr="00B03FE3">
          <w:rPr>
            <w:rStyle w:val="ad"/>
            <w:rFonts w:ascii="宋体" w:eastAsia="宋体" w:hAnsi="宋体" w:hint="eastAsia"/>
          </w:rPr>
          <w:t>https://etax.xinjiang.chinatax.gov.cn/gzfw/xzfw/bd/xxbg/</w:t>
        </w:r>
      </w:hyperlink>
    </w:p>
    <w:p w:rsidR="00486E57" w:rsidRPr="00B03FE3" w:rsidRDefault="00486E57" w:rsidP="00486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486E57" w:rsidRPr="00B03FE3" w:rsidRDefault="00A80E30" w:rsidP="00486E57">
      <w:pPr>
        <w:pStyle w:val="50"/>
        <w:ind w:firstLineChars="200" w:firstLine="420"/>
        <w:rPr>
          <w:rFonts w:ascii="宋体" w:eastAsia="宋体" w:hAnsi="宋体"/>
        </w:rPr>
      </w:pPr>
      <w:hyperlink r:id="rId143" w:tgtFrame="_blank" w:history="1">
        <w:r w:rsidR="0092378E" w:rsidRPr="00B03FE3">
          <w:rPr>
            <w:rStyle w:val="ad"/>
            <w:rFonts w:ascii="宋体" w:eastAsia="宋体" w:hAnsi="宋体" w:hint="eastAsia"/>
          </w:rPr>
          <w:t>https://etax.xinjiang.chinatax.gov.cn/gzfw/xzfw/bd/xxbg/</w:t>
        </w:r>
      </w:hyperlink>
    </w:p>
    <w:p w:rsidR="00486E57" w:rsidRPr="00B03FE3" w:rsidRDefault="00486E57" w:rsidP="00486E57">
      <w:pPr>
        <w:pStyle w:val="a9"/>
      </w:pPr>
      <w:r w:rsidRPr="00B03FE3">
        <w:rPr>
          <w:rFonts w:hint="eastAsia"/>
        </w:rPr>
        <w:t>【办理时限】</w:t>
      </w:r>
    </w:p>
    <w:p w:rsidR="00486E57" w:rsidRPr="00B03FE3" w:rsidRDefault="00486E57" w:rsidP="00486E57">
      <w:pPr>
        <w:pStyle w:val="ab"/>
      </w:pPr>
      <w:r w:rsidRPr="00B03FE3">
        <w:rPr>
          <w:rFonts w:hint="eastAsia"/>
        </w:rPr>
        <w:t>资料齐全、符合法定形式、填写内容完整的，税务机关受理后即时办结。</w:t>
      </w:r>
    </w:p>
    <w:p w:rsidR="00486E57" w:rsidRPr="00B03FE3" w:rsidRDefault="00486E57" w:rsidP="00486E57">
      <w:pPr>
        <w:pStyle w:val="a9"/>
      </w:pPr>
      <w:r w:rsidRPr="00B03FE3">
        <w:rPr>
          <w:rFonts w:hint="eastAsia"/>
        </w:rPr>
        <w:t>【办理结果】</w:t>
      </w:r>
    </w:p>
    <w:p w:rsidR="00486E57" w:rsidRPr="00B03FE3" w:rsidRDefault="00486E57" w:rsidP="00486E57">
      <w:pPr>
        <w:pStyle w:val="ab"/>
      </w:pPr>
      <w:r w:rsidRPr="00B03FE3">
        <w:rPr>
          <w:rFonts w:hint="eastAsia"/>
        </w:rPr>
        <w:t>税务机关反馈数据接收结果。</w:t>
      </w:r>
    </w:p>
    <w:p w:rsidR="00486E57" w:rsidRPr="00B03FE3" w:rsidRDefault="00486E57" w:rsidP="00486E57">
      <w:pPr>
        <w:pStyle w:val="a9"/>
      </w:pPr>
      <w:r w:rsidRPr="00B03FE3">
        <w:rPr>
          <w:rFonts w:hint="eastAsia"/>
        </w:rPr>
        <w:t>【纳税人注意事项】</w:t>
      </w:r>
    </w:p>
    <w:p w:rsidR="00486E57" w:rsidRPr="00B03FE3" w:rsidRDefault="00486E57" w:rsidP="00486E57">
      <w:pPr>
        <w:pStyle w:val="ab"/>
      </w:pPr>
      <w:r w:rsidRPr="00B03FE3">
        <w:rPr>
          <w:rFonts w:hint="eastAsia"/>
        </w:rPr>
        <w:t>1．纳税人对报送材料的真实性和合法性承担责任。</w:t>
      </w:r>
    </w:p>
    <w:p w:rsidR="00486E57" w:rsidRPr="00B03FE3" w:rsidRDefault="00486E57" w:rsidP="00486E57">
      <w:pPr>
        <w:pStyle w:val="ab"/>
      </w:pPr>
      <w:r w:rsidRPr="00B03FE3">
        <w:rPr>
          <w:rFonts w:hint="eastAsia"/>
        </w:rPr>
        <w:t>2．纳税人在资料完整且符合法定受理条件的前提下，最多只需要到税务机关跑一次。</w:t>
      </w:r>
    </w:p>
    <w:p w:rsidR="00486E57" w:rsidRPr="00B03FE3" w:rsidRDefault="00486E57" w:rsidP="00486E57">
      <w:pPr>
        <w:pStyle w:val="ab"/>
      </w:pPr>
      <w:r w:rsidRPr="00B03FE3">
        <w:rPr>
          <w:rFonts w:hint="eastAsia"/>
        </w:rPr>
        <w:t>3．纳税人应在稽核比对通过后的规定时限内进行抵扣。</w:t>
      </w:r>
    </w:p>
    <w:p w:rsidR="00486E57" w:rsidRPr="00B03FE3" w:rsidRDefault="00486E57" w:rsidP="00486E57">
      <w:pPr>
        <w:pStyle w:val="ab"/>
      </w:pPr>
      <w:r w:rsidRPr="00B03FE3">
        <w:rPr>
          <w:rFonts w:hint="eastAsia"/>
        </w:rPr>
        <w:t>4．办税服务厅地址、电子税务局网址，可在省税务机关门户网站或拨打</w:t>
      </w:r>
      <w:r w:rsidRPr="00B03FE3">
        <w:rPr>
          <w:rFonts w:hint="eastAsia"/>
        </w:rPr>
        <w:lastRenderedPageBreak/>
        <w:t>12366纳税服务热线查询。</w:t>
      </w:r>
    </w:p>
    <w:p w:rsidR="00486E57" w:rsidRPr="00B03FE3" w:rsidRDefault="00486E57" w:rsidP="00486E57">
      <w:pPr>
        <w:pStyle w:val="a9"/>
      </w:pPr>
      <w:r w:rsidRPr="00B03FE3">
        <w:rPr>
          <w:rFonts w:hint="eastAsia"/>
        </w:rPr>
        <w:t>【政策依据】</w:t>
      </w:r>
    </w:p>
    <w:p w:rsidR="00486E57" w:rsidRPr="00B03FE3" w:rsidRDefault="00486E57" w:rsidP="00486E57">
      <w:pPr>
        <w:pStyle w:val="ab"/>
      </w:pPr>
      <w:r w:rsidRPr="00B03FE3">
        <w:rPr>
          <w:rFonts w:hint="eastAsia"/>
        </w:rPr>
        <w:t>1．《国家税务总局海关总署关于实行海关进口增值税专用缴款书“先比对后抵扣”管理办法有关问题的公告》（国家税务总局海关总署公告2013年第31号）</w:t>
      </w:r>
    </w:p>
    <w:p w:rsidR="00486E57" w:rsidRPr="00B03FE3" w:rsidRDefault="00486E57" w:rsidP="00486E57">
      <w:pPr>
        <w:pStyle w:val="ab"/>
      </w:pPr>
      <w:r w:rsidRPr="00B03FE3">
        <w:rPr>
          <w:rFonts w:hint="eastAsia"/>
        </w:rPr>
        <w:t>2．《国家税务总局海关总署关于实行海关进口增值税专用缴款书“先比对后抵扣”管理办法有关事项的通知》（税总发〔2013〕76号）</w:t>
      </w:r>
    </w:p>
    <w:p w:rsidR="00486E57" w:rsidRPr="00B03FE3" w:rsidRDefault="00486E57" w:rsidP="00486E57">
      <w:pPr>
        <w:pStyle w:val="ab"/>
      </w:pPr>
      <w:r w:rsidRPr="00B03FE3">
        <w:rPr>
          <w:rFonts w:hint="eastAsia"/>
        </w:rPr>
        <w:t>3. 《</w:t>
      </w:r>
      <w:r w:rsidRPr="00B03FE3">
        <w:t xml:space="preserve"> 国家税务总局关于统一小规模纳税人标准等若干增值税问题的公告》（国家税务总局公告2018年第18号）</w:t>
      </w:r>
    </w:p>
    <w:p w:rsidR="00486E57" w:rsidRPr="00B03FE3" w:rsidRDefault="00486E57" w:rsidP="00486E57">
      <w:pPr>
        <w:pStyle w:val="411XX"/>
        <w:spacing w:after="390"/>
        <w:rPr>
          <w:rFonts w:ascii="宋体" w:eastAsia="宋体" w:hAnsi="宋体"/>
        </w:rPr>
      </w:pPr>
      <w:bookmarkStart w:id="85" w:name="_Toc12389450"/>
      <w:r w:rsidRPr="00B03FE3">
        <w:rPr>
          <w:rFonts w:ascii="宋体" w:eastAsia="宋体" w:hAnsi="宋体" w:hint="eastAsia"/>
        </w:rPr>
        <w:t>发票丢失（损毁）报备</w:t>
      </w:r>
      <w:bookmarkEnd w:id="85"/>
    </w:p>
    <w:p w:rsidR="00486E57" w:rsidRPr="00B03FE3" w:rsidRDefault="00486E57" w:rsidP="00486E57">
      <w:pPr>
        <w:pStyle w:val="a9"/>
      </w:pPr>
      <w:r w:rsidRPr="00B03FE3">
        <w:rPr>
          <w:rFonts w:hint="eastAsia"/>
        </w:rPr>
        <w:t>【事项描述】</w:t>
      </w:r>
    </w:p>
    <w:p w:rsidR="00486E57" w:rsidRPr="00B03FE3" w:rsidRDefault="00486E57" w:rsidP="00486E57">
      <w:pPr>
        <w:pStyle w:val="ab"/>
      </w:pPr>
      <w:r w:rsidRPr="00B03FE3">
        <w:rPr>
          <w:rFonts w:hint="eastAsia"/>
        </w:rPr>
        <w:t>纳税人发生发票丢失、被盗、损毁致无法辨认代码或号码、灭失的，应当向税务机关报告备案。</w:t>
      </w:r>
    </w:p>
    <w:p w:rsidR="00486E57" w:rsidRPr="00B03FE3" w:rsidRDefault="00486E57" w:rsidP="00486E57">
      <w:pPr>
        <w:pStyle w:val="a9"/>
      </w:pPr>
      <w:r w:rsidRPr="00B03FE3">
        <w:rPr>
          <w:rFonts w:hint="eastAsia"/>
        </w:rPr>
        <w:t>【报送资料】</w:t>
      </w:r>
    </w:p>
    <w:p w:rsidR="00091B41" w:rsidRPr="00B03FE3" w:rsidRDefault="00091B41" w:rsidP="00091B41">
      <w:pPr>
        <w:pStyle w:val="ab"/>
      </w:pPr>
      <w:r w:rsidRPr="00B03FE3">
        <w:rPr>
          <w:rFonts w:hint="eastAsia"/>
        </w:rPr>
        <w:t>纳税人通过网上办税平台办理时无需报送，到实体办税厅办理按以下规定报送。</w:t>
      </w:r>
    </w:p>
    <w:tbl>
      <w:tblPr>
        <w:tblW w:w="0" w:type="auto"/>
        <w:jc w:val="center"/>
        <w:tblLayout w:type="fixed"/>
        <w:tblCellMar>
          <w:left w:w="0" w:type="dxa"/>
          <w:right w:w="0" w:type="dxa"/>
        </w:tblCellMar>
        <w:tblLook w:val="0000" w:firstRow="0" w:lastRow="0" w:firstColumn="0" w:lastColumn="0" w:noHBand="0" w:noVBand="0"/>
      </w:tblPr>
      <w:tblGrid>
        <w:gridCol w:w="535"/>
        <w:gridCol w:w="4841"/>
        <w:gridCol w:w="456"/>
        <w:gridCol w:w="456"/>
        <w:gridCol w:w="473"/>
        <w:gridCol w:w="456"/>
        <w:gridCol w:w="456"/>
        <w:gridCol w:w="456"/>
        <w:gridCol w:w="399"/>
      </w:tblGrid>
      <w:tr w:rsidR="00091B41" w:rsidRPr="00B03FE3" w:rsidTr="00091B41">
        <w:trPr>
          <w:tblHeader/>
          <w:jc w:val="center"/>
        </w:trPr>
        <w:tc>
          <w:tcPr>
            <w:tcW w:w="53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序号</w:t>
            </w:r>
          </w:p>
        </w:tc>
        <w:tc>
          <w:tcPr>
            <w:tcW w:w="484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条件报送</w:t>
            </w:r>
          </w:p>
        </w:tc>
        <w:tc>
          <w:tcPr>
            <w:tcW w:w="47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核销</w:t>
            </w:r>
          </w:p>
        </w:tc>
        <w:tc>
          <w:tcPr>
            <w:tcW w:w="399" w:type="dxa"/>
            <w:tcBorders>
              <w:top w:val="single" w:sz="12" w:space="0" w:color="auto"/>
              <w:left w:val="single" w:sz="4" w:space="0" w:color="auto"/>
              <w:bottom w:val="single" w:sz="8" w:space="0" w:color="auto"/>
              <w:right w:val="single" w:sz="12" w:space="0" w:color="auto"/>
            </w:tcBorders>
            <w:vAlign w:val="center"/>
          </w:tcPr>
          <w:p w:rsidR="00091B41" w:rsidRPr="00B03FE3" w:rsidRDefault="00091B41" w:rsidP="00091B41">
            <w:pPr>
              <w:pStyle w:val="50"/>
              <w:rPr>
                <w:rFonts w:ascii="宋体" w:eastAsia="宋体" w:hAnsi="宋体"/>
              </w:rPr>
            </w:pPr>
            <w:r w:rsidRPr="00B03FE3">
              <w:rPr>
                <w:rFonts w:ascii="宋体" w:eastAsia="宋体" w:hAnsi="宋体" w:hint="eastAsia"/>
              </w:rPr>
              <w:t>电子档案</w:t>
            </w:r>
          </w:p>
          <w:p w:rsidR="00091B41" w:rsidRPr="00B03FE3" w:rsidRDefault="00091B41" w:rsidP="00091B41">
            <w:pPr>
              <w:pStyle w:val="50"/>
              <w:rPr>
                <w:rFonts w:ascii="宋体" w:eastAsia="宋体" w:hAnsi="宋体"/>
              </w:rPr>
            </w:pPr>
          </w:p>
        </w:tc>
      </w:tr>
      <w:tr w:rsidR="00091B41" w:rsidRPr="00B03FE3" w:rsidTr="00091B41">
        <w:trPr>
          <w:jc w:val="center"/>
        </w:trPr>
        <w:tc>
          <w:tcPr>
            <w:tcW w:w="53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091B41" w:rsidRPr="00B03FE3" w:rsidRDefault="00091B41" w:rsidP="00091B41">
            <w:pPr>
              <w:pStyle w:val="50"/>
              <w:rPr>
                <w:rFonts w:ascii="宋体" w:eastAsia="宋体" w:hAnsi="宋体"/>
              </w:rPr>
            </w:pPr>
            <w:r w:rsidRPr="00B03FE3">
              <w:rPr>
                <w:rFonts w:ascii="宋体" w:eastAsia="宋体" w:hAnsi="宋体" w:hint="eastAsia"/>
              </w:rPr>
              <w:t>1</w:t>
            </w:r>
          </w:p>
        </w:tc>
        <w:tc>
          <w:tcPr>
            <w:tcW w:w="4841" w:type="dxa"/>
            <w:tcBorders>
              <w:top w:val="nil"/>
              <w:left w:val="nil"/>
              <w:bottom w:val="single" w:sz="8" w:space="0" w:color="auto"/>
              <w:right w:val="single" w:sz="8" w:space="0" w:color="auto"/>
            </w:tcBorders>
            <w:tcMar>
              <w:top w:w="0" w:type="dxa"/>
              <w:left w:w="108" w:type="dxa"/>
              <w:bottom w:w="0" w:type="dxa"/>
              <w:right w:w="108" w:type="dxa"/>
            </w:tcMar>
          </w:tcPr>
          <w:p w:rsidR="00091B41" w:rsidRPr="00B03FE3" w:rsidRDefault="00091B41" w:rsidP="00091B41">
            <w:pPr>
              <w:pStyle w:val="50"/>
              <w:rPr>
                <w:rFonts w:ascii="宋体" w:eastAsia="宋体" w:hAnsi="宋体"/>
              </w:rPr>
            </w:pPr>
            <w:r w:rsidRPr="00B03FE3">
              <w:rPr>
                <w:rFonts w:ascii="宋体" w:eastAsia="宋体" w:hAnsi="宋体" w:hint="eastAsia"/>
              </w:rPr>
              <w:t>A02023《发票挂失/损毁报告表》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56" w:type="dxa"/>
            <w:tcBorders>
              <w:top w:val="nil"/>
              <w:left w:val="nil"/>
              <w:bottom w:val="single" w:sz="8" w:space="0" w:color="auto"/>
              <w:right w:val="single" w:sz="4"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399" w:type="dxa"/>
            <w:tcBorders>
              <w:top w:val="nil"/>
              <w:left w:val="single" w:sz="4" w:space="0" w:color="auto"/>
              <w:bottom w:val="single" w:sz="8" w:space="0" w:color="auto"/>
              <w:right w:val="single" w:sz="12" w:space="0" w:color="auto"/>
            </w:tcBorders>
            <w:vAlign w:val="center"/>
          </w:tcPr>
          <w:p w:rsidR="00091B41" w:rsidRPr="00B03FE3" w:rsidRDefault="00091B41" w:rsidP="00091B41">
            <w:pPr>
              <w:pStyle w:val="50"/>
              <w:rPr>
                <w:rFonts w:ascii="宋体" w:eastAsia="宋体" w:hAnsi="宋体"/>
              </w:rPr>
            </w:pPr>
            <w:r w:rsidRPr="00B03FE3">
              <w:rPr>
                <w:rFonts w:ascii="宋体" w:eastAsia="宋体" w:hAnsi="宋体" w:hint="eastAsia"/>
              </w:rPr>
              <w:t>√</w:t>
            </w:r>
          </w:p>
        </w:tc>
      </w:tr>
      <w:tr w:rsidR="00091B41" w:rsidRPr="00B03FE3" w:rsidTr="00091B41">
        <w:trPr>
          <w:jc w:val="center"/>
        </w:trPr>
        <w:tc>
          <w:tcPr>
            <w:tcW w:w="53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091B41" w:rsidRPr="00B03FE3" w:rsidRDefault="00091B41" w:rsidP="00091B41">
            <w:pPr>
              <w:pStyle w:val="50"/>
              <w:rPr>
                <w:rFonts w:ascii="宋体" w:eastAsia="宋体" w:hAnsi="宋体"/>
              </w:rPr>
            </w:pPr>
            <w:r w:rsidRPr="00B03FE3">
              <w:rPr>
                <w:rFonts w:ascii="宋体" w:eastAsia="宋体" w:hAnsi="宋体" w:hint="eastAsia"/>
              </w:rPr>
              <w:t>2</w:t>
            </w:r>
          </w:p>
        </w:tc>
        <w:tc>
          <w:tcPr>
            <w:tcW w:w="4841" w:type="dxa"/>
            <w:tcBorders>
              <w:top w:val="nil"/>
              <w:left w:val="nil"/>
              <w:bottom w:val="single" w:sz="8" w:space="0" w:color="auto"/>
              <w:right w:val="single" w:sz="8" w:space="0" w:color="auto"/>
            </w:tcBorders>
            <w:tcMar>
              <w:top w:w="0" w:type="dxa"/>
              <w:left w:w="108" w:type="dxa"/>
              <w:bottom w:w="0" w:type="dxa"/>
              <w:right w:w="108" w:type="dxa"/>
            </w:tcMar>
          </w:tcPr>
          <w:p w:rsidR="00091B41" w:rsidRPr="00B03FE3" w:rsidRDefault="00091B41" w:rsidP="00091B41">
            <w:pPr>
              <w:pStyle w:val="50"/>
              <w:rPr>
                <w:rFonts w:ascii="宋体" w:eastAsia="宋体" w:hAnsi="宋体"/>
              </w:rPr>
            </w:pPr>
            <w:r w:rsidRPr="00B03FE3">
              <w:rPr>
                <w:rFonts w:ascii="宋体" w:eastAsia="宋体" w:hAnsi="宋体" w:hint="eastAsia"/>
              </w:rPr>
              <w:t>A02024《挂失/损毁发票清单》</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56" w:type="dxa"/>
            <w:tcBorders>
              <w:top w:val="nil"/>
              <w:left w:val="nil"/>
              <w:bottom w:val="single" w:sz="8" w:space="0" w:color="auto"/>
              <w:right w:val="single" w:sz="4"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399" w:type="dxa"/>
            <w:tcBorders>
              <w:top w:val="nil"/>
              <w:left w:val="single" w:sz="4" w:space="0" w:color="auto"/>
              <w:bottom w:val="single" w:sz="8" w:space="0" w:color="auto"/>
              <w:right w:val="single" w:sz="12" w:space="0" w:color="auto"/>
            </w:tcBorders>
            <w:vAlign w:val="center"/>
          </w:tcPr>
          <w:p w:rsidR="00091B41" w:rsidRPr="00B03FE3" w:rsidRDefault="00091B41" w:rsidP="00091B41">
            <w:pPr>
              <w:pStyle w:val="50"/>
              <w:rPr>
                <w:rFonts w:ascii="宋体" w:eastAsia="宋体" w:hAnsi="宋体"/>
              </w:rPr>
            </w:pPr>
            <w:r w:rsidRPr="00B03FE3">
              <w:rPr>
                <w:rFonts w:ascii="宋体" w:eastAsia="宋体" w:hAnsi="宋体" w:hint="eastAsia"/>
              </w:rPr>
              <w:t>√</w:t>
            </w:r>
          </w:p>
        </w:tc>
      </w:tr>
      <w:tr w:rsidR="00091B41" w:rsidRPr="00B03FE3" w:rsidTr="00091B41">
        <w:trPr>
          <w:jc w:val="center"/>
        </w:trPr>
        <w:tc>
          <w:tcPr>
            <w:tcW w:w="53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091B41" w:rsidRPr="00B03FE3" w:rsidRDefault="00091B41" w:rsidP="00091B41">
            <w:pPr>
              <w:pStyle w:val="50"/>
              <w:rPr>
                <w:rFonts w:ascii="宋体" w:eastAsia="宋体" w:hAnsi="宋体"/>
              </w:rPr>
            </w:pPr>
            <w:r w:rsidRPr="00B03FE3">
              <w:rPr>
                <w:rFonts w:ascii="宋体" w:eastAsia="宋体" w:hAnsi="宋体" w:hint="eastAsia"/>
              </w:rPr>
              <w:t>3</w:t>
            </w:r>
          </w:p>
        </w:tc>
        <w:tc>
          <w:tcPr>
            <w:tcW w:w="4841" w:type="dxa"/>
            <w:tcBorders>
              <w:top w:val="nil"/>
              <w:left w:val="nil"/>
              <w:bottom w:val="single" w:sz="8" w:space="0" w:color="auto"/>
              <w:right w:val="single" w:sz="8" w:space="0" w:color="auto"/>
            </w:tcBorders>
            <w:tcMar>
              <w:top w:w="0" w:type="dxa"/>
              <w:left w:w="108" w:type="dxa"/>
              <w:bottom w:w="0" w:type="dxa"/>
              <w:right w:w="108" w:type="dxa"/>
            </w:tcMar>
          </w:tcPr>
          <w:p w:rsidR="00091B41" w:rsidRPr="00B03FE3" w:rsidRDefault="00091B41" w:rsidP="00091B41">
            <w:pPr>
              <w:pStyle w:val="50"/>
              <w:rPr>
                <w:rFonts w:ascii="宋体" w:eastAsia="宋体" w:hAnsi="宋体"/>
              </w:rPr>
            </w:pPr>
            <w:r w:rsidRPr="00B03FE3">
              <w:rPr>
                <w:rFonts w:ascii="宋体" w:eastAsia="宋体" w:hAnsi="宋体" w:hint="eastAsia"/>
              </w:rPr>
              <w:t>公安部门受理报案的有关材料</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56" w:type="dxa"/>
            <w:tcBorders>
              <w:top w:val="nil"/>
              <w:left w:val="nil"/>
              <w:bottom w:val="single" w:sz="8" w:space="0" w:color="auto"/>
              <w:right w:val="single" w:sz="4"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399" w:type="dxa"/>
            <w:tcBorders>
              <w:top w:val="nil"/>
              <w:left w:val="single" w:sz="4" w:space="0" w:color="auto"/>
              <w:bottom w:val="single" w:sz="8" w:space="0" w:color="auto"/>
              <w:right w:val="single" w:sz="12" w:space="0" w:color="auto"/>
            </w:tcBorders>
            <w:vAlign w:val="center"/>
          </w:tcPr>
          <w:p w:rsidR="00091B41" w:rsidRPr="00B03FE3" w:rsidRDefault="00091B41" w:rsidP="00091B41">
            <w:pPr>
              <w:pStyle w:val="50"/>
              <w:rPr>
                <w:rFonts w:ascii="宋体" w:eastAsia="宋体" w:hAnsi="宋体"/>
              </w:rPr>
            </w:pPr>
          </w:p>
        </w:tc>
      </w:tr>
      <w:tr w:rsidR="00091B41" w:rsidRPr="00B03FE3" w:rsidTr="00091B41">
        <w:trPr>
          <w:jc w:val="center"/>
        </w:trPr>
        <w:tc>
          <w:tcPr>
            <w:tcW w:w="53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091B41" w:rsidRPr="00B03FE3" w:rsidRDefault="00091B41" w:rsidP="00091B41">
            <w:pPr>
              <w:pStyle w:val="50"/>
              <w:rPr>
                <w:rFonts w:ascii="宋体" w:eastAsia="宋体" w:hAnsi="宋体"/>
              </w:rPr>
            </w:pPr>
            <w:r w:rsidRPr="00B03FE3">
              <w:rPr>
                <w:rFonts w:ascii="宋体" w:eastAsia="宋体" w:hAnsi="宋体" w:hint="eastAsia"/>
              </w:rPr>
              <w:t>4</w:t>
            </w:r>
          </w:p>
        </w:tc>
        <w:tc>
          <w:tcPr>
            <w:tcW w:w="4841" w:type="dxa"/>
            <w:tcBorders>
              <w:top w:val="nil"/>
              <w:left w:val="nil"/>
              <w:bottom w:val="single" w:sz="8" w:space="0" w:color="auto"/>
              <w:right w:val="single" w:sz="8" w:space="0" w:color="auto"/>
            </w:tcBorders>
            <w:tcMar>
              <w:top w:w="0" w:type="dxa"/>
              <w:left w:w="108" w:type="dxa"/>
              <w:bottom w:w="0" w:type="dxa"/>
              <w:right w:w="108" w:type="dxa"/>
            </w:tcMar>
          </w:tcPr>
          <w:p w:rsidR="00091B41" w:rsidRPr="00B03FE3" w:rsidRDefault="00091B41" w:rsidP="00091B41">
            <w:pPr>
              <w:pStyle w:val="50"/>
              <w:rPr>
                <w:rFonts w:ascii="宋体" w:eastAsia="宋体" w:hAnsi="宋体"/>
              </w:rPr>
            </w:pPr>
            <w:r w:rsidRPr="00B03FE3">
              <w:rPr>
                <w:rFonts w:ascii="宋体" w:eastAsia="宋体" w:hAnsi="宋体" w:hint="eastAsia"/>
              </w:rPr>
              <w:t>刊登遗失声明的报刊版面（或复印件）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r w:rsidRPr="00B03FE3">
              <w:rPr>
                <w:rFonts w:ascii="宋体" w:eastAsia="宋体" w:hAnsi="宋体" w:hint="eastAsia"/>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456" w:type="dxa"/>
            <w:tcBorders>
              <w:top w:val="nil"/>
              <w:left w:val="nil"/>
              <w:bottom w:val="single" w:sz="8" w:space="0" w:color="auto"/>
              <w:right w:val="single" w:sz="4" w:space="0" w:color="auto"/>
            </w:tcBorders>
            <w:tcMar>
              <w:top w:w="0" w:type="dxa"/>
              <w:left w:w="108" w:type="dxa"/>
              <w:bottom w:w="0" w:type="dxa"/>
              <w:right w:w="108" w:type="dxa"/>
            </w:tcMar>
            <w:vAlign w:val="center"/>
          </w:tcPr>
          <w:p w:rsidR="00091B41" w:rsidRPr="00B03FE3" w:rsidRDefault="00091B41" w:rsidP="00091B41">
            <w:pPr>
              <w:pStyle w:val="50"/>
              <w:rPr>
                <w:rFonts w:ascii="宋体" w:eastAsia="宋体" w:hAnsi="宋体"/>
              </w:rPr>
            </w:pPr>
          </w:p>
        </w:tc>
        <w:tc>
          <w:tcPr>
            <w:tcW w:w="399" w:type="dxa"/>
            <w:tcBorders>
              <w:top w:val="nil"/>
              <w:left w:val="single" w:sz="4" w:space="0" w:color="auto"/>
              <w:bottom w:val="single" w:sz="8" w:space="0" w:color="auto"/>
              <w:right w:val="single" w:sz="12" w:space="0" w:color="auto"/>
            </w:tcBorders>
            <w:vAlign w:val="center"/>
          </w:tcPr>
          <w:p w:rsidR="00091B41" w:rsidRPr="00B03FE3" w:rsidRDefault="00091B41" w:rsidP="00091B41">
            <w:pPr>
              <w:pStyle w:val="50"/>
              <w:rPr>
                <w:rFonts w:ascii="宋体" w:eastAsia="宋体" w:hAnsi="宋体"/>
              </w:rPr>
            </w:pPr>
            <w:r w:rsidRPr="00B03FE3">
              <w:rPr>
                <w:rFonts w:ascii="宋体" w:eastAsia="宋体" w:hAnsi="宋体" w:hint="eastAsia"/>
              </w:rPr>
              <w:t>√</w:t>
            </w:r>
          </w:p>
        </w:tc>
      </w:tr>
    </w:tbl>
    <w:p w:rsidR="00091B41" w:rsidRPr="00B03FE3" w:rsidRDefault="00091B41" w:rsidP="00091B41">
      <w:pPr>
        <w:pStyle w:val="50"/>
        <w:rPr>
          <w:rFonts w:ascii="宋体" w:eastAsia="宋体" w:hAnsi="宋体"/>
        </w:rPr>
      </w:pPr>
    </w:p>
    <w:p w:rsidR="00091B41" w:rsidRPr="00B03FE3" w:rsidRDefault="00091B41" w:rsidP="00091B41">
      <w:pPr>
        <w:pStyle w:val="5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1．《挂失/损毁发票清单》的报送条件为发票数量较大，在报告表中无法全部反映的；</w:t>
      </w:r>
    </w:p>
    <w:p w:rsidR="00091B41" w:rsidRPr="00B03FE3" w:rsidRDefault="00091B41" w:rsidP="00091B41">
      <w:pPr>
        <w:pStyle w:val="5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2．公安部门受理报案的有关材料的报送条件为丢失、被盗增值税专用发票的；</w:t>
      </w:r>
    </w:p>
    <w:p w:rsidR="00486E57" w:rsidRPr="00B03FE3" w:rsidRDefault="00091B41" w:rsidP="00091B41">
      <w:pPr>
        <w:pStyle w:val="5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3．刊登遗失声明版面的报送条件为丢失发票的。</w:t>
      </w:r>
    </w:p>
    <w:p w:rsidR="00091B41" w:rsidRPr="00B03FE3" w:rsidRDefault="00091B41" w:rsidP="00091B41">
      <w:pPr>
        <w:pStyle w:val="a9"/>
      </w:pPr>
      <w:r w:rsidRPr="00B03FE3">
        <w:rPr>
          <w:rFonts w:hint="eastAsia"/>
        </w:rPr>
        <w:t>【受理部门(含办税地点、办理时间、联系电话)】</w:t>
      </w:r>
    </w:p>
    <w:p w:rsidR="00091B41" w:rsidRPr="00B03FE3" w:rsidRDefault="00091B41" w:rsidP="00091B41">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44"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091B41" w:rsidRPr="00B03FE3" w:rsidRDefault="00091B41" w:rsidP="00091B4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lastRenderedPageBreak/>
        <w:t>【收费标准】：</w:t>
      </w:r>
    </w:p>
    <w:p w:rsidR="00091B41" w:rsidRPr="00B03FE3" w:rsidRDefault="00091B41" w:rsidP="00091B4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091B41" w:rsidRPr="00B03FE3" w:rsidRDefault="00091B41" w:rsidP="00091B4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091B41" w:rsidRPr="00B03FE3" w:rsidRDefault="00091B41" w:rsidP="00091B4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091B41" w:rsidRPr="00B03FE3" w:rsidRDefault="00091B41" w:rsidP="00091B4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091B41" w:rsidRPr="00B03FE3" w:rsidRDefault="00091B41" w:rsidP="00091B4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091B41" w:rsidRPr="00B03FE3" w:rsidRDefault="00091B41" w:rsidP="00091B4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091B41" w:rsidRPr="00B03FE3" w:rsidRDefault="00A80E30" w:rsidP="00091B41">
      <w:pPr>
        <w:pStyle w:val="50"/>
        <w:ind w:firstLineChars="200" w:firstLine="420"/>
        <w:rPr>
          <w:rFonts w:ascii="宋体" w:eastAsia="宋体" w:hAnsi="宋体" w:cs="宋体"/>
          <w:color w:val="000000"/>
        </w:rPr>
      </w:pPr>
      <w:hyperlink r:id="rId145" w:tgtFrame="_blank" w:history="1">
        <w:r w:rsidR="0092378E" w:rsidRPr="00B03FE3">
          <w:rPr>
            <w:rStyle w:val="ad"/>
            <w:rFonts w:ascii="宋体" w:eastAsia="宋体" w:hAnsi="宋体" w:hint="eastAsia"/>
          </w:rPr>
          <w:t>https://etax.xinjiang.chinatax.gov.cn/gzfw/xzfw/bd/xxbg/</w:t>
        </w:r>
      </w:hyperlink>
    </w:p>
    <w:p w:rsidR="00091B41" w:rsidRPr="00B03FE3" w:rsidRDefault="00091B41" w:rsidP="00091B4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091B41" w:rsidRPr="00B03FE3" w:rsidRDefault="00A80E30" w:rsidP="00091B41">
      <w:pPr>
        <w:pStyle w:val="50"/>
        <w:ind w:firstLineChars="200" w:firstLine="420"/>
        <w:rPr>
          <w:rFonts w:ascii="宋体" w:eastAsia="宋体" w:hAnsi="宋体"/>
        </w:rPr>
      </w:pPr>
      <w:hyperlink r:id="rId146" w:tgtFrame="_blank" w:history="1">
        <w:r w:rsidR="0092378E" w:rsidRPr="00B03FE3">
          <w:rPr>
            <w:rStyle w:val="ad"/>
            <w:rFonts w:ascii="宋体" w:eastAsia="宋体" w:hAnsi="宋体" w:hint="eastAsia"/>
          </w:rPr>
          <w:t>https://etax.xinjiang.chinatax.gov.cn/gzfw/xzfw/bd/xxbg/</w:t>
        </w:r>
      </w:hyperlink>
    </w:p>
    <w:p w:rsidR="00486E57" w:rsidRPr="00B03FE3" w:rsidRDefault="00486E57" w:rsidP="00486E57">
      <w:pPr>
        <w:pStyle w:val="a9"/>
      </w:pPr>
      <w:r w:rsidRPr="00B03FE3">
        <w:rPr>
          <w:rFonts w:hint="eastAsia"/>
        </w:rPr>
        <w:t>【办理时限】</w:t>
      </w:r>
    </w:p>
    <w:p w:rsidR="00486E57" w:rsidRPr="00B03FE3" w:rsidRDefault="00486E57" w:rsidP="00486E57">
      <w:pPr>
        <w:pStyle w:val="ab"/>
      </w:pPr>
      <w:r w:rsidRPr="00B03FE3">
        <w:rPr>
          <w:rFonts w:hint="eastAsia"/>
        </w:rPr>
        <w:t>资料齐全、符合法定形式、填写内容完整的，税务机关受理后即时办结。</w:t>
      </w:r>
    </w:p>
    <w:p w:rsidR="00486E57" w:rsidRPr="00B03FE3" w:rsidRDefault="00486E57" w:rsidP="00486E57">
      <w:pPr>
        <w:pStyle w:val="a9"/>
      </w:pPr>
      <w:r w:rsidRPr="00B03FE3">
        <w:rPr>
          <w:rFonts w:hint="eastAsia"/>
        </w:rPr>
        <w:t>【办理结果】</w:t>
      </w:r>
    </w:p>
    <w:p w:rsidR="00486E57" w:rsidRPr="00B03FE3" w:rsidRDefault="00486E57" w:rsidP="00486E57">
      <w:pPr>
        <w:pStyle w:val="ab"/>
      </w:pPr>
      <w:r w:rsidRPr="00B03FE3">
        <w:rPr>
          <w:rFonts w:hint="eastAsia"/>
        </w:rPr>
        <w:t>税务机关将丢失、被盗、毁损发票录入系统，并向纳税人反馈。</w:t>
      </w:r>
    </w:p>
    <w:p w:rsidR="00486E57" w:rsidRPr="00B03FE3" w:rsidRDefault="00486E57" w:rsidP="00486E57">
      <w:pPr>
        <w:pStyle w:val="a9"/>
      </w:pPr>
      <w:r w:rsidRPr="00B03FE3">
        <w:rPr>
          <w:rFonts w:hint="eastAsia"/>
        </w:rPr>
        <w:t>【纳税人注意事项】</w:t>
      </w:r>
    </w:p>
    <w:p w:rsidR="00486E57" w:rsidRPr="00B03FE3" w:rsidRDefault="00486E57" w:rsidP="00486E57">
      <w:pPr>
        <w:pStyle w:val="ab"/>
      </w:pPr>
      <w:r w:rsidRPr="00B03FE3">
        <w:t>1</w:t>
      </w:r>
      <w:r w:rsidRPr="00B03FE3">
        <w:rPr>
          <w:rFonts w:hint="eastAsia"/>
        </w:rPr>
        <w:t>．纳税人对报送材料的真实性和合法性承担责任。</w:t>
      </w:r>
    </w:p>
    <w:p w:rsidR="00486E57" w:rsidRPr="00B03FE3" w:rsidRDefault="00486E57" w:rsidP="00486E57">
      <w:pPr>
        <w:pStyle w:val="ab"/>
      </w:pPr>
      <w:r w:rsidRPr="00B03FE3">
        <w:rPr>
          <w:rFonts w:hint="eastAsia"/>
        </w:rPr>
        <w:t>2．纳税人在资料完整且符合法定受理条件的前提下，最多只需要到税务机关跑一次。</w:t>
      </w:r>
    </w:p>
    <w:p w:rsidR="00486E57" w:rsidRPr="00B03FE3" w:rsidRDefault="00486E57" w:rsidP="00486E57">
      <w:pPr>
        <w:pStyle w:val="ab"/>
      </w:pPr>
      <w:r w:rsidRPr="00B03FE3">
        <w:rPr>
          <w:rFonts w:hint="eastAsia"/>
        </w:rPr>
        <w:t>3．丢失机动车销售发票的消费者按照以下流程办理：</w:t>
      </w:r>
    </w:p>
    <w:p w:rsidR="00486E57" w:rsidRPr="00B03FE3" w:rsidRDefault="00486E57" w:rsidP="00486E57">
      <w:pPr>
        <w:pStyle w:val="ab"/>
      </w:pPr>
      <w:r w:rsidRPr="00B03FE3">
        <w:rPr>
          <w:rFonts w:hint="eastAsia"/>
        </w:rPr>
        <w:t>——到机动车销售单位取得销售统一发票存根联复印件（加盖销售单位发票专用章）；</w:t>
      </w:r>
    </w:p>
    <w:p w:rsidR="00486E57" w:rsidRPr="00B03FE3" w:rsidRDefault="00486E57" w:rsidP="00486E57">
      <w:pPr>
        <w:pStyle w:val="ab"/>
      </w:pPr>
      <w:r w:rsidRPr="00B03FE3">
        <w:rPr>
          <w:rFonts w:hint="eastAsia"/>
        </w:rPr>
        <w:t>——到机动车销售方所在地主管税务机关盖章确认并登记备案；</w:t>
      </w:r>
    </w:p>
    <w:p w:rsidR="00486E57" w:rsidRPr="00B03FE3" w:rsidRDefault="00486E57" w:rsidP="00486E57">
      <w:pPr>
        <w:pStyle w:val="ab"/>
      </w:pPr>
      <w:r w:rsidRPr="00B03FE3">
        <w:rPr>
          <w:rFonts w:hint="eastAsia"/>
        </w:rPr>
        <w:t>——由机动车销售单位重新开具与原销售发票存根联内容一致的机动车销售发票。消费者凭重新开具的机动车销售发票办理相关手续。</w:t>
      </w:r>
    </w:p>
    <w:p w:rsidR="00486E57" w:rsidRPr="00B03FE3" w:rsidRDefault="00486E57" w:rsidP="00486E57">
      <w:pPr>
        <w:pStyle w:val="ab"/>
      </w:pPr>
      <w:r w:rsidRPr="00B03FE3">
        <w:rPr>
          <w:rFonts w:hint="eastAsia"/>
        </w:rPr>
        <w:t>4．办税服务厅地址、电子税务局网址，可在省税务机关门户网站或拨打12366纳税服务热线查询。</w:t>
      </w:r>
    </w:p>
    <w:p w:rsidR="00486E57" w:rsidRPr="00B03FE3" w:rsidRDefault="00486E57" w:rsidP="00486E57">
      <w:pPr>
        <w:pStyle w:val="a9"/>
      </w:pPr>
      <w:r w:rsidRPr="00B03FE3">
        <w:rPr>
          <w:rFonts w:hint="eastAsia"/>
        </w:rPr>
        <w:t>【政策依据】</w:t>
      </w:r>
    </w:p>
    <w:p w:rsidR="00486E57" w:rsidRPr="00B03FE3" w:rsidRDefault="00486E57" w:rsidP="00486E57">
      <w:pPr>
        <w:pStyle w:val="ab"/>
        <w:numPr>
          <w:ilvl w:val="0"/>
          <w:numId w:val="1"/>
        </w:numPr>
      </w:pPr>
      <w:r w:rsidRPr="00B03FE3">
        <w:rPr>
          <w:rFonts w:hint="eastAsia"/>
        </w:rPr>
        <w:t>《国家税务总局关于修改〈中华人民共和国发票管理办法实施细则〉的决定》（国家税务总局令第37号）</w:t>
      </w:r>
    </w:p>
    <w:p w:rsidR="00486E57" w:rsidRPr="00B03FE3" w:rsidRDefault="00486E57" w:rsidP="00486E57">
      <w:pPr>
        <w:pStyle w:val="ab"/>
      </w:pPr>
      <w:r w:rsidRPr="00B03FE3">
        <w:t>2</w:t>
      </w:r>
      <w:r w:rsidRPr="00B03FE3">
        <w:rPr>
          <w:rFonts w:hint="eastAsia"/>
        </w:rPr>
        <w:t>．《国家税务总局关于简化增值税发票领用和使用程序有关问题的公告》（国家税务总局公告</w:t>
      </w:r>
      <w:r w:rsidRPr="00B03FE3">
        <w:t>2014</w:t>
      </w:r>
      <w:r w:rsidRPr="00B03FE3">
        <w:rPr>
          <w:rFonts w:hint="eastAsia"/>
        </w:rPr>
        <w:t>年第</w:t>
      </w:r>
      <w:r w:rsidRPr="00B03FE3">
        <w:t>19</w:t>
      </w:r>
      <w:r w:rsidRPr="00B03FE3">
        <w:rPr>
          <w:rFonts w:hint="eastAsia"/>
        </w:rPr>
        <w:t>号）</w:t>
      </w:r>
    </w:p>
    <w:p w:rsidR="00486E57" w:rsidRPr="00B03FE3" w:rsidRDefault="00486E57" w:rsidP="00486E57">
      <w:pPr>
        <w:pStyle w:val="ab"/>
      </w:pPr>
      <w:r w:rsidRPr="00B03FE3">
        <w:rPr>
          <w:rFonts w:hint="eastAsia"/>
        </w:rPr>
        <w:t>3． 《国家税务总局关于被盗、丢失增值税专用发票有关问题的公告》（国家税务总局公告2016年第50号）</w:t>
      </w:r>
    </w:p>
    <w:p w:rsidR="00486E57" w:rsidRPr="00B03FE3" w:rsidRDefault="00486E57" w:rsidP="00486E57">
      <w:pPr>
        <w:pStyle w:val="ab"/>
      </w:pPr>
      <w:r w:rsidRPr="00B03FE3">
        <w:rPr>
          <w:rFonts w:hint="eastAsia"/>
        </w:rPr>
        <w:lastRenderedPageBreak/>
        <w:t>4．《国家税务总局关于消费者丢失机动车销售发票处理问题的批复》（国税函〔2006〕227号）</w:t>
      </w:r>
    </w:p>
    <w:p w:rsidR="000E1724" w:rsidRPr="00B03FE3" w:rsidRDefault="000E1724" w:rsidP="000E1724">
      <w:pPr>
        <w:pStyle w:val="411XX"/>
        <w:spacing w:after="390"/>
        <w:rPr>
          <w:rFonts w:ascii="宋体" w:eastAsia="宋体" w:hAnsi="宋体"/>
        </w:rPr>
      </w:pPr>
      <w:bookmarkStart w:id="86" w:name="_Toc12389451"/>
      <w:r w:rsidRPr="00B03FE3">
        <w:rPr>
          <w:rFonts w:ascii="宋体" w:eastAsia="宋体" w:hAnsi="宋体" w:hint="eastAsia"/>
        </w:rPr>
        <w:t>发票真伪鉴别</w:t>
      </w:r>
      <w:bookmarkEnd w:id="86"/>
    </w:p>
    <w:p w:rsidR="000E1724" w:rsidRPr="00B03FE3" w:rsidRDefault="000E1724" w:rsidP="000E1724">
      <w:pPr>
        <w:pStyle w:val="a9"/>
      </w:pPr>
      <w:r w:rsidRPr="00B03FE3">
        <w:rPr>
          <w:rFonts w:hint="eastAsia"/>
        </w:rPr>
        <w:t>【事项描述】</w:t>
      </w:r>
    </w:p>
    <w:p w:rsidR="000E1724" w:rsidRPr="00B03FE3" w:rsidRDefault="000E1724" w:rsidP="000E1724">
      <w:pPr>
        <w:pStyle w:val="ab"/>
      </w:pPr>
      <w:r w:rsidRPr="00B03FE3">
        <w:rPr>
          <w:rFonts w:hint="eastAsia"/>
        </w:rPr>
        <w:t>用票单位和个人、法定第三方需鉴别本省、自治区、直辖市税务机关监制的发票真伪以及国家税务总局监制的发票真伪的，可以向税务机关提出鉴别需求。</w:t>
      </w:r>
    </w:p>
    <w:p w:rsidR="000E1724" w:rsidRPr="00B03FE3" w:rsidRDefault="000E1724" w:rsidP="000E1724">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73"/>
        <w:gridCol w:w="4222"/>
        <w:gridCol w:w="456"/>
        <w:gridCol w:w="456"/>
        <w:gridCol w:w="456"/>
        <w:gridCol w:w="456"/>
        <w:gridCol w:w="456"/>
        <w:gridCol w:w="456"/>
        <w:gridCol w:w="418"/>
      </w:tblGrid>
      <w:tr w:rsidR="000E1724" w:rsidRPr="00B03FE3" w:rsidTr="00047C65">
        <w:trPr>
          <w:tblHeader/>
          <w:jc w:val="center"/>
        </w:trPr>
        <w:tc>
          <w:tcPr>
            <w:tcW w:w="57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序号</w:t>
            </w:r>
          </w:p>
        </w:tc>
        <w:tc>
          <w:tcPr>
            <w:tcW w:w="422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核销</w:t>
            </w:r>
          </w:p>
        </w:tc>
        <w:tc>
          <w:tcPr>
            <w:tcW w:w="418" w:type="dxa"/>
            <w:tcBorders>
              <w:top w:val="single" w:sz="12" w:space="0" w:color="auto"/>
              <w:left w:val="nil"/>
              <w:bottom w:val="single" w:sz="8" w:space="0" w:color="auto"/>
              <w:right w:val="single" w:sz="12" w:space="0" w:color="auto"/>
            </w:tcBorders>
            <w:vAlign w:val="center"/>
          </w:tcPr>
          <w:p w:rsidR="000E1724" w:rsidRPr="00B03FE3" w:rsidRDefault="000E1724" w:rsidP="00047C65">
            <w:pPr>
              <w:pStyle w:val="50"/>
              <w:rPr>
                <w:rFonts w:ascii="宋体" w:eastAsia="宋体" w:hAnsi="宋体"/>
              </w:rPr>
            </w:pPr>
            <w:r w:rsidRPr="00B03FE3">
              <w:rPr>
                <w:rFonts w:ascii="宋体" w:eastAsia="宋体" w:hAnsi="宋体" w:hint="eastAsia"/>
              </w:rPr>
              <w:t>电子档案</w:t>
            </w:r>
          </w:p>
        </w:tc>
      </w:tr>
      <w:tr w:rsidR="000E1724" w:rsidRPr="00B03FE3" w:rsidTr="00047C65">
        <w:trPr>
          <w:jc w:val="center"/>
        </w:trPr>
        <w:tc>
          <w:tcPr>
            <w:tcW w:w="57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1</w:t>
            </w:r>
          </w:p>
        </w:tc>
        <w:tc>
          <w:tcPr>
            <w:tcW w:w="4222" w:type="dxa"/>
            <w:tcBorders>
              <w:top w:val="nil"/>
              <w:left w:val="nil"/>
              <w:bottom w:val="single" w:sz="8"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待鉴定发票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18" w:type="dxa"/>
            <w:tcBorders>
              <w:top w:val="nil"/>
              <w:left w:val="nil"/>
              <w:bottom w:val="single" w:sz="8" w:space="0" w:color="auto"/>
              <w:right w:val="single" w:sz="12" w:space="0" w:color="auto"/>
            </w:tcBorders>
            <w:vAlign w:val="center"/>
          </w:tcPr>
          <w:p w:rsidR="000E1724" w:rsidRPr="00B03FE3" w:rsidRDefault="000E1724" w:rsidP="00047C65">
            <w:pPr>
              <w:pStyle w:val="50"/>
              <w:rPr>
                <w:rFonts w:ascii="宋体" w:eastAsia="宋体" w:hAnsi="宋体"/>
              </w:rPr>
            </w:pPr>
          </w:p>
        </w:tc>
      </w:tr>
      <w:tr w:rsidR="000E1724" w:rsidRPr="00B03FE3" w:rsidTr="00047C65">
        <w:trPr>
          <w:jc w:val="center"/>
        </w:trPr>
        <w:tc>
          <w:tcPr>
            <w:tcW w:w="57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2</w:t>
            </w:r>
          </w:p>
        </w:tc>
        <w:tc>
          <w:tcPr>
            <w:tcW w:w="4222" w:type="dxa"/>
            <w:tcBorders>
              <w:top w:val="nil"/>
              <w:left w:val="nil"/>
              <w:bottom w:val="single" w:sz="8"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待鉴定发票复印件或者电子数据</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18" w:type="dxa"/>
            <w:tcBorders>
              <w:top w:val="nil"/>
              <w:left w:val="nil"/>
              <w:bottom w:val="single" w:sz="8" w:space="0" w:color="auto"/>
              <w:right w:val="single" w:sz="12" w:space="0" w:color="auto"/>
            </w:tcBorders>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r>
      <w:tr w:rsidR="000E1724" w:rsidRPr="00B03FE3" w:rsidTr="00047C65">
        <w:trPr>
          <w:jc w:val="center"/>
        </w:trPr>
        <w:tc>
          <w:tcPr>
            <w:tcW w:w="57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3</w:t>
            </w:r>
          </w:p>
        </w:tc>
        <w:tc>
          <w:tcPr>
            <w:tcW w:w="4222" w:type="dxa"/>
            <w:tcBorders>
              <w:top w:val="nil"/>
              <w:left w:val="nil"/>
              <w:bottom w:val="single" w:sz="8"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税务登记证件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18" w:type="dxa"/>
            <w:tcBorders>
              <w:top w:val="nil"/>
              <w:left w:val="nil"/>
              <w:bottom w:val="single" w:sz="8" w:space="0" w:color="auto"/>
              <w:right w:val="single" w:sz="12" w:space="0" w:color="auto"/>
            </w:tcBorders>
            <w:vAlign w:val="center"/>
          </w:tcPr>
          <w:p w:rsidR="000E1724" w:rsidRPr="00B03FE3" w:rsidRDefault="000E1724" w:rsidP="00047C65">
            <w:pPr>
              <w:pStyle w:val="50"/>
              <w:rPr>
                <w:rFonts w:ascii="宋体" w:eastAsia="宋体" w:hAnsi="宋体"/>
              </w:rPr>
            </w:pPr>
          </w:p>
        </w:tc>
      </w:tr>
      <w:tr w:rsidR="000E1724" w:rsidRPr="00B03FE3" w:rsidTr="00047C65">
        <w:trPr>
          <w:jc w:val="center"/>
        </w:trPr>
        <w:tc>
          <w:tcPr>
            <w:tcW w:w="57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4</w:t>
            </w:r>
          </w:p>
        </w:tc>
        <w:tc>
          <w:tcPr>
            <w:tcW w:w="4222" w:type="dxa"/>
            <w:tcBorders>
              <w:top w:val="nil"/>
              <w:left w:val="nil"/>
              <w:bottom w:val="single" w:sz="8"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居民身份证或其他证明身份的合法证件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18" w:type="dxa"/>
            <w:tcBorders>
              <w:top w:val="nil"/>
              <w:left w:val="nil"/>
              <w:bottom w:val="single" w:sz="8" w:space="0" w:color="auto"/>
              <w:right w:val="single" w:sz="12" w:space="0" w:color="auto"/>
            </w:tcBorders>
            <w:vAlign w:val="center"/>
          </w:tcPr>
          <w:p w:rsidR="000E1724" w:rsidRPr="00B03FE3" w:rsidRDefault="000E1724" w:rsidP="00047C65">
            <w:pPr>
              <w:pStyle w:val="50"/>
              <w:rPr>
                <w:rFonts w:ascii="宋体" w:eastAsia="宋体" w:hAnsi="宋体"/>
              </w:rPr>
            </w:pPr>
          </w:p>
        </w:tc>
      </w:tr>
      <w:tr w:rsidR="000E1724" w:rsidRPr="00B03FE3" w:rsidTr="00047C65">
        <w:trPr>
          <w:jc w:val="center"/>
        </w:trPr>
        <w:tc>
          <w:tcPr>
            <w:tcW w:w="57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5</w:t>
            </w:r>
          </w:p>
        </w:tc>
        <w:tc>
          <w:tcPr>
            <w:tcW w:w="4222" w:type="dxa"/>
            <w:tcBorders>
              <w:top w:val="nil"/>
              <w:left w:val="nil"/>
              <w:bottom w:val="single" w:sz="8"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单位介绍信</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18" w:type="dxa"/>
            <w:tcBorders>
              <w:top w:val="nil"/>
              <w:left w:val="nil"/>
              <w:bottom w:val="single" w:sz="8" w:space="0" w:color="auto"/>
              <w:right w:val="single" w:sz="12" w:space="0" w:color="auto"/>
            </w:tcBorders>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r>
      <w:tr w:rsidR="000E1724" w:rsidRPr="00B03FE3" w:rsidTr="00047C65">
        <w:trPr>
          <w:jc w:val="center"/>
        </w:trPr>
        <w:tc>
          <w:tcPr>
            <w:tcW w:w="57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6</w:t>
            </w:r>
          </w:p>
        </w:tc>
        <w:tc>
          <w:tcPr>
            <w:tcW w:w="4222" w:type="dxa"/>
            <w:tcBorders>
              <w:top w:val="nil"/>
              <w:left w:val="nil"/>
              <w:bottom w:val="single" w:sz="8"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经办人身份证明</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18" w:type="dxa"/>
            <w:tcBorders>
              <w:top w:val="nil"/>
              <w:left w:val="nil"/>
              <w:bottom w:val="single" w:sz="8" w:space="0" w:color="auto"/>
              <w:right w:val="single" w:sz="12" w:space="0" w:color="auto"/>
            </w:tcBorders>
            <w:vAlign w:val="center"/>
          </w:tcPr>
          <w:p w:rsidR="000E1724" w:rsidRPr="00B03FE3" w:rsidRDefault="000E1724" w:rsidP="00047C65">
            <w:pPr>
              <w:pStyle w:val="50"/>
              <w:rPr>
                <w:rFonts w:ascii="宋体" w:eastAsia="宋体" w:hAnsi="宋体"/>
              </w:rPr>
            </w:pPr>
          </w:p>
        </w:tc>
      </w:tr>
      <w:tr w:rsidR="000E1724" w:rsidRPr="00B03FE3" w:rsidTr="00047C65">
        <w:trPr>
          <w:jc w:val="center"/>
        </w:trPr>
        <w:tc>
          <w:tcPr>
            <w:tcW w:w="573"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7</w:t>
            </w:r>
          </w:p>
        </w:tc>
        <w:tc>
          <w:tcPr>
            <w:tcW w:w="4222" w:type="dxa"/>
            <w:tcBorders>
              <w:top w:val="nil"/>
              <w:left w:val="nil"/>
              <w:bottom w:val="single" w:sz="12" w:space="0" w:color="auto"/>
              <w:right w:val="single" w:sz="8" w:space="0" w:color="auto"/>
            </w:tcBorders>
            <w:tcMar>
              <w:top w:w="0" w:type="dxa"/>
              <w:left w:w="108" w:type="dxa"/>
              <w:bottom w:w="0" w:type="dxa"/>
              <w:right w:w="108" w:type="dxa"/>
            </w:tcMar>
          </w:tcPr>
          <w:p w:rsidR="000E1724" w:rsidRPr="00B03FE3" w:rsidRDefault="000E1724" w:rsidP="00047C65">
            <w:pPr>
              <w:pStyle w:val="50"/>
              <w:rPr>
                <w:rFonts w:ascii="宋体" w:eastAsia="宋体" w:hAnsi="宋体"/>
              </w:rPr>
            </w:pPr>
            <w:r w:rsidRPr="00B03FE3">
              <w:rPr>
                <w:rFonts w:ascii="宋体" w:eastAsia="宋体" w:hAnsi="宋体" w:hint="eastAsia"/>
              </w:rPr>
              <w:t>组织机构代码证</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56" w:type="dxa"/>
            <w:tcBorders>
              <w:top w:val="nil"/>
              <w:left w:val="nil"/>
              <w:bottom w:val="single" w:sz="12" w:space="0" w:color="auto"/>
              <w:right w:val="single" w:sz="12" w:space="0" w:color="auto"/>
            </w:tcBorders>
            <w:tcMar>
              <w:top w:w="0" w:type="dxa"/>
              <w:left w:w="108" w:type="dxa"/>
              <w:bottom w:w="0" w:type="dxa"/>
              <w:right w:w="108" w:type="dxa"/>
            </w:tcMar>
            <w:vAlign w:val="center"/>
          </w:tcPr>
          <w:p w:rsidR="000E1724" w:rsidRPr="00B03FE3" w:rsidRDefault="000E1724" w:rsidP="00047C65">
            <w:pPr>
              <w:pStyle w:val="50"/>
              <w:rPr>
                <w:rFonts w:ascii="宋体" w:eastAsia="宋体" w:hAnsi="宋体"/>
              </w:rPr>
            </w:pPr>
          </w:p>
        </w:tc>
        <w:tc>
          <w:tcPr>
            <w:tcW w:w="418" w:type="dxa"/>
            <w:tcBorders>
              <w:top w:val="nil"/>
              <w:left w:val="nil"/>
              <w:bottom w:val="single" w:sz="12" w:space="0" w:color="auto"/>
              <w:right w:val="single" w:sz="12" w:space="0" w:color="auto"/>
            </w:tcBorders>
            <w:vAlign w:val="center"/>
          </w:tcPr>
          <w:p w:rsidR="000E1724" w:rsidRPr="00B03FE3" w:rsidRDefault="000E1724" w:rsidP="00047C65">
            <w:pPr>
              <w:pStyle w:val="50"/>
              <w:rPr>
                <w:rFonts w:ascii="宋体" w:eastAsia="宋体" w:hAnsi="宋体"/>
              </w:rPr>
            </w:pPr>
          </w:p>
        </w:tc>
      </w:tr>
    </w:tbl>
    <w:p w:rsidR="000E1724" w:rsidRPr="00B03FE3" w:rsidRDefault="000E1724" w:rsidP="000E1724">
      <w:pPr>
        <w:spacing w:line="360" w:lineRule="auto"/>
        <w:rPr>
          <w:rFonts w:ascii="宋体" w:eastAsia="宋体" w:hAnsi="宋体"/>
          <w:sz w:val="10"/>
          <w:szCs w:val="10"/>
        </w:rPr>
      </w:pPr>
    </w:p>
    <w:p w:rsidR="000E1724" w:rsidRPr="00B03FE3" w:rsidRDefault="000E1724" w:rsidP="000E1724">
      <w:pPr>
        <w:pStyle w:val="a9"/>
      </w:pPr>
      <w:r w:rsidRPr="00B03FE3">
        <w:rPr>
          <w:rFonts w:hint="eastAsia"/>
        </w:rPr>
        <w:t>【受理部门(含办税地点、办理时间、联系电话)】</w:t>
      </w:r>
    </w:p>
    <w:p w:rsidR="000E1724" w:rsidRPr="00B03FE3" w:rsidRDefault="000E1724" w:rsidP="000E1724">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47"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0E1724" w:rsidRPr="00B03FE3" w:rsidRDefault="000E1724" w:rsidP="000E1724">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0E1724" w:rsidRPr="00B03FE3" w:rsidRDefault="000E1724" w:rsidP="000E1724">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0E1724" w:rsidRPr="00B03FE3" w:rsidRDefault="000E1724" w:rsidP="000E1724">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0E1724" w:rsidRPr="00B03FE3" w:rsidRDefault="000E1724" w:rsidP="000E1724">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0E1724" w:rsidRPr="00B03FE3" w:rsidRDefault="000E1724" w:rsidP="000E1724">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0E1724" w:rsidRPr="00B03FE3" w:rsidRDefault="000E1724" w:rsidP="000E1724">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0E1724" w:rsidRPr="00B03FE3" w:rsidRDefault="000E1724" w:rsidP="000E1724">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0E1724" w:rsidRPr="00B03FE3" w:rsidRDefault="00A80E30" w:rsidP="000E1724">
      <w:pPr>
        <w:pStyle w:val="50"/>
        <w:ind w:firstLineChars="200" w:firstLine="420"/>
        <w:rPr>
          <w:rFonts w:ascii="宋体" w:eastAsia="宋体" w:hAnsi="宋体" w:cs="宋体"/>
          <w:color w:val="000000"/>
        </w:rPr>
      </w:pPr>
      <w:hyperlink r:id="rId148" w:tgtFrame="_blank" w:history="1">
        <w:r w:rsidR="0092378E" w:rsidRPr="00B03FE3">
          <w:rPr>
            <w:rStyle w:val="ad"/>
            <w:rFonts w:ascii="宋体" w:eastAsia="宋体" w:hAnsi="宋体" w:hint="eastAsia"/>
          </w:rPr>
          <w:t>https://etax.xinjiang.chinatax.gov.cn/gzfw/xzfw/bd/xxbg/</w:t>
        </w:r>
      </w:hyperlink>
    </w:p>
    <w:p w:rsidR="000E1724" w:rsidRPr="00B03FE3" w:rsidRDefault="000E1724" w:rsidP="000E1724">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0E1724" w:rsidRPr="00B03FE3" w:rsidRDefault="00A80E30" w:rsidP="000E1724">
      <w:pPr>
        <w:pStyle w:val="50"/>
        <w:ind w:firstLineChars="200" w:firstLine="420"/>
        <w:rPr>
          <w:rFonts w:ascii="宋体" w:eastAsia="宋体" w:hAnsi="宋体"/>
        </w:rPr>
      </w:pPr>
      <w:hyperlink r:id="rId149" w:tgtFrame="_blank" w:history="1">
        <w:r w:rsidR="0092378E" w:rsidRPr="00B03FE3">
          <w:rPr>
            <w:rStyle w:val="ad"/>
            <w:rFonts w:ascii="宋体" w:eastAsia="宋体" w:hAnsi="宋体" w:hint="eastAsia"/>
          </w:rPr>
          <w:t>https://etax.xinjiang.chinatax.gov.cn/gzfw/xzfw/bd/xxbg/</w:t>
        </w:r>
      </w:hyperlink>
    </w:p>
    <w:p w:rsidR="000E1724" w:rsidRPr="00B03FE3" w:rsidRDefault="000E1724" w:rsidP="000E1724">
      <w:pPr>
        <w:pStyle w:val="a9"/>
      </w:pPr>
      <w:r w:rsidRPr="00B03FE3">
        <w:rPr>
          <w:rFonts w:hint="eastAsia"/>
        </w:rPr>
        <w:t>【办理时限】</w:t>
      </w:r>
    </w:p>
    <w:p w:rsidR="000E1724" w:rsidRPr="00B03FE3" w:rsidRDefault="000E1724" w:rsidP="000E1724">
      <w:pPr>
        <w:pStyle w:val="ab"/>
      </w:pPr>
      <w:r w:rsidRPr="00B03FE3">
        <w:rPr>
          <w:rFonts w:hint="eastAsia"/>
        </w:rPr>
        <w:t>税务机关受理后即时办结。</w:t>
      </w:r>
    </w:p>
    <w:p w:rsidR="000E1724" w:rsidRPr="00B03FE3" w:rsidRDefault="000E1724" w:rsidP="000E1724">
      <w:pPr>
        <w:pStyle w:val="a9"/>
      </w:pPr>
      <w:r w:rsidRPr="00B03FE3">
        <w:rPr>
          <w:rFonts w:hint="eastAsia"/>
        </w:rPr>
        <w:t>【办理结果】</w:t>
      </w:r>
    </w:p>
    <w:p w:rsidR="000E1724" w:rsidRPr="00B03FE3" w:rsidRDefault="000E1724" w:rsidP="000E1724">
      <w:pPr>
        <w:pStyle w:val="ab"/>
      </w:pPr>
      <w:r w:rsidRPr="00B03FE3">
        <w:rPr>
          <w:rFonts w:hint="eastAsia"/>
        </w:rPr>
        <w:lastRenderedPageBreak/>
        <w:t>税务机关告知申请人鉴定结果。</w:t>
      </w:r>
    </w:p>
    <w:p w:rsidR="000E1724" w:rsidRPr="00B03FE3" w:rsidRDefault="000E1724" w:rsidP="000E1724">
      <w:pPr>
        <w:pStyle w:val="a9"/>
      </w:pPr>
      <w:r w:rsidRPr="00B03FE3">
        <w:rPr>
          <w:rFonts w:hint="eastAsia"/>
        </w:rPr>
        <w:t>【纳税人注意事项】</w:t>
      </w:r>
    </w:p>
    <w:p w:rsidR="000E1724" w:rsidRPr="00B03FE3" w:rsidRDefault="000E1724" w:rsidP="000E1724">
      <w:pPr>
        <w:pStyle w:val="ab"/>
      </w:pPr>
      <w:r w:rsidRPr="00B03FE3">
        <w:rPr>
          <w:rFonts w:hint="eastAsia"/>
        </w:rPr>
        <w:t>1．纳税人对报送材料的真实性和合法性承担责任。</w:t>
      </w:r>
    </w:p>
    <w:p w:rsidR="000E1724" w:rsidRPr="00B03FE3" w:rsidRDefault="000E1724" w:rsidP="000E1724">
      <w:pPr>
        <w:pStyle w:val="ab"/>
      </w:pPr>
      <w:r w:rsidRPr="00B03FE3">
        <w:rPr>
          <w:rFonts w:hint="eastAsia"/>
        </w:rPr>
        <w:t>2．取得增值税发票的单位和个人可登陆全国增值税发票查验平台，对增值税发票管理系统开具的增值税专用发票、增值税普通发票、机动车销售统一发票和增值税电子普通发票的发票信息进行查验。</w:t>
      </w:r>
    </w:p>
    <w:p w:rsidR="000E1724" w:rsidRPr="00B03FE3" w:rsidRDefault="000E1724" w:rsidP="000E1724">
      <w:pPr>
        <w:pStyle w:val="ab"/>
      </w:pPr>
      <w:r w:rsidRPr="00B03FE3">
        <w:rPr>
          <w:rFonts w:hint="eastAsia"/>
        </w:rPr>
        <w:t>3．办税服务厅地址、电子税务局网址，可在省税务机关门户网站或拨打12366纳税服务热线查询。</w:t>
      </w:r>
    </w:p>
    <w:p w:rsidR="000E1724" w:rsidRPr="00B03FE3" w:rsidRDefault="000E1724" w:rsidP="000E1724">
      <w:pPr>
        <w:pStyle w:val="a9"/>
      </w:pPr>
      <w:r w:rsidRPr="00B03FE3">
        <w:rPr>
          <w:rFonts w:hint="eastAsia"/>
        </w:rPr>
        <w:t>【政策依据】</w:t>
      </w:r>
    </w:p>
    <w:p w:rsidR="000E1724" w:rsidRPr="00B03FE3" w:rsidRDefault="000E1724" w:rsidP="000E1724">
      <w:pPr>
        <w:pStyle w:val="ab"/>
      </w:pPr>
      <w:r w:rsidRPr="00B03FE3">
        <w:t>1</w:t>
      </w:r>
      <w:r w:rsidRPr="00B03FE3">
        <w:rPr>
          <w:rFonts w:hint="eastAsia"/>
        </w:rPr>
        <w:t>．《中华人民共和国发票管理办法》（中华人民共和国国务院令第587号）</w:t>
      </w:r>
    </w:p>
    <w:p w:rsidR="000E1724" w:rsidRPr="00B03FE3" w:rsidRDefault="000E1724" w:rsidP="000E1724">
      <w:pPr>
        <w:pStyle w:val="ab"/>
      </w:pPr>
      <w:r w:rsidRPr="00B03FE3">
        <w:rPr>
          <w:rFonts w:hint="eastAsia"/>
        </w:rPr>
        <w:t>2．《国家税务总局关于修改〈中华人民共和国发票管理办法实施细则〉的决定》（国家税务总局令第37号）</w:t>
      </w:r>
    </w:p>
    <w:p w:rsidR="000E1724" w:rsidRPr="00B03FE3" w:rsidRDefault="000E1724" w:rsidP="000E1724">
      <w:pPr>
        <w:pStyle w:val="ab"/>
      </w:pPr>
      <w:r w:rsidRPr="00B03FE3">
        <w:t>3</w:t>
      </w:r>
      <w:r w:rsidRPr="00B03FE3">
        <w:rPr>
          <w:rFonts w:hint="eastAsia"/>
        </w:rPr>
        <w:t>．《国家税务总局关于普通发票真伪鉴定问题的通知》（国税函〔</w:t>
      </w:r>
      <w:r w:rsidRPr="00B03FE3">
        <w:t>2008</w:t>
      </w:r>
      <w:r w:rsidRPr="00B03FE3">
        <w:rPr>
          <w:rFonts w:hint="eastAsia"/>
        </w:rPr>
        <w:t>〕第</w:t>
      </w:r>
      <w:r w:rsidRPr="00B03FE3">
        <w:t>948</w:t>
      </w:r>
      <w:r w:rsidRPr="00B03FE3">
        <w:rPr>
          <w:rFonts w:hint="eastAsia"/>
        </w:rPr>
        <w:t>号）</w:t>
      </w:r>
    </w:p>
    <w:p w:rsidR="00486E57" w:rsidRPr="00B03FE3" w:rsidRDefault="000E1724" w:rsidP="000E1724">
      <w:pPr>
        <w:pStyle w:val="ab"/>
      </w:pPr>
      <w:r w:rsidRPr="00B03FE3">
        <w:rPr>
          <w:rFonts w:hint="eastAsia"/>
        </w:rPr>
        <w:t>4．《国家税务总局关于启用全国增值税发票查验平台的公告》（国家税务总局公告2016年第87号）</w:t>
      </w:r>
    </w:p>
    <w:p w:rsidR="00B00FC2" w:rsidRPr="00B03FE3" w:rsidRDefault="00B00FC2" w:rsidP="00B00FC2">
      <w:pPr>
        <w:pStyle w:val="411XX"/>
        <w:spacing w:after="390"/>
        <w:rPr>
          <w:rFonts w:ascii="宋体" w:eastAsia="宋体" w:hAnsi="宋体"/>
        </w:rPr>
      </w:pPr>
      <w:bookmarkStart w:id="87" w:name="_Toc12389452"/>
      <w:r w:rsidRPr="00B03FE3">
        <w:rPr>
          <w:rFonts w:ascii="宋体" w:eastAsia="宋体" w:hAnsi="宋体" w:hint="eastAsia"/>
        </w:rPr>
        <w:t>有奖发票兑奖</w:t>
      </w:r>
      <w:bookmarkEnd w:id="87"/>
      <w:r w:rsidRPr="00B03FE3">
        <w:rPr>
          <w:rFonts w:ascii="宋体" w:eastAsia="宋体" w:hAnsi="宋体" w:hint="eastAsia"/>
        </w:rPr>
        <w:t xml:space="preserve">　</w:t>
      </w:r>
    </w:p>
    <w:p w:rsidR="00B00FC2" w:rsidRPr="00B03FE3" w:rsidRDefault="00B00FC2" w:rsidP="00B00FC2">
      <w:pPr>
        <w:pStyle w:val="a9"/>
      </w:pPr>
      <w:r w:rsidRPr="00B03FE3">
        <w:rPr>
          <w:rFonts w:hint="eastAsia"/>
        </w:rPr>
        <w:t>【事项描述】</w:t>
      </w:r>
    </w:p>
    <w:p w:rsidR="00B00FC2" w:rsidRPr="00B03FE3" w:rsidRDefault="00B00FC2" w:rsidP="00B00FC2">
      <w:pPr>
        <w:pStyle w:val="ab"/>
      </w:pPr>
      <w:r w:rsidRPr="00B03FE3">
        <w:rPr>
          <w:rFonts w:hint="eastAsia"/>
        </w:rPr>
        <w:t>税务机关为发票中奖者及垫付奖金者兑付奖金。</w:t>
      </w:r>
    </w:p>
    <w:p w:rsidR="00B00FC2" w:rsidRPr="00B03FE3" w:rsidRDefault="00B00FC2" w:rsidP="00B00FC2">
      <w:pPr>
        <w:pStyle w:val="a9"/>
      </w:pPr>
      <w:r w:rsidRPr="00B03FE3">
        <w:rPr>
          <w:rFonts w:hint="eastAsia"/>
        </w:rPr>
        <w:t>【报送资料】</w:t>
      </w:r>
    </w:p>
    <w:tbl>
      <w:tblPr>
        <w:tblW w:w="8889" w:type="dxa"/>
        <w:tblLayout w:type="fixed"/>
        <w:tblCellMar>
          <w:left w:w="0" w:type="dxa"/>
          <w:right w:w="0" w:type="dxa"/>
        </w:tblCellMar>
        <w:tblLook w:val="0000" w:firstRow="0" w:lastRow="0" w:firstColumn="0" w:lastColumn="0" w:noHBand="0" w:noVBand="0"/>
      </w:tblPr>
      <w:tblGrid>
        <w:gridCol w:w="526"/>
        <w:gridCol w:w="4241"/>
        <w:gridCol w:w="588"/>
        <w:gridCol w:w="588"/>
        <w:gridCol w:w="590"/>
        <w:gridCol w:w="589"/>
        <w:gridCol w:w="590"/>
        <w:gridCol w:w="589"/>
        <w:gridCol w:w="588"/>
      </w:tblGrid>
      <w:tr w:rsidR="00B00FC2" w:rsidRPr="00B03FE3" w:rsidTr="00047C65">
        <w:trPr>
          <w:trHeight w:val="1362"/>
          <w:tblHeader/>
        </w:trPr>
        <w:tc>
          <w:tcPr>
            <w:tcW w:w="52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序号</w:t>
            </w:r>
          </w:p>
        </w:tc>
        <w:tc>
          <w:tcPr>
            <w:tcW w:w="424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报送资料名称</w:t>
            </w:r>
          </w:p>
        </w:tc>
        <w:tc>
          <w:tcPr>
            <w:tcW w:w="5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必报</w:t>
            </w:r>
          </w:p>
        </w:tc>
        <w:tc>
          <w:tcPr>
            <w:tcW w:w="5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条件报送</w:t>
            </w:r>
          </w:p>
        </w:tc>
        <w:tc>
          <w:tcPr>
            <w:tcW w:w="59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归档</w:t>
            </w:r>
          </w:p>
        </w:tc>
        <w:tc>
          <w:tcPr>
            <w:tcW w:w="5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查验</w:t>
            </w:r>
          </w:p>
        </w:tc>
        <w:tc>
          <w:tcPr>
            <w:tcW w:w="59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代保管</w:t>
            </w:r>
          </w:p>
        </w:tc>
        <w:tc>
          <w:tcPr>
            <w:tcW w:w="5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核销</w:t>
            </w:r>
          </w:p>
        </w:tc>
        <w:tc>
          <w:tcPr>
            <w:tcW w:w="588" w:type="dxa"/>
            <w:tcBorders>
              <w:top w:val="single" w:sz="12" w:space="0" w:color="auto"/>
              <w:left w:val="nil"/>
              <w:bottom w:val="single" w:sz="8" w:space="0" w:color="auto"/>
              <w:right w:val="single" w:sz="12" w:space="0" w:color="auto"/>
            </w:tcBorders>
          </w:tcPr>
          <w:p w:rsidR="00B00FC2" w:rsidRPr="00B03FE3" w:rsidRDefault="00B00FC2" w:rsidP="00047C65">
            <w:pPr>
              <w:pStyle w:val="50"/>
              <w:rPr>
                <w:rFonts w:ascii="宋体" w:eastAsia="宋体" w:hAnsi="宋体"/>
              </w:rPr>
            </w:pPr>
            <w:r w:rsidRPr="00B03FE3">
              <w:rPr>
                <w:rFonts w:ascii="宋体" w:eastAsia="宋体" w:hAnsi="宋体" w:hint="eastAsia"/>
              </w:rPr>
              <w:t>电</w:t>
            </w:r>
          </w:p>
          <w:p w:rsidR="00B00FC2" w:rsidRPr="00B03FE3" w:rsidRDefault="00B00FC2" w:rsidP="00047C65">
            <w:pPr>
              <w:pStyle w:val="50"/>
              <w:rPr>
                <w:rFonts w:ascii="宋体" w:eastAsia="宋体" w:hAnsi="宋体"/>
              </w:rPr>
            </w:pPr>
            <w:r w:rsidRPr="00B03FE3">
              <w:rPr>
                <w:rFonts w:ascii="宋体" w:eastAsia="宋体" w:hAnsi="宋体" w:hint="eastAsia"/>
              </w:rPr>
              <w:t>子</w:t>
            </w:r>
          </w:p>
          <w:p w:rsidR="00B00FC2" w:rsidRPr="00B03FE3" w:rsidRDefault="00B00FC2" w:rsidP="00047C65">
            <w:pPr>
              <w:pStyle w:val="50"/>
              <w:rPr>
                <w:rFonts w:ascii="宋体" w:eastAsia="宋体" w:hAnsi="宋体"/>
              </w:rPr>
            </w:pPr>
            <w:r w:rsidRPr="00B03FE3">
              <w:rPr>
                <w:rFonts w:ascii="宋体" w:eastAsia="宋体" w:hAnsi="宋体" w:hint="eastAsia"/>
              </w:rPr>
              <w:t>档</w:t>
            </w:r>
          </w:p>
          <w:p w:rsidR="00B00FC2" w:rsidRPr="00B03FE3" w:rsidRDefault="00B00FC2" w:rsidP="00047C65">
            <w:pPr>
              <w:pStyle w:val="50"/>
              <w:rPr>
                <w:rFonts w:ascii="宋体" w:eastAsia="宋体" w:hAnsi="宋体"/>
              </w:rPr>
            </w:pPr>
            <w:r w:rsidRPr="00B03FE3">
              <w:rPr>
                <w:rFonts w:ascii="宋体" w:eastAsia="宋体" w:hAnsi="宋体" w:hint="eastAsia"/>
              </w:rPr>
              <w:t>案</w:t>
            </w:r>
          </w:p>
        </w:tc>
      </w:tr>
      <w:tr w:rsidR="00B00FC2" w:rsidRPr="00B03FE3" w:rsidTr="00047C65">
        <w:trPr>
          <w:trHeight w:val="344"/>
        </w:trPr>
        <w:tc>
          <w:tcPr>
            <w:tcW w:w="52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1</w:t>
            </w:r>
          </w:p>
        </w:tc>
        <w:tc>
          <w:tcPr>
            <w:tcW w:w="4241" w:type="dxa"/>
            <w:tcBorders>
              <w:top w:val="nil"/>
              <w:left w:val="nil"/>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中奖发票</w:t>
            </w:r>
          </w:p>
        </w:tc>
        <w:tc>
          <w:tcPr>
            <w:tcW w:w="588" w:type="dxa"/>
            <w:tcBorders>
              <w:top w:val="nil"/>
              <w:left w:val="nil"/>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w:t>
            </w:r>
          </w:p>
        </w:tc>
        <w:tc>
          <w:tcPr>
            <w:tcW w:w="588" w:type="dxa"/>
            <w:tcBorders>
              <w:top w:val="nil"/>
              <w:left w:val="nil"/>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p>
        </w:tc>
        <w:tc>
          <w:tcPr>
            <w:tcW w:w="590" w:type="dxa"/>
            <w:tcBorders>
              <w:top w:val="nil"/>
              <w:left w:val="nil"/>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p>
        </w:tc>
        <w:tc>
          <w:tcPr>
            <w:tcW w:w="589" w:type="dxa"/>
            <w:tcBorders>
              <w:top w:val="nil"/>
              <w:left w:val="nil"/>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w:t>
            </w:r>
          </w:p>
        </w:tc>
        <w:tc>
          <w:tcPr>
            <w:tcW w:w="590" w:type="dxa"/>
            <w:tcBorders>
              <w:top w:val="nil"/>
              <w:left w:val="nil"/>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p>
        </w:tc>
        <w:tc>
          <w:tcPr>
            <w:tcW w:w="589" w:type="dxa"/>
            <w:tcBorders>
              <w:top w:val="nil"/>
              <w:left w:val="nil"/>
              <w:bottom w:val="single" w:sz="12" w:space="0" w:color="auto"/>
              <w:right w:val="single" w:sz="12"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p>
        </w:tc>
        <w:tc>
          <w:tcPr>
            <w:tcW w:w="588" w:type="dxa"/>
            <w:tcBorders>
              <w:top w:val="nil"/>
              <w:left w:val="nil"/>
              <w:bottom w:val="single" w:sz="12" w:space="0" w:color="auto"/>
              <w:right w:val="single" w:sz="12" w:space="0" w:color="auto"/>
            </w:tcBorders>
          </w:tcPr>
          <w:p w:rsidR="00B00FC2" w:rsidRPr="00B03FE3" w:rsidRDefault="00B00FC2" w:rsidP="00047C65">
            <w:pPr>
              <w:pStyle w:val="50"/>
              <w:rPr>
                <w:rFonts w:ascii="宋体" w:eastAsia="宋体" w:hAnsi="宋体"/>
              </w:rPr>
            </w:pPr>
            <w:r w:rsidRPr="00B03FE3">
              <w:rPr>
                <w:rFonts w:ascii="宋体" w:eastAsia="宋体" w:hAnsi="宋体" w:hint="eastAsia"/>
              </w:rPr>
              <w:t>√</w:t>
            </w:r>
          </w:p>
        </w:tc>
      </w:tr>
      <w:tr w:rsidR="00B00FC2" w:rsidRPr="00B03FE3" w:rsidTr="00047C65">
        <w:trPr>
          <w:trHeight w:val="344"/>
        </w:trPr>
        <w:tc>
          <w:tcPr>
            <w:tcW w:w="52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widowControl/>
              <w:jc w:val="left"/>
              <w:rPr>
                <w:rFonts w:ascii="宋体" w:eastAsia="宋体" w:hAnsi="宋体"/>
                <w:kern w:val="0"/>
                <w:sz w:val="24"/>
                <w:szCs w:val="21"/>
                <w:lang w:eastAsia="en-US" w:bidi="en-US"/>
              </w:rPr>
            </w:pPr>
            <w:r w:rsidRPr="00B03FE3">
              <w:rPr>
                <w:rFonts w:ascii="宋体" w:eastAsia="宋体" w:hAnsi="宋体" w:hint="eastAsia"/>
                <w:kern w:val="0"/>
                <w:sz w:val="24"/>
                <w:szCs w:val="21"/>
                <w:lang w:eastAsia="en-US" w:bidi="en-US"/>
              </w:rPr>
              <w:t>2</w:t>
            </w:r>
          </w:p>
        </w:tc>
        <w:tc>
          <w:tcPr>
            <w:tcW w:w="4241" w:type="dxa"/>
            <w:tcBorders>
              <w:top w:val="nil"/>
              <w:left w:val="nil"/>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kern w:val="0"/>
                <w:sz w:val="24"/>
                <w:lang w:bidi="en-US"/>
              </w:rPr>
            </w:pPr>
            <w:r w:rsidRPr="00B03FE3">
              <w:rPr>
                <w:rFonts w:ascii="宋体" w:eastAsia="宋体" w:hAnsi="宋体" w:hint="eastAsia"/>
              </w:rPr>
              <w:t>中奖个人或经办人身份证明（自然人居民身份证、护照或其他证明身份的合法原件及复印件）</w:t>
            </w:r>
          </w:p>
        </w:tc>
        <w:tc>
          <w:tcPr>
            <w:tcW w:w="588" w:type="dxa"/>
            <w:tcBorders>
              <w:top w:val="nil"/>
              <w:left w:val="nil"/>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w:t>
            </w:r>
          </w:p>
        </w:tc>
        <w:tc>
          <w:tcPr>
            <w:tcW w:w="588" w:type="dxa"/>
            <w:tcBorders>
              <w:top w:val="nil"/>
              <w:left w:val="nil"/>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p>
        </w:tc>
        <w:tc>
          <w:tcPr>
            <w:tcW w:w="590" w:type="dxa"/>
            <w:tcBorders>
              <w:top w:val="nil"/>
              <w:left w:val="nil"/>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p>
        </w:tc>
        <w:tc>
          <w:tcPr>
            <w:tcW w:w="589" w:type="dxa"/>
            <w:tcBorders>
              <w:top w:val="nil"/>
              <w:left w:val="nil"/>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r w:rsidRPr="00B03FE3">
              <w:rPr>
                <w:rFonts w:ascii="宋体" w:eastAsia="宋体" w:hAnsi="宋体" w:hint="eastAsia"/>
              </w:rPr>
              <w:t>√</w:t>
            </w:r>
          </w:p>
        </w:tc>
        <w:tc>
          <w:tcPr>
            <w:tcW w:w="590" w:type="dxa"/>
            <w:tcBorders>
              <w:top w:val="nil"/>
              <w:left w:val="nil"/>
              <w:bottom w:val="single" w:sz="12" w:space="0" w:color="auto"/>
              <w:right w:val="single" w:sz="8"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p>
        </w:tc>
        <w:tc>
          <w:tcPr>
            <w:tcW w:w="589" w:type="dxa"/>
            <w:tcBorders>
              <w:top w:val="nil"/>
              <w:left w:val="nil"/>
              <w:bottom w:val="single" w:sz="12" w:space="0" w:color="auto"/>
              <w:right w:val="single" w:sz="12" w:space="0" w:color="auto"/>
            </w:tcBorders>
            <w:tcMar>
              <w:top w:w="0" w:type="dxa"/>
              <w:left w:w="108" w:type="dxa"/>
              <w:bottom w:w="0" w:type="dxa"/>
              <w:right w:w="108" w:type="dxa"/>
            </w:tcMar>
            <w:vAlign w:val="center"/>
          </w:tcPr>
          <w:p w:rsidR="00B00FC2" w:rsidRPr="00B03FE3" w:rsidRDefault="00B00FC2" w:rsidP="00047C65">
            <w:pPr>
              <w:pStyle w:val="50"/>
              <w:rPr>
                <w:rFonts w:ascii="宋体" w:eastAsia="宋体" w:hAnsi="宋体"/>
              </w:rPr>
            </w:pPr>
          </w:p>
        </w:tc>
        <w:tc>
          <w:tcPr>
            <w:tcW w:w="588" w:type="dxa"/>
            <w:tcBorders>
              <w:top w:val="nil"/>
              <w:left w:val="nil"/>
              <w:bottom w:val="single" w:sz="12" w:space="0" w:color="auto"/>
              <w:right w:val="single" w:sz="12" w:space="0" w:color="auto"/>
            </w:tcBorders>
          </w:tcPr>
          <w:p w:rsidR="00B00FC2" w:rsidRPr="00B03FE3" w:rsidRDefault="00B00FC2" w:rsidP="00047C65">
            <w:pPr>
              <w:pStyle w:val="50"/>
              <w:rPr>
                <w:rFonts w:ascii="宋体" w:eastAsia="宋体" w:hAnsi="宋体"/>
              </w:rPr>
            </w:pPr>
            <w:r w:rsidRPr="00B03FE3">
              <w:rPr>
                <w:rFonts w:ascii="宋体" w:eastAsia="宋体" w:hAnsi="宋体" w:hint="eastAsia"/>
              </w:rPr>
              <w:t>√</w:t>
            </w:r>
          </w:p>
        </w:tc>
      </w:tr>
    </w:tbl>
    <w:p w:rsidR="00B00FC2" w:rsidRPr="00B03FE3" w:rsidRDefault="00B00FC2" w:rsidP="00B00FC2">
      <w:pPr>
        <w:jc w:val="center"/>
        <w:rPr>
          <w:rFonts w:ascii="宋体" w:eastAsia="宋体" w:hAnsi="宋体"/>
          <w:sz w:val="11"/>
          <w:szCs w:val="21"/>
        </w:rPr>
      </w:pPr>
    </w:p>
    <w:p w:rsidR="00B00FC2" w:rsidRPr="00B03FE3" w:rsidRDefault="00B00FC2" w:rsidP="00B00FC2">
      <w:pPr>
        <w:pStyle w:val="a9"/>
      </w:pPr>
      <w:r w:rsidRPr="00B03FE3">
        <w:rPr>
          <w:rFonts w:hint="eastAsia"/>
        </w:rPr>
        <w:t>【受理部门(含办税地点、办理时间、联系电话)】</w:t>
      </w:r>
    </w:p>
    <w:p w:rsidR="00B00FC2" w:rsidRPr="00B03FE3" w:rsidRDefault="00B00FC2" w:rsidP="00B00FC2">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lastRenderedPageBreak/>
        <w:t>所在地主管税务机关办税服务厅，可点击链接国家税务总局12366纳税服务平台办税地图</w:t>
      </w:r>
      <w:hyperlink r:id="rId150"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B00FC2" w:rsidRPr="00B03FE3" w:rsidRDefault="00B00FC2" w:rsidP="00B00FC2">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B00FC2" w:rsidRPr="00B03FE3" w:rsidRDefault="00B00FC2" w:rsidP="00B00FC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B00FC2" w:rsidRPr="00B03FE3" w:rsidRDefault="00B00FC2" w:rsidP="00B00FC2">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B00FC2" w:rsidRPr="00B03FE3" w:rsidRDefault="00B00FC2" w:rsidP="00B00FC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B00FC2" w:rsidRPr="00B03FE3" w:rsidRDefault="00B00FC2" w:rsidP="00B00FC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B00FC2" w:rsidRPr="00B03FE3" w:rsidRDefault="00B00FC2" w:rsidP="00B00FC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B00FC2" w:rsidRPr="00B03FE3" w:rsidRDefault="00B00FC2" w:rsidP="00B00FC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B00FC2" w:rsidRPr="00B03FE3" w:rsidRDefault="00A80E30" w:rsidP="00B00FC2">
      <w:pPr>
        <w:pStyle w:val="50"/>
        <w:ind w:firstLineChars="200" w:firstLine="420"/>
        <w:rPr>
          <w:rFonts w:ascii="宋体" w:eastAsia="宋体" w:hAnsi="宋体" w:cs="宋体"/>
          <w:color w:val="000000"/>
        </w:rPr>
      </w:pPr>
      <w:hyperlink r:id="rId151" w:tgtFrame="_blank" w:history="1">
        <w:r w:rsidR="0092378E" w:rsidRPr="00B03FE3">
          <w:rPr>
            <w:rStyle w:val="ad"/>
            <w:rFonts w:ascii="宋体" w:eastAsia="宋体" w:hAnsi="宋体" w:hint="eastAsia"/>
          </w:rPr>
          <w:t>https://etax.xinjiang.chinatax.gov.cn/gzfw/xzfw/bd/xxbg/</w:t>
        </w:r>
      </w:hyperlink>
    </w:p>
    <w:p w:rsidR="00B00FC2" w:rsidRPr="00B03FE3" w:rsidRDefault="00B00FC2" w:rsidP="00B00FC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B00FC2" w:rsidRPr="00B03FE3" w:rsidRDefault="00A80E30" w:rsidP="00B00FC2">
      <w:pPr>
        <w:pStyle w:val="50"/>
        <w:ind w:firstLineChars="200" w:firstLine="420"/>
        <w:rPr>
          <w:rFonts w:ascii="宋体" w:eastAsia="宋体" w:hAnsi="宋体"/>
        </w:rPr>
      </w:pPr>
      <w:hyperlink r:id="rId152" w:tgtFrame="_blank" w:history="1">
        <w:r w:rsidR="0092378E" w:rsidRPr="00B03FE3">
          <w:rPr>
            <w:rStyle w:val="ad"/>
            <w:rFonts w:ascii="宋体" w:eastAsia="宋体" w:hAnsi="宋体" w:hint="eastAsia"/>
          </w:rPr>
          <w:t>https://etax.xinjiang.chinatax.gov.cn/gzfw/xzfw/bd/xxbg/</w:t>
        </w:r>
      </w:hyperlink>
    </w:p>
    <w:p w:rsidR="00B00FC2" w:rsidRPr="00B03FE3" w:rsidRDefault="00B00FC2" w:rsidP="00B00FC2">
      <w:pPr>
        <w:pStyle w:val="a9"/>
      </w:pPr>
      <w:r w:rsidRPr="00B03FE3">
        <w:rPr>
          <w:rFonts w:hint="eastAsia"/>
        </w:rPr>
        <w:t>【办理时限】</w:t>
      </w:r>
    </w:p>
    <w:p w:rsidR="00B00FC2" w:rsidRPr="00B03FE3" w:rsidRDefault="00B00FC2" w:rsidP="00B00FC2">
      <w:pPr>
        <w:pStyle w:val="ab"/>
      </w:pPr>
      <w:r w:rsidRPr="00B03FE3">
        <w:rPr>
          <w:rFonts w:hint="eastAsia"/>
        </w:rPr>
        <w:t>资料齐全、符合法定形式的，税务机关受理后即时办结。</w:t>
      </w:r>
    </w:p>
    <w:p w:rsidR="00B00FC2" w:rsidRPr="00B03FE3" w:rsidRDefault="00B00FC2" w:rsidP="00B00FC2">
      <w:pPr>
        <w:pStyle w:val="a9"/>
      </w:pPr>
      <w:r w:rsidRPr="00B03FE3">
        <w:rPr>
          <w:rFonts w:hint="eastAsia"/>
        </w:rPr>
        <w:t>【办理结果】</w:t>
      </w:r>
    </w:p>
    <w:p w:rsidR="00B00FC2" w:rsidRPr="00B03FE3" w:rsidRDefault="00B00FC2" w:rsidP="00B00FC2">
      <w:pPr>
        <w:pStyle w:val="ab"/>
      </w:pPr>
      <w:r w:rsidRPr="00B03FE3">
        <w:rPr>
          <w:rFonts w:hint="eastAsia"/>
        </w:rPr>
        <w:t>中奖者当场领取奖金（如中奖者奖金所得需要缴纳个人所得税，按规定征收个人所得税）。</w:t>
      </w:r>
    </w:p>
    <w:p w:rsidR="00B00FC2" w:rsidRPr="00B03FE3" w:rsidRDefault="00B00FC2" w:rsidP="00B00FC2">
      <w:pPr>
        <w:pStyle w:val="a9"/>
      </w:pPr>
      <w:r w:rsidRPr="00B03FE3">
        <w:rPr>
          <w:rFonts w:hint="eastAsia"/>
        </w:rPr>
        <w:t>【纳税人注意事项】</w:t>
      </w:r>
    </w:p>
    <w:p w:rsidR="00B00FC2" w:rsidRPr="00B03FE3" w:rsidRDefault="00B00FC2" w:rsidP="00B00FC2">
      <w:pPr>
        <w:pStyle w:val="ab"/>
      </w:pPr>
      <w:r w:rsidRPr="00B03FE3">
        <w:t>1</w:t>
      </w:r>
      <w:r w:rsidRPr="00B03FE3">
        <w:rPr>
          <w:rFonts w:hint="eastAsia"/>
        </w:rPr>
        <w:t>．纳税人对报送材料的真实性和合法性承担责任（第一次兑奖无需报送以上资料，税务机关直接电子兑付）。</w:t>
      </w:r>
    </w:p>
    <w:p w:rsidR="00B00FC2" w:rsidRPr="00B03FE3" w:rsidRDefault="00B00FC2" w:rsidP="00B00FC2">
      <w:pPr>
        <w:pStyle w:val="ab"/>
      </w:pPr>
      <w:r w:rsidRPr="00B03FE3">
        <w:rPr>
          <w:rFonts w:hint="eastAsia"/>
        </w:rPr>
        <w:t>2．中奖者奖金所得需要缴纳个人所得税的，由支付奖金的部门代扣代缴。</w:t>
      </w:r>
    </w:p>
    <w:p w:rsidR="00B00FC2" w:rsidRPr="00B03FE3" w:rsidRDefault="00B00FC2" w:rsidP="00B00FC2">
      <w:pPr>
        <w:pStyle w:val="ab"/>
      </w:pPr>
      <w:r w:rsidRPr="00B03FE3">
        <w:rPr>
          <w:rFonts w:hint="eastAsia"/>
        </w:rPr>
        <w:t>3．有奖发票采取两次兑奖。</w:t>
      </w:r>
    </w:p>
    <w:p w:rsidR="00B00FC2" w:rsidRPr="00B03FE3" w:rsidRDefault="00B00FC2" w:rsidP="00B00FC2">
      <w:pPr>
        <w:pStyle w:val="ab"/>
      </w:pPr>
      <w:r w:rsidRPr="00B03FE3">
        <w:rPr>
          <w:rFonts w:hint="eastAsia"/>
        </w:rPr>
        <w:t>第一次开奖原则上最高奖金不超过100元，最低奖金不低于5元，采取即开即兑方式，中奖奖金以试点地区税务局确定的电子支付方式即时给付中奖者。</w:t>
      </w:r>
    </w:p>
    <w:p w:rsidR="00B00FC2" w:rsidRPr="00B03FE3" w:rsidRDefault="00B00FC2" w:rsidP="00B00FC2">
      <w:pPr>
        <w:pStyle w:val="ab"/>
      </w:pPr>
      <w:r w:rsidRPr="00B03FE3">
        <w:rPr>
          <w:rFonts w:hint="eastAsia"/>
        </w:rPr>
        <w:t>第二次开奖采取定期开奖方式，开奖周期由试点地区税务局确定，每年不超过4次。同时满足下列条件的普通发票进入二次待开奖普通发票库，参与定期开奖：</w:t>
      </w:r>
    </w:p>
    <w:p w:rsidR="00B00FC2" w:rsidRPr="00B03FE3" w:rsidRDefault="00B00FC2" w:rsidP="00B00FC2">
      <w:pPr>
        <w:pStyle w:val="ab"/>
      </w:pPr>
      <w:r w:rsidRPr="00B03FE3">
        <w:rPr>
          <w:rFonts w:hint="eastAsia"/>
        </w:rPr>
        <w:t>（1）参与第一次开奖的；</w:t>
      </w:r>
    </w:p>
    <w:p w:rsidR="00B00FC2" w:rsidRPr="00B03FE3" w:rsidRDefault="00B00FC2" w:rsidP="00B00FC2">
      <w:pPr>
        <w:pStyle w:val="ab"/>
      </w:pPr>
      <w:r w:rsidRPr="00B03FE3">
        <w:rPr>
          <w:rFonts w:hint="eastAsia"/>
        </w:rPr>
        <w:t>（2）通过有奖发票管理系统采集普通发票持有人个人信息的；</w:t>
      </w:r>
    </w:p>
    <w:p w:rsidR="00B00FC2" w:rsidRPr="00B03FE3" w:rsidRDefault="00B00FC2" w:rsidP="00B00FC2">
      <w:pPr>
        <w:pStyle w:val="ab"/>
      </w:pPr>
      <w:r w:rsidRPr="00B03FE3">
        <w:rPr>
          <w:rFonts w:hint="eastAsia"/>
        </w:rPr>
        <w:t>（3）购买方为个人的；</w:t>
      </w:r>
    </w:p>
    <w:p w:rsidR="00B00FC2" w:rsidRPr="00B03FE3" w:rsidRDefault="00B00FC2" w:rsidP="00B00FC2">
      <w:pPr>
        <w:pStyle w:val="ab"/>
      </w:pPr>
      <w:r w:rsidRPr="00B03FE3">
        <w:rPr>
          <w:rFonts w:hint="eastAsia"/>
        </w:rPr>
        <w:t>（4）经过系统校验后的。</w:t>
      </w:r>
    </w:p>
    <w:p w:rsidR="00B00FC2" w:rsidRPr="00B03FE3" w:rsidRDefault="00B00FC2" w:rsidP="00B00FC2">
      <w:pPr>
        <w:pStyle w:val="ab"/>
      </w:pPr>
      <w:r w:rsidRPr="00B03FE3">
        <w:rPr>
          <w:rFonts w:hint="eastAsia"/>
        </w:rPr>
        <w:t>中奖者应在开奖结果公布之日起60日内到税务局指定地点兑奖，提供身份证明、有奖发票系统采集的手机号码、中奖发票，供税务机关核对。逾期未兑</w:t>
      </w:r>
      <w:r w:rsidRPr="00B03FE3">
        <w:rPr>
          <w:rFonts w:hint="eastAsia"/>
        </w:rPr>
        <w:lastRenderedPageBreak/>
        <w:t>奖视为放弃。中奖奖金以银行转账或支票方式给付。</w:t>
      </w:r>
    </w:p>
    <w:p w:rsidR="00B00FC2" w:rsidRPr="00B03FE3" w:rsidRDefault="00B00FC2" w:rsidP="00B00FC2">
      <w:pPr>
        <w:pStyle w:val="ab"/>
      </w:pPr>
      <w:r w:rsidRPr="00B03FE3">
        <w:rPr>
          <w:rFonts w:hint="eastAsia"/>
        </w:rPr>
        <w:t>4．兑奖单位</w:t>
      </w:r>
      <w:r w:rsidRPr="00B03FE3">
        <w:t>可在省税务机关门户网站或拨打12366纳税服务热线查询。</w:t>
      </w:r>
    </w:p>
    <w:p w:rsidR="00B00FC2" w:rsidRPr="00B03FE3" w:rsidRDefault="00B00FC2" w:rsidP="00B00FC2">
      <w:pPr>
        <w:pStyle w:val="a9"/>
      </w:pPr>
      <w:r w:rsidRPr="00B03FE3">
        <w:rPr>
          <w:rFonts w:hint="eastAsia"/>
        </w:rPr>
        <w:t>【政策依据】</w:t>
      </w:r>
    </w:p>
    <w:p w:rsidR="00B00FC2" w:rsidRPr="00B03FE3" w:rsidRDefault="00B00FC2" w:rsidP="00B00FC2">
      <w:pPr>
        <w:pStyle w:val="ab"/>
      </w:pPr>
      <w:r w:rsidRPr="00B03FE3">
        <w:t>1</w:t>
      </w:r>
      <w:r w:rsidRPr="00B03FE3">
        <w:rPr>
          <w:rFonts w:hint="eastAsia"/>
        </w:rPr>
        <w:t>．《中华人民共和国个人所得税法》（中华人民共和国主席令48号）</w:t>
      </w:r>
    </w:p>
    <w:p w:rsidR="00B00FC2" w:rsidRPr="00B03FE3" w:rsidRDefault="00B00FC2" w:rsidP="00B00FC2">
      <w:pPr>
        <w:pStyle w:val="ab"/>
      </w:pPr>
      <w:r w:rsidRPr="00B03FE3">
        <w:t>2</w:t>
      </w:r>
      <w:r w:rsidRPr="00B03FE3">
        <w:rPr>
          <w:rFonts w:hint="eastAsia"/>
        </w:rPr>
        <w:t>．《财政部 国家税务总局关于个人取得有奖发票奖金征免个人所得税问题的通知》（财税〔</w:t>
      </w:r>
      <w:r w:rsidRPr="00B03FE3">
        <w:t>2007</w:t>
      </w:r>
      <w:r w:rsidRPr="00B03FE3">
        <w:rPr>
          <w:rFonts w:hint="eastAsia"/>
        </w:rPr>
        <w:t>〕</w:t>
      </w:r>
      <w:r w:rsidRPr="00B03FE3">
        <w:t>34</w:t>
      </w:r>
      <w:r w:rsidRPr="00B03FE3">
        <w:rPr>
          <w:rFonts w:hint="eastAsia"/>
        </w:rPr>
        <w:t xml:space="preserve">号） </w:t>
      </w:r>
    </w:p>
    <w:p w:rsidR="00B55B37" w:rsidRPr="007419BC" w:rsidRDefault="00B55B37" w:rsidP="007419BC">
      <w:pPr>
        <w:pStyle w:val="411XX"/>
        <w:spacing w:after="390"/>
        <w:rPr>
          <w:rFonts w:ascii="宋体" w:eastAsia="宋体" w:hAnsi="宋体"/>
        </w:rPr>
      </w:pPr>
      <w:bookmarkStart w:id="88" w:name="_Toc12389453"/>
      <w:r w:rsidRPr="007419BC">
        <w:rPr>
          <w:rFonts w:ascii="宋体" w:eastAsia="宋体" w:hAnsi="宋体" w:hint="eastAsia"/>
        </w:rPr>
        <w:t>增值税一般纳税人登记</w:t>
      </w:r>
      <w:bookmarkEnd w:id="88"/>
    </w:p>
    <w:p w:rsidR="00B55B37" w:rsidRPr="00B03FE3" w:rsidRDefault="00B55B37" w:rsidP="00B55B3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纳税人在连续不超过</w:t>
      </w:r>
      <w:r w:rsidRPr="00B03FE3">
        <w:rPr>
          <w:rFonts w:ascii="宋体" w:eastAsia="宋体" w:hAnsi="宋体"/>
          <w:sz w:val="24"/>
          <w:szCs w:val="24"/>
        </w:rPr>
        <w:t>12</w:t>
      </w:r>
      <w:r w:rsidRPr="00B03FE3">
        <w:rPr>
          <w:rFonts w:ascii="宋体" w:eastAsia="宋体" w:hAnsi="宋体" w:hint="eastAsia"/>
          <w:sz w:val="24"/>
          <w:szCs w:val="24"/>
        </w:rPr>
        <w:t>个月（或</w:t>
      </w:r>
      <w:r w:rsidRPr="00B03FE3">
        <w:rPr>
          <w:rFonts w:ascii="宋体" w:eastAsia="宋体" w:hAnsi="宋体"/>
          <w:sz w:val="24"/>
          <w:szCs w:val="24"/>
        </w:rPr>
        <w:t>4</w:t>
      </w:r>
      <w:r w:rsidRPr="00B03FE3">
        <w:rPr>
          <w:rFonts w:ascii="宋体" w:eastAsia="宋体" w:hAnsi="宋体" w:hint="eastAsia"/>
          <w:sz w:val="24"/>
          <w:szCs w:val="24"/>
        </w:rPr>
        <w:t>个季度）的经营期内</w:t>
      </w:r>
      <w:r w:rsidRPr="00B03FE3">
        <w:rPr>
          <w:rFonts w:ascii="瀹嬩綋" w:eastAsia="宋体" w:hAnsi="Calibri" w:hint="eastAsia"/>
          <w:sz w:val="24"/>
          <w:shd w:val="clear" w:color="auto" w:fill="FFFFFF"/>
        </w:rPr>
        <w:t>年应征增值税</w:t>
      </w:r>
      <w:r w:rsidRPr="00B03FE3">
        <w:rPr>
          <w:rFonts w:ascii="宋体" w:eastAsia="宋体" w:hAnsi="宋体" w:hint="eastAsia"/>
          <w:sz w:val="24"/>
          <w:szCs w:val="24"/>
        </w:rPr>
        <w:t>销售额超过</w:t>
      </w:r>
      <w:r w:rsidRPr="00B03FE3">
        <w:rPr>
          <w:rFonts w:ascii="宋体" w:eastAsia="宋体" w:hAnsi="宋体"/>
          <w:sz w:val="24"/>
          <w:szCs w:val="24"/>
        </w:rPr>
        <w:t>500</w:t>
      </w:r>
      <w:r w:rsidRPr="00B03FE3">
        <w:rPr>
          <w:rFonts w:ascii="宋体" w:eastAsia="宋体" w:hAnsi="宋体" w:hint="eastAsia"/>
          <w:sz w:val="24"/>
          <w:szCs w:val="24"/>
        </w:rPr>
        <w:t>万元规定标准的，除特殊情形外，应在年应税销售额超过规定标准的月份（或季度）的所属申报期结束后</w:t>
      </w:r>
      <w:r w:rsidRPr="00B03FE3">
        <w:rPr>
          <w:rFonts w:ascii="宋体" w:eastAsia="宋体" w:hAnsi="宋体"/>
          <w:sz w:val="24"/>
          <w:szCs w:val="24"/>
        </w:rPr>
        <w:t>15</w:t>
      </w:r>
      <w:r w:rsidRPr="00B03FE3">
        <w:rPr>
          <w:rFonts w:ascii="宋体" w:eastAsia="宋体" w:hAnsi="宋体" w:hint="eastAsia"/>
          <w:sz w:val="24"/>
          <w:szCs w:val="24"/>
        </w:rPr>
        <w:t>日内按照规定当向其机构所在地主管税务机关办理一般纳税人登记手续。</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瀹嬩綋" w:eastAsia="宋体" w:hAnsi="Calibri" w:hint="eastAsia"/>
          <w:sz w:val="24"/>
          <w:shd w:val="clear" w:color="auto" w:fill="FFFFFF"/>
        </w:rPr>
        <w:t>年应征增值税</w:t>
      </w:r>
      <w:r w:rsidRPr="00B03FE3">
        <w:rPr>
          <w:rFonts w:ascii="宋体" w:eastAsia="宋体" w:hAnsi="宋体" w:hint="eastAsia"/>
          <w:sz w:val="24"/>
          <w:szCs w:val="24"/>
        </w:rPr>
        <w:t>销售额未超过</w:t>
      </w:r>
      <w:r w:rsidRPr="00B03FE3">
        <w:rPr>
          <w:rFonts w:ascii="宋体" w:eastAsia="宋体" w:hAnsi="宋体"/>
          <w:sz w:val="24"/>
          <w:szCs w:val="24"/>
        </w:rPr>
        <w:t>500</w:t>
      </w:r>
      <w:r w:rsidRPr="00B03FE3">
        <w:rPr>
          <w:rFonts w:ascii="宋体" w:eastAsia="宋体" w:hAnsi="宋体" w:hint="eastAsia"/>
          <w:sz w:val="24"/>
          <w:szCs w:val="24"/>
        </w:rPr>
        <w:t>万元规定标准的纳税人，会计核算健全，能够提供准确税务资料的，可以向机构所在地主管税务机关办理一般纳税人登记。</w:t>
      </w:r>
    </w:p>
    <w:p w:rsidR="00B55B37" w:rsidRPr="00B03FE3" w:rsidRDefault="00B55B37" w:rsidP="00B55B3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595"/>
        <w:gridCol w:w="4111"/>
        <w:gridCol w:w="425"/>
        <w:gridCol w:w="709"/>
        <w:gridCol w:w="425"/>
        <w:gridCol w:w="426"/>
        <w:gridCol w:w="440"/>
        <w:gridCol w:w="552"/>
        <w:gridCol w:w="425"/>
      </w:tblGrid>
      <w:tr w:rsidR="00B55B37" w:rsidRPr="00B03FE3" w:rsidTr="00047C65">
        <w:trPr>
          <w:tblHeader/>
          <w:jc w:val="center"/>
        </w:trPr>
        <w:tc>
          <w:tcPr>
            <w:tcW w:w="59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r w:rsidRPr="00B03FE3">
              <w:rPr>
                <w:rFonts w:ascii="宋体" w:eastAsia="宋体" w:hAnsi="宋体" w:hint="eastAsia"/>
              </w:rPr>
              <w:t>序号</w:t>
            </w:r>
          </w:p>
        </w:tc>
        <w:tc>
          <w:tcPr>
            <w:tcW w:w="411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r w:rsidRPr="00B03FE3">
              <w:rPr>
                <w:rFonts w:ascii="宋体" w:eastAsia="宋体" w:hAnsi="宋体" w:hint="eastAsia"/>
              </w:rPr>
              <w:t>报送资料名称</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r w:rsidRPr="00B03FE3">
              <w:rPr>
                <w:rFonts w:ascii="宋体" w:eastAsia="宋体" w:hAnsi="宋体" w:hint="eastAsia"/>
              </w:rPr>
              <w:t>必报</w:t>
            </w:r>
          </w:p>
        </w:tc>
        <w:tc>
          <w:tcPr>
            <w:tcW w:w="70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r w:rsidRPr="00B03FE3">
              <w:rPr>
                <w:rFonts w:ascii="宋体" w:eastAsia="宋体" w:hAnsi="宋体" w:hint="eastAsia"/>
              </w:rPr>
              <w:t>条件报送</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r w:rsidRPr="00B03FE3">
              <w:rPr>
                <w:rFonts w:ascii="宋体" w:eastAsia="宋体" w:hAnsi="宋体" w:hint="eastAsia"/>
              </w:rPr>
              <w:t>归档</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r w:rsidRPr="00B03FE3">
              <w:rPr>
                <w:rFonts w:ascii="宋体" w:eastAsia="宋体" w:hAnsi="宋体" w:hint="eastAsia"/>
              </w:rPr>
              <w:t>查验</w:t>
            </w:r>
          </w:p>
        </w:tc>
        <w:tc>
          <w:tcPr>
            <w:tcW w:w="44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r w:rsidRPr="00B03FE3">
              <w:rPr>
                <w:rFonts w:ascii="宋体" w:eastAsia="宋体" w:hAnsi="宋体" w:hint="eastAsia"/>
              </w:rPr>
              <w:t>代保管</w:t>
            </w:r>
          </w:p>
        </w:tc>
        <w:tc>
          <w:tcPr>
            <w:tcW w:w="552"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r w:rsidRPr="00B03FE3">
              <w:rPr>
                <w:rFonts w:ascii="宋体" w:eastAsia="宋体" w:hAnsi="宋体" w:hint="eastAsia"/>
              </w:rPr>
              <w:t>核销</w:t>
            </w:r>
          </w:p>
        </w:tc>
        <w:tc>
          <w:tcPr>
            <w:tcW w:w="425" w:type="dxa"/>
            <w:tcBorders>
              <w:top w:val="single" w:sz="12" w:space="0" w:color="auto"/>
              <w:left w:val="single" w:sz="4" w:space="0" w:color="auto"/>
              <w:bottom w:val="single" w:sz="8" w:space="0" w:color="auto"/>
              <w:right w:val="single" w:sz="12" w:space="0" w:color="auto"/>
            </w:tcBorders>
            <w:vAlign w:val="center"/>
          </w:tcPr>
          <w:p w:rsidR="00B55B37" w:rsidRPr="00B03FE3" w:rsidRDefault="00B55B37" w:rsidP="00047C65">
            <w:pPr>
              <w:pStyle w:val="50"/>
              <w:rPr>
                <w:rFonts w:ascii="宋体" w:eastAsia="宋体" w:hAnsi="宋体"/>
              </w:rPr>
            </w:pPr>
            <w:r w:rsidRPr="00B03FE3">
              <w:rPr>
                <w:rFonts w:ascii="宋体" w:eastAsia="宋体" w:hAnsi="宋体" w:hint="eastAsia"/>
              </w:rPr>
              <w:t>电子档案</w:t>
            </w:r>
          </w:p>
        </w:tc>
      </w:tr>
      <w:tr w:rsidR="00B55B37" w:rsidRPr="00B03FE3" w:rsidTr="00047C65">
        <w:trPr>
          <w:jc w:val="center"/>
        </w:trPr>
        <w:tc>
          <w:tcPr>
            <w:tcW w:w="59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r w:rsidRPr="00B03FE3">
              <w:rPr>
                <w:rFonts w:ascii="宋体" w:eastAsia="宋体" w:hAnsi="宋体" w:hint="eastAsia"/>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r w:rsidRPr="00B03FE3">
              <w:rPr>
                <w:rFonts w:ascii="宋体" w:eastAsia="宋体" w:hAnsi="宋体" w:hint="eastAsia"/>
              </w:rPr>
              <w:t>A01057《增值税一般纳税人资格登记表》</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r w:rsidRPr="00B03FE3">
              <w:rPr>
                <w:rFonts w:ascii="宋体" w:eastAsia="宋体" w:hAnsi="宋体" w:hint="eastAsia"/>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p>
        </w:tc>
        <w:tc>
          <w:tcPr>
            <w:tcW w:w="440" w:type="dxa"/>
            <w:tcBorders>
              <w:top w:val="nil"/>
              <w:left w:val="nil"/>
              <w:bottom w:val="single" w:sz="8" w:space="0" w:color="auto"/>
              <w:right w:val="single" w:sz="8"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p>
        </w:tc>
        <w:tc>
          <w:tcPr>
            <w:tcW w:w="552" w:type="dxa"/>
            <w:tcBorders>
              <w:top w:val="nil"/>
              <w:left w:val="nil"/>
              <w:bottom w:val="single" w:sz="8" w:space="0" w:color="auto"/>
              <w:right w:val="single" w:sz="4" w:space="0" w:color="auto"/>
            </w:tcBorders>
            <w:tcMar>
              <w:top w:w="0" w:type="dxa"/>
              <w:left w:w="108" w:type="dxa"/>
              <w:bottom w:w="0" w:type="dxa"/>
              <w:right w:w="108" w:type="dxa"/>
            </w:tcMar>
            <w:vAlign w:val="center"/>
          </w:tcPr>
          <w:p w:rsidR="00B55B37" w:rsidRPr="00B03FE3" w:rsidRDefault="00B55B37" w:rsidP="00047C65">
            <w:pPr>
              <w:pStyle w:val="50"/>
              <w:rPr>
                <w:rFonts w:ascii="宋体" w:eastAsia="宋体" w:hAnsi="宋体"/>
              </w:rPr>
            </w:pPr>
          </w:p>
        </w:tc>
        <w:tc>
          <w:tcPr>
            <w:tcW w:w="425" w:type="dxa"/>
            <w:tcBorders>
              <w:top w:val="nil"/>
              <w:left w:val="single" w:sz="4" w:space="0" w:color="auto"/>
              <w:bottom w:val="single" w:sz="8" w:space="0" w:color="auto"/>
              <w:right w:val="single" w:sz="12" w:space="0" w:color="auto"/>
            </w:tcBorders>
            <w:vAlign w:val="center"/>
          </w:tcPr>
          <w:p w:rsidR="00B55B37" w:rsidRPr="00B03FE3" w:rsidRDefault="00B55B37" w:rsidP="00047C65">
            <w:pPr>
              <w:pStyle w:val="50"/>
              <w:rPr>
                <w:rFonts w:ascii="宋体" w:eastAsia="宋体" w:hAnsi="宋体"/>
              </w:rPr>
            </w:pPr>
            <w:r w:rsidRPr="00B03FE3">
              <w:rPr>
                <w:rFonts w:ascii="宋体" w:eastAsia="宋体" w:hAnsi="宋体" w:hint="eastAsia"/>
              </w:rPr>
              <w:t>√</w:t>
            </w:r>
          </w:p>
        </w:tc>
      </w:tr>
    </w:tbl>
    <w:p w:rsidR="00B55B37" w:rsidRPr="00B03FE3" w:rsidRDefault="00B55B37" w:rsidP="00B55B37">
      <w:pPr>
        <w:spacing w:line="360" w:lineRule="auto"/>
        <w:ind w:firstLineChars="200" w:firstLine="221"/>
        <w:rPr>
          <w:rFonts w:ascii="宋体" w:eastAsia="宋体" w:hAnsi="宋体"/>
          <w:b/>
          <w:sz w:val="11"/>
          <w:szCs w:val="24"/>
        </w:rPr>
      </w:pPr>
    </w:p>
    <w:p w:rsidR="00B55B37" w:rsidRPr="00B03FE3" w:rsidRDefault="00B55B37" w:rsidP="00B55B37">
      <w:pPr>
        <w:pStyle w:val="a9"/>
      </w:pPr>
      <w:r w:rsidRPr="00B03FE3">
        <w:rPr>
          <w:rFonts w:hint="eastAsia"/>
        </w:rPr>
        <w:t>【受理部门(含办税地点、办理时间、联系电话)】</w:t>
      </w:r>
    </w:p>
    <w:p w:rsidR="00B55B37" w:rsidRPr="00B03FE3" w:rsidRDefault="00B55B37" w:rsidP="00B55B37">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53"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B55B37" w:rsidRPr="00B03FE3" w:rsidRDefault="00B55B37" w:rsidP="00B55B3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B55B37" w:rsidRPr="00B03FE3" w:rsidRDefault="00B55B37" w:rsidP="00B55B3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B55B37" w:rsidRPr="00B03FE3" w:rsidRDefault="00B55B37" w:rsidP="00B55B3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B55B37" w:rsidRPr="00B03FE3" w:rsidRDefault="00B55B37" w:rsidP="00B55B3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B55B37" w:rsidRPr="00B03FE3" w:rsidRDefault="00B55B37" w:rsidP="00B55B3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B55B37" w:rsidRPr="00B03FE3" w:rsidRDefault="00B55B37" w:rsidP="00B55B3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B55B37" w:rsidRPr="00B03FE3" w:rsidRDefault="00B55B37" w:rsidP="00B55B3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B55B37" w:rsidRPr="00B03FE3" w:rsidRDefault="00A80E30" w:rsidP="00B55B37">
      <w:pPr>
        <w:pStyle w:val="50"/>
        <w:ind w:firstLineChars="200" w:firstLine="420"/>
        <w:rPr>
          <w:rFonts w:ascii="宋体" w:eastAsia="宋体" w:hAnsi="宋体" w:cs="宋体"/>
          <w:color w:val="000000"/>
        </w:rPr>
      </w:pPr>
      <w:hyperlink r:id="rId154" w:tgtFrame="_blank" w:history="1">
        <w:r w:rsidR="0092378E" w:rsidRPr="00B03FE3">
          <w:rPr>
            <w:rStyle w:val="ad"/>
            <w:rFonts w:ascii="宋体" w:eastAsia="宋体" w:hAnsi="宋体" w:hint="eastAsia"/>
          </w:rPr>
          <w:t>https://etax.xinjiang.chinatax.gov.cn/gzfw/xzfw/bd/xxbg/</w:t>
        </w:r>
      </w:hyperlink>
    </w:p>
    <w:p w:rsidR="00B55B37" w:rsidRPr="00B03FE3" w:rsidRDefault="00B55B37" w:rsidP="00B55B3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B55B37" w:rsidRPr="00B03FE3" w:rsidRDefault="00A80E30" w:rsidP="00B55B37">
      <w:pPr>
        <w:pStyle w:val="50"/>
        <w:ind w:firstLineChars="200" w:firstLine="420"/>
        <w:rPr>
          <w:rStyle w:val="ad"/>
          <w:rFonts w:ascii="宋体" w:eastAsia="宋体" w:hAnsi="宋体"/>
        </w:rPr>
      </w:pPr>
      <w:hyperlink r:id="rId155" w:tgtFrame="_blank" w:history="1">
        <w:r w:rsidR="0092378E" w:rsidRPr="00B03FE3">
          <w:rPr>
            <w:rStyle w:val="ad"/>
            <w:rFonts w:ascii="宋体" w:eastAsia="宋体" w:hAnsi="宋体" w:hint="eastAsia"/>
          </w:rPr>
          <w:t>https://etax.xinjiang.chinatax.gov.cn/gzfw/xzfw/bd/xxbg/</w:t>
        </w:r>
      </w:hyperlink>
    </w:p>
    <w:p w:rsidR="00B55B37" w:rsidRPr="00B03FE3" w:rsidRDefault="00B55B37" w:rsidP="00B55B3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【办理时限】</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B55B37" w:rsidRPr="00B03FE3" w:rsidRDefault="00B55B37" w:rsidP="00B55B3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税务机关反馈《税务事项通知书》、《增值税一般纳税人登记表》。</w:t>
      </w:r>
    </w:p>
    <w:p w:rsidR="00B55B37" w:rsidRPr="00B03FE3" w:rsidRDefault="00B55B37" w:rsidP="00B55B3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．纳税人在资料完整且符合法定受理条件的前提下，最多只需要到税务机关跑一次。</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应征增值税销售额，包括纳税申报销售额、稽查查补销售额、纳税评估调整销售额。“纳税申报销售额”是指纳税人自行申报的全部应征增值税销售额，其中包括免税销售额和税务机关代开发票销售额。“稽查查补销售额”和“纳税评估调整销售额”计入查补税款申报当月</w:t>
      </w:r>
      <w:r w:rsidRPr="00B03FE3">
        <w:rPr>
          <w:rFonts w:ascii="宋体" w:eastAsia="宋体" w:hAnsi="宋体"/>
          <w:sz w:val="24"/>
          <w:szCs w:val="24"/>
        </w:rPr>
        <w:t>(</w:t>
      </w:r>
      <w:r w:rsidRPr="00B03FE3">
        <w:rPr>
          <w:rFonts w:ascii="宋体" w:eastAsia="宋体" w:hAnsi="宋体" w:hint="eastAsia"/>
          <w:sz w:val="24"/>
          <w:szCs w:val="24"/>
        </w:rPr>
        <w:t>或当季</w:t>
      </w:r>
      <w:r w:rsidRPr="00B03FE3">
        <w:rPr>
          <w:rFonts w:ascii="宋体" w:eastAsia="宋体" w:hAnsi="宋体"/>
          <w:sz w:val="24"/>
          <w:szCs w:val="24"/>
        </w:rPr>
        <w:t>)</w:t>
      </w:r>
      <w:r w:rsidRPr="00B03FE3">
        <w:rPr>
          <w:rFonts w:ascii="宋体" w:eastAsia="宋体" w:hAnsi="宋体" w:hint="eastAsia"/>
          <w:sz w:val="24"/>
          <w:szCs w:val="24"/>
        </w:rPr>
        <w:t>的销售额，不计入税款所属期销售额。</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．纳税人应征增值税销售额已超过规定标准，未按规定时限办理的，应在收到《税务事项通知书》后</w:t>
      </w:r>
      <w:r w:rsidRPr="00B03FE3">
        <w:rPr>
          <w:rFonts w:ascii="宋体" w:eastAsia="宋体" w:hAnsi="宋体"/>
          <w:sz w:val="24"/>
          <w:szCs w:val="24"/>
        </w:rPr>
        <w:t>5</w:t>
      </w:r>
      <w:r w:rsidRPr="00B03FE3">
        <w:rPr>
          <w:rFonts w:ascii="宋体" w:eastAsia="宋体" w:hAnsi="宋体" w:hint="eastAsia"/>
          <w:sz w:val="24"/>
          <w:szCs w:val="24"/>
        </w:rPr>
        <w:t>日内向税务机关办理增值税一般纳税人登记手续或者选择按照小规模纳税人纳税的手续；逾期未办理的，自通知时限期满的次月起按销售额依照增值税税率计算应纳税额，不得抵扣进项税额，直至纳税人办理相关手续为止。</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．下列纳税人不办理增值税一般纳税人资格登记：</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）按照政策规定，选择按照小规模纳税人纳税的；</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）应税销售额超过规定标准的自然人。</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．税务机关反馈的《增值税一般纳税人登记表》可以作为纳税人成为增值税一般纳税人的凭据。</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B55B37" w:rsidRPr="00B03FE3" w:rsidRDefault="00B55B37" w:rsidP="00B55B3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．《中华人民共和国增值税暂行条例》</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．《中华人民共和国增值税暂行条例实施细则》</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．《国家税务总局关于增值税一般纳税人登记管理办法》（国家税务总局令</w:t>
      </w:r>
      <w:r w:rsidRPr="00B03FE3">
        <w:rPr>
          <w:rFonts w:ascii="宋体" w:eastAsia="宋体" w:hAnsi="宋体" w:hint="eastAsia"/>
          <w:sz w:val="24"/>
          <w:szCs w:val="24"/>
        </w:rPr>
        <w:lastRenderedPageBreak/>
        <w:t>第</w:t>
      </w:r>
      <w:r w:rsidRPr="00B03FE3">
        <w:rPr>
          <w:rFonts w:ascii="宋体" w:eastAsia="宋体" w:hAnsi="宋体"/>
          <w:sz w:val="24"/>
          <w:szCs w:val="24"/>
        </w:rPr>
        <w:t>43</w:t>
      </w:r>
      <w:r w:rsidRPr="00B03FE3">
        <w:rPr>
          <w:rFonts w:ascii="宋体" w:eastAsia="宋体" w:hAnsi="宋体" w:hint="eastAsia"/>
          <w:sz w:val="24"/>
          <w:szCs w:val="24"/>
        </w:rPr>
        <w:t>号）</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．《财政部 国家税务总局关于全面推开营业税改征增值税试点的通知》（财税〔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36</w:t>
      </w:r>
      <w:r w:rsidRPr="00B03FE3">
        <w:rPr>
          <w:rFonts w:ascii="宋体" w:eastAsia="宋体" w:hAnsi="宋体" w:hint="eastAsia"/>
          <w:sz w:val="24"/>
          <w:szCs w:val="24"/>
        </w:rPr>
        <w:t>号）</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．《财政部 国家税务总局关于统一增值税小规模纳税人标准的通知》（财税〔</w:t>
      </w:r>
      <w:r w:rsidRPr="00B03FE3">
        <w:rPr>
          <w:rFonts w:ascii="宋体" w:eastAsia="宋体" w:hAnsi="宋体"/>
          <w:sz w:val="24"/>
          <w:szCs w:val="24"/>
        </w:rPr>
        <w:t>2018</w:t>
      </w:r>
      <w:r w:rsidRPr="00B03FE3">
        <w:rPr>
          <w:rFonts w:ascii="宋体" w:eastAsia="宋体" w:hAnsi="宋体" w:hint="eastAsia"/>
          <w:sz w:val="24"/>
          <w:szCs w:val="24"/>
        </w:rPr>
        <w:t>〕</w:t>
      </w:r>
      <w:r w:rsidRPr="00B03FE3">
        <w:rPr>
          <w:rFonts w:ascii="宋体" w:eastAsia="宋体" w:hAnsi="宋体"/>
          <w:sz w:val="24"/>
          <w:szCs w:val="24"/>
        </w:rPr>
        <w:t>33</w:t>
      </w:r>
      <w:r w:rsidRPr="00B03FE3">
        <w:rPr>
          <w:rFonts w:ascii="宋体" w:eastAsia="宋体" w:hAnsi="宋体" w:hint="eastAsia"/>
          <w:sz w:val="24"/>
          <w:szCs w:val="24"/>
        </w:rPr>
        <w:t>号）</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．《国家税务总局关于全面推开营业税改征增值税试点有关税收征收管理事项的公告》（国家税务总局公告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23</w:t>
      </w:r>
      <w:r w:rsidRPr="00B03FE3">
        <w:rPr>
          <w:rFonts w:ascii="宋体" w:eastAsia="宋体" w:hAnsi="宋体" w:hint="eastAsia"/>
          <w:sz w:val="24"/>
          <w:szCs w:val="24"/>
        </w:rPr>
        <w:t>号）</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．《国家税务总局关于增值税一般纳税人登记管理若干事项的公告》（国家税务总局公告</w:t>
      </w:r>
      <w:r w:rsidRPr="00B03FE3">
        <w:rPr>
          <w:rFonts w:ascii="宋体" w:eastAsia="宋体" w:hAnsi="宋体"/>
          <w:sz w:val="24"/>
          <w:szCs w:val="24"/>
        </w:rPr>
        <w:t>2018</w:t>
      </w:r>
      <w:r w:rsidRPr="00B03FE3">
        <w:rPr>
          <w:rFonts w:ascii="宋体" w:eastAsia="宋体" w:hAnsi="宋体" w:hint="eastAsia"/>
          <w:sz w:val="24"/>
          <w:szCs w:val="24"/>
        </w:rPr>
        <w:t>年第</w:t>
      </w:r>
      <w:r w:rsidRPr="00B03FE3">
        <w:rPr>
          <w:rFonts w:ascii="宋体" w:eastAsia="宋体" w:hAnsi="宋体"/>
          <w:sz w:val="24"/>
          <w:szCs w:val="24"/>
        </w:rPr>
        <w:t>6</w:t>
      </w:r>
      <w:r w:rsidRPr="00B03FE3">
        <w:rPr>
          <w:rFonts w:ascii="宋体" w:eastAsia="宋体" w:hAnsi="宋体" w:hint="eastAsia"/>
          <w:sz w:val="24"/>
          <w:szCs w:val="24"/>
        </w:rPr>
        <w:t>号）</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《国家税务总局关于统一小规模纳税人标准等若干增值税问题的公告》（国家税务总局公告</w:t>
      </w:r>
      <w:r w:rsidRPr="00B03FE3">
        <w:rPr>
          <w:rFonts w:ascii="宋体" w:eastAsia="宋体" w:hAnsi="宋体"/>
          <w:sz w:val="24"/>
          <w:szCs w:val="24"/>
        </w:rPr>
        <w:t>2018</w:t>
      </w:r>
      <w:r w:rsidRPr="00B03FE3">
        <w:rPr>
          <w:rFonts w:ascii="宋体" w:eastAsia="宋体" w:hAnsi="宋体" w:hint="eastAsia"/>
          <w:sz w:val="24"/>
          <w:szCs w:val="24"/>
        </w:rPr>
        <w:t>年第</w:t>
      </w:r>
      <w:r w:rsidRPr="00B03FE3">
        <w:rPr>
          <w:rFonts w:ascii="宋体" w:eastAsia="宋体" w:hAnsi="宋体"/>
          <w:sz w:val="24"/>
          <w:szCs w:val="24"/>
        </w:rPr>
        <w:t>18</w:t>
      </w:r>
      <w:r w:rsidRPr="00B03FE3">
        <w:rPr>
          <w:rFonts w:ascii="宋体" w:eastAsia="宋体" w:hAnsi="宋体" w:hint="eastAsia"/>
          <w:sz w:val="24"/>
          <w:szCs w:val="24"/>
        </w:rPr>
        <w:t>号）</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sz w:val="24"/>
          <w:szCs w:val="24"/>
        </w:rPr>
        <w:t>9</w:t>
      </w:r>
      <w:r w:rsidRPr="00B03FE3">
        <w:rPr>
          <w:rFonts w:ascii="宋体" w:eastAsia="宋体" w:hAnsi="宋体" w:hint="eastAsia"/>
          <w:sz w:val="24"/>
          <w:szCs w:val="24"/>
        </w:rPr>
        <w:t>．《国家税务总局关于印发〈增值税一般纳税人纳税辅导期管理办法〉的通知》（国税发〔</w:t>
      </w:r>
      <w:r w:rsidRPr="00B03FE3">
        <w:rPr>
          <w:rFonts w:ascii="宋体" w:eastAsia="宋体" w:hAnsi="宋体"/>
          <w:sz w:val="24"/>
          <w:szCs w:val="24"/>
        </w:rPr>
        <w:t>2010</w:t>
      </w:r>
      <w:r w:rsidRPr="00B03FE3">
        <w:rPr>
          <w:rFonts w:ascii="宋体" w:eastAsia="宋体" w:hAnsi="宋体" w:hint="eastAsia"/>
          <w:sz w:val="24"/>
          <w:szCs w:val="24"/>
        </w:rPr>
        <w:t>〕</w:t>
      </w:r>
      <w:r w:rsidRPr="00B03FE3">
        <w:rPr>
          <w:rFonts w:ascii="宋体" w:eastAsia="宋体" w:hAnsi="宋体"/>
          <w:sz w:val="24"/>
          <w:szCs w:val="24"/>
        </w:rPr>
        <w:t>40</w:t>
      </w:r>
      <w:r w:rsidRPr="00B03FE3">
        <w:rPr>
          <w:rFonts w:ascii="宋体" w:eastAsia="宋体" w:hAnsi="宋体" w:hint="eastAsia"/>
          <w:sz w:val="24"/>
          <w:szCs w:val="24"/>
        </w:rPr>
        <w:t>号）</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10．《国家税务总局关于发布〈航空运输企业增值税征收管理暂行办法〉的公告》（国家税务总局公告</w:t>
      </w:r>
      <w:r w:rsidRPr="00B03FE3">
        <w:rPr>
          <w:rFonts w:ascii="宋体" w:eastAsia="宋体" w:hAnsi="宋体"/>
          <w:sz w:val="24"/>
          <w:szCs w:val="24"/>
        </w:rPr>
        <w:t>201</w:t>
      </w:r>
      <w:r w:rsidRPr="00B03FE3">
        <w:rPr>
          <w:rFonts w:ascii="宋体" w:eastAsia="宋体" w:hAnsi="宋体" w:hint="eastAsia"/>
          <w:sz w:val="24"/>
          <w:szCs w:val="24"/>
        </w:rPr>
        <w:t>3年第6</w:t>
      </w:r>
      <w:r w:rsidRPr="00B03FE3">
        <w:rPr>
          <w:rFonts w:ascii="宋体" w:eastAsia="宋体" w:hAnsi="宋体"/>
          <w:sz w:val="24"/>
          <w:szCs w:val="24"/>
        </w:rPr>
        <w:t>8</w:t>
      </w:r>
      <w:r w:rsidRPr="00B03FE3">
        <w:rPr>
          <w:rFonts w:ascii="宋体" w:eastAsia="宋体" w:hAnsi="宋体" w:hint="eastAsia"/>
          <w:sz w:val="24"/>
          <w:szCs w:val="24"/>
        </w:rPr>
        <w:t>号）</w:t>
      </w:r>
    </w:p>
    <w:p w:rsidR="00B55B37" w:rsidRPr="00B03FE3" w:rsidRDefault="00B55B37" w:rsidP="00B55B3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10．《国家税务总局关于发布〈电信企业增值税征收管理暂行办法〉的公告》（国家税务总局公告</w:t>
      </w:r>
      <w:r w:rsidRPr="00B03FE3">
        <w:rPr>
          <w:rFonts w:ascii="宋体" w:eastAsia="宋体" w:hAnsi="宋体"/>
          <w:sz w:val="24"/>
          <w:szCs w:val="24"/>
        </w:rPr>
        <w:t>201</w:t>
      </w:r>
      <w:r w:rsidRPr="00B03FE3">
        <w:rPr>
          <w:rFonts w:ascii="宋体" w:eastAsia="宋体" w:hAnsi="宋体" w:hint="eastAsia"/>
          <w:sz w:val="24"/>
          <w:szCs w:val="24"/>
        </w:rPr>
        <w:t>4年第26号）</w:t>
      </w:r>
    </w:p>
    <w:p w:rsidR="00B00FC2" w:rsidRPr="00B03FE3" w:rsidRDefault="00B55B37" w:rsidP="00B00FC2">
      <w:pPr>
        <w:pStyle w:val="ab"/>
        <w:rPr>
          <w:lang w:val="en-US"/>
        </w:rPr>
      </w:pPr>
      <w:r w:rsidRPr="00B03FE3">
        <w:rPr>
          <w:rFonts w:hint="eastAsia"/>
          <w:lang w:val="en-US" w:eastAsia="zh-CN"/>
        </w:rPr>
        <w:t>11.</w:t>
      </w:r>
      <w:r w:rsidRPr="00B03FE3">
        <w:rPr>
          <w:rFonts w:hint="eastAsia"/>
          <w:lang w:val="en-US"/>
        </w:rPr>
        <w:t>《国家税务总局关于增值税一般纳税人登记管理若干事项的公告》（国家税总局公告</w:t>
      </w:r>
      <w:r w:rsidRPr="00B03FE3">
        <w:rPr>
          <w:lang w:val="en-US"/>
        </w:rPr>
        <w:t>2018年第6号）全文</w:t>
      </w:r>
    </w:p>
    <w:p w:rsidR="003E49AC" w:rsidRPr="007419BC" w:rsidRDefault="003E49AC" w:rsidP="007419BC">
      <w:pPr>
        <w:pStyle w:val="411XX"/>
        <w:spacing w:after="390"/>
        <w:rPr>
          <w:rFonts w:ascii="宋体" w:eastAsia="宋体" w:hAnsi="宋体"/>
        </w:rPr>
      </w:pPr>
      <w:bookmarkStart w:id="89" w:name="_Toc12389454"/>
      <w:r w:rsidRPr="007419BC">
        <w:rPr>
          <w:rFonts w:ascii="宋体" w:eastAsia="宋体" w:hAnsi="宋体" w:hint="eastAsia"/>
        </w:rPr>
        <w:t>选择按增值税小规模纳税人纳税</w:t>
      </w:r>
      <w:bookmarkEnd w:id="89"/>
    </w:p>
    <w:p w:rsidR="003E49AC" w:rsidRPr="00B03FE3" w:rsidRDefault="003E49AC" w:rsidP="003E49AC">
      <w:pPr>
        <w:spacing w:line="360" w:lineRule="auto"/>
        <w:ind w:firstLineChars="200" w:firstLine="200"/>
        <w:rPr>
          <w:rFonts w:ascii="宋体" w:eastAsia="宋体" w:hAnsi="宋体"/>
          <w:sz w:val="10"/>
          <w:szCs w:val="10"/>
        </w:rPr>
      </w:pP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3E49AC" w:rsidRPr="00B03FE3" w:rsidRDefault="00353298" w:rsidP="003E49AC">
      <w:pPr>
        <w:spacing w:line="360" w:lineRule="auto"/>
        <w:ind w:firstLineChars="200" w:firstLine="480"/>
        <w:rPr>
          <w:rFonts w:ascii="宋体" w:eastAsia="宋体" w:hAnsi="宋体"/>
          <w:sz w:val="24"/>
          <w:szCs w:val="24"/>
        </w:rPr>
      </w:pPr>
      <w:r w:rsidRPr="00353298">
        <w:rPr>
          <w:rFonts w:ascii="宋体" w:eastAsia="宋体" w:hAnsi="宋体" w:hint="eastAsia"/>
          <w:sz w:val="24"/>
          <w:szCs w:val="24"/>
        </w:rPr>
        <w:t>非企业性单位,</w:t>
      </w:r>
      <w:r w:rsidR="003E49AC" w:rsidRPr="00B03FE3">
        <w:rPr>
          <w:rFonts w:ascii="宋体" w:eastAsia="宋体" w:hAnsi="宋体" w:hint="eastAsia"/>
          <w:sz w:val="24"/>
          <w:szCs w:val="24"/>
        </w:rPr>
        <w:t>年应征增值税销售额超</w:t>
      </w:r>
      <w:r w:rsidR="003E49AC" w:rsidRPr="00B03FE3">
        <w:rPr>
          <w:rFonts w:ascii="宋体" w:eastAsia="宋体" w:hAnsi="宋体"/>
          <w:sz w:val="24"/>
          <w:szCs w:val="24"/>
        </w:rPr>
        <w:t>500</w:t>
      </w:r>
      <w:r w:rsidR="003E49AC" w:rsidRPr="00B03FE3">
        <w:rPr>
          <w:rFonts w:ascii="宋体" w:eastAsia="宋体" w:hAnsi="宋体" w:hint="eastAsia"/>
          <w:sz w:val="24"/>
          <w:szCs w:val="24"/>
        </w:rPr>
        <w:t>万元规定标准且不经常发生销售货物、提供加工修理修配劳务和销售服务、无形资产、不动产的单位和个体工商户，可选择按照小规模纳税人纳税。</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8522" w:type="dxa"/>
        <w:jc w:val="center"/>
        <w:tblLayout w:type="fixed"/>
        <w:tblCellMar>
          <w:left w:w="0" w:type="dxa"/>
          <w:right w:w="0" w:type="dxa"/>
        </w:tblCellMar>
        <w:tblLook w:val="0000" w:firstRow="0" w:lastRow="0" w:firstColumn="0" w:lastColumn="0" w:noHBand="0" w:noVBand="0"/>
      </w:tblPr>
      <w:tblGrid>
        <w:gridCol w:w="588"/>
        <w:gridCol w:w="3691"/>
        <w:gridCol w:w="589"/>
        <w:gridCol w:w="589"/>
        <w:gridCol w:w="589"/>
        <w:gridCol w:w="589"/>
        <w:gridCol w:w="737"/>
        <w:gridCol w:w="589"/>
        <w:gridCol w:w="561"/>
      </w:tblGrid>
      <w:tr w:rsidR="003E49AC" w:rsidRPr="00B03FE3" w:rsidTr="003E49AC">
        <w:trPr>
          <w:tblHeader/>
          <w:jc w:val="center"/>
        </w:trPr>
        <w:tc>
          <w:tcPr>
            <w:tcW w:w="58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lastRenderedPageBreak/>
              <w:t>序号</w:t>
            </w:r>
          </w:p>
        </w:tc>
        <w:tc>
          <w:tcPr>
            <w:tcW w:w="369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报送资料名称</w:t>
            </w:r>
          </w:p>
        </w:tc>
        <w:tc>
          <w:tcPr>
            <w:tcW w:w="5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必报</w:t>
            </w:r>
          </w:p>
        </w:tc>
        <w:tc>
          <w:tcPr>
            <w:tcW w:w="5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条件报送</w:t>
            </w:r>
          </w:p>
        </w:tc>
        <w:tc>
          <w:tcPr>
            <w:tcW w:w="5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归档</w:t>
            </w:r>
          </w:p>
        </w:tc>
        <w:tc>
          <w:tcPr>
            <w:tcW w:w="5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查验</w:t>
            </w:r>
          </w:p>
        </w:tc>
        <w:tc>
          <w:tcPr>
            <w:tcW w:w="73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代保管</w:t>
            </w:r>
          </w:p>
        </w:tc>
        <w:tc>
          <w:tcPr>
            <w:tcW w:w="5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核销</w:t>
            </w:r>
          </w:p>
        </w:tc>
        <w:tc>
          <w:tcPr>
            <w:tcW w:w="561" w:type="dxa"/>
            <w:tcBorders>
              <w:top w:val="single" w:sz="12" w:space="0" w:color="auto"/>
              <w:left w:val="nil"/>
              <w:bottom w:val="single" w:sz="8" w:space="0" w:color="auto"/>
              <w:right w:val="single" w:sz="12" w:space="0" w:color="auto"/>
            </w:tcBorders>
            <w:vAlign w:val="center"/>
          </w:tcPr>
          <w:p w:rsidR="003E49AC" w:rsidRPr="00B03FE3" w:rsidRDefault="003E49AC" w:rsidP="00047C65">
            <w:pPr>
              <w:pStyle w:val="50"/>
              <w:rPr>
                <w:rFonts w:ascii="宋体" w:eastAsia="宋体" w:hAnsi="宋体"/>
              </w:rPr>
            </w:pPr>
            <w:r w:rsidRPr="00B03FE3">
              <w:rPr>
                <w:rFonts w:ascii="宋体" w:eastAsia="宋体" w:hAnsi="宋体" w:hint="eastAsia"/>
              </w:rPr>
              <w:t>电子档案</w:t>
            </w:r>
          </w:p>
        </w:tc>
      </w:tr>
      <w:tr w:rsidR="003E49AC" w:rsidRPr="00B03FE3" w:rsidTr="003E49AC">
        <w:trPr>
          <w:jc w:val="center"/>
        </w:trPr>
        <w:tc>
          <w:tcPr>
            <w:tcW w:w="58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1</w:t>
            </w:r>
          </w:p>
        </w:tc>
        <w:tc>
          <w:tcPr>
            <w:tcW w:w="3691" w:type="dxa"/>
            <w:tcBorders>
              <w:top w:val="nil"/>
              <w:left w:val="nil"/>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A01058《选择按小规模纳税人纳税的情况说明》</w:t>
            </w:r>
          </w:p>
        </w:tc>
        <w:tc>
          <w:tcPr>
            <w:tcW w:w="589" w:type="dxa"/>
            <w:tcBorders>
              <w:top w:val="nil"/>
              <w:left w:val="nil"/>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 </w:t>
            </w:r>
          </w:p>
        </w:tc>
        <w:tc>
          <w:tcPr>
            <w:tcW w:w="589" w:type="dxa"/>
            <w:tcBorders>
              <w:top w:val="nil"/>
              <w:left w:val="nil"/>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c>
          <w:tcPr>
            <w:tcW w:w="589" w:type="dxa"/>
            <w:tcBorders>
              <w:top w:val="nil"/>
              <w:left w:val="nil"/>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c>
          <w:tcPr>
            <w:tcW w:w="589" w:type="dxa"/>
            <w:tcBorders>
              <w:top w:val="nil"/>
              <w:left w:val="nil"/>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737" w:type="dxa"/>
            <w:tcBorders>
              <w:top w:val="nil"/>
              <w:left w:val="nil"/>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 </w:t>
            </w:r>
          </w:p>
        </w:tc>
        <w:tc>
          <w:tcPr>
            <w:tcW w:w="589" w:type="dxa"/>
            <w:tcBorders>
              <w:top w:val="nil"/>
              <w:left w:val="nil"/>
              <w:bottom w:val="single" w:sz="12" w:space="0" w:color="auto"/>
              <w:right w:val="single" w:sz="12"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 </w:t>
            </w:r>
          </w:p>
        </w:tc>
        <w:tc>
          <w:tcPr>
            <w:tcW w:w="561" w:type="dxa"/>
            <w:tcBorders>
              <w:top w:val="nil"/>
              <w:left w:val="nil"/>
              <w:bottom w:val="single" w:sz="12" w:space="0" w:color="auto"/>
              <w:right w:val="single" w:sz="12" w:space="0" w:color="auto"/>
            </w:tcBorders>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r>
    </w:tbl>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个体工商户以外的其他个人年应税销售额超过规定标准的，不需要向主管税务机关提交书面说明。</w:t>
      </w:r>
    </w:p>
    <w:p w:rsidR="003E49AC" w:rsidRPr="00B03FE3" w:rsidRDefault="003E49AC" w:rsidP="003E49AC">
      <w:pPr>
        <w:pStyle w:val="a9"/>
      </w:pPr>
      <w:r w:rsidRPr="00B03FE3">
        <w:rPr>
          <w:rFonts w:hint="eastAsia"/>
        </w:rPr>
        <w:t>【受理部门(含办税地点、办理时间、联系电话)】</w:t>
      </w:r>
    </w:p>
    <w:p w:rsidR="003E49AC" w:rsidRPr="00B03FE3" w:rsidRDefault="003E49AC" w:rsidP="003E49AC">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56"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3E49AC" w:rsidRPr="00B03FE3" w:rsidRDefault="003E49AC" w:rsidP="003E49AC">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3E49AC" w:rsidRPr="00B03FE3" w:rsidRDefault="003E49AC" w:rsidP="003E49A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E49AC" w:rsidRPr="00B03FE3" w:rsidRDefault="003E49AC" w:rsidP="003E49AC">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E49AC" w:rsidRPr="00B03FE3" w:rsidRDefault="003E49AC" w:rsidP="003E49A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3E49AC" w:rsidRPr="00B03FE3" w:rsidRDefault="003E49AC" w:rsidP="003E49A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E49AC" w:rsidRPr="00B03FE3" w:rsidRDefault="003E49AC" w:rsidP="003E49A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3E49AC" w:rsidRPr="00B03FE3" w:rsidRDefault="003E49AC" w:rsidP="003E49A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E49AC" w:rsidRPr="00B03FE3" w:rsidRDefault="00A80E30" w:rsidP="003E49AC">
      <w:pPr>
        <w:pStyle w:val="50"/>
        <w:ind w:firstLineChars="200" w:firstLine="420"/>
        <w:rPr>
          <w:rFonts w:ascii="宋体" w:eastAsia="宋体" w:hAnsi="宋体" w:cs="宋体"/>
          <w:color w:val="000000"/>
        </w:rPr>
      </w:pPr>
      <w:hyperlink r:id="rId157" w:tgtFrame="_blank" w:history="1">
        <w:r w:rsidR="0092378E" w:rsidRPr="00B03FE3">
          <w:rPr>
            <w:rStyle w:val="ad"/>
            <w:rFonts w:ascii="宋体" w:eastAsia="宋体" w:hAnsi="宋体" w:hint="eastAsia"/>
          </w:rPr>
          <w:t>https://etax.xinjiang.chinatax.gov.cn/gzfw/xzfw/bd/xxbg/</w:t>
        </w:r>
      </w:hyperlink>
    </w:p>
    <w:p w:rsidR="003E49AC" w:rsidRPr="00B03FE3" w:rsidRDefault="003E49AC" w:rsidP="003E49A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E49AC" w:rsidRPr="00B03FE3" w:rsidRDefault="00A80E30" w:rsidP="003E49AC">
      <w:pPr>
        <w:pStyle w:val="50"/>
        <w:ind w:firstLineChars="200" w:firstLine="420"/>
        <w:rPr>
          <w:rStyle w:val="ad"/>
          <w:rFonts w:ascii="宋体" w:eastAsia="宋体" w:hAnsi="宋体"/>
        </w:rPr>
      </w:pPr>
      <w:hyperlink r:id="rId158" w:tgtFrame="_blank" w:history="1">
        <w:r w:rsidR="0092378E" w:rsidRPr="00B03FE3">
          <w:rPr>
            <w:rStyle w:val="ad"/>
            <w:rFonts w:ascii="宋体" w:eastAsia="宋体" w:hAnsi="宋体" w:hint="eastAsia"/>
          </w:rPr>
          <w:t>https://etax.xinjiang.chinatax.gov.cn/gzfw/xzfw/bd/xxbg/</w:t>
        </w:r>
      </w:hyperlink>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 </w:t>
      </w:r>
      <w:r w:rsidRPr="00B03FE3">
        <w:rPr>
          <w:rFonts w:ascii="宋体" w:eastAsia="宋体" w:hAnsi="宋体" w:hint="eastAsia"/>
          <w:sz w:val="24"/>
          <w:szCs w:val="24"/>
        </w:rPr>
        <w:t>税务机关反馈《税务事项通知书》。</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．纳税人在资料完整且符合法定受理条件的前提下，最多只需要到税务机关跑一次。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．年应征增值税销售额超过</w:t>
      </w:r>
      <w:r w:rsidRPr="00B03FE3">
        <w:rPr>
          <w:rFonts w:ascii="宋体" w:eastAsia="宋体" w:hAnsi="宋体"/>
          <w:sz w:val="24"/>
          <w:szCs w:val="24"/>
        </w:rPr>
        <w:t>500</w:t>
      </w:r>
      <w:r w:rsidRPr="00B03FE3">
        <w:rPr>
          <w:rFonts w:ascii="宋体" w:eastAsia="宋体" w:hAnsi="宋体" w:hint="eastAsia"/>
          <w:sz w:val="24"/>
          <w:szCs w:val="24"/>
        </w:rPr>
        <w:t>万元规定标准的自然人按小规模纳税人纳税。</w:t>
      </w:r>
      <w:r w:rsidRPr="00B03FE3">
        <w:rPr>
          <w:rFonts w:ascii="宋体" w:eastAsia="宋体" w:hAnsi="宋体"/>
          <w:sz w:val="24"/>
          <w:szCs w:val="24"/>
        </w:rPr>
        <w:t xml:space="preserve">    </w:t>
      </w:r>
    </w:p>
    <w:p w:rsidR="003E49AC" w:rsidRPr="00B03FE3" w:rsidRDefault="00353298" w:rsidP="003E49AC">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3E49AC" w:rsidRPr="00B03FE3">
        <w:rPr>
          <w:rFonts w:ascii="宋体" w:eastAsia="宋体" w:hAnsi="宋体" w:hint="eastAsia"/>
          <w:sz w:val="24"/>
          <w:szCs w:val="24"/>
        </w:rPr>
        <w:t>．纳税人选择按小规模纳税人纳税的，在申报期结束后</w:t>
      </w:r>
      <w:r w:rsidR="003E49AC" w:rsidRPr="00B03FE3">
        <w:rPr>
          <w:rFonts w:ascii="宋体" w:eastAsia="宋体" w:hAnsi="宋体"/>
          <w:sz w:val="24"/>
          <w:szCs w:val="24"/>
        </w:rPr>
        <w:t>15</w:t>
      </w:r>
      <w:r w:rsidR="003E49AC" w:rsidRPr="00B03FE3">
        <w:rPr>
          <w:rFonts w:ascii="宋体" w:eastAsia="宋体" w:hAnsi="宋体" w:hint="eastAsia"/>
          <w:sz w:val="24"/>
          <w:szCs w:val="24"/>
        </w:rPr>
        <w:t>个工作日内办理。</w:t>
      </w:r>
    </w:p>
    <w:p w:rsidR="003E49AC" w:rsidRPr="00B03FE3" w:rsidRDefault="00353298" w:rsidP="003E49AC">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003E49AC" w:rsidRPr="00B03FE3">
        <w:rPr>
          <w:rFonts w:ascii="宋体" w:eastAsia="宋体" w:hAnsi="宋体" w:hint="eastAsia"/>
          <w:sz w:val="24"/>
          <w:szCs w:val="24"/>
        </w:rPr>
        <w:t>．办税服务厅地址、电子税务局网址，可在省税务机关门户网站或拨打</w:t>
      </w:r>
      <w:r w:rsidR="003E49AC" w:rsidRPr="00B03FE3">
        <w:rPr>
          <w:rFonts w:ascii="宋体" w:eastAsia="宋体" w:hAnsi="宋体"/>
          <w:sz w:val="24"/>
          <w:szCs w:val="24"/>
        </w:rPr>
        <w:t>12366</w:t>
      </w:r>
      <w:r w:rsidR="003E49AC" w:rsidRPr="00B03FE3">
        <w:rPr>
          <w:rFonts w:ascii="宋体" w:eastAsia="宋体" w:hAnsi="宋体" w:hint="eastAsia"/>
          <w:sz w:val="24"/>
          <w:szCs w:val="24"/>
        </w:rPr>
        <w:t>纳税服务热线查询。</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【政策依据】</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《中华人民共和国增值税暂行条例》</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《中华人民共和国增值税暂行条例实施细则》</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《国家税务总局关于增值税一般纳税人登记管理办法》（国家税务总局令第</w:t>
      </w:r>
      <w:r w:rsidRPr="00B03FE3">
        <w:rPr>
          <w:rFonts w:ascii="宋体" w:eastAsia="宋体" w:hAnsi="宋体"/>
          <w:sz w:val="24"/>
          <w:szCs w:val="24"/>
        </w:rPr>
        <w:t>43</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《财政部 国家税务总局关于全面推开营业税改征增值税试点的通知》（财税〔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36</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《财政部 国家税务总局关于统一增值税小规模纳税人标准的通知》（财税〔</w:t>
      </w:r>
      <w:r w:rsidRPr="00B03FE3">
        <w:rPr>
          <w:rFonts w:ascii="宋体" w:eastAsia="宋体" w:hAnsi="宋体"/>
          <w:sz w:val="24"/>
          <w:szCs w:val="24"/>
        </w:rPr>
        <w:t>2018</w:t>
      </w:r>
      <w:r w:rsidRPr="00B03FE3">
        <w:rPr>
          <w:rFonts w:ascii="宋体" w:eastAsia="宋体" w:hAnsi="宋体" w:hint="eastAsia"/>
          <w:sz w:val="24"/>
          <w:szCs w:val="24"/>
        </w:rPr>
        <w:t>〕</w:t>
      </w:r>
      <w:r w:rsidRPr="00B03FE3">
        <w:rPr>
          <w:rFonts w:ascii="宋体" w:eastAsia="宋体" w:hAnsi="宋体"/>
          <w:sz w:val="24"/>
          <w:szCs w:val="24"/>
        </w:rPr>
        <w:t>33</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《国家税务总局关于调整增值税一般纳税人管理有关事项的公告》（国家税务总局公告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18</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《国家税务总局关于增值税一般纳税人登记管理若干事项的公告》（国家税务总局公告</w:t>
      </w:r>
      <w:r w:rsidRPr="00B03FE3">
        <w:rPr>
          <w:rFonts w:ascii="宋体" w:eastAsia="宋体" w:hAnsi="宋体"/>
          <w:sz w:val="24"/>
          <w:szCs w:val="24"/>
        </w:rPr>
        <w:t>2018</w:t>
      </w:r>
      <w:r w:rsidRPr="00B03FE3">
        <w:rPr>
          <w:rFonts w:ascii="宋体" w:eastAsia="宋体" w:hAnsi="宋体" w:hint="eastAsia"/>
          <w:sz w:val="24"/>
          <w:szCs w:val="24"/>
        </w:rPr>
        <w:t>年第</w:t>
      </w:r>
      <w:r w:rsidRPr="00B03FE3">
        <w:rPr>
          <w:rFonts w:ascii="宋体" w:eastAsia="宋体" w:hAnsi="宋体"/>
          <w:sz w:val="24"/>
          <w:szCs w:val="24"/>
        </w:rPr>
        <w:t>6</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《国家税务总局关于统一小规模纳税人标准等若干增值税问题的公告》（国家税务总局公告</w:t>
      </w:r>
      <w:r w:rsidRPr="00B03FE3">
        <w:rPr>
          <w:rFonts w:ascii="宋体" w:eastAsia="宋体" w:hAnsi="宋体"/>
          <w:sz w:val="24"/>
          <w:szCs w:val="24"/>
        </w:rPr>
        <w:t>2018</w:t>
      </w:r>
      <w:r w:rsidRPr="00B03FE3">
        <w:rPr>
          <w:rFonts w:ascii="宋体" w:eastAsia="宋体" w:hAnsi="宋体" w:hint="eastAsia"/>
          <w:sz w:val="24"/>
          <w:szCs w:val="24"/>
        </w:rPr>
        <w:t>年第</w:t>
      </w:r>
      <w:r w:rsidRPr="00B03FE3">
        <w:rPr>
          <w:rFonts w:ascii="宋体" w:eastAsia="宋体" w:hAnsi="宋体"/>
          <w:sz w:val="24"/>
          <w:szCs w:val="24"/>
        </w:rPr>
        <w:t>18</w:t>
      </w:r>
      <w:r w:rsidRPr="00B03FE3">
        <w:rPr>
          <w:rFonts w:ascii="宋体" w:eastAsia="宋体" w:hAnsi="宋体" w:hint="eastAsia"/>
          <w:sz w:val="24"/>
          <w:szCs w:val="24"/>
        </w:rPr>
        <w:t>号）</w:t>
      </w:r>
    </w:p>
    <w:p w:rsidR="003E49AC" w:rsidRPr="00B03FE3" w:rsidRDefault="003E49AC" w:rsidP="003E49AC">
      <w:pPr>
        <w:spacing w:line="360" w:lineRule="auto"/>
        <w:rPr>
          <w:rFonts w:ascii="宋体" w:eastAsia="宋体" w:hAnsi="宋体"/>
          <w:sz w:val="24"/>
          <w:szCs w:val="24"/>
        </w:rPr>
      </w:pPr>
    </w:p>
    <w:p w:rsidR="003E49AC" w:rsidRPr="007419BC" w:rsidRDefault="003E49AC" w:rsidP="007419BC">
      <w:pPr>
        <w:pStyle w:val="411XX"/>
        <w:spacing w:after="390"/>
        <w:rPr>
          <w:rFonts w:ascii="宋体" w:eastAsia="宋体" w:hAnsi="宋体"/>
        </w:rPr>
      </w:pPr>
      <w:bookmarkStart w:id="90" w:name="_Toc12389455"/>
      <w:r w:rsidRPr="007419BC">
        <w:rPr>
          <w:rFonts w:ascii="宋体" w:eastAsia="宋体" w:hAnsi="宋体" w:hint="eastAsia"/>
        </w:rPr>
        <w:t>增值税一般纳税人选择简易计税方法计算缴纳增值税</w:t>
      </w:r>
      <w:bookmarkEnd w:id="90"/>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增值税一般纳税人发生财政部和国家税务总局规定的特定应税行为，适用简易计税方法计税，可向税务机关办理选择适 用简易计税方法计算缴纳增值税备案。</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471"/>
        <w:gridCol w:w="4868"/>
        <w:gridCol w:w="425"/>
        <w:gridCol w:w="425"/>
        <w:gridCol w:w="431"/>
        <w:gridCol w:w="499"/>
        <w:gridCol w:w="425"/>
        <w:gridCol w:w="426"/>
        <w:gridCol w:w="425"/>
      </w:tblGrid>
      <w:tr w:rsidR="003E49AC" w:rsidRPr="00B03FE3" w:rsidTr="00047C65">
        <w:trPr>
          <w:trHeight w:val="537"/>
          <w:tblHeader/>
          <w:jc w:val="center"/>
        </w:trPr>
        <w:tc>
          <w:tcPr>
            <w:tcW w:w="471"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序号</w:t>
            </w:r>
          </w:p>
        </w:tc>
        <w:tc>
          <w:tcPr>
            <w:tcW w:w="486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报送资料名称</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必报</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条件报送</w:t>
            </w:r>
          </w:p>
        </w:tc>
        <w:tc>
          <w:tcPr>
            <w:tcW w:w="43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归档</w:t>
            </w:r>
          </w:p>
        </w:tc>
        <w:tc>
          <w:tcPr>
            <w:tcW w:w="49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查验</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代保管</w:t>
            </w:r>
          </w:p>
        </w:tc>
        <w:tc>
          <w:tcPr>
            <w:tcW w:w="426"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核销</w:t>
            </w:r>
          </w:p>
        </w:tc>
        <w:tc>
          <w:tcPr>
            <w:tcW w:w="425" w:type="dxa"/>
            <w:tcBorders>
              <w:top w:val="single" w:sz="12" w:space="0" w:color="auto"/>
              <w:left w:val="single" w:sz="4" w:space="0" w:color="auto"/>
              <w:bottom w:val="single" w:sz="8" w:space="0" w:color="auto"/>
              <w:right w:val="single" w:sz="12" w:space="0" w:color="auto"/>
            </w:tcBorders>
            <w:vAlign w:val="center"/>
          </w:tcPr>
          <w:p w:rsidR="003E49AC" w:rsidRPr="00B03FE3" w:rsidRDefault="003E49AC" w:rsidP="00047C65">
            <w:pPr>
              <w:pStyle w:val="50"/>
              <w:rPr>
                <w:rFonts w:ascii="宋体" w:eastAsia="宋体" w:hAnsi="宋体"/>
              </w:rPr>
            </w:pPr>
            <w:r w:rsidRPr="00B03FE3">
              <w:rPr>
                <w:rFonts w:ascii="宋体" w:eastAsia="宋体" w:hAnsi="宋体" w:hint="eastAsia"/>
              </w:rPr>
              <w:t>电子档案</w:t>
            </w:r>
          </w:p>
        </w:tc>
      </w:tr>
      <w:tr w:rsidR="003E49AC" w:rsidRPr="00B03FE3" w:rsidTr="00047C65">
        <w:trPr>
          <w:trHeight w:val="317"/>
          <w:jc w:val="center"/>
        </w:trPr>
        <w:tc>
          <w:tcPr>
            <w:tcW w:w="47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1</w:t>
            </w:r>
          </w:p>
        </w:tc>
        <w:tc>
          <w:tcPr>
            <w:tcW w:w="4868"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A04038《增值税一般纳税人选择简易办法征收备案表》</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6" w:type="dxa"/>
            <w:tcBorders>
              <w:top w:val="nil"/>
              <w:left w:val="nil"/>
              <w:bottom w:val="single" w:sz="8" w:space="0" w:color="auto"/>
              <w:right w:val="single" w:sz="4"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5" w:type="dxa"/>
            <w:tcBorders>
              <w:top w:val="nil"/>
              <w:left w:val="single" w:sz="4" w:space="0" w:color="auto"/>
              <w:bottom w:val="single" w:sz="8" w:space="0" w:color="auto"/>
              <w:right w:val="single" w:sz="12" w:space="0" w:color="auto"/>
            </w:tcBorders>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r>
      <w:tr w:rsidR="003E49AC" w:rsidRPr="00B03FE3" w:rsidTr="00047C65">
        <w:trPr>
          <w:trHeight w:val="311"/>
          <w:jc w:val="center"/>
        </w:trPr>
        <w:tc>
          <w:tcPr>
            <w:tcW w:w="47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2</w:t>
            </w:r>
          </w:p>
        </w:tc>
        <w:tc>
          <w:tcPr>
            <w:tcW w:w="4868"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一般纳税人选择简易办法征收备案事项说明</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6" w:type="dxa"/>
            <w:tcBorders>
              <w:top w:val="nil"/>
              <w:left w:val="nil"/>
              <w:bottom w:val="single" w:sz="8" w:space="0" w:color="auto"/>
              <w:right w:val="single" w:sz="4"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5" w:type="dxa"/>
            <w:tcBorders>
              <w:top w:val="nil"/>
              <w:left w:val="single" w:sz="4" w:space="0" w:color="auto"/>
              <w:bottom w:val="single" w:sz="8" w:space="0" w:color="auto"/>
              <w:right w:val="single" w:sz="12" w:space="0" w:color="auto"/>
            </w:tcBorders>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r>
      <w:tr w:rsidR="003E49AC" w:rsidRPr="00B03FE3" w:rsidTr="00047C65">
        <w:trPr>
          <w:trHeight w:val="638"/>
          <w:jc w:val="center"/>
        </w:trPr>
        <w:tc>
          <w:tcPr>
            <w:tcW w:w="471"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3</w:t>
            </w:r>
          </w:p>
        </w:tc>
        <w:tc>
          <w:tcPr>
            <w:tcW w:w="4868" w:type="dxa"/>
            <w:tcBorders>
              <w:top w:val="nil"/>
              <w:left w:val="nil"/>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选择简易征收的产品、服务符合条件的证明材料，或者企业符合条件的证明材料</w:t>
            </w:r>
          </w:p>
        </w:tc>
        <w:tc>
          <w:tcPr>
            <w:tcW w:w="425" w:type="dxa"/>
            <w:tcBorders>
              <w:top w:val="nil"/>
              <w:left w:val="nil"/>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31" w:type="dxa"/>
            <w:tcBorders>
              <w:top w:val="nil"/>
              <w:left w:val="nil"/>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99" w:type="dxa"/>
            <w:tcBorders>
              <w:top w:val="nil"/>
              <w:left w:val="nil"/>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12"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6" w:type="dxa"/>
            <w:tcBorders>
              <w:top w:val="nil"/>
              <w:left w:val="nil"/>
              <w:bottom w:val="single" w:sz="12" w:space="0" w:color="auto"/>
              <w:right w:val="single" w:sz="4"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5" w:type="dxa"/>
            <w:tcBorders>
              <w:top w:val="nil"/>
              <w:left w:val="single" w:sz="4" w:space="0" w:color="auto"/>
              <w:bottom w:val="single" w:sz="12" w:space="0" w:color="auto"/>
              <w:right w:val="single" w:sz="12" w:space="0" w:color="auto"/>
            </w:tcBorders>
            <w:vAlign w:val="center"/>
          </w:tcPr>
          <w:p w:rsidR="003E49AC" w:rsidRPr="00B03FE3" w:rsidRDefault="003E49AC" w:rsidP="00047C65">
            <w:pPr>
              <w:pStyle w:val="50"/>
              <w:rPr>
                <w:rFonts w:ascii="宋体" w:eastAsia="宋体" w:hAnsi="宋体"/>
              </w:rPr>
            </w:pPr>
          </w:p>
        </w:tc>
      </w:tr>
    </w:tbl>
    <w:p w:rsidR="003E49AC" w:rsidRPr="00B03FE3" w:rsidRDefault="003E49AC" w:rsidP="003E49AC">
      <w:pPr>
        <w:pStyle w:val="a9"/>
        <w:ind w:firstLineChars="150" w:firstLine="361"/>
      </w:pPr>
      <w:r w:rsidRPr="00B03FE3">
        <w:rPr>
          <w:rFonts w:hint="eastAsia"/>
        </w:rPr>
        <w:t>【受理部门(含办税地点、办理时间、联系电话)】</w:t>
      </w:r>
    </w:p>
    <w:p w:rsidR="003E49AC" w:rsidRPr="00B03FE3" w:rsidRDefault="003E49AC" w:rsidP="003E49AC">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lastRenderedPageBreak/>
        <w:t>所在地主管税务机关办税服务厅，可点击链接国家税务总局12366纳税服务平台办税地图</w:t>
      </w:r>
      <w:hyperlink r:id="rId159"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3E49AC" w:rsidRPr="00B03FE3" w:rsidRDefault="003E49AC" w:rsidP="003E49AC">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3E49AC" w:rsidRPr="00B03FE3" w:rsidRDefault="003E49AC" w:rsidP="003E49A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E49AC" w:rsidRPr="00B03FE3" w:rsidRDefault="003E49AC" w:rsidP="003E49AC">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E49AC" w:rsidRPr="00B03FE3" w:rsidRDefault="003E49AC" w:rsidP="003E49A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3E49AC" w:rsidRPr="00B03FE3" w:rsidRDefault="003E49AC" w:rsidP="003E49A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E49AC" w:rsidRPr="00B03FE3" w:rsidRDefault="003E49AC" w:rsidP="003E49A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3E49AC" w:rsidRPr="00B03FE3" w:rsidRDefault="003E49AC" w:rsidP="003E49A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E49AC" w:rsidRPr="00B03FE3" w:rsidRDefault="00A80E30" w:rsidP="003E49AC">
      <w:pPr>
        <w:pStyle w:val="50"/>
        <w:ind w:firstLineChars="200" w:firstLine="420"/>
        <w:rPr>
          <w:rFonts w:ascii="宋体" w:eastAsia="宋体" w:hAnsi="宋体" w:cs="宋体"/>
          <w:color w:val="000000"/>
        </w:rPr>
      </w:pPr>
      <w:hyperlink r:id="rId160" w:tgtFrame="_blank" w:history="1">
        <w:r w:rsidR="0092378E" w:rsidRPr="00B03FE3">
          <w:rPr>
            <w:rStyle w:val="ad"/>
            <w:rFonts w:ascii="宋体" w:eastAsia="宋体" w:hAnsi="宋体" w:hint="eastAsia"/>
          </w:rPr>
          <w:t>https://etax.xinjiang.chinatax.gov.cn/gzfw/xzfw/bd/xxbg/</w:t>
        </w:r>
      </w:hyperlink>
    </w:p>
    <w:p w:rsidR="003E49AC" w:rsidRPr="00B03FE3" w:rsidRDefault="003E49AC" w:rsidP="003E49A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E49AC" w:rsidRPr="00B03FE3" w:rsidRDefault="00A80E30" w:rsidP="003E49AC">
      <w:pPr>
        <w:pStyle w:val="50"/>
        <w:ind w:firstLineChars="200" w:firstLine="420"/>
        <w:rPr>
          <w:rStyle w:val="ad"/>
          <w:rFonts w:ascii="宋体" w:eastAsia="宋体" w:hAnsi="宋体"/>
        </w:rPr>
      </w:pPr>
      <w:hyperlink r:id="rId161" w:tgtFrame="_blank" w:history="1">
        <w:r w:rsidR="0092378E" w:rsidRPr="00B03FE3">
          <w:rPr>
            <w:rStyle w:val="ad"/>
            <w:rFonts w:ascii="宋体" w:eastAsia="宋体" w:hAnsi="宋体" w:hint="eastAsia"/>
          </w:rPr>
          <w:t>https://etax.xinjiang.chinatax.gov.cn/gzfw/xzfw/bd/xxbg/</w:t>
        </w:r>
      </w:hyperlink>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税务机关反馈《增值税一般纳税人简易征收备案表》。</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．纳税人在资料完整且符合法定受理条件的前提下，最多只需要到税务机关跑一次。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．增值税一般纳税人生产销售特定的货物、提供特定应税行为，具体包括：</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）小型水力发电单位。</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）砂、土、石料、砖、瓦、石灰等建筑材料生产企业。</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w:t>
      </w:r>
      <w:r w:rsidRPr="00B03FE3">
        <w:rPr>
          <w:rFonts w:ascii="宋体" w:eastAsia="宋体" w:hAnsi="宋体" w:hint="eastAsia"/>
          <w:sz w:val="24"/>
          <w:szCs w:val="24"/>
        </w:rPr>
        <w:t>）商品混凝土生产企业。</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4</w:t>
      </w:r>
      <w:r w:rsidRPr="00B03FE3">
        <w:rPr>
          <w:rFonts w:ascii="宋体" w:eastAsia="宋体" w:hAnsi="宋体" w:hint="eastAsia"/>
          <w:sz w:val="24"/>
          <w:szCs w:val="24"/>
        </w:rPr>
        <w:t>）生物制品生产企业。</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5</w:t>
      </w:r>
      <w:r w:rsidRPr="00B03FE3">
        <w:rPr>
          <w:rFonts w:ascii="宋体" w:eastAsia="宋体" w:hAnsi="宋体" w:hint="eastAsia"/>
          <w:sz w:val="24"/>
          <w:szCs w:val="24"/>
        </w:rPr>
        <w:t>）药品经营企业销售生物制品。</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6</w:t>
      </w:r>
      <w:r w:rsidRPr="00B03FE3">
        <w:rPr>
          <w:rFonts w:ascii="宋体" w:eastAsia="宋体" w:hAnsi="宋体" w:hint="eastAsia"/>
          <w:sz w:val="24"/>
          <w:szCs w:val="24"/>
        </w:rPr>
        <w:t>）自来水生产和销售企业。</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7</w:t>
      </w:r>
      <w:r w:rsidRPr="00B03FE3">
        <w:rPr>
          <w:rFonts w:ascii="宋体" w:eastAsia="宋体" w:hAnsi="宋体" w:hint="eastAsia"/>
          <w:sz w:val="24"/>
          <w:szCs w:val="24"/>
        </w:rPr>
        <w:t>）旧货经营单位。</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8</w:t>
      </w:r>
      <w:r w:rsidRPr="00B03FE3">
        <w:rPr>
          <w:rFonts w:ascii="宋体" w:eastAsia="宋体" w:hAnsi="宋体" w:hint="eastAsia"/>
          <w:sz w:val="24"/>
          <w:szCs w:val="24"/>
        </w:rPr>
        <w:t>）单采血浆站销售非临床用人体血液。</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9</w:t>
      </w:r>
      <w:r w:rsidRPr="00B03FE3">
        <w:rPr>
          <w:rFonts w:ascii="宋体" w:eastAsia="宋体" w:hAnsi="宋体" w:hint="eastAsia"/>
          <w:sz w:val="24"/>
          <w:szCs w:val="24"/>
        </w:rPr>
        <w:t>）寄售商店代销寄售商品。</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10</w:t>
      </w:r>
      <w:r w:rsidRPr="00B03FE3">
        <w:rPr>
          <w:rFonts w:ascii="宋体" w:eastAsia="宋体" w:hAnsi="宋体" w:hint="eastAsia"/>
          <w:sz w:val="24"/>
          <w:szCs w:val="24"/>
        </w:rPr>
        <w:t>）典当业销售死当物品。</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11</w:t>
      </w:r>
      <w:r w:rsidRPr="00B03FE3">
        <w:rPr>
          <w:rFonts w:ascii="宋体" w:eastAsia="宋体" w:hAnsi="宋体" w:hint="eastAsia"/>
          <w:sz w:val="24"/>
          <w:szCs w:val="24"/>
        </w:rPr>
        <w:t>）拍卖行。</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12</w:t>
      </w:r>
      <w:r w:rsidRPr="00B03FE3">
        <w:rPr>
          <w:rFonts w:ascii="宋体" w:eastAsia="宋体" w:hAnsi="宋体" w:hint="eastAsia"/>
          <w:sz w:val="24"/>
          <w:szCs w:val="24"/>
        </w:rPr>
        <w:t>）公共交通运输服务。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w:t>
      </w:r>
      <w:r w:rsidRPr="00B03FE3">
        <w:rPr>
          <w:rFonts w:ascii="宋体" w:eastAsia="宋体" w:hAnsi="宋体"/>
          <w:sz w:val="24"/>
          <w:szCs w:val="24"/>
        </w:rPr>
        <w:t>13</w:t>
      </w:r>
      <w:r w:rsidRPr="00B03FE3">
        <w:rPr>
          <w:rFonts w:ascii="宋体" w:eastAsia="宋体" w:hAnsi="宋体" w:hint="eastAsia"/>
          <w:sz w:val="24"/>
          <w:szCs w:val="24"/>
        </w:rPr>
        <w:t>）有形动产租赁。</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14</w:t>
      </w:r>
      <w:r w:rsidRPr="00B03FE3">
        <w:rPr>
          <w:rFonts w:ascii="宋体" w:eastAsia="宋体" w:hAnsi="宋体" w:hint="eastAsia"/>
          <w:sz w:val="24"/>
          <w:szCs w:val="24"/>
        </w:rPr>
        <w:t>）经认定的动漫企业。</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15</w:t>
      </w:r>
      <w:r w:rsidRPr="00B03FE3">
        <w:rPr>
          <w:rFonts w:ascii="宋体" w:eastAsia="宋体" w:hAnsi="宋体" w:hint="eastAsia"/>
          <w:sz w:val="24"/>
          <w:szCs w:val="24"/>
        </w:rPr>
        <w:t>）电影放映服务。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16</w:t>
      </w:r>
      <w:r w:rsidRPr="00B03FE3">
        <w:rPr>
          <w:rFonts w:ascii="宋体" w:eastAsia="宋体" w:hAnsi="宋体" w:hint="eastAsia"/>
          <w:sz w:val="24"/>
          <w:szCs w:val="24"/>
        </w:rPr>
        <w:t>）仓储服务。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17</w:t>
      </w:r>
      <w:r w:rsidRPr="00B03FE3">
        <w:rPr>
          <w:rFonts w:ascii="宋体" w:eastAsia="宋体" w:hAnsi="宋体" w:hint="eastAsia"/>
          <w:sz w:val="24"/>
          <w:szCs w:val="24"/>
        </w:rPr>
        <w:t>）装卸搬运服务。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18</w:t>
      </w:r>
      <w:r w:rsidRPr="00B03FE3">
        <w:rPr>
          <w:rFonts w:ascii="宋体" w:eastAsia="宋体" w:hAnsi="宋体" w:hint="eastAsia"/>
          <w:sz w:val="24"/>
          <w:szCs w:val="24"/>
        </w:rPr>
        <w:t>）收派服务。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19</w:t>
      </w:r>
      <w:r w:rsidRPr="00B03FE3">
        <w:rPr>
          <w:rFonts w:ascii="宋体" w:eastAsia="宋体" w:hAnsi="宋体" w:hint="eastAsia"/>
          <w:sz w:val="24"/>
          <w:szCs w:val="24"/>
        </w:rPr>
        <w:t>）中外开采原油、天然气。</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（20）房地产开发企业中的一般纳税人出租自行开发的房地产老项目。</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21</w:t>
      </w:r>
      <w:r w:rsidRPr="00B03FE3">
        <w:rPr>
          <w:rFonts w:ascii="宋体" w:eastAsia="宋体" w:hAnsi="宋体" w:hint="eastAsia"/>
          <w:sz w:val="24"/>
          <w:szCs w:val="24"/>
        </w:rPr>
        <w:t>）房地产开发企业中的一般纳税人销售自行开发的房地产老项目。</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22</w:t>
      </w:r>
      <w:r w:rsidRPr="00B03FE3">
        <w:rPr>
          <w:rFonts w:ascii="宋体" w:eastAsia="宋体" w:hAnsi="宋体" w:hint="eastAsia"/>
          <w:sz w:val="24"/>
          <w:szCs w:val="24"/>
        </w:rPr>
        <w:t>）公路经营企业收取试点前开工的高速公路通行费。</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23</w:t>
      </w:r>
      <w:r w:rsidRPr="00B03FE3">
        <w:rPr>
          <w:rFonts w:ascii="宋体" w:eastAsia="宋体" w:hAnsi="宋体" w:hint="eastAsia"/>
          <w:sz w:val="24"/>
          <w:szCs w:val="24"/>
        </w:rPr>
        <w:t>）销售</w:t>
      </w:r>
      <w:r w:rsidRPr="00B03FE3">
        <w:rPr>
          <w:rFonts w:ascii="宋体" w:eastAsia="宋体" w:hAnsi="宋体"/>
          <w:sz w:val="24"/>
          <w:szCs w:val="24"/>
        </w:rPr>
        <w:t>2016</w:t>
      </w:r>
      <w:r w:rsidRPr="00B03FE3">
        <w:rPr>
          <w:rFonts w:ascii="宋体" w:eastAsia="宋体" w:hAnsi="宋体" w:hint="eastAsia"/>
          <w:sz w:val="24"/>
          <w:szCs w:val="24"/>
        </w:rPr>
        <w:t>年</w:t>
      </w:r>
      <w:r w:rsidRPr="00B03FE3">
        <w:rPr>
          <w:rFonts w:ascii="宋体" w:eastAsia="宋体" w:hAnsi="宋体"/>
          <w:sz w:val="24"/>
          <w:szCs w:val="24"/>
        </w:rPr>
        <w:t>4</w:t>
      </w:r>
      <w:r w:rsidRPr="00B03FE3">
        <w:rPr>
          <w:rFonts w:ascii="宋体" w:eastAsia="宋体" w:hAnsi="宋体" w:hint="eastAsia"/>
          <w:sz w:val="24"/>
          <w:szCs w:val="24"/>
        </w:rPr>
        <w:t>月</w:t>
      </w:r>
      <w:r w:rsidRPr="00B03FE3">
        <w:rPr>
          <w:rFonts w:ascii="宋体" w:eastAsia="宋体" w:hAnsi="宋体"/>
          <w:sz w:val="24"/>
          <w:szCs w:val="24"/>
        </w:rPr>
        <w:t>30</w:t>
      </w:r>
      <w:r w:rsidRPr="00B03FE3">
        <w:rPr>
          <w:rFonts w:ascii="宋体" w:eastAsia="宋体" w:hAnsi="宋体" w:hint="eastAsia"/>
          <w:sz w:val="24"/>
          <w:szCs w:val="24"/>
        </w:rPr>
        <w:t>日前取得的不动产。</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24</w:t>
      </w:r>
      <w:r w:rsidRPr="00B03FE3">
        <w:rPr>
          <w:rFonts w:ascii="宋体" w:eastAsia="宋体" w:hAnsi="宋体" w:hint="eastAsia"/>
          <w:sz w:val="24"/>
          <w:szCs w:val="24"/>
        </w:rPr>
        <w:t>）为建筑工程老项目提供的建筑服务。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25</w:t>
      </w:r>
      <w:r w:rsidRPr="00B03FE3">
        <w:rPr>
          <w:rFonts w:ascii="宋体" w:eastAsia="宋体" w:hAnsi="宋体" w:hint="eastAsia"/>
          <w:sz w:val="24"/>
          <w:szCs w:val="24"/>
        </w:rPr>
        <w:t>）为甲供工程提供的建筑服务。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26</w:t>
      </w:r>
      <w:r w:rsidRPr="00B03FE3">
        <w:rPr>
          <w:rFonts w:ascii="宋体" w:eastAsia="宋体" w:hAnsi="宋体" w:hint="eastAsia"/>
          <w:sz w:val="24"/>
          <w:szCs w:val="24"/>
        </w:rPr>
        <w:t>）以清包工方式提供的建筑服务。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27</w:t>
      </w:r>
      <w:r w:rsidRPr="00B03FE3">
        <w:rPr>
          <w:rFonts w:ascii="宋体" w:eastAsia="宋体" w:hAnsi="宋体" w:hint="eastAsia"/>
          <w:sz w:val="24"/>
          <w:szCs w:val="24"/>
        </w:rPr>
        <w:t>）文化体育服务。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28</w:t>
      </w:r>
      <w:r w:rsidRPr="00B03FE3">
        <w:rPr>
          <w:rFonts w:ascii="宋体" w:eastAsia="宋体" w:hAnsi="宋体" w:hint="eastAsia"/>
          <w:sz w:val="24"/>
          <w:szCs w:val="24"/>
        </w:rPr>
        <w:t>）转让</w:t>
      </w:r>
      <w:r w:rsidRPr="00B03FE3">
        <w:rPr>
          <w:rFonts w:ascii="宋体" w:eastAsia="宋体" w:hAnsi="宋体"/>
          <w:sz w:val="24"/>
          <w:szCs w:val="24"/>
        </w:rPr>
        <w:t>2016</w:t>
      </w:r>
      <w:r w:rsidRPr="00B03FE3">
        <w:rPr>
          <w:rFonts w:ascii="宋体" w:eastAsia="宋体" w:hAnsi="宋体" w:hint="eastAsia"/>
          <w:sz w:val="24"/>
          <w:szCs w:val="24"/>
        </w:rPr>
        <w:t>年</w:t>
      </w:r>
      <w:r w:rsidRPr="00B03FE3">
        <w:rPr>
          <w:rFonts w:ascii="宋体" w:eastAsia="宋体" w:hAnsi="宋体"/>
          <w:sz w:val="24"/>
          <w:szCs w:val="24"/>
        </w:rPr>
        <w:t>4</w:t>
      </w:r>
      <w:r w:rsidRPr="00B03FE3">
        <w:rPr>
          <w:rFonts w:ascii="宋体" w:eastAsia="宋体" w:hAnsi="宋体" w:hint="eastAsia"/>
          <w:sz w:val="24"/>
          <w:szCs w:val="24"/>
        </w:rPr>
        <w:t>月</w:t>
      </w:r>
      <w:r w:rsidRPr="00B03FE3">
        <w:rPr>
          <w:rFonts w:ascii="宋体" w:eastAsia="宋体" w:hAnsi="宋体"/>
          <w:sz w:val="24"/>
          <w:szCs w:val="24"/>
        </w:rPr>
        <w:t>30</w:t>
      </w:r>
      <w:r w:rsidRPr="00B03FE3">
        <w:rPr>
          <w:rFonts w:ascii="宋体" w:eastAsia="宋体" w:hAnsi="宋体" w:hint="eastAsia"/>
          <w:sz w:val="24"/>
          <w:szCs w:val="24"/>
        </w:rPr>
        <w:t>日前取得的土地使用权。</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29</w:t>
      </w:r>
      <w:r w:rsidRPr="00B03FE3">
        <w:rPr>
          <w:rFonts w:ascii="宋体" w:eastAsia="宋体" w:hAnsi="宋体" w:hint="eastAsia"/>
          <w:sz w:val="24"/>
          <w:szCs w:val="24"/>
        </w:rPr>
        <w:t>）</w:t>
      </w:r>
      <w:r w:rsidRPr="00B03FE3">
        <w:rPr>
          <w:rFonts w:ascii="宋体" w:eastAsia="宋体" w:hAnsi="宋体"/>
          <w:sz w:val="24"/>
          <w:szCs w:val="24"/>
        </w:rPr>
        <w:t>2016</w:t>
      </w:r>
      <w:r w:rsidRPr="00B03FE3">
        <w:rPr>
          <w:rFonts w:ascii="宋体" w:eastAsia="宋体" w:hAnsi="宋体" w:hint="eastAsia"/>
          <w:sz w:val="24"/>
          <w:szCs w:val="24"/>
        </w:rPr>
        <w:t>年</w:t>
      </w:r>
      <w:r w:rsidRPr="00B03FE3">
        <w:rPr>
          <w:rFonts w:ascii="宋体" w:eastAsia="宋体" w:hAnsi="宋体"/>
          <w:sz w:val="24"/>
          <w:szCs w:val="24"/>
        </w:rPr>
        <w:t>4</w:t>
      </w:r>
      <w:r w:rsidRPr="00B03FE3">
        <w:rPr>
          <w:rFonts w:ascii="宋体" w:eastAsia="宋体" w:hAnsi="宋体" w:hint="eastAsia"/>
          <w:sz w:val="24"/>
          <w:szCs w:val="24"/>
        </w:rPr>
        <w:t>月</w:t>
      </w:r>
      <w:r w:rsidRPr="00B03FE3">
        <w:rPr>
          <w:rFonts w:ascii="宋体" w:eastAsia="宋体" w:hAnsi="宋体"/>
          <w:sz w:val="24"/>
          <w:szCs w:val="24"/>
        </w:rPr>
        <w:t>30</w:t>
      </w:r>
      <w:r w:rsidRPr="00B03FE3">
        <w:rPr>
          <w:rFonts w:ascii="宋体" w:eastAsia="宋体" w:hAnsi="宋体" w:hint="eastAsia"/>
          <w:sz w:val="24"/>
          <w:szCs w:val="24"/>
        </w:rPr>
        <w:t>日前签订的不动产融资租赁合同，或以</w:t>
      </w:r>
      <w:r w:rsidRPr="00B03FE3">
        <w:rPr>
          <w:rFonts w:ascii="宋体" w:eastAsia="宋体" w:hAnsi="宋体"/>
          <w:sz w:val="24"/>
          <w:szCs w:val="24"/>
        </w:rPr>
        <w:t>2016</w:t>
      </w:r>
      <w:r w:rsidRPr="00B03FE3">
        <w:rPr>
          <w:rFonts w:ascii="宋体" w:eastAsia="宋体" w:hAnsi="宋体" w:hint="eastAsia"/>
          <w:sz w:val="24"/>
          <w:szCs w:val="24"/>
        </w:rPr>
        <w:t>年</w:t>
      </w:r>
      <w:r w:rsidRPr="00B03FE3">
        <w:rPr>
          <w:rFonts w:ascii="宋体" w:eastAsia="宋体" w:hAnsi="宋体"/>
          <w:sz w:val="24"/>
          <w:szCs w:val="24"/>
        </w:rPr>
        <w:t>4</w:t>
      </w:r>
      <w:r w:rsidRPr="00B03FE3">
        <w:rPr>
          <w:rFonts w:ascii="宋体" w:eastAsia="宋体" w:hAnsi="宋体" w:hint="eastAsia"/>
          <w:sz w:val="24"/>
          <w:szCs w:val="24"/>
        </w:rPr>
        <w:t>月</w:t>
      </w:r>
      <w:r w:rsidRPr="00B03FE3">
        <w:rPr>
          <w:rFonts w:ascii="宋体" w:eastAsia="宋体" w:hAnsi="宋体"/>
          <w:sz w:val="24"/>
          <w:szCs w:val="24"/>
        </w:rPr>
        <w:t>30</w:t>
      </w:r>
      <w:r w:rsidRPr="00B03FE3">
        <w:rPr>
          <w:rFonts w:ascii="宋体" w:eastAsia="宋体" w:hAnsi="宋体" w:hint="eastAsia"/>
          <w:sz w:val="24"/>
          <w:szCs w:val="24"/>
        </w:rPr>
        <w:t>日前取得的不动产提供的融资租赁服务。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30</w:t>
      </w:r>
      <w:r w:rsidRPr="00B03FE3">
        <w:rPr>
          <w:rFonts w:ascii="宋体" w:eastAsia="宋体" w:hAnsi="宋体" w:hint="eastAsia"/>
          <w:sz w:val="24"/>
          <w:szCs w:val="24"/>
        </w:rPr>
        <w:t>）农村信用社、村镇银行、农村资金互助社、由银行业机构全资发起设立的贷款公司、法人机构在县（县级市、区、旗）及县以下地区的农村合作银行和农村商业银行提供金融服务收入。</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31</w:t>
      </w:r>
      <w:r w:rsidRPr="00B03FE3">
        <w:rPr>
          <w:rFonts w:ascii="宋体" w:eastAsia="宋体" w:hAnsi="宋体" w:hint="eastAsia"/>
          <w:sz w:val="24"/>
          <w:szCs w:val="24"/>
        </w:rPr>
        <w:t>）提供劳务派遣服务。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32</w:t>
      </w:r>
      <w:r w:rsidRPr="00B03FE3">
        <w:rPr>
          <w:rFonts w:ascii="宋体" w:eastAsia="宋体" w:hAnsi="宋体" w:hint="eastAsia"/>
          <w:sz w:val="24"/>
          <w:szCs w:val="24"/>
        </w:rPr>
        <w:t>）中国农业银行纳入“三农金融事业部”改革试点的各省、自治区、直辖市、计划单列市分行下辖的县域支行和新疆生产建设兵团分行下辖的县域支行（也称县事业部），提供农户贷款、农村企业和农村各类组织贷款取得的利息收入。</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33</w:t>
      </w:r>
      <w:r w:rsidRPr="00B03FE3">
        <w:rPr>
          <w:rFonts w:ascii="宋体" w:eastAsia="宋体" w:hAnsi="宋体" w:hint="eastAsia"/>
          <w:sz w:val="24"/>
          <w:szCs w:val="24"/>
        </w:rPr>
        <w:t>）提供人力资源外包服务。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34</w:t>
      </w:r>
      <w:r w:rsidRPr="00B03FE3">
        <w:rPr>
          <w:rFonts w:ascii="宋体" w:eastAsia="宋体" w:hAnsi="宋体" w:hint="eastAsia"/>
          <w:sz w:val="24"/>
          <w:szCs w:val="24"/>
        </w:rPr>
        <w:t>）收取试点前开工的一级公路、二级公路、桥、闸通行费。</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35</w:t>
      </w:r>
      <w:r w:rsidRPr="00B03FE3">
        <w:rPr>
          <w:rFonts w:ascii="宋体" w:eastAsia="宋体" w:hAnsi="宋体" w:hint="eastAsia"/>
          <w:sz w:val="24"/>
          <w:szCs w:val="24"/>
        </w:rPr>
        <w:t>）出租</w:t>
      </w:r>
      <w:r w:rsidRPr="00B03FE3">
        <w:rPr>
          <w:rFonts w:ascii="宋体" w:eastAsia="宋体" w:hAnsi="宋体"/>
          <w:sz w:val="24"/>
          <w:szCs w:val="24"/>
        </w:rPr>
        <w:t>2016</w:t>
      </w:r>
      <w:r w:rsidRPr="00B03FE3">
        <w:rPr>
          <w:rFonts w:ascii="宋体" w:eastAsia="宋体" w:hAnsi="宋体" w:hint="eastAsia"/>
          <w:sz w:val="24"/>
          <w:szCs w:val="24"/>
        </w:rPr>
        <w:t>年</w:t>
      </w:r>
      <w:r w:rsidRPr="00B03FE3">
        <w:rPr>
          <w:rFonts w:ascii="宋体" w:eastAsia="宋体" w:hAnsi="宋体"/>
          <w:sz w:val="24"/>
          <w:szCs w:val="24"/>
        </w:rPr>
        <w:t>4</w:t>
      </w:r>
      <w:r w:rsidRPr="00B03FE3">
        <w:rPr>
          <w:rFonts w:ascii="宋体" w:eastAsia="宋体" w:hAnsi="宋体" w:hint="eastAsia"/>
          <w:sz w:val="24"/>
          <w:szCs w:val="24"/>
        </w:rPr>
        <w:t>月</w:t>
      </w:r>
      <w:r w:rsidRPr="00B03FE3">
        <w:rPr>
          <w:rFonts w:ascii="宋体" w:eastAsia="宋体" w:hAnsi="宋体"/>
          <w:sz w:val="24"/>
          <w:szCs w:val="24"/>
        </w:rPr>
        <w:t>30</w:t>
      </w:r>
      <w:r w:rsidRPr="00B03FE3">
        <w:rPr>
          <w:rFonts w:ascii="宋体" w:eastAsia="宋体" w:hAnsi="宋体" w:hint="eastAsia"/>
          <w:sz w:val="24"/>
          <w:szCs w:val="24"/>
        </w:rPr>
        <w:t>日前取得的不动产。</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w:t>
      </w:r>
      <w:r w:rsidRPr="00B03FE3">
        <w:rPr>
          <w:rFonts w:ascii="宋体" w:eastAsia="宋体" w:hAnsi="宋体"/>
          <w:sz w:val="24"/>
          <w:szCs w:val="24"/>
        </w:rPr>
        <w:t>36</w:t>
      </w:r>
      <w:r w:rsidRPr="00B03FE3">
        <w:rPr>
          <w:rFonts w:ascii="宋体" w:eastAsia="宋体" w:hAnsi="宋体" w:hint="eastAsia"/>
          <w:sz w:val="24"/>
          <w:szCs w:val="24"/>
        </w:rPr>
        <w:t>）提供非学历教育服务。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37</w:t>
      </w:r>
      <w:r w:rsidRPr="00B03FE3">
        <w:rPr>
          <w:rFonts w:ascii="宋体" w:eastAsia="宋体" w:hAnsi="宋体" w:hint="eastAsia"/>
          <w:sz w:val="24"/>
          <w:szCs w:val="24"/>
        </w:rPr>
        <w:t>）安全保护服务。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38</w:t>
      </w:r>
      <w:r w:rsidRPr="00B03FE3">
        <w:rPr>
          <w:rFonts w:ascii="宋体" w:eastAsia="宋体" w:hAnsi="宋体" w:hint="eastAsia"/>
          <w:sz w:val="24"/>
          <w:szCs w:val="24"/>
        </w:rPr>
        <w:t>）提供物业服务的纳税人代收自来水水费。</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39</w:t>
      </w:r>
      <w:r w:rsidRPr="00B03FE3">
        <w:rPr>
          <w:rFonts w:ascii="宋体" w:eastAsia="宋体" w:hAnsi="宋体" w:hint="eastAsia"/>
          <w:sz w:val="24"/>
          <w:szCs w:val="24"/>
        </w:rPr>
        <w:t>）兽用药品经营企业销售兽用生物制品。</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40</w:t>
      </w:r>
      <w:r w:rsidRPr="00B03FE3">
        <w:rPr>
          <w:rFonts w:ascii="宋体" w:eastAsia="宋体" w:hAnsi="宋体" w:hint="eastAsia"/>
          <w:sz w:val="24"/>
          <w:szCs w:val="24"/>
        </w:rPr>
        <w:t>）非企业性单位中的一般纳税人提供的研发和技术服务、信息技术服务、鉴证咨询服务，以及销售技术、著作权等无形资产，以及符合营改增试点过渡政策规定的技术转让、技术开发和与之相关的技术咨询、技术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41</w:t>
      </w:r>
      <w:r w:rsidRPr="00B03FE3">
        <w:rPr>
          <w:rFonts w:ascii="宋体" w:eastAsia="宋体" w:hAnsi="宋体" w:hint="eastAsia"/>
          <w:sz w:val="24"/>
          <w:szCs w:val="24"/>
        </w:rPr>
        <w:t>）生产销售和批发、零售抗癌药品</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（42）教育辅助服务。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（43）销售电梯同时提供的安装服务。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4</w:t>
      </w:r>
      <w:r w:rsidRPr="00B03FE3">
        <w:rPr>
          <w:rFonts w:ascii="宋体" w:eastAsia="宋体" w:hAnsi="宋体" w:hint="eastAsia"/>
          <w:sz w:val="24"/>
          <w:szCs w:val="24"/>
        </w:rPr>
        <w:t>4）其他选择简易办法征收的事项。</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．一般纳税人选择适用简易计税方法计税的，一经选择，</w:t>
      </w:r>
      <w:r w:rsidRPr="00B03FE3">
        <w:rPr>
          <w:rFonts w:ascii="宋体" w:eastAsia="宋体" w:hAnsi="宋体"/>
          <w:sz w:val="24"/>
          <w:szCs w:val="24"/>
        </w:rPr>
        <w:t>36</w:t>
      </w:r>
      <w:r w:rsidRPr="00B03FE3">
        <w:rPr>
          <w:rFonts w:ascii="宋体" w:eastAsia="宋体" w:hAnsi="宋体" w:hint="eastAsia"/>
          <w:sz w:val="24"/>
          <w:szCs w:val="24"/>
        </w:rPr>
        <w:t>个月内不得变更。</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．纳税人兼营销售货物、劳务、服务、无形资产或者不动产，适用不同税率或者征收率的，应当分别核算适用不同税率或者征收率的销售额；未分别核算的，从高适用税率。</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．专用于简易计税方法计税项目，免征增值税项目，集体福利或者个人消费的进项税额不得从销项税额中抵扣。</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．增值税一般纳税人提供建筑服务，按规定适用或选择适用简易计税方法计税的，实行一次备案制。纳税人备案后提供其他适用或选择适用简易计税方法的建筑服务，不再备案。</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《中华人民共和国增值税暂行条例》</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《中华人民共和国增值税暂行条例实施细则》</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《财政部国家税务总局关于部分货物适用增值税低税率和简易办法征收增值税政策的通知》（财税〔</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9</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《财政部海关总署国家税务总局关于对化肥恢复征收增值税政策的通知》</w:t>
      </w:r>
      <w:r w:rsidRPr="00B03FE3">
        <w:rPr>
          <w:rFonts w:ascii="宋体" w:eastAsia="宋体" w:hAnsi="宋体" w:hint="eastAsia"/>
          <w:sz w:val="24"/>
          <w:szCs w:val="24"/>
        </w:rPr>
        <w:lastRenderedPageBreak/>
        <w:t>（财税〔</w:t>
      </w:r>
      <w:r w:rsidRPr="00B03FE3">
        <w:rPr>
          <w:rFonts w:ascii="宋体" w:eastAsia="宋体" w:hAnsi="宋体"/>
          <w:sz w:val="24"/>
          <w:szCs w:val="24"/>
        </w:rPr>
        <w:t>2015</w:t>
      </w:r>
      <w:r w:rsidRPr="00B03FE3">
        <w:rPr>
          <w:rFonts w:ascii="宋体" w:eastAsia="宋体" w:hAnsi="宋体" w:hint="eastAsia"/>
          <w:sz w:val="24"/>
          <w:szCs w:val="24"/>
        </w:rPr>
        <w:t>〕</w:t>
      </w:r>
      <w:r w:rsidRPr="00B03FE3">
        <w:rPr>
          <w:rFonts w:ascii="宋体" w:eastAsia="宋体" w:hAnsi="宋体"/>
          <w:sz w:val="24"/>
          <w:szCs w:val="24"/>
        </w:rPr>
        <w:t>90</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《财政部国家税务总局关于全面推开营业税改征增值税试点的通知》（财税〔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36</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《财政部国家税务总局关于进一步明确全面推开营改增试点金融业有关政策的通知》（财税〔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46</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《财政部国家税务总局关于进一步明确全面推开营改增试点有关劳务派遣服务、收费公路通行费抵扣等政策的通知》（财税〔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47</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《财政部国家税务总局关于进一步明确全面推开营改增试点有关再保险、不动产租赁和非学历教育等政策的通知》（财税〔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68</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9.</w:t>
      </w:r>
      <w:r w:rsidRPr="00B03FE3">
        <w:rPr>
          <w:rFonts w:ascii="宋体" w:eastAsia="宋体" w:hAnsi="宋体" w:hint="eastAsia"/>
          <w:sz w:val="24"/>
          <w:szCs w:val="24"/>
        </w:rPr>
        <w:t>《财政部税务总局关于建筑服务等营改增试点政策的通知》（财税〔</w:t>
      </w:r>
      <w:r w:rsidRPr="00B03FE3">
        <w:rPr>
          <w:rFonts w:ascii="宋体" w:eastAsia="宋体" w:hAnsi="宋体"/>
          <w:sz w:val="24"/>
          <w:szCs w:val="24"/>
        </w:rPr>
        <w:t>2017</w:t>
      </w:r>
      <w:r w:rsidRPr="00B03FE3">
        <w:rPr>
          <w:rFonts w:ascii="宋体" w:eastAsia="宋体" w:hAnsi="宋体" w:hint="eastAsia"/>
          <w:sz w:val="24"/>
          <w:szCs w:val="24"/>
        </w:rPr>
        <w:t>〕</w:t>
      </w:r>
      <w:r w:rsidRPr="00B03FE3">
        <w:rPr>
          <w:rFonts w:ascii="宋体" w:eastAsia="宋体" w:hAnsi="宋体"/>
          <w:sz w:val="24"/>
          <w:szCs w:val="24"/>
        </w:rPr>
        <w:t>58</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10.</w:t>
      </w:r>
      <w:r w:rsidRPr="00B03FE3">
        <w:rPr>
          <w:rFonts w:ascii="宋体" w:eastAsia="宋体" w:hAnsi="宋体" w:hint="eastAsia"/>
          <w:sz w:val="24"/>
          <w:szCs w:val="24"/>
        </w:rPr>
        <w:t>《财政部海关总署税务总局国家药品监督管理局关于抗癌药品增值税政策的通知》（财税〔</w:t>
      </w:r>
      <w:r w:rsidRPr="00B03FE3">
        <w:rPr>
          <w:rFonts w:ascii="宋体" w:eastAsia="宋体" w:hAnsi="宋体"/>
          <w:sz w:val="24"/>
          <w:szCs w:val="24"/>
        </w:rPr>
        <w:t>2018</w:t>
      </w:r>
      <w:r w:rsidRPr="00B03FE3">
        <w:rPr>
          <w:rFonts w:ascii="宋体" w:eastAsia="宋体" w:hAnsi="宋体" w:hint="eastAsia"/>
          <w:sz w:val="24"/>
          <w:szCs w:val="24"/>
        </w:rPr>
        <w:t>〕</w:t>
      </w:r>
      <w:r w:rsidRPr="00B03FE3">
        <w:rPr>
          <w:rFonts w:ascii="宋体" w:eastAsia="宋体" w:hAnsi="宋体"/>
          <w:sz w:val="24"/>
          <w:szCs w:val="24"/>
        </w:rPr>
        <w:t>47</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11.</w:t>
      </w:r>
      <w:r w:rsidRPr="00B03FE3">
        <w:rPr>
          <w:rFonts w:ascii="宋体" w:eastAsia="宋体" w:hAnsi="宋体" w:hint="eastAsia"/>
          <w:sz w:val="24"/>
          <w:szCs w:val="24"/>
        </w:rPr>
        <w:t>《国家税务总局关于药品经营企业销售生物制品有关增值税问题的公告》（国家税务总局公告</w:t>
      </w:r>
      <w:r w:rsidRPr="00B03FE3">
        <w:rPr>
          <w:rFonts w:ascii="宋体" w:eastAsia="宋体" w:hAnsi="宋体"/>
          <w:sz w:val="24"/>
          <w:szCs w:val="24"/>
        </w:rPr>
        <w:t>2012</w:t>
      </w:r>
      <w:r w:rsidRPr="00B03FE3">
        <w:rPr>
          <w:rFonts w:ascii="宋体" w:eastAsia="宋体" w:hAnsi="宋体" w:hint="eastAsia"/>
          <w:sz w:val="24"/>
          <w:szCs w:val="24"/>
        </w:rPr>
        <w:t>年第</w:t>
      </w:r>
      <w:r w:rsidRPr="00B03FE3">
        <w:rPr>
          <w:rFonts w:ascii="宋体" w:eastAsia="宋体" w:hAnsi="宋体"/>
          <w:sz w:val="24"/>
          <w:szCs w:val="24"/>
        </w:rPr>
        <w:t>20</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12.</w:t>
      </w:r>
      <w:r w:rsidRPr="00B03FE3">
        <w:rPr>
          <w:rFonts w:ascii="宋体" w:eastAsia="宋体" w:hAnsi="宋体" w:hint="eastAsia"/>
          <w:sz w:val="24"/>
          <w:szCs w:val="24"/>
        </w:rPr>
        <w:t>《国家税务总局关于营业税改征增值税试点期间有关增值税问题的公告》（国家税务总局公告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90</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13.</w:t>
      </w:r>
      <w:r w:rsidRPr="00B03FE3">
        <w:rPr>
          <w:rFonts w:ascii="宋体" w:eastAsia="宋体" w:hAnsi="宋体" w:hint="eastAsia"/>
          <w:sz w:val="24"/>
          <w:szCs w:val="24"/>
        </w:rPr>
        <w:t>《国家税务总局关于兽用药品经营企业销售兽用生物制品有关增值税问题的公告》（国家税务总局公告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8</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14</w:t>
      </w:r>
      <w:r w:rsidRPr="00B03FE3">
        <w:rPr>
          <w:rFonts w:ascii="宋体" w:eastAsia="宋体" w:hAnsi="宋体" w:hint="eastAsia"/>
          <w:sz w:val="24"/>
          <w:szCs w:val="24"/>
        </w:rPr>
        <w:t>．《国家税务总局关于发布〈纳税人转让不动产增值税征收管理暂行办法〉的公告》（国家税务总局公告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14</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15.</w:t>
      </w:r>
      <w:r w:rsidRPr="00B03FE3">
        <w:rPr>
          <w:rFonts w:ascii="宋体" w:eastAsia="宋体" w:hAnsi="宋体" w:hint="eastAsia"/>
          <w:sz w:val="24"/>
          <w:szCs w:val="24"/>
        </w:rPr>
        <w:t>《国家税务总局关于发布〈纳税人提供不动产经营租赁服务增值税征收管理暂行办法〉的公告》（国家税务总局公告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16</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16.</w:t>
      </w:r>
      <w:r w:rsidRPr="00B03FE3">
        <w:rPr>
          <w:rFonts w:ascii="宋体" w:eastAsia="宋体" w:hAnsi="宋体" w:hint="eastAsia"/>
          <w:sz w:val="24"/>
          <w:szCs w:val="24"/>
        </w:rPr>
        <w:t>《国家税务总局关于发布〈纳税人跨县（市、区）提供建筑服务增值税征收管理暂行办法〉的公告》（国家税务总局公告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17</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17.</w:t>
      </w:r>
      <w:r w:rsidRPr="00B03FE3">
        <w:rPr>
          <w:rFonts w:ascii="宋体" w:eastAsia="宋体" w:hAnsi="宋体" w:hint="eastAsia"/>
          <w:sz w:val="24"/>
          <w:szCs w:val="24"/>
        </w:rPr>
        <w:t>《国家税务总局关于发布〈房地产开发企业销售自行开发的房地产项目增值税征收管理暂行办法〉的公告》（国家税务总局公告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18</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18.</w:t>
      </w:r>
      <w:r w:rsidRPr="00B03FE3">
        <w:rPr>
          <w:rFonts w:ascii="宋体" w:eastAsia="宋体" w:hAnsi="宋体" w:hint="eastAsia"/>
          <w:sz w:val="24"/>
          <w:szCs w:val="24"/>
        </w:rPr>
        <w:t>《国家税务总局关于物业管理服务中收取的自来水水费增值税问题的公告》（国家税务总局公告</w:t>
      </w:r>
      <w:r w:rsidRPr="00B03FE3">
        <w:rPr>
          <w:rFonts w:ascii="宋体" w:eastAsia="宋体" w:hAnsi="宋体"/>
          <w:sz w:val="24"/>
          <w:szCs w:val="24"/>
        </w:rPr>
        <w:t>2016</w:t>
      </w:r>
      <w:r w:rsidRPr="00B03FE3">
        <w:rPr>
          <w:rFonts w:ascii="宋体" w:eastAsia="宋体" w:hAnsi="宋体" w:hint="eastAsia"/>
          <w:sz w:val="24"/>
          <w:szCs w:val="24"/>
        </w:rPr>
        <w:t>年</w:t>
      </w:r>
      <w:r w:rsidRPr="00B03FE3">
        <w:rPr>
          <w:rFonts w:ascii="宋体" w:eastAsia="宋体" w:hAnsi="宋体"/>
          <w:sz w:val="24"/>
          <w:szCs w:val="24"/>
        </w:rPr>
        <w:t>54</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19.</w:t>
      </w:r>
      <w:r w:rsidRPr="00B03FE3">
        <w:rPr>
          <w:rFonts w:ascii="宋体" w:eastAsia="宋体" w:hAnsi="宋体" w:hint="eastAsia"/>
          <w:sz w:val="24"/>
          <w:szCs w:val="24"/>
        </w:rPr>
        <w:t>《国家税务总局关于简化建筑服务增值税简易计税方法备案事项的公告》（国家税务总局公告</w:t>
      </w:r>
      <w:r w:rsidRPr="00B03FE3">
        <w:rPr>
          <w:rFonts w:ascii="宋体" w:eastAsia="宋体" w:hAnsi="宋体"/>
          <w:sz w:val="24"/>
          <w:szCs w:val="24"/>
        </w:rPr>
        <w:t>2017</w:t>
      </w:r>
      <w:r w:rsidRPr="00B03FE3">
        <w:rPr>
          <w:rFonts w:ascii="宋体" w:eastAsia="宋体" w:hAnsi="宋体" w:hint="eastAsia"/>
          <w:sz w:val="24"/>
          <w:szCs w:val="24"/>
        </w:rPr>
        <w:t>年第</w:t>
      </w:r>
      <w:r w:rsidRPr="00B03FE3">
        <w:rPr>
          <w:rFonts w:ascii="宋体" w:eastAsia="宋体" w:hAnsi="宋体"/>
          <w:sz w:val="24"/>
          <w:szCs w:val="24"/>
        </w:rPr>
        <w:t>43</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sz w:val="24"/>
          <w:szCs w:val="24"/>
        </w:rPr>
        <w:t>20.</w:t>
      </w:r>
      <w:r w:rsidRPr="00B03FE3">
        <w:rPr>
          <w:rFonts w:ascii="宋体" w:eastAsia="宋体" w:hAnsi="宋体" w:hint="eastAsia"/>
          <w:sz w:val="24"/>
          <w:szCs w:val="24"/>
        </w:rPr>
        <w:t>《国家税务总局关于增值税简易征收政策有关管理问题的通知》（国税函〔</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90</w:t>
      </w:r>
      <w:r w:rsidRPr="00B03FE3">
        <w:rPr>
          <w:rFonts w:ascii="宋体" w:eastAsia="宋体" w:hAnsi="宋体" w:hint="eastAsia"/>
          <w:sz w:val="24"/>
          <w:szCs w:val="24"/>
        </w:rPr>
        <w:t>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21.《财政部国家税务总局关于明确金融、房地产开发、教育辅助服务等增值税政策的通知》（财税〔</w:t>
      </w:r>
      <w:r w:rsidRPr="00B03FE3">
        <w:rPr>
          <w:rFonts w:ascii="宋体" w:eastAsia="宋体" w:hAnsi="宋体"/>
          <w:sz w:val="24"/>
          <w:szCs w:val="24"/>
        </w:rPr>
        <w:t>2016</w:t>
      </w:r>
      <w:r w:rsidRPr="00B03FE3">
        <w:rPr>
          <w:rFonts w:ascii="宋体" w:eastAsia="宋体" w:hAnsi="宋体" w:hint="eastAsia"/>
          <w:sz w:val="24"/>
          <w:szCs w:val="24"/>
        </w:rPr>
        <w:t>〕140号）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22.《财政部国家税务总局关于资管产品增值税有关问题的通知》（财税〔</w:t>
      </w:r>
      <w:r w:rsidRPr="00B03FE3">
        <w:rPr>
          <w:rFonts w:ascii="宋体" w:eastAsia="宋体" w:hAnsi="宋体"/>
          <w:sz w:val="24"/>
          <w:szCs w:val="24"/>
        </w:rPr>
        <w:t>201</w:t>
      </w:r>
      <w:r w:rsidRPr="00B03FE3">
        <w:rPr>
          <w:rFonts w:ascii="宋体" w:eastAsia="宋体" w:hAnsi="宋体" w:hint="eastAsia"/>
          <w:sz w:val="24"/>
          <w:szCs w:val="24"/>
        </w:rPr>
        <w:t>7〕56号）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23</w:t>
      </w:r>
      <w:r w:rsidRPr="00B03FE3">
        <w:rPr>
          <w:rFonts w:ascii="宋体" w:eastAsia="宋体" w:hAnsi="宋体"/>
          <w:sz w:val="24"/>
          <w:szCs w:val="24"/>
        </w:rPr>
        <w:t>.</w:t>
      </w:r>
      <w:r w:rsidRPr="00B03FE3">
        <w:rPr>
          <w:rFonts w:ascii="宋体" w:eastAsia="宋体" w:hAnsi="宋体" w:hint="eastAsia"/>
          <w:sz w:val="24"/>
          <w:szCs w:val="24"/>
        </w:rPr>
        <w:t>《国家税务总局关于进一步明确营改增有关征管问题的公告》（国家税务总局公告</w:t>
      </w:r>
      <w:r w:rsidRPr="00B03FE3">
        <w:rPr>
          <w:rFonts w:ascii="宋体" w:eastAsia="宋体" w:hAnsi="宋体"/>
          <w:sz w:val="24"/>
          <w:szCs w:val="24"/>
        </w:rPr>
        <w:t>2017</w:t>
      </w:r>
      <w:r w:rsidRPr="00B03FE3">
        <w:rPr>
          <w:rFonts w:ascii="宋体" w:eastAsia="宋体" w:hAnsi="宋体" w:hint="eastAsia"/>
          <w:sz w:val="24"/>
          <w:szCs w:val="24"/>
        </w:rPr>
        <w:t>年第11号）</w:t>
      </w:r>
    </w:p>
    <w:p w:rsidR="003E49AC" w:rsidRPr="007419BC" w:rsidRDefault="003E49AC" w:rsidP="007419BC">
      <w:pPr>
        <w:pStyle w:val="411XX"/>
        <w:spacing w:after="390"/>
        <w:rPr>
          <w:rFonts w:ascii="宋体" w:eastAsia="宋体" w:hAnsi="宋体"/>
        </w:rPr>
      </w:pPr>
      <w:bookmarkStart w:id="91" w:name="_Toc516779055"/>
      <w:bookmarkStart w:id="92" w:name="_Toc12389456"/>
      <w:r w:rsidRPr="007419BC">
        <w:rPr>
          <w:rFonts w:ascii="宋体" w:eastAsia="宋体" w:hAnsi="宋体" w:hint="eastAsia"/>
        </w:rPr>
        <w:t>一般纳税人转为小规模纳税人</w:t>
      </w:r>
      <w:bookmarkEnd w:id="91"/>
      <w:bookmarkEnd w:id="92"/>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353298" w:rsidRPr="00353298" w:rsidRDefault="00353298" w:rsidP="00353298">
      <w:pPr>
        <w:spacing w:line="360" w:lineRule="auto"/>
        <w:ind w:firstLineChars="200" w:firstLine="480"/>
        <w:rPr>
          <w:rFonts w:ascii="宋体" w:eastAsia="宋体" w:hAnsi="宋体"/>
          <w:sz w:val="24"/>
          <w:szCs w:val="24"/>
        </w:rPr>
      </w:pPr>
      <w:r w:rsidRPr="00353298">
        <w:rPr>
          <w:rFonts w:ascii="宋体" w:eastAsia="宋体" w:hAnsi="宋体" w:hint="eastAsia"/>
          <w:sz w:val="24"/>
          <w:szCs w:val="24"/>
        </w:rPr>
        <w:t>转登记日前连续12个月（按月申报纳税人）或连续4个季度（按季申报纳税人）累计应税销售额未超过500万元的一般纳税人，在2019年12月31日前，可转登记为小规模纳税人。如果纳税人在转登记日前的经营期尚不满12个月或4个季度，则按照月（或季度）平均销售额估算12个月或4个季度的累计销售额。</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471"/>
        <w:gridCol w:w="4868"/>
        <w:gridCol w:w="425"/>
        <w:gridCol w:w="425"/>
        <w:gridCol w:w="431"/>
        <w:gridCol w:w="499"/>
        <w:gridCol w:w="425"/>
        <w:gridCol w:w="426"/>
        <w:gridCol w:w="425"/>
      </w:tblGrid>
      <w:tr w:rsidR="003E49AC" w:rsidRPr="00B03FE3" w:rsidTr="00047C65">
        <w:trPr>
          <w:trHeight w:val="537"/>
          <w:tblHeader/>
          <w:jc w:val="center"/>
        </w:trPr>
        <w:tc>
          <w:tcPr>
            <w:tcW w:w="471"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序号</w:t>
            </w:r>
          </w:p>
        </w:tc>
        <w:tc>
          <w:tcPr>
            <w:tcW w:w="486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报送资料名称</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必报</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条件报送</w:t>
            </w:r>
          </w:p>
        </w:tc>
        <w:tc>
          <w:tcPr>
            <w:tcW w:w="43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归档</w:t>
            </w:r>
          </w:p>
        </w:tc>
        <w:tc>
          <w:tcPr>
            <w:tcW w:w="49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查验</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代保管</w:t>
            </w:r>
          </w:p>
        </w:tc>
        <w:tc>
          <w:tcPr>
            <w:tcW w:w="426" w:type="dxa"/>
            <w:tcBorders>
              <w:top w:val="single" w:sz="12" w:space="0" w:color="auto"/>
              <w:left w:val="nil"/>
              <w:bottom w:val="single" w:sz="8" w:space="0" w:color="auto"/>
              <w:right w:val="single" w:sz="4"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核销</w:t>
            </w:r>
          </w:p>
        </w:tc>
        <w:tc>
          <w:tcPr>
            <w:tcW w:w="425" w:type="dxa"/>
            <w:tcBorders>
              <w:top w:val="single" w:sz="12" w:space="0" w:color="auto"/>
              <w:left w:val="single" w:sz="4" w:space="0" w:color="auto"/>
              <w:bottom w:val="single" w:sz="8" w:space="0" w:color="auto"/>
              <w:right w:val="single" w:sz="12" w:space="0" w:color="auto"/>
            </w:tcBorders>
            <w:vAlign w:val="center"/>
          </w:tcPr>
          <w:p w:rsidR="003E49AC" w:rsidRPr="00B03FE3" w:rsidRDefault="003E49AC" w:rsidP="00047C65">
            <w:pPr>
              <w:pStyle w:val="50"/>
              <w:rPr>
                <w:rFonts w:ascii="宋体" w:eastAsia="宋体" w:hAnsi="宋体"/>
              </w:rPr>
            </w:pPr>
            <w:r w:rsidRPr="00B03FE3">
              <w:rPr>
                <w:rFonts w:ascii="宋体" w:eastAsia="宋体" w:hAnsi="宋体" w:hint="eastAsia"/>
              </w:rPr>
              <w:t>电子档案</w:t>
            </w:r>
          </w:p>
        </w:tc>
      </w:tr>
      <w:tr w:rsidR="003E49AC" w:rsidRPr="00B03FE3" w:rsidTr="00047C65">
        <w:trPr>
          <w:trHeight w:val="317"/>
          <w:jc w:val="center"/>
        </w:trPr>
        <w:tc>
          <w:tcPr>
            <w:tcW w:w="47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1</w:t>
            </w:r>
          </w:p>
        </w:tc>
        <w:tc>
          <w:tcPr>
            <w:tcW w:w="4868"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《一般纳税人转为小规模纳税人登记表》</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6" w:type="dxa"/>
            <w:tcBorders>
              <w:top w:val="nil"/>
              <w:left w:val="nil"/>
              <w:bottom w:val="single" w:sz="8" w:space="0" w:color="auto"/>
              <w:right w:val="single" w:sz="4"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5" w:type="dxa"/>
            <w:tcBorders>
              <w:top w:val="nil"/>
              <w:left w:val="single" w:sz="4" w:space="0" w:color="auto"/>
              <w:bottom w:val="single" w:sz="8" w:space="0" w:color="auto"/>
              <w:right w:val="single" w:sz="12" w:space="0" w:color="auto"/>
            </w:tcBorders>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r>
      <w:tr w:rsidR="003E49AC" w:rsidRPr="00B03FE3" w:rsidTr="00047C65">
        <w:trPr>
          <w:trHeight w:val="311"/>
          <w:jc w:val="center"/>
        </w:trPr>
        <w:tc>
          <w:tcPr>
            <w:tcW w:w="47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2</w:t>
            </w:r>
          </w:p>
        </w:tc>
        <w:tc>
          <w:tcPr>
            <w:tcW w:w="4868"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税务登记证件</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6" w:type="dxa"/>
            <w:tcBorders>
              <w:top w:val="nil"/>
              <w:left w:val="nil"/>
              <w:bottom w:val="single" w:sz="8" w:space="0" w:color="auto"/>
              <w:right w:val="single" w:sz="4"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5" w:type="dxa"/>
            <w:tcBorders>
              <w:top w:val="nil"/>
              <w:left w:val="single" w:sz="4" w:space="0" w:color="auto"/>
              <w:bottom w:val="single" w:sz="8" w:space="0" w:color="auto"/>
              <w:right w:val="single" w:sz="12" w:space="0" w:color="auto"/>
            </w:tcBorders>
            <w:vAlign w:val="center"/>
          </w:tcPr>
          <w:p w:rsidR="003E49AC" w:rsidRPr="00B03FE3" w:rsidRDefault="003E49AC" w:rsidP="00047C65">
            <w:pPr>
              <w:pStyle w:val="50"/>
              <w:rPr>
                <w:rFonts w:ascii="宋体" w:eastAsia="宋体" w:hAnsi="宋体"/>
              </w:rPr>
            </w:pPr>
          </w:p>
        </w:tc>
      </w:tr>
      <w:tr w:rsidR="003E49AC" w:rsidRPr="00B03FE3" w:rsidTr="00047C65">
        <w:trPr>
          <w:trHeight w:val="311"/>
          <w:jc w:val="center"/>
        </w:trPr>
        <w:tc>
          <w:tcPr>
            <w:tcW w:w="47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3</w:t>
            </w:r>
          </w:p>
        </w:tc>
        <w:tc>
          <w:tcPr>
            <w:tcW w:w="4868"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加载统一社会信用代码的营业执照</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c>
          <w:tcPr>
            <w:tcW w:w="431"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99"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6" w:type="dxa"/>
            <w:tcBorders>
              <w:top w:val="nil"/>
              <w:left w:val="nil"/>
              <w:bottom w:val="single" w:sz="8" w:space="0" w:color="auto"/>
              <w:right w:val="single" w:sz="4" w:space="0" w:color="auto"/>
            </w:tcBorders>
            <w:tcMar>
              <w:top w:w="0" w:type="dxa"/>
              <w:left w:w="108" w:type="dxa"/>
              <w:bottom w:w="0" w:type="dxa"/>
              <w:right w:w="108" w:type="dxa"/>
            </w:tcMar>
            <w:vAlign w:val="center"/>
          </w:tcPr>
          <w:p w:rsidR="003E49AC" w:rsidRPr="00B03FE3" w:rsidRDefault="003E49AC" w:rsidP="00047C65">
            <w:pPr>
              <w:pStyle w:val="50"/>
              <w:rPr>
                <w:rFonts w:ascii="宋体" w:eastAsia="宋体" w:hAnsi="宋体"/>
              </w:rPr>
            </w:pPr>
          </w:p>
        </w:tc>
        <w:tc>
          <w:tcPr>
            <w:tcW w:w="425" w:type="dxa"/>
            <w:tcBorders>
              <w:top w:val="nil"/>
              <w:left w:val="single" w:sz="4" w:space="0" w:color="auto"/>
              <w:bottom w:val="single" w:sz="8" w:space="0" w:color="auto"/>
              <w:right w:val="single" w:sz="12" w:space="0" w:color="auto"/>
            </w:tcBorders>
            <w:vAlign w:val="center"/>
          </w:tcPr>
          <w:p w:rsidR="003E49AC" w:rsidRPr="00B03FE3" w:rsidRDefault="003E49AC" w:rsidP="00047C65">
            <w:pPr>
              <w:pStyle w:val="50"/>
              <w:rPr>
                <w:rFonts w:ascii="宋体" w:eastAsia="宋体" w:hAnsi="宋体"/>
              </w:rPr>
            </w:pPr>
          </w:p>
        </w:tc>
      </w:tr>
    </w:tbl>
    <w:p w:rsidR="003E49AC" w:rsidRPr="00B03FE3" w:rsidRDefault="003E49AC" w:rsidP="003E49AC">
      <w:pPr>
        <w:pStyle w:val="50"/>
        <w:rPr>
          <w:rFonts w:ascii="宋体" w:eastAsia="宋体" w:hAnsi="宋体" w:cs="Times New Roman"/>
          <w:sz w:val="24"/>
          <w:szCs w:val="24"/>
        </w:rPr>
      </w:pPr>
      <w:r w:rsidRPr="00B03FE3">
        <w:rPr>
          <w:rFonts w:ascii="宋体" w:eastAsia="宋体" w:hAnsi="宋体" w:cs="Times New Roman" w:hint="eastAsia"/>
          <w:sz w:val="24"/>
          <w:szCs w:val="24"/>
        </w:rPr>
        <w:t>上述资料报送条件为：</w:t>
      </w:r>
    </w:p>
    <w:p w:rsidR="003E49AC" w:rsidRPr="00B03FE3" w:rsidRDefault="003E49AC" w:rsidP="003E49AC">
      <w:pPr>
        <w:pStyle w:val="50"/>
        <w:rPr>
          <w:rFonts w:ascii="宋体" w:eastAsia="宋体" w:hAnsi="宋体" w:cs="Times New Roman"/>
          <w:sz w:val="24"/>
          <w:szCs w:val="24"/>
        </w:rPr>
      </w:pPr>
      <w:r w:rsidRPr="00B03FE3">
        <w:rPr>
          <w:rFonts w:ascii="宋体" w:eastAsia="宋体" w:hAnsi="宋体" w:cs="Times New Roman" w:hint="eastAsia"/>
          <w:sz w:val="24"/>
          <w:szCs w:val="24"/>
        </w:rPr>
        <w:t>1.税务登记证件的报送条件为：未办理统一社会信用代码的纳税人报送</w:t>
      </w:r>
    </w:p>
    <w:p w:rsidR="003E49AC" w:rsidRPr="00B03FE3" w:rsidRDefault="003E49AC" w:rsidP="003E49AC">
      <w:pPr>
        <w:pStyle w:val="50"/>
        <w:rPr>
          <w:rFonts w:ascii="宋体" w:eastAsia="宋体" w:hAnsi="宋体" w:cs="Times New Roman"/>
          <w:sz w:val="24"/>
          <w:szCs w:val="24"/>
        </w:rPr>
      </w:pPr>
      <w:r w:rsidRPr="00B03FE3">
        <w:rPr>
          <w:rFonts w:ascii="宋体" w:eastAsia="宋体" w:hAnsi="宋体" w:cs="Times New Roman" w:hint="eastAsia"/>
          <w:sz w:val="24"/>
          <w:szCs w:val="24"/>
        </w:rPr>
        <w:t>2.加载统一社会信用代码的营业执照的报送条件为：已办理统一社会信用代码的纳税人报送。</w:t>
      </w:r>
    </w:p>
    <w:p w:rsidR="003E49AC" w:rsidRPr="00B03FE3" w:rsidRDefault="003E49AC" w:rsidP="003E49AC">
      <w:pPr>
        <w:pStyle w:val="a9"/>
        <w:ind w:firstLineChars="150" w:firstLine="361"/>
      </w:pPr>
      <w:r w:rsidRPr="00B03FE3">
        <w:rPr>
          <w:rFonts w:hint="eastAsia"/>
        </w:rPr>
        <w:t>【受理部门(含办税地点、办理时间、联系电话)】</w:t>
      </w:r>
    </w:p>
    <w:p w:rsidR="003E49AC" w:rsidRPr="00B03FE3" w:rsidRDefault="003E49AC" w:rsidP="003E49AC">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62"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3E49AC" w:rsidRPr="00B03FE3" w:rsidRDefault="003E49AC" w:rsidP="003E49AC">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lastRenderedPageBreak/>
        <w:t>【收费标准】：</w:t>
      </w:r>
    </w:p>
    <w:p w:rsidR="003E49AC" w:rsidRPr="00B03FE3" w:rsidRDefault="003E49AC" w:rsidP="003E49A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E49AC" w:rsidRPr="00B03FE3" w:rsidRDefault="003E49AC" w:rsidP="003E49AC">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E49AC" w:rsidRPr="00B03FE3" w:rsidRDefault="003E49AC" w:rsidP="003E49A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3E49AC" w:rsidRPr="00B03FE3" w:rsidRDefault="003E49AC" w:rsidP="003E49A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E49AC" w:rsidRPr="00B03FE3" w:rsidRDefault="003E49AC" w:rsidP="003E49AC">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3E49AC" w:rsidRPr="00B03FE3" w:rsidRDefault="003E49AC" w:rsidP="003E49A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E49AC" w:rsidRPr="00B03FE3" w:rsidRDefault="00A80E30" w:rsidP="003E49AC">
      <w:pPr>
        <w:pStyle w:val="50"/>
        <w:ind w:firstLineChars="200" w:firstLine="420"/>
        <w:rPr>
          <w:rFonts w:ascii="宋体" w:eastAsia="宋体" w:hAnsi="宋体" w:cs="宋体"/>
          <w:color w:val="000000"/>
        </w:rPr>
      </w:pPr>
      <w:hyperlink r:id="rId163" w:tgtFrame="_blank" w:history="1">
        <w:r w:rsidR="0092378E" w:rsidRPr="00B03FE3">
          <w:rPr>
            <w:rStyle w:val="ad"/>
            <w:rFonts w:ascii="宋体" w:eastAsia="宋体" w:hAnsi="宋体" w:hint="eastAsia"/>
          </w:rPr>
          <w:t>https://etax.xinjiang.chinatax.gov.cn/gzfw/xzfw/bd/xxbg/</w:t>
        </w:r>
      </w:hyperlink>
    </w:p>
    <w:p w:rsidR="003E49AC" w:rsidRPr="00B03FE3" w:rsidRDefault="003E49AC" w:rsidP="003E49AC">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E49AC" w:rsidRPr="00B03FE3" w:rsidRDefault="00A80E30" w:rsidP="003E49AC">
      <w:pPr>
        <w:pStyle w:val="50"/>
        <w:ind w:firstLineChars="200" w:firstLine="420"/>
        <w:rPr>
          <w:rStyle w:val="ad"/>
          <w:rFonts w:ascii="宋体" w:eastAsia="宋体" w:hAnsi="宋体"/>
        </w:rPr>
      </w:pPr>
      <w:hyperlink r:id="rId164" w:tgtFrame="_blank" w:history="1">
        <w:r w:rsidR="0092378E" w:rsidRPr="00B03FE3">
          <w:rPr>
            <w:rStyle w:val="ad"/>
            <w:rFonts w:ascii="宋体" w:eastAsia="宋体" w:hAnsi="宋体" w:hint="eastAsia"/>
          </w:rPr>
          <w:t>https://etax.xinjiang.chinatax.gov.cn/gzfw/xzfw/bd/xxbg/</w:t>
        </w:r>
      </w:hyperlink>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w:t>
      </w:r>
      <w:r w:rsidRPr="00B03FE3">
        <w:rPr>
          <w:rFonts w:ascii="宋体" w:eastAsia="宋体" w:hAnsi="宋体" w:hint="eastAsia"/>
        </w:rPr>
        <w:t>一般纳税人转为小规模纳税人登记表</w:t>
      </w:r>
      <w:r w:rsidRPr="00B03FE3">
        <w:rPr>
          <w:rFonts w:ascii="宋体" w:eastAsia="宋体" w:hAnsi="宋体" w:hint="eastAsia"/>
          <w:sz w:val="24"/>
          <w:szCs w:val="24"/>
        </w:rPr>
        <w:t>》。</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1．纳税人对报送材料的真实性和合法性承担责任。</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2．办税服务厅地址、电子税务局网址，可在省税务机关门户网站或拨打12366纳税服务热线查询。</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1.《财政部 税务总局关于统一增值税小规模纳税人标准的通知》（财税〔2018〕33号）</w:t>
      </w:r>
    </w:p>
    <w:p w:rsidR="003E49AC"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2.《国家税务总局关于统一小规模纳税人标准等若干增值税问题的公告》（国家税务总局公告2018年第18号 ）</w:t>
      </w:r>
    </w:p>
    <w:p w:rsidR="00353298" w:rsidRPr="00353298" w:rsidRDefault="00353298" w:rsidP="00353298">
      <w:pPr>
        <w:spacing w:line="360" w:lineRule="auto"/>
        <w:ind w:firstLineChars="200" w:firstLine="480"/>
        <w:rPr>
          <w:rFonts w:ascii="宋体" w:eastAsia="宋体" w:hAnsi="宋体"/>
          <w:sz w:val="24"/>
          <w:szCs w:val="24"/>
        </w:rPr>
      </w:pPr>
      <w:r w:rsidRPr="00353298">
        <w:rPr>
          <w:rFonts w:ascii="宋体" w:eastAsia="宋体" w:hAnsi="宋体" w:hint="eastAsia"/>
          <w:sz w:val="24"/>
          <w:szCs w:val="24"/>
        </w:rPr>
        <w:t>3.《关于深化增值税改革有关政策的公告》（财政部 税务总局 海关总署公告2019年39号）</w:t>
      </w:r>
    </w:p>
    <w:p w:rsidR="00353298" w:rsidRPr="00353298" w:rsidRDefault="00353298" w:rsidP="003E49AC">
      <w:pPr>
        <w:spacing w:line="360" w:lineRule="auto"/>
        <w:ind w:firstLineChars="200" w:firstLine="480"/>
        <w:rPr>
          <w:rFonts w:ascii="宋体" w:eastAsia="宋体" w:hAnsi="宋体"/>
          <w:sz w:val="24"/>
          <w:szCs w:val="24"/>
        </w:rPr>
      </w:pPr>
    </w:p>
    <w:p w:rsidR="003E49AC" w:rsidRPr="007419BC" w:rsidRDefault="003E49AC" w:rsidP="007419BC">
      <w:pPr>
        <w:pStyle w:val="411XX"/>
        <w:spacing w:after="390"/>
        <w:rPr>
          <w:rFonts w:ascii="宋体" w:eastAsia="宋体" w:hAnsi="宋体"/>
        </w:rPr>
      </w:pPr>
      <w:bookmarkStart w:id="93" w:name="_Toc459987190"/>
      <w:bookmarkStart w:id="94" w:name="_Toc459388209"/>
      <w:bookmarkStart w:id="95" w:name="_Toc459387029"/>
      <w:bookmarkStart w:id="96" w:name="_Hlk4533246"/>
      <w:bookmarkStart w:id="97" w:name="_Toc12389457"/>
      <w:r w:rsidRPr="007419BC">
        <w:rPr>
          <w:rFonts w:ascii="宋体" w:eastAsia="宋体" w:hAnsi="宋体" w:hint="eastAsia"/>
        </w:rPr>
        <w:t>增值税一般纳税人申报</w:t>
      </w:r>
      <w:bookmarkEnd w:id="93"/>
      <w:bookmarkEnd w:id="94"/>
      <w:bookmarkEnd w:id="95"/>
      <w:bookmarkEnd w:id="97"/>
    </w:p>
    <w:p w:rsidR="003E49AC" w:rsidRPr="00B03FE3" w:rsidRDefault="003E49AC" w:rsidP="003E49AC">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增值税一般纳税人应依照法律、行政法规规定或者税务机关确定的申报期限、申报内容，办理增值税一般纳税人申报。</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4"/>
        <w:gridCol w:w="4536"/>
        <w:gridCol w:w="425"/>
        <w:gridCol w:w="425"/>
        <w:gridCol w:w="364"/>
        <w:gridCol w:w="426"/>
        <w:gridCol w:w="426"/>
        <w:gridCol w:w="426"/>
        <w:gridCol w:w="426"/>
      </w:tblGrid>
      <w:tr w:rsidR="003E49AC" w:rsidRPr="00B03FE3" w:rsidTr="00047C65">
        <w:trPr>
          <w:trHeight w:val="975"/>
          <w:tblHeader/>
        </w:trPr>
        <w:tc>
          <w:tcPr>
            <w:tcW w:w="53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lastRenderedPageBreak/>
              <w:t>序号</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报送资料名称</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必报</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条件报送</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归档</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查验</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代保管</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核销</w:t>
            </w:r>
          </w:p>
        </w:tc>
        <w:tc>
          <w:tcPr>
            <w:tcW w:w="426" w:type="dxa"/>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电子档案</w:t>
            </w: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1</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A06493《增值税纳税申报表（一般纳税人适用）》</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2</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A06487《增值税纳税申报表附列资料（一）》（本期销售情况明细）</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3</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A06488《增值税纳税申报表附列资料（二）》（本期进项税额明细）</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4</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A06452《增值税纳税申报表附列资料（三）》（服务、不动产和无形资产扣除项目明细）</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5</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A06453《增值税纳税申报表附列资料（四）》（税额抵减情况表）</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6</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A06734《增值税纳税申报表附列资料（五）》（不动产分期抵扣计算表）</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4978F2" w:rsidP="003E49AC">
            <w:pPr>
              <w:widowControl/>
              <w:jc w:val="left"/>
              <w:rPr>
                <w:rFonts w:ascii="宋体" w:eastAsia="宋体" w:hAnsi="宋体"/>
                <w:kern w:val="0"/>
                <w:szCs w:val="21"/>
              </w:rPr>
            </w:pPr>
            <w:r w:rsidRPr="00B03FE3">
              <w:rPr>
                <w:rFonts w:ascii="宋体" w:eastAsia="宋体" w:hAnsi="宋体"/>
                <w:kern w:val="0"/>
                <w:szCs w:val="21"/>
              </w:rPr>
              <w:t>7</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A06005《成品油购销存情况明细表》（适用于发生成品油零售业务的纳税人）</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4978F2" w:rsidP="003E49AC">
            <w:pPr>
              <w:widowControl/>
              <w:jc w:val="left"/>
              <w:rPr>
                <w:rFonts w:ascii="宋体" w:eastAsia="宋体" w:hAnsi="宋体"/>
                <w:kern w:val="0"/>
                <w:szCs w:val="21"/>
              </w:rPr>
            </w:pPr>
            <w:r w:rsidRPr="00B03FE3">
              <w:rPr>
                <w:rFonts w:ascii="宋体" w:eastAsia="宋体" w:hAnsi="宋体"/>
                <w:kern w:val="0"/>
                <w:szCs w:val="21"/>
              </w:rPr>
              <w:t>8</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A06006《成品油购销存数量明细表》（适用于从事成品油零售业务的加油站）</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4978F2" w:rsidP="003E49AC">
            <w:pPr>
              <w:widowControl/>
              <w:jc w:val="left"/>
              <w:rPr>
                <w:rFonts w:ascii="宋体" w:eastAsia="宋体" w:hAnsi="宋体"/>
                <w:kern w:val="0"/>
                <w:szCs w:val="21"/>
              </w:rPr>
            </w:pPr>
            <w:r w:rsidRPr="00B03FE3">
              <w:rPr>
                <w:rFonts w:ascii="宋体" w:eastAsia="宋体" w:hAnsi="宋体"/>
                <w:kern w:val="0"/>
                <w:szCs w:val="21"/>
              </w:rPr>
              <w:t>9</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A06456《加油站月销售油品汇总表》</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1</w:t>
            </w:r>
            <w:r w:rsidR="004978F2" w:rsidRPr="00B03FE3">
              <w:rPr>
                <w:rFonts w:ascii="宋体" w:eastAsia="宋体" w:hAnsi="宋体"/>
                <w:kern w:val="0"/>
                <w:szCs w:val="21"/>
              </w:rPr>
              <w:t>0</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A06451《加油站××月份加油信息明细表》</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1</w:t>
            </w:r>
            <w:r w:rsidR="004978F2" w:rsidRPr="00B03FE3">
              <w:rPr>
                <w:rFonts w:ascii="宋体" w:eastAsia="宋体" w:hAnsi="宋体"/>
                <w:kern w:val="0"/>
                <w:szCs w:val="21"/>
              </w:rPr>
              <w:t>1</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加油IC卡</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1</w:t>
            </w:r>
            <w:r w:rsidR="004978F2" w:rsidRPr="00B03FE3">
              <w:rPr>
                <w:rFonts w:ascii="宋体" w:eastAsia="宋体" w:hAnsi="宋体"/>
                <w:kern w:val="0"/>
                <w:szCs w:val="21"/>
              </w:rPr>
              <w:t>2</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A06007《机动车辆生产企业销售明细表》及电子信息</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1</w:t>
            </w:r>
            <w:r w:rsidR="004978F2" w:rsidRPr="00B03FE3">
              <w:rPr>
                <w:rFonts w:ascii="宋体" w:eastAsia="宋体" w:hAnsi="宋体"/>
                <w:kern w:val="0"/>
                <w:szCs w:val="21"/>
              </w:rPr>
              <w:t>3</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A06008《机动车辆生产企业销售情况统计表》及电子信息</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1</w:t>
            </w:r>
            <w:r w:rsidR="004978F2" w:rsidRPr="00B03FE3">
              <w:rPr>
                <w:rFonts w:ascii="宋体" w:eastAsia="宋体" w:hAnsi="宋体"/>
                <w:kern w:val="0"/>
                <w:szCs w:val="21"/>
              </w:rPr>
              <w:t>4</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A06009《机动车销售统一发票清单》及电子信息</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1</w:t>
            </w:r>
            <w:r w:rsidR="004978F2" w:rsidRPr="00B03FE3">
              <w:rPr>
                <w:rFonts w:ascii="宋体" w:eastAsia="宋体" w:hAnsi="宋体"/>
                <w:kern w:val="0"/>
                <w:szCs w:val="21"/>
              </w:rPr>
              <w:t>5</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A06010《机动车销售统一发票领用存月报表》</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1</w:t>
            </w:r>
            <w:r w:rsidR="004978F2" w:rsidRPr="00B03FE3">
              <w:rPr>
                <w:rFonts w:ascii="宋体" w:eastAsia="宋体" w:hAnsi="宋体"/>
                <w:kern w:val="0"/>
                <w:szCs w:val="21"/>
              </w:rPr>
              <w:t>6</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已开具的税控机动车销售统一发票的存根联</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1</w:t>
            </w:r>
            <w:r w:rsidR="004978F2" w:rsidRPr="00B03FE3">
              <w:rPr>
                <w:rFonts w:ascii="宋体" w:eastAsia="宋体" w:hAnsi="宋体"/>
                <w:kern w:val="0"/>
                <w:szCs w:val="21"/>
              </w:rPr>
              <w:t>7</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A06011《机动车辆经销企业销售明细表》及电子信息</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4978F2" w:rsidP="003E49AC">
            <w:pPr>
              <w:widowControl/>
              <w:jc w:val="left"/>
              <w:rPr>
                <w:rFonts w:ascii="宋体" w:eastAsia="宋体" w:hAnsi="宋体"/>
                <w:kern w:val="0"/>
                <w:szCs w:val="21"/>
              </w:rPr>
            </w:pPr>
            <w:r w:rsidRPr="00B03FE3">
              <w:rPr>
                <w:rFonts w:ascii="宋体" w:eastAsia="宋体" w:hAnsi="宋体"/>
                <w:kern w:val="0"/>
                <w:szCs w:val="21"/>
              </w:rPr>
              <w:t>18</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金税盘、税控盘</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4978F2" w:rsidP="003E49AC">
            <w:pPr>
              <w:widowControl/>
              <w:jc w:val="left"/>
              <w:rPr>
                <w:rFonts w:ascii="宋体" w:eastAsia="宋体" w:hAnsi="宋体"/>
                <w:kern w:val="0"/>
                <w:szCs w:val="21"/>
              </w:rPr>
            </w:pPr>
            <w:r w:rsidRPr="00B03FE3">
              <w:rPr>
                <w:rFonts w:ascii="宋体" w:eastAsia="宋体" w:hAnsi="宋体"/>
                <w:kern w:val="0"/>
                <w:szCs w:val="21"/>
              </w:rPr>
              <w:t>19</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稽核比对结果通知书</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2</w:t>
            </w:r>
            <w:r w:rsidR="004978F2" w:rsidRPr="00B03FE3">
              <w:rPr>
                <w:rFonts w:ascii="宋体" w:eastAsia="宋体" w:hAnsi="宋体"/>
                <w:kern w:val="0"/>
                <w:szCs w:val="21"/>
              </w:rPr>
              <w:t>0</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A02088《海关缴款书核查结果通知书》</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2</w:t>
            </w:r>
            <w:r w:rsidR="004978F2" w:rsidRPr="00B03FE3">
              <w:rPr>
                <w:rFonts w:ascii="宋体" w:eastAsia="宋体" w:hAnsi="宋体"/>
                <w:kern w:val="0"/>
                <w:szCs w:val="21"/>
              </w:rPr>
              <w:t>1</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A06269《电力企业增值税销项税额和进项税额传递单》</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2</w:t>
            </w:r>
            <w:r w:rsidR="004978F2" w:rsidRPr="00B03FE3">
              <w:rPr>
                <w:rFonts w:ascii="宋体" w:eastAsia="宋体" w:hAnsi="宋体"/>
                <w:kern w:val="0"/>
                <w:szCs w:val="21"/>
              </w:rPr>
              <w:t>2</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A06329《农产品核定扣除增值税进项税额计算表（汇总表）》</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2</w:t>
            </w:r>
            <w:r w:rsidR="004978F2" w:rsidRPr="00B03FE3">
              <w:rPr>
                <w:rFonts w:ascii="宋体" w:eastAsia="宋体" w:hAnsi="宋体"/>
                <w:kern w:val="0"/>
                <w:szCs w:val="21"/>
              </w:rPr>
              <w:t>3</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A06330《投入产出法核定农产品增值税进项税额计算表》</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lastRenderedPageBreak/>
              <w:t>2</w:t>
            </w:r>
            <w:r w:rsidR="004978F2" w:rsidRPr="00B03FE3">
              <w:rPr>
                <w:rFonts w:ascii="宋体" w:eastAsia="宋体" w:hAnsi="宋体"/>
                <w:kern w:val="0"/>
                <w:szCs w:val="21"/>
              </w:rPr>
              <w:t>4</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A06331《成本法核定农产品增值税进项税额计算表》</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2</w:t>
            </w:r>
            <w:r w:rsidR="004978F2" w:rsidRPr="00B03FE3">
              <w:rPr>
                <w:rFonts w:ascii="宋体" w:eastAsia="宋体" w:hAnsi="宋体"/>
                <w:kern w:val="0"/>
                <w:szCs w:val="21"/>
              </w:rPr>
              <w:t>5</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A06332《购进农产品直接销售核定农产品增值税进项税额计算表》</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4978F2" w:rsidP="003E49AC">
            <w:pPr>
              <w:widowControl/>
              <w:jc w:val="left"/>
              <w:rPr>
                <w:rFonts w:ascii="宋体" w:eastAsia="宋体" w:hAnsi="宋体"/>
                <w:kern w:val="0"/>
                <w:szCs w:val="21"/>
              </w:rPr>
            </w:pPr>
            <w:r w:rsidRPr="00B03FE3">
              <w:rPr>
                <w:rFonts w:ascii="宋体" w:eastAsia="宋体" w:hAnsi="宋体" w:hint="eastAsia"/>
                <w:kern w:val="0"/>
                <w:szCs w:val="21"/>
              </w:rPr>
              <w:t>26</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A06333《购进农产品用于生产经营且不构成货物实体核定农产品增值税进项税额计算表》</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2</w:t>
            </w:r>
            <w:r w:rsidR="004978F2" w:rsidRPr="00B03FE3">
              <w:rPr>
                <w:rFonts w:ascii="宋体" w:eastAsia="宋体" w:hAnsi="宋体"/>
                <w:kern w:val="0"/>
                <w:szCs w:val="21"/>
              </w:rPr>
              <w:t>7</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已开具的农产品收购凭证存根联或报查联</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2</w:t>
            </w:r>
            <w:r w:rsidR="004978F2" w:rsidRPr="00B03FE3">
              <w:rPr>
                <w:rFonts w:ascii="宋体" w:eastAsia="宋体" w:hAnsi="宋体"/>
                <w:kern w:val="0"/>
                <w:szCs w:val="21"/>
              </w:rPr>
              <w:t>8</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A01051《增值税一般纳税人资产重组进项留抵税额转移单》</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4978F2" w:rsidP="003E49AC">
            <w:pPr>
              <w:widowControl/>
              <w:jc w:val="left"/>
              <w:rPr>
                <w:rFonts w:ascii="宋体" w:eastAsia="宋体" w:hAnsi="宋体"/>
                <w:kern w:val="0"/>
                <w:szCs w:val="21"/>
              </w:rPr>
            </w:pPr>
            <w:r w:rsidRPr="00B03FE3">
              <w:rPr>
                <w:rFonts w:ascii="宋体" w:eastAsia="宋体" w:hAnsi="宋体"/>
                <w:kern w:val="0"/>
                <w:szCs w:val="21"/>
              </w:rPr>
              <w:t>29</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A06457《代扣代缴税收通用缴款书抵扣清单》</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4978F2" w:rsidP="003E49AC">
            <w:pPr>
              <w:widowControl/>
              <w:jc w:val="left"/>
              <w:rPr>
                <w:rFonts w:ascii="宋体" w:eastAsia="宋体" w:hAnsi="宋体"/>
                <w:kern w:val="0"/>
                <w:szCs w:val="21"/>
              </w:rPr>
            </w:pPr>
            <w:r w:rsidRPr="00B03FE3">
              <w:rPr>
                <w:rFonts w:ascii="宋体" w:eastAsia="宋体" w:hAnsi="宋体"/>
                <w:kern w:val="0"/>
                <w:szCs w:val="21"/>
              </w:rPr>
              <w:t>30</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A06511《航空运输企业分支机构传递单》</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4978F2" w:rsidP="003E49AC">
            <w:pPr>
              <w:widowControl/>
              <w:jc w:val="left"/>
              <w:rPr>
                <w:rFonts w:ascii="宋体" w:eastAsia="宋体" w:hAnsi="宋体"/>
                <w:kern w:val="0"/>
                <w:szCs w:val="21"/>
              </w:rPr>
            </w:pPr>
            <w:r w:rsidRPr="00B03FE3">
              <w:rPr>
                <w:rFonts w:ascii="宋体" w:eastAsia="宋体" w:hAnsi="宋体"/>
                <w:kern w:val="0"/>
                <w:szCs w:val="21"/>
              </w:rPr>
              <w:t>31</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A06513《邮政企业分支机构增值税汇总纳税信息传递单》</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3</w:t>
            </w:r>
            <w:r w:rsidR="004978F2" w:rsidRPr="00B03FE3">
              <w:rPr>
                <w:rFonts w:ascii="宋体" w:eastAsia="宋体" w:hAnsi="宋体"/>
                <w:kern w:val="0"/>
                <w:szCs w:val="21"/>
              </w:rPr>
              <w:t>2</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A06514《铁路运输企业分支机构增值税汇总纳税信息传递单》</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3</w:t>
            </w:r>
            <w:r w:rsidR="004978F2" w:rsidRPr="00B03FE3">
              <w:rPr>
                <w:rFonts w:ascii="宋体" w:eastAsia="宋体" w:hAnsi="宋体"/>
                <w:kern w:val="0"/>
                <w:szCs w:val="21"/>
              </w:rPr>
              <w:t>3</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A06542《电信企业分支机构增值税汇总纳税信息传递单》</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3</w:t>
            </w:r>
            <w:r w:rsidR="004978F2" w:rsidRPr="00B03FE3">
              <w:rPr>
                <w:rFonts w:ascii="宋体" w:eastAsia="宋体" w:hAnsi="宋体"/>
                <w:kern w:val="0"/>
                <w:szCs w:val="21"/>
              </w:rPr>
              <w:t>4</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符合抵扣条件且在本期申报抵扣的税收完税凭证及其清单，书面合同、付款证明和境外单位的对账单或者发票</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3</w:t>
            </w:r>
            <w:r w:rsidR="004978F2" w:rsidRPr="00B03FE3">
              <w:rPr>
                <w:rFonts w:ascii="宋体" w:eastAsia="宋体" w:hAnsi="宋体"/>
                <w:kern w:val="0"/>
                <w:szCs w:val="21"/>
              </w:rPr>
              <w:t>5</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符合抵扣条件且在本期申报抵扣的海关进口增值税专用缴款书、购进农产品取得的普通发票的复印件</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3</w:t>
            </w:r>
            <w:r w:rsidR="004978F2" w:rsidRPr="00B03FE3">
              <w:rPr>
                <w:rFonts w:ascii="宋体" w:eastAsia="宋体" w:hAnsi="宋体"/>
                <w:kern w:val="0"/>
                <w:szCs w:val="21"/>
              </w:rPr>
              <w:t>6</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符合抵扣条件且在本期申报抵扣的增值税专用发票（含税控机动车销售统一发票）的抵扣联</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3</w:t>
            </w:r>
            <w:r w:rsidR="004978F2" w:rsidRPr="00B03FE3">
              <w:rPr>
                <w:rFonts w:ascii="宋体" w:eastAsia="宋体" w:hAnsi="宋体"/>
                <w:kern w:val="0"/>
                <w:szCs w:val="21"/>
              </w:rPr>
              <w:t>7</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A06631《增值税减免税申报明细表》</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3</w:t>
            </w:r>
            <w:r w:rsidR="004978F2" w:rsidRPr="00B03FE3">
              <w:rPr>
                <w:rFonts w:ascii="宋体" w:eastAsia="宋体" w:hAnsi="宋体"/>
                <w:kern w:val="0"/>
                <w:szCs w:val="21"/>
              </w:rPr>
              <w:t>8</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纳税人销售服务、不动产和无形资产，在确定服务、不动产和无形资产销售额时，按照有关规定从取得的全部价款和价外费用中扣除价款的合法凭证及其清单</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4978F2" w:rsidP="003E49AC">
            <w:pPr>
              <w:widowControl/>
              <w:jc w:val="left"/>
              <w:rPr>
                <w:rFonts w:ascii="宋体" w:eastAsia="宋体" w:hAnsi="宋体"/>
                <w:kern w:val="0"/>
                <w:szCs w:val="21"/>
              </w:rPr>
            </w:pPr>
            <w:r w:rsidRPr="00B03FE3">
              <w:rPr>
                <w:rFonts w:ascii="宋体" w:eastAsia="宋体" w:hAnsi="宋体"/>
                <w:kern w:val="0"/>
                <w:szCs w:val="21"/>
              </w:rPr>
              <w:t>39</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已开具的税控普通发票的存根联</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3E49AC" w:rsidRPr="00B03FE3" w:rsidTr="00047C65">
        <w:tc>
          <w:tcPr>
            <w:tcW w:w="534" w:type="dxa"/>
            <w:tcMar>
              <w:top w:w="0" w:type="dxa"/>
              <w:left w:w="108" w:type="dxa"/>
              <w:bottom w:w="0" w:type="dxa"/>
              <w:right w:w="108" w:type="dxa"/>
            </w:tcMar>
            <w:vAlign w:val="center"/>
          </w:tcPr>
          <w:p w:rsidR="003E49AC" w:rsidRPr="00B03FE3" w:rsidRDefault="003E49AC" w:rsidP="004978F2">
            <w:pPr>
              <w:widowControl/>
              <w:jc w:val="left"/>
              <w:rPr>
                <w:rFonts w:ascii="宋体" w:eastAsia="宋体" w:hAnsi="宋体"/>
                <w:kern w:val="0"/>
                <w:szCs w:val="21"/>
              </w:rPr>
            </w:pPr>
            <w:r w:rsidRPr="00B03FE3">
              <w:rPr>
                <w:rFonts w:ascii="宋体" w:eastAsia="宋体" w:hAnsi="宋体" w:hint="eastAsia"/>
                <w:kern w:val="0"/>
                <w:szCs w:val="21"/>
              </w:rPr>
              <w:t>4</w:t>
            </w:r>
            <w:r w:rsidR="004978F2" w:rsidRPr="00B03FE3">
              <w:rPr>
                <w:rFonts w:ascii="宋体" w:eastAsia="宋体" w:hAnsi="宋体"/>
                <w:kern w:val="0"/>
                <w:szCs w:val="21"/>
              </w:rPr>
              <w:t>0</w:t>
            </w:r>
          </w:p>
        </w:tc>
        <w:tc>
          <w:tcPr>
            <w:tcW w:w="453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主管税务机关规定的其他资料</w:t>
            </w: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364"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r w:rsidRPr="00B03FE3">
              <w:rPr>
                <w:rFonts w:ascii="宋体" w:eastAsia="宋体" w:hAnsi="宋体" w:hint="eastAsia"/>
                <w:kern w:val="0"/>
                <w:szCs w:val="21"/>
              </w:rPr>
              <w:t>√</w:t>
            </w: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3E49AC" w:rsidRPr="00B03FE3" w:rsidRDefault="003E49AC" w:rsidP="003E49AC">
            <w:pPr>
              <w:widowControl/>
              <w:jc w:val="left"/>
              <w:rPr>
                <w:rFonts w:ascii="宋体" w:eastAsia="宋体" w:hAnsi="宋体"/>
                <w:kern w:val="0"/>
                <w:szCs w:val="21"/>
              </w:rPr>
            </w:pPr>
          </w:p>
        </w:tc>
        <w:tc>
          <w:tcPr>
            <w:tcW w:w="426" w:type="dxa"/>
            <w:vAlign w:val="center"/>
          </w:tcPr>
          <w:p w:rsidR="003E49AC" w:rsidRPr="00B03FE3" w:rsidRDefault="003E49AC" w:rsidP="003E49AC">
            <w:pPr>
              <w:widowControl/>
              <w:jc w:val="left"/>
              <w:rPr>
                <w:rFonts w:ascii="宋体" w:eastAsia="宋体" w:hAnsi="宋体"/>
                <w:kern w:val="0"/>
                <w:szCs w:val="21"/>
              </w:rPr>
            </w:pPr>
          </w:p>
        </w:tc>
      </w:tr>
      <w:tr w:rsidR="004978F2" w:rsidRPr="00B03FE3" w:rsidTr="00047C65">
        <w:tc>
          <w:tcPr>
            <w:tcW w:w="534" w:type="dxa"/>
            <w:tcMar>
              <w:top w:w="0" w:type="dxa"/>
              <w:left w:w="108" w:type="dxa"/>
              <w:bottom w:w="0" w:type="dxa"/>
              <w:right w:w="108" w:type="dxa"/>
            </w:tcMar>
            <w:vAlign w:val="center"/>
          </w:tcPr>
          <w:p w:rsidR="004978F2" w:rsidRPr="00B03FE3" w:rsidRDefault="004978F2" w:rsidP="004978F2">
            <w:pPr>
              <w:widowControl/>
              <w:jc w:val="left"/>
              <w:rPr>
                <w:rFonts w:ascii="宋体" w:eastAsia="宋体" w:hAnsi="宋体"/>
                <w:kern w:val="0"/>
                <w:szCs w:val="21"/>
              </w:rPr>
            </w:pPr>
          </w:p>
        </w:tc>
        <w:tc>
          <w:tcPr>
            <w:tcW w:w="4536" w:type="dxa"/>
            <w:tcMar>
              <w:top w:w="0" w:type="dxa"/>
              <w:left w:w="108" w:type="dxa"/>
              <w:bottom w:w="0" w:type="dxa"/>
              <w:right w:w="108" w:type="dxa"/>
            </w:tcMar>
            <w:vAlign w:val="center"/>
          </w:tcPr>
          <w:p w:rsidR="004978F2" w:rsidRPr="00B03FE3" w:rsidRDefault="004978F2"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4978F2" w:rsidRPr="00B03FE3" w:rsidRDefault="004978F2" w:rsidP="003E49AC">
            <w:pPr>
              <w:widowControl/>
              <w:jc w:val="left"/>
              <w:rPr>
                <w:rFonts w:ascii="宋体" w:eastAsia="宋体" w:hAnsi="宋体"/>
                <w:kern w:val="0"/>
                <w:szCs w:val="21"/>
              </w:rPr>
            </w:pPr>
          </w:p>
        </w:tc>
        <w:tc>
          <w:tcPr>
            <w:tcW w:w="425" w:type="dxa"/>
            <w:tcMar>
              <w:top w:w="0" w:type="dxa"/>
              <w:left w:w="108" w:type="dxa"/>
              <w:bottom w:w="0" w:type="dxa"/>
              <w:right w:w="108" w:type="dxa"/>
            </w:tcMar>
            <w:vAlign w:val="center"/>
          </w:tcPr>
          <w:p w:rsidR="004978F2" w:rsidRPr="00B03FE3" w:rsidRDefault="004978F2" w:rsidP="003E49AC">
            <w:pPr>
              <w:widowControl/>
              <w:jc w:val="left"/>
              <w:rPr>
                <w:rFonts w:ascii="宋体" w:eastAsia="宋体" w:hAnsi="宋体"/>
                <w:kern w:val="0"/>
                <w:szCs w:val="21"/>
              </w:rPr>
            </w:pPr>
          </w:p>
        </w:tc>
        <w:tc>
          <w:tcPr>
            <w:tcW w:w="364" w:type="dxa"/>
            <w:tcMar>
              <w:top w:w="0" w:type="dxa"/>
              <w:left w:w="108" w:type="dxa"/>
              <w:bottom w:w="0" w:type="dxa"/>
              <w:right w:w="108" w:type="dxa"/>
            </w:tcMar>
            <w:vAlign w:val="center"/>
          </w:tcPr>
          <w:p w:rsidR="004978F2" w:rsidRPr="00B03FE3" w:rsidRDefault="004978F2"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4978F2" w:rsidRPr="00B03FE3" w:rsidRDefault="004978F2"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4978F2" w:rsidRPr="00B03FE3" w:rsidRDefault="004978F2" w:rsidP="003E49AC">
            <w:pPr>
              <w:widowControl/>
              <w:jc w:val="left"/>
              <w:rPr>
                <w:rFonts w:ascii="宋体" w:eastAsia="宋体" w:hAnsi="宋体"/>
                <w:kern w:val="0"/>
                <w:szCs w:val="21"/>
              </w:rPr>
            </w:pPr>
          </w:p>
        </w:tc>
        <w:tc>
          <w:tcPr>
            <w:tcW w:w="426" w:type="dxa"/>
            <w:tcMar>
              <w:top w:w="0" w:type="dxa"/>
              <w:left w:w="108" w:type="dxa"/>
              <w:bottom w:w="0" w:type="dxa"/>
              <w:right w:w="108" w:type="dxa"/>
            </w:tcMar>
            <w:vAlign w:val="center"/>
          </w:tcPr>
          <w:p w:rsidR="004978F2" w:rsidRPr="00B03FE3" w:rsidRDefault="004978F2" w:rsidP="003E49AC">
            <w:pPr>
              <w:widowControl/>
              <w:jc w:val="left"/>
              <w:rPr>
                <w:rFonts w:ascii="宋体" w:eastAsia="宋体" w:hAnsi="宋体"/>
                <w:kern w:val="0"/>
                <w:szCs w:val="21"/>
              </w:rPr>
            </w:pPr>
          </w:p>
        </w:tc>
        <w:tc>
          <w:tcPr>
            <w:tcW w:w="426" w:type="dxa"/>
            <w:vAlign w:val="center"/>
          </w:tcPr>
          <w:p w:rsidR="004978F2" w:rsidRPr="00B03FE3" w:rsidRDefault="004978F2" w:rsidP="003E49AC">
            <w:pPr>
              <w:widowControl/>
              <w:jc w:val="left"/>
              <w:rPr>
                <w:rFonts w:ascii="宋体" w:eastAsia="宋体" w:hAnsi="宋体"/>
                <w:kern w:val="0"/>
                <w:szCs w:val="21"/>
              </w:rPr>
            </w:pPr>
          </w:p>
        </w:tc>
      </w:tr>
    </w:tbl>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增值税纳税申报表附列资料（三）》（服务、不动产和无形资产扣除项目明细）的报送条件为销售服务、不动产和无形资产，在确定服务、不动产和无形资产销售额时，按照有关规定可以从取得的全部价款和价外费用中扣除价款的一</w:t>
      </w:r>
      <w:r w:rsidRPr="00B03FE3">
        <w:rPr>
          <w:rFonts w:ascii="宋体" w:eastAsia="宋体" w:hAnsi="宋体"/>
          <w:sz w:val="24"/>
          <w:szCs w:val="24"/>
        </w:rPr>
        <w:lastRenderedPageBreak/>
        <w:t>般纳税人。</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2．《增值税纳税申报表附列资料四（税额抵减情况表）》的报送条件为发生增值税税控系统专用设备费用和技术维护费的纳税人、应税服务按规定汇总计算缴纳增值税的营业税改征增值税的总机构纳税人、销售建筑服务并按规定预缴增值税的纳税人、销售不动产并按规定预缴增值税的纳税人及出租不动产并按规定预缴增值税的纳税人填写。</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3.《增值税纳税申报表附列资料（五）》（不动产分期抵扣计算表）的报送条件为分期抵扣不动产进项税额的纳税人。</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4．《成品油购销存情况明细表》（适用于发生成品油零售业务的纳税人）、《成品油购销存数量明细表》（适用于从事成品油零售业务的加油站）、加油IC卡的报送条件为从事成品油销售业务的一般纳税人；从事成品油零售业务的加油站还需报送《加油站月销售油品汇总表》和《加油站××月份加油信息明细表》。</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5．《机动车辆生产企业销售明细表》及其电子信息、《机动车辆生产企业销售情况统计表》及其电子信息报送条件为机动车生产企业；每年第一个增值税纳税申报期，报送上一年度的《机动车辆生产企业销售情况统计表》及其电子信息。</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6．《机动车销售统一发票清单》及其电子信息、《机动车销售统一发票领用存月报表》、的报送条件为机动车生产企业及经销企业。</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7．《机动车辆经销企业销售明细表》及其电子信息报送条件为机动车经销企业。</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8．税控盘的报送条件为从事机动车生产、经销企业及零售企业业务的纳入税控系统开具机动车销售统一发票的增值税一般纳税人；金税盘或税控盘的报送条件为为2015年4月1日起使用增值税发票系统升级版的，按照有关规定不使用网络办税或不具备网络条件的特定纳税人。</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9．《稽核比对结果通知书》的报送条件为本期需抵扣进项税额的辅导期一般纳税人。</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10．《海关缴款书核查结果通知书》的报送条件为海关回函结果为“有一致的入库信息”的海关缴款书。</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11．《电力企业增值税销项税额和进项税额传递单》的报送条件为实行预缴方式缴纳增值税的电力产品增值税纳税人，即生产、销售电力产品的单位和个人。</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12．《农产品核定扣除增值税进项税额计算表（汇总表）》、《投入产出法核定农产品增值税进项税额计算表》《成本法核定农产品增值税进项税额计算表》《购进农产品直接销售核定农产品增值税进项税额计算表》和《购进农产品用于生产经营且不构成货物实体核定农产品增值税进项税额计算表》的报送条件为纳入购进农产品抵扣增值税进项税额试点范围的增值税一般纳税人，即试点纳税人。</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13．《增值税一般纳税人资产重组进项留抵税额转移单》的报送条件为增值税一般纳税人接收其他增值税一般纳税人资产重组的全部资产、负债和劳动力时，可以继续申报抵扣的来源于原纳税人在办理注销登记前尚未抵扣的进项税额并由其主管税务机关传递来的尚未抵扣的留抵进项税额。</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14．《代扣代缴税收通用缴款书抵扣清单》的报送条件为增值税一般纳税人发生代扣代缴事项的。</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15．《航空运输企业分支机构传递单》的报送条件为实行预缴方式缴纳增值税的航空运输企业分支机构纳税申报时。</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16．《邮政企业分支机构增值税汇总纳税信息传递单》的报送条件为实行预缴方式缴纳增值税的邮政企业分支机构纳税申报时。</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17.《铁路运输企业分支机构增值税汇总纳税信息传递单》的报送条件为实行预缴方式缴纳增值税的中国铁路总公司所属运输企业纳税申报时。</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18.《电信企业分支机构增值税汇总纳税信息传递单》的报送条件为实行预缴方式缴纳增值税的电信企业分支机构纳税申报时。</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19.《增值税减免税申报明细表》的报送条件为享受增值税减免税优惠政策的纳税人，2015年7月1日起施行。</w:t>
      </w:r>
    </w:p>
    <w:p w:rsidR="003E49AC"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20.已开具的税控机动车销售统一发票的存根联，已开具的税控普通发票的存根联，符合抵扣条件且在本期申报抵扣的增值税专用发票（含税控机动车销售统一发票）的抵扣联，符合抵扣条件且在本期申报抵扣的海关进口增值税专用缴款书、购进农产品取得的普通发票的复印件，符合抵扣条件且在本期申报抵扣的税收完税凭证及其清单，书面合同、付款证明和境外单位的对账单或者发票，已开具的农产品收购凭证的存根联或报查联，纳税人销售服务、不动产和无形资产，在确定服务、不动产和无形资产销售额时，按照有关规定从取得的全部价款和价外费用中扣除价款的合法</w:t>
      </w:r>
      <w:r w:rsidRPr="00B03FE3">
        <w:rPr>
          <w:rFonts w:ascii="宋体" w:eastAsia="宋体" w:hAnsi="宋体" w:hint="eastAsia"/>
          <w:sz w:val="24"/>
          <w:szCs w:val="24"/>
        </w:rPr>
        <w:t>凭证及其清单，以及主管税务机关规定的其他资料的报</w:t>
      </w:r>
      <w:r w:rsidRPr="00B03FE3">
        <w:rPr>
          <w:rFonts w:ascii="宋体" w:eastAsia="宋体" w:hAnsi="宋体" w:hint="eastAsia"/>
          <w:sz w:val="24"/>
          <w:szCs w:val="24"/>
        </w:rPr>
        <w:lastRenderedPageBreak/>
        <w:t>送条件由各省、自治区、直辖市和计划单列市税务局确定。</w:t>
      </w:r>
    </w:p>
    <w:p w:rsidR="004978F2" w:rsidRPr="00B03FE3" w:rsidRDefault="004978F2" w:rsidP="004978F2">
      <w:pPr>
        <w:pStyle w:val="a9"/>
        <w:ind w:firstLineChars="150" w:firstLine="361"/>
      </w:pPr>
      <w:r w:rsidRPr="00B03FE3">
        <w:rPr>
          <w:rFonts w:hint="eastAsia"/>
        </w:rPr>
        <w:t>【受理部门(含办税地点、办理时间、联系电话)】</w:t>
      </w:r>
    </w:p>
    <w:p w:rsidR="004978F2" w:rsidRPr="00B03FE3" w:rsidRDefault="004978F2" w:rsidP="004978F2">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65"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4978F2" w:rsidRPr="00B03FE3" w:rsidRDefault="004978F2" w:rsidP="004978F2">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4978F2" w:rsidRPr="00B03FE3" w:rsidRDefault="004978F2" w:rsidP="004978F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4978F2" w:rsidRPr="00B03FE3" w:rsidRDefault="004978F2" w:rsidP="004978F2">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4978F2" w:rsidRPr="00B03FE3" w:rsidRDefault="004978F2" w:rsidP="004978F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4978F2" w:rsidRPr="00B03FE3" w:rsidRDefault="004978F2" w:rsidP="004978F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4978F2" w:rsidRPr="00B03FE3" w:rsidRDefault="004978F2" w:rsidP="004978F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4978F2" w:rsidRPr="00B03FE3" w:rsidRDefault="004978F2" w:rsidP="004978F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4978F2" w:rsidRPr="00B03FE3" w:rsidRDefault="00A80E30" w:rsidP="004978F2">
      <w:pPr>
        <w:pStyle w:val="50"/>
        <w:ind w:firstLineChars="200" w:firstLine="420"/>
        <w:rPr>
          <w:rFonts w:ascii="宋体" w:eastAsia="宋体" w:hAnsi="宋体" w:cs="宋体"/>
          <w:color w:val="000000"/>
        </w:rPr>
      </w:pPr>
      <w:hyperlink r:id="rId166" w:tgtFrame="_blank" w:history="1">
        <w:r w:rsidR="0092378E" w:rsidRPr="00B03FE3">
          <w:rPr>
            <w:rStyle w:val="ad"/>
            <w:rFonts w:ascii="宋体" w:eastAsia="宋体" w:hAnsi="宋体" w:hint="eastAsia"/>
          </w:rPr>
          <w:t>https://etax.xinjiang.chinatax.gov.cn/gzfw/xzfw/bd/xxbg/</w:t>
        </w:r>
      </w:hyperlink>
    </w:p>
    <w:p w:rsidR="004978F2" w:rsidRPr="00B03FE3" w:rsidRDefault="004978F2" w:rsidP="004978F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4978F2" w:rsidRPr="00B03FE3" w:rsidRDefault="00A80E30" w:rsidP="004978F2">
      <w:pPr>
        <w:pStyle w:val="50"/>
        <w:ind w:firstLineChars="200" w:firstLine="420"/>
        <w:rPr>
          <w:rStyle w:val="ad"/>
          <w:rFonts w:ascii="宋体" w:eastAsia="宋体" w:hAnsi="宋体"/>
        </w:rPr>
      </w:pPr>
      <w:hyperlink r:id="rId167" w:tgtFrame="_blank" w:history="1">
        <w:r w:rsidR="0092378E" w:rsidRPr="00B03FE3">
          <w:rPr>
            <w:rStyle w:val="ad"/>
            <w:rFonts w:ascii="宋体" w:eastAsia="宋体" w:hAnsi="宋体" w:hint="eastAsia"/>
          </w:rPr>
          <w:t>https://etax.xinjiang.chinatax.gov.cn/gzfw/xzfw/bd/xxbg/</w:t>
        </w:r>
      </w:hyperlink>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1.纳税人对报送材料的真实性和合法性承担责任。</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2.纳税人在资料完整且符合法定受理条件的前提下，最多只需要到税务机关跑一次。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3.纳税人未按照规定的期限办理纳税申报和报送纳税资料的，将影响纳税信用评价结果。</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4.增值税的纳税期限分别为1日、3日、5日、10日、15日、1个月或者1个季度。纳税人的具体纳税期限，由主管税务机关根据纳税人应纳税额的大小分别核定；不能按照固定期限纳税的，可以按次纳税。</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5.纳税人在纳税期内没有应纳税款的，也应当按照规定办理纳税申报。纳税人享受减税、免税待遇的，在减税、免税期间应当按照规定办理纳税申报。</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6.使用增值税发票管理系统的纳税人，应当在申报期内完成抄报税事项。</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7.办税服务厅地址、电子税务局网址，可在省税务机关门户网站或拨打12366纳税服务热线查询。</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8.2019年4月1日起，增值税一般纳税人发生增值税应税销售行为或者进</w:t>
      </w:r>
      <w:r w:rsidRPr="00B03FE3">
        <w:rPr>
          <w:rFonts w:ascii="宋体" w:eastAsia="宋体" w:hAnsi="宋体" w:hint="eastAsia"/>
          <w:sz w:val="24"/>
          <w:szCs w:val="24"/>
        </w:rPr>
        <w:lastRenderedPageBreak/>
        <w:t>口货物，原适用16%税率的，税率调整为13%；原适用10%税率的，税率调整为9%。纳税人申报适用16%、10%等原增值税税率应税项目时，按照申报表调整前后的对应关系，分别填写相关栏次。</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9.2019年4月1日起，增值税一般纳税人购进农产品，原适用10%扣除率的，扣除率调整为9%。纳税人购进用于生产或者委托加工13%税率货物的农产品，按照10%的扣除率计算进项税额。</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10.2019年4月1日起，原适用16%税率且出口退税率为16%的出口货物劳务，出口退税率调整为13%；原适用10%税率且出口退税率为10%的出口货物、跨境应税行为，出口退税率调整为9%。</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2019年6月30日前（含2019年4月1日前），纳税人出口前款所涉货物劳务、发生前款所涉跨境应税行为，适用增值税免退税办法的，购进时已按调整前税率征收增值税的，执行调整前的出口退税率，购进时已按调整后税率征收增值税的，执行调整后的出口退税率；适用增值税免抵退税办法的，执行调整前的出口退税率，在计算免抵退税时，适用税率低于出口退税率的，适用税率与出口退税率之差视为零参与免抵退税计算。</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出口退税率的执行时间及出口货物劳务、发生跨境应税行为的时间，按照以下规定执行：报关出口的货物劳务（保税区及经保税区出口除外），以海关出口报关单上注明的出口日期为准；非报关出口的货物劳务、跨境应税行为，以出口发票或普通发票的开具时间为准；保税区及经保税区出口的货物，以货物离境时海关出具的出境货物备案清单上注明的出口日期为准。</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11.自2019年4月1日至2021年12月31日，允许生产、生活性服务业纳税人按照当期可抵扣进项税额加计10%，抵减应纳税额。适用加计抵减政策的生产、生活性服务业纳税人，应在年度首次确认适用加计抵减政策时，通过电子税务局（或前往办税服务厅）提交《适用加计抵减政策的声明》（见附件）。适用加计抵减政策的纳税人，同时兼营邮政服务、电信服务、现代服务、生活服务的，应按照四项服务中收入占比最高的业务在《适用加计抵减政策的声明》中勾选确定所属行业。</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12.2019年4月1日起，废止原《增值税纳税申报表附列资料（五）》及原《营改增税负分析测算明细表》,减轻纳税人申报负担。纳税人取得不动产或者</w:t>
      </w:r>
      <w:r w:rsidRPr="00B03FE3">
        <w:rPr>
          <w:rFonts w:ascii="宋体" w:eastAsia="宋体" w:hAnsi="宋体" w:hint="eastAsia"/>
          <w:sz w:val="24"/>
          <w:szCs w:val="24"/>
        </w:rPr>
        <w:lastRenderedPageBreak/>
        <w:t>不动产在建工程的进项税额不再分2年抵扣。此前按照规定尚未抵扣完毕的待抵扣进项税额，可自2019年4月税款所属期起从销项税额中抵扣，结转填入《附列资料（二）》第8b栏“其他”。</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13.2019年4月1日起，纳税人购进国内旅客运输服务，其进项税额允许从销项税额中抵扣。</w:t>
      </w:r>
    </w:p>
    <w:p w:rsidR="003E49AC" w:rsidRPr="00B03FE3" w:rsidRDefault="003E49AC" w:rsidP="003E49A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1.《中华人民共和国增值税暂行条例》</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2.《中华人民共和国增值税暂行条例实施细则》</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3.《增值税一般纳税人登记管理办法》（国家税务总局令43号）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4.《成品油零售加油站增值税征收管理办法》（国家税务总局令第2号）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5.《电力产品增值税征收管理办法》（国家税务总局令第10号）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6.《财政部 税务总局关于调整增值税税率的通知》（财税〔2018〕32号）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7.《国家税务总局关于在部分行业试行农产品增值税进项税额核定扣除办法有关问题的公告》（国家税务总局公告2012年第35号）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8.《国家税务总局关于全面推开营业税改征增值税试点后增值税纳税申报有关事项的公告》（国家税务总局公告2016年第13号）</w:t>
      </w:r>
    </w:p>
    <w:p w:rsidR="003E49AC" w:rsidRPr="00B03FE3" w:rsidRDefault="003E49AC" w:rsidP="003E49A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9.《国家税务总局关于调整增值税纳税申报有关事项的公告》（国家税务总局公告2016年第27号）</w:t>
      </w:r>
    </w:p>
    <w:p w:rsidR="003E49AC" w:rsidRPr="00B03FE3" w:rsidRDefault="003E49AC" w:rsidP="003E49AC">
      <w:pPr>
        <w:spacing w:line="360" w:lineRule="auto"/>
        <w:ind w:firstLineChars="150" w:firstLine="360"/>
        <w:rPr>
          <w:rFonts w:ascii="宋体" w:eastAsia="宋体" w:hAnsi="宋体"/>
          <w:sz w:val="24"/>
          <w:szCs w:val="24"/>
        </w:rPr>
      </w:pPr>
      <w:r w:rsidRPr="00B03FE3">
        <w:rPr>
          <w:rFonts w:ascii="宋体" w:eastAsia="宋体" w:hAnsi="宋体" w:hint="eastAsia"/>
          <w:sz w:val="24"/>
          <w:szCs w:val="24"/>
        </w:rPr>
        <w:t>10.《国家税务总局关于营业税改征增值税部分试点纳税人增值税纳税申报有关事项调整的公告》（国家税务总局公告2016年第30号）（自2019年5月1日起废止）</w:t>
      </w:r>
    </w:p>
    <w:p w:rsidR="003E49AC" w:rsidRPr="00B03FE3" w:rsidRDefault="003E49AC" w:rsidP="003E49AC">
      <w:pPr>
        <w:spacing w:line="360" w:lineRule="auto"/>
        <w:ind w:firstLineChars="150" w:firstLine="360"/>
        <w:rPr>
          <w:rFonts w:ascii="宋体" w:eastAsia="宋体" w:hAnsi="宋体"/>
          <w:sz w:val="24"/>
          <w:szCs w:val="24"/>
        </w:rPr>
      </w:pPr>
      <w:r w:rsidRPr="00B03FE3">
        <w:rPr>
          <w:rFonts w:ascii="宋体" w:eastAsia="宋体" w:hAnsi="宋体" w:hint="eastAsia"/>
          <w:sz w:val="24"/>
          <w:szCs w:val="24"/>
        </w:rPr>
        <w:t>11.《国家税务总局关于调整增值税纳税申报有关事项的公告》（国家税务总局公告2018年第17号）（自2019年5月1日起废止）</w:t>
      </w:r>
    </w:p>
    <w:p w:rsidR="003E49AC" w:rsidRPr="00B03FE3" w:rsidRDefault="003E49AC" w:rsidP="003E49AC">
      <w:pPr>
        <w:spacing w:line="360" w:lineRule="auto"/>
        <w:ind w:firstLineChars="150" w:firstLine="360"/>
        <w:rPr>
          <w:rFonts w:ascii="宋体" w:eastAsia="宋体" w:hAnsi="宋体"/>
          <w:sz w:val="24"/>
          <w:szCs w:val="24"/>
        </w:rPr>
      </w:pPr>
      <w:r w:rsidRPr="00B03FE3">
        <w:rPr>
          <w:rFonts w:ascii="宋体" w:eastAsia="宋体" w:hAnsi="宋体" w:hint="eastAsia"/>
          <w:sz w:val="24"/>
          <w:szCs w:val="24"/>
        </w:rPr>
        <w:t>12.《国家税务总局关于增值税一般纳税人登记管理若干事项的公告》（国家税务总局公告2018年6号）</w:t>
      </w:r>
    </w:p>
    <w:p w:rsidR="003E49AC" w:rsidRPr="00B03FE3" w:rsidRDefault="003E49AC" w:rsidP="003E49AC">
      <w:pPr>
        <w:spacing w:line="360" w:lineRule="auto"/>
        <w:ind w:firstLineChars="150" w:firstLine="360"/>
        <w:rPr>
          <w:rFonts w:ascii="宋体" w:eastAsia="宋体" w:hAnsi="宋体"/>
          <w:sz w:val="24"/>
          <w:szCs w:val="24"/>
        </w:rPr>
      </w:pPr>
      <w:r w:rsidRPr="00B03FE3">
        <w:rPr>
          <w:rFonts w:ascii="宋体" w:eastAsia="宋体" w:hAnsi="宋体" w:hint="eastAsia"/>
          <w:sz w:val="24"/>
          <w:szCs w:val="24"/>
        </w:rPr>
        <w:t>13.《国家税务总局关于统一小规模纳税人标准等若干增值税问题的公告》（国家税务总局公告2018年第18号）</w:t>
      </w:r>
    </w:p>
    <w:p w:rsidR="003E49AC" w:rsidRPr="00B03FE3" w:rsidRDefault="003E49AC" w:rsidP="003E49AC">
      <w:pPr>
        <w:spacing w:line="360" w:lineRule="auto"/>
        <w:ind w:firstLineChars="150" w:firstLine="360"/>
        <w:rPr>
          <w:rFonts w:ascii="宋体" w:eastAsia="宋体" w:hAnsi="宋体"/>
          <w:sz w:val="24"/>
          <w:szCs w:val="24"/>
        </w:rPr>
      </w:pPr>
      <w:r w:rsidRPr="00B03FE3">
        <w:rPr>
          <w:rFonts w:ascii="宋体" w:eastAsia="宋体" w:hAnsi="宋体" w:hint="eastAsia"/>
          <w:sz w:val="24"/>
          <w:szCs w:val="24"/>
        </w:rPr>
        <w:t>14.《国家税务总局关于印发〈增值税一般纳税人纳税辅导期管理办法〉的通知》（国税发〔2010〕40号）</w:t>
      </w:r>
    </w:p>
    <w:p w:rsidR="003E49AC" w:rsidRPr="00B03FE3" w:rsidRDefault="003E49AC" w:rsidP="003E49AC">
      <w:pPr>
        <w:spacing w:line="360" w:lineRule="auto"/>
        <w:ind w:firstLineChars="150" w:firstLine="360"/>
        <w:rPr>
          <w:rFonts w:ascii="宋体" w:eastAsia="宋体" w:hAnsi="宋体"/>
          <w:sz w:val="24"/>
          <w:szCs w:val="24"/>
        </w:rPr>
      </w:pPr>
      <w:r w:rsidRPr="00B03FE3">
        <w:rPr>
          <w:rFonts w:ascii="宋体" w:eastAsia="宋体" w:hAnsi="宋体" w:hint="eastAsia"/>
          <w:sz w:val="24"/>
          <w:szCs w:val="24"/>
        </w:rPr>
        <w:lastRenderedPageBreak/>
        <w:t>15.《国家税务总局关于调整增值税纳税申报有关事项的公告》（国家税务总局公告2019年第15号）</w:t>
      </w:r>
    </w:p>
    <w:p w:rsidR="003E49AC" w:rsidRPr="00B03FE3" w:rsidRDefault="003E49AC" w:rsidP="003E49AC">
      <w:pPr>
        <w:spacing w:line="360" w:lineRule="auto"/>
        <w:ind w:firstLineChars="150" w:firstLine="360"/>
        <w:rPr>
          <w:rFonts w:ascii="宋体" w:eastAsia="宋体" w:hAnsi="宋体"/>
          <w:sz w:val="24"/>
          <w:szCs w:val="24"/>
        </w:rPr>
      </w:pPr>
      <w:r w:rsidRPr="00B03FE3">
        <w:rPr>
          <w:rFonts w:ascii="宋体" w:eastAsia="宋体" w:hAnsi="宋体" w:hint="eastAsia"/>
          <w:sz w:val="24"/>
          <w:szCs w:val="24"/>
        </w:rPr>
        <w:t>16.《财政部　国家税务总局　海关总署关于深化增值税改革有关政策的公告》（财政部 税务总局 海关总署公告2019年第39号）</w:t>
      </w:r>
      <w:bookmarkEnd w:id="96"/>
    </w:p>
    <w:p w:rsidR="004978F2" w:rsidRPr="007419BC" w:rsidRDefault="004978F2" w:rsidP="007419BC">
      <w:pPr>
        <w:pStyle w:val="411XX"/>
        <w:spacing w:after="390"/>
        <w:rPr>
          <w:rFonts w:ascii="宋体" w:eastAsia="宋体" w:hAnsi="宋体"/>
        </w:rPr>
      </w:pPr>
      <w:bookmarkStart w:id="98" w:name="_Toc12389458"/>
      <w:r w:rsidRPr="007419BC">
        <w:rPr>
          <w:rFonts w:ascii="宋体" w:eastAsia="宋体" w:hAnsi="宋体" w:hint="eastAsia"/>
        </w:rPr>
        <w:t>增值税小规模纳税人（非定期定额户）申报</w:t>
      </w:r>
      <w:bookmarkEnd w:id="98"/>
    </w:p>
    <w:p w:rsidR="004978F2" w:rsidRPr="00B03FE3" w:rsidRDefault="004978F2" w:rsidP="004978F2">
      <w:pPr>
        <w:tabs>
          <w:tab w:val="left" w:pos="930"/>
        </w:tabs>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增值税小规模纳税人，依照法律、行政法规规定或者税务机关确定的申报期限、申报内容申报缴纳增值税。</w:t>
      </w:r>
    </w:p>
    <w:p w:rsidR="004978F2" w:rsidRPr="00B03FE3" w:rsidRDefault="004978F2" w:rsidP="004978F2">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502"/>
        <w:gridCol w:w="3400"/>
        <w:gridCol w:w="467"/>
        <w:gridCol w:w="467"/>
        <w:gridCol w:w="560"/>
        <w:gridCol w:w="565"/>
        <w:gridCol w:w="467"/>
        <w:gridCol w:w="467"/>
        <w:gridCol w:w="429"/>
      </w:tblGrid>
      <w:tr w:rsidR="004978F2" w:rsidRPr="00B03FE3" w:rsidTr="00047C65">
        <w:trPr>
          <w:tblHeader/>
          <w:jc w:val="center"/>
        </w:trPr>
        <w:tc>
          <w:tcPr>
            <w:tcW w:w="50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序号</w:t>
            </w:r>
          </w:p>
        </w:tc>
        <w:tc>
          <w:tcPr>
            <w:tcW w:w="340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报送资料名称</w:t>
            </w:r>
          </w:p>
        </w:tc>
        <w:tc>
          <w:tcPr>
            <w:tcW w:w="4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必报</w:t>
            </w:r>
          </w:p>
        </w:tc>
        <w:tc>
          <w:tcPr>
            <w:tcW w:w="4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条件报送</w:t>
            </w:r>
          </w:p>
        </w:tc>
        <w:tc>
          <w:tcPr>
            <w:tcW w:w="56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归档</w:t>
            </w:r>
          </w:p>
        </w:tc>
        <w:tc>
          <w:tcPr>
            <w:tcW w:w="5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查验</w:t>
            </w:r>
          </w:p>
        </w:tc>
        <w:tc>
          <w:tcPr>
            <w:tcW w:w="4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代保管</w:t>
            </w:r>
          </w:p>
        </w:tc>
        <w:tc>
          <w:tcPr>
            <w:tcW w:w="467"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核销</w:t>
            </w:r>
          </w:p>
        </w:tc>
        <w:tc>
          <w:tcPr>
            <w:tcW w:w="429" w:type="dxa"/>
            <w:tcBorders>
              <w:top w:val="single" w:sz="12" w:space="0" w:color="auto"/>
              <w:left w:val="nil"/>
              <w:bottom w:val="single" w:sz="8" w:space="0" w:color="auto"/>
              <w:right w:val="single" w:sz="12" w:space="0" w:color="auto"/>
            </w:tcBorders>
            <w:vAlign w:val="center"/>
          </w:tcPr>
          <w:p w:rsidR="004978F2" w:rsidRPr="00B03FE3" w:rsidRDefault="004978F2" w:rsidP="00047C65">
            <w:pPr>
              <w:pStyle w:val="50"/>
              <w:rPr>
                <w:rFonts w:ascii="宋体" w:eastAsia="宋体" w:hAnsi="宋体"/>
              </w:rPr>
            </w:pPr>
            <w:r w:rsidRPr="00B03FE3">
              <w:rPr>
                <w:rFonts w:ascii="宋体" w:eastAsia="宋体" w:hAnsi="宋体" w:hint="eastAsia"/>
              </w:rPr>
              <w:t>电子档案</w:t>
            </w:r>
          </w:p>
        </w:tc>
      </w:tr>
      <w:tr w:rsidR="004978F2" w:rsidRPr="00B03FE3" w:rsidTr="00047C65">
        <w:trPr>
          <w:jc w:val="center"/>
        </w:trPr>
        <w:tc>
          <w:tcPr>
            <w:tcW w:w="50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1</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A06491《增值税纳税申报表（小规模纳税人适用）》</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12"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29" w:type="dxa"/>
            <w:tcBorders>
              <w:top w:val="nil"/>
              <w:left w:val="nil"/>
              <w:bottom w:val="single" w:sz="8" w:space="0" w:color="auto"/>
              <w:right w:val="single" w:sz="12" w:space="0" w:color="auto"/>
            </w:tcBorders>
            <w:vAlign w:val="center"/>
          </w:tcPr>
          <w:p w:rsidR="004978F2" w:rsidRPr="00B03FE3" w:rsidRDefault="004978F2" w:rsidP="00047C65">
            <w:pPr>
              <w:pStyle w:val="50"/>
              <w:rPr>
                <w:rFonts w:ascii="宋体" w:eastAsia="宋体" w:hAnsi="宋体"/>
              </w:rPr>
            </w:pPr>
          </w:p>
        </w:tc>
      </w:tr>
      <w:tr w:rsidR="004978F2" w:rsidRPr="00B03FE3" w:rsidTr="00047C65">
        <w:trPr>
          <w:jc w:val="center"/>
        </w:trPr>
        <w:tc>
          <w:tcPr>
            <w:tcW w:w="50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2</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A06454《增值税纳税申报表（小规模纳税人适用）附列资料》</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12"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29" w:type="dxa"/>
            <w:tcBorders>
              <w:top w:val="nil"/>
              <w:left w:val="nil"/>
              <w:bottom w:val="single" w:sz="8" w:space="0" w:color="auto"/>
              <w:right w:val="single" w:sz="12" w:space="0" w:color="auto"/>
            </w:tcBorders>
            <w:vAlign w:val="center"/>
          </w:tcPr>
          <w:p w:rsidR="004978F2" w:rsidRPr="00B03FE3" w:rsidRDefault="004978F2" w:rsidP="00047C65">
            <w:pPr>
              <w:pStyle w:val="50"/>
              <w:rPr>
                <w:rFonts w:ascii="宋体" w:eastAsia="宋体" w:hAnsi="宋体"/>
              </w:rPr>
            </w:pPr>
          </w:p>
        </w:tc>
      </w:tr>
      <w:tr w:rsidR="004978F2" w:rsidRPr="00B03FE3" w:rsidTr="00047C65">
        <w:trPr>
          <w:jc w:val="center"/>
        </w:trPr>
        <w:tc>
          <w:tcPr>
            <w:tcW w:w="50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3</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A06631《增值税减免税申报明细表》</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12"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29" w:type="dxa"/>
            <w:tcBorders>
              <w:top w:val="nil"/>
              <w:left w:val="nil"/>
              <w:bottom w:val="single" w:sz="8" w:space="0" w:color="auto"/>
              <w:right w:val="single" w:sz="12" w:space="0" w:color="auto"/>
            </w:tcBorders>
            <w:vAlign w:val="center"/>
          </w:tcPr>
          <w:p w:rsidR="004978F2" w:rsidRPr="00B03FE3" w:rsidRDefault="004978F2" w:rsidP="00047C65">
            <w:pPr>
              <w:pStyle w:val="50"/>
              <w:rPr>
                <w:rFonts w:ascii="宋体" w:eastAsia="宋体" w:hAnsi="宋体"/>
              </w:rPr>
            </w:pPr>
          </w:p>
        </w:tc>
      </w:tr>
      <w:tr w:rsidR="004978F2" w:rsidRPr="00B03FE3" w:rsidTr="00047C65">
        <w:trPr>
          <w:jc w:val="center"/>
        </w:trPr>
        <w:tc>
          <w:tcPr>
            <w:tcW w:w="50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4</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税控收款机用户卡</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12"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29" w:type="dxa"/>
            <w:tcBorders>
              <w:top w:val="nil"/>
              <w:left w:val="nil"/>
              <w:bottom w:val="single" w:sz="8" w:space="0" w:color="auto"/>
              <w:right w:val="single" w:sz="12" w:space="0" w:color="auto"/>
            </w:tcBorders>
            <w:vAlign w:val="center"/>
          </w:tcPr>
          <w:p w:rsidR="004978F2" w:rsidRPr="00B03FE3" w:rsidRDefault="004978F2" w:rsidP="00047C65">
            <w:pPr>
              <w:pStyle w:val="50"/>
              <w:rPr>
                <w:rFonts w:ascii="宋体" w:eastAsia="宋体" w:hAnsi="宋体"/>
              </w:rPr>
            </w:pPr>
          </w:p>
        </w:tc>
      </w:tr>
      <w:tr w:rsidR="004978F2" w:rsidRPr="00B03FE3" w:rsidTr="00047C65">
        <w:trPr>
          <w:jc w:val="center"/>
        </w:trPr>
        <w:tc>
          <w:tcPr>
            <w:tcW w:w="50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5</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金税盘或税控盘</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12"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29" w:type="dxa"/>
            <w:tcBorders>
              <w:top w:val="nil"/>
              <w:left w:val="nil"/>
              <w:bottom w:val="single" w:sz="8" w:space="0" w:color="auto"/>
              <w:right w:val="single" w:sz="12" w:space="0" w:color="auto"/>
            </w:tcBorders>
            <w:vAlign w:val="center"/>
          </w:tcPr>
          <w:p w:rsidR="004978F2" w:rsidRPr="00B03FE3" w:rsidRDefault="004978F2" w:rsidP="00047C65">
            <w:pPr>
              <w:pStyle w:val="50"/>
              <w:rPr>
                <w:rFonts w:ascii="宋体" w:eastAsia="宋体" w:hAnsi="宋体"/>
              </w:rPr>
            </w:pPr>
          </w:p>
        </w:tc>
      </w:tr>
      <w:tr w:rsidR="004978F2" w:rsidRPr="00B03FE3" w:rsidTr="00047C65">
        <w:trPr>
          <w:jc w:val="center"/>
        </w:trPr>
        <w:tc>
          <w:tcPr>
            <w:tcW w:w="50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6</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A06011《机动车辆经销企业销售明细表》及电子信息</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12"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29" w:type="dxa"/>
            <w:tcBorders>
              <w:top w:val="nil"/>
              <w:left w:val="nil"/>
              <w:bottom w:val="single" w:sz="8" w:space="0" w:color="auto"/>
              <w:right w:val="single" w:sz="12" w:space="0" w:color="auto"/>
            </w:tcBorders>
            <w:vAlign w:val="center"/>
          </w:tcPr>
          <w:p w:rsidR="004978F2" w:rsidRPr="00B03FE3" w:rsidRDefault="004978F2" w:rsidP="00047C65">
            <w:pPr>
              <w:pStyle w:val="50"/>
              <w:rPr>
                <w:rFonts w:ascii="宋体" w:eastAsia="宋体" w:hAnsi="宋体"/>
              </w:rPr>
            </w:pPr>
          </w:p>
        </w:tc>
      </w:tr>
      <w:tr w:rsidR="004978F2" w:rsidRPr="00B03FE3" w:rsidTr="00047C65">
        <w:trPr>
          <w:jc w:val="center"/>
        </w:trPr>
        <w:tc>
          <w:tcPr>
            <w:tcW w:w="50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7</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A06009《机动车销售统一发票清单》及电子信息</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12"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29" w:type="dxa"/>
            <w:tcBorders>
              <w:top w:val="nil"/>
              <w:left w:val="nil"/>
              <w:bottom w:val="single" w:sz="8" w:space="0" w:color="auto"/>
              <w:right w:val="single" w:sz="12" w:space="0" w:color="auto"/>
            </w:tcBorders>
            <w:vAlign w:val="center"/>
          </w:tcPr>
          <w:p w:rsidR="004978F2" w:rsidRPr="00B03FE3" w:rsidRDefault="004978F2" w:rsidP="00047C65">
            <w:pPr>
              <w:pStyle w:val="50"/>
              <w:rPr>
                <w:rFonts w:ascii="宋体" w:eastAsia="宋体" w:hAnsi="宋体"/>
              </w:rPr>
            </w:pPr>
          </w:p>
        </w:tc>
      </w:tr>
      <w:tr w:rsidR="004978F2" w:rsidRPr="00B03FE3" w:rsidTr="00047C65">
        <w:trPr>
          <w:jc w:val="center"/>
        </w:trPr>
        <w:tc>
          <w:tcPr>
            <w:tcW w:w="50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8</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A06010《机动车销售统一发票领用存月报表》</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12"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29" w:type="dxa"/>
            <w:tcBorders>
              <w:top w:val="nil"/>
              <w:left w:val="nil"/>
              <w:bottom w:val="single" w:sz="8" w:space="0" w:color="auto"/>
              <w:right w:val="single" w:sz="12" w:space="0" w:color="auto"/>
            </w:tcBorders>
            <w:vAlign w:val="center"/>
          </w:tcPr>
          <w:p w:rsidR="004978F2" w:rsidRPr="00B03FE3" w:rsidRDefault="004978F2" w:rsidP="00047C65">
            <w:pPr>
              <w:pStyle w:val="50"/>
              <w:rPr>
                <w:rFonts w:ascii="宋体" w:eastAsia="宋体" w:hAnsi="宋体"/>
              </w:rPr>
            </w:pPr>
          </w:p>
        </w:tc>
      </w:tr>
      <w:tr w:rsidR="004978F2" w:rsidRPr="00B03FE3" w:rsidTr="00047C65">
        <w:trPr>
          <w:jc w:val="center"/>
        </w:trPr>
        <w:tc>
          <w:tcPr>
            <w:tcW w:w="50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9</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已开具的税控机动车销售统一发票的存根联</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12"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29" w:type="dxa"/>
            <w:tcBorders>
              <w:top w:val="nil"/>
              <w:left w:val="nil"/>
              <w:bottom w:val="single" w:sz="8" w:space="0" w:color="auto"/>
              <w:right w:val="single" w:sz="12" w:space="0" w:color="auto"/>
            </w:tcBorders>
            <w:vAlign w:val="center"/>
          </w:tcPr>
          <w:p w:rsidR="004978F2" w:rsidRPr="00B03FE3" w:rsidRDefault="004978F2" w:rsidP="00047C65">
            <w:pPr>
              <w:pStyle w:val="50"/>
              <w:rPr>
                <w:rFonts w:ascii="宋体" w:eastAsia="宋体" w:hAnsi="宋体"/>
              </w:rPr>
            </w:pPr>
          </w:p>
        </w:tc>
      </w:tr>
      <w:tr w:rsidR="004978F2" w:rsidRPr="00B03FE3" w:rsidTr="00047C65">
        <w:trPr>
          <w:jc w:val="center"/>
        </w:trPr>
        <w:tc>
          <w:tcPr>
            <w:tcW w:w="50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10</w:t>
            </w:r>
          </w:p>
        </w:tc>
        <w:tc>
          <w:tcPr>
            <w:tcW w:w="340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已开具的税控普通发票的存根联</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0"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467" w:type="dxa"/>
            <w:tcBorders>
              <w:top w:val="nil"/>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8" w:space="0" w:color="auto"/>
              <w:right w:val="single" w:sz="12"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29" w:type="dxa"/>
            <w:tcBorders>
              <w:top w:val="nil"/>
              <w:left w:val="nil"/>
              <w:bottom w:val="single" w:sz="8" w:space="0" w:color="auto"/>
              <w:right w:val="single" w:sz="12" w:space="0" w:color="auto"/>
            </w:tcBorders>
            <w:vAlign w:val="center"/>
          </w:tcPr>
          <w:p w:rsidR="004978F2" w:rsidRPr="00B03FE3" w:rsidRDefault="004978F2" w:rsidP="00047C65">
            <w:pPr>
              <w:pStyle w:val="50"/>
              <w:rPr>
                <w:rFonts w:ascii="宋体" w:eastAsia="宋体" w:hAnsi="宋体"/>
              </w:rPr>
            </w:pPr>
          </w:p>
        </w:tc>
      </w:tr>
      <w:tr w:rsidR="004978F2" w:rsidRPr="00B03FE3" w:rsidTr="00047C65">
        <w:trPr>
          <w:jc w:val="center"/>
        </w:trPr>
        <w:tc>
          <w:tcPr>
            <w:tcW w:w="502"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11</w:t>
            </w:r>
          </w:p>
        </w:tc>
        <w:tc>
          <w:tcPr>
            <w:tcW w:w="3400" w:type="dxa"/>
            <w:tcBorders>
              <w:top w:val="nil"/>
              <w:left w:val="nil"/>
              <w:bottom w:val="single" w:sz="12"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主管税务机关规定的其他资料</w:t>
            </w:r>
          </w:p>
        </w:tc>
        <w:tc>
          <w:tcPr>
            <w:tcW w:w="467" w:type="dxa"/>
            <w:tcBorders>
              <w:top w:val="nil"/>
              <w:left w:val="nil"/>
              <w:bottom w:val="single" w:sz="12"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12"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0" w:type="dxa"/>
            <w:tcBorders>
              <w:top w:val="nil"/>
              <w:left w:val="nil"/>
              <w:bottom w:val="single" w:sz="12"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565" w:type="dxa"/>
            <w:tcBorders>
              <w:top w:val="nil"/>
              <w:left w:val="nil"/>
              <w:bottom w:val="single" w:sz="12"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467" w:type="dxa"/>
            <w:tcBorders>
              <w:top w:val="nil"/>
              <w:left w:val="nil"/>
              <w:bottom w:val="single" w:sz="12"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67" w:type="dxa"/>
            <w:tcBorders>
              <w:top w:val="nil"/>
              <w:left w:val="nil"/>
              <w:bottom w:val="single" w:sz="12" w:space="0" w:color="auto"/>
              <w:right w:val="single" w:sz="12"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p>
        </w:tc>
        <w:tc>
          <w:tcPr>
            <w:tcW w:w="429" w:type="dxa"/>
            <w:tcBorders>
              <w:top w:val="nil"/>
              <w:left w:val="nil"/>
              <w:bottom w:val="single" w:sz="12" w:space="0" w:color="auto"/>
              <w:right w:val="single" w:sz="12" w:space="0" w:color="auto"/>
            </w:tcBorders>
            <w:vAlign w:val="center"/>
          </w:tcPr>
          <w:p w:rsidR="004978F2" w:rsidRPr="00B03FE3" w:rsidRDefault="004978F2" w:rsidP="00047C65">
            <w:pPr>
              <w:pStyle w:val="50"/>
              <w:rPr>
                <w:rFonts w:ascii="宋体" w:eastAsia="宋体" w:hAnsi="宋体"/>
              </w:rPr>
            </w:pPr>
          </w:p>
        </w:tc>
      </w:tr>
    </w:tbl>
    <w:p w:rsidR="004978F2" w:rsidRPr="00B03FE3" w:rsidRDefault="004978F2" w:rsidP="004978F2">
      <w:pPr>
        <w:jc w:val="center"/>
        <w:rPr>
          <w:rFonts w:ascii="仿宋" w:eastAsia="仿宋" w:hAnsi="仿宋"/>
          <w:sz w:val="11"/>
          <w:szCs w:val="21"/>
        </w:rPr>
      </w:pP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1．《增值税纳税申报表（小规模纳税人适用）附列资料》的报送条件为小规模纳税人销售服务、不动产和无形资产，在确定销售额时，按照有关规定可以从取得的全部价款和价外费用中扣除价款的纳税人。</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2．《增值税减免税申报明细表》的报送条件为享受增值税减免税优惠政策的小规模纳税人，不包括仅享受月销售额不超过3万元（按季纳税9万元）免征增值税政策或未达起征点的增值税小规模纳税人，</w:t>
      </w:r>
      <w:smartTag w:uri="urn:schemas-microsoft-com:office:smarttags" w:element="chsdate">
        <w:smartTagPr>
          <w:attr w:name="IsROCDate" w:val="False"/>
          <w:attr w:name="IsLunarDate" w:val="False"/>
          <w:attr w:name="Day" w:val="1"/>
          <w:attr w:name="Month" w:val="7"/>
          <w:attr w:name="Year" w:val="2015"/>
        </w:smartTagPr>
        <w:r w:rsidRPr="00B03FE3">
          <w:rPr>
            <w:rFonts w:ascii="宋体" w:eastAsia="宋体" w:hAnsi="宋体" w:hint="eastAsia"/>
            <w:sz w:val="24"/>
            <w:szCs w:val="24"/>
          </w:rPr>
          <w:t>2015年7月1日</w:t>
        </w:r>
      </w:smartTag>
      <w:r w:rsidRPr="00B03FE3">
        <w:rPr>
          <w:rFonts w:ascii="宋体" w:eastAsia="宋体" w:hAnsi="宋体" w:hint="eastAsia"/>
          <w:sz w:val="24"/>
          <w:szCs w:val="24"/>
        </w:rPr>
        <w:t>起施行。</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3．税控收款机用户卡的报送条件为使用税控收款机的纳税人。</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4．金税盘或税控盘的报送条件为</w:t>
      </w:r>
      <w:smartTag w:uri="urn:schemas-microsoft-com:office:smarttags" w:element="chsdate">
        <w:smartTagPr>
          <w:attr w:name="IsROCDate" w:val="False"/>
          <w:attr w:name="IsLunarDate" w:val="False"/>
          <w:attr w:name="Day" w:val="1"/>
          <w:attr w:name="Month" w:val="4"/>
          <w:attr w:name="Year" w:val="2015"/>
        </w:smartTagPr>
        <w:r w:rsidRPr="00B03FE3">
          <w:rPr>
            <w:rFonts w:ascii="宋体" w:eastAsia="宋体" w:hAnsi="宋体" w:hint="eastAsia"/>
            <w:sz w:val="24"/>
            <w:szCs w:val="24"/>
          </w:rPr>
          <w:t>2015年4月1日</w:t>
        </w:r>
      </w:smartTag>
      <w:r w:rsidRPr="00B03FE3">
        <w:rPr>
          <w:rFonts w:ascii="宋体" w:eastAsia="宋体" w:hAnsi="宋体" w:hint="eastAsia"/>
          <w:sz w:val="24"/>
          <w:szCs w:val="24"/>
        </w:rPr>
        <w:t>起使用增值税发票系统升级版的，按照有关规定不使用网络办税或不具备网络条件的特定纳税人。</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5．《机动车辆经销企业销售明细表》及其电子信息、《机动车销售统一发票清单》及其电子信息、《机动车销售统一发票领用存月报表》报送条件为机动车经销企业。</w:t>
      </w:r>
    </w:p>
    <w:p w:rsidR="004978F2" w:rsidRPr="00B03FE3" w:rsidRDefault="004978F2" w:rsidP="004978F2">
      <w:pPr>
        <w:spacing w:line="360" w:lineRule="auto"/>
        <w:ind w:firstLineChars="200" w:firstLine="480"/>
        <w:rPr>
          <w:rFonts w:eastAsia="仿宋_GB2312"/>
        </w:rPr>
      </w:pPr>
      <w:r w:rsidRPr="00B03FE3">
        <w:rPr>
          <w:rFonts w:ascii="宋体" w:eastAsia="宋体" w:hAnsi="宋体" w:hint="eastAsia"/>
          <w:sz w:val="24"/>
          <w:szCs w:val="24"/>
        </w:rPr>
        <w:t>6.已开具的税控机动车销售统一发票的存根联、已开具的税控普通发票的存根联以及主管税务机关规定的其他资料的报送条件由各省、自治区、直辖市和计划单列市税务局确</w:t>
      </w:r>
      <w:r w:rsidRPr="00B03FE3">
        <w:rPr>
          <w:rFonts w:eastAsia="仿宋_GB2312" w:hint="eastAsia"/>
        </w:rPr>
        <w:t>定。。</w:t>
      </w:r>
    </w:p>
    <w:p w:rsidR="004978F2" w:rsidRPr="00B03FE3" w:rsidRDefault="004978F2" w:rsidP="004978F2">
      <w:pPr>
        <w:pStyle w:val="a9"/>
        <w:ind w:firstLineChars="150" w:firstLine="361"/>
      </w:pPr>
      <w:r w:rsidRPr="00B03FE3">
        <w:rPr>
          <w:rFonts w:hint="eastAsia"/>
        </w:rPr>
        <w:t>【受理部门(含办税地点、办理时间、联系电话)】</w:t>
      </w:r>
    </w:p>
    <w:p w:rsidR="004978F2" w:rsidRPr="00B03FE3" w:rsidRDefault="004978F2" w:rsidP="004978F2">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68"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4978F2" w:rsidRPr="00B03FE3" w:rsidRDefault="004978F2" w:rsidP="004978F2">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4978F2" w:rsidRPr="00B03FE3" w:rsidRDefault="004978F2" w:rsidP="004978F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4978F2" w:rsidRPr="00B03FE3" w:rsidRDefault="004978F2" w:rsidP="004978F2">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4978F2" w:rsidRPr="00B03FE3" w:rsidRDefault="004978F2" w:rsidP="004978F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4978F2" w:rsidRPr="00B03FE3" w:rsidRDefault="004978F2" w:rsidP="004978F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4978F2" w:rsidRPr="00B03FE3" w:rsidRDefault="004978F2" w:rsidP="004978F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4978F2" w:rsidRPr="00B03FE3" w:rsidRDefault="004978F2" w:rsidP="004978F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4978F2" w:rsidRPr="00B03FE3" w:rsidRDefault="00A80E30" w:rsidP="004978F2">
      <w:pPr>
        <w:pStyle w:val="50"/>
        <w:ind w:firstLineChars="200" w:firstLine="420"/>
        <w:rPr>
          <w:rFonts w:ascii="宋体" w:eastAsia="宋体" w:hAnsi="宋体" w:cs="宋体"/>
          <w:color w:val="000000"/>
        </w:rPr>
      </w:pPr>
      <w:hyperlink r:id="rId169" w:tgtFrame="_blank" w:history="1">
        <w:r w:rsidR="0092378E" w:rsidRPr="00B03FE3">
          <w:rPr>
            <w:rStyle w:val="ad"/>
            <w:rFonts w:ascii="宋体" w:eastAsia="宋体" w:hAnsi="宋体" w:hint="eastAsia"/>
          </w:rPr>
          <w:t>https://etax.xinjiang.chinatax.gov.cn/gzfw/xzfw/bd/xxbg/</w:t>
        </w:r>
      </w:hyperlink>
    </w:p>
    <w:p w:rsidR="004978F2" w:rsidRPr="00B03FE3" w:rsidRDefault="004978F2" w:rsidP="004978F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4978F2" w:rsidRPr="00B03FE3" w:rsidRDefault="00A80E30" w:rsidP="004978F2">
      <w:pPr>
        <w:pStyle w:val="50"/>
        <w:ind w:firstLineChars="200" w:firstLine="420"/>
        <w:rPr>
          <w:rStyle w:val="ad"/>
          <w:rFonts w:ascii="宋体" w:eastAsia="宋体" w:hAnsi="宋体"/>
        </w:rPr>
      </w:pPr>
      <w:hyperlink r:id="rId170" w:tgtFrame="_blank" w:history="1">
        <w:r w:rsidR="0092378E" w:rsidRPr="00B03FE3">
          <w:rPr>
            <w:rStyle w:val="ad"/>
            <w:rFonts w:ascii="宋体" w:eastAsia="宋体" w:hAnsi="宋体" w:hint="eastAsia"/>
          </w:rPr>
          <w:t>https://etax.xinjiang.chinatax.gov.cn/gzfw/xzfw/bd/xxbg/</w:t>
        </w:r>
      </w:hyperlink>
    </w:p>
    <w:p w:rsidR="004978F2" w:rsidRPr="00B03FE3" w:rsidRDefault="004978F2" w:rsidP="004978F2">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4978F2" w:rsidRPr="00B03FE3" w:rsidRDefault="004978F2" w:rsidP="004978F2">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4978F2" w:rsidRPr="00B03FE3" w:rsidRDefault="004978F2" w:rsidP="004978F2">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3.小规模纳税人发生增值税应税销售行为，合计月销售额未超过10万元（以1个季度为1个纳税期的，季度销售额未超过30万元）的，免征增值税。具体内容详见《国家税务总局关于小规模纳税人免征增值税政策有关征管问题的公告》（国家税务总局公告2019年第4号）。</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4.纳税人未按照规定的期限办理纳税申报和报送纳税资料的，将影响纳税信用评价结果。</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5.增值税的纳税期限分别为</w:t>
      </w:r>
      <w:r w:rsidRPr="00B03FE3">
        <w:rPr>
          <w:rFonts w:ascii="宋体" w:eastAsia="宋体" w:hAnsi="宋体"/>
          <w:sz w:val="24"/>
          <w:szCs w:val="24"/>
        </w:rPr>
        <w:t>1</w:t>
      </w:r>
      <w:r w:rsidRPr="00B03FE3">
        <w:rPr>
          <w:rFonts w:ascii="宋体" w:eastAsia="宋体" w:hAnsi="宋体" w:hint="eastAsia"/>
          <w:sz w:val="24"/>
          <w:szCs w:val="24"/>
        </w:rPr>
        <w:t>日、</w:t>
      </w:r>
      <w:r w:rsidRPr="00B03FE3">
        <w:rPr>
          <w:rFonts w:ascii="宋体" w:eastAsia="宋体" w:hAnsi="宋体"/>
          <w:sz w:val="24"/>
          <w:szCs w:val="24"/>
        </w:rPr>
        <w:t>3</w:t>
      </w:r>
      <w:r w:rsidRPr="00B03FE3">
        <w:rPr>
          <w:rFonts w:ascii="宋体" w:eastAsia="宋体" w:hAnsi="宋体" w:hint="eastAsia"/>
          <w:sz w:val="24"/>
          <w:szCs w:val="24"/>
        </w:rPr>
        <w:t>日、</w:t>
      </w:r>
      <w:r w:rsidRPr="00B03FE3">
        <w:rPr>
          <w:rFonts w:ascii="宋体" w:eastAsia="宋体" w:hAnsi="宋体"/>
          <w:sz w:val="24"/>
          <w:szCs w:val="24"/>
        </w:rPr>
        <w:t>5</w:t>
      </w:r>
      <w:r w:rsidRPr="00B03FE3">
        <w:rPr>
          <w:rFonts w:ascii="宋体" w:eastAsia="宋体" w:hAnsi="宋体" w:hint="eastAsia"/>
          <w:sz w:val="24"/>
          <w:szCs w:val="24"/>
        </w:rPr>
        <w:t>日、</w:t>
      </w:r>
      <w:r w:rsidRPr="00B03FE3">
        <w:rPr>
          <w:rFonts w:ascii="宋体" w:eastAsia="宋体" w:hAnsi="宋体"/>
          <w:sz w:val="24"/>
          <w:szCs w:val="24"/>
        </w:rPr>
        <w:t>10</w:t>
      </w:r>
      <w:r w:rsidRPr="00B03FE3">
        <w:rPr>
          <w:rFonts w:ascii="宋体" w:eastAsia="宋体" w:hAnsi="宋体" w:hint="eastAsia"/>
          <w:sz w:val="24"/>
          <w:szCs w:val="24"/>
        </w:rPr>
        <w:t>日、</w:t>
      </w:r>
      <w:r w:rsidRPr="00B03FE3">
        <w:rPr>
          <w:rFonts w:ascii="宋体" w:eastAsia="宋体" w:hAnsi="宋体"/>
          <w:sz w:val="24"/>
          <w:szCs w:val="24"/>
        </w:rPr>
        <w:t>15</w:t>
      </w:r>
      <w:r w:rsidRPr="00B03FE3">
        <w:rPr>
          <w:rFonts w:ascii="宋体" w:eastAsia="宋体" w:hAnsi="宋体" w:hint="eastAsia"/>
          <w:sz w:val="24"/>
          <w:szCs w:val="24"/>
        </w:rPr>
        <w:t>日、</w:t>
      </w:r>
      <w:r w:rsidRPr="00B03FE3">
        <w:rPr>
          <w:rFonts w:ascii="宋体" w:eastAsia="宋体" w:hAnsi="宋体"/>
          <w:sz w:val="24"/>
          <w:szCs w:val="24"/>
        </w:rPr>
        <w:t>1</w:t>
      </w:r>
      <w:r w:rsidRPr="00B03FE3">
        <w:rPr>
          <w:rFonts w:ascii="宋体" w:eastAsia="宋体" w:hAnsi="宋体" w:hint="eastAsia"/>
          <w:sz w:val="24"/>
          <w:szCs w:val="24"/>
        </w:rPr>
        <w:t>个月或者</w:t>
      </w:r>
      <w:r w:rsidRPr="00B03FE3">
        <w:rPr>
          <w:rFonts w:ascii="宋体" w:eastAsia="宋体" w:hAnsi="宋体"/>
          <w:sz w:val="24"/>
          <w:szCs w:val="24"/>
        </w:rPr>
        <w:t>1</w:t>
      </w:r>
      <w:r w:rsidRPr="00B03FE3">
        <w:rPr>
          <w:rFonts w:ascii="宋体" w:eastAsia="宋体" w:hAnsi="宋体" w:hint="eastAsia"/>
          <w:sz w:val="24"/>
          <w:szCs w:val="24"/>
        </w:rPr>
        <w:t>个季度。纳税人的具体纳税期限，由主管税务机关根据纳税人应纳税额的大小分别核定；不能按照固定期限纳税的，可以按次纳税。</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6</w:t>
      </w:r>
      <w:r w:rsidRPr="00B03FE3">
        <w:rPr>
          <w:rFonts w:ascii="宋体" w:eastAsia="宋体" w:hAnsi="宋体"/>
          <w:sz w:val="24"/>
          <w:szCs w:val="24"/>
        </w:rPr>
        <w:t>.</w:t>
      </w:r>
      <w:r w:rsidRPr="00B03FE3">
        <w:rPr>
          <w:rFonts w:ascii="宋体" w:eastAsia="宋体" w:hAnsi="宋体" w:hint="eastAsia"/>
          <w:sz w:val="24"/>
          <w:szCs w:val="24"/>
        </w:rPr>
        <w:t>按固定期限纳税的小规模纳税人可以选择以1个月或1个季度为纳税期限，一经选择，一个会计年度内不得变更。</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7.纳税人在纳税期内没有应纳税款的，也应当按照规定办理纳税申报。纳税人享受减税、免税待遇的，在减税、免税期间应当按照规定办理纳税申报。</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8.使用增值税发票管理系统的纳税人，应当在申报期内完成抄报税事项。</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w:t>
      </w:r>
      <w:r w:rsidRPr="00B03FE3">
        <w:rPr>
          <w:rFonts w:ascii="宋体" w:eastAsia="宋体" w:hAnsi="宋体"/>
          <w:sz w:val="24"/>
          <w:szCs w:val="24"/>
        </w:rPr>
        <w:t>.</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4978F2" w:rsidRPr="00B03FE3" w:rsidRDefault="004978F2" w:rsidP="004978F2">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【政策依据】</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《中华人民共和国增值税暂行条例》</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.《中华人民共和国增值税暂行条例实施细则》</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《财政部</w:t>
      </w:r>
      <w:r w:rsidRPr="00B03FE3">
        <w:rPr>
          <w:rFonts w:ascii="宋体" w:eastAsia="宋体" w:hAnsi="宋体"/>
          <w:sz w:val="24"/>
          <w:szCs w:val="24"/>
        </w:rPr>
        <w:t xml:space="preserve"> </w:t>
      </w:r>
      <w:r w:rsidRPr="00B03FE3">
        <w:rPr>
          <w:rFonts w:ascii="宋体" w:eastAsia="宋体" w:hAnsi="宋体" w:hint="eastAsia"/>
          <w:sz w:val="24"/>
          <w:szCs w:val="24"/>
        </w:rPr>
        <w:t>税务总局关于统一增值税小规模纳税人标准的通知》（财税〔</w:t>
      </w:r>
      <w:r w:rsidRPr="00B03FE3">
        <w:rPr>
          <w:rFonts w:ascii="宋体" w:eastAsia="宋体" w:hAnsi="宋体"/>
          <w:sz w:val="24"/>
          <w:szCs w:val="24"/>
        </w:rPr>
        <w:t>2018</w:t>
      </w:r>
      <w:r w:rsidRPr="00B03FE3">
        <w:rPr>
          <w:rFonts w:ascii="宋体" w:eastAsia="宋体" w:hAnsi="宋体" w:hint="eastAsia"/>
          <w:sz w:val="24"/>
          <w:szCs w:val="24"/>
        </w:rPr>
        <w:t>〕</w:t>
      </w:r>
      <w:r w:rsidRPr="00B03FE3">
        <w:rPr>
          <w:rFonts w:ascii="宋体" w:eastAsia="宋体" w:hAnsi="宋体"/>
          <w:sz w:val="24"/>
          <w:szCs w:val="24"/>
        </w:rPr>
        <w:t>33</w:t>
      </w:r>
      <w:r w:rsidRPr="00B03FE3">
        <w:rPr>
          <w:rFonts w:ascii="宋体" w:eastAsia="宋体" w:hAnsi="宋体" w:hint="eastAsia"/>
          <w:sz w:val="24"/>
          <w:szCs w:val="24"/>
        </w:rPr>
        <w:t>号）</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.《国家税务总局关于全面推开营业税改征增值税试点后增值税纳税申报有关事项的公告》（国家税务总局公告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13</w:t>
      </w:r>
      <w:r w:rsidRPr="00B03FE3">
        <w:rPr>
          <w:rFonts w:ascii="宋体" w:eastAsia="宋体" w:hAnsi="宋体" w:hint="eastAsia"/>
          <w:sz w:val="24"/>
          <w:szCs w:val="24"/>
        </w:rPr>
        <w:t>号）</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《国家税务总局关于在境外提供建筑服务等有关问题的公告》（国家税务总局公告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69</w:t>
      </w:r>
      <w:r w:rsidRPr="00B03FE3">
        <w:rPr>
          <w:rFonts w:ascii="宋体" w:eastAsia="宋体" w:hAnsi="宋体" w:hint="eastAsia"/>
          <w:sz w:val="24"/>
          <w:szCs w:val="24"/>
        </w:rPr>
        <w:t>号）</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《国家税务总局关于开展鉴证咨询业增值税小规模纳税人自开增值税专用发票试点工作有关事项的公告》（国家税务总局公告</w:t>
      </w:r>
      <w:r w:rsidRPr="00B03FE3">
        <w:rPr>
          <w:rFonts w:ascii="宋体" w:eastAsia="宋体" w:hAnsi="宋体"/>
          <w:sz w:val="24"/>
          <w:szCs w:val="24"/>
        </w:rPr>
        <w:t>2017</w:t>
      </w:r>
      <w:r w:rsidRPr="00B03FE3">
        <w:rPr>
          <w:rFonts w:ascii="宋体" w:eastAsia="宋体" w:hAnsi="宋体" w:hint="eastAsia"/>
          <w:sz w:val="24"/>
          <w:szCs w:val="24"/>
        </w:rPr>
        <w:t>年第</w:t>
      </w:r>
      <w:r w:rsidRPr="00B03FE3">
        <w:rPr>
          <w:rFonts w:ascii="宋体" w:eastAsia="宋体" w:hAnsi="宋体"/>
          <w:sz w:val="24"/>
          <w:szCs w:val="24"/>
        </w:rPr>
        <w:t>4</w:t>
      </w:r>
      <w:r w:rsidRPr="00B03FE3">
        <w:rPr>
          <w:rFonts w:ascii="宋体" w:eastAsia="宋体" w:hAnsi="宋体" w:hint="eastAsia"/>
          <w:sz w:val="24"/>
          <w:szCs w:val="24"/>
        </w:rPr>
        <w:t>号）</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《国家税务总局关于进一步明确营改增有关征管问题的公告》（国家税务总局公告</w:t>
      </w:r>
      <w:r w:rsidRPr="00B03FE3">
        <w:rPr>
          <w:rFonts w:ascii="宋体" w:eastAsia="宋体" w:hAnsi="宋体"/>
          <w:sz w:val="24"/>
          <w:szCs w:val="24"/>
        </w:rPr>
        <w:t>2017</w:t>
      </w:r>
      <w:r w:rsidRPr="00B03FE3">
        <w:rPr>
          <w:rFonts w:ascii="宋体" w:eastAsia="宋体" w:hAnsi="宋体" w:hint="eastAsia"/>
          <w:sz w:val="24"/>
          <w:szCs w:val="24"/>
        </w:rPr>
        <w:t>年第</w:t>
      </w:r>
      <w:r w:rsidRPr="00B03FE3">
        <w:rPr>
          <w:rFonts w:ascii="宋体" w:eastAsia="宋体" w:hAnsi="宋体"/>
          <w:sz w:val="24"/>
          <w:szCs w:val="24"/>
        </w:rPr>
        <w:t>11</w:t>
      </w:r>
      <w:r w:rsidRPr="00B03FE3">
        <w:rPr>
          <w:rFonts w:ascii="宋体" w:eastAsia="宋体" w:hAnsi="宋体" w:hint="eastAsia"/>
          <w:sz w:val="24"/>
          <w:szCs w:val="24"/>
        </w:rPr>
        <w:t>号）</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8.</w:t>
      </w:r>
      <w:r w:rsidRPr="00B03FE3">
        <w:rPr>
          <w:rFonts w:ascii="宋体" w:eastAsia="宋体" w:hAnsi="宋体" w:hint="eastAsia"/>
          <w:sz w:val="24"/>
          <w:szCs w:val="24"/>
        </w:rPr>
        <w:t>《国家税务总局关于增值税发票管理若干事项的公告》（国家税务总局公告</w:t>
      </w:r>
      <w:r w:rsidRPr="00B03FE3">
        <w:rPr>
          <w:rFonts w:ascii="宋体" w:eastAsia="宋体" w:hAnsi="宋体"/>
          <w:sz w:val="24"/>
          <w:szCs w:val="24"/>
        </w:rPr>
        <w:t>2017</w:t>
      </w:r>
      <w:r w:rsidRPr="00B03FE3">
        <w:rPr>
          <w:rFonts w:ascii="宋体" w:eastAsia="宋体" w:hAnsi="宋体" w:hint="eastAsia"/>
          <w:sz w:val="24"/>
          <w:szCs w:val="24"/>
        </w:rPr>
        <w:t>年第</w:t>
      </w:r>
      <w:r w:rsidRPr="00B03FE3">
        <w:rPr>
          <w:rFonts w:ascii="宋体" w:eastAsia="宋体" w:hAnsi="宋体"/>
          <w:sz w:val="24"/>
          <w:szCs w:val="24"/>
        </w:rPr>
        <w:t>45</w:t>
      </w:r>
      <w:r w:rsidRPr="00B03FE3">
        <w:rPr>
          <w:rFonts w:ascii="宋体" w:eastAsia="宋体" w:hAnsi="宋体" w:hint="eastAsia"/>
          <w:sz w:val="24"/>
          <w:szCs w:val="24"/>
        </w:rPr>
        <w:t>号）</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9.</w:t>
      </w:r>
      <w:r w:rsidRPr="00B03FE3">
        <w:rPr>
          <w:rFonts w:ascii="宋体" w:eastAsia="宋体" w:hAnsi="宋体" w:hint="eastAsia"/>
          <w:sz w:val="24"/>
          <w:szCs w:val="24"/>
        </w:rPr>
        <w:t>《国家税务总局关于统一小规模纳税人标准等若干增值税问题的公告》（国家税务总局公告</w:t>
      </w:r>
      <w:r w:rsidRPr="00B03FE3">
        <w:rPr>
          <w:rFonts w:ascii="宋体" w:eastAsia="宋体" w:hAnsi="宋体"/>
          <w:sz w:val="24"/>
          <w:szCs w:val="24"/>
        </w:rPr>
        <w:t>2018</w:t>
      </w:r>
      <w:r w:rsidRPr="00B03FE3">
        <w:rPr>
          <w:rFonts w:ascii="宋体" w:eastAsia="宋体" w:hAnsi="宋体" w:hint="eastAsia"/>
          <w:sz w:val="24"/>
          <w:szCs w:val="24"/>
        </w:rPr>
        <w:t>年第</w:t>
      </w:r>
      <w:r w:rsidRPr="00B03FE3">
        <w:rPr>
          <w:rFonts w:ascii="宋体" w:eastAsia="宋体" w:hAnsi="宋体"/>
          <w:sz w:val="24"/>
          <w:szCs w:val="24"/>
        </w:rPr>
        <w:t>18</w:t>
      </w:r>
      <w:r w:rsidRPr="00B03FE3">
        <w:rPr>
          <w:rFonts w:ascii="宋体" w:eastAsia="宋体" w:hAnsi="宋体" w:hint="eastAsia"/>
          <w:sz w:val="24"/>
          <w:szCs w:val="24"/>
        </w:rPr>
        <w:t>号）</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10.</w:t>
      </w:r>
      <w:r w:rsidRPr="00B03FE3">
        <w:rPr>
          <w:rFonts w:ascii="宋体" w:eastAsia="宋体" w:hAnsi="宋体" w:hint="eastAsia"/>
          <w:sz w:val="24"/>
          <w:szCs w:val="24"/>
        </w:rPr>
        <w:t>《国家税务总局关于统一小规模纳税人标准有关出口退（免）税问题的公告》（国家税务总局公告</w:t>
      </w:r>
      <w:r w:rsidRPr="00B03FE3">
        <w:rPr>
          <w:rFonts w:ascii="宋体" w:eastAsia="宋体" w:hAnsi="宋体"/>
          <w:sz w:val="24"/>
          <w:szCs w:val="24"/>
        </w:rPr>
        <w:t>2018</w:t>
      </w:r>
      <w:r w:rsidRPr="00B03FE3">
        <w:rPr>
          <w:rFonts w:ascii="宋体" w:eastAsia="宋体" w:hAnsi="宋体" w:hint="eastAsia"/>
          <w:sz w:val="24"/>
          <w:szCs w:val="24"/>
        </w:rPr>
        <w:t>年第</w:t>
      </w:r>
      <w:r w:rsidRPr="00B03FE3">
        <w:rPr>
          <w:rFonts w:ascii="宋体" w:eastAsia="宋体" w:hAnsi="宋体"/>
          <w:sz w:val="24"/>
          <w:szCs w:val="24"/>
        </w:rPr>
        <w:t>20</w:t>
      </w:r>
      <w:r w:rsidRPr="00B03FE3">
        <w:rPr>
          <w:rFonts w:ascii="宋体" w:eastAsia="宋体" w:hAnsi="宋体" w:hint="eastAsia"/>
          <w:sz w:val="24"/>
          <w:szCs w:val="24"/>
        </w:rPr>
        <w:t>号）</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11.《国家税务总局关于小规模纳税人免征增值税政策有关征管问题的公告》（国家税务总局公告2019年第4号）</w:t>
      </w:r>
    </w:p>
    <w:p w:rsidR="004978F2" w:rsidRPr="00B03FE3" w:rsidRDefault="004978F2" w:rsidP="004978F2"/>
    <w:p w:rsidR="004978F2" w:rsidRPr="00B03FE3" w:rsidRDefault="004978F2" w:rsidP="004978F2">
      <w:pPr>
        <w:spacing w:line="360" w:lineRule="auto"/>
        <w:ind w:firstLineChars="200" w:firstLine="480"/>
        <w:rPr>
          <w:rFonts w:ascii="宋体" w:eastAsia="宋体" w:hAnsi="宋体"/>
          <w:sz w:val="24"/>
          <w:szCs w:val="24"/>
        </w:rPr>
      </w:pPr>
    </w:p>
    <w:p w:rsidR="004978F2" w:rsidRPr="007419BC" w:rsidRDefault="004978F2" w:rsidP="007419BC">
      <w:pPr>
        <w:pStyle w:val="411XX"/>
        <w:spacing w:after="390"/>
        <w:rPr>
          <w:rFonts w:ascii="宋体" w:eastAsia="宋体" w:hAnsi="宋体"/>
        </w:rPr>
      </w:pPr>
      <w:bookmarkStart w:id="99" w:name="_Toc12389459"/>
      <w:r w:rsidRPr="007419BC">
        <w:rPr>
          <w:rFonts w:ascii="宋体" w:eastAsia="宋体" w:hAnsi="宋体" w:hint="eastAsia"/>
        </w:rPr>
        <w:t>航空运输企业年度清算申报</w:t>
      </w:r>
      <w:bookmarkEnd w:id="99"/>
    </w:p>
    <w:p w:rsidR="004978F2" w:rsidRPr="00B03FE3" w:rsidRDefault="004978F2" w:rsidP="004978F2">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经财政部和国家税务总局批准，按照《总分机构试点纳税人增值税计算缴纳暂行办法》计算缴纳增值税的航空运输企业总机构，在年度终了后</w:t>
      </w:r>
      <w:r w:rsidRPr="00B03FE3">
        <w:rPr>
          <w:rFonts w:ascii="宋体" w:eastAsia="宋体" w:hAnsi="宋体"/>
          <w:sz w:val="24"/>
          <w:szCs w:val="24"/>
        </w:rPr>
        <w:t>25</w:t>
      </w:r>
      <w:r w:rsidRPr="00B03FE3">
        <w:rPr>
          <w:rFonts w:ascii="宋体" w:eastAsia="宋体" w:hAnsi="宋体" w:hint="eastAsia"/>
          <w:sz w:val="24"/>
          <w:szCs w:val="24"/>
        </w:rPr>
        <w:t>个工作日内，计算分支机构发生《应税服务范围注释》所列业务年度清算的应纳税额，办理航空运输企业年度清算申报。</w:t>
      </w:r>
    </w:p>
    <w:p w:rsidR="004978F2" w:rsidRPr="00B03FE3" w:rsidRDefault="004978F2" w:rsidP="004978F2">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621"/>
        <w:gridCol w:w="3927"/>
        <w:gridCol w:w="502"/>
        <w:gridCol w:w="563"/>
        <w:gridCol w:w="456"/>
        <w:gridCol w:w="456"/>
        <w:gridCol w:w="456"/>
        <w:gridCol w:w="456"/>
        <w:gridCol w:w="419"/>
      </w:tblGrid>
      <w:tr w:rsidR="004978F2" w:rsidRPr="00B03FE3" w:rsidTr="00047C65">
        <w:trPr>
          <w:tblHeader/>
          <w:jc w:val="center"/>
        </w:trPr>
        <w:tc>
          <w:tcPr>
            <w:tcW w:w="621"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序号</w:t>
            </w:r>
          </w:p>
        </w:tc>
        <w:tc>
          <w:tcPr>
            <w:tcW w:w="392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报送资料名称</w:t>
            </w:r>
          </w:p>
        </w:tc>
        <w:tc>
          <w:tcPr>
            <w:tcW w:w="50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必报</w:t>
            </w:r>
          </w:p>
        </w:tc>
        <w:tc>
          <w:tcPr>
            <w:tcW w:w="56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4978F2" w:rsidRPr="00B03FE3" w:rsidRDefault="004978F2" w:rsidP="00047C65">
            <w:pPr>
              <w:pStyle w:val="50"/>
              <w:rPr>
                <w:rFonts w:ascii="宋体" w:eastAsia="宋体" w:hAnsi="宋体"/>
              </w:rPr>
            </w:pPr>
            <w:r w:rsidRPr="00B03FE3">
              <w:rPr>
                <w:rFonts w:ascii="宋体" w:eastAsia="宋体" w:hAnsi="宋体" w:hint="eastAsia"/>
              </w:rPr>
              <w:t>核销</w:t>
            </w:r>
          </w:p>
        </w:tc>
        <w:tc>
          <w:tcPr>
            <w:tcW w:w="419" w:type="dxa"/>
            <w:tcBorders>
              <w:top w:val="single" w:sz="12" w:space="0" w:color="auto"/>
              <w:left w:val="nil"/>
              <w:bottom w:val="single" w:sz="8" w:space="0" w:color="auto"/>
              <w:right w:val="single" w:sz="12" w:space="0" w:color="auto"/>
            </w:tcBorders>
            <w:vAlign w:val="center"/>
          </w:tcPr>
          <w:p w:rsidR="004978F2" w:rsidRPr="00B03FE3" w:rsidRDefault="004978F2" w:rsidP="00047C65">
            <w:pPr>
              <w:pStyle w:val="50"/>
              <w:rPr>
                <w:rFonts w:ascii="宋体" w:eastAsia="宋体" w:hAnsi="宋体"/>
              </w:rPr>
            </w:pPr>
            <w:r w:rsidRPr="00B03FE3">
              <w:rPr>
                <w:rFonts w:ascii="宋体" w:eastAsia="宋体" w:hAnsi="宋体" w:hint="eastAsia"/>
              </w:rPr>
              <w:t>电子档案</w:t>
            </w:r>
          </w:p>
        </w:tc>
      </w:tr>
      <w:tr w:rsidR="004978F2" w:rsidRPr="00B03FE3" w:rsidTr="00047C65">
        <w:trPr>
          <w:jc w:val="center"/>
        </w:trPr>
        <w:tc>
          <w:tcPr>
            <w:tcW w:w="621"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4978F2" w:rsidRPr="00B03FE3" w:rsidRDefault="004978F2" w:rsidP="00047C65">
            <w:pPr>
              <w:pStyle w:val="50"/>
              <w:rPr>
                <w:rFonts w:ascii="宋体" w:eastAsia="宋体" w:hAnsi="宋体"/>
              </w:rPr>
            </w:pPr>
            <w:r w:rsidRPr="00B03FE3">
              <w:rPr>
                <w:rFonts w:ascii="宋体" w:eastAsia="宋体" w:hAnsi="宋体" w:hint="eastAsia"/>
              </w:rPr>
              <w:t>1</w:t>
            </w:r>
          </w:p>
        </w:tc>
        <w:tc>
          <w:tcPr>
            <w:tcW w:w="3927" w:type="dxa"/>
            <w:tcBorders>
              <w:top w:val="nil"/>
              <w:left w:val="nil"/>
              <w:bottom w:val="single" w:sz="12" w:space="0" w:color="auto"/>
              <w:right w:val="single" w:sz="8" w:space="0" w:color="auto"/>
            </w:tcBorders>
            <w:tcMar>
              <w:top w:w="0" w:type="dxa"/>
              <w:left w:w="108" w:type="dxa"/>
              <w:bottom w:w="0" w:type="dxa"/>
              <w:right w:w="108" w:type="dxa"/>
            </w:tcMar>
          </w:tcPr>
          <w:p w:rsidR="004978F2" w:rsidRPr="00B03FE3" w:rsidRDefault="004978F2" w:rsidP="00047C65">
            <w:pPr>
              <w:pStyle w:val="50"/>
              <w:rPr>
                <w:rFonts w:ascii="宋体" w:eastAsia="宋体" w:hAnsi="宋体"/>
              </w:rPr>
            </w:pPr>
            <w:r w:rsidRPr="00B03FE3">
              <w:rPr>
                <w:rFonts w:ascii="宋体" w:eastAsia="宋体" w:hAnsi="宋体" w:hint="eastAsia"/>
              </w:rPr>
              <w:t>A06512《___年度航空运输企业年度清算表》</w:t>
            </w:r>
          </w:p>
        </w:tc>
        <w:tc>
          <w:tcPr>
            <w:tcW w:w="502" w:type="dxa"/>
            <w:tcBorders>
              <w:top w:val="nil"/>
              <w:left w:val="nil"/>
              <w:bottom w:val="single" w:sz="12" w:space="0" w:color="auto"/>
              <w:right w:val="single" w:sz="8" w:space="0" w:color="auto"/>
            </w:tcBorders>
            <w:tcMar>
              <w:top w:w="0" w:type="dxa"/>
              <w:left w:w="108" w:type="dxa"/>
              <w:bottom w:w="0" w:type="dxa"/>
              <w:right w:w="108" w:type="dxa"/>
            </w:tcMa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563" w:type="dxa"/>
            <w:tcBorders>
              <w:top w:val="nil"/>
              <w:left w:val="nil"/>
              <w:bottom w:val="single" w:sz="12" w:space="0" w:color="auto"/>
              <w:right w:val="single" w:sz="8" w:space="0" w:color="auto"/>
            </w:tcBorders>
            <w:tcMar>
              <w:top w:w="0" w:type="dxa"/>
              <w:left w:w="108" w:type="dxa"/>
              <w:bottom w:w="0" w:type="dxa"/>
              <w:right w:w="108" w:type="dxa"/>
            </w:tcMar>
          </w:tcPr>
          <w:p w:rsidR="004978F2" w:rsidRPr="00B03FE3" w:rsidRDefault="004978F2" w:rsidP="00047C65">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4978F2" w:rsidRPr="00B03FE3" w:rsidRDefault="004978F2" w:rsidP="00047C65">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4978F2" w:rsidRPr="00B03FE3" w:rsidRDefault="004978F2" w:rsidP="00047C65">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4978F2" w:rsidRPr="00B03FE3" w:rsidRDefault="004978F2" w:rsidP="00047C65">
            <w:pPr>
              <w:pStyle w:val="50"/>
              <w:rPr>
                <w:rFonts w:ascii="宋体" w:eastAsia="宋体" w:hAnsi="宋体"/>
              </w:rPr>
            </w:pPr>
          </w:p>
        </w:tc>
        <w:tc>
          <w:tcPr>
            <w:tcW w:w="456" w:type="dxa"/>
            <w:tcBorders>
              <w:top w:val="nil"/>
              <w:left w:val="nil"/>
              <w:bottom w:val="single" w:sz="12" w:space="0" w:color="auto"/>
              <w:right w:val="single" w:sz="12" w:space="0" w:color="auto"/>
            </w:tcBorders>
            <w:tcMar>
              <w:top w:w="0" w:type="dxa"/>
              <w:left w:w="108" w:type="dxa"/>
              <w:bottom w:w="0" w:type="dxa"/>
              <w:right w:w="108" w:type="dxa"/>
            </w:tcMar>
          </w:tcPr>
          <w:p w:rsidR="004978F2" w:rsidRPr="00B03FE3" w:rsidRDefault="004978F2" w:rsidP="00047C65">
            <w:pPr>
              <w:pStyle w:val="50"/>
              <w:rPr>
                <w:rFonts w:ascii="宋体" w:eastAsia="宋体" w:hAnsi="宋体"/>
              </w:rPr>
            </w:pPr>
          </w:p>
        </w:tc>
        <w:tc>
          <w:tcPr>
            <w:tcW w:w="419" w:type="dxa"/>
            <w:tcBorders>
              <w:top w:val="nil"/>
              <w:left w:val="nil"/>
              <w:bottom w:val="single" w:sz="12" w:space="0" w:color="auto"/>
              <w:right w:val="single" w:sz="12" w:space="0" w:color="auto"/>
            </w:tcBorders>
          </w:tcPr>
          <w:p w:rsidR="004978F2" w:rsidRPr="00B03FE3" w:rsidRDefault="004978F2" w:rsidP="00047C65">
            <w:pPr>
              <w:pStyle w:val="50"/>
              <w:rPr>
                <w:rFonts w:ascii="宋体" w:eastAsia="宋体" w:hAnsi="宋体"/>
              </w:rPr>
            </w:pPr>
          </w:p>
        </w:tc>
      </w:tr>
    </w:tbl>
    <w:p w:rsidR="004978F2" w:rsidRPr="00B03FE3" w:rsidRDefault="004978F2" w:rsidP="004978F2">
      <w:pPr>
        <w:jc w:val="center"/>
        <w:rPr>
          <w:rFonts w:ascii="仿宋" w:eastAsia="仿宋" w:hAnsi="仿宋"/>
          <w:sz w:val="11"/>
          <w:szCs w:val="21"/>
        </w:rPr>
      </w:pPr>
    </w:p>
    <w:p w:rsidR="004978F2" w:rsidRPr="00B03FE3" w:rsidRDefault="004978F2" w:rsidP="004978F2">
      <w:pPr>
        <w:pStyle w:val="a9"/>
        <w:ind w:firstLineChars="150" w:firstLine="361"/>
      </w:pPr>
      <w:r w:rsidRPr="00B03FE3">
        <w:rPr>
          <w:rFonts w:hint="eastAsia"/>
        </w:rPr>
        <w:t>【受理部门(含办税地点、办理时间、联系电话)】</w:t>
      </w:r>
    </w:p>
    <w:p w:rsidR="004978F2" w:rsidRPr="00B03FE3" w:rsidRDefault="004978F2" w:rsidP="004978F2">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71"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4978F2" w:rsidRPr="00B03FE3" w:rsidRDefault="004978F2" w:rsidP="004978F2">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4978F2" w:rsidRPr="00B03FE3" w:rsidRDefault="004978F2" w:rsidP="004978F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4978F2" w:rsidRPr="00B03FE3" w:rsidRDefault="004978F2" w:rsidP="004978F2">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4978F2" w:rsidRPr="00B03FE3" w:rsidRDefault="004978F2" w:rsidP="004978F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4978F2" w:rsidRPr="00B03FE3" w:rsidRDefault="004978F2" w:rsidP="004978F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4978F2" w:rsidRPr="00B03FE3" w:rsidRDefault="004978F2" w:rsidP="004978F2">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4978F2" w:rsidRPr="00B03FE3" w:rsidRDefault="004978F2" w:rsidP="004978F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4978F2" w:rsidRPr="00B03FE3" w:rsidRDefault="00A80E30" w:rsidP="004978F2">
      <w:pPr>
        <w:pStyle w:val="50"/>
        <w:ind w:firstLineChars="200" w:firstLine="420"/>
        <w:rPr>
          <w:rFonts w:ascii="宋体" w:eastAsia="宋体" w:hAnsi="宋体" w:cs="宋体"/>
          <w:color w:val="000000"/>
        </w:rPr>
      </w:pPr>
      <w:hyperlink r:id="rId172" w:tgtFrame="_blank" w:history="1">
        <w:r w:rsidR="0092378E" w:rsidRPr="00B03FE3">
          <w:rPr>
            <w:rStyle w:val="ad"/>
            <w:rFonts w:ascii="宋体" w:eastAsia="宋体" w:hAnsi="宋体" w:hint="eastAsia"/>
          </w:rPr>
          <w:t>https://etax.xinjiang.chinatax.gov.cn/gzfw/xzfw/bd/xxbg/</w:t>
        </w:r>
      </w:hyperlink>
    </w:p>
    <w:p w:rsidR="004978F2" w:rsidRPr="00B03FE3" w:rsidRDefault="004978F2" w:rsidP="004978F2">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4978F2" w:rsidRPr="00B03FE3" w:rsidRDefault="00A80E30" w:rsidP="004978F2">
      <w:pPr>
        <w:pStyle w:val="50"/>
        <w:ind w:firstLineChars="200" w:firstLine="420"/>
        <w:rPr>
          <w:rStyle w:val="ad"/>
          <w:rFonts w:ascii="宋体" w:eastAsia="宋体" w:hAnsi="宋体"/>
        </w:rPr>
      </w:pPr>
      <w:hyperlink r:id="rId173" w:tgtFrame="_blank" w:history="1">
        <w:r w:rsidR="0092378E" w:rsidRPr="00B03FE3">
          <w:rPr>
            <w:rStyle w:val="ad"/>
            <w:rFonts w:ascii="宋体" w:eastAsia="宋体" w:hAnsi="宋体" w:hint="eastAsia"/>
          </w:rPr>
          <w:t>https://etax.xinjiang.chinatax.gov.cn/gzfw/xzfw/bd/xxbg/</w:t>
        </w:r>
      </w:hyperlink>
    </w:p>
    <w:p w:rsidR="004978F2" w:rsidRPr="00B03FE3" w:rsidRDefault="004978F2" w:rsidP="004978F2">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4978F2" w:rsidRPr="00B03FE3" w:rsidRDefault="004978F2" w:rsidP="004978F2">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4978F2" w:rsidRPr="00B03FE3" w:rsidRDefault="004978F2" w:rsidP="004978F2">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．纳税人未按照规定的期限办理纳税申报和报送纳税资料的，将影响纳税信用评价结果。</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4978F2" w:rsidRPr="00B03FE3" w:rsidRDefault="004978F2" w:rsidP="004978F2">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【政策依据】</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《中华人民共和国增值税暂行条例》</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．《中华人民共和国增值税暂行条例实施细则》</w:t>
      </w:r>
    </w:p>
    <w:p w:rsidR="004978F2" w:rsidRPr="00B03FE3" w:rsidRDefault="004978F2" w:rsidP="004978F2">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．《国家税务总局关于发布</w:t>
      </w:r>
      <w:r w:rsidRPr="00B03FE3">
        <w:rPr>
          <w:rFonts w:ascii="宋体" w:eastAsia="宋体" w:hAnsi="宋体"/>
          <w:sz w:val="24"/>
          <w:szCs w:val="24"/>
        </w:rPr>
        <w:t>&lt;</w:t>
      </w:r>
      <w:r w:rsidRPr="00B03FE3">
        <w:rPr>
          <w:rFonts w:ascii="宋体" w:eastAsia="宋体" w:hAnsi="宋体" w:hint="eastAsia"/>
          <w:sz w:val="24"/>
          <w:szCs w:val="24"/>
        </w:rPr>
        <w:t>航空运输企业增值税征收管理暂行办法</w:t>
      </w:r>
      <w:r w:rsidRPr="00B03FE3">
        <w:rPr>
          <w:rFonts w:ascii="宋体" w:eastAsia="宋体" w:hAnsi="宋体"/>
          <w:sz w:val="24"/>
          <w:szCs w:val="24"/>
        </w:rPr>
        <w:t>&gt;</w:t>
      </w:r>
      <w:r w:rsidRPr="00B03FE3">
        <w:rPr>
          <w:rFonts w:ascii="宋体" w:eastAsia="宋体" w:hAnsi="宋体" w:hint="eastAsia"/>
          <w:sz w:val="24"/>
          <w:szCs w:val="24"/>
        </w:rPr>
        <w:t>的公告》（国家税务总局公告</w:t>
      </w:r>
      <w:r w:rsidRPr="00B03FE3">
        <w:rPr>
          <w:rFonts w:ascii="宋体" w:eastAsia="宋体" w:hAnsi="宋体"/>
          <w:sz w:val="24"/>
          <w:szCs w:val="24"/>
        </w:rPr>
        <w:t>2013</w:t>
      </w:r>
      <w:r w:rsidRPr="00B03FE3">
        <w:rPr>
          <w:rFonts w:ascii="宋体" w:eastAsia="宋体" w:hAnsi="宋体" w:hint="eastAsia"/>
          <w:sz w:val="24"/>
          <w:szCs w:val="24"/>
        </w:rPr>
        <w:t>年第</w:t>
      </w:r>
      <w:r w:rsidRPr="00B03FE3">
        <w:rPr>
          <w:rFonts w:ascii="宋体" w:eastAsia="宋体" w:hAnsi="宋体"/>
          <w:sz w:val="24"/>
          <w:szCs w:val="24"/>
        </w:rPr>
        <w:t>68</w:t>
      </w:r>
      <w:r w:rsidRPr="00B03FE3">
        <w:rPr>
          <w:rFonts w:ascii="宋体" w:eastAsia="宋体" w:hAnsi="宋体" w:hint="eastAsia"/>
          <w:sz w:val="24"/>
          <w:szCs w:val="24"/>
        </w:rPr>
        <w:t>号）</w:t>
      </w:r>
    </w:p>
    <w:p w:rsidR="004978F2" w:rsidRPr="00B03FE3" w:rsidRDefault="004978F2" w:rsidP="004978F2">
      <w:pPr>
        <w:spacing w:line="360" w:lineRule="auto"/>
        <w:ind w:firstLineChars="200" w:firstLine="480"/>
        <w:rPr>
          <w:rFonts w:ascii="宋体" w:eastAsia="宋体" w:hAnsi="宋体"/>
          <w:sz w:val="24"/>
          <w:szCs w:val="24"/>
        </w:rPr>
      </w:pPr>
    </w:p>
    <w:p w:rsidR="001F3C6A" w:rsidRPr="007419BC" w:rsidRDefault="001F3C6A" w:rsidP="007419BC">
      <w:pPr>
        <w:pStyle w:val="411XX"/>
        <w:spacing w:after="390"/>
        <w:rPr>
          <w:rFonts w:ascii="宋体" w:eastAsia="宋体" w:hAnsi="宋体"/>
        </w:rPr>
      </w:pPr>
      <w:bookmarkStart w:id="100" w:name="_Toc12389460"/>
      <w:r w:rsidRPr="007419BC">
        <w:rPr>
          <w:rFonts w:ascii="宋体" w:eastAsia="宋体" w:hAnsi="宋体" w:hint="eastAsia"/>
        </w:rPr>
        <w:t>增值税预缴申报</w:t>
      </w:r>
      <w:bookmarkEnd w:id="100"/>
    </w:p>
    <w:p w:rsidR="001F3C6A" w:rsidRPr="00B03FE3" w:rsidRDefault="001F3C6A" w:rsidP="001F3C6A">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纳税人有下列情形之一的，应预缴税款：</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.纳税人（不含其他个人）跨县（市）提供建筑服务。</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.纳税人（不含其他个人）出租与机构所在地不在同一县（市）的不动产。</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.房地产开发企业预售自行开发的房地产项目。</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.纳税人提供建筑服务取得预收款。</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5.纳税人（不含其他个人）转让其取得的不动产。</w:t>
      </w:r>
    </w:p>
    <w:p w:rsidR="001F3C6A" w:rsidRPr="00B03FE3" w:rsidRDefault="001F3C6A" w:rsidP="001F3C6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
        <w:gridCol w:w="4252"/>
        <w:gridCol w:w="567"/>
        <w:gridCol w:w="642"/>
        <w:gridCol w:w="492"/>
        <w:gridCol w:w="567"/>
        <w:gridCol w:w="500"/>
        <w:gridCol w:w="425"/>
        <w:gridCol w:w="425"/>
      </w:tblGrid>
      <w:tr w:rsidR="00047C65" w:rsidRPr="00B03FE3" w:rsidTr="00047C65">
        <w:trPr>
          <w:tblHeader/>
        </w:trPr>
        <w:tc>
          <w:tcPr>
            <w:tcW w:w="392" w:type="dxa"/>
            <w:shd w:val="clear" w:color="auto" w:fill="E0E0E0"/>
            <w:tcMar>
              <w:top w:w="0" w:type="dxa"/>
              <w:left w:w="108" w:type="dxa"/>
              <w:bottom w:w="0" w:type="dxa"/>
              <w:right w:w="108" w:type="dxa"/>
            </w:tcMar>
            <w:vAlign w:val="center"/>
          </w:tcPr>
          <w:p w:rsidR="00047C65" w:rsidRPr="00B03FE3" w:rsidRDefault="00047C65" w:rsidP="00047C65">
            <w:pPr>
              <w:pStyle w:val="50"/>
              <w:rPr>
                <w:rFonts w:ascii="宋体" w:eastAsia="宋体" w:hAnsi="宋体"/>
              </w:rPr>
            </w:pPr>
            <w:r w:rsidRPr="00B03FE3">
              <w:rPr>
                <w:rFonts w:ascii="宋体" w:eastAsia="宋体" w:hAnsi="宋体" w:hint="eastAsia"/>
              </w:rPr>
              <w:lastRenderedPageBreak/>
              <w:t>序号</w:t>
            </w:r>
          </w:p>
        </w:tc>
        <w:tc>
          <w:tcPr>
            <w:tcW w:w="4252" w:type="dxa"/>
            <w:shd w:val="clear" w:color="auto" w:fill="E0E0E0"/>
            <w:tcMar>
              <w:top w:w="0" w:type="dxa"/>
              <w:left w:w="108" w:type="dxa"/>
              <w:bottom w:w="0" w:type="dxa"/>
              <w:right w:w="108" w:type="dxa"/>
            </w:tcMar>
            <w:vAlign w:val="center"/>
          </w:tcPr>
          <w:p w:rsidR="00047C65" w:rsidRPr="00B03FE3" w:rsidRDefault="00047C65" w:rsidP="00047C65">
            <w:pPr>
              <w:pStyle w:val="50"/>
              <w:rPr>
                <w:rFonts w:ascii="宋体" w:eastAsia="宋体" w:hAnsi="宋体"/>
              </w:rPr>
            </w:pPr>
            <w:r w:rsidRPr="00B03FE3">
              <w:rPr>
                <w:rFonts w:ascii="宋体" w:eastAsia="宋体" w:hAnsi="宋体" w:hint="eastAsia"/>
              </w:rPr>
              <w:t>提交资料名称</w:t>
            </w:r>
          </w:p>
        </w:tc>
        <w:tc>
          <w:tcPr>
            <w:tcW w:w="567" w:type="dxa"/>
            <w:shd w:val="clear" w:color="auto" w:fill="E0E0E0"/>
            <w:tcMar>
              <w:top w:w="0" w:type="dxa"/>
              <w:left w:w="108" w:type="dxa"/>
              <w:bottom w:w="0" w:type="dxa"/>
              <w:right w:w="108" w:type="dxa"/>
            </w:tcMar>
            <w:vAlign w:val="center"/>
          </w:tcPr>
          <w:p w:rsidR="00047C65" w:rsidRPr="00B03FE3" w:rsidRDefault="00047C65" w:rsidP="00047C65">
            <w:pPr>
              <w:pStyle w:val="50"/>
              <w:rPr>
                <w:rFonts w:ascii="宋体" w:eastAsia="宋体" w:hAnsi="宋体"/>
              </w:rPr>
            </w:pPr>
            <w:r w:rsidRPr="00B03FE3">
              <w:rPr>
                <w:rFonts w:ascii="宋体" w:eastAsia="宋体" w:hAnsi="宋体" w:hint="eastAsia"/>
              </w:rPr>
              <w:t>必报</w:t>
            </w:r>
          </w:p>
        </w:tc>
        <w:tc>
          <w:tcPr>
            <w:tcW w:w="642" w:type="dxa"/>
            <w:shd w:val="clear" w:color="auto" w:fill="E0E0E0"/>
            <w:tcMar>
              <w:top w:w="0" w:type="dxa"/>
              <w:left w:w="108" w:type="dxa"/>
              <w:bottom w:w="0" w:type="dxa"/>
              <w:right w:w="108" w:type="dxa"/>
            </w:tcMar>
            <w:vAlign w:val="center"/>
          </w:tcPr>
          <w:p w:rsidR="00047C65" w:rsidRPr="00B03FE3" w:rsidRDefault="00047C65" w:rsidP="00047C65">
            <w:pPr>
              <w:pStyle w:val="50"/>
              <w:rPr>
                <w:rFonts w:ascii="宋体" w:eastAsia="宋体" w:hAnsi="宋体"/>
              </w:rPr>
            </w:pPr>
            <w:r w:rsidRPr="00B03FE3">
              <w:rPr>
                <w:rFonts w:ascii="宋体" w:eastAsia="宋体" w:hAnsi="宋体" w:hint="eastAsia"/>
              </w:rPr>
              <w:t>条件报送</w:t>
            </w:r>
          </w:p>
        </w:tc>
        <w:tc>
          <w:tcPr>
            <w:tcW w:w="492" w:type="dxa"/>
            <w:shd w:val="clear" w:color="auto" w:fill="E0E0E0"/>
            <w:tcMar>
              <w:top w:w="0" w:type="dxa"/>
              <w:left w:w="108" w:type="dxa"/>
              <w:bottom w:w="0" w:type="dxa"/>
              <w:right w:w="108" w:type="dxa"/>
            </w:tcMar>
            <w:vAlign w:val="center"/>
          </w:tcPr>
          <w:p w:rsidR="00047C65" w:rsidRPr="00B03FE3" w:rsidRDefault="00047C65" w:rsidP="00047C65">
            <w:pPr>
              <w:pStyle w:val="50"/>
              <w:rPr>
                <w:rFonts w:ascii="宋体" w:eastAsia="宋体" w:hAnsi="宋体"/>
              </w:rPr>
            </w:pPr>
            <w:r w:rsidRPr="00B03FE3">
              <w:rPr>
                <w:rFonts w:ascii="宋体" w:eastAsia="宋体" w:hAnsi="宋体" w:hint="eastAsia"/>
              </w:rPr>
              <w:t>归档</w:t>
            </w:r>
          </w:p>
        </w:tc>
        <w:tc>
          <w:tcPr>
            <w:tcW w:w="567" w:type="dxa"/>
            <w:shd w:val="clear" w:color="auto" w:fill="E0E0E0"/>
            <w:tcMar>
              <w:top w:w="0" w:type="dxa"/>
              <w:left w:w="108" w:type="dxa"/>
              <w:bottom w:w="0" w:type="dxa"/>
              <w:right w:w="108" w:type="dxa"/>
            </w:tcMar>
            <w:vAlign w:val="center"/>
          </w:tcPr>
          <w:p w:rsidR="00047C65" w:rsidRPr="00B03FE3" w:rsidRDefault="00047C65" w:rsidP="00047C65">
            <w:pPr>
              <w:pStyle w:val="50"/>
              <w:rPr>
                <w:rFonts w:ascii="宋体" w:eastAsia="宋体" w:hAnsi="宋体"/>
              </w:rPr>
            </w:pPr>
            <w:r w:rsidRPr="00B03FE3">
              <w:rPr>
                <w:rFonts w:ascii="宋体" w:eastAsia="宋体" w:hAnsi="宋体" w:hint="eastAsia"/>
              </w:rPr>
              <w:t>查验</w:t>
            </w:r>
          </w:p>
        </w:tc>
        <w:tc>
          <w:tcPr>
            <w:tcW w:w="500" w:type="dxa"/>
            <w:shd w:val="clear" w:color="auto" w:fill="E0E0E0"/>
            <w:tcMar>
              <w:top w:w="0" w:type="dxa"/>
              <w:left w:w="108" w:type="dxa"/>
              <w:bottom w:w="0" w:type="dxa"/>
              <w:right w:w="108" w:type="dxa"/>
            </w:tcMar>
            <w:vAlign w:val="center"/>
          </w:tcPr>
          <w:p w:rsidR="00047C65" w:rsidRPr="00B03FE3" w:rsidRDefault="00047C65" w:rsidP="00047C65">
            <w:pPr>
              <w:pStyle w:val="50"/>
              <w:rPr>
                <w:rFonts w:ascii="宋体" w:eastAsia="宋体" w:hAnsi="宋体"/>
              </w:rPr>
            </w:pPr>
            <w:r w:rsidRPr="00B03FE3">
              <w:rPr>
                <w:rFonts w:ascii="宋体" w:eastAsia="宋体" w:hAnsi="宋体" w:hint="eastAsia"/>
              </w:rPr>
              <w:t>代保管</w:t>
            </w:r>
          </w:p>
        </w:tc>
        <w:tc>
          <w:tcPr>
            <w:tcW w:w="425" w:type="dxa"/>
            <w:shd w:val="clear" w:color="auto" w:fill="E0E0E0"/>
            <w:tcMar>
              <w:top w:w="0" w:type="dxa"/>
              <w:left w:w="108" w:type="dxa"/>
              <w:bottom w:w="0" w:type="dxa"/>
              <w:right w:w="108" w:type="dxa"/>
            </w:tcMar>
            <w:vAlign w:val="center"/>
          </w:tcPr>
          <w:p w:rsidR="00047C65" w:rsidRPr="00B03FE3" w:rsidRDefault="00047C65" w:rsidP="00047C65">
            <w:pPr>
              <w:pStyle w:val="50"/>
              <w:rPr>
                <w:rFonts w:ascii="宋体" w:eastAsia="宋体" w:hAnsi="宋体"/>
              </w:rPr>
            </w:pPr>
            <w:r w:rsidRPr="00B03FE3">
              <w:rPr>
                <w:rFonts w:ascii="宋体" w:eastAsia="宋体" w:hAnsi="宋体" w:hint="eastAsia"/>
              </w:rPr>
              <w:t>核销</w:t>
            </w:r>
          </w:p>
        </w:tc>
        <w:tc>
          <w:tcPr>
            <w:tcW w:w="425" w:type="dxa"/>
            <w:shd w:val="clear" w:color="auto" w:fill="E0E0E0"/>
            <w:vAlign w:val="center"/>
          </w:tcPr>
          <w:p w:rsidR="00047C65" w:rsidRPr="00B03FE3" w:rsidRDefault="00047C65" w:rsidP="00047C65">
            <w:pPr>
              <w:pStyle w:val="50"/>
              <w:rPr>
                <w:rFonts w:ascii="宋体" w:eastAsia="宋体" w:hAnsi="宋体"/>
              </w:rPr>
            </w:pPr>
            <w:r w:rsidRPr="00B03FE3">
              <w:rPr>
                <w:rFonts w:ascii="宋体" w:eastAsia="宋体" w:hAnsi="宋体" w:hint="eastAsia"/>
              </w:rPr>
              <w:t>电子档案</w:t>
            </w:r>
          </w:p>
        </w:tc>
      </w:tr>
      <w:tr w:rsidR="00047C65" w:rsidRPr="00B03FE3" w:rsidTr="00047C65">
        <w:tc>
          <w:tcPr>
            <w:tcW w:w="392"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1</w:t>
            </w:r>
          </w:p>
        </w:tc>
        <w:tc>
          <w:tcPr>
            <w:tcW w:w="4252"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A06735《增值税预缴税款表》</w:t>
            </w:r>
          </w:p>
        </w:tc>
        <w:tc>
          <w:tcPr>
            <w:tcW w:w="567"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w:t>
            </w:r>
          </w:p>
        </w:tc>
        <w:tc>
          <w:tcPr>
            <w:tcW w:w="642"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492"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w:t>
            </w:r>
          </w:p>
        </w:tc>
        <w:tc>
          <w:tcPr>
            <w:tcW w:w="567"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500"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425"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425" w:type="dxa"/>
          </w:tcPr>
          <w:p w:rsidR="00047C65" w:rsidRPr="00B03FE3" w:rsidRDefault="00047C65" w:rsidP="00047C65">
            <w:pPr>
              <w:pStyle w:val="50"/>
              <w:rPr>
                <w:rFonts w:ascii="宋体" w:eastAsia="宋体" w:hAnsi="宋体"/>
              </w:rPr>
            </w:pPr>
            <w:r w:rsidRPr="00B03FE3">
              <w:rPr>
                <w:rFonts w:ascii="宋体" w:eastAsia="宋体" w:hAnsi="宋体" w:hint="eastAsia"/>
              </w:rPr>
              <w:t>√</w:t>
            </w:r>
          </w:p>
        </w:tc>
      </w:tr>
      <w:tr w:rsidR="00047C65" w:rsidRPr="00B03FE3" w:rsidTr="00047C65">
        <w:tc>
          <w:tcPr>
            <w:tcW w:w="392"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2</w:t>
            </w:r>
          </w:p>
        </w:tc>
        <w:tc>
          <w:tcPr>
            <w:tcW w:w="4252"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与发包方签订的建筑合同原件或复印件</w:t>
            </w:r>
          </w:p>
        </w:tc>
        <w:tc>
          <w:tcPr>
            <w:tcW w:w="567"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w:t>
            </w:r>
          </w:p>
        </w:tc>
        <w:tc>
          <w:tcPr>
            <w:tcW w:w="642"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492"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567"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w:t>
            </w:r>
          </w:p>
        </w:tc>
        <w:tc>
          <w:tcPr>
            <w:tcW w:w="500"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425"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425" w:type="dxa"/>
          </w:tcPr>
          <w:p w:rsidR="00047C65" w:rsidRPr="00B03FE3" w:rsidRDefault="00047C65" w:rsidP="00047C65">
            <w:pPr>
              <w:pStyle w:val="50"/>
              <w:rPr>
                <w:rFonts w:ascii="宋体" w:eastAsia="宋体" w:hAnsi="宋体"/>
              </w:rPr>
            </w:pPr>
          </w:p>
        </w:tc>
      </w:tr>
      <w:tr w:rsidR="00047C65" w:rsidRPr="00B03FE3" w:rsidTr="00047C65">
        <w:tc>
          <w:tcPr>
            <w:tcW w:w="392"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3</w:t>
            </w:r>
          </w:p>
        </w:tc>
        <w:tc>
          <w:tcPr>
            <w:tcW w:w="4252"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与分包方签订的分包合同原件或复印件</w:t>
            </w:r>
          </w:p>
        </w:tc>
        <w:tc>
          <w:tcPr>
            <w:tcW w:w="567"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642"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w:t>
            </w:r>
          </w:p>
        </w:tc>
        <w:tc>
          <w:tcPr>
            <w:tcW w:w="492"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567"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w:t>
            </w:r>
          </w:p>
        </w:tc>
        <w:tc>
          <w:tcPr>
            <w:tcW w:w="500"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425"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425" w:type="dxa"/>
          </w:tcPr>
          <w:p w:rsidR="00047C65" w:rsidRPr="00B03FE3" w:rsidRDefault="00047C65" w:rsidP="00047C65">
            <w:pPr>
              <w:pStyle w:val="50"/>
              <w:rPr>
                <w:rFonts w:ascii="宋体" w:eastAsia="宋体" w:hAnsi="宋体"/>
              </w:rPr>
            </w:pPr>
          </w:p>
        </w:tc>
      </w:tr>
      <w:tr w:rsidR="00047C65" w:rsidRPr="00B03FE3" w:rsidTr="00047C65">
        <w:tc>
          <w:tcPr>
            <w:tcW w:w="392"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4</w:t>
            </w:r>
          </w:p>
        </w:tc>
        <w:tc>
          <w:tcPr>
            <w:tcW w:w="4252"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从分包方取得的发票原件或复印件</w:t>
            </w:r>
          </w:p>
        </w:tc>
        <w:tc>
          <w:tcPr>
            <w:tcW w:w="567"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642"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w:t>
            </w:r>
          </w:p>
        </w:tc>
        <w:tc>
          <w:tcPr>
            <w:tcW w:w="492"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567" w:type="dxa"/>
            <w:tcMar>
              <w:top w:w="0" w:type="dxa"/>
              <w:left w:w="108" w:type="dxa"/>
              <w:bottom w:w="0" w:type="dxa"/>
              <w:right w:w="108" w:type="dxa"/>
            </w:tcMar>
          </w:tcPr>
          <w:p w:rsidR="00047C65" w:rsidRPr="00B03FE3" w:rsidRDefault="00047C65" w:rsidP="00047C65">
            <w:pPr>
              <w:pStyle w:val="50"/>
              <w:rPr>
                <w:rFonts w:ascii="宋体" w:eastAsia="宋体" w:hAnsi="宋体"/>
              </w:rPr>
            </w:pPr>
            <w:r w:rsidRPr="00B03FE3">
              <w:rPr>
                <w:rFonts w:ascii="宋体" w:eastAsia="宋体" w:hAnsi="宋体" w:hint="eastAsia"/>
              </w:rPr>
              <w:t>√</w:t>
            </w:r>
          </w:p>
        </w:tc>
        <w:tc>
          <w:tcPr>
            <w:tcW w:w="500"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425" w:type="dxa"/>
            <w:tcMar>
              <w:top w:w="0" w:type="dxa"/>
              <w:left w:w="108" w:type="dxa"/>
              <w:bottom w:w="0" w:type="dxa"/>
              <w:right w:w="108" w:type="dxa"/>
            </w:tcMar>
          </w:tcPr>
          <w:p w:rsidR="00047C65" w:rsidRPr="00B03FE3" w:rsidRDefault="00047C65" w:rsidP="00047C65">
            <w:pPr>
              <w:pStyle w:val="50"/>
              <w:rPr>
                <w:rFonts w:ascii="宋体" w:eastAsia="宋体" w:hAnsi="宋体"/>
              </w:rPr>
            </w:pPr>
          </w:p>
        </w:tc>
        <w:tc>
          <w:tcPr>
            <w:tcW w:w="425" w:type="dxa"/>
          </w:tcPr>
          <w:p w:rsidR="00047C65" w:rsidRPr="00B03FE3" w:rsidRDefault="00047C65" w:rsidP="00047C65">
            <w:pPr>
              <w:pStyle w:val="50"/>
              <w:rPr>
                <w:rFonts w:ascii="宋体" w:eastAsia="宋体" w:hAnsi="宋体"/>
              </w:rPr>
            </w:pPr>
          </w:p>
        </w:tc>
      </w:tr>
    </w:tbl>
    <w:p w:rsidR="00047C65" w:rsidRPr="00B03FE3" w:rsidRDefault="00047C65" w:rsidP="00047C6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047C65" w:rsidRPr="00B03FE3" w:rsidRDefault="00047C65" w:rsidP="00047C6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1．与分包方签订的分包合同原件或复印件的报送条件为纳税人跨县（市、区）提供建筑服务；</w:t>
      </w:r>
    </w:p>
    <w:p w:rsidR="001F3C6A" w:rsidRPr="00B03FE3" w:rsidRDefault="00047C65" w:rsidP="00047C6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2．从分包方取得的发票原件或复印件的报送条件为纳税人跨县（市、区）提供建筑服务；</w:t>
      </w:r>
    </w:p>
    <w:p w:rsidR="00047C65" w:rsidRPr="00B03FE3" w:rsidRDefault="00047C65" w:rsidP="00047C65">
      <w:pPr>
        <w:pStyle w:val="a9"/>
        <w:ind w:firstLineChars="150" w:firstLine="361"/>
      </w:pPr>
      <w:r w:rsidRPr="00B03FE3">
        <w:rPr>
          <w:rFonts w:hint="eastAsia"/>
        </w:rPr>
        <w:t>【受理部门(含办税地点、办理时间、联系电话)】</w:t>
      </w:r>
    </w:p>
    <w:p w:rsidR="00047C65" w:rsidRPr="00B03FE3" w:rsidRDefault="00047C65" w:rsidP="00047C65">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.办税服务厅（场所）。</w:t>
      </w:r>
    </w:p>
    <w:p w:rsidR="00047C65" w:rsidRPr="00B03FE3" w:rsidRDefault="00047C65" w:rsidP="00047C6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）纳税人（不含其他个人）跨县（市）提供建筑服务：在建筑服务发生地税务机关办税服务厅（场所）办理。</w:t>
      </w:r>
    </w:p>
    <w:p w:rsidR="00047C65" w:rsidRPr="00B03FE3" w:rsidRDefault="00047C65" w:rsidP="00047C6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）纳税人（不含其他个人）出租与机构所在地不在同一县（市）的不动产：在不动产所在地税务机关办税服务厅（场所）办理。</w:t>
      </w:r>
    </w:p>
    <w:p w:rsidR="00047C65" w:rsidRPr="00B03FE3" w:rsidRDefault="00047C65" w:rsidP="00047C6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w:t>
      </w:r>
      <w:r w:rsidRPr="00B03FE3">
        <w:rPr>
          <w:rFonts w:ascii="宋体" w:eastAsia="宋体" w:hAnsi="宋体" w:hint="eastAsia"/>
          <w:sz w:val="24"/>
          <w:szCs w:val="24"/>
        </w:rPr>
        <w:t>）房地产开发企业预售自行开发的房地产项目：在主管税务机关办税服务厅（场所）办理。</w:t>
      </w:r>
    </w:p>
    <w:p w:rsidR="00047C65" w:rsidRPr="00B03FE3" w:rsidRDefault="00047C65" w:rsidP="00047C6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4</w:t>
      </w:r>
      <w:r w:rsidRPr="00B03FE3">
        <w:rPr>
          <w:rFonts w:ascii="宋体" w:eastAsia="宋体" w:hAnsi="宋体" w:hint="eastAsia"/>
          <w:sz w:val="24"/>
          <w:szCs w:val="24"/>
        </w:rPr>
        <w:t>）纳税人提供建筑服务取得预收款：在建筑服务发生地税务机关办税服务厅（场所）办理；无需在建筑服务发生地预缴增值税的项目，在机构所在地税务机关办税服务厅（场所）办理预缴增值税。</w:t>
      </w:r>
    </w:p>
    <w:p w:rsidR="00047C65" w:rsidRPr="00B03FE3" w:rsidRDefault="00047C65" w:rsidP="00047C65">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74"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047C65" w:rsidRPr="00B03FE3" w:rsidRDefault="00047C65" w:rsidP="00047C65">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047C65" w:rsidRPr="00B03FE3" w:rsidRDefault="00047C65" w:rsidP="00047C6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047C65" w:rsidRPr="00B03FE3" w:rsidRDefault="00047C65" w:rsidP="00047C65">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047C65" w:rsidRPr="00B03FE3" w:rsidRDefault="00047C65" w:rsidP="00047C6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047C65" w:rsidRPr="00B03FE3" w:rsidRDefault="00047C65" w:rsidP="00047C6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047C65" w:rsidRPr="00B03FE3" w:rsidRDefault="00047C65" w:rsidP="00047C6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047C65" w:rsidRPr="00B03FE3" w:rsidRDefault="00047C65" w:rsidP="00047C6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047C65" w:rsidRPr="00B03FE3" w:rsidRDefault="00A80E30" w:rsidP="00047C65">
      <w:pPr>
        <w:pStyle w:val="50"/>
        <w:ind w:firstLineChars="200" w:firstLine="420"/>
        <w:rPr>
          <w:rFonts w:ascii="宋体" w:eastAsia="宋体" w:hAnsi="宋体" w:cs="宋体"/>
          <w:color w:val="000000"/>
        </w:rPr>
      </w:pPr>
      <w:hyperlink r:id="rId175" w:tgtFrame="_blank" w:history="1">
        <w:r w:rsidR="0092378E" w:rsidRPr="00B03FE3">
          <w:rPr>
            <w:rStyle w:val="ad"/>
            <w:rFonts w:ascii="宋体" w:eastAsia="宋体" w:hAnsi="宋体" w:hint="eastAsia"/>
          </w:rPr>
          <w:t>https://etax.xinjiang.chinatax.gov.cn/gzfw/xzfw/bd/xxbg/</w:t>
        </w:r>
      </w:hyperlink>
    </w:p>
    <w:p w:rsidR="00047C65" w:rsidRPr="00B03FE3" w:rsidRDefault="00047C65" w:rsidP="00047C6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047C65" w:rsidRPr="00B03FE3" w:rsidRDefault="00A80E30" w:rsidP="00047C65">
      <w:pPr>
        <w:pStyle w:val="50"/>
        <w:ind w:firstLineChars="200" w:firstLine="420"/>
        <w:rPr>
          <w:rStyle w:val="ad"/>
          <w:rFonts w:ascii="宋体" w:eastAsia="宋体" w:hAnsi="宋体"/>
        </w:rPr>
      </w:pPr>
      <w:hyperlink r:id="rId176" w:tgtFrame="_blank" w:history="1">
        <w:r w:rsidR="0092378E" w:rsidRPr="00B03FE3">
          <w:rPr>
            <w:rStyle w:val="ad"/>
            <w:rFonts w:ascii="宋体" w:eastAsia="宋体" w:hAnsi="宋体" w:hint="eastAsia"/>
          </w:rPr>
          <w:t>https://etax.xinjiang.chinatax.gov.cn/gzfw/xzfw/bd/xxbg/</w:t>
        </w:r>
      </w:hyperlink>
    </w:p>
    <w:p w:rsidR="001F3C6A" w:rsidRPr="00B03FE3" w:rsidRDefault="001F3C6A" w:rsidP="001F3C6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1F3C6A" w:rsidRPr="00B03FE3" w:rsidRDefault="001F3C6A" w:rsidP="001F3C6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1F3C6A" w:rsidRPr="00B03FE3" w:rsidRDefault="001F3C6A" w:rsidP="001F3C6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.纳税人未按照规定的期限办理纳税申报和报送纳税资料的，将影响纳税信用评价结果。</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4. </w:t>
      </w:r>
      <w:r w:rsidRPr="00B03FE3">
        <w:rPr>
          <w:rFonts w:ascii="宋体" w:eastAsia="宋体" w:hAnsi="宋体" w:hint="eastAsia"/>
          <w:sz w:val="24"/>
          <w:szCs w:val="24"/>
        </w:rPr>
        <w:t>纳税人按照规定从取得的全部价款和价外费用中扣除支付的分包款，应当取得符合法律、行政法规和国家税务总局规定的合法有效凭证，包括：</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）从分包方取得的</w:t>
      </w:r>
      <w:r w:rsidRPr="00B03FE3">
        <w:rPr>
          <w:rFonts w:ascii="宋体" w:eastAsia="宋体" w:hAnsi="宋体"/>
          <w:sz w:val="24"/>
          <w:szCs w:val="24"/>
        </w:rPr>
        <w:t>2016</w:t>
      </w:r>
      <w:r w:rsidRPr="00B03FE3">
        <w:rPr>
          <w:rFonts w:ascii="宋体" w:eastAsia="宋体" w:hAnsi="宋体" w:hint="eastAsia"/>
          <w:sz w:val="24"/>
          <w:szCs w:val="24"/>
        </w:rPr>
        <w:t>年</w:t>
      </w:r>
      <w:r w:rsidRPr="00B03FE3">
        <w:rPr>
          <w:rFonts w:ascii="宋体" w:eastAsia="宋体" w:hAnsi="宋体"/>
          <w:sz w:val="24"/>
          <w:szCs w:val="24"/>
        </w:rPr>
        <w:t>4</w:t>
      </w:r>
      <w:r w:rsidRPr="00B03FE3">
        <w:rPr>
          <w:rFonts w:ascii="宋体" w:eastAsia="宋体" w:hAnsi="宋体" w:hint="eastAsia"/>
          <w:sz w:val="24"/>
          <w:szCs w:val="24"/>
        </w:rPr>
        <w:t>月</w:t>
      </w:r>
      <w:r w:rsidRPr="00B03FE3">
        <w:rPr>
          <w:rFonts w:ascii="宋体" w:eastAsia="宋体" w:hAnsi="宋体"/>
          <w:sz w:val="24"/>
          <w:szCs w:val="24"/>
        </w:rPr>
        <w:t>30</w:t>
      </w:r>
      <w:r w:rsidRPr="00B03FE3">
        <w:rPr>
          <w:rFonts w:ascii="宋体" w:eastAsia="宋体" w:hAnsi="宋体" w:hint="eastAsia"/>
          <w:sz w:val="24"/>
          <w:szCs w:val="24"/>
        </w:rPr>
        <w:t>日前开具的建筑业营业税发票。上述建筑业营业税发票在</w:t>
      </w:r>
      <w:r w:rsidRPr="00B03FE3">
        <w:rPr>
          <w:rFonts w:ascii="宋体" w:eastAsia="宋体" w:hAnsi="宋体"/>
          <w:sz w:val="24"/>
          <w:szCs w:val="24"/>
        </w:rPr>
        <w:t>2016</w:t>
      </w:r>
      <w:r w:rsidRPr="00B03FE3">
        <w:rPr>
          <w:rFonts w:ascii="宋体" w:eastAsia="宋体" w:hAnsi="宋体" w:hint="eastAsia"/>
          <w:sz w:val="24"/>
          <w:szCs w:val="24"/>
        </w:rPr>
        <w:t>年</w:t>
      </w:r>
      <w:r w:rsidRPr="00B03FE3">
        <w:rPr>
          <w:rFonts w:ascii="宋体" w:eastAsia="宋体" w:hAnsi="宋体"/>
          <w:sz w:val="24"/>
          <w:szCs w:val="24"/>
        </w:rPr>
        <w:t>6</w:t>
      </w:r>
      <w:r w:rsidRPr="00B03FE3">
        <w:rPr>
          <w:rFonts w:ascii="宋体" w:eastAsia="宋体" w:hAnsi="宋体" w:hint="eastAsia"/>
          <w:sz w:val="24"/>
          <w:szCs w:val="24"/>
        </w:rPr>
        <w:t>月</w:t>
      </w:r>
      <w:r w:rsidRPr="00B03FE3">
        <w:rPr>
          <w:rFonts w:ascii="宋体" w:eastAsia="宋体" w:hAnsi="宋体"/>
          <w:sz w:val="24"/>
          <w:szCs w:val="24"/>
        </w:rPr>
        <w:t>30</w:t>
      </w:r>
      <w:r w:rsidRPr="00B03FE3">
        <w:rPr>
          <w:rFonts w:ascii="宋体" w:eastAsia="宋体" w:hAnsi="宋体" w:hint="eastAsia"/>
          <w:sz w:val="24"/>
          <w:szCs w:val="24"/>
        </w:rPr>
        <w:t>日前可作为预缴税款的扣除凭证。</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）从分包方取得的</w:t>
      </w:r>
      <w:r w:rsidRPr="00B03FE3">
        <w:rPr>
          <w:rFonts w:ascii="宋体" w:eastAsia="宋体" w:hAnsi="宋体"/>
          <w:sz w:val="24"/>
          <w:szCs w:val="24"/>
        </w:rPr>
        <w:t>2016</w:t>
      </w:r>
      <w:r w:rsidRPr="00B03FE3">
        <w:rPr>
          <w:rFonts w:ascii="宋体" w:eastAsia="宋体" w:hAnsi="宋体" w:hint="eastAsia"/>
          <w:sz w:val="24"/>
          <w:szCs w:val="24"/>
        </w:rPr>
        <w:t>年</w:t>
      </w:r>
      <w:r w:rsidRPr="00B03FE3">
        <w:rPr>
          <w:rFonts w:ascii="宋体" w:eastAsia="宋体" w:hAnsi="宋体"/>
          <w:sz w:val="24"/>
          <w:szCs w:val="24"/>
        </w:rPr>
        <w:t>5</w:t>
      </w:r>
      <w:r w:rsidRPr="00B03FE3">
        <w:rPr>
          <w:rFonts w:ascii="宋体" w:eastAsia="宋体" w:hAnsi="宋体" w:hint="eastAsia"/>
          <w:sz w:val="24"/>
          <w:szCs w:val="24"/>
        </w:rPr>
        <w:t>月</w:t>
      </w:r>
      <w:r w:rsidRPr="00B03FE3">
        <w:rPr>
          <w:rFonts w:ascii="宋体" w:eastAsia="宋体" w:hAnsi="宋体"/>
          <w:sz w:val="24"/>
          <w:szCs w:val="24"/>
        </w:rPr>
        <w:t>1</w:t>
      </w:r>
      <w:r w:rsidRPr="00B03FE3">
        <w:rPr>
          <w:rFonts w:ascii="宋体" w:eastAsia="宋体" w:hAnsi="宋体" w:hint="eastAsia"/>
          <w:sz w:val="24"/>
          <w:szCs w:val="24"/>
        </w:rPr>
        <w:t>日后开具的，备注栏注明建筑服务发生地所在县（市、区）、项目名称的增值税发票。</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w:t>
      </w:r>
      <w:r w:rsidRPr="00B03FE3">
        <w:rPr>
          <w:rFonts w:ascii="宋体" w:eastAsia="宋体" w:hAnsi="宋体" w:hint="eastAsia"/>
          <w:sz w:val="24"/>
          <w:szCs w:val="24"/>
        </w:rPr>
        <w:t>）国家税务总局规定的其他凭证。</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.纳税人（不含其他个人）跨县（市）提供建筑服务：</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）向建筑服务发生地税务机关预缴的增值税税款，可以在当期增值税应纳税额中抵减，抵减不完的，结转下期继续抵减。纳税人以预缴税款抵减应纳税额，应以完税凭证作为合法有效凭证。</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）不能自行开具增值税发票的小规模纳税人，可向建筑服务发生地税务机关按照其取得的全部价款和价外费用申请代开增值税发票。</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w:t>
      </w:r>
      <w:r w:rsidRPr="00B03FE3">
        <w:rPr>
          <w:rFonts w:ascii="宋体" w:eastAsia="宋体" w:hAnsi="宋体" w:hint="eastAsia"/>
          <w:sz w:val="24"/>
          <w:szCs w:val="24"/>
        </w:rPr>
        <w:t>）纳税人在同一地级行政区范围内跨县（市、区）提供建筑服务，不适用《纳税人跨县（市、区）提供建筑服务增值税征收管理暂行办法》。</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.纳税人（不含其他个人）出租与机构所在地不在同一县（市）的不动产：</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）应在取得租金的次月纳税申报期或不动产所在地税务机关核定的纳税期限预缴税款。</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）纳税人提供租赁服务采取预收款方式的，其纳税义务发生时间为收到</w:t>
      </w:r>
      <w:r w:rsidRPr="00B03FE3">
        <w:rPr>
          <w:rFonts w:ascii="宋体" w:eastAsia="宋体" w:hAnsi="宋体" w:hint="eastAsia"/>
          <w:sz w:val="24"/>
          <w:szCs w:val="24"/>
        </w:rPr>
        <w:lastRenderedPageBreak/>
        <w:t>预收款的当天。</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w:t>
      </w:r>
      <w:r w:rsidRPr="00B03FE3">
        <w:rPr>
          <w:rFonts w:ascii="宋体" w:eastAsia="宋体" w:hAnsi="宋体" w:hint="eastAsia"/>
          <w:sz w:val="24"/>
          <w:szCs w:val="24"/>
        </w:rPr>
        <w:t>）向不动产所在地税务机关预缴的增值税款，可以在当期增值税应纳税额中抵减，抵减不完的，结转下期继续抵减。纳税人以预缴税款抵减应纳税额，应以完税凭证作为合法有效凭证。</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4</w:t>
      </w:r>
      <w:r w:rsidRPr="00B03FE3">
        <w:rPr>
          <w:rFonts w:ascii="宋体" w:eastAsia="宋体" w:hAnsi="宋体" w:hint="eastAsia"/>
          <w:sz w:val="24"/>
          <w:szCs w:val="24"/>
        </w:rPr>
        <w:t>）不能自行开具增值税发票的小规模纳税人，可向不动产所在地税务机关申请代开增值税发票。</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.房地产开发企业预售自行开发的房地产项目：</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）纳税人应在取得预收款的次月纳税申报期向税务机关预缴税款。</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）向</w:t>
      </w:r>
      <w:r w:rsidR="000664C3">
        <w:rPr>
          <w:rFonts w:ascii="宋体" w:eastAsia="宋体" w:hAnsi="宋体" w:hint="eastAsia"/>
          <w:sz w:val="24"/>
          <w:szCs w:val="24"/>
        </w:rPr>
        <w:t>税务机关</w:t>
      </w:r>
      <w:r w:rsidRPr="00B03FE3">
        <w:rPr>
          <w:rFonts w:ascii="宋体" w:eastAsia="宋体" w:hAnsi="宋体" w:hint="eastAsia"/>
          <w:sz w:val="24"/>
          <w:szCs w:val="24"/>
        </w:rPr>
        <w:t>预缴的增值税税款，可以在当期增值税应纳税额中抵减，抵减不完的，结转下期继续抵减。纳税人以预缴税款抵减应纳税额，应以完税凭证作为合法有效凭证。</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w:t>
      </w:r>
      <w:r w:rsidRPr="00B03FE3">
        <w:rPr>
          <w:rFonts w:ascii="宋体" w:eastAsia="宋体" w:hAnsi="宋体" w:hint="eastAsia"/>
          <w:sz w:val="24"/>
          <w:szCs w:val="24"/>
        </w:rPr>
        <w:t>）不能自行开具增值税发票的小规模纳税人，可向项目所在地税务机关申请代开增值税发票。</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纳税人提供建筑服务取得预收款，应在收到预收款时，以取得的预收款扣除支付的分包款后的余额，按照规定的预征率预缴增值税。</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按照现行规定应在建筑服务发生地预缴增值税的项目，纳税人收到预收款时在建筑服务发生地预缴增值税。按照现行规定无需在建筑服务发生地预缴增值税的项目，纳税人收到预收款时在机构所在地预缴增值税。</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适用一般计税方法计税的项目预征率为</w:t>
      </w:r>
      <w:r w:rsidRPr="00B03FE3">
        <w:rPr>
          <w:rFonts w:ascii="宋体" w:eastAsia="宋体" w:hAnsi="宋体"/>
          <w:sz w:val="24"/>
          <w:szCs w:val="24"/>
        </w:rPr>
        <w:t>2%</w:t>
      </w:r>
      <w:r w:rsidRPr="00B03FE3">
        <w:rPr>
          <w:rFonts w:ascii="宋体" w:eastAsia="宋体" w:hAnsi="宋体" w:hint="eastAsia"/>
          <w:sz w:val="24"/>
          <w:szCs w:val="24"/>
        </w:rPr>
        <w:t>，适用简易计税方法计税的项目预征率为</w:t>
      </w:r>
      <w:r w:rsidRPr="00B03FE3">
        <w:rPr>
          <w:rFonts w:ascii="宋体" w:eastAsia="宋体" w:hAnsi="宋体"/>
          <w:sz w:val="24"/>
          <w:szCs w:val="24"/>
        </w:rPr>
        <w:t>3%</w:t>
      </w:r>
      <w:r w:rsidRPr="00B03FE3">
        <w:rPr>
          <w:rFonts w:ascii="宋体" w:eastAsia="宋体" w:hAnsi="宋体" w:hint="eastAsia"/>
          <w:sz w:val="24"/>
          <w:szCs w:val="24"/>
        </w:rPr>
        <w:t>。</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9.</w:t>
      </w:r>
      <w:r w:rsidRPr="00B03FE3">
        <w:rPr>
          <w:rFonts w:ascii="宋体" w:eastAsia="宋体" w:hAnsi="宋体" w:hint="eastAsia"/>
          <w:sz w:val="24"/>
          <w:szCs w:val="24"/>
        </w:rPr>
        <w:t>纳税人（不含其他个人）转让其取得的不动产：</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——向不动产所在地主管</w:t>
      </w:r>
      <w:r w:rsidR="006339B4">
        <w:rPr>
          <w:rFonts w:ascii="宋体" w:eastAsia="宋体" w:hAnsi="宋体" w:hint="eastAsia"/>
          <w:sz w:val="24"/>
          <w:szCs w:val="24"/>
        </w:rPr>
        <w:t>税务机关</w:t>
      </w:r>
      <w:r w:rsidRPr="00B03FE3">
        <w:rPr>
          <w:rFonts w:ascii="宋体" w:eastAsia="宋体" w:hAnsi="宋体" w:hint="eastAsia"/>
          <w:sz w:val="24"/>
          <w:szCs w:val="24"/>
        </w:rPr>
        <w:t>预缴的增值税款，可以在当期增值税应纳税额中抵减，抵减不完的转下期继续抵减。纳税人以预缴税款抵减应纳税额应以完税凭证作为合法有效凭证。</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——小规模纳税人转让其取得的不动产，不能自行开具增值税发票的，可向不动产所在地主管税务机关申请代开。</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10</w:t>
      </w:r>
      <w:r w:rsidRPr="00B03FE3">
        <w:rPr>
          <w:rFonts w:ascii="宋体" w:eastAsia="宋体" w:hAnsi="宋体"/>
          <w:sz w:val="24"/>
          <w:szCs w:val="24"/>
        </w:rPr>
        <w:t>.</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11.根据《国家税务总局关于小规模纳税人免征增值税政策有关征管问题的</w:t>
      </w:r>
      <w:r w:rsidRPr="00B03FE3">
        <w:rPr>
          <w:rFonts w:ascii="宋体" w:eastAsia="宋体" w:hAnsi="宋体" w:hint="eastAsia"/>
          <w:sz w:val="24"/>
          <w:szCs w:val="24"/>
        </w:rPr>
        <w:lastRenderedPageBreak/>
        <w:t>公告》（国家税务总局公告2019年第4号），自2019年1月1日起，按照现行规定应当预缴增值税税款的小规模纳税人，凡在预缴地实现的月销售额未超过10万元的，当期无需预缴税款。该公告下发前已预缴税款的，可以向预缴地主管税务机关申请退还。</w:t>
      </w:r>
    </w:p>
    <w:p w:rsidR="001F3C6A" w:rsidRPr="00B03FE3" w:rsidRDefault="001F3C6A" w:rsidP="001F3C6A">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【政策依据】</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.《财政部  国家税务总局关于全面推开营业税改征增值税试点的通知》（财税〔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36</w:t>
      </w:r>
      <w:r w:rsidRPr="00B03FE3">
        <w:rPr>
          <w:rFonts w:ascii="宋体" w:eastAsia="宋体" w:hAnsi="宋体" w:hint="eastAsia"/>
          <w:sz w:val="24"/>
          <w:szCs w:val="24"/>
        </w:rPr>
        <w:t>号）</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.《国家税务总局关于全面推开营业税改征增值税试点后增值税纳税申报有关事项的公告》（国家税务总局公告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13</w:t>
      </w:r>
      <w:r w:rsidRPr="00B03FE3">
        <w:rPr>
          <w:rFonts w:ascii="宋体" w:eastAsia="宋体" w:hAnsi="宋体" w:hint="eastAsia"/>
          <w:sz w:val="24"/>
          <w:szCs w:val="24"/>
        </w:rPr>
        <w:t>号）</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.《国家税务总局关于发布〈纳税人转让不动产增值税征收管理暂行办法〉的公告》（国家税务总局公告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14</w:t>
      </w:r>
      <w:r w:rsidRPr="00B03FE3">
        <w:rPr>
          <w:rFonts w:ascii="宋体" w:eastAsia="宋体" w:hAnsi="宋体" w:hint="eastAsia"/>
          <w:sz w:val="24"/>
          <w:szCs w:val="24"/>
        </w:rPr>
        <w:t>号）</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.《国家税务总局关于发布〈纳税人提供不动产经营租赁服务增值税征收管理暂行办法〉的公告》（国家税务总局公告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16</w:t>
      </w:r>
      <w:r w:rsidRPr="00B03FE3">
        <w:rPr>
          <w:rFonts w:ascii="宋体" w:eastAsia="宋体" w:hAnsi="宋体" w:hint="eastAsia"/>
          <w:sz w:val="24"/>
          <w:szCs w:val="24"/>
        </w:rPr>
        <w:t>号）</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.《国家税务总局关于发布〈纳税人跨县（市、区）提供建筑服务增值税征收管理暂行办法〉的公告》（国家税务总局公告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17</w:t>
      </w:r>
      <w:r w:rsidRPr="00B03FE3">
        <w:rPr>
          <w:rFonts w:ascii="宋体" w:eastAsia="宋体" w:hAnsi="宋体" w:hint="eastAsia"/>
          <w:sz w:val="24"/>
          <w:szCs w:val="24"/>
        </w:rPr>
        <w:t>号）</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.《国家税务总局关于发布〈房地产开发企业销售自行开发的房地产项目增值税征收管理暂行办法〉的公告》（国家税务总局公告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18</w:t>
      </w:r>
      <w:r w:rsidRPr="00B03FE3">
        <w:rPr>
          <w:rFonts w:ascii="宋体" w:eastAsia="宋体" w:hAnsi="宋体" w:hint="eastAsia"/>
          <w:sz w:val="24"/>
          <w:szCs w:val="24"/>
        </w:rPr>
        <w:t>号）</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.《国家税务总局关于营改增试点若干征管问题的公告》（国家税务总局公告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53</w:t>
      </w:r>
      <w:r w:rsidRPr="00B03FE3">
        <w:rPr>
          <w:rFonts w:ascii="宋体" w:eastAsia="宋体" w:hAnsi="宋体" w:hint="eastAsia"/>
          <w:sz w:val="24"/>
          <w:szCs w:val="24"/>
        </w:rPr>
        <w:t>号）</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《财政部税务总局关于建筑服务等营改增试点政策的通知》（财税〔</w:t>
      </w:r>
      <w:r w:rsidRPr="00B03FE3">
        <w:rPr>
          <w:rFonts w:ascii="宋体" w:eastAsia="宋体" w:hAnsi="宋体"/>
          <w:sz w:val="24"/>
          <w:szCs w:val="24"/>
        </w:rPr>
        <w:t>2017</w:t>
      </w:r>
      <w:r w:rsidRPr="00B03FE3">
        <w:rPr>
          <w:rFonts w:ascii="宋体" w:eastAsia="宋体" w:hAnsi="宋体" w:hint="eastAsia"/>
          <w:sz w:val="24"/>
          <w:szCs w:val="24"/>
        </w:rPr>
        <w:t>〕</w:t>
      </w:r>
      <w:r w:rsidRPr="00B03FE3">
        <w:rPr>
          <w:rFonts w:ascii="宋体" w:eastAsia="宋体" w:hAnsi="宋体"/>
          <w:sz w:val="24"/>
          <w:szCs w:val="24"/>
        </w:rPr>
        <w:t>58</w:t>
      </w:r>
      <w:r w:rsidRPr="00B03FE3">
        <w:rPr>
          <w:rFonts w:ascii="宋体" w:eastAsia="宋体" w:hAnsi="宋体" w:hint="eastAsia"/>
          <w:sz w:val="24"/>
          <w:szCs w:val="24"/>
        </w:rPr>
        <w:t>号）</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sz w:val="24"/>
          <w:szCs w:val="24"/>
        </w:rPr>
        <w:t>9.</w:t>
      </w:r>
      <w:r w:rsidRPr="00B03FE3">
        <w:rPr>
          <w:rFonts w:ascii="宋体" w:eastAsia="宋体" w:hAnsi="宋体" w:hint="eastAsia"/>
          <w:sz w:val="24"/>
          <w:szCs w:val="24"/>
        </w:rPr>
        <w:t>《国家税务总局关于进一步明确营改增有关征管问题的公告》（国家税务总局公告</w:t>
      </w:r>
      <w:r w:rsidRPr="00B03FE3">
        <w:rPr>
          <w:rFonts w:ascii="宋体" w:eastAsia="宋体" w:hAnsi="宋体"/>
          <w:sz w:val="24"/>
          <w:szCs w:val="24"/>
        </w:rPr>
        <w:t>2017</w:t>
      </w:r>
      <w:r w:rsidRPr="00B03FE3">
        <w:rPr>
          <w:rFonts w:ascii="宋体" w:eastAsia="宋体" w:hAnsi="宋体" w:hint="eastAsia"/>
          <w:sz w:val="24"/>
          <w:szCs w:val="24"/>
        </w:rPr>
        <w:t>年第</w:t>
      </w:r>
      <w:r w:rsidRPr="00B03FE3">
        <w:rPr>
          <w:rFonts w:ascii="宋体" w:eastAsia="宋体" w:hAnsi="宋体"/>
          <w:sz w:val="24"/>
          <w:szCs w:val="24"/>
        </w:rPr>
        <w:t>11</w:t>
      </w:r>
      <w:r w:rsidRPr="00B03FE3">
        <w:rPr>
          <w:rFonts w:ascii="宋体" w:eastAsia="宋体" w:hAnsi="宋体" w:hint="eastAsia"/>
          <w:sz w:val="24"/>
          <w:szCs w:val="24"/>
        </w:rPr>
        <w:t>号）</w:t>
      </w:r>
    </w:p>
    <w:p w:rsidR="001F3C6A" w:rsidRPr="00B03FE3" w:rsidRDefault="001F3C6A" w:rsidP="001F3C6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10.</w:t>
      </w:r>
      <w:r w:rsidRPr="00B03FE3">
        <w:rPr>
          <w:rFonts w:hint="eastAsia"/>
        </w:rPr>
        <w:t xml:space="preserve"> </w:t>
      </w:r>
      <w:r w:rsidRPr="00B03FE3">
        <w:rPr>
          <w:rFonts w:ascii="宋体" w:eastAsia="宋体" w:hAnsi="宋体" w:hint="eastAsia"/>
          <w:sz w:val="24"/>
          <w:szCs w:val="24"/>
        </w:rPr>
        <w:t>《国家税务总局关于小规模纳税人免征增值税政策有关征管问题的公告》（国家税务总局公告2019年第4号）</w:t>
      </w:r>
    </w:p>
    <w:p w:rsidR="00053799" w:rsidRPr="007419BC" w:rsidRDefault="00053799" w:rsidP="007419BC">
      <w:pPr>
        <w:pStyle w:val="411XX"/>
        <w:spacing w:after="390"/>
        <w:rPr>
          <w:rFonts w:ascii="宋体" w:eastAsia="宋体" w:hAnsi="宋体"/>
        </w:rPr>
      </w:pPr>
      <w:bookmarkStart w:id="101" w:name="_Toc12389461"/>
      <w:r w:rsidRPr="007419BC">
        <w:rPr>
          <w:rFonts w:ascii="宋体" w:eastAsia="宋体" w:hAnsi="宋体" w:hint="eastAsia"/>
        </w:rPr>
        <w:t>烟类应税消费品消费税申报</w:t>
      </w:r>
      <w:bookmarkEnd w:id="101"/>
    </w:p>
    <w:p w:rsidR="00053799" w:rsidRPr="00B03FE3" w:rsidRDefault="00053799" w:rsidP="00053799">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从事烟类应税消费品生产、委托加工、批发的纳税人，依照法律、行政法规规定或者税务机关确定的申报期限、申报内容办理消费税纳税申报。</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【报送资料】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
        <w:gridCol w:w="4179"/>
        <w:gridCol w:w="557"/>
        <w:gridCol w:w="631"/>
        <w:gridCol w:w="484"/>
        <w:gridCol w:w="557"/>
        <w:gridCol w:w="492"/>
        <w:gridCol w:w="417"/>
        <w:gridCol w:w="418"/>
      </w:tblGrid>
      <w:tr w:rsidR="00053799" w:rsidRPr="00B03FE3" w:rsidTr="00F10BA3">
        <w:trPr>
          <w:trHeight w:val="1327"/>
          <w:tblHeader/>
        </w:trPr>
        <w:tc>
          <w:tcPr>
            <w:tcW w:w="385" w:type="dxa"/>
            <w:shd w:val="clear" w:color="auto" w:fill="FFFFFF" w:themeFill="background1"/>
            <w:tcMar>
              <w:top w:w="0" w:type="dxa"/>
              <w:left w:w="108" w:type="dxa"/>
              <w:bottom w:w="0" w:type="dxa"/>
              <w:right w:w="108" w:type="dxa"/>
            </w:tcMar>
            <w:vAlign w:val="cente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序号</w:t>
            </w:r>
          </w:p>
        </w:tc>
        <w:tc>
          <w:tcPr>
            <w:tcW w:w="4179" w:type="dxa"/>
            <w:shd w:val="clear" w:color="auto" w:fill="FFFFFF" w:themeFill="background1"/>
            <w:tcMar>
              <w:top w:w="0" w:type="dxa"/>
              <w:left w:w="108" w:type="dxa"/>
              <w:bottom w:w="0" w:type="dxa"/>
              <w:right w:w="108" w:type="dxa"/>
            </w:tcMar>
            <w:vAlign w:val="cente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提交资料名称</w:t>
            </w:r>
          </w:p>
        </w:tc>
        <w:tc>
          <w:tcPr>
            <w:tcW w:w="557" w:type="dxa"/>
            <w:shd w:val="clear" w:color="auto" w:fill="FFFFFF" w:themeFill="background1"/>
            <w:tcMar>
              <w:top w:w="0" w:type="dxa"/>
              <w:left w:w="108" w:type="dxa"/>
              <w:bottom w:w="0" w:type="dxa"/>
              <w:right w:w="108" w:type="dxa"/>
            </w:tcMar>
            <w:vAlign w:val="cente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必报</w:t>
            </w:r>
          </w:p>
        </w:tc>
        <w:tc>
          <w:tcPr>
            <w:tcW w:w="631" w:type="dxa"/>
            <w:shd w:val="clear" w:color="auto" w:fill="FFFFFF" w:themeFill="background1"/>
            <w:tcMar>
              <w:top w:w="0" w:type="dxa"/>
              <w:left w:w="108" w:type="dxa"/>
              <w:bottom w:w="0" w:type="dxa"/>
              <w:right w:w="108" w:type="dxa"/>
            </w:tcMar>
            <w:vAlign w:val="cente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条件报送</w:t>
            </w:r>
          </w:p>
        </w:tc>
        <w:tc>
          <w:tcPr>
            <w:tcW w:w="484" w:type="dxa"/>
            <w:shd w:val="clear" w:color="auto" w:fill="FFFFFF" w:themeFill="background1"/>
            <w:tcMar>
              <w:top w:w="0" w:type="dxa"/>
              <w:left w:w="108" w:type="dxa"/>
              <w:bottom w:w="0" w:type="dxa"/>
              <w:right w:w="108" w:type="dxa"/>
            </w:tcMar>
            <w:vAlign w:val="cente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归档</w:t>
            </w:r>
          </w:p>
        </w:tc>
        <w:tc>
          <w:tcPr>
            <w:tcW w:w="557" w:type="dxa"/>
            <w:shd w:val="clear" w:color="auto" w:fill="FFFFFF" w:themeFill="background1"/>
            <w:tcMar>
              <w:top w:w="0" w:type="dxa"/>
              <w:left w:w="108" w:type="dxa"/>
              <w:bottom w:w="0" w:type="dxa"/>
              <w:right w:w="108" w:type="dxa"/>
            </w:tcMar>
            <w:vAlign w:val="cente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查验</w:t>
            </w:r>
          </w:p>
        </w:tc>
        <w:tc>
          <w:tcPr>
            <w:tcW w:w="492" w:type="dxa"/>
            <w:shd w:val="clear" w:color="auto" w:fill="FFFFFF" w:themeFill="background1"/>
            <w:tcMar>
              <w:top w:w="0" w:type="dxa"/>
              <w:left w:w="108" w:type="dxa"/>
              <w:bottom w:w="0" w:type="dxa"/>
              <w:right w:w="108" w:type="dxa"/>
            </w:tcMar>
            <w:vAlign w:val="cente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代保管</w:t>
            </w:r>
          </w:p>
        </w:tc>
        <w:tc>
          <w:tcPr>
            <w:tcW w:w="417" w:type="dxa"/>
            <w:shd w:val="clear" w:color="auto" w:fill="FFFFFF" w:themeFill="background1"/>
            <w:tcMar>
              <w:top w:w="0" w:type="dxa"/>
              <w:left w:w="108" w:type="dxa"/>
              <w:bottom w:w="0" w:type="dxa"/>
              <w:right w:w="108" w:type="dxa"/>
            </w:tcMar>
            <w:vAlign w:val="cente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核销</w:t>
            </w:r>
          </w:p>
        </w:tc>
        <w:tc>
          <w:tcPr>
            <w:tcW w:w="418" w:type="dxa"/>
            <w:shd w:val="clear" w:color="auto" w:fill="FFFFFF" w:themeFill="background1"/>
            <w:vAlign w:val="cente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电子档案</w:t>
            </w:r>
          </w:p>
        </w:tc>
      </w:tr>
      <w:tr w:rsidR="00053799" w:rsidRPr="00B03FE3" w:rsidTr="00F10BA3">
        <w:trPr>
          <w:trHeight w:val="487"/>
        </w:trPr>
        <w:tc>
          <w:tcPr>
            <w:tcW w:w="385"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1</w:t>
            </w:r>
          </w:p>
        </w:tc>
        <w:tc>
          <w:tcPr>
            <w:tcW w:w="4179"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《烟类应税消费品消费税纳税申报表》及其附报资料</w:t>
            </w: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c>
          <w:tcPr>
            <w:tcW w:w="631"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84"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92"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8" w:type="dxa"/>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r>
      <w:tr w:rsidR="00053799" w:rsidRPr="00B03FE3" w:rsidTr="00F10BA3">
        <w:trPr>
          <w:trHeight w:val="487"/>
        </w:trPr>
        <w:tc>
          <w:tcPr>
            <w:tcW w:w="385"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2</w:t>
            </w:r>
          </w:p>
        </w:tc>
        <w:tc>
          <w:tcPr>
            <w:tcW w:w="4179"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《卷烟批发环节消费税纳税申报表》及其附报资料</w:t>
            </w: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c>
          <w:tcPr>
            <w:tcW w:w="631"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84"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92"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8" w:type="dxa"/>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r>
      <w:tr w:rsidR="00053799" w:rsidRPr="00B03FE3" w:rsidTr="00F10BA3">
        <w:trPr>
          <w:trHeight w:val="487"/>
        </w:trPr>
        <w:tc>
          <w:tcPr>
            <w:tcW w:w="385"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3</w:t>
            </w:r>
          </w:p>
        </w:tc>
        <w:tc>
          <w:tcPr>
            <w:tcW w:w="4179" w:type="dxa"/>
            <w:tcMar>
              <w:top w:w="0" w:type="dxa"/>
              <w:left w:w="108" w:type="dxa"/>
              <w:bottom w:w="0" w:type="dxa"/>
              <w:right w:w="108" w:type="dxa"/>
            </w:tcMar>
          </w:tcPr>
          <w:p w:rsidR="00053799" w:rsidRPr="00B03FE3" w:rsidRDefault="00053799" w:rsidP="00F10BA3">
            <w:pPr>
              <w:topLinePunct/>
              <w:ind w:firstLine="510"/>
              <w:rPr>
                <w:rFonts w:ascii="宋体" w:eastAsia="宋体" w:hAnsi="宋体"/>
                <w:kern w:val="24"/>
                <w:sz w:val="24"/>
                <w:szCs w:val="21"/>
              </w:rPr>
            </w:pPr>
            <w:r w:rsidRPr="00B03FE3">
              <w:rPr>
                <w:rFonts w:ascii="宋体" w:eastAsia="宋体" w:hAnsi="宋体" w:hint="eastAsia"/>
                <w:kern w:val="24"/>
                <w:sz w:val="24"/>
                <w:szCs w:val="21"/>
              </w:rPr>
              <w:t>外购应税消费品增值税专用发票抵扣联</w:t>
            </w: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631"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c>
          <w:tcPr>
            <w:tcW w:w="484"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92"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8" w:type="dxa"/>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r>
      <w:tr w:rsidR="00053799" w:rsidRPr="00B03FE3" w:rsidTr="00F10BA3">
        <w:trPr>
          <w:trHeight w:val="496"/>
        </w:trPr>
        <w:tc>
          <w:tcPr>
            <w:tcW w:w="385"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4</w:t>
            </w:r>
          </w:p>
        </w:tc>
        <w:tc>
          <w:tcPr>
            <w:tcW w:w="4179" w:type="dxa"/>
            <w:tcMar>
              <w:top w:w="0" w:type="dxa"/>
              <w:left w:w="108" w:type="dxa"/>
              <w:bottom w:w="0" w:type="dxa"/>
              <w:right w:w="108" w:type="dxa"/>
            </w:tcMar>
          </w:tcPr>
          <w:p w:rsidR="00053799" w:rsidRPr="00B03FE3" w:rsidRDefault="00053799" w:rsidP="00053799">
            <w:pPr>
              <w:widowControl/>
              <w:jc w:val="left"/>
              <w:rPr>
                <w:rFonts w:ascii="宋体" w:eastAsia="宋体" w:hAnsi="宋体"/>
                <w:kern w:val="0"/>
                <w:szCs w:val="21"/>
              </w:rPr>
            </w:pPr>
            <w:r w:rsidRPr="00B03FE3">
              <w:rPr>
                <w:rFonts w:ascii="宋体" w:eastAsia="宋体" w:hAnsi="宋体" w:hint="eastAsia"/>
                <w:kern w:val="0"/>
                <w:szCs w:val="21"/>
              </w:rPr>
              <w:t>由销售方开具并加盖财务专用章或发票专用章的销货清单原件或复印件</w:t>
            </w: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631"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c>
          <w:tcPr>
            <w:tcW w:w="484"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c>
          <w:tcPr>
            <w:tcW w:w="492"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8" w:type="dxa"/>
          </w:tcPr>
          <w:p w:rsidR="00053799" w:rsidRPr="00B03FE3" w:rsidRDefault="00053799" w:rsidP="00F10BA3">
            <w:pPr>
              <w:widowControl/>
              <w:jc w:val="left"/>
              <w:rPr>
                <w:rFonts w:ascii="宋体" w:eastAsia="宋体" w:hAnsi="宋体"/>
                <w:kern w:val="0"/>
                <w:szCs w:val="21"/>
              </w:rPr>
            </w:pPr>
          </w:p>
        </w:tc>
      </w:tr>
      <w:tr w:rsidR="00053799" w:rsidRPr="00B03FE3" w:rsidTr="00F10BA3">
        <w:trPr>
          <w:trHeight w:val="496"/>
        </w:trPr>
        <w:tc>
          <w:tcPr>
            <w:tcW w:w="385"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5</w:t>
            </w:r>
          </w:p>
        </w:tc>
        <w:tc>
          <w:tcPr>
            <w:tcW w:w="4179"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《代扣代收税款凭证》</w:t>
            </w: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631"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c>
          <w:tcPr>
            <w:tcW w:w="484"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c>
          <w:tcPr>
            <w:tcW w:w="492"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8" w:type="dxa"/>
          </w:tcPr>
          <w:p w:rsidR="00053799" w:rsidRPr="00B03FE3" w:rsidRDefault="00053799" w:rsidP="00F10BA3">
            <w:pPr>
              <w:widowControl/>
              <w:jc w:val="left"/>
              <w:rPr>
                <w:rFonts w:ascii="宋体" w:eastAsia="宋体" w:hAnsi="宋体"/>
                <w:kern w:val="0"/>
                <w:szCs w:val="21"/>
              </w:rPr>
            </w:pPr>
          </w:p>
        </w:tc>
      </w:tr>
      <w:tr w:rsidR="00053799" w:rsidRPr="00B03FE3" w:rsidTr="00F10BA3">
        <w:trPr>
          <w:trHeight w:val="496"/>
        </w:trPr>
        <w:tc>
          <w:tcPr>
            <w:tcW w:w="385"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6</w:t>
            </w:r>
          </w:p>
        </w:tc>
        <w:tc>
          <w:tcPr>
            <w:tcW w:w="4179"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《海关进口消费税专用缴款书》</w:t>
            </w: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631"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c>
          <w:tcPr>
            <w:tcW w:w="484"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c>
          <w:tcPr>
            <w:tcW w:w="492"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8" w:type="dxa"/>
          </w:tcPr>
          <w:p w:rsidR="00053799" w:rsidRPr="00B03FE3" w:rsidRDefault="00053799" w:rsidP="00F10BA3">
            <w:pPr>
              <w:widowControl/>
              <w:jc w:val="left"/>
              <w:rPr>
                <w:rFonts w:ascii="宋体" w:eastAsia="宋体" w:hAnsi="宋体"/>
                <w:kern w:val="0"/>
                <w:szCs w:val="21"/>
              </w:rPr>
            </w:pPr>
          </w:p>
        </w:tc>
      </w:tr>
      <w:tr w:rsidR="00053799" w:rsidRPr="00B03FE3" w:rsidTr="00F10BA3">
        <w:trPr>
          <w:trHeight w:val="496"/>
        </w:trPr>
        <w:tc>
          <w:tcPr>
            <w:tcW w:w="385"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7</w:t>
            </w:r>
          </w:p>
        </w:tc>
        <w:tc>
          <w:tcPr>
            <w:tcW w:w="4179" w:type="dxa"/>
            <w:tcMar>
              <w:top w:w="0" w:type="dxa"/>
              <w:left w:w="108" w:type="dxa"/>
              <w:bottom w:w="0" w:type="dxa"/>
              <w:right w:w="108" w:type="dxa"/>
            </w:tcMar>
            <w:vAlign w:val="center"/>
          </w:tcPr>
          <w:p w:rsidR="00053799" w:rsidRPr="00B03FE3" w:rsidRDefault="00053799" w:rsidP="00F10BA3">
            <w:pPr>
              <w:widowControl/>
              <w:jc w:val="left"/>
              <w:rPr>
                <w:rFonts w:ascii="宋体" w:eastAsia="宋体" w:hAnsi="宋体" w:cs="Microsoft Himalaya"/>
                <w:sz w:val="18"/>
                <w:szCs w:val="18"/>
              </w:rPr>
            </w:pPr>
            <w:r w:rsidRPr="00B03FE3">
              <w:rPr>
                <w:rFonts w:ascii="宋体" w:eastAsia="宋体" w:hAnsi="宋体" w:hint="eastAsia"/>
                <w:kern w:val="0"/>
                <w:szCs w:val="21"/>
              </w:rPr>
              <w:t>《本期减（免）税额明细表》</w:t>
            </w: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631"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c>
          <w:tcPr>
            <w:tcW w:w="484"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r w:rsidRPr="00B03FE3">
              <w:rPr>
                <w:rFonts w:ascii="宋体" w:eastAsia="宋体" w:hAnsi="宋体" w:hint="eastAsia"/>
                <w:kern w:val="0"/>
                <w:szCs w:val="21"/>
              </w:rPr>
              <w:t>√</w:t>
            </w:r>
          </w:p>
        </w:tc>
        <w:tc>
          <w:tcPr>
            <w:tcW w:w="55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92"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7" w:type="dxa"/>
            <w:tcMar>
              <w:top w:w="0" w:type="dxa"/>
              <w:left w:w="108" w:type="dxa"/>
              <w:bottom w:w="0" w:type="dxa"/>
              <w:right w:w="108" w:type="dxa"/>
            </w:tcMar>
          </w:tcPr>
          <w:p w:rsidR="00053799" w:rsidRPr="00B03FE3" w:rsidRDefault="00053799" w:rsidP="00F10BA3">
            <w:pPr>
              <w:widowControl/>
              <w:jc w:val="left"/>
              <w:rPr>
                <w:rFonts w:ascii="宋体" w:eastAsia="宋体" w:hAnsi="宋体"/>
                <w:kern w:val="0"/>
                <w:szCs w:val="21"/>
              </w:rPr>
            </w:pPr>
          </w:p>
        </w:tc>
        <w:tc>
          <w:tcPr>
            <w:tcW w:w="418" w:type="dxa"/>
          </w:tcPr>
          <w:p w:rsidR="00053799" w:rsidRPr="00B03FE3" w:rsidRDefault="00053799" w:rsidP="00F10BA3">
            <w:pPr>
              <w:widowControl/>
              <w:jc w:val="left"/>
              <w:rPr>
                <w:rFonts w:ascii="宋体" w:eastAsia="宋体" w:hAnsi="宋体"/>
                <w:kern w:val="0"/>
                <w:szCs w:val="21"/>
              </w:rPr>
            </w:pPr>
          </w:p>
        </w:tc>
      </w:tr>
    </w:tbl>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 外购应税消费品增值税专用发票抵扣联、由销售方开具并加盖财务专用章或发票专用章的销货清单原件和复印件的报送条件为外购已税烟丝用于连续生产卷烟的纳税人</w:t>
      </w:r>
    </w:p>
    <w:p w:rsidR="00353298" w:rsidRDefault="00353298" w:rsidP="00353298">
      <w:pPr>
        <w:spacing w:line="360" w:lineRule="auto"/>
        <w:ind w:firstLineChars="200" w:firstLine="480"/>
        <w:rPr>
          <w:rFonts w:ascii="宋体" w:eastAsia="宋体" w:hAnsi="宋体"/>
          <w:color w:val="FF0000"/>
          <w:sz w:val="24"/>
          <w:szCs w:val="24"/>
        </w:rPr>
      </w:pPr>
      <w:r w:rsidRPr="00353298">
        <w:rPr>
          <w:rFonts w:ascii="宋体" w:eastAsia="宋体" w:hAnsi="宋体" w:hint="eastAsia"/>
          <w:sz w:val="24"/>
          <w:szCs w:val="24"/>
        </w:rPr>
        <w:t>2. 《代扣代收税款凭证》的报送条件为委托加工收回应税消费品连续生产应税消费品时。</w:t>
      </w:r>
    </w:p>
    <w:p w:rsidR="00353298" w:rsidRPr="00353298" w:rsidRDefault="00353298" w:rsidP="00053799">
      <w:pPr>
        <w:spacing w:line="360" w:lineRule="auto"/>
        <w:ind w:firstLineChars="200" w:firstLine="480"/>
        <w:rPr>
          <w:rFonts w:ascii="宋体" w:eastAsia="宋体" w:hAnsi="宋体"/>
          <w:sz w:val="24"/>
          <w:szCs w:val="24"/>
        </w:rPr>
      </w:pP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 《海关进口消费税专用缴款书》的报送条件为进口已税烟丝用于连续生产卷烟的纳税人</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 《本期减（免）税额明细表》的报送条件为享受消费税减免税优惠政策的纳税人。</w:t>
      </w:r>
    </w:p>
    <w:p w:rsidR="00070CFE" w:rsidRPr="00B03FE3" w:rsidRDefault="00070CFE" w:rsidP="00070CFE">
      <w:pPr>
        <w:pStyle w:val="a9"/>
        <w:ind w:firstLineChars="150" w:firstLine="361"/>
      </w:pPr>
      <w:r w:rsidRPr="00B03FE3">
        <w:rPr>
          <w:rFonts w:hint="eastAsia"/>
        </w:rPr>
        <w:t>【受理部门(含办税地点、办理时间、联系电话)】</w:t>
      </w:r>
    </w:p>
    <w:p w:rsidR="00070CFE" w:rsidRPr="00B03FE3" w:rsidRDefault="00070CFE" w:rsidP="00070CFE">
      <w:pPr>
        <w:pStyle w:val="50"/>
        <w:ind w:firstLineChars="200" w:firstLine="480"/>
        <w:rPr>
          <w:rFonts w:ascii="宋体" w:eastAsia="宋体" w:hAnsi="宋体" w:cs="宋体"/>
          <w:color w:val="000000"/>
        </w:rPr>
      </w:pPr>
      <w:r w:rsidRPr="00B03FE3">
        <w:rPr>
          <w:rFonts w:ascii="宋体" w:eastAsia="宋体" w:hAnsi="宋体" w:cs="Times New Roman" w:hint="eastAsia"/>
          <w:sz w:val="24"/>
          <w:szCs w:val="24"/>
          <w:lang w:val="x-none" w:eastAsia="x-none"/>
        </w:rPr>
        <w:t>所在地主管税务机关办税服务厅，可点击链接国家税务总局12366纳税服务平台办税地图</w:t>
      </w:r>
      <w:hyperlink r:id="rId177" w:tgtFrame="_blank" w:history="1">
        <w:r w:rsidR="00733F70" w:rsidRPr="00B03FE3">
          <w:rPr>
            <w:rFonts w:ascii="宋体" w:eastAsia="宋体" w:hAnsi="宋体" w:cs="宋体" w:hint="eastAsia"/>
            <w:color w:val="0000FF"/>
            <w:u w:val="single"/>
          </w:rPr>
          <w:t>https://etax.xinjiang.chinatax.gov.cn/yhs-web/cxzx/index.html#/bsdt</w:t>
        </w:r>
        <w:r w:rsidRPr="00B03FE3">
          <w:rPr>
            <w:rFonts w:ascii="宋体" w:eastAsia="宋体" w:hAnsi="宋体" w:cs="宋体" w:hint="eastAsia"/>
            <w:color w:val="0000FF"/>
            <w:u w:val="single"/>
          </w:rPr>
          <w:t>。</w:t>
        </w:r>
      </w:hyperlink>
    </w:p>
    <w:p w:rsidR="00070CFE" w:rsidRPr="00B03FE3" w:rsidRDefault="00070CFE" w:rsidP="00070CFE">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070CFE" w:rsidRPr="00B03FE3" w:rsidRDefault="00070CFE" w:rsidP="00070CF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070CFE" w:rsidRPr="00B03FE3" w:rsidRDefault="00070CFE" w:rsidP="00070CFE">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070CFE" w:rsidRPr="00B03FE3" w:rsidRDefault="00070CFE" w:rsidP="00070CF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纸质</w:t>
      </w:r>
    </w:p>
    <w:p w:rsidR="00070CFE" w:rsidRPr="00B03FE3" w:rsidRDefault="00070CFE" w:rsidP="00070CF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【份数】</w:t>
      </w:r>
      <w:r w:rsidRPr="00B03FE3">
        <w:rPr>
          <w:rFonts w:ascii="宋体" w:eastAsia="宋体" w:hAnsi="宋体" w:cs="宋体" w:hint="eastAsia"/>
          <w:color w:val="000000"/>
        </w:rPr>
        <w:t>：</w:t>
      </w:r>
    </w:p>
    <w:p w:rsidR="00070CFE" w:rsidRPr="00B03FE3" w:rsidRDefault="00070CFE" w:rsidP="00070CF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070CFE" w:rsidRPr="00B03FE3" w:rsidRDefault="00070CFE" w:rsidP="00070CF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070CFE" w:rsidRPr="00B03FE3" w:rsidRDefault="00A80E30" w:rsidP="00070CFE">
      <w:pPr>
        <w:pStyle w:val="50"/>
        <w:ind w:firstLineChars="200" w:firstLine="420"/>
        <w:rPr>
          <w:rFonts w:ascii="宋体" w:eastAsia="宋体" w:hAnsi="宋体" w:cs="宋体"/>
          <w:color w:val="000000"/>
        </w:rPr>
      </w:pPr>
      <w:hyperlink r:id="rId178" w:tgtFrame="_blank" w:history="1">
        <w:r w:rsidR="0092378E" w:rsidRPr="00B03FE3">
          <w:rPr>
            <w:rStyle w:val="ad"/>
            <w:rFonts w:ascii="宋体" w:eastAsia="宋体" w:hAnsi="宋体" w:hint="eastAsia"/>
          </w:rPr>
          <w:t>https://etax.xinjiang.chinatax.gov.cn/gzfw/xzfw/bd/xxbg/</w:t>
        </w:r>
      </w:hyperlink>
    </w:p>
    <w:p w:rsidR="00070CFE" w:rsidRPr="00B03FE3" w:rsidRDefault="00070CFE" w:rsidP="00070CF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070CFE" w:rsidRPr="00B03FE3" w:rsidRDefault="00A80E30" w:rsidP="00070CFE">
      <w:pPr>
        <w:pStyle w:val="50"/>
        <w:ind w:firstLineChars="200" w:firstLine="420"/>
        <w:rPr>
          <w:rStyle w:val="ad"/>
          <w:rFonts w:ascii="宋体" w:eastAsia="宋体" w:hAnsi="宋体"/>
        </w:rPr>
      </w:pPr>
      <w:hyperlink r:id="rId179" w:tgtFrame="_blank" w:history="1">
        <w:r w:rsidR="0092378E" w:rsidRPr="00B03FE3">
          <w:rPr>
            <w:rStyle w:val="ad"/>
            <w:rFonts w:ascii="宋体" w:eastAsia="宋体" w:hAnsi="宋体" w:hint="eastAsia"/>
          </w:rPr>
          <w:t>https://etax.xinjiang.chinatax.gov.cn/gzfw/xzfw/bd/xxbg/</w:t>
        </w:r>
      </w:hyperlink>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．纳税人未按照规定的期限办理纳税申报和报送纳税资料的，将影响纳税信用评价结果。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烟类应税消费品是指以烟叶为原料加工生产的产品，包括卷烟、雪茄烟、烟丝</w:t>
      </w:r>
      <w:r w:rsidRPr="00B03FE3">
        <w:rPr>
          <w:rFonts w:ascii="宋体" w:eastAsia="宋体" w:hAnsi="宋体"/>
          <w:sz w:val="24"/>
          <w:szCs w:val="24"/>
        </w:rPr>
        <w:t>3</w:t>
      </w:r>
      <w:r w:rsidRPr="00B03FE3">
        <w:rPr>
          <w:rFonts w:ascii="宋体" w:eastAsia="宋体" w:hAnsi="宋体" w:hint="eastAsia"/>
          <w:sz w:val="24"/>
          <w:szCs w:val="24"/>
        </w:rPr>
        <w:t>个子目。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．消费税的纳税期限分别为</w:t>
      </w:r>
      <w:r w:rsidRPr="00B03FE3">
        <w:rPr>
          <w:rFonts w:ascii="宋体" w:eastAsia="宋体" w:hAnsi="宋体"/>
          <w:sz w:val="24"/>
          <w:szCs w:val="24"/>
        </w:rPr>
        <w:t>1</w:t>
      </w:r>
      <w:r w:rsidRPr="00B03FE3">
        <w:rPr>
          <w:rFonts w:ascii="宋体" w:eastAsia="宋体" w:hAnsi="宋体" w:hint="eastAsia"/>
          <w:sz w:val="24"/>
          <w:szCs w:val="24"/>
        </w:rPr>
        <w:t>日、</w:t>
      </w:r>
      <w:r w:rsidRPr="00B03FE3">
        <w:rPr>
          <w:rFonts w:ascii="宋体" w:eastAsia="宋体" w:hAnsi="宋体"/>
          <w:sz w:val="24"/>
          <w:szCs w:val="24"/>
        </w:rPr>
        <w:t>3</w:t>
      </w:r>
      <w:r w:rsidRPr="00B03FE3">
        <w:rPr>
          <w:rFonts w:ascii="宋体" w:eastAsia="宋体" w:hAnsi="宋体" w:hint="eastAsia"/>
          <w:sz w:val="24"/>
          <w:szCs w:val="24"/>
        </w:rPr>
        <w:t>日、</w:t>
      </w:r>
      <w:r w:rsidRPr="00B03FE3">
        <w:rPr>
          <w:rFonts w:ascii="宋体" w:eastAsia="宋体" w:hAnsi="宋体"/>
          <w:sz w:val="24"/>
          <w:szCs w:val="24"/>
        </w:rPr>
        <w:t>5</w:t>
      </w:r>
      <w:r w:rsidRPr="00B03FE3">
        <w:rPr>
          <w:rFonts w:ascii="宋体" w:eastAsia="宋体" w:hAnsi="宋体" w:hint="eastAsia"/>
          <w:sz w:val="24"/>
          <w:szCs w:val="24"/>
        </w:rPr>
        <w:t>日、</w:t>
      </w:r>
      <w:r w:rsidRPr="00B03FE3">
        <w:rPr>
          <w:rFonts w:ascii="宋体" w:eastAsia="宋体" w:hAnsi="宋体"/>
          <w:sz w:val="24"/>
          <w:szCs w:val="24"/>
        </w:rPr>
        <w:t>10</w:t>
      </w:r>
      <w:r w:rsidRPr="00B03FE3">
        <w:rPr>
          <w:rFonts w:ascii="宋体" w:eastAsia="宋体" w:hAnsi="宋体" w:hint="eastAsia"/>
          <w:sz w:val="24"/>
          <w:szCs w:val="24"/>
        </w:rPr>
        <w:t>日、</w:t>
      </w:r>
      <w:r w:rsidRPr="00B03FE3">
        <w:rPr>
          <w:rFonts w:ascii="宋体" w:eastAsia="宋体" w:hAnsi="宋体"/>
          <w:sz w:val="24"/>
          <w:szCs w:val="24"/>
        </w:rPr>
        <w:t>15</w:t>
      </w:r>
      <w:r w:rsidRPr="00B03FE3">
        <w:rPr>
          <w:rFonts w:ascii="宋体" w:eastAsia="宋体" w:hAnsi="宋体" w:hint="eastAsia"/>
          <w:sz w:val="24"/>
          <w:szCs w:val="24"/>
        </w:rPr>
        <w:t>日、</w:t>
      </w:r>
      <w:r w:rsidRPr="00B03FE3">
        <w:rPr>
          <w:rFonts w:ascii="宋体" w:eastAsia="宋体" w:hAnsi="宋体"/>
          <w:sz w:val="24"/>
          <w:szCs w:val="24"/>
        </w:rPr>
        <w:t>1</w:t>
      </w:r>
      <w:r w:rsidRPr="00B03FE3">
        <w:rPr>
          <w:rFonts w:ascii="宋体" w:eastAsia="宋体" w:hAnsi="宋体" w:hint="eastAsia"/>
          <w:sz w:val="24"/>
          <w:szCs w:val="24"/>
        </w:rPr>
        <w:t>个月或者</w:t>
      </w:r>
      <w:r w:rsidRPr="00B03FE3">
        <w:rPr>
          <w:rFonts w:ascii="宋体" w:eastAsia="宋体" w:hAnsi="宋体"/>
          <w:sz w:val="24"/>
          <w:szCs w:val="24"/>
        </w:rPr>
        <w:t>1</w:t>
      </w:r>
      <w:r w:rsidRPr="00B03FE3">
        <w:rPr>
          <w:rFonts w:ascii="宋体" w:eastAsia="宋体" w:hAnsi="宋体" w:hint="eastAsia"/>
          <w:sz w:val="24"/>
          <w:szCs w:val="24"/>
        </w:rPr>
        <w:t>个季度。纳税人的具体纳税期限，由主管税务机关根据纳税人应纳税额的大小分别核定；不能按照固定期限纳税的，可以按次纳税。</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．纳税人在纳税期内没有应纳税款的，也应当按照规定办理纳税申报。纳税人享受减税、免税待遇的，在减税、免税期间应当按照规定办理纳税申报。</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053799" w:rsidRPr="00B03FE3" w:rsidRDefault="00053799" w:rsidP="00053799">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【政策依据】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．《中华人民共和国消费税暂行条例》</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．《中华人民共和国消费税暂行条例实施细则》</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．《财政部国家税务总局关于〈中华人民共和国消费税暂行条例实施细则〉有关条款解释的通知》（财法〔</w:t>
      </w:r>
      <w:r w:rsidRPr="00B03FE3">
        <w:rPr>
          <w:rFonts w:ascii="宋体" w:eastAsia="宋体" w:hAnsi="宋体"/>
          <w:sz w:val="24"/>
          <w:szCs w:val="24"/>
        </w:rPr>
        <w:t>2012</w:t>
      </w:r>
      <w:r w:rsidRPr="00B03FE3">
        <w:rPr>
          <w:rFonts w:ascii="宋体" w:eastAsia="宋体" w:hAnsi="宋体" w:hint="eastAsia"/>
          <w:sz w:val="24"/>
          <w:szCs w:val="24"/>
        </w:rPr>
        <w:t>〕</w:t>
      </w:r>
      <w:r w:rsidRPr="00B03FE3">
        <w:rPr>
          <w:rFonts w:ascii="宋体" w:eastAsia="宋体" w:hAnsi="宋体"/>
          <w:sz w:val="24"/>
          <w:szCs w:val="24"/>
        </w:rPr>
        <w:t>8</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．《卷烟消费税计税价格信息采集和核定管理办法》（国家税务总局令第</w:t>
      </w:r>
      <w:r w:rsidRPr="00B03FE3">
        <w:rPr>
          <w:rFonts w:ascii="宋体" w:eastAsia="宋体" w:hAnsi="宋体"/>
          <w:sz w:val="24"/>
          <w:szCs w:val="24"/>
        </w:rPr>
        <w:t>26</w:t>
      </w:r>
      <w:r w:rsidRPr="00B03FE3">
        <w:rPr>
          <w:rFonts w:ascii="宋体" w:eastAsia="宋体" w:hAnsi="宋体" w:hint="eastAsia"/>
          <w:sz w:val="24"/>
          <w:szCs w:val="24"/>
        </w:rPr>
        <w:lastRenderedPageBreak/>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５．《国家税务总局关于调整消费税纳税申报有关事项的公告》（国家税务总局公告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32</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６．《国家税务总局关于卷烟消费税政策调整后纳税申报有关问题的公告》（国家税务总局公告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35</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７．《国家税务总局关于印发〈调整和完善消费税政策征收管理规定〉的通知》（国税发〔</w:t>
      </w:r>
      <w:r w:rsidRPr="00B03FE3">
        <w:rPr>
          <w:rFonts w:ascii="宋体" w:eastAsia="宋体" w:hAnsi="宋体"/>
          <w:sz w:val="24"/>
          <w:szCs w:val="24"/>
        </w:rPr>
        <w:t>2006</w:t>
      </w:r>
      <w:r w:rsidRPr="00B03FE3">
        <w:rPr>
          <w:rFonts w:ascii="宋体" w:eastAsia="宋体" w:hAnsi="宋体" w:hint="eastAsia"/>
          <w:sz w:val="24"/>
          <w:szCs w:val="24"/>
        </w:rPr>
        <w:t>〕</w:t>
      </w:r>
      <w:r w:rsidRPr="00B03FE3">
        <w:rPr>
          <w:rFonts w:ascii="宋体" w:eastAsia="宋体" w:hAnsi="宋体"/>
          <w:sz w:val="24"/>
          <w:szCs w:val="24"/>
        </w:rPr>
        <w:t>49</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8．《财政部 国家税务总局关于调整烟产品消费税政策的通知》（财税〔2009〕84号）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9．《国家税务总局关于烟类应税消费品消费税征收管理有关问题的通知》（国税函〔2009〕272号）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10．《财政部 国家税务总局关于调整卷烟消费税的通知》（财税〔2015〕60号）</w:t>
      </w:r>
    </w:p>
    <w:p w:rsidR="00053799" w:rsidRPr="00B03FE3" w:rsidRDefault="00053799" w:rsidP="00053799">
      <w:pPr>
        <w:spacing w:line="360" w:lineRule="auto"/>
      </w:pPr>
    </w:p>
    <w:p w:rsidR="00053799" w:rsidRPr="007419BC" w:rsidRDefault="00053799" w:rsidP="007419BC">
      <w:pPr>
        <w:pStyle w:val="411XX"/>
        <w:spacing w:after="390"/>
        <w:rPr>
          <w:rFonts w:ascii="宋体" w:eastAsia="宋体" w:hAnsi="宋体"/>
        </w:rPr>
      </w:pPr>
      <w:bookmarkStart w:id="102" w:name="_Toc12389462"/>
      <w:r w:rsidRPr="007419BC">
        <w:rPr>
          <w:rFonts w:ascii="宋体" w:eastAsia="宋体" w:hAnsi="宋体" w:hint="eastAsia"/>
        </w:rPr>
        <w:t>酒类应税消费品消费税申报</w:t>
      </w:r>
      <w:bookmarkEnd w:id="102"/>
    </w:p>
    <w:p w:rsidR="00070CFE" w:rsidRPr="00B03FE3" w:rsidRDefault="00053799" w:rsidP="00070CFE">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070CFE" w:rsidRPr="00B03FE3" w:rsidRDefault="00070CFE" w:rsidP="00070CFE">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从事酒类应税消费品生产、委托加工的纳税人，依照法律、行政法规规定或者税务机关确定的申报期限、申报内容办理消费税纳税申报。</w:t>
      </w:r>
    </w:p>
    <w:p w:rsidR="00053799" w:rsidRPr="00B03FE3" w:rsidRDefault="00070CFE" w:rsidP="00070CFE">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pPr w:leftFromText="180" w:rightFromText="180" w:vertAnchor="text" w:horzAnchor="margin" w:tblpY="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
        <w:gridCol w:w="4179"/>
        <w:gridCol w:w="557"/>
        <w:gridCol w:w="631"/>
        <w:gridCol w:w="484"/>
        <w:gridCol w:w="557"/>
        <w:gridCol w:w="492"/>
        <w:gridCol w:w="417"/>
        <w:gridCol w:w="418"/>
      </w:tblGrid>
      <w:tr w:rsidR="00070CFE" w:rsidRPr="00B03FE3" w:rsidTr="00070CFE">
        <w:trPr>
          <w:trHeight w:val="1327"/>
          <w:tblHeader/>
        </w:trPr>
        <w:tc>
          <w:tcPr>
            <w:tcW w:w="385" w:type="dxa"/>
            <w:shd w:val="clear" w:color="auto" w:fill="FFFFFF" w:themeFill="background1"/>
            <w:tcMar>
              <w:top w:w="0" w:type="dxa"/>
              <w:left w:w="108" w:type="dxa"/>
              <w:bottom w:w="0" w:type="dxa"/>
              <w:right w:w="108" w:type="dxa"/>
            </w:tcMar>
            <w:vAlign w:val="center"/>
          </w:tcPr>
          <w:p w:rsidR="00070CFE" w:rsidRPr="00B03FE3" w:rsidRDefault="00070CFE" w:rsidP="00070CFE">
            <w:pPr>
              <w:widowControl/>
              <w:jc w:val="left"/>
              <w:rPr>
                <w:rFonts w:ascii="宋体" w:eastAsia="宋体" w:hAnsi="宋体"/>
                <w:kern w:val="0"/>
                <w:szCs w:val="21"/>
              </w:rPr>
            </w:pPr>
            <w:r w:rsidRPr="00B03FE3">
              <w:rPr>
                <w:rFonts w:ascii="宋体" w:eastAsia="宋体" w:hAnsi="宋体" w:hint="eastAsia"/>
                <w:kern w:val="0"/>
                <w:szCs w:val="21"/>
              </w:rPr>
              <w:t>序号</w:t>
            </w:r>
          </w:p>
        </w:tc>
        <w:tc>
          <w:tcPr>
            <w:tcW w:w="4179" w:type="dxa"/>
            <w:shd w:val="clear" w:color="auto" w:fill="FFFFFF" w:themeFill="background1"/>
            <w:tcMar>
              <w:top w:w="0" w:type="dxa"/>
              <w:left w:w="108" w:type="dxa"/>
              <w:bottom w:w="0" w:type="dxa"/>
              <w:right w:w="108" w:type="dxa"/>
            </w:tcMar>
            <w:vAlign w:val="center"/>
          </w:tcPr>
          <w:p w:rsidR="00070CFE" w:rsidRPr="00B03FE3" w:rsidRDefault="00070CFE" w:rsidP="00070CFE">
            <w:pPr>
              <w:widowControl/>
              <w:jc w:val="left"/>
              <w:rPr>
                <w:rFonts w:ascii="宋体" w:eastAsia="宋体" w:hAnsi="宋体"/>
                <w:kern w:val="0"/>
                <w:szCs w:val="21"/>
              </w:rPr>
            </w:pPr>
            <w:r w:rsidRPr="00B03FE3">
              <w:rPr>
                <w:rFonts w:ascii="宋体" w:eastAsia="宋体" w:hAnsi="宋体" w:hint="eastAsia"/>
                <w:kern w:val="0"/>
                <w:szCs w:val="21"/>
              </w:rPr>
              <w:t>提交资料名称</w:t>
            </w:r>
          </w:p>
        </w:tc>
        <w:tc>
          <w:tcPr>
            <w:tcW w:w="557" w:type="dxa"/>
            <w:shd w:val="clear" w:color="auto" w:fill="FFFFFF" w:themeFill="background1"/>
            <w:tcMar>
              <w:top w:w="0" w:type="dxa"/>
              <w:left w:w="108" w:type="dxa"/>
              <w:bottom w:w="0" w:type="dxa"/>
              <w:right w:w="108" w:type="dxa"/>
            </w:tcMar>
            <w:vAlign w:val="center"/>
          </w:tcPr>
          <w:p w:rsidR="00070CFE" w:rsidRPr="00B03FE3" w:rsidRDefault="00070CFE" w:rsidP="00070CFE">
            <w:pPr>
              <w:widowControl/>
              <w:jc w:val="left"/>
              <w:rPr>
                <w:rFonts w:ascii="宋体" w:eastAsia="宋体" w:hAnsi="宋体"/>
                <w:kern w:val="0"/>
                <w:szCs w:val="21"/>
              </w:rPr>
            </w:pPr>
            <w:r w:rsidRPr="00B03FE3">
              <w:rPr>
                <w:rFonts w:ascii="宋体" w:eastAsia="宋体" w:hAnsi="宋体" w:hint="eastAsia"/>
                <w:kern w:val="0"/>
                <w:szCs w:val="21"/>
              </w:rPr>
              <w:t>必报</w:t>
            </w:r>
          </w:p>
        </w:tc>
        <w:tc>
          <w:tcPr>
            <w:tcW w:w="631" w:type="dxa"/>
            <w:shd w:val="clear" w:color="auto" w:fill="FFFFFF" w:themeFill="background1"/>
            <w:tcMar>
              <w:top w:w="0" w:type="dxa"/>
              <w:left w:w="108" w:type="dxa"/>
              <w:bottom w:w="0" w:type="dxa"/>
              <w:right w:w="108" w:type="dxa"/>
            </w:tcMar>
            <w:vAlign w:val="center"/>
          </w:tcPr>
          <w:p w:rsidR="00070CFE" w:rsidRPr="00B03FE3" w:rsidRDefault="00070CFE" w:rsidP="00070CFE">
            <w:pPr>
              <w:widowControl/>
              <w:jc w:val="left"/>
              <w:rPr>
                <w:rFonts w:ascii="宋体" w:eastAsia="宋体" w:hAnsi="宋体"/>
                <w:kern w:val="0"/>
                <w:szCs w:val="21"/>
              </w:rPr>
            </w:pPr>
            <w:r w:rsidRPr="00B03FE3">
              <w:rPr>
                <w:rFonts w:ascii="宋体" w:eastAsia="宋体" w:hAnsi="宋体" w:hint="eastAsia"/>
                <w:kern w:val="0"/>
                <w:szCs w:val="21"/>
              </w:rPr>
              <w:t>条件报送</w:t>
            </w:r>
          </w:p>
        </w:tc>
        <w:tc>
          <w:tcPr>
            <w:tcW w:w="484" w:type="dxa"/>
            <w:shd w:val="clear" w:color="auto" w:fill="FFFFFF" w:themeFill="background1"/>
            <w:tcMar>
              <w:top w:w="0" w:type="dxa"/>
              <w:left w:w="108" w:type="dxa"/>
              <w:bottom w:w="0" w:type="dxa"/>
              <w:right w:w="108" w:type="dxa"/>
            </w:tcMar>
            <w:vAlign w:val="center"/>
          </w:tcPr>
          <w:p w:rsidR="00070CFE" w:rsidRPr="00B03FE3" w:rsidRDefault="00070CFE" w:rsidP="00070CFE">
            <w:pPr>
              <w:widowControl/>
              <w:jc w:val="left"/>
              <w:rPr>
                <w:rFonts w:ascii="宋体" w:eastAsia="宋体" w:hAnsi="宋体"/>
                <w:kern w:val="0"/>
                <w:szCs w:val="21"/>
              </w:rPr>
            </w:pPr>
            <w:r w:rsidRPr="00B03FE3">
              <w:rPr>
                <w:rFonts w:ascii="宋体" w:eastAsia="宋体" w:hAnsi="宋体" w:hint="eastAsia"/>
                <w:kern w:val="0"/>
                <w:szCs w:val="21"/>
              </w:rPr>
              <w:t>归档</w:t>
            </w:r>
          </w:p>
        </w:tc>
        <w:tc>
          <w:tcPr>
            <w:tcW w:w="557" w:type="dxa"/>
            <w:shd w:val="clear" w:color="auto" w:fill="FFFFFF" w:themeFill="background1"/>
            <w:tcMar>
              <w:top w:w="0" w:type="dxa"/>
              <w:left w:w="108" w:type="dxa"/>
              <w:bottom w:w="0" w:type="dxa"/>
              <w:right w:w="108" w:type="dxa"/>
            </w:tcMar>
            <w:vAlign w:val="center"/>
          </w:tcPr>
          <w:p w:rsidR="00070CFE" w:rsidRPr="00B03FE3" w:rsidRDefault="00070CFE" w:rsidP="00070CFE">
            <w:pPr>
              <w:widowControl/>
              <w:jc w:val="left"/>
              <w:rPr>
                <w:rFonts w:ascii="宋体" w:eastAsia="宋体" w:hAnsi="宋体"/>
                <w:kern w:val="0"/>
                <w:szCs w:val="21"/>
              </w:rPr>
            </w:pPr>
            <w:r w:rsidRPr="00B03FE3">
              <w:rPr>
                <w:rFonts w:ascii="宋体" w:eastAsia="宋体" w:hAnsi="宋体" w:hint="eastAsia"/>
                <w:kern w:val="0"/>
                <w:szCs w:val="21"/>
              </w:rPr>
              <w:t>查验</w:t>
            </w:r>
          </w:p>
        </w:tc>
        <w:tc>
          <w:tcPr>
            <w:tcW w:w="492" w:type="dxa"/>
            <w:shd w:val="clear" w:color="auto" w:fill="FFFFFF" w:themeFill="background1"/>
            <w:tcMar>
              <w:top w:w="0" w:type="dxa"/>
              <w:left w:w="108" w:type="dxa"/>
              <w:bottom w:w="0" w:type="dxa"/>
              <w:right w:w="108" w:type="dxa"/>
            </w:tcMar>
            <w:vAlign w:val="center"/>
          </w:tcPr>
          <w:p w:rsidR="00070CFE" w:rsidRPr="00B03FE3" w:rsidRDefault="00070CFE" w:rsidP="00070CFE">
            <w:pPr>
              <w:widowControl/>
              <w:jc w:val="left"/>
              <w:rPr>
                <w:rFonts w:ascii="宋体" w:eastAsia="宋体" w:hAnsi="宋体"/>
                <w:kern w:val="0"/>
                <w:szCs w:val="21"/>
              </w:rPr>
            </w:pPr>
            <w:r w:rsidRPr="00B03FE3">
              <w:rPr>
                <w:rFonts w:ascii="宋体" w:eastAsia="宋体" w:hAnsi="宋体" w:hint="eastAsia"/>
                <w:kern w:val="0"/>
                <w:szCs w:val="21"/>
              </w:rPr>
              <w:t>代保管</w:t>
            </w:r>
          </w:p>
        </w:tc>
        <w:tc>
          <w:tcPr>
            <w:tcW w:w="417" w:type="dxa"/>
            <w:shd w:val="clear" w:color="auto" w:fill="FFFFFF" w:themeFill="background1"/>
            <w:tcMar>
              <w:top w:w="0" w:type="dxa"/>
              <w:left w:w="108" w:type="dxa"/>
              <w:bottom w:w="0" w:type="dxa"/>
              <w:right w:w="108" w:type="dxa"/>
            </w:tcMar>
            <w:vAlign w:val="center"/>
          </w:tcPr>
          <w:p w:rsidR="00070CFE" w:rsidRPr="00B03FE3" w:rsidRDefault="00070CFE" w:rsidP="00070CFE">
            <w:pPr>
              <w:widowControl/>
              <w:jc w:val="left"/>
              <w:rPr>
                <w:rFonts w:ascii="宋体" w:eastAsia="宋体" w:hAnsi="宋体"/>
                <w:kern w:val="0"/>
                <w:szCs w:val="21"/>
              </w:rPr>
            </w:pPr>
            <w:r w:rsidRPr="00B03FE3">
              <w:rPr>
                <w:rFonts w:ascii="宋体" w:eastAsia="宋体" w:hAnsi="宋体" w:hint="eastAsia"/>
                <w:kern w:val="0"/>
                <w:szCs w:val="21"/>
              </w:rPr>
              <w:t>核销</w:t>
            </w:r>
          </w:p>
        </w:tc>
        <w:tc>
          <w:tcPr>
            <w:tcW w:w="418" w:type="dxa"/>
            <w:shd w:val="clear" w:color="auto" w:fill="FFFFFF" w:themeFill="background1"/>
            <w:vAlign w:val="center"/>
          </w:tcPr>
          <w:p w:rsidR="00070CFE" w:rsidRPr="00B03FE3" w:rsidRDefault="00070CFE" w:rsidP="00070CFE">
            <w:pPr>
              <w:widowControl/>
              <w:jc w:val="left"/>
              <w:rPr>
                <w:rFonts w:ascii="宋体" w:eastAsia="宋体" w:hAnsi="宋体"/>
                <w:kern w:val="0"/>
                <w:szCs w:val="21"/>
              </w:rPr>
            </w:pPr>
            <w:r w:rsidRPr="00B03FE3">
              <w:rPr>
                <w:rFonts w:ascii="宋体" w:eastAsia="宋体" w:hAnsi="宋体" w:hint="eastAsia"/>
                <w:kern w:val="0"/>
                <w:szCs w:val="21"/>
              </w:rPr>
              <w:t>电子档案</w:t>
            </w:r>
          </w:p>
        </w:tc>
      </w:tr>
      <w:tr w:rsidR="00070CFE" w:rsidRPr="00B03FE3" w:rsidTr="00070CFE">
        <w:trPr>
          <w:trHeight w:val="487"/>
        </w:trPr>
        <w:tc>
          <w:tcPr>
            <w:tcW w:w="385"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1</w:t>
            </w:r>
          </w:p>
        </w:tc>
        <w:tc>
          <w:tcPr>
            <w:tcW w:w="4179"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《酒类应税消费品消费税纳税申报表》及其附报资料</w:t>
            </w:r>
          </w:p>
        </w:tc>
        <w:tc>
          <w:tcPr>
            <w:tcW w:w="557"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w:t>
            </w:r>
          </w:p>
        </w:tc>
        <w:tc>
          <w:tcPr>
            <w:tcW w:w="631"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484"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w:t>
            </w:r>
          </w:p>
        </w:tc>
        <w:tc>
          <w:tcPr>
            <w:tcW w:w="557"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492"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418" w:type="dxa"/>
          </w:tcPr>
          <w:p w:rsidR="00070CFE" w:rsidRPr="00B03FE3" w:rsidRDefault="00070CFE" w:rsidP="00070CFE">
            <w:pPr>
              <w:pStyle w:val="50"/>
              <w:rPr>
                <w:rFonts w:ascii="宋体" w:eastAsia="宋体" w:hAnsi="宋体"/>
              </w:rPr>
            </w:pPr>
            <w:r w:rsidRPr="00B03FE3">
              <w:rPr>
                <w:rFonts w:ascii="宋体" w:eastAsia="宋体" w:hAnsi="宋体" w:hint="eastAsia"/>
              </w:rPr>
              <w:t>√</w:t>
            </w:r>
          </w:p>
        </w:tc>
      </w:tr>
      <w:tr w:rsidR="00070CFE" w:rsidRPr="00B03FE3" w:rsidTr="00070CFE">
        <w:trPr>
          <w:trHeight w:val="487"/>
        </w:trPr>
        <w:tc>
          <w:tcPr>
            <w:tcW w:w="385"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2</w:t>
            </w:r>
          </w:p>
        </w:tc>
        <w:tc>
          <w:tcPr>
            <w:tcW w:w="4179"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《已核定最低计税价格白酒清单》</w:t>
            </w:r>
          </w:p>
        </w:tc>
        <w:tc>
          <w:tcPr>
            <w:tcW w:w="557"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631"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557"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w:t>
            </w:r>
          </w:p>
        </w:tc>
        <w:tc>
          <w:tcPr>
            <w:tcW w:w="492"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418" w:type="dxa"/>
          </w:tcPr>
          <w:p w:rsidR="00070CFE" w:rsidRPr="00B03FE3" w:rsidRDefault="00070CFE" w:rsidP="00070CFE">
            <w:pPr>
              <w:pStyle w:val="50"/>
              <w:rPr>
                <w:rFonts w:ascii="宋体" w:eastAsia="宋体" w:hAnsi="宋体"/>
              </w:rPr>
            </w:pPr>
          </w:p>
        </w:tc>
      </w:tr>
      <w:tr w:rsidR="00070CFE" w:rsidRPr="00B03FE3" w:rsidTr="00070CFE">
        <w:trPr>
          <w:trHeight w:val="487"/>
        </w:trPr>
        <w:tc>
          <w:tcPr>
            <w:tcW w:w="385"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3</w:t>
            </w:r>
          </w:p>
        </w:tc>
        <w:tc>
          <w:tcPr>
            <w:tcW w:w="4179"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《本期减（免）税额明细表》</w:t>
            </w:r>
          </w:p>
        </w:tc>
        <w:tc>
          <w:tcPr>
            <w:tcW w:w="557"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631"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w:t>
            </w:r>
          </w:p>
        </w:tc>
        <w:tc>
          <w:tcPr>
            <w:tcW w:w="557"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492"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418" w:type="dxa"/>
          </w:tcPr>
          <w:p w:rsidR="00070CFE" w:rsidRPr="00B03FE3" w:rsidRDefault="00070CFE" w:rsidP="00070CFE">
            <w:pPr>
              <w:pStyle w:val="50"/>
              <w:rPr>
                <w:rFonts w:ascii="宋体" w:eastAsia="宋体" w:hAnsi="宋体"/>
              </w:rPr>
            </w:pPr>
          </w:p>
        </w:tc>
      </w:tr>
      <w:tr w:rsidR="00070CFE" w:rsidRPr="00B03FE3" w:rsidTr="00070CFE">
        <w:trPr>
          <w:trHeight w:val="496"/>
        </w:trPr>
        <w:tc>
          <w:tcPr>
            <w:tcW w:w="385"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4</w:t>
            </w:r>
          </w:p>
        </w:tc>
        <w:tc>
          <w:tcPr>
            <w:tcW w:w="4179"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《代扣代收税款凭证》</w:t>
            </w:r>
          </w:p>
        </w:tc>
        <w:tc>
          <w:tcPr>
            <w:tcW w:w="557"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631"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557" w:type="dxa"/>
            <w:tcMar>
              <w:top w:w="0" w:type="dxa"/>
              <w:left w:w="108" w:type="dxa"/>
              <w:bottom w:w="0" w:type="dxa"/>
              <w:right w:w="108" w:type="dxa"/>
            </w:tcMar>
          </w:tcPr>
          <w:p w:rsidR="00070CFE" w:rsidRPr="00B03FE3" w:rsidRDefault="00070CFE" w:rsidP="00070CFE">
            <w:pPr>
              <w:pStyle w:val="50"/>
              <w:rPr>
                <w:rFonts w:ascii="宋体" w:eastAsia="宋体" w:hAnsi="宋体"/>
              </w:rPr>
            </w:pPr>
            <w:r w:rsidRPr="00B03FE3">
              <w:rPr>
                <w:rFonts w:ascii="宋体" w:eastAsia="宋体" w:hAnsi="宋体" w:hint="eastAsia"/>
              </w:rPr>
              <w:t>√</w:t>
            </w:r>
          </w:p>
        </w:tc>
        <w:tc>
          <w:tcPr>
            <w:tcW w:w="492"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070CFE">
            <w:pPr>
              <w:pStyle w:val="50"/>
              <w:rPr>
                <w:rFonts w:ascii="宋体" w:eastAsia="宋体" w:hAnsi="宋体"/>
              </w:rPr>
            </w:pPr>
          </w:p>
        </w:tc>
        <w:tc>
          <w:tcPr>
            <w:tcW w:w="418" w:type="dxa"/>
          </w:tcPr>
          <w:p w:rsidR="00070CFE" w:rsidRPr="00B03FE3" w:rsidRDefault="00070CFE" w:rsidP="00070CFE">
            <w:pPr>
              <w:pStyle w:val="50"/>
              <w:rPr>
                <w:rFonts w:ascii="宋体" w:eastAsia="宋体" w:hAnsi="宋体"/>
              </w:rPr>
            </w:pPr>
          </w:p>
        </w:tc>
      </w:tr>
    </w:tbl>
    <w:p w:rsidR="00053799" w:rsidRPr="00B03FE3" w:rsidRDefault="00053799" w:rsidP="00053799">
      <w:pPr>
        <w:jc w:val="center"/>
        <w:rPr>
          <w:rFonts w:ascii="仿宋" w:eastAsia="仿宋" w:hAnsi="仿宋"/>
          <w:sz w:val="11"/>
          <w:szCs w:val="21"/>
        </w:rPr>
      </w:pPr>
    </w:p>
    <w:p w:rsidR="00070CFE" w:rsidRPr="00B03FE3" w:rsidRDefault="00070CFE" w:rsidP="00070CFE">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 《已核定最低计税价格白酒清单》的报送条件为白酒生产企业</w:t>
      </w:r>
    </w:p>
    <w:p w:rsidR="00070CFE" w:rsidRPr="00B03FE3" w:rsidRDefault="00070CFE" w:rsidP="00070CFE">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2. 《本期减（免）税额明细表》的报送条件为享受消费税减免税优惠政策的纳税人</w:t>
      </w:r>
    </w:p>
    <w:p w:rsidR="00353298" w:rsidRPr="00353298" w:rsidRDefault="00353298" w:rsidP="00353298">
      <w:pPr>
        <w:spacing w:line="360" w:lineRule="auto"/>
        <w:ind w:firstLineChars="200" w:firstLine="480"/>
        <w:rPr>
          <w:rFonts w:ascii="宋体" w:eastAsia="宋体" w:hAnsi="宋体"/>
          <w:sz w:val="24"/>
          <w:szCs w:val="24"/>
        </w:rPr>
      </w:pPr>
      <w:r w:rsidRPr="00353298">
        <w:rPr>
          <w:rFonts w:ascii="宋体" w:eastAsia="宋体" w:hAnsi="宋体" w:hint="eastAsia"/>
          <w:sz w:val="24"/>
          <w:szCs w:val="24"/>
        </w:rPr>
        <w:t>3. 《代扣代收税款凭证》的报送条件为委托加工收回应税消费品连续生产应税消费品时</w:t>
      </w:r>
    </w:p>
    <w:p w:rsidR="00353298" w:rsidRPr="00353298" w:rsidRDefault="00353298" w:rsidP="00070CFE">
      <w:pPr>
        <w:spacing w:line="360" w:lineRule="auto"/>
        <w:ind w:firstLineChars="200" w:firstLine="480"/>
        <w:rPr>
          <w:rFonts w:ascii="宋体" w:eastAsia="宋体" w:hAnsi="宋体"/>
          <w:sz w:val="24"/>
          <w:szCs w:val="24"/>
        </w:rPr>
      </w:pPr>
    </w:p>
    <w:p w:rsidR="00070CFE" w:rsidRPr="00B03FE3" w:rsidRDefault="00070CFE" w:rsidP="00070CFE">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070CFE" w:rsidRPr="00B03FE3" w:rsidRDefault="00070CFE" w:rsidP="00070CFE">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070CFE" w:rsidRPr="00B03FE3" w:rsidRDefault="00070CFE" w:rsidP="00070CFE">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070CFE" w:rsidRPr="00B03FE3" w:rsidRDefault="00070CFE" w:rsidP="00070CF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070CFE" w:rsidRPr="00B03FE3" w:rsidRDefault="00070CFE" w:rsidP="00070CFE">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070CFE" w:rsidRPr="00B03FE3" w:rsidRDefault="00070CFE" w:rsidP="00070CFE">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070CFE" w:rsidRPr="00B03FE3" w:rsidRDefault="00070CFE" w:rsidP="00070CF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070CFE" w:rsidRPr="00B03FE3" w:rsidRDefault="00070CFE" w:rsidP="00070CFE">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070CFE" w:rsidRPr="00B03FE3" w:rsidRDefault="00070CFE" w:rsidP="00070CF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070CFE" w:rsidRPr="00B03FE3" w:rsidRDefault="00A80E30" w:rsidP="00070CFE">
      <w:pPr>
        <w:pStyle w:val="50"/>
        <w:ind w:firstLineChars="200" w:firstLine="420"/>
        <w:rPr>
          <w:rFonts w:ascii="宋体" w:eastAsia="宋体" w:hAnsi="宋体" w:cs="宋体"/>
          <w:color w:val="000000"/>
        </w:rPr>
      </w:pPr>
      <w:hyperlink r:id="rId180" w:tgtFrame="_blank" w:history="1">
        <w:r w:rsidR="0092378E" w:rsidRPr="00B03FE3">
          <w:rPr>
            <w:rStyle w:val="ad"/>
            <w:rFonts w:ascii="宋体" w:eastAsia="宋体" w:hAnsi="宋体" w:hint="eastAsia"/>
          </w:rPr>
          <w:t>https://etax.xinjiang.chinatax.gov.cn/gzfw/xzfw/bd/xxbg/</w:t>
        </w:r>
      </w:hyperlink>
    </w:p>
    <w:p w:rsidR="00070CFE" w:rsidRPr="00B03FE3" w:rsidRDefault="00070CFE" w:rsidP="00070CFE">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070CFE" w:rsidRPr="00B03FE3" w:rsidRDefault="00A80E30" w:rsidP="00070CFE">
      <w:pPr>
        <w:pStyle w:val="50"/>
        <w:ind w:firstLineChars="200" w:firstLine="420"/>
        <w:rPr>
          <w:rFonts w:ascii="宋体" w:eastAsia="宋体" w:hAnsi="宋体"/>
          <w:color w:val="0000FF"/>
          <w:u w:val="single"/>
        </w:rPr>
      </w:pPr>
      <w:hyperlink r:id="rId181" w:tgtFrame="_blank" w:history="1">
        <w:r w:rsidR="0092378E" w:rsidRPr="00B03FE3">
          <w:rPr>
            <w:rStyle w:val="ad"/>
            <w:rFonts w:ascii="宋体" w:eastAsia="宋体" w:hAnsi="宋体" w:hint="eastAsia"/>
          </w:rPr>
          <w:t>https://etax.xinjiang.chinatax.gov.cn/gzfw/xzfw/bd/xxbg/</w:t>
        </w:r>
      </w:hyperlink>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．纳税人未按照规定的期限办理纳税申报和报送纳税资料的，将影响纳税信用评价结果。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酒类应税消费品包括薯类白酒、粮食白酒、黄酒、啤酒、其他酒</w:t>
      </w:r>
      <w:r w:rsidRPr="00B03FE3">
        <w:rPr>
          <w:rFonts w:ascii="宋体" w:eastAsia="宋体" w:hAnsi="宋体"/>
          <w:sz w:val="24"/>
          <w:szCs w:val="24"/>
        </w:rPr>
        <w:t>5</w:t>
      </w:r>
      <w:r w:rsidRPr="00B03FE3">
        <w:rPr>
          <w:rFonts w:ascii="宋体" w:eastAsia="宋体" w:hAnsi="宋体" w:hint="eastAsia"/>
          <w:sz w:val="24"/>
          <w:szCs w:val="24"/>
        </w:rPr>
        <w:t>个子目。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．消费税的纳税期限分别为</w:t>
      </w:r>
      <w:r w:rsidRPr="00B03FE3">
        <w:rPr>
          <w:rFonts w:ascii="宋体" w:eastAsia="宋体" w:hAnsi="宋体"/>
          <w:sz w:val="24"/>
          <w:szCs w:val="24"/>
        </w:rPr>
        <w:t>1</w:t>
      </w:r>
      <w:r w:rsidRPr="00B03FE3">
        <w:rPr>
          <w:rFonts w:ascii="宋体" w:eastAsia="宋体" w:hAnsi="宋体" w:hint="eastAsia"/>
          <w:sz w:val="24"/>
          <w:szCs w:val="24"/>
        </w:rPr>
        <w:t>日、</w:t>
      </w:r>
      <w:r w:rsidRPr="00B03FE3">
        <w:rPr>
          <w:rFonts w:ascii="宋体" w:eastAsia="宋体" w:hAnsi="宋体"/>
          <w:sz w:val="24"/>
          <w:szCs w:val="24"/>
        </w:rPr>
        <w:t>3</w:t>
      </w:r>
      <w:r w:rsidRPr="00B03FE3">
        <w:rPr>
          <w:rFonts w:ascii="宋体" w:eastAsia="宋体" w:hAnsi="宋体" w:hint="eastAsia"/>
          <w:sz w:val="24"/>
          <w:szCs w:val="24"/>
        </w:rPr>
        <w:t>日、</w:t>
      </w:r>
      <w:r w:rsidRPr="00B03FE3">
        <w:rPr>
          <w:rFonts w:ascii="宋体" w:eastAsia="宋体" w:hAnsi="宋体"/>
          <w:sz w:val="24"/>
          <w:szCs w:val="24"/>
        </w:rPr>
        <w:t>5</w:t>
      </w:r>
      <w:r w:rsidRPr="00B03FE3">
        <w:rPr>
          <w:rFonts w:ascii="宋体" w:eastAsia="宋体" w:hAnsi="宋体" w:hint="eastAsia"/>
          <w:sz w:val="24"/>
          <w:szCs w:val="24"/>
        </w:rPr>
        <w:t>日、</w:t>
      </w:r>
      <w:r w:rsidRPr="00B03FE3">
        <w:rPr>
          <w:rFonts w:ascii="宋体" w:eastAsia="宋体" w:hAnsi="宋体"/>
          <w:sz w:val="24"/>
          <w:szCs w:val="24"/>
        </w:rPr>
        <w:t>10</w:t>
      </w:r>
      <w:r w:rsidRPr="00B03FE3">
        <w:rPr>
          <w:rFonts w:ascii="宋体" w:eastAsia="宋体" w:hAnsi="宋体" w:hint="eastAsia"/>
          <w:sz w:val="24"/>
          <w:szCs w:val="24"/>
        </w:rPr>
        <w:t>日、</w:t>
      </w:r>
      <w:r w:rsidRPr="00B03FE3">
        <w:rPr>
          <w:rFonts w:ascii="宋体" w:eastAsia="宋体" w:hAnsi="宋体"/>
          <w:sz w:val="24"/>
          <w:szCs w:val="24"/>
        </w:rPr>
        <w:t>15</w:t>
      </w:r>
      <w:r w:rsidRPr="00B03FE3">
        <w:rPr>
          <w:rFonts w:ascii="宋体" w:eastAsia="宋体" w:hAnsi="宋体" w:hint="eastAsia"/>
          <w:sz w:val="24"/>
          <w:szCs w:val="24"/>
        </w:rPr>
        <w:t>日、</w:t>
      </w:r>
      <w:r w:rsidRPr="00B03FE3">
        <w:rPr>
          <w:rFonts w:ascii="宋体" w:eastAsia="宋体" w:hAnsi="宋体"/>
          <w:sz w:val="24"/>
          <w:szCs w:val="24"/>
        </w:rPr>
        <w:t>1</w:t>
      </w:r>
      <w:r w:rsidRPr="00B03FE3">
        <w:rPr>
          <w:rFonts w:ascii="宋体" w:eastAsia="宋体" w:hAnsi="宋体" w:hint="eastAsia"/>
          <w:sz w:val="24"/>
          <w:szCs w:val="24"/>
        </w:rPr>
        <w:t>个月或者</w:t>
      </w:r>
      <w:r w:rsidRPr="00B03FE3">
        <w:rPr>
          <w:rFonts w:ascii="宋体" w:eastAsia="宋体" w:hAnsi="宋体"/>
          <w:sz w:val="24"/>
          <w:szCs w:val="24"/>
        </w:rPr>
        <w:t>1</w:t>
      </w:r>
      <w:r w:rsidRPr="00B03FE3">
        <w:rPr>
          <w:rFonts w:ascii="宋体" w:eastAsia="宋体" w:hAnsi="宋体" w:hint="eastAsia"/>
          <w:sz w:val="24"/>
          <w:szCs w:val="24"/>
        </w:rPr>
        <w:t>个季度。纳税人的具体纳税期限，由主管税务机关根据纳税人应纳税额的大小分别核定；不能按照固定期限纳税的，可以按次纳税。</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6</w:t>
      </w:r>
      <w:r w:rsidRPr="00B03FE3">
        <w:rPr>
          <w:rFonts w:ascii="宋体" w:eastAsia="宋体" w:hAnsi="宋体" w:hint="eastAsia"/>
          <w:sz w:val="24"/>
          <w:szCs w:val="24"/>
        </w:rPr>
        <w:t>．纳税人在纳税期内没有应纳税款的，也应当按照规定办理纳税申报。纳税人享受减税、免税待遇的，在减税、免税期间应当按照规定办理纳税申报。</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053799" w:rsidRPr="00B03FE3" w:rsidRDefault="00053799" w:rsidP="00053799">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【政策依据】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．《中华人民共和国消费税暂行条例》</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．《中华人民共和国消费税暂行条例实施细则》</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．《财政部国家税务总局关于〈中华人民共和国消费税暂行条例实施细则〉有关条款解释的通知》（财法〔</w:t>
      </w:r>
      <w:r w:rsidRPr="00B03FE3">
        <w:rPr>
          <w:rFonts w:ascii="宋体" w:eastAsia="宋体" w:hAnsi="宋体"/>
          <w:sz w:val="24"/>
          <w:szCs w:val="24"/>
        </w:rPr>
        <w:t>2012</w:t>
      </w:r>
      <w:r w:rsidRPr="00B03FE3">
        <w:rPr>
          <w:rFonts w:ascii="宋体" w:eastAsia="宋体" w:hAnsi="宋体" w:hint="eastAsia"/>
          <w:sz w:val="24"/>
          <w:szCs w:val="24"/>
        </w:rPr>
        <w:t>〕</w:t>
      </w:r>
      <w:r w:rsidRPr="00B03FE3">
        <w:rPr>
          <w:rFonts w:ascii="宋体" w:eastAsia="宋体" w:hAnsi="宋体"/>
          <w:sz w:val="24"/>
          <w:szCs w:val="24"/>
        </w:rPr>
        <w:t>8</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．《财政部国家税务总局关于调整消费税政策的通知》（财税〔</w:t>
      </w:r>
      <w:r w:rsidRPr="00B03FE3">
        <w:rPr>
          <w:rFonts w:ascii="宋体" w:eastAsia="宋体" w:hAnsi="宋体"/>
          <w:sz w:val="24"/>
          <w:szCs w:val="24"/>
        </w:rPr>
        <w:t>2014</w:t>
      </w:r>
      <w:r w:rsidRPr="00B03FE3">
        <w:rPr>
          <w:rFonts w:ascii="宋体" w:eastAsia="宋体" w:hAnsi="宋体" w:hint="eastAsia"/>
          <w:sz w:val="24"/>
          <w:szCs w:val="24"/>
        </w:rPr>
        <w:t>〕</w:t>
      </w:r>
      <w:r w:rsidRPr="00B03FE3">
        <w:rPr>
          <w:rFonts w:ascii="宋体" w:eastAsia="宋体" w:hAnsi="宋体"/>
          <w:sz w:val="24"/>
          <w:szCs w:val="24"/>
        </w:rPr>
        <w:t>93</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．《国家税务总局关于调整消费税纳税申报表有关问题的公告》（国家税务总局公告</w:t>
      </w:r>
      <w:r w:rsidRPr="00B03FE3">
        <w:rPr>
          <w:rFonts w:ascii="宋体" w:eastAsia="宋体" w:hAnsi="宋体"/>
          <w:sz w:val="24"/>
          <w:szCs w:val="24"/>
        </w:rPr>
        <w:t>2014</w:t>
      </w:r>
      <w:r w:rsidRPr="00B03FE3">
        <w:rPr>
          <w:rFonts w:ascii="宋体" w:eastAsia="宋体" w:hAnsi="宋体" w:hint="eastAsia"/>
          <w:sz w:val="24"/>
          <w:szCs w:val="24"/>
        </w:rPr>
        <w:t>年第</w:t>
      </w:r>
      <w:r w:rsidRPr="00B03FE3">
        <w:rPr>
          <w:rFonts w:ascii="宋体" w:eastAsia="宋体" w:hAnsi="宋体"/>
          <w:sz w:val="24"/>
          <w:szCs w:val="24"/>
        </w:rPr>
        <w:t>72</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．《国家税务总局关于修订〈葡萄酒消费税管理办法（试行）〉的公告》（国家税务总局公告</w:t>
      </w:r>
      <w:r w:rsidRPr="00B03FE3">
        <w:rPr>
          <w:rFonts w:ascii="宋体" w:eastAsia="宋体" w:hAnsi="宋体"/>
          <w:sz w:val="24"/>
          <w:szCs w:val="24"/>
        </w:rPr>
        <w:t xml:space="preserve"> 2015</w:t>
      </w:r>
      <w:r w:rsidRPr="00B03FE3">
        <w:rPr>
          <w:rFonts w:ascii="宋体" w:eastAsia="宋体" w:hAnsi="宋体" w:hint="eastAsia"/>
          <w:sz w:val="24"/>
          <w:szCs w:val="24"/>
        </w:rPr>
        <w:t>年第</w:t>
      </w:r>
      <w:r w:rsidRPr="00B03FE3">
        <w:rPr>
          <w:rFonts w:ascii="宋体" w:eastAsia="宋体" w:hAnsi="宋体"/>
          <w:sz w:val="24"/>
          <w:szCs w:val="24"/>
        </w:rPr>
        <w:t>15</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．《国家税务总局关于调整消费税纳税申报有关事项的公告》（国家税务总局公告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32</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．《国家税务总局关于印发〈调整和完善消费税政策征收管理规定〉的通知》（国税发〔</w:t>
      </w:r>
      <w:r w:rsidRPr="00B03FE3">
        <w:rPr>
          <w:rFonts w:ascii="宋体" w:eastAsia="宋体" w:hAnsi="宋体"/>
          <w:sz w:val="24"/>
          <w:szCs w:val="24"/>
        </w:rPr>
        <w:t>2006</w:t>
      </w:r>
      <w:r w:rsidRPr="00B03FE3">
        <w:rPr>
          <w:rFonts w:ascii="宋体" w:eastAsia="宋体" w:hAnsi="宋体" w:hint="eastAsia"/>
          <w:sz w:val="24"/>
          <w:szCs w:val="24"/>
        </w:rPr>
        <w:t>〕</w:t>
      </w:r>
      <w:r w:rsidRPr="00B03FE3">
        <w:rPr>
          <w:rFonts w:ascii="宋体" w:eastAsia="宋体" w:hAnsi="宋体"/>
          <w:sz w:val="24"/>
          <w:szCs w:val="24"/>
        </w:rPr>
        <w:t>49</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9</w:t>
      </w:r>
      <w:r w:rsidRPr="00B03FE3">
        <w:rPr>
          <w:rFonts w:ascii="宋体" w:eastAsia="宋体" w:hAnsi="宋体" w:hint="eastAsia"/>
          <w:sz w:val="24"/>
          <w:szCs w:val="24"/>
        </w:rPr>
        <w:t>．《国家税务总局关于加强白酒消费税征收管理的通知》（国税函〔</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380</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p>
    <w:p w:rsidR="00053799" w:rsidRPr="007419BC" w:rsidRDefault="00053799" w:rsidP="007419BC">
      <w:pPr>
        <w:pStyle w:val="411XX"/>
        <w:spacing w:after="390"/>
        <w:rPr>
          <w:rFonts w:ascii="宋体" w:eastAsia="宋体" w:hAnsi="宋体"/>
        </w:rPr>
      </w:pPr>
      <w:bookmarkStart w:id="103" w:name="_Toc12389463"/>
      <w:r w:rsidRPr="007419BC">
        <w:rPr>
          <w:rFonts w:ascii="宋体" w:eastAsia="宋体" w:hAnsi="宋体" w:hint="eastAsia"/>
        </w:rPr>
        <w:t>成品油消费税申报</w:t>
      </w:r>
      <w:bookmarkEnd w:id="103"/>
    </w:p>
    <w:p w:rsidR="00053799" w:rsidRPr="00B03FE3" w:rsidRDefault="00053799" w:rsidP="00053799">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从事成品油应税消费品生产、委托加工的纳税人，依照法律、行政法规规定或者税务机关确定的申报期限、申报内容办理消费税纳税申报。</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
        <w:gridCol w:w="4075"/>
        <w:gridCol w:w="557"/>
        <w:gridCol w:w="631"/>
        <w:gridCol w:w="484"/>
        <w:gridCol w:w="557"/>
        <w:gridCol w:w="492"/>
        <w:gridCol w:w="417"/>
        <w:gridCol w:w="418"/>
      </w:tblGrid>
      <w:tr w:rsidR="00070CFE" w:rsidRPr="00B03FE3" w:rsidTr="00F10BA3">
        <w:trPr>
          <w:trHeight w:val="1327"/>
          <w:tblHeader/>
        </w:trPr>
        <w:tc>
          <w:tcPr>
            <w:tcW w:w="489" w:type="dxa"/>
            <w:shd w:val="clear" w:color="auto" w:fill="FFFFFF" w:themeFill="background1"/>
            <w:tcMar>
              <w:top w:w="0" w:type="dxa"/>
              <w:left w:w="108" w:type="dxa"/>
              <w:bottom w:w="0" w:type="dxa"/>
              <w:right w:w="108" w:type="dxa"/>
            </w:tcMar>
            <w:vAlign w:val="center"/>
          </w:tcPr>
          <w:p w:rsidR="00070CFE" w:rsidRPr="00B03FE3" w:rsidRDefault="00070CFE" w:rsidP="00F10BA3">
            <w:pPr>
              <w:pStyle w:val="50"/>
              <w:rPr>
                <w:rFonts w:ascii="宋体" w:eastAsia="宋体" w:hAnsi="宋体"/>
              </w:rPr>
            </w:pPr>
            <w:r w:rsidRPr="00B03FE3">
              <w:rPr>
                <w:rFonts w:ascii="宋体" w:eastAsia="宋体" w:hAnsi="宋体" w:hint="eastAsia"/>
              </w:rPr>
              <w:lastRenderedPageBreak/>
              <w:t>序号</w:t>
            </w:r>
          </w:p>
        </w:tc>
        <w:tc>
          <w:tcPr>
            <w:tcW w:w="4075" w:type="dxa"/>
            <w:shd w:val="clear" w:color="auto" w:fill="FFFFFF" w:themeFill="background1"/>
            <w:tcMar>
              <w:top w:w="0" w:type="dxa"/>
              <w:left w:w="108" w:type="dxa"/>
              <w:bottom w:w="0" w:type="dxa"/>
              <w:right w:w="108" w:type="dxa"/>
            </w:tcMar>
            <w:vAlign w:val="center"/>
          </w:tcPr>
          <w:p w:rsidR="00070CFE" w:rsidRPr="00B03FE3" w:rsidRDefault="00070CFE" w:rsidP="00F10BA3">
            <w:pPr>
              <w:pStyle w:val="50"/>
              <w:rPr>
                <w:rFonts w:ascii="宋体" w:eastAsia="宋体" w:hAnsi="宋体"/>
              </w:rPr>
            </w:pPr>
            <w:r w:rsidRPr="00B03FE3">
              <w:rPr>
                <w:rFonts w:ascii="宋体" w:eastAsia="宋体" w:hAnsi="宋体" w:hint="eastAsia"/>
              </w:rPr>
              <w:t>提交资料名称</w:t>
            </w:r>
          </w:p>
        </w:tc>
        <w:tc>
          <w:tcPr>
            <w:tcW w:w="557" w:type="dxa"/>
            <w:shd w:val="clear" w:color="auto" w:fill="FFFFFF" w:themeFill="background1"/>
            <w:tcMar>
              <w:top w:w="0" w:type="dxa"/>
              <w:left w:w="108" w:type="dxa"/>
              <w:bottom w:w="0" w:type="dxa"/>
              <w:right w:w="108" w:type="dxa"/>
            </w:tcMar>
            <w:vAlign w:val="center"/>
          </w:tcPr>
          <w:p w:rsidR="00070CFE" w:rsidRPr="00B03FE3" w:rsidRDefault="00070CFE" w:rsidP="00F10BA3">
            <w:pPr>
              <w:pStyle w:val="50"/>
              <w:rPr>
                <w:rFonts w:ascii="宋体" w:eastAsia="宋体" w:hAnsi="宋体"/>
              </w:rPr>
            </w:pPr>
            <w:r w:rsidRPr="00B03FE3">
              <w:rPr>
                <w:rFonts w:ascii="宋体" w:eastAsia="宋体" w:hAnsi="宋体" w:hint="eastAsia"/>
              </w:rPr>
              <w:t>必报</w:t>
            </w:r>
          </w:p>
        </w:tc>
        <w:tc>
          <w:tcPr>
            <w:tcW w:w="631" w:type="dxa"/>
            <w:shd w:val="clear" w:color="auto" w:fill="FFFFFF" w:themeFill="background1"/>
            <w:tcMar>
              <w:top w:w="0" w:type="dxa"/>
              <w:left w:w="108" w:type="dxa"/>
              <w:bottom w:w="0" w:type="dxa"/>
              <w:right w:w="108" w:type="dxa"/>
            </w:tcMar>
            <w:vAlign w:val="center"/>
          </w:tcPr>
          <w:p w:rsidR="00070CFE" w:rsidRPr="00B03FE3" w:rsidRDefault="00070CFE" w:rsidP="00F10BA3">
            <w:pPr>
              <w:pStyle w:val="50"/>
              <w:rPr>
                <w:rFonts w:ascii="宋体" w:eastAsia="宋体" w:hAnsi="宋体"/>
              </w:rPr>
            </w:pPr>
            <w:r w:rsidRPr="00B03FE3">
              <w:rPr>
                <w:rFonts w:ascii="宋体" w:eastAsia="宋体" w:hAnsi="宋体" w:hint="eastAsia"/>
              </w:rPr>
              <w:t>条件报送</w:t>
            </w:r>
          </w:p>
        </w:tc>
        <w:tc>
          <w:tcPr>
            <w:tcW w:w="484" w:type="dxa"/>
            <w:shd w:val="clear" w:color="auto" w:fill="FFFFFF" w:themeFill="background1"/>
            <w:tcMar>
              <w:top w:w="0" w:type="dxa"/>
              <w:left w:w="108" w:type="dxa"/>
              <w:bottom w:w="0" w:type="dxa"/>
              <w:right w:w="108" w:type="dxa"/>
            </w:tcMar>
            <w:vAlign w:val="center"/>
          </w:tcPr>
          <w:p w:rsidR="00070CFE" w:rsidRPr="00B03FE3" w:rsidRDefault="00070CFE" w:rsidP="00F10BA3">
            <w:pPr>
              <w:pStyle w:val="50"/>
              <w:rPr>
                <w:rFonts w:ascii="宋体" w:eastAsia="宋体" w:hAnsi="宋体"/>
              </w:rPr>
            </w:pPr>
            <w:r w:rsidRPr="00B03FE3">
              <w:rPr>
                <w:rFonts w:ascii="宋体" w:eastAsia="宋体" w:hAnsi="宋体" w:hint="eastAsia"/>
              </w:rPr>
              <w:t>归档</w:t>
            </w:r>
          </w:p>
        </w:tc>
        <w:tc>
          <w:tcPr>
            <w:tcW w:w="557" w:type="dxa"/>
            <w:shd w:val="clear" w:color="auto" w:fill="FFFFFF" w:themeFill="background1"/>
            <w:tcMar>
              <w:top w:w="0" w:type="dxa"/>
              <w:left w:w="108" w:type="dxa"/>
              <w:bottom w:w="0" w:type="dxa"/>
              <w:right w:w="108" w:type="dxa"/>
            </w:tcMar>
            <w:vAlign w:val="center"/>
          </w:tcPr>
          <w:p w:rsidR="00070CFE" w:rsidRPr="00B03FE3" w:rsidRDefault="00070CFE" w:rsidP="00F10BA3">
            <w:pPr>
              <w:pStyle w:val="50"/>
              <w:rPr>
                <w:rFonts w:ascii="宋体" w:eastAsia="宋体" w:hAnsi="宋体"/>
              </w:rPr>
            </w:pPr>
            <w:r w:rsidRPr="00B03FE3">
              <w:rPr>
                <w:rFonts w:ascii="宋体" w:eastAsia="宋体" w:hAnsi="宋体" w:hint="eastAsia"/>
              </w:rPr>
              <w:t>查验</w:t>
            </w:r>
          </w:p>
        </w:tc>
        <w:tc>
          <w:tcPr>
            <w:tcW w:w="492" w:type="dxa"/>
            <w:shd w:val="clear" w:color="auto" w:fill="FFFFFF" w:themeFill="background1"/>
            <w:tcMar>
              <w:top w:w="0" w:type="dxa"/>
              <w:left w:w="108" w:type="dxa"/>
              <w:bottom w:w="0" w:type="dxa"/>
              <w:right w:w="108" w:type="dxa"/>
            </w:tcMar>
            <w:vAlign w:val="center"/>
          </w:tcPr>
          <w:p w:rsidR="00070CFE" w:rsidRPr="00B03FE3" w:rsidRDefault="00070CFE" w:rsidP="00F10BA3">
            <w:pPr>
              <w:pStyle w:val="50"/>
              <w:rPr>
                <w:rFonts w:ascii="宋体" w:eastAsia="宋体" w:hAnsi="宋体"/>
              </w:rPr>
            </w:pPr>
            <w:r w:rsidRPr="00B03FE3">
              <w:rPr>
                <w:rFonts w:ascii="宋体" w:eastAsia="宋体" w:hAnsi="宋体" w:hint="eastAsia"/>
              </w:rPr>
              <w:t>代保管</w:t>
            </w:r>
          </w:p>
        </w:tc>
        <w:tc>
          <w:tcPr>
            <w:tcW w:w="417" w:type="dxa"/>
            <w:shd w:val="clear" w:color="auto" w:fill="FFFFFF" w:themeFill="background1"/>
            <w:tcMar>
              <w:top w:w="0" w:type="dxa"/>
              <w:left w:w="108" w:type="dxa"/>
              <w:bottom w:w="0" w:type="dxa"/>
              <w:right w:w="108" w:type="dxa"/>
            </w:tcMar>
            <w:vAlign w:val="center"/>
          </w:tcPr>
          <w:p w:rsidR="00070CFE" w:rsidRPr="00B03FE3" w:rsidRDefault="00070CFE" w:rsidP="00F10BA3">
            <w:pPr>
              <w:pStyle w:val="50"/>
              <w:rPr>
                <w:rFonts w:ascii="宋体" w:eastAsia="宋体" w:hAnsi="宋体"/>
              </w:rPr>
            </w:pPr>
            <w:r w:rsidRPr="00B03FE3">
              <w:rPr>
                <w:rFonts w:ascii="宋体" w:eastAsia="宋体" w:hAnsi="宋体" w:hint="eastAsia"/>
              </w:rPr>
              <w:t>核销</w:t>
            </w:r>
          </w:p>
        </w:tc>
        <w:tc>
          <w:tcPr>
            <w:tcW w:w="418" w:type="dxa"/>
            <w:shd w:val="clear" w:color="auto" w:fill="FFFFFF" w:themeFill="background1"/>
            <w:vAlign w:val="center"/>
          </w:tcPr>
          <w:p w:rsidR="00070CFE" w:rsidRPr="00B03FE3" w:rsidRDefault="00070CFE" w:rsidP="00F10BA3">
            <w:pPr>
              <w:pStyle w:val="50"/>
              <w:rPr>
                <w:rFonts w:ascii="宋体" w:eastAsia="宋体" w:hAnsi="宋体"/>
              </w:rPr>
            </w:pPr>
            <w:r w:rsidRPr="00B03FE3">
              <w:rPr>
                <w:rFonts w:ascii="宋体" w:eastAsia="宋体" w:hAnsi="宋体" w:hint="eastAsia"/>
              </w:rPr>
              <w:t>电子档案</w:t>
            </w:r>
          </w:p>
        </w:tc>
      </w:tr>
      <w:tr w:rsidR="00070CFE" w:rsidRPr="00B03FE3" w:rsidTr="00F10BA3">
        <w:trPr>
          <w:trHeight w:val="487"/>
        </w:trPr>
        <w:tc>
          <w:tcPr>
            <w:tcW w:w="489"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1</w:t>
            </w:r>
          </w:p>
        </w:tc>
        <w:tc>
          <w:tcPr>
            <w:tcW w:w="4075"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《成品油消费税纳税申报表》及其附报资料</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631"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84"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92"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8" w:type="dxa"/>
          </w:tcPr>
          <w:p w:rsidR="00070CFE" w:rsidRPr="00B03FE3" w:rsidRDefault="00070CFE" w:rsidP="00F10BA3">
            <w:pPr>
              <w:pStyle w:val="50"/>
              <w:rPr>
                <w:rFonts w:ascii="宋体" w:eastAsia="宋体" w:hAnsi="宋体"/>
              </w:rPr>
            </w:pPr>
            <w:r w:rsidRPr="00B03FE3">
              <w:rPr>
                <w:rFonts w:ascii="宋体" w:eastAsia="宋体" w:hAnsi="宋体" w:hint="eastAsia"/>
              </w:rPr>
              <w:t>√</w:t>
            </w:r>
          </w:p>
        </w:tc>
      </w:tr>
      <w:tr w:rsidR="00070CFE" w:rsidRPr="00B03FE3" w:rsidTr="00F10BA3">
        <w:trPr>
          <w:trHeight w:val="487"/>
        </w:trPr>
        <w:tc>
          <w:tcPr>
            <w:tcW w:w="489"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2</w:t>
            </w:r>
          </w:p>
        </w:tc>
        <w:tc>
          <w:tcPr>
            <w:tcW w:w="4075"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《代扣代收税款凭证》</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631"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92"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8" w:type="dxa"/>
          </w:tcPr>
          <w:p w:rsidR="00070CFE" w:rsidRPr="00B03FE3" w:rsidRDefault="00070CFE" w:rsidP="00F10BA3">
            <w:pPr>
              <w:pStyle w:val="50"/>
              <w:rPr>
                <w:rFonts w:ascii="宋体" w:eastAsia="宋体" w:hAnsi="宋体"/>
              </w:rPr>
            </w:pPr>
          </w:p>
        </w:tc>
      </w:tr>
      <w:tr w:rsidR="00070CFE" w:rsidRPr="00B03FE3" w:rsidTr="00F10BA3">
        <w:trPr>
          <w:trHeight w:val="487"/>
        </w:trPr>
        <w:tc>
          <w:tcPr>
            <w:tcW w:w="489"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3</w:t>
            </w:r>
          </w:p>
        </w:tc>
        <w:tc>
          <w:tcPr>
            <w:tcW w:w="4075"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《海关进口消费税专用缴款书》</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631"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92"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8" w:type="dxa"/>
          </w:tcPr>
          <w:p w:rsidR="00070CFE" w:rsidRPr="00B03FE3" w:rsidRDefault="00070CFE" w:rsidP="00F10BA3">
            <w:pPr>
              <w:pStyle w:val="50"/>
              <w:rPr>
                <w:rFonts w:ascii="宋体" w:eastAsia="宋体" w:hAnsi="宋体"/>
              </w:rPr>
            </w:pPr>
          </w:p>
        </w:tc>
      </w:tr>
      <w:tr w:rsidR="00070CFE" w:rsidRPr="00B03FE3" w:rsidTr="00F10BA3">
        <w:trPr>
          <w:trHeight w:val="496"/>
        </w:trPr>
        <w:tc>
          <w:tcPr>
            <w:tcW w:w="489"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4</w:t>
            </w:r>
          </w:p>
        </w:tc>
        <w:tc>
          <w:tcPr>
            <w:tcW w:w="4075"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《生产企业销售含税石脑油、燃料油完税情况明细表》</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631"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92"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8" w:type="dxa"/>
          </w:tcPr>
          <w:p w:rsidR="00070CFE" w:rsidRPr="00B03FE3" w:rsidRDefault="00070CFE" w:rsidP="00F10BA3">
            <w:pPr>
              <w:pStyle w:val="50"/>
              <w:rPr>
                <w:rFonts w:ascii="宋体" w:eastAsia="宋体" w:hAnsi="宋体"/>
              </w:rPr>
            </w:pPr>
          </w:p>
        </w:tc>
      </w:tr>
      <w:tr w:rsidR="00070CFE" w:rsidRPr="00B03FE3" w:rsidTr="00F10BA3">
        <w:trPr>
          <w:trHeight w:val="496"/>
        </w:trPr>
        <w:tc>
          <w:tcPr>
            <w:tcW w:w="489"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5</w:t>
            </w:r>
          </w:p>
        </w:tc>
        <w:tc>
          <w:tcPr>
            <w:tcW w:w="4075"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《使用企业外购石脑油、燃料油凭证明细表》</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631"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92"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8" w:type="dxa"/>
          </w:tcPr>
          <w:p w:rsidR="00070CFE" w:rsidRPr="00B03FE3" w:rsidRDefault="00070CFE" w:rsidP="00F10BA3">
            <w:pPr>
              <w:pStyle w:val="50"/>
              <w:rPr>
                <w:rFonts w:ascii="宋体" w:eastAsia="宋体" w:hAnsi="宋体"/>
              </w:rPr>
            </w:pPr>
          </w:p>
        </w:tc>
      </w:tr>
      <w:tr w:rsidR="00070CFE" w:rsidRPr="00B03FE3" w:rsidTr="00F10BA3">
        <w:trPr>
          <w:trHeight w:val="496"/>
        </w:trPr>
        <w:tc>
          <w:tcPr>
            <w:tcW w:w="489"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6</w:t>
            </w:r>
          </w:p>
        </w:tc>
        <w:tc>
          <w:tcPr>
            <w:tcW w:w="4075"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《石脑油、燃料油生产、外购、耗用、库存月度统计表》</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631"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92"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8" w:type="dxa"/>
          </w:tcPr>
          <w:p w:rsidR="00070CFE" w:rsidRPr="00B03FE3" w:rsidRDefault="00070CFE" w:rsidP="00F10BA3">
            <w:pPr>
              <w:pStyle w:val="50"/>
              <w:rPr>
                <w:rFonts w:ascii="宋体" w:eastAsia="宋体" w:hAnsi="宋体"/>
              </w:rPr>
            </w:pPr>
          </w:p>
        </w:tc>
      </w:tr>
      <w:tr w:rsidR="00070CFE" w:rsidRPr="00B03FE3" w:rsidTr="00F10BA3">
        <w:trPr>
          <w:trHeight w:val="496"/>
        </w:trPr>
        <w:tc>
          <w:tcPr>
            <w:tcW w:w="489"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7</w:t>
            </w:r>
          </w:p>
        </w:tc>
        <w:tc>
          <w:tcPr>
            <w:tcW w:w="4075"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《乙烯、芳烃生产装置投入产出流量计统计表》</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631"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92"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8" w:type="dxa"/>
          </w:tcPr>
          <w:p w:rsidR="00070CFE" w:rsidRPr="00B03FE3" w:rsidRDefault="00070CFE" w:rsidP="00F10BA3">
            <w:pPr>
              <w:pStyle w:val="50"/>
              <w:rPr>
                <w:rFonts w:ascii="宋体" w:eastAsia="宋体" w:hAnsi="宋体"/>
              </w:rPr>
            </w:pPr>
          </w:p>
        </w:tc>
      </w:tr>
      <w:tr w:rsidR="00070CFE" w:rsidRPr="00B03FE3" w:rsidTr="00F10BA3">
        <w:trPr>
          <w:trHeight w:val="496"/>
        </w:trPr>
        <w:tc>
          <w:tcPr>
            <w:tcW w:w="489"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8</w:t>
            </w:r>
          </w:p>
        </w:tc>
        <w:tc>
          <w:tcPr>
            <w:tcW w:w="4075"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《使用企业外购石脑油、燃料油凭证明细表》中“外购含税油品”项“消费税税款缴纳凭证号码”所对应的消费税税款缴纳凭证的复印件</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631"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92"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8" w:type="dxa"/>
          </w:tcPr>
          <w:p w:rsidR="00070CFE" w:rsidRPr="00B03FE3" w:rsidRDefault="00070CFE" w:rsidP="00F10BA3">
            <w:pPr>
              <w:pStyle w:val="50"/>
              <w:rPr>
                <w:rFonts w:ascii="宋体" w:eastAsia="宋体" w:hAnsi="宋体"/>
              </w:rPr>
            </w:pPr>
          </w:p>
        </w:tc>
      </w:tr>
      <w:tr w:rsidR="00070CFE" w:rsidRPr="00B03FE3" w:rsidTr="00F10BA3">
        <w:trPr>
          <w:trHeight w:val="496"/>
        </w:trPr>
        <w:tc>
          <w:tcPr>
            <w:tcW w:w="489"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9</w:t>
            </w:r>
          </w:p>
        </w:tc>
        <w:tc>
          <w:tcPr>
            <w:tcW w:w="4075"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当期外购石脑油、燃料油取得认证相符的普通版及汉字防伪版（非DDZG）增值税专用发票复印件</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631"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92"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8" w:type="dxa"/>
          </w:tcPr>
          <w:p w:rsidR="00070CFE" w:rsidRPr="00B03FE3" w:rsidRDefault="00070CFE" w:rsidP="00F10BA3">
            <w:pPr>
              <w:pStyle w:val="50"/>
              <w:rPr>
                <w:rFonts w:ascii="宋体" w:eastAsia="宋体" w:hAnsi="宋体"/>
              </w:rPr>
            </w:pPr>
          </w:p>
        </w:tc>
      </w:tr>
      <w:tr w:rsidR="00070CFE" w:rsidRPr="00B03FE3" w:rsidTr="00F10BA3">
        <w:trPr>
          <w:trHeight w:val="496"/>
        </w:trPr>
        <w:tc>
          <w:tcPr>
            <w:tcW w:w="489"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10</w:t>
            </w:r>
          </w:p>
        </w:tc>
        <w:tc>
          <w:tcPr>
            <w:tcW w:w="4075"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进口货物报关单、海关进口消费税专用缴款书、自动进口许可证等材料复印件</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631"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92"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8" w:type="dxa"/>
          </w:tcPr>
          <w:p w:rsidR="00070CFE" w:rsidRPr="00B03FE3" w:rsidRDefault="00070CFE" w:rsidP="00F10BA3">
            <w:pPr>
              <w:pStyle w:val="50"/>
              <w:rPr>
                <w:rFonts w:ascii="宋体" w:eastAsia="宋体" w:hAnsi="宋体"/>
              </w:rPr>
            </w:pPr>
          </w:p>
        </w:tc>
      </w:tr>
      <w:tr w:rsidR="00070CFE" w:rsidRPr="00B03FE3" w:rsidTr="00F10BA3">
        <w:trPr>
          <w:trHeight w:val="496"/>
        </w:trPr>
        <w:tc>
          <w:tcPr>
            <w:tcW w:w="489"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11</w:t>
            </w:r>
          </w:p>
        </w:tc>
        <w:tc>
          <w:tcPr>
            <w:tcW w:w="4075"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《本期减（免）税额明细表》</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631"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070CFE" w:rsidRPr="00B03FE3" w:rsidRDefault="00070CFE" w:rsidP="00F10BA3">
            <w:pPr>
              <w:pStyle w:val="50"/>
              <w:rPr>
                <w:rFonts w:ascii="宋体" w:eastAsia="宋体" w:hAnsi="宋体"/>
              </w:rPr>
            </w:pPr>
            <w:r w:rsidRPr="00B03FE3">
              <w:rPr>
                <w:rFonts w:ascii="宋体" w:eastAsia="宋体" w:hAnsi="宋体" w:hint="eastAsia"/>
              </w:rPr>
              <w:t>√</w:t>
            </w:r>
          </w:p>
        </w:tc>
        <w:tc>
          <w:tcPr>
            <w:tcW w:w="55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92"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7" w:type="dxa"/>
            <w:tcMar>
              <w:top w:w="0" w:type="dxa"/>
              <w:left w:w="108" w:type="dxa"/>
              <w:bottom w:w="0" w:type="dxa"/>
              <w:right w:w="108" w:type="dxa"/>
            </w:tcMar>
          </w:tcPr>
          <w:p w:rsidR="00070CFE" w:rsidRPr="00B03FE3" w:rsidRDefault="00070CFE" w:rsidP="00F10BA3">
            <w:pPr>
              <w:pStyle w:val="50"/>
              <w:rPr>
                <w:rFonts w:ascii="宋体" w:eastAsia="宋体" w:hAnsi="宋体"/>
              </w:rPr>
            </w:pPr>
          </w:p>
        </w:tc>
        <w:tc>
          <w:tcPr>
            <w:tcW w:w="418" w:type="dxa"/>
          </w:tcPr>
          <w:p w:rsidR="00070CFE" w:rsidRPr="00B03FE3" w:rsidRDefault="00070CFE" w:rsidP="00F10BA3">
            <w:pPr>
              <w:pStyle w:val="50"/>
              <w:rPr>
                <w:rFonts w:ascii="宋体" w:eastAsia="宋体" w:hAnsi="宋体"/>
              </w:rPr>
            </w:pPr>
          </w:p>
        </w:tc>
      </w:tr>
    </w:tbl>
    <w:p w:rsidR="00070CFE" w:rsidRPr="00B03FE3" w:rsidRDefault="00070CFE" w:rsidP="00070CFE">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353298" w:rsidRPr="00353298" w:rsidRDefault="00070CFE" w:rsidP="0035329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 xml:space="preserve"> </w:t>
      </w:r>
      <w:r w:rsidR="00353298" w:rsidRPr="00353298">
        <w:rPr>
          <w:rFonts w:ascii="宋体" w:eastAsia="宋体" w:hAnsi="宋体" w:hint="eastAsia"/>
          <w:sz w:val="24"/>
          <w:szCs w:val="24"/>
        </w:rPr>
        <w:t>1. 《代扣代收税款凭证》的报送条件为委托加工收回应税消费品连续生产应税消费品时。</w:t>
      </w:r>
    </w:p>
    <w:p w:rsidR="00070CFE" w:rsidRPr="00B03FE3" w:rsidRDefault="00070CFE" w:rsidP="00070CFE">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 《海关进口消费税专用缴款书》的报送条件为进口已税汽油、柴油、石脑油、燃料油、润滑油用于连续生产应税成品油的纳税人</w:t>
      </w:r>
    </w:p>
    <w:p w:rsidR="00070CFE" w:rsidRPr="00B03FE3" w:rsidRDefault="00070CFE" w:rsidP="00070CFE">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 《生产企业销售含税石脑油、燃料油完税情况明细表》的报送条件为石脑油、燃料油生产企业</w:t>
      </w:r>
    </w:p>
    <w:p w:rsidR="00070CFE" w:rsidRPr="00B03FE3" w:rsidRDefault="00070CFE" w:rsidP="00070CFE">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 《使用企业外购石脑油、燃料油凭证》、《石脑油、燃料油生产、外购、耗用、库存月度统计表》、《乙烯、芳烃生产装置投入产出流量计统计表》、《使用企业外购石脑油、燃料油凭证明细表》中“外购含税油品”项“消费税税款缴纳凭证号码”所对应的消费税税款缴纳凭证的复印件、当期外购石脑油、燃料油取</w:t>
      </w:r>
      <w:r w:rsidRPr="00B03FE3">
        <w:rPr>
          <w:rFonts w:ascii="宋体" w:eastAsia="宋体" w:hAnsi="宋体" w:hint="eastAsia"/>
          <w:sz w:val="24"/>
          <w:szCs w:val="24"/>
        </w:rPr>
        <w:lastRenderedPageBreak/>
        <w:t>得认证相符的普通版及汉字防伪版（非</w:t>
      </w:r>
      <w:r w:rsidRPr="00B03FE3">
        <w:rPr>
          <w:rFonts w:ascii="宋体" w:eastAsia="宋体" w:hAnsi="宋体"/>
          <w:sz w:val="24"/>
          <w:szCs w:val="24"/>
        </w:rPr>
        <w:t>DDZG</w:t>
      </w:r>
      <w:r w:rsidRPr="00B03FE3">
        <w:rPr>
          <w:rFonts w:ascii="宋体" w:eastAsia="宋体" w:hAnsi="宋体" w:hint="eastAsia"/>
          <w:sz w:val="24"/>
          <w:szCs w:val="24"/>
        </w:rPr>
        <w:t>）增值税专用发票复印件、进口货物报关单、海关进口消费税专用缴款书、自动进口许可证等材料复印件的报送条件为油、燃料油使用企业</w:t>
      </w:r>
    </w:p>
    <w:p w:rsidR="00053799" w:rsidRPr="00B03FE3" w:rsidRDefault="00070CFE" w:rsidP="00070CFE">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 《本期减（免）税额明细表》的报送条件为消费税减免税优惠政策的纳税人</w:t>
      </w:r>
    </w:p>
    <w:p w:rsidR="00F51EA6" w:rsidRPr="00B03FE3" w:rsidRDefault="00F51EA6" w:rsidP="00F51EA6">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F51EA6" w:rsidRPr="00B03FE3" w:rsidRDefault="00F51EA6" w:rsidP="00F51EA6">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F51EA6" w:rsidRPr="00B03FE3" w:rsidRDefault="00F51EA6" w:rsidP="00F51EA6">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F51EA6" w:rsidRPr="00B03FE3" w:rsidRDefault="00F51EA6" w:rsidP="00F51EA6">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F51EA6" w:rsidRPr="00B03FE3" w:rsidRDefault="00F51EA6" w:rsidP="00F51EA6">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F51EA6" w:rsidRPr="00B03FE3" w:rsidRDefault="00F51EA6" w:rsidP="00F51EA6">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F51EA6" w:rsidRPr="00B03FE3" w:rsidRDefault="00F51EA6" w:rsidP="00F51EA6">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F51EA6" w:rsidRPr="00B03FE3" w:rsidRDefault="00F51EA6" w:rsidP="00F51EA6">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F51EA6" w:rsidRPr="00B03FE3" w:rsidRDefault="00F51EA6" w:rsidP="00F51EA6">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F51EA6" w:rsidRPr="00B03FE3" w:rsidRDefault="00A80E30" w:rsidP="00F51EA6">
      <w:pPr>
        <w:pStyle w:val="50"/>
        <w:ind w:firstLineChars="200" w:firstLine="420"/>
        <w:rPr>
          <w:rFonts w:ascii="宋体" w:eastAsia="宋体" w:hAnsi="宋体" w:cs="宋体"/>
          <w:color w:val="000000"/>
        </w:rPr>
      </w:pPr>
      <w:hyperlink r:id="rId182" w:tgtFrame="_blank" w:history="1">
        <w:r w:rsidR="0092378E" w:rsidRPr="00B03FE3">
          <w:rPr>
            <w:rStyle w:val="ad"/>
            <w:rFonts w:ascii="宋体" w:eastAsia="宋体" w:hAnsi="宋体" w:hint="eastAsia"/>
          </w:rPr>
          <w:t>https://etax.xinjiang.chinatax.gov.cn/gzfw/xzfw/bd/xxbg/</w:t>
        </w:r>
      </w:hyperlink>
    </w:p>
    <w:p w:rsidR="00F51EA6" w:rsidRPr="00B03FE3" w:rsidRDefault="00F51EA6" w:rsidP="00F51EA6">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F51EA6" w:rsidRPr="00B03FE3" w:rsidRDefault="00A80E30" w:rsidP="00F51EA6">
      <w:pPr>
        <w:pStyle w:val="50"/>
        <w:ind w:firstLineChars="200" w:firstLine="420"/>
        <w:rPr>
          <w:rFonts w:ascii="宋体" w:eastAsia="宋体" w:hAnsi="宋体"/>
          <w:color w:val="0000FF"/>
          <w:u w:val="single"/>
        </w:rPr>
      </w:pPr>
      <w:hyperlink r:id="rId183" w:tgtFrame="_blank" w:history="1">
        <w:r w:rsidR="0092378E" w:rsidRPr="00B03FE3">
          <w:rPr>
            <w:rStyle w:val="ad"/>
            <w:rFonts w:ascii="宋体" w:eastAsia="宋体" w:hAnsi="宋体" w:hint="eastAsia"/>
          </w:rPr>
          <w:t>https://etax.xinjiang.chinatax.gov.cn/gzfw/xzfw/bd/xxbg/</w:t>
        </w:r>
      </w:hyperlink>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．纳税人未按照规定的期限办理纳税申报和报送纳税资料的，将影响纳税信用评价结果。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．成品油应税消费品包括汽油、柴油、航空煤油、石脑油、溶剂油、润滑油、燃料油</w:t>
      </w:r>
      <w:r w:rsidRPr="00B03FE3">
        <w:rPr>
          <w:rFonts w:ascii="宋体" w:eastAsia="宋体" w:hAnsi="宋体"/>
          <w:sz w:val="24"/>
          <w:szCs w:val="24"/>
        </w:rPr>
        <w:t>7</w:t>
      </w:r>
      <w:r w:rsidRPr="00B03FE3">
        <w:rPr>
          <w:rFonts w:ascii="宋体" w:eastAsia="宋体" w:hAnsi="宋体" w:hint="eastAsia"/>
          <w:sz w:val="24"/>
          <w:szCs w:val="24"/>
        </w:rPr>
        <w:t>个子目。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．消费税的纳税期限分别为</w:t>
      </w:r>
      <w:r w:rsidRPr="00B03FE3">
        <w:rPr>
          <w:rFonts w:ascii="宋体" w:eastAsia="宋体" w:hAnsi="宋体"/>
          <w:sz w:val="24"/>
          <w:szCs w:val="24"/>
        </w:rPr>
        <w:t>1</w:t>
      </w:r>
      <w:r w:rsidRPr="00B03FE3">
        <w:rPr>
          <w:rFonts w:ascii="宋体" w:eastAsia="宋体" w:hAnsi="宋体" w:hint="eastAsia"/>
          <w:sz w:val="24"/>
          <w:szCs w:val="24"/>
        </w:rPr>
        <w:t>日、</w:t>
      </w:r>
      <w:r w:rsidRPr="00B03FE3">
        <w:rPr>
          <w:rFonts w:ascii="宋体" w:eastAsia="宋体" w:hAnsi="宋体"/>
          <w:sz w:val="24"/>
          <w:szCs w:val="24"/>
        </w:rPr>
        <w:t>3</w:t>
      </w:r>
      <w:r w:rsidRPr="00B03FE3">
        <w:rPr>
          <w:rFonts w:ascii="宋体" w:eastAsia="宋体" w:hAnsi="宋体" w:hint="eastAsia"/>
          <w:sz w:val="24"/>
          <w:szCs w:val="24"/>
        </w:rPr>
        <w:t>日、</w:t>
      </w:r>
      <w:r w:rsidRPr="00B03FE3">
        <w:rPr>
          <w:rFonts w:ascii="宋体" w:eastAsia="宋体" w:hAnsi="宋体"/>
          <w:sz w:val="24"/>
          <w:szCs w:val="24"/>
        </w:rPr>
        <w:t>5</w:t>
      </w:r>
      <w:r w:rsidRPr="00B03FE3">
        <w:rPr>
          <w:rFonts w:ascii="宋体" w:eastAsia="宋体" w:hAnsi="宋体" w:hint="eastAsia"/>
          <w:sz w:val="24"/>
          <w:szCs w:val="24"/>
        </w:rPr>
        <w:t>日、</w:t>
      </w:r>
      <w:r w:rsidRPr="00B03FE3">
        <w:rPr>
          <w:rFonts w:ascii="宋体" w:eastAsia="宋体" w:hAnsi="宋体"/>
          <w:sz w:val="24"/>
          <w:szCs w:val="24"/>
        </w:rPr>
        <w:t>10</w:t>
      </w:r>
      <w:r w:rsidRPr="00B03FE3">
        <w:rPr>
          <w:rFonts w:ascii="宋体" w:eastAsia="宋体" w:hAnsi="宋体" w:hint="eastAsia"/>
          <w:sz w:val="24"/>
          <w:szCs w:val="24"/>
        </w:rPr>
        <w:t>日、</w:t>
      </w:r>
      <w:r w:rsidRPr="00B03FE3">
        <w:rPr>
          <w:rFonts w:ascii="宋体" w:eastAsia="宋体" w:hAnsi="宋体"/>
          <w:sz w:val="24"/>
          <w:szCs w:val="24"/>
        </w:rPr>
        <w:t>15</w:t>
      </w:r>
      <w:r w:rsidRPr="00B03FE3">
        <w:rPr>
          <w:rFonts w:ascii="宋体" w:eastAsia="宋体" w:hAnsi="宋体" w:hint="eastAsia"/>
          <w:sz w:val="24"/>
          <w:szCs w:val="24"/>
        </w:rPr>
        <w:t>日、</w:t>
      </w:r>
      <w:r w:rsidRPr="00B03FE3">
        <w:rPr>
          <w:rFonts w:ascii="宋体" w:eastAsia="宋体" w:hAnsi="宋体"/>
          <w:sz w:val="24"/>
          <w:szCs w:val="24"/>
        </w:rPr>
        <w:t>1</w:t>
      </w:r>
      <w:r w:rsidRPr="00B03FE3">
        <w:rPr>
          <w:rFonts w:ascii="宋体" w:eastAsia="宋体" w:hAnsi="宋体" w:hint="eastAsia"/>
          <w:sz w:val="24"/>
          <w:szCs w:val="24"/>
        </w:rPr>
        <w:t>个月或者</w:t>
      </w:r>
      <w:r w:rsidRPr="00B03FE3">
        <w:rPr>
          <w:rFonts w:ascii="宋体" w:eastAsia="宋体" w:hAnsi="宋体"/>
          <w:sz w:val="24"/>
          <w:szCs w:val="24"/>
        </w:rPr>
        <w:t>1</w:t>
      </w:r>
      <w:r w:rsidRPr="00B03FE3">
        <w:rPr>
          <w:rFonts w:ascii="宋体" w:eastAsia="宋体" w:hAnsi="宋体" w:hint="eastAsia"/>
          <w:sz w:val="24"/>
          <w:szCs w:val="24"/>
        </w:rPr>
        <w:t>个季度。纳税人的具体纳税期限，由主管税务机关根据纳税人应纳税额的大小分</w:t>
      </w:r>
      <w:r w:rsidRPr="00B03FE3">
        <w:rPr>
          <w:rFonts w:ascii="宋体" w:eastAsia="宋体" w:hAnsi="宋体" w:hint="eastAsia"/>
          <w:sz w:val="24"/>
          <w:szCs w:val="24"/>
        </w:rPr>
        <w:lastRenderedPageBreak/>
        <w:t>别核定；不能按照固定期限纳税的，可以按次纳税。</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．纳税人在纳税期内没有应纳税款的，也应当按照规定办理纳税申报。纳税人享受减税、免税待遇的，在减税、免税期间应当按照规定办理纳税申报。</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053799" w:rsidRPr="00B03FE3" w:rsidRDefault="00053799" w:rsidP="00053799">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【政策依据】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．《中华人民共和国消费税暂行条例》</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．《中华人民共和国消费税暂行条例实施细则》</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．《财政部国家税务总局关于提高成品油消费税税率的通知》（财税〔</w:t>
      </w:r>
      <w:r w:rsidRPr="00B03FE3">
        <w:rPr>
          <w:rFonts w:ascii="宋体" w:eastAsia="宋体" w:hAnsi="宋体"/>
          <w:sz w:val="24"/>
          <w:szCs w:val="24"/>
        </w:rPr>
        <w:t>2008</w:t>
      </w:r>
      <w:r w:rsidRPr="00B03FE3">
        <w:rPr>
          <w:rFonts w:ascii="宋体" w:eastAsia="宋体" w:hAnsi="宋体" w:hint="eastAsia"/>
          <w:sz w:val="24"/>
          <w:szCs w:val="24"/>
        </w:rPr>
        <w:t>〕</w:t>
      </w:r>
      <w:r w:rsidRPr="00B03FE3">
        <w:rPr>
          <w:rFonts w:ascii="宋体" w:eastAsia="宋体" w:hAnsi="宋体"/>
          <w:sz w:val="24"/>
          <w:szCs w:val="24"/>
        </w:rPr>
        <w:t>167</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．《财政部国家税务总局关于提高成品油消费税税率后相关成品油消费税政策的通知》（财税〔</w:t>
      </w:r>
      <w:r w:rsidRPr="00B03FE3">
        <w:rPr>
          <w:rFonts w:ascii="宋体" w:eastAsia="宋体" w:hAnsi="宋体"/>
          <w:sz w:val="24"/>
          <w:szCs w:val="24"/>
        </w:rPr>
        <w:t>2008</w:t>
      </w:r>
      <w:r w:rsidRPr="00B03FE3">
        <w:rPr>
          <w:rFonts w:ascii="宋体" w:eastAsia="宋体" w:hAnsi="宋体" w:hint="eastAsia"/>
          <w:sz w:val="24"/>
          <w:szCs w:val="24"/>
        </w:rPr>
        <w:t>〕</w:t>
      </w:r>
      <w:r w:rsidRPr="00B03FE3">
        <w:rPr>
          <w:rFonts w:ascii="宋体" w:eastAsia="宋体" w:hAnsi="宋体"/>
          <w:sz w:val="24"/>
          <w:szCs w:val="24"/>
        </w:rPr>
        <w:t>168</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．《财政部中国人民银行国家税务总局关于延续执行部分石脑油燃料油消费税政策的通知》（财税〔</w:t>
      </w:r>
      <w:r w:rsidRPr="00B03FE3">
        <w:rPr>
          <w:rFonts w:ascii="宋体" w:eastAsia="宋体" w:hAnsi="宋体"/>
          <w:sz w:val="24"/>
          <w:szCs w:val="24"/>
        </w:rPr>
        <w:t>2011</w:t>
      </w:r>
      <w:r w:rsidRPr="00B03FE3">
        <w:rPr>
          <w:rFonts w:ascii="宋体" w:eastAsia="宋体" w:hAnsi="宋体" w:hint="eastAsia"/>
          <w:sz w:val="24"/>
          <w:szCs w:val="24"/>
        </w:rPr>
        <w:t>〕</w:t>
      </w:r>
      <w:r w:rsidRPr="00B03FE3">
        <w:rPr>
          <w:rFonts w:ascii="宋体" w:eastAsia="宋体" w:hAnsi="宋体"/>
          <w:sz w:val="24"/>
          <w:szCs w:val="24"/>
        </w:rPr>
        <w:t>87</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．《国家税务总局海关总署关于石脑油燃料油生产乙烯芳烃类化工产品消费税退税问题的公告》（国家税务总局海关总署公告</w:t>
      </w:r>
      <w:r w:rsidRPr="00B03FE3">
        <w:rPr>
          <w:rFonts w:ascii="宋体" w:eastAsia="宋体" w:hAnsi="宋体"/>
          <w:sz w:val="24"/>
          <w:szCs w:val="24"/>
        </w:rPr>
        <w:t>2013</w:t>
      </w:r>
      <w:r w:rsidRPr="00B03FE3">
        <w:rPr>
          <w:rFonts w:ascii="宋体" w:eastAsia="宋体" w:hAnsi="宋体" w:hint="eastAsia"/>
          <w:sz w:val="24"/>
          <w:szCs w:val="24"/>
        </w:rPr>
        <w:t>年第</w:t>
      </w:r>
      <w:r w:rsidRPr="00B03FE3">
        <w:rPr>
          <w:rFonts w:ascii="宋体" w:eastAsia="宋体" w:hAnsi="宋体"/>
          <w:sz w:val="24"/>
          <w:szCs w:val="24"/>
        </w:rPr>
        <w:t>29</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7．《国家税务总局关于发布用于生产乙烯、芳烃类化工产品的石脑油、燃料油退（免）消费税暂行办法的公告》（国家税务总局公告</w:t>
      </w:r>
      <w:r w:rsidRPr="00B03FE3">
        <w:rPr>
          <w:rFonts w:ascii="宋体" w:eastAsia="宋体" w:hAnsi="宋体"/>
          <w:sz w:val="24"/>
          <w:szCs w:val="24"/>
        </w:rPr>
        <w:t>2012</w:t>
      </w:r>
      <w:r w:rsidRPr="00B03FE3">
        <w:rPr>
          <w:rFonts w:ascii="宋体" w:eastAsia="宋体" w:hAnsi="宋体" w:hint="eastAsia"/>
          <w:sz w:val="24"/>
          <w:szCs w:val="24"/>
        </w:rPr>
        <w:t>年第</w:t>
      </w:r>
      <w:r w:rsidRPr="00B03FE3">
        <w:rPr>
          <w:rFonts w:ascii="宋体" w:eastAsia="宋体" w:hAnsi="宋体"/>
          <w:sz w:val="24"/>
          <w:szCs w:val="24"/>
        </w:rPr>
        <w:t>36</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8．《国家税务总局关于调整消费税纳税申报有关事项的公告》（国家税务总局公告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32</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9．《国家税务总局关于印发〈调整和完善消费税政策征收管理规定〉的通知》（国税发〔</w:t>
      </w:r>
      <w:r w:rsidRPr="00B03FE3">
        <w:rPr>
          <w:rFonts w:ascii="宋体" w:eastAsia="宋体" w:hAnsi="宋体"/>
          <w:sz w:val="24"/>
          <w:szCs w:val="24"/>
        </w:rPr>
        <w:t>2006</w:t>
      </w:r>
      <w:r w:rsidRPr="00B03FE3">
        <w:rPr>
          <w:rFonts w:ascii="宋体" w:eastAsia="宋体" w:hAnsi="宋体" w:hint="eastAsia"/>
          <w:sz w:val="24"/>
          <w:szCs w:val="24"/>
        </w:rPr>
        <w:t>〕</w:t>
      </w:r>
      <w:r w:rsidRPr="00B03FE3">
        <w:rPr>
          <w:rFonts w:ascii="宋体" w:eastAsia="宋体" w:hAnsi="宋体"/>
          <w:sz w:val="24"/>
          <w:szCs w:val="24"/>
        </w:rPr>
        <w:t>49</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0</w:t>
      </w:r>
      <w:r w:rsidRPr="00B03FE3">
        <w:rPr>
          <w:rFonts w:ascii="宋体" w:eastAsia="宋体" w:hAnsi="宋体"/>
          <w:sz w:val="24"/>
          <w:szCs w:val="24"/>
        </w:rPr>
        <w:t>.</w:t>
      </w:r>
      <w:r w:rsidRPr="00B03FE3">
        <w:rPr>
          <w:rFonts w:ascii="宋体" w:eastAsia="宋体" w:hAnsi="宋体" w:hint="eastAsia"/>
          <w:sz w:val="24"/>
          <w:szCs w:val="24"/>
        </w:rPr>
        <w:t>《国家税务总局关于印发〈石脑油、燃料油退（免）消费税管理操作规程（试行）〉的通知》（税总函〔</w:t>
      </w:r>
      <w:r w:rsidRPr="00B03FE3">
        <w:rPr>
          <w:rFonts w:ascii="宋体" w:eastAsia="宋体" w:hAnsi="宋体"/>
          <w:sz w:val="24"/>
          <w:szCs w:val="24"/>
        </w:rPr>
        <w:t>2014</w:t>
      </w:r>
      <w:r w:rsidRPr="00B03FE3">
        <w:rPr>
          <w:rFonts w:ascii="宋体" w:eastAsia="宋体" w:hAnsi="宋体" w:hint="eastAsia"/>
          <w:sz w:val="24"/>
          <w:szCs w:val="24"/>
        </w:rPr>
        <w:t>〕</w:t>
      </w:r>
      <w:r w:rsidRPr="00B03FE3">
        <w:rPr>
          <w:rFonts w:ascii="宋体" w:eastAsia="宋体" w:hAnsi="宋体"/>
          <w:sz w:val="24"/>
          <w:szCs w:val="24"/>
        </w:rPr>
        <w:t>412</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11.《财政部 国家税务总局关于继续提高成品油消费税的通知》（财税〔2015〕11号）</w:t>
      </w:r>
    </w:p>
    <w:p w:rsidR="00053799" w:rsidRPr="00B03FE3" w:rsidRDefault="00053799"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12.《国家税务总局关于成品油消费税征收管理有关问题的公告》（国家税务总局公告2018年第1号）</w:t>
      </w:r>
    </w:p>
    <w:p w:rsidR="00053799" w:rsidRPr="007419BC" w:rsidRDefault="00053799" w:rsidP="007419BC">
      <w:pPr>
        <w:pStyle w:val="411XX"/>
        <w:spacing w:after="390"/>
        <w:rPr>
          <w:rFonts w:ascii="宋体" w:eastAsia="宋体" w:hAnsi="宋体"/>
        </w:rPr>
      </w:pPr>
      <w:bookmarkStart w:id="104" w:name="_Toc12389464"/>
      <w:r w:rsidRPr="007419BC">
        <w:rPr>
          <w:rFonts w:ascii="宋体" w:eastAsia="宋体" w:hAnsi="宋体" w:hint="eastAsia"/>
        </w:rPr>
        <w:lastRenderedPageBreak/>
        <w:t>小汽车消费税申报</w:t>
      </w:r>
      <w:bookmarkEnd w:id="104"/>
    </w:p>
    <w:p w:rsidR="00053799" w:rsidRPr="00B03FE3" w:rsidRDefault="00053799" w:rsidP="00053799">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从事小汽车应税消费品生产、委托加工、零售环节的纳税人，依照法律、行政法规规定或者税务机关确定的申报期限、申报内容办理消费税纳税申报。</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
        <w:gridCol w:w="4179"/>
        <w:gridCol w:w="557"/>
        <w:gridCol w:w="631"/>
        <w:gridCol w:w="484"/>
        <w:gridCol w:w="557"/>
        <w:gridCol w:w="492"/>
        <w:gridCol w:w="417"/>
        <w:gridCol w:w="418"/>
      </w:tblGrid>
      <w:tr w:rsidR="00D75723" w:rsidRPr="00B03FE3" w:rsidTr="00F10BA3">
        <w:trPr>
          <w:trHeight w:val="1327"/>
          <w:tblHeader/>
        </w:trPr>
        <w:tc>
          <w:tcPr>
            <w:tcW w:w="385"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序号</w:t>
            </w:r>
          </w:p>
        </w:tc>
        <w:tc>
          <w:tcPr>
            <w:tcW w:w="4179"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提交资料名称</w:t>
            </w:r>
          </w:p>
        </w:tc>
        <w:tc>
          <w:tcPr>
            <w:tcW w:w="557"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必报</w:t>
            </w:r>
          </w:p>
        </w:tc>
        <w:tc>
          <w:tcPr>
            <w:tcW w:w="631"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条件报送</w:t>
            </w:r>
          </w:p>
        </w:tc>
        <w:tc>
          <w:tcPr>
            <w:tcW w:w="484"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归档</w:t>
            </w:r>
          </w:p>
        </w:tc>
        <w:tc>
          <w:tcPr>
            <w:tcW w:w="557"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查验</w:t>
            </w:r>
          </w:p>
        </w:tc>
        <w:tc>
          <w:tcPr>
            <w:tcW w:w="492"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代保管</w:t>
            </w:r>
          </w:p>
        </w:tc>
        <w:tc>
          <w:tcPr>
            <w:tcW w:w="417"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核销</w:t>
            </w:r>
          </w:p>
        </w:tc>
        <w:tc>
          <w:tcPr>
            <w:tcW w:w="418" w:type="dxa"/>
            <w:shd w:val="clear" w:color="auto" w:fill="FFFFFF" w:themeFill="background1"/>
            <w:vAlign w:val="center"/>
          </w:tcPr>
          <w:p w:rsidR="00D75723" w:rsidRPr="00B03FE3" w:rsidRDefault="00D75723" w:rsidP="00F10BA3">
            <w:pPr>
              <w:pStyle w:val="50"/>
              <w:rPr>
                <w:rFonts w:ascii="宋体" w:eastAsia="宋体" w:hAnsi="宋体"/>
              </w:rPr>
            </w:pPr>
            <w:r w:rsidRPr="00B03FE3">
              <w:rPr>
                <w:rFonts w:ascii="宋体" w:eastAsia="宋体" w:hAnsi="宋体" w:hint="eastAsia"/>
              </w:rPr>
              <w:t>电子档案</w:t>
            </w:r>
          </w:p>
        </w:tc>
      </w:tr>
      <w:tr w:rsidR="00D75723" w:rsidRPr="00B03FE3" w:rsidTr="00F10BA3">
        <w:trPr>
          <w:trHeight w:val="487"/>
        </w:trPr>
        <w:tc>
          <w:tcPr>
            <w:tcW w:w="385"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1</w:t>
            </w:r>
          </w:p>
        </w:tc>
        <w:tc>
          <w:tcPr>
            <w:tcW w:w="4179"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《小汽车消费税纳税申报表》及其附报资料</w:t>
            </w: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631"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84"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92"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8" w:type="dxa"/>
          </w:tcPr>
          <w:p w:rsidR="00D75723" w:rsidRPr="00B03FE3" w:rsidRDefault="00D75723" w:rsidP="00F10BA3">
            <w:pPr>
              <w:pStyle w:val="50"/>
              <w:rPr>
                <w:rFonts w:ascii="宋体" w:eastAsia="宋体" w:hAnsi="宋体"/>
              </w:rPr>
            </w:pPr>
            <w:r w:rsidRPr="00B03FE3">
              <w:rPr>
                <w:rFonts w:ascii="宋体" w:eastAsia="宋体" w:hAnsi="宋体" w:hint="eastAsia"/>
              </w:rPr>
              <w:t>√</w:t>
            </w:r>
          </w:p>
        </w:tc>
      </w:tr>
      <w:tr w:rsidR="00D75723" w:rsidRPr="00B03FE3" w:rsidTr="00F10BA3">
        <w:trPr>
          <w:trHeight w:val="487"/>
        </w:trPr>
        <w:tc>
          <w:tcPr>
            <w:tcW w:w="385"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2</w:t>
            </w:r>
          </w:p>
        </w:tc>
        <w:tc>
          <w:tcPr>
            <w:tcW w:w="4179"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《其他应税消费品消费税纳税申报表》及其附报资料</w:t>
            </w: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631"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84"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92"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8" w:type="dxa"/>
          </w:tcPr>
          <w:p w:rsidR="00D75723" w:rsidRPr="00B03FE3" w:rsidRDefault="00D75723" w:rsidP="00F10BA3">
            <w:pPr>
              <w:pStyle w:val="50"/>
              <w:rPr>
                <w:rFonts w:ascii="宋体" w:eastAsia="宋体" w:hAnsi="宋体"/>
              </w:rPr>
            </w:pPr>
            <w:r w:rsidRPr="00B03FE3">
              <w:rPr>
                <w:rFonts w:ascii="宋体" w:eastAsia="宋体" w:hAnsi="宋体" w:hint="eastAsia"/>
              </w:rPr>
              <w:t>√</w:t>
            </w:r>
          </w:p>
        </w:tc>
      </w:tr>
      <w:tr w:rsidR="00D75723" w:rsidRPr="00B03FE3" w:rsidTr="00F10BA3">
        <w:trPr>
          <w:trHeight w:val="487"/>
        </w:trPr>
        <w:tc>
          <w:tcPr>
            <w:tcW w:w="385"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3</w:t>
            </w:r>
          </w:p>
        </w:tc>
        <w:tc>
          <w:tcPr>
            <w:tcW w:w="4179"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《本期减（免）税额明细表》</w:t>
            </w: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631"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92"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8" w:type="dxa"/>
          </w:tcPr>
          <w:p w:rsidR="00D75723" w:rsidRPr="00B03FE3" w:rsidRDefault="00D75723" w:rsidP="00F10BA3">
            <w:pPr>
              <w:pStyle w:val="50"/>
              <w:rPr>
                <w:rFonts w:ascii="宋体" w:eastAsia="宋体" w:hAnsi="宋体"/>
              </w:rPr>
            </w:pPr>
          </w:p>
        </w:tc>
      </w:tr>
      <w:tr w:rsidR="00D75723" w:rsidRPr="00B03FE3" w:rsidTr="00F10BA3">
        <w:trPr>
          <w:trHeight w:val="496"/>
        </w:trPr>
        <w:tc>
          <w:tcPr>
            <w:tcW w:w="385"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4</w:t>
            </w:r>
          </w:p>
        </w:tc>
        <w:tc>
          <w:tcPr>
            <w:tcW w:w="4179"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《代扣代收税款凭证》</w:t>
            </w: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631"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492"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8" w:type="dxa"/>
          </w:tcPr>
          <w:p w:rsidR="00D75723" w:rsidRPr="00B03FE3" w:rsidRDefault="00D75723" w:rsidP="00F10BA3">
            <w:pPr>
              <w:pStyle w:val="50"/>
              <w:rPr>
                <w:rFonts w:ascii="宋体" w:eastAsia="宋体" w:hAnsi="宋体"/>
              </w:rPr>
            </w:pPr>
          </w:p>
        </w:tc>
      </w:tr>
    </w:tbl>
    <w:p w:rsidR="00D75723"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D75723"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 《本期减（免）税额明细表》的报送条件为享受消费税减免税优惠政策的纳税人</w:t>
      </w:r>
    </w:p>
    <w:p w:rsidR="000030B3" w:rsidRPr="000030B3" w:rsidRDefault="000030B3" w:rsidP="000030B3">
      <w:pPr>
        <w:spacing w:line="360" w:lineRule="auto"/>
        <w:ind w:firstLineChars="200" w:firstLine="480"/>
        <w:rPr>
          <w:rFonts w:ascii="宋体" w:eastAsia="宋体" w:hAnsi="宋体"/>
          <w:sz w:val="24"/>
          <w:szCs w:val="24"/>
        </w:rPr>
      </w:pPr>
      <w:r w:rsidRPr="000030B3">
        <w:rPr>
          <w:rFonts w:ascii="宋体" w:eastAsia="宋体" w:hAnsi="宋体" w:hint="eastAsia"/>
          <w:sz w:val="24"/>
          <w:szCs w:val="24"/>
        </w:rPr>
        <w:t>2. 《代扣代收税款凭证》的报送条件为委托加工收回应税消费品连续生产应税消费品时</w:t>
      </w:r>
    </w:p>
    <w:p w:rsidR="00D75723" w:rsidRPr="00B03FE3" w:rsidRDefault="00D75723" w:rsidP="00D75723">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D75723"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D75723" w:rsidRPr="00B03FE3" w:rsidRDefault="00D75723" w:rsidP="00D75723">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D75723" w:rsidRPr="00B03FE3" w:rsidRDefault="00D75723" w:rsidP="00D7572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D75723" w:rsidRPr="00B03FE3" w:rsidRDefault="00D75723" w:rsidP="00D75723">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D75723" w:rsidRPr="00B03FE3" w:rsidRDefault="00D75723" w:rsidP="00D75723">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D75723" w:rsidRPr="00B03FE3" w:rsidRDefault="00D75723" w:rsidP="00D7572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D75723" w:rsidRPr="00B03FE3" w:rsidRDefault="00D75723" w:rsidP="00D7572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D75723" w:rsidRPr="00B03FE3" w:rsidRDefault="00D75723" w:rsidP="00D7572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D75723" w:rsidRPr="00B03FE3" w:rsidRDefault="00A80E30" w:rsidP="00D75723">
      <w:pPr>
        <w:pStyle w:val="50"/>
        <w:ind w:firstLineChars="200" w:firstLine="420"/>
        <w:rPr>
          <w:rFonts w:ascii="宋体" w:eastAsia="宋体" w:hAnsi="宋体" w:cs="宋体"/>
          <w:color w:val="000000"/>
        </w:rPr>
      </w:pPr>
      <w:hyperlink r:id="rId184" w:tgtFrame="_blank" w:history="1">
        <w:r w:rsidR="0092378E" w:rsidRPr="00B03FE3">
          <w:rPr>
            <w:rStyle w:val="ad"/>
            <w:rFonts w:ascii="宋体" w:eastAsia="宋体" w:hAnsi="宋体" w:hint="eastAsia"/>
          </w:rPr>
          <w:t>https://etax.xinjiang.chinatax.gov.cn/gzfw/xzfw/bd/xxbg/</w:t>
        </w:r>
      </w:hyperlink>
    </w:p>
    <w:p w:rsidR="00D75723" w:rsidRPr="00B03FE3" w:rsidRDefault="00D75723" w:rsidP="00D7572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D75723" w:rsidRPr="00B03FE3" w:rsidRDefault="00A80E30" w:rsidP="00D75723">
      <w:pPr>
        <w:pStyle w:val="50"/>
        <w:ind w:firstLineChars="200" w:firstLine="420"/>
        <w:rPr>
          <w:rFonts w:ascii="宋体" w:eastAsia="宋体" w:hAnsi="宋体"/>
          <w:color w:val="0000FF"/>
          <w:u w:val="single"/>
        </w:rPr>
      </w:pPr>
      <w:hyperlink r:id="rId185" w:tgtFrame="_blank" w:history="1">
        <w:r w:rsidR="0092378E" w:rsidRPr="00B03FE3">
          <w:rPr>
            <w:rStyle w:val="ad"/>
            <w:rFonts w:ascii="宋体" w:eastAsia="宋体" w:hAnsi="宋体" w:hint="eastAsia"/>
          </w:rPr>
          <w:t>https://etax.xinjiang.chinatax.gov.cn/gzfw/xzfw/bd/xxbg/</w:t>
        </w:r>
      </w:hyperlink>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资料齐全、符合法定形式、填写内容完整的，税务机关受理后即时办结。</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．纳税人未按照规定的期限办理纳税申报和报送纳税资料的，将影响纳税信用评价结果。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小汽车应税消费品包括乘用车、中轻型商用客车、超豪华小汽车</w:t>
      </w:r>
      <w:r w:rsidRPr="00B03FE3">
        <w:rPr>
          <w:rFonts w:ascii="宋体" w:eastAsia="宋体" w:hAnsi="宋体"/>
          <w:sz w:val="24"/>
          <w:szCs w:val="24"/>
        </w:rPr>
        <w:t>3</w:t>
      </w:r>
      <w:r w:rsidRPr="00B03FE3">
        <w:rPr>
          <w:rFonts w:ascii="宋体" w:eastAsia="宋体" w:hAnsi="宋体" w:hint="eastAsia"/>
          <w:sz w:val="24"/>
          <w:szCs w:val="24"/>
        </w:rPr>
        <w:t>个子目。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超豪华小汽车的征收范围为每辆零售价格</w:t>
      </w:r>
      <w:r w:rsidRPr="00B03FE3">
        <w:rPr>
          <w:rFonts w:ascii="宋体" w:eastAsia="宋体" w:hAnsi="宋体"/>
          <w:sz w:val="24"/>
          <w:szCs w:val="24"/>
        </w:rPr>
        <w:t>130</w:t>
      </w:r>
      <w:r w:rsidRPr="00B03FE3">
        <w:rPr>
          <w:rFonts w:ascii="宋体" w:eastAsia="宋体" w:hAnsi="宋体" w:hint="eastAsia"/>
          <w:sz w:val="24"/>
          <w:szCs w:val="24"/>
        </w:rPr>
        <w:t>万元（不含增值税）及以上的乘用车和中轻型商用客车。对超豪华小汽车，在生产（进口）环节按现行税率征收消费税基础上，在零售环节加征消费税，税率为</w:t>
      </w:r>
      <w:r w:rsidRPr="00B03FE3">
        <w:rPr>
          <w:rFonts w:ascii="宋体" w:eastAsia="宋体" w:hAnsi="宋体"/>
          <w:sz w:val="24"/>
          <w:szCs w:val="24"/>
        </w:rPr>
        <w:t>10%</w:t>
      </w:r>
      <w:r w:rsidRPr="00B03FE3">
        <w:rPr>
          <w:rFonts w:ascii="宋体" w:eastAsia="宋体" w:hAnsi="宋体" w:hint="eastAsia"/>
          <w:sz w:val="24"/>
          <w:szCs w:val="24"/>
        </w:rPr>
        <w:t>。</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将超豪华小汽车销售给消费者的单位和个人为超豪华小汽车零售环节纳税人。</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．消费税的纳税期限分别为</w:t>
      </w:r>
      <w:r w:rsidRPr="00B03FE3">
        <w:rPr>
          <w:rFonts w:ascii="宋体" w:eastAsia="宋体" w:hAnsi="宋体"/>
          <w:sz w:val="24"/>
          <w:szCs w:val="24"/>
        </w:rPr>
        <w:t>1</w:t>
      </w:r>
      <w:r w:rsidRPr="00B03FE3">
        <w:rPr>
          <w:rFonts w:ascii="宋体" w:eastAsia="宋体" w:hAnsi="宋体" w:hint="eastAsia"/>
          <w:sz w:val="24"/>
          <w:szCs w:val="24"/>
        </w:rPr>
        <w:t>日、</w:t>
      </w:r>
      <w:r w:rsidRPr="00B03FE3">
        <w:rPr>
          <w:rFonts w:ascii="宋体" w:eastAsia="宋体" w:hAnsi="宋体"/>
          <w:sz w:val="24"/>
          <w:szCs w:val="24"/>
        </w:rPr>
        <w:t>3</w:t>
      </w:r>
      <w:r w:rsidRPr="00B03FE3">
        <w:rPr>
          <w:rFonts w:ascii="宋体" w:eastAsia="宋体" w:hAnsi="宋体" w:hint="eastAsia"/>
          <w:sz w:val="24"/>
          <w:szCs w:val="24"/>
        </w:rPr>
        <w:t>日、</w:t>
      </w:r>
      <w:r w:rsidRPr="00B03FE3">
        <w:rPr>
          <w:rFonts w:ascii="宋体" w:eastAsia="宋体" w:hAnsi="宋体"/>
          <w:sz w:val="24"/>
          <w:szCs w:val="24"/>
        </w:rPr>
        <w:t>5</w:t>
      </w:r>
      <w:r w:rsidRPr="00B03FE3">
        <w:rPr>
          <w:rFonts w:ascii="宋体" w:eastAsia="宋体" w:hAnsi="宋体" w:hint="eastAsia"/>
          <w:sz w:val="24"/>
          <w:szCs w:val="24"/>
        </w:rPr>
        <w:t>日、</w:t>
      </w:r>
      <w:r w:rsidRPr="00B03FE3">
        <w:rPr>
          <w:rFonts w:ascii="宋体" w:eastAsia="宋体" w:hAnsi="宋体"/>
          <w:sz w:val="24"/>
          <w:szCs w:val="24"/>
        </w:rPr>
        <w:t>10</w:t>
      </w:r>
      <w:r w:rsidRPr="00B03FE3">
        <w:rPr>
          <w:rFonts w:ascii="宋体" w:eastAsia="宋体" w:hAnsi="宋体" w:hint="eastAsia"/>
          <w:sz w:val="24"/>
          <w:szCs w:val="24"/>
        </w:rPr>
        <w:t>日、</w:t>
      </w:r>
      <w:r w:rsidRPr="00B03FE3">
        <w:rPr>
          <w:rFonts w:ascii="宋体" w:eastAsia="宋体" w:hAnsi="宋体"/>
          <w:sz w:val="24"/>
          <w:szCs w:val="24"/>
        </w:rPr>
        <w:t>15</w:t>
      </w:r>
      <w:r w:rsidRPr="00B03FE3">
        <w:rPr>
          <w:rFonts w:ascii="宋体" w:eastAsia="宋体" w:hAnsi="宋体" w:hint="eastAsia"/>
          <w:sz w:val="24"/>
          <w:szCs w:val="24"/>
        </w:rPr>
        <w:t>日、</w:t>
      </w:r>
      <w:r w:rsidRPr="00B03FE3">
        <w:rPr>
          <w:rFonts w:ascii="宋体" w:eastAsia="宋体" w:hAnsi="宋体"/>
          <w:sz w:val="24"/>
          <w:szCs w:val="24"/>
        </w:rPr>
        <w:t>1</w:t>
      </w:r>
      <w:r w:rsidRPr="00B03FE3">
        <w:rPr>
          <w:rFonts w:ascii="宋体" w:eastAsia="宋体" w:hAnsi="宋体" w:hint="eastAsia"/>
          <w:sz w:val="24"/>
          <w:szCs w:val="24"/>
        </w:rPr>
        <w:t>个月或者</w:t>
      </w:r>
      <w:r w:rsidRPr="00B03FE3">
        <w:rPr>
          <w:rFonts w:ascii="宋体" w:eastAsia="宋体" w:hAnsi="宋体"/>
          <w:sz w:val="24"/>
          <w:szCs w:val="24"/>
        </w:rPr>
        <w:t>1</w:t>
      </w:r>
      <w:r w:rsidRPr="00B03FE3">
        <w:rPr>
          <w:rFonts w:ascii="宋体" w:eastAsia="宋体" w:hAnsi="宋体" w:hint="eastAsia"/>
          <w:sz w:val="24"/>
          <w:szCs w:val="24"/>
        </w:rPr>
        <w:t>个季度。纳税人的具体纳税期限，由主管税务机关根据纳税人应纳税额的大小分别核定；不能按照固定期限纳税的，可以按次纳税。</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．纳税人在纳税期内没有应纳税款的，也应当按照规定办理纳税申报。纳税人享受减税、免税待遇的，在减税、免税期间应当按照规定办理纳税申报。</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9.</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053799" w:rsidRPr="00B03FE3" w:rsidRDefault="00053799" w:rsidP="00053799">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【政策依据】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．《中华人民共和国消费税暂行条例》</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．《中华人民共和国消费税暂行条例实施细则》</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．《财政部国家税务总局关于〈中华人民共和国消费税暂行条例实施细则〉有关条款解释的通知》（财法〔</w:t>
      </w:r>
      <w:r w:rsidRPr="00B03FE3">
        <w:rPr>
          <w:rFonts w:ascii="宋体" w:eastAsia="宋体" w:hAnsi="宋体"/>
          <w:sz w:val="24"/>
          <w:szCs w:val="24"/>
        </w:rPr>
        <w:t>2012</w:t>
      </w:r>
      <w:r w:rsidRPr="00B03FE3">
        <w:rPr>
          <w:rFonts w:ascii="宋体" w:eastAsia="宋体" w:hAnsi="宋体" w:hint="eastAsia"/>
          <w:sz w:val="24"/>
          <w:szCs w:val="24"/>
        </w:rPr>
        <w:t>〕</w:t>
      </w:r>
      <w:r w:rsidRPr="00B03FE3">
        <w:rPr>
          <w:rFonts w:ascii="宋体" w:eastAsia="宋体" w:hAnsi="宋体"/>
          <w:sz w:val="24"/>
          <w:szCs w:val="24"/>
        </w:rPr>
        <w:t>8</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《财政部国家税务总局关于对超豪华小汽车加征消费税有关事项的通知》（财税〔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129</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5</w:t>
      </w:r>
      <w:r w:rsidRPr="00B03FE3">
        <w:rPr>
          <w:rFonts w:ascii="宋体" w:eastAsia="宋体" w:hAnsi="宋体" w:hint="eastAsia"/>
          <w:sz w:val="24"/>
          <w:szCs w:val="24"/>
        </w:rPr>
        <w:t>．《国家税务总局关于调整消费税纳税申报有关事项的公告》（国家税务总局公告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32</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．《国家税务总局关于印发〈调整和完善消费税政策征收管理规定〉的通知》（国税发〔</w:t>
      </w:r>
      <w:r w:rsidRPr="00B03FE3">
        <w:rPr>
          <w:rFonts w:ascii="宋体" w:eastAsia="宋体" w:hAnsi="宋体"/>
          <w:sz w:val="24"/>
          <w:szCs w:val="24"/>
        </w:rPr>
        <w:t>2006</w:t>
      </w:r>
      <w:r w:rsidRPr="00B03FE3">
        <w:rPr>
          <w:rFonts w:ascii="宋体" w:eastAsia="宋体" w:hAnsi="宋体" w:hint="eastAsia"/>
          <w:sz w:val="24"/>
          <w:szCs w:val="24"/>
        </w:rPr>
        <w:t>〕</w:t>
      </w:r>
      <w:r w:rsidRPr="00B03FE3">
        <w:rPr>
          <w:rFonts w:ascii="宋体" w:eastAsia="宋体" w:hAnsi="宋体"/>
          <w:sz w:val="24"/>
          <w:szCs w:val="24"/>
        </w:rPr>
        <w:t>49</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《国家税务总局关于调整〈小汽车消费税纳税申报表〉有关内容的通知》（国税函〔</w:t>
      </w:r>
      <w:r w:rsidRPr="00B03FE3">
        <w:rPr>
          <w:rFonts w:ascii="宋体" w:eastAsia="宋体" w:hAnsi="宋体"/>
          <w:sz w:val="24"/>
          <w:szCs w:val="24"/>
        </w:rPr>
        <w:t>2008</w:t>
      </w:r>
      <w:r w:rsidRPr="00B03FE3">
        <w:rPr>
          <w:rFonts w:ascii="宋体" w:eastAsia="宋体" w:hAnsi="宋体" w:hint="eastAsia"/>
          <w:sz w:val="24"/>
          <w:szCs w:val="24"/>
        </w:rPr>
        <w:t>〕</w:t>
      </w:r>
      <w:r w:rsidRPr="00B03FE3">
        <w:rPr>
          <w:rFonts w:ascii="宋体" w:eastAsia="宋体" w:hAnsi="宋体"/>
          <w:sz w:val="24"/>
          <w:szCs w:val="24"/>
        </w:rPr>
        <w:t>757</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8</w:t>
      </w:r>
      <w:r w:rsidRPr="00B03FE3">
        <w:rPr>
          <w:rFonts w:ascii="宋体" w:eastAsia="宋体" w:hAnsi="宋体"/>
          <w:sz w:val="24"/>
          <w:szCs w:val="24"/>
        </w:rPr>
        <w:t>.</w:t>
      </w:r>
      <w:r w:rsidRPr="00B03FE3">
        <w:rPr>
          <w:rFonts w:ascii="宋体" w:eastAsia="宋体" w:hAnsi="宋体" w:hint="eastAsia"/>
          <w:sz w:val="24"/>
          <w:szCs w:val="24"/>
        </w:rPr>
        <w:t>《财政部 国家税务总局关于调整乘用车消费税政策的通知》（财税〔2008〕105号）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w:t>
      </w:r>
      <w:r w:rsidRPr="00B03FE3">
        <w:rPr>
          <w:rFonts w:ascii="宋体" w:eastAsia="宋体" w:hAnsi="宋体"/>
          <w:sz w:val="24"/>
          <w:szCs w:val="24"/>
        </w:rPr>
        <w:t>.</w:t>
      </w:r>
      <w:r w:rsidRPr="00B03FE3">
        <w:rPr>
          <w:rFonts w:ascii="宋体" w:eastAsia="宋体" w:hAnsi="宋体" w:hint="eastAsia"/>
          <w:sz w:val="24"/>
          <w:szCs w:val="24"/>
        </w:rPr>
        <w:t>《国家税务总局关于超豪华小汽车消费税征收管理有关事项的公告》（国家税务总局公告2016年第74号）</w:t>
      </w:r>
    </w:p>
    <w:p w:rsidR="00053799" w:rsidRPr="00B03FE3" w:rsidRDefault="00053799" w:rsidP="00053799">
      <w:pPr>
        <w:spacing w:line="360" w:lineRule="auto"/>
        <w:ind w:firstLineChars="200" w:firstLine="480"/>
        <w:rPr>
          <w:rFonts w:ascii="宋体" w:eastAsia="宋体" w:hAnsi="宋体"/>
          <w:sz w:val="24"/>
          <w:szCs w:val="24"/>
        </w:rPr>
      </w:pPr>
    </w:p>
    <w:p w:rsidR="00053799" w:rsidRPr="00B03FE3" w:rsidRDefault="00053799" w:rsidP="00053799">
      <w:pPr>
        <w:spacing w:line="360" w:lineRule="auto"/>
        <w:ind w:firstLineChars="200" w:firstLine="480"/>
        <w:rPr>
          <w:rFonts w:ascii="宋体" w:eastAsia="宋体" w:hAnsi="宋体"/>
          <w:sz w:val="24"/>
          <w:szCs w:val="24"/>
        </w:rPr>
      </w:pPr>
    </w:p>
    <w:p w:rsidR="00053799" w:rsidRPr="008044BD" w:rsidRDefault="00053799" w:rsidP="008044BD">
      <w:pPr>
        <w:pStyle w:val="411XX"/>
        <w:spacing w:after="390"/>
        <w:rPr>
          <w:rFonts w:ascii="宋体" w:eastAsia="宋体" w:hAnsi="宋体"/>
        </w:rPr>
      </w:pPr>
      <w:bookmarkStart w:id="105" w:name="_Toc12389465"/>
      <w:r w:rsidRPr="008044BD">
        <w:rPr>
          <w:rFonts w:ascii="宋体" w:eastAsia="宋体" w:hAnsi="宋体" w:hint="eastAsia"/>
        </w:rPr>
        <w:t>电池消费税申报</w:t>
      </w:r>
      <w:bookmarkEnd w:id="105"/>
    </w:p>
    <w:p w:rsidR="00053799" w:rsidRPr="00B03FE3" w:rsidRDefault="00053799" w:rsidP="00053799">
      <w:pPr>
        <w:tabs>
          <w:tab w:val="left" w:pos="540"/>
        </w:tabs>
        <w:spacing w:line="360" w:lineRule="auto"/>
        <w:rPr>
          <w:rFonts w:ascii="宋体" w:eastAsia="宋体" w:hAnsi="宋体"/>
          <w:sz w:val="24"/>
          <w:szCs w:val="24"/>
        </w:rPr>
      </w:pPr>
      <w:r w:rsidRPr="00B03FE3">
        <w:rPr>
          <w:rFonts w:ascii="宋体" w:eastAsia="宋体" w:hAnsi="宋体"/>
          <w:sz w:val="24"/>
          <w:szCs w:val="24"/>
        </w:rPr>
        <w:tab/>
      </w:r>
      <w:r w:rsidRPr="00B03FE3">
        <w:rPr>
          <w:rFonts w:ascii="宋体" w:eastAsia="宋体" w:hAnsi="宋体" w:hint="eastAsia"/>
          <w:b/>
          <w:sz w:val="24"/>
          <w:szCs w:val="24"/>
        </w:rPr>
        <w:t>【事项描述】</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从事电池生产、委托加工的纳税人，依照法律、行政法规规定或者税务机关确定的申报期限、申报内容办理消费税纳税申报。</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
        <w:gridCol w:w="4179"/>
        <w:gridCol w:w="557"/>
        <w:gridCol w:w="631"/>
        <w:gridCol w:w="484"/>
        <w:gridCol w:w="557"/>
        <w:gridCol w:w="492"/>
        <w:gridCol w:w="417"/>
        <w:gridCol w:w="418"/>
      </w:tblGrid>
      <w:tr w:rsidR="00D75723" w:rsidRPr="00B03FE3" w:rsidTr="00F10BA3">
        <w:trPr>
          <w:trHeight w:val="1327"/>
          <w:tblHeader/>
        </w:trPr>
        <w:tc>
          <w:tcPr>
            <w:tcW w:w="385"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序号</w:t>
            </w:r>
          </w:p>
        </w:tc>
        <w:tc>
          <w:tcPr>
            <w:tcW w:w="4179"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提交资料名称</w:t>
            </w:r>
          </w:p>
        </w:tc>
        <w:tc>
          <w:tcPr>
            <w:tcW w:w="557"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必报</w:t>
            </w:r>
          </w:p>
        </w:tc>
        <w:tc>
          <w:tcPr>
            <w:tcW w:w="631"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条件报送</w:t>
            </w:r>
          </w:p>
        </w:tc>
        <w:tc>
          <w:tcPr>
            <w:tcW w:w="484"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归档</w:t>
            </w:r>
          </w:p>
        </w:tc>
        <w:tc>
          <w:tcPr>
            <w:tcW w:w="557"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查验</w:t>
            </w:r>
          </w:p>
        </w:tc>
        <w:tc>
          <w:tcPr>
            <w:tcW w:w="492"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代保管</w:t>
            </w:r>
          </w:p>
        </w:tc>
        <w:tc>
          <w:tcPr>
            <w:tcW w:w="417"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核销</w:t>
            </w:r>
          </w:p>
        </w:tc>
        <w:tc>
          <w:tcPr>
            <w:tcW w:w="418" w:type="dxa"/>
            <w:shd w:val="clear" w:color="auto" w:fill="FFFFFF" w:themeFill="background1"/>
            <w:vAlign w:val="center"/>
          </w:tcPr>
          <w:p w:rsidR="00D75723" w:rsidRPr="00B03FE3" w:rsidRDefault="00D75723" w:rsidP="00F10BA3">
            <w:pPr>
              <w:pStyle w:val="50"/>
              <w:rPr>
                <w:rFonts w:ascii="宋体" w:eastAsia="宋体" w:hAnsi="宋体"/>
              </w:rPr>
            </w:pPr>
            <w:r w:rsidRPr="00B03FE3">
              <w:rPr>
                <w:rFonts w:ascii="宋体" w:eastAsia="宋体" w:hAnsi="宋体" w:hint="eastAsia"/>
              </w:rPr>
              <w:t>电子档案</w:t>
            </w:r>
          </w:p>
        </w:tc>
      </w:tr>
      <w:tr w:rsidR="00D75723" w:rsidRPr="00B03FE3" w:rsidTr="00F10BA3">
        <w:trPr>
          <w:trHeight w:val="487"/>
        </w:trPr>
        <w:tc>
          <w:tcPr>
            <w:tcW w:w="385"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1</w:t>
            </w:r>
          </w:p>
        </w:tc>
        <w:tc>
          <w:tcPr>
            <w:tcW w:w="4179"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《电池消费税纳税申报表》及其附报资料</w:t>
            </w: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631"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84"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92"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8" w:type="dxa"/>
          </w:tcPr>
          <w:p w:rsidR="00D75723" w:rsidRPr="00B03FE3" w:rsidRDefault="00D75723" w:rsidP="00F10BA3">
            <w:pPr>
              <w:pStyle w:val="50"/>
              <w:rPr>
                <w:rFonts w:ascii="宋体" w:eastAsia="宋体" w:hAnsi="宋体"/>
              </w:rPr>
            </w:pPr>
            <w:r w:rsidRPr="00B03FE3">
              <w:rPr>
                <w:rFonts w:ascii="宋体" w:eastAsia="宋体" w:hAnsi="宋体" w:hint="eastAsia"/>
              </w:rPr>
              <w:t>√</w:t>
            </w:r>
          </w:p>
        </w:tc>
      </w:tr>
      <w:tr w:rsidR="00D75723" w:rsidRPr="00B03FE3" w:rsidTr="00F10BA3">
        <w:trPr>
          <w:trHeight w:val="487"/>
        </w:trPr>
        <w:tc>
          <w:tcPr>
            <w:tcW w:w="385"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2</w:t>
            </w:r>
          </w:p>
        </w:tc>
        <w:tc>
          <w:tcPr>
            <w:tcW w:w="4179"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《本期减（免）税额明细表》</w:t>
            </w: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631"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92"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8" w:type="dxa"/>
          </w:tcPr>
          <w:p w:rsidR="00D75723" w:rsidRPr="00B03FE3" w:rsidRDefault="00D75723" w:rsidP="00F10BA3">
            <w:pPr>
              <w:pStyle w:val="50"/>
              <w:rPr>
                <w:rFonts w:ascii="宋体" w:eastAsia="宋体" w:hAnsi="宋体"/>
              </w:rPr>
            </w:pPr>
          </w:p>
        </w:tc>
      </w:tr>
      <w:tr w:rsidR="00D75723" w:rsidRPr="00B03FE3" w:rsidTr="00F10BA3">
        <w:trPr>
          <w:trHeight w:val="487"/>
        </w:trPr>
        <w:tc>
          <w:tcPr>
            <w:tcW w:w="385"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3</w:t>
            </w:r>
          </w:p>
        </w:tc>
        <w:tc>
          <w:tcPr>
            <w:tcW w:w="4179" w:type="dxa"/>
            <w:tcMar>
              <w:top w:w="0" w:type="dxa"/>
              <w:left w:w="108" w:type="dxa"/>
              <w:bottom w:w="0" w:type="dxa"/>
              <w:right w:w="108" w:type="dxa"/>
            </w:tcMar>
          </w:tcPr>
          <w:p w:rsidR="00D75723" w:rsidRPr="00B03FE3" w:rsidRDefault="000030B3" w:rsidP="00F10BA3">
            <w:pPr>
              <w:pStyle w:val="50"/>
              <w:rPr>
                <w:rFonts w:ascii="宋体" w:eastAsia="宋体" w:hAnsi="宋体"/>
              </w:rPr>
            </w:pPr>
            <w:r w:rsidRPr="000030B3">
              <w:rPr>
                <w:rFonts w:ascii="宋体" w:eastAsia="宋体" w:hAnsi="宋体" w:hint="eastAsia"/>
              </w:rPr>
              <w:t>《代扣代收税款凭证》</w:t>
            </w: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631"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484"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557"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492"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7"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18" w:type="dxa"/>
          </w:tcPr>
          <w:p w:rsidR="00D75723" w:rsidRPr="00B03FE3" w:rsidRDefault="00D75723" w:rsidP="00F10BA3">
            <w:pPr>
              <w:pStyle w:val="50"/>
              <w:rPr>
                <w:rFonts w:ascii="宋体" w:eastAsia="宋体" w:hAnsi="宋体"/>
              </w:rPr>
            </w:pPr>
          </w:p>
        </w:tc>
      </w:tr>
    </w:tbl>
    <w:p w:rsidR="00053799" w:rsidRPr="00B03FE3" w:rsidRDefault="00053799" w:rsidP="00053799">
      <w:pPr>
        <w:jc w:val="center"/>
        <w:rPr>
          <w:rFonts w:ascii="仿宋" w:eastAsia="仿宋" w:hAnsi="仿宋"/>
          <w:sz w:val="11"/>
          <w:szCs w:val="21"/>
        </w:rPr>
      </w:pPr>
    </w:p>
    <w:p w:rsidR="00D75723"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D75723"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 《本期减（免）税额明细表》的报送条件为享受消费税减免税优惠政策的纳税人</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2. </w:t>
      </w:r>
      <w:r w:rsidRPr="000030B3">
        <w:rPr>
          <w:rFonts w:ascii="宋体" w:eastAsia="宋体" w:hAnsi="宋体" w:hint="eastAsia"/>
          <w:sz w:val="24"/>
          <w:szCs w:val="24"/>
        </w:rPr>
        <w:t>《代扣代收税款凭证》的报送条件为委托加工收回应税消费品连续生产应税消费品时。</w:t>
      </w:r>
    </w:p>
    <w:p w:rsidR="00D75723" w:rsidRPr="00B03FE3" w:rsidRDefault="00D75723" w:rsidP="00D75723">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【受理部门(含办税地点、办理时间、联系电话)】</w:t>
      </w:r>
    </w:p>
    <w:p w:rsidR="00D75723"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D75723" w:rsidRPr="00B03FE3" w:rsidRDefault="00D75723" w:rsidP="00D75723">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D75723" w:rsidRPr="00B03FE3" w:rsidRDefault="00D75723" w:rsidP="00D7572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D75723" w:rsidRPr="00B03FE3" w:rsidRDefault="00D75723" w:rsidP="00D75723">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D75723" w:rsidRPr="00B03FE3" w:rsidRDefault="00D75723" w:rsidP="00D75723">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D75723" w:rsidRPr="00B03FE3" w:rsidRDefault="00D75723" w:rsidP="00D7572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D75723" w:rsidRPr="00B03FE3" w:rsidRDefault="00D75723" w:rsidP="00D7572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D75723" w:rsidRPr="00B03FE3" w:rsidRDefault="00D75723" w:rsidP="00D7572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D75723" w:rsidRPr="00B03FE3" w:rsidRDefault="00A80E30" w:rsidP="00D75723">
      <w:pPr>
        <w:pStyle w:val="50"/>
        <w:ind w:firstLineChars="200" w:firstLine="420"/>
        <w:rPr>
          <w:rFonts w:ascii="宋体" w:eastAsia="宋体" w:hAnsi="宋体" w:cs="宋体"/>
          <w:color w:val="000000"/>
        </w:rPr>
      </w:pPr>
      <w:hyperlink r:id="rId186" w:tgtFrame="_blank" w:history="1">
        <w:r w:rsidR="0092378E" w:rsidRPr="00B03FE3">
          <w:rPr>
            <w:rStyle w:val="ad"/>
            <w:rFonts w:ascii="宋体" w:eastAsia="宋体" w:hAnsi="宋体" w:hint="eastAsia"/>
          </w:rPr>
          <w:t>https://etax.xinjiang.chinatax.gov.cn/gzfw/xzfw/bd/xxbg/</w:t>
        </w:r>
      </w:hyperlink>
    </w:p>
    <w:p w:rsidR="00D75723" w:rsidRPr="00B03FE3" w:rsidRDefault="00D75723" w:rsidP="00D7572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D75723" w:rsidRPr="00B03FE3" w:rsidRDefault="00A80E30" w:rsidP="00D75723">
      <w:pPr>
        <w:pStyle w:val="50"/>
        <w:ind w:firstLineChars="200" w:firstLine="420"/>
        <w:rPr>
          <w:rFonts w:ascii="宋体" w:eastAsia="宋体" w:hAnsi="宋体"/>
          <w:color w:val="0000FF"/>
          <w:u w:val="single"/>
        </w:rPr>
      </w:pPr>
      <w:hyperlink r:id="rId187" w:tgtFrame="_blank" w:history="1">
        <w:r w:rsidR="0092378E" w:rsidRPr="00B03FE3">
          <w:rPr>
            <w:rStyle w:val="ad"/>
            <w:rFonts w:ascii="宋体" w:eastAsia="宋体" w:hAnsi="宋体" w:hint="eastAsia"/>
          </w:rPr>
          <w:t>https://etax.xinjiang.chinatax.gov.cn/gzfw/xzfw/bd/xxbg/</w:t>
        </w:r>
      </w:hyperlink>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．纳税人未按照规定的期限办理纳税申报和报送纳税资料的，将影响纳税信用评价结果。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电池应税消费品包括原电池、蓄电池、燃料电池、太阳能电池和其他电池</w:t>
      </w:r>
      <w:r w:rsidRPr="00B03FE3">
        <w:rPr>
          <w:rFonts w:ascii="宋体" w:eastAsia="宋体" w:hAnsi="宋体"/>
          <w:sz w:val="24"/>
          <w:szCs w:val="24"/>
        </w:rPr>
        <w:t>5</w:t>
      </w:r>
      <w:r w:rsidRPr="00B03FE3">
        <w:rPr>
          <w:rFonts w:ascii="宋体" w:eastAsia="宋体" w:hAnsi="宋体" w:hint="eastAsia"/>
          <w:sz w:val="24"/>
          <w:szCs w:val="24"/>
        </w:rPr>
        <w:t>个子目。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．消费税的纳税期限分别为</w:t>
      </w:r>
      <w:r w:rsidRPr="00B03FE3">
        <w:rPr>
          <w:rFonts w:ascii="宋体" w:eastAsia="宋体" w:hAnsi="宋体"/>
          <w:sz w:val="24"/>
          <w:szCs w:val="24"/>
        </w:rPr>
        <w:t>1</w:t>
      </w:r>
      <w:r w:rsidRPr="00B03FE3">
        <w:rPr>
          <w:rFonts w:ascii="宋体" w:eastAsia="宋体" w:hAnsi="宋体" w:hint="eastAsia"/>
          <w:sz w:val="24"/>
          <w:szCs w:val="24"/>
        </w:rPr>
        <w:t>日、</w:t>
      </w:r>
      <w:r w:rsidRPr="00B03FE3">
        <w:rPr>
          <w:rFonts w:ascii="宋体" w:eastAsia="宋体" w:hAnsi="宋体"/>
          <w:sz w:val="24"/>
          <w:szCs w:val="24"/>
        </w:rPr>
        <w:t>3</w:t>
      </w:r>
      <w:r w:rsidRPr="00B03FE3">
        <w:rPr>
          <w:rFonts w:ascii="宋体" w:eastAsia="宋体" w:hAnsi="宋体" w:hint="eastAsia"/>
          <w:sz w:val="24"/>
          <w:szCs w:val="24"/>
        </w:rPr>
        <w:t>日、</w:t>
      </w:r>
      <w:r w:rsidRPr="00B03FE3">
        <w:rPr>
          <w:rFonts w:ascii="宋体" w:eastAsia="宋体" w:hAnsi="宋体"/>
          <w:sz w:val="24"/>
          <w:szCs w:val="24"/>
        </w:rPr>
        <w:t>5</w:t>
      </w:r>
      <w:r w:rsidRPr="00B03FE3">
        <w:rPr>
          <w:rFonts w:ascii="宋体" w:eastAsia="宋体" w:hAnsi="宋体" w:hint="eastAsia"/>
          <w:sz w:val="24"/>
          <w:szCs w:val="24"/>
        </w:rPr>
        <w:t>日、</w:t>
      </w:r>
      <w:r w:rsidRPr="00B03FE3">
        <w:rPr>
          <w:rFonts w:ascii="宋体" w:eastAsia="宋体" w:hAnsi="宋体"/>
          <w:sz w:val="24"/>
          <w:szCs w:val="24"/>
        </w:rPr>
        <w:t>10</w:t>
      </w:r>
      <w:r w:rsidRPr="00B03FE3">
        <w:rPr>
          <w:rFonts w:ascii="宋体" w:eastAsia="宋体" w:hAnsi="宋体" w:hint="eastAsia"/>
          <w:sz w:val="24"/>
          <w:szCs w:val="24"/>
        </w:rPr>
        <w:t>日、</w:t>
      </w:r>
      <w:r w:rsidRPr="00B03FE3">
        <w:rPr>
          <w:rFonts w:ascii="宋体" w:eastAsia="宋体" w:hAnsi="宋体"/>
          <w:sz w:val="24"/>
          <w:szCs w:val="24"/>
        </w:rPr>
        <w:t>15</w:t>
      </w:r>
      <w:r w:rsidRPr="00B03FE3">
        <w:rPr>
          <w:rFonts w:ascii="宋体" w:eastAsia="宋体" w:hAnsi="宋体" w:hint="eastAsia"/>
          <w:sz w:val="24"/>
          <w:szCs w:val="24"/>
        </w:rPr>
        <w:t>日、</w:t>
      </w:r>
      <w:r w:rsidRPr="00B03FE3">
        <w:rPr>
          <w:rFonts w:ascii="宋体" w:eastAsia="宋体" w:hAnsi="宋体"/>
          <w:sz w:val="24"/>
          <w:szCs w:val="24"/>
        </w:rPr>
        <w:t>1</w:t>
      </w:r>
      <w:r w:rsidRPr="00B03FE3">
        <w:rPr>
          <w:rFonts w:ascii="宋体" w:eastAsia="宋体" w:hAnsi="宋体" w:hint="eastAsia"/>
          <w:sz w:val="24"/>
          <w:szCs w:val="24"/>
        </w:rPr>
        <w:t>个月或者</w:t>
      </w:r>
      <w:r w:rsidRPr="00B03FE3">
        <w:rPr>
          <w:rFonts w:ascii="宋体" w:eastAsia="宋体" w:hAnsi="宋体"/>
          <w:sz w:val="24"/>
          <w:szCs w:val="24"/>
        </w:rPr>
        <w:t>1</w:t>
      </w:r>
      <w:r w:rsidRPr="00B03FE3">
        <w:rPr>
          <w:rFonts w:ascii="宋体" w:eastAsia="宋体" w:hAnsi="宋体" w:hint="eastAsia"/>
          <w:sz w:val="24"/>
          <w:szCs w:val="24"/>
        </w:rPr>
        <w:t>个季度。纳税人的具体纳税期限，由主管税务机关根据纳税人应纳税额的大小分别核定；不能按照固定期限纳税的，可以按次纳税。</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．纳税人在纳税期内没有应纳税款的，也应当按照规定办理纳税申报。纳税人享受减税、免税待遇的，在减税、免税期间应当按照规定办理纳税申报。</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纳税人应当建立《电池、涂料税款抵扣台账》，作为申报扣除委托加工收回应税消费品已纳消费税税款的备查资料。</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8.</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053799" w:rsidRPr="00B03FE3" w:rsidRDefault="00053799" w:rsidP="00053799">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【政策依据】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．《中华人民共和国消费税暂行条例》</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．《中华人民共和国消费税暂行条例实施细则》</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．《财政部国家税务总局关于对电池涂料征收消费税的通知》（财税〔</w:t>
      </w:r>
      <w:r w:rsidRPr="00B03FE3">
        <w:rPr>
          <w:rFonts w:ascii="宋体" w:eastAsia="宋体" w:hAnsi="宋体"/>
          <w:sz w:val="24"/>
          <w:szCs w:val="24"/>
        </w:rPr>
        <w:t>2015</w:t>
      </w:r>
      <w:r w:rsidRPr="00B03FE3">
        <w:rPr>
          <w:rFonts w:ascii="宋体" w:eastAsia="宋体" w:hAnsi="宋体" w:hint="eastAsia"/>
          <w:sz w:val="24"/>
          <w:szCs w:val="24"/>
        </w:rPr>
        <w:t>〕</w:t>
      </w:r>
      <w:r w:rsidRPr="00B03FE3">
        <w:rPr>
          <w:rFonts w:ascii="宋体" w:eastAsia="宋体" w:hAnsi="宋体"/>
          <w:sz w:val="24"/>
          <w:szCs w:val="24"/>
        </w:rPr>
        <w:t>16</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．《国家税务总局关于电池涂料消费税征收管理有关问题的公告》（国家税务总局公告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5</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．《国家税务总局关于调整消费税纳税申报有关事项的公告》（国家税务总局公告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32</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．《国家税务总局关于明确电池涂料消费税征收管理有关事项的公告》（国家税务总局公告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95</w:t>
      </w:r>
      <w:r w:rsidRPr="00B03FE3">
        <w:rPr>
          <w:rFonts w:ascii="宋体" w:eastAsia="宋体" w:hAnsi="宋体" w:hint="eastAsia"/>
          <w:sz w:val="24"/>
          <w:szCs w:val="24"/>
        </w:rPr>
        <w:t>号）</w:t>
      </w:r>
    </w:p>
    <w:p w:rsidR="00053799" w:rsidRPr="00B03FE3" w:rsidRDefault="00053799" w:rsidP="00053799">
      <w:pPr>
        <w:spacing w:line="360" w:lineRule="auto"/>
      </w:pPr>
    </w:p>
    <w:p w:rsidR="00053799" w:rsidRPr="008044BD" w:rsidRDefault="00053799" w:rsidP="008044BD">
      <w:pPr>
        <w:pStyle w:val="411XX"/>
        <w:spacing w:after="390"/>
        <w:rPr>
          <w:rFonts w:ascii="宋体" w:eastAsia="宋体" w:hAnsi="宋体"/>
        </w:rPr>
      </w:pPr>
      <w:bookmarkStart w:id="106" w:name="_Toc12389466"/>
      <w:r w:rsidRPr="008044BD">
        <w:rPr>
          <w:rFonts w:ascii="宋体" w:eastAsia="宋体" w:hAnsi="宋体" w:hint="eastAsia"/>
        </w:rPr>
        <w:t>涂料消费税申报</w:t>
      </w:r>
      <w:bookmarkEnd w:id="106"/>
    </w:p>
    <w:p w:rsidR="00053799" w:rsidRPr="00B03FE3" w:rsidRDefault="00053799" w:rsidP="00053799">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从事涂料生产、委托加工的纳税人，依照法律、行政法规规定或者税务机关确定的申报期限、申报内容办理消费税纳税申报。</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6"/>
        <w:gridCol w:w="4076"/>
        <w:gridCol w:w="543"/>
        <w:gridCol w:w="615"/>
        <w:gridCol w:w="472"/>
        <w:gridCol w:w="393"/>
        <w:gridCol w:w="631"/>
        <w:gridCol w:w="406"/>
        <w:gridCol w:w="408"/>
      </w:tblGrid>
      <w:tr w:rsidR="00D75723" w:rsidRPr="00B03FE3" w:rsidTr="00F10BA3">
        <w:trPr>
          <w:trHeight w:val="1358"/>
          <w:tblHeader/>
        </w:trPr>
        <w:tc>
          <w:tcPr>
            <w:tcW w:w="376"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pPr>
            <w:r w:rsidRPr="00B03FE3">
              <w:rPr>
                <w:rFonts w:hint="eastAsia"/>
              </w:rPr>
              <w:t>序号</w:t>
            </w:r>
          </w:p>
        </w:tc>
        <w:tc>
          <w:tcPr>
            <w:tcW w:w="4076"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pPr>
            <w:r w:rsidRPr="00B03FE3">
              <w:rPr>
                <w:rFonts w:hint="eastAsia"/>
              </w:rPr>
              <w:t>提交资料名称</w:t>
            </w:r>
          </w:p>
        </w:tc>
        <w:tc>
          <w:tcPr>
            <w:tcW w:w="543"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pPr>
            <w:r w:rsidRPr="00B03FE3">
              <w:rPr>
                <w:rFonts w:hint="eastAsia"/>
              </w:rPr>
              <w:t>必报</w:t>
            </w:r>
          </w:p>
        </w:tc>
        <w:tc>
          <w:tcPr>
            <w:tcW w:w="615"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pPr>
            <w:r w:rsidRPr="00B03FE3">
              <w:rPr>
                <w:rFonts w:hint="eastAsia"/>
              </w:rPr>
              <w:t>条件报送</w:t>
            </w:r>
          </w:p>
        </w:tc>
        <w:tc>
          <w:tcPr>
            <w:tcW w:w="472"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pPr>
            <w:r w:rsidRPr="00B03FE3">
              <w:rPr>
                <w:rFonts w:hint="eastAsia"/>
              </w:rPr>
              <w:t>归档</w:t>
            </w:r>
          </w:p>
        </w:tc>
        <w:tc>
          <w:tcPr>
            <w:tcW w:w="393"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pPr>
            <w:r w:rsidRPr="00B03FE3">
              <w:rPr>
                <w:rFonts w:hint="eastAsia"/>
              </w:rPr>
              <w:t>查验</w:t>
            </w:r>
          </w:p>
        </w:tc>
        <w:tc>
          <w:tcPr>
            <w:tcW w:w="631"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pPr>
            <w:r w:rsidRPr="00B03FE3">
              <w:rPr>
                <w:rFonts w:hint="eastAsia"/>
              </w:rPr>
              <w:t>代保管</w:t>
            </w:r>
          </w:p>
        </w:tc>
        <w:tc>
          <w:tcPr>
            <w:tcW w:w="406" w:type="dxa"/>
            <w:shd w:val="clear" w:color="auto" w:fill="FFFFFF" w:themeFill="background1"/>
            <w:tcMar>
              <w:top w:w="0" w:type="dxa"/>
              <w:left w:w="108" w:type="dxa"/>
              <w:bottom w:w="0" w:type="dxa"/>
              <w:right w:w="108" w:type="dxa"/>
            </w:tcMar>
            <w:vAlign w:val="center"/>
          </w:tcPr>
          <w:p w:rsidR="00D75723" w:rsidRPr="00B03FE3" w:rsidRDefault="00D75723" w:rsidP="00F10BA3">
            <w:pPr>
              <w:pStyle w:val="50"/>
            </w:pPr>
            <w:r w:rsidRPr="00B03FE3">
              <w:rPr>
                <w:rFonts w:hint="eastAsia"/>
              </w:rPr>
              <w:t>核销</w:t>
            </w:r>
          </w:p>
        </w:tc>
        <w:tc>
          <w:tcPr>
            <w:tcW w:w="408" w:type="dxa"/>
            <w:shd w:val="clear" w:color="auto" w:fill="FFFFFF" w:themeFill="background1"/>
            <w:vAlign w:val="center"/>
          </w:tcPr>
          <w:p w:rsidR="00D75723" w:rsidRPr="00B03FE3" w:rsidRDefault="00D75723" w:rsidP="00F10BA3">
            <w:pPr>
              <w:pStyle w:val="50"/>
            </w:pPr>
            <w:r w:rsidRPr="00B03FE3">
              <w:rPr>
                <w:rFonts w:hint="eastAsia"/>
              </w:rPr>
              <w:t>电子档案</w:t>
            </w:r>
          </w:p>
        </w:tc>
      </w:tr>
      <w:tr w:rsidR="00D75723" w:rsidRPr="00B03FE3" w:rsidTr="00F10BA3">
        <w:trPr>
          <w:trHeight w:val="499"/>
        </w:trPr>
        <w:tc>
          <w:tcPr>
            <w:tcW w:w="376" w:type="dxa"/>
            <w:tcMar>
              <w:top w:w="0" w:type="dxa"/>
              <w:left w:w="108" w:type="dxa"/>
              <w:bottom w:w="0" w:type="dxa"/>
              <w:right w:w="108" w:type="dxa"/>
            </w:tcMar>
          </w:tcPr>
          <w:p w:rsidR="00D75723" w:rsidRPr="00B03FE3" w:rsidRDefault="00D75723" w:rsidP="00F10BA3">
            <w:pPr>
              <w:pStyle w:val="50"/>
            </w:pPr>
            <w:r w:rsidRPr="00B03FE3">
              <w:rPr>
                <w:rFonts w:hint="eastAsia"/>
              </w:rPr>
              <w:t>1</w:t>
            </w:r>
          </w:p>
        </w:tc>
        <w:tc>
          <w:tcPr>
            <w:tcW w:w="4076" w:type="dxa"/>
            <w:tcMar>
              <w:top w:w="0" w:type="dxa"/>
              <w:left w:w="108" w:type="dxa"/>
              <w:bottom w:w="0" w:type="dxa"/>
              <w:right w:w="108" w:type="dxa"/>
            </w:tcMar>
          </w:tcPr>
          <w:p w:rsidR="00D75723" w:rsidRPr="00B03FE3" w:rsidRDefault="00D75723" w:rsidP="00F10BA3">
            <w:pPr>
              <w:pStyle w:val="50"/>
            </w:pPr>
            <w:r w:rsidRPr="00B03FE3">
              <w:rPr>
                <w:rFonts w:hint="eastAsia"/>
              </w:rPr>
              <w:t>《涂料消费税纳税申报表》及其附报资料</w:t>
            </w:r>
          </w:p>
        </w:tc>
        <w:tc>
          <w:tcPr>
            <w:tcW w:w="543" w:type="dxa"/>
            <w:tcMar>
              <w:top w:w="0" w:type="dxa"/>
              <w:left w:w="108" w:type="dxa"/>
              <w:bottom w:w="0" w:type="dxa"/>
              <w:right w:w="108" w:type="dxa"/>
            </w:tcMar>
          </w:tcPr>
          <w:p w:rsidR="00D75723" w:rsidRPr="00B03FE3" w:rsidRDefault="00D75723" w:rsidP="00F10BA3">
            <w:pPr>
              <w:pStyle w:val="50"/>
            </w:pPr>
            <w:r w:rsidRPr="00B03FE3">
              <w:rPr>
                <w:rFonts w:hint="eastAsia"/>
              </w:rPr>
              <w:t>√</w:t>
            </w:r>
          </w:p>
        </w:tc>
        <w:tc>
          <w:tcPr>
            <w:tcW w:w="615" w:type="dxa"/>
            <w:tcMar>
              <w:top w:w="0" w:type="dxa"/>
              <w:left w:w="108" w:type="dxa"/>
              <w:bottom w:w="0" w:type="dxa"/>
              <w:right w:w="108" w:type="dxa"/>
            </w:tcMar>
          </w:tcPr>
          <w:p w:rsidR="00D75723" w:rsidRPr="00B03FE3" w:rsidRDefault="00D75723" w:rsidP="00F10BA3">
            <w:pPr>
              <w:pStyle w:val="50"/>
            </w:pPr>
          </w:p>
        </w:tc>
        <w:tc>
          <w:tcPr>
            <w:tcW w:w="472" w:type="dxa"/>
            <w:tcMar>
              <w:top w:w="0" w:type="dxa"/>
              <w:left w:w="108" w:type="dxa"/>
              <w:bottom w:w="0" w:type="dxa"/>
              <w:right w:w="108" w:type="dxa"/>
            </w:tcMar>
          </w:tcPr>
          <w:p w:rsidR="00D75723" w:rsidRPr="00B03FE3" w:rsidRDefault="00D75723" w:rsidP="00F10BA3">
            <w:pPr>
              <w:pStyle w:val="50"/>
            </w:pPr>
            <w:r w:rsidRPr="00B03FE3">
              <w:rPr>
                <w:rFonts w:hint="eastAsia"/>
              </w:rPr>
              <w:t>√</w:t>
            </w:r>
          </w:p>
        </w:tc>
        <w:tc>
          <w:tcPr>
            <w:tcW w:w="393" w:type="dxa"/>
            <w:tcMar>
              <w:top w:w="0" w:type="dxa"/>
              <w:left w:w="108" w:type="dxa"/>
              <w:bottom w:w="0" w:type="dxa"/>
              <w:right w:w="108" w:type="dxa"/>
            </w:tcMar>
          </w:tcPr>
          <w:p w:rsidR="00D75723" w:rsidRPr="00B03FE3" w:rsidRDefault="00D75723" w:rsidP="00F10BA3">
            <w:pPr>
              <w:pStyle w:val="50"/>
            </w:pPr>
          </w:p>
        </w:tc>
        <w:tc>
          <w:tcPr>
            <w:tcW w:w="631" w:type="dxa"/>
            <w:tcMar>
              <w:top w:w="0" w:type="dxa"/>
              <w:left w:w="108" w:type="dxa"/>
              <w:bottom w:w="0" w:type="dxa"/>
              <w:right w:w="108" w:type="dxa"/>
            </w:tcMar>
          </w:tcPr>
          <w:p w:rsidR="00D75723" w:rsidRPr="00B03FE3" w:rsidRDefault="00D75723" w:rsidP="00F10BA3">
            <w:pPr>
              <w:pStyle w:val="50"/>
            </w:pPr>
          </w:p>
        </w:tc>
        <w:tc>
          <w:tcPr>
            <w:tcW w:w="406" w:type="dxa"/>
            <w:tcMar>
              <w:top w:w="0" w:type="dxa"/>
              <w:left w:w="108" w:type="dxa"/>
              <w:bottom w:w="0" w:type="dxa"/>
              <w:right w:w="108" w:type="dxa"/>
            </w:tcMar>
          </w:tcPr>
          <w:p w:rsidR="00D75723" w:rsidRPr="00B03FE3" w:rsidRDefault="00D75723" w:rsidP="00F10BA3">
            <w:pPr>
              <w:pStyle w:val="50"/>
            </w:pPr>
          </w:p>
        </w:tc>
        <w:tc>
          <w:tcPr>
            <w:tcW w:w="408" w:type="dxa"/>
          </w:tcPr>
          <w:p w:rsidR="00D75723" w:rsidRPr="00B03FE3" w:rsidRDefault="00D75723" w:rsidP="00F10BA3">
            <w:pPr>
              <w:pStyle w:val="50"/>
            </w:pPr>
            <w:r w:rsidRPr="00B03FE3">
              <w:rPr>
                <w:rFonts w:hint="eastAsia"/>
              </w:rPr>
              <w:t>√</w:t>
            </w:r>
          </w:p>
        </w:tc>
      </w:tr>
      <w:tr w:rsidR="00D75723" w:rsidRPr="00B03FE3" w:rsidTr="00F10BA3">
        <w:trPr>
          <w:trHeight w:val="499"/>
        </w:trPr>
        <w:tc>
          <w:tcPr>
            <w:tcW w:w="376" w:type="dxa"/>
            <w:tcMar>
              <w:top w:w="0" w:type="dxa"/>
              <w:left w:w="108" w:type="dxa"/>
              <w:bottom w:w="0" w:type="dxa"/>
              <w:right w:w="108" w:type="dxa"/>
            </w:tcMar>
          </w:tcPr>
          <w:p w:rsidR="00D75723" w:rsidRPr="00B03FE3" w:rsidRDefault="00D75723" w:rsidP="00F10BA3">
            <w:pPr>
              <w:pStyle w:val="50"/>
            </w:pPr>
            <w:r w:rsidRPr="00B03FE3">
              <w:rPr>
                <w:rFonts w:hint="eastAsia"/>
              </w:rPr>
              <w:t>2</w:t>
            </w:r>
          </w:p>
        </w:tc>
        <w:tc>
          <w:tcPr>
            <w:tcW w:w="4076" w:type="dxa"/>
            <w:tcMar>
              <w:top w:w="0" w:type="dxa"/>
              <w:left w:w="108" w:type="dxa"/>
              <w:bottom w:w="0" w:type="dxa"/>
              <w:right w:w="108" w:type="dxa"/>
            </w:tcMar>
          </w:tcPr>
          <w:p w:rsidR="00D75723" w:rsidRPr="00B03FE3" w:rsidRDefault="00D75723" w:rsidP="00F10BA3">
            <w:pPr>
              <w:pStyle w:val="50"/>
            </w:pPr>
            <w:r w:rsidRPr="00B03FE3">
              <w:rPr>
                <w:rFonts w:hint="eastAsia"/>
              </w:rPr>
              <w:t>《本期减（免）税额明细表》</w:t>
            </w:r>
          </w:p>
        </w:tc>
        <w:tc>
          <w:tcPr>
            <w:tcW w:w="543" w:type="dxa"/>
            <w:tcMar>
              <w:top w:w="0" w:type="dxa"/>
              <w:left w:w="108" w:type="dxa"/>
              <w:bottom w:w="0" w:type="dxa"/>
              <w:right w:w="108" w:type="dxa"/>
            </w:tcMar>
          </w:tcPr>
          <w:p w:rsidR="00D75723" w:rsidRPr="00B03FE3" w:rsidRDefault="00D75723" w:rsidP="00F10BA3">
            <w:pPr>
              <w:pStyle w:val="50"/>
            </w:pPr>
          </w:p>
        </w:tc>
        <w:tc>
          <w:tcPr>
            <w:tcW w:w="615" w:type="dxa"/>
            <w:tcMar>
              <w:top w:w="0" w:type="dxa"/>
              <w:left w:w="108" w:type="dxa"/>
              <w:bottom w:w="0" w:type="dxa"/>
              <w:right w:w="108" w:type="dxa"/>
            </w:tcMar>
          </w:tcPr>
          <w:p w:rsidR="00D75723" w:rsidRPr="00B03FE3" w:rsidRDefault="00D75723" w:rsidP="00F10BA3">
            <w:pPr>
              <w:pStyle w:val="50"/>
            </w:pPr>
            <w:r w:rsidRPr="00B03FE3">
              <w:rPr>
                <w:rFonts w:hint="eastAsia"/>
              </w:rPr>
              <w:t>√</w:t>
            </w:r>
          </w:p>
        </w:tc>
        <w:tc>
          <w:tcPr>
            <w:tcW w:w="472" w:type="dxa"/>
            <w:tcMar>
              <w:top w:w="0" w:type="dxa"/>
              <w:left w:w="108" w:type="dxa"/>
              <w:bottom w:w="0" w:type="dxa"/>
              <w:right w:w="108" w:type="dxa"/>
            </w:tcMar>
          </w:tcPr>
          <w:p w:rsidR="00D75723" w:rsidRPr="00B03FE3" w:rsidRDefault="00D75723" w:rsidP="00F10BA3">
            <w:pPr>
              <w:pStyle w:val="50"/>
            </w:pPr>
          </w:p>
        </w:tc>
        <w:tc>
          <w:tcPr>
            <w:tcW w:w="393" w:type="dxa"/>
            <w:tcMar>
              <w:top w:w="0" w:type="dxa"/>
              <w:left w:w="108" w:type="dxa"/>
              <w:bottom w:w="0" w:type="dxa"/>
              <w:right w:w="108" w:type="dxa"/>
            </w:tcMar>
          </w:tcPr>
          <w:p w:rsidR="00D75723" w:rsidRPr="00B03FE3" w:rsidRDefault="00D75723" w:rsidP="00F10BA3">
            <w:pPr>
              <w:pStyle w:val="50"/>
            </w:pPr>
          </w:p>
        </w:tc>
        <w:tc>
          <w:tcPr>
            <w:tcW w:w="631" w:type="dxa"/>
            <w:tcMar>
              <w:top w:w="0" w:type="dxa"/>
              <w:left w:w="108" w:type="dxa"/>
              <w:bottom w:w="0" w:type="dxa"/>
              <w:right w:w="108" w:type="dxa"/>
            </w:tcMar>
          </w:tcPr>
          <w:p w:rsidR="00D75723" w:rsidRPr="00B03FE3" w:rsidRDefault="00D75723" w:rsidP="00F10BA3">
            <w:pPr>
              <w:pStyle w:val="50"/>
            </w:pPr>
          </w:p>
        </w:tc>
        <w:tc>
          <w:tcPr>
            <w:tcW w:w="406" w:type="dxa"/>
            <w:tcMar>
              <w:top w:w="0" w:type="dxa"/>
              <w:left w:w="108" w:type="dxa"/>
              <w:bottom w:w="0" w:type="dxa"/>
              <w:right w:w="108" w:type="dxa"/>
            </w:tcMar>
          </w:tcPr>
          <w:p w:rsidR="00D75723" w:rsidRPr="00B03FE3" w:rsidRDefault="00D75723" w:rsidP="00F10BA3">
            <w:pPr>
              <w:pStyle w:val="50"/>
            </w:pPr>
          </w:p>
        </w:tc>
        <w:tc>
          <w:tcPr>
            <w:tcW w:w="408" w:type="dxa"/>
          </w:tcPr>
          <w:p w:rsidR="00D75723" w:rsidRPr="00B03FE3" w:rsidRDefault="00D75723" w:rsidP="00F10BA3">
            <w:pPr>
              <w:pStyle w:val="50"/>
            </w:pPr>
          </w:p>
        </w:tc>
      </w:tr>
      <w:tr w:rsidR="00D75723" w:rsidRPr="00B03FE3" w:rsidTr="00F10BA3">
        <w:trPr>
          <w:trHeight w:val="509"/>
        </w:trPr>
        <w:tc>
          <w:tcPr>
            <w:tcW w:w="376" w:type="dxa"/>
            <w:tcMar>
              <w:top w:w="0" w:type="dxa"/>
              <w:left w:w="108" w:type="dxa"/>
              <w:bottom w:w="0" w:type="dxa"/>
              <w:right w:w="108" w:type="dxa"/>
            </w:tcMar>
          </w:tcPr>
          <w:p w:rsidR="00D75723" w:rsidRPr="00B03FE3" w:rsidRDefault="00D75723" w:rsidP="00F10BA3">
            <w:pPr>
              <w:pStyle w:val="50"/>
            </w:pPr>
            <w:r w:rsidRPr="00B03FE3">
              <w:rPr>
                <w:rFonts w:hint="eastAsia"/>
              </w:rPr>
              <w:t>3</w:t>
            </w:r>
          </w:p>
        </w:tc>
        <w:tc>
          <w:tcPr>
            <w:tcW w:w="4076" w:type="dxa"/>
            <w:tcMar>
              <w:top w:w="0" w:type="dxa"/>
              <w:left w:w="108" w:type="dxa"/>
              <w:bottom w:w="0" w:type="dxa"/>
              <w:right w:w="108" w:type="dxa"/>
            </w:tcMar>
          </w:tcPr>
          <w:p w:rsidR="00D75723" w:rsidRPr="00B03FE3" w:rsidRDefault="000030B3" w:rsidP="00F10BA3">
            <w:pPr>
              <w:pStyle w:val="50"/>
            </w:pPr>
            <w:r w:rsidRPr="000030B3">
              <w:rPr>
                <w:rFonts w:hint="eastAsia"/>
              </w:rPr>
              <w:t>《代扣代收税款凭证》</w:t>
            </w:r>
          </w:p>
        </w:tc>
        <w:tc>
          <w:tcPr>
            <w:tcW w:w="543" w:type="dxa"/>
            <w:tcMar>
              <w:top w:w="0" w:type="dxa"/>
              <w:left w:w="108" w:type="dxa"/>
              <w:bottom w:w="0" w:type="dxa"/>
              <w:right w:w="108" w:type="dxa"/>
            </w:tcMar>
          </w:tcPr>
          <w:p w:rsidR="00D75723" w:rsidRPr="00B03FE3" w:rsidRDefault="00D75723" w:rsidP="00F10BA3">
            <w:pPr>
              <w:pStyle w:val="50"/>
            </w:pPr>
          </w:p>
        </w:tc>
        <w:tc>
          <w:tcPr>
            <w:tcW w:w="615" w:type="dxa"/>
            <w:tcMar>
              <w:top w:w="0" w:type="dxa"/>
              <w:left w:w="108" w:type="dxa"/>
              <w:bottom w:w="0" w:type="dxa"/>
              <w:right w:w="108" w:type="dxa"/>
            </w:tcMar>
          </w:tcPr>
          <w:p w:rsidR="00D75723" w:rsidRPr="00B03FE3" w:rsidRDefault="00D75723" w:rsidP="00F10BA3">
            <w:pPr>
              <w:pStyle w:val="50"/>
            </w:pPr>
            <w:r w:rsidRPr="00B03FE3">
              <w:rPr>
                <w:rFonts w:hint="eastAsia"/>
              </w:rPr>
              <w:t>√</w:t>
            </w:r>
          </w:p>
        </w:tc>
        <w:tc>
          <w:tcPr>
            <w:tcW w:w="472" w:type="dxa"/>
            <w:tcMar>
              <w:top w:w="0" w:type="dxa"/>
              <w:left w:w="108" w:type="dxa"/>
              <w:bottom w:w="0" w:type="dxa"/>
              <w:right w:w="108" w:type="dxa"/>
            </w:tcMar>
          </w:tcPr>
          <w:p w:rsidR="00D75723" w:rsidRPr="00B03FE3" w:rsidRDefault="00D75723" w:rsidP="00F10BA3">
            <w:pPr>
              <w:pStyle w:val="50"/>
            </w:pPr>
          </w:p>
        </w:tc>
        <w:tc>
          <w:tcPr>
            <w:tcW w:w="393" w:type="dxa"/>
            <w:tcMar>
              <w:top w:w="0" w:type="dxa"/>
              <w:left w:w="108" w:type="dxa"/>
              <w:bottom w:w="0" w:type="dxa"/>
              <w:right w:w="108" w:type="dxa"/>
            </w:tcMar>
          </w:tcPr>
          <w:p w:rsidR="00D75723" w:rsidRPr="00B03FE3" w:rsidRDefault="00D75723" w:rsidP="00F10BA3">
            <w:pPr>
              <w:pStyle w:val="50"/>
            </w:pPr>
          </w:p>
        </w:tc>
        <w:tc>
          <w:tcPr>
            <w:tcW w:w="631" w:type="dxa"/>
            <w:tcMar>
              <w:top w:w="0" w:type="dxa"/>
              <w:left w:w="108" w:type="dxa"/>
              <w:bottom w:w="0" w:type="dxa"/>
              <w:right w:w="108" w:type="dxa"/>
            </w:tcMar>
          </w:tcPr>
          <w:p w:rsidR="00D75723" w:rsidRPr="00B03FE3" w:rsidRDefault="00D75723" w:rsidP="00F10BA3">
            <w:pPr>
              <w:pStyle w:val="50"/>
            </w:pPr>
          </w:p>
        </w:tc>
        <w:tc>
          <w:tcPr>
            <w:tcW w:w="406" w:type="dxa"/>
            <w:tcMar>
              <w:top w:w="0" w:type="dxa"/>
              <w:left w:w="108" w:type="dxa"/>
              <w:bottom w:w="0" w:type="dxa"/>
              <w:right w:w="108" w:type="dxa"/>
            </w:tcMar>
          </w:tcPr>
          <w:p w:rsidR="00D75723" w:rsidRPr="00B03FE3" w:rsidRDefault="00D75723" w:rsidP="00F10BA3">
            <w:pPr>
              <w:pStyle w:val="50"/>
            </w:pPr>
          </w:p>
        </w:tc>
        <w:tc>
          <w:tcPr>
            <w:tcW w:w="408" w:type="dxa"/>
          </w:tcPr>
          <w:p w:rsidR="00D75723" w:rsidRPr="00B03FE3" w:rsidRDefault="00D75723" w:rsidP="00F10BA3">
            <w:pPr>
              <w:pStyle w:val="50"/>
            </w:pPr>
          </w:p>
        </w:tc>
      </w:tr>
    </w:tbl>
    <w:p w:rsidR="00D75723"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D75723"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 《本期减（免）税额明细表》的报送条件为享受消费税减免税优惠政策的纳税人</w:t>
      </w:r>
    </w:p>
    <w:p w:rsidR="000030B3" w:rsidRDefault="00D75723" w:rsidP="000030B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 xml:space="preserve">2. </w:t>
      </w:r>
      <w:r w:rsidR="000030B3" w:rsidRPr="000030B3">
        <w:rPr>
          <w:rFonts w:ascii="宋体" w:eastAsia="宋体" w:hAnsi="宋体" w:hint="eastAsia"/>
          <w:sz w:val="24"/>
          <w:szCs w:val="24"/>
        </w:rPr>
        <w:t>《代扣代收税款凭证》的报送条件为委托加工收回应税消费品连续生产</w:t>
      </w:r>
      <w:r w:rsidR="000030B3" w:rsidRPr="000030B3">
        <w:rPr>
          <w:rFonts w:ascii="宋体" w:eastAsia="宋体" w:hAnsi="宋体" w:hint="eastAsia"/>
          <w:sz w:val="24"/>
          <w:szCs w:val="24"/>
        </w:rPr>
        <w:lastRenderedPageBreak/>
        <w:t>应税消费品时。</w:t>
      </w:r>
    </w:p>
    <w:p w:rsidR="00D75723" w:rsidRPr="00B03FE3" w:rsidRDefault="00D75723" w:rsidP="000030B3">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D75723"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D75723" w:rsidRPr="00B03FE3" w:rsidRDefault="00D75723" w:rsidP="00D75723">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D75723" w:rsidRPr="00B03FE3" w:rsidRDefault="00D75723" w:rsidP="00D7572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D75723" w:rsidRPr="00B03FE3" w:rsidRDefault="00D75723" w:rsidP="00D75723">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D75723" w:rsidRPr="00B03FE3" w:rsidRDefault="00D75723" w:rsidP="00D75723">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D75723" w:rsidRPr="00B03FE3" w:rsidRDefault="00D75723" w:rsidP="00D7572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D75723" w:rsidRPr="00B03FE3" w:rsidRDefault="00D75723" w:rsidP="00D7572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D75723" w:rsidRPr="00B03FE3" w:rsidRDefault="00D75723" w:rsidP="00D7572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D75723" w:rsidRPr="00B03FE3" w:rsidRDefault="00A80E30" w:rsidP="00D75723">
      <w:pPr>
        <w:pStyle w:val="50"/>
        <w:ind w:firstLineChars="200" w:firstLine="420"/>
        <w:rPr>
          <w:rFonts w:ascii="宋体" w:eastAsia="宋体" w:hAnsi="宋体" w:cs="宋体"/>
          <w:color w:val="000000"/>
        </w:rPr>
      </w:pPr>
      <w:hyperlink r:id="rId188" w:tgtFrame="_blank" w:history="1">
        <w:r w:rsidR="0092378E" w:rsidRPr="00B03FE3">
          <w:rPr>
            <w:rStyle w:val="ad"/>
            <w:rFonts w:ascii="宋体" w:eastAsia="宋体" w:hAnsi="宋体" w:hint="eastAsia"/>
          </w:rPr>
          <w:t>https://etax.xinjiang.chinatax.gov.cn/gzfw/xzfw/bd/xxbg/</w:t>
        </w:r>
      </w:hyperlink>
    </w:p>
    <w:p w:rsidR="00D75723" w:rsidRPr="00B03FE3" w:rsidRDefault="00D75723" w:rsidP="00D7572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D75723" w:rsidRPr="00B03FE3" w:rsidRDefault="00A80E30" w:rsidP="00D75723">
      <w:pPr>
        <w:pStyle w:val="50"/>
        <w:ind w:firstLineChars="200" w:firstLine="420"/>
        <w:rPr>
          <w:rFonts w:ascii="宋体" w:eastAsia="宋体" w:hAnsi="宋体"/>
          <w:color w:val="0000FF"/>
          <w:u w:val="single"/>
        </w:rPr>
      </w:pPr>
      <w:hyperlink r:id="rId189" w:tgtFrame="_blank" w:history="1">
        <w:r w:rsidR="0092378E" w:rsidRPr="00B03FE3">
          <w:rPr>
            <w:rStyle w:val="ad"/>
            <w:rFonts w:ascii="宋体" w:eastAsia="宋体" w:hAnsi="宋体" w:hint="eastAsia"/>
          </w:rPr>
          <w:t>https://etax.xinjiang.chinatax.gov.cn/gzfw/xzfw/bd/xxbg/</w:t>
        </w:r>
      </w:hyperlink>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纳税人在资料完整且符合法定受理条件的前提下，最多只需要到税务机关跑一次。</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纳税人未按照规定的期限办理纳税申报和报送纳税资料的，将影响纳税信用评价结果。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．消费税的纳税期限分别为</w:t>
      </w:r>
      <w:r w:rsidRPr="00B03FE3">
        <w:rPr>
          <w:rFonts w:ascii="宋体" w:eastAsia="宋体" w:hAnsi="宋体"/>
          <w:sz w:val="24"/>
          <w:szCs w:val="24"/>
        </w:rPr>
        <w:t>1</w:t>
      </w:r>
      <w:r w:rsidRPr="00B03FE3">
        <w:rPr>
          <w:rFonts w:ascii="宋体" w:eastAsia="宋体" w:hAnsi="宋体" w:hint="eastAsia"/>
          <w:sz w:val="24"/>
          <w:szCs w:val="24"/>
        </w:rPr>
        <w:t>日、</w:t>
      </w:r>
      <w:r w:rsidRPr="00B03FE3">
        <w:rPr>
          <w:rFonts w:ascii="宋体" w:eastAsia="宋体" w:hAnsi="宋体"/>
          <w:sz w:val="24"/>
          <w:szCs w:val="24"/>
        </w:rPr>
        <w:t>3</w:t>
      </w:r>
      <w:r w:rsidRPr="00B03FE3">
        <w:rPr>
          <w:rFonts w:ascii="宋体" w:eastAsia="宋体" w:hAnsi="宋体" w:hint="eastAsia"/>
          <w:sz w:val="24"/>
          <w:szCs w:val="24"/>
        </w:rPr>
        <w:t>日、</w:t>
      </w:r>
      <w:r w:rsidRPr="00B03FE3">
        <w:rPr>
          <w:rFonts w:ascii="宋体" w:eastAsia="宋体" w:hAnsi="宋体"/>
          <w:sz w:val="24"/>
          <w:szCs w:val="24"/>
        </w:rPr>
        <w:t>5</w:t>
      </w:r>
      <w:r w:rsidRPr="00B03FE3">
        <w:rPr>
          <w:rFonts w:ascii="宋体" w:eastAsia="宋体" w:hAnsi="宋体" w:hint="eastAsia"/>
          <w:sz w:val="24"/>
          <w:szCs w:val="24"/>
        </w:rPr>
        <w:t>日、</w:t>
      </w:r>
      <w:r w:rsidRPr="00B03FE3">
        <w:rPr>
          <w:rFonts w:ascii="宋体" w:eastAsia="宋体" w:hAnsi="宋体"/>
          <w:sz w:val="24"/>
          <w:szCs w:val="24"/>
        </w:rPr>
        <w:t>10</w:t>
      </w:r>
      <w:r w:rsidRPr="00B03FE3">
        <w:rPr>
          <w:rFonts w:ascii="宋体" w:eastAsia="宋体" w:hAnsi="宋体" w:hint="eastAsia"/>
          <w:sz w:val="24"/>
          <w:szCs w:val="24"/>
        </w:rPr>
        <w:t>日、</w:t>
      </w:r>
      <w:r w:rsidRPr="00B03FE3">
        <w:rPr>
          <w:rFonts w:ascii="宋体" w:eastAsia="宋体" w:hAnsi="宋体"/>
          <w:sz w:val="24"/>
          <w:szCs w:val="24"/>
        </w:rPr>
        <w:t>15</w:t>
      </w:r>
      <w:r w:rsidRPr="00B03FE3">
        <w:rPr>
          <w:rFonts w:ascii="宋体" w:eastAsia="宋体" w:hAnsi="宋体" w:hint="eastAsia"/>
          <w:sz w:val="24"/>
          <w:szCs w:val="24"/>
        </w:rPr>
        <w:t>日、</w:t>
      </w:r>
      <w:r w:rsidRPr="00B03FE3">
        <w:rPr>
          <w:rFonts w:ascii="宋体" w:eastAsia="宋体" w:hAnsi="宋体"/>
          <w:sz w:val="24"/>
          <w:szCs w:val="24"/>
        </w:rPr>
        <w:t>1</w:t>
      </w:r>
      <w:r w:rsidRPr="00B03FE3">
        <w:rPr>
          <w:rFonts w:ascii="宋体" w:eastAsia="宋体" w:hAnsi="宋体" w:hint="eastAsia"/>
          <w:sz w:val="24"/>
          <w:szCs w:val="24"/>
        </w:rPr>
        <w:t>个月或者</w:t>
      </w:r>
      <w:r w:rsidRPr="00B03FE3">
        <w:rPr>
          <w:rFonts w:ascii="宋体" w:eastAsia="宋体" w:hAnsi="宋体"/>
          <w:sz w:val="24"/>
          <w:szCs w:val="24"/>
        </w:rPr>
        <w:t>1</w:t>
      </w:r>
      <w:r w:rsidRPr="00B03FE3">
        <w:rPr>
          <w:rFonts w:ascii="宋体" w:eastAsia="宋体" w:hAnsi="宋体" w:hint="eastAsia"/>
          <w:sz w:val="24"/>
          <w:szCs w:val="24"/>
        </w:rPr>
        <w:t>个季度。纳税人的具体纳税期限，由主管税务机关根据纳税人应纳税额的大小分别核定；不能按照固定期限纳税的，可以按次纳税。</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．纳税人在纳税期内没有应纳税款的，也应当按照规定办理纳税申报。纳税人享受减税、免税待遇的，在减税、免税期间应当按照规定办理纳税申报。</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纳税人应当建立《电池、涂料税款抵扣台账》，作为申报扣除委托加工收回应税消费品已纳消费税税款的备查资料。</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lastRenderedPageBreak/>
        <w:t>12366</w:t>
      </w:r>
      <w:r w:rsidRPr="00B03FE3">
        <w:rPr>
          <w:rFonts w:ascii="宋体" w:eastAsia="宋体" w:hAnsi="宋体" w:hint="eastAsia"/>
          <w:sz w:val="24"/>
          <w:szCs w:val="24"/>
        </w:rPr>
        <w:t>纳税服务热线查询。</w:t>
      </w:r>
    </w:p>
    <w:p w:rsidR="00053799" w:rsidRPr="00B03FE3" w:rsidRDefault="00053799" w:rsidP="00053799">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【政策依据】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．《中华人民共和国消费税暂行条例》</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．《中华人民共和国消费税暂行条例实施细则》</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3．《财政部国家税务总局关于对电池涂料征收消费税的通知》（财税〔2015〕16号）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4．《国家税务总局关于电池涂料消费税征收管理有关问题的公告》（国家税务总局公告2015年第5号）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．《国家税务总局关于调整消费税纳税申报有关事项的公告》（国家税务总局公告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32</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．《国家税务总局关于明确涂料涂料消费税征收管理有关事项的公告》（国家税务总局公告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95</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p>
    <w:p w:rsidR="00053799" w:rsidRPr="008044BD" w:rsidRDefault="00053799" w:rsidP="008044BD">
      <w:pPr>
        <w:pStyle w:val="411XX"/>
        <w:spacing w:after="390"/>
        <w:rPr>
          <w:rFonts w:ascii="宋体" w:eastAsia="宋体" w:hAnsi="宋体"/>
        </w:rPr>
      </w:pPr>
      <w:bookmarkStart w:id="107" w:name="_Toc12389467"/>
      <w:r w:rsidRPr="008044BD">
        <w:rPr>
          <w:rFonts w:ascii="宋体" w:eastAsia="宋体" w:hAnsi="宋体" w:hint="eastAsia"/>
        </w:rPr>
        <w:t>其他类消费税申报</w:t>
      </w:r>
      <w:bookmarkEnd w:id="107"/>
    </w:p>
    <w:p w:rsidR="00053799" w:rsidRPr="00B03FE3" w:rsidRDefault="00053799" w:rsidP="00053799">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从事高档化妆品、贵重首饰及珠宝玉石、鞭炮焰火、气缸容量</w:t>
      </w:r>
      <w:r w:rsidRPr="00B03FE3">
        <w:rPr>
          <w:rFonts w:ascii="宋体" w:eastAsia="宋体" w:hAnsi="宋体"/>
          <w:sz w:val="24"/>
          <w:szCs w:val="24"/>
        </w:rPr>
        <w:t>250</w:t>
      </w:r>
      <w:r w:rsidRPr="00B03FE3">
        <w:rPr>
          <w:rFonts w:ascii="宋体" w:eastAsia="宋体" w:hAnsi="宋体" w:hint="eastAsia"/>
          <w:sz w:val="24"/>
          <w:szCs w:val="24"/>
        </w:rPr>
        <w:t>毫升（含）以上摩托车、高尔夫球及球具、高档手表、游艇、木制一次性筷子及实木地板等应税消费品生产、委托加工、零售的纳税人，依照法律、行政法规规定或者税务机关确定的申报期限、申报内容申报缴纳消费税。</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6"/>
        <w:gridCol w:w="4076"/>
        <w:gridCol w:w="543"/>
        <w:gridCol w:w="615"/>
        <w:gridCol w:w="472"/>
        <w:gridCol w:w="393"/>
        <w:gridCol w:w="631"/>
        <w:gridCol w:w="406"/>
        <w:gridCol w:w="408"/>
      </w:tblGrid>
      <w:tr w:rsidR="00D75723" w:rsidRPr="00B03FE3" w:rsidTr="00F10BA3">
        <w:trPr>
          <w:trHeight w:val="1358"/>
          <w:tblHeader/>
        </w:trPr>
        <w:tc>
          <w:tcPr>
            <w:tcW w:w="376" w:type="dxa"/>
            <w:shd w:val="clear" w:color="auto" w:fill="E0E0E0"/>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序号</w:t>
            </w:r>
          </w:p>
        </w:tc>
        <w:tc>
          <w:tcPr>
            <w:tcW w:w="4076" w:type="dxa"/>
            <w:shd w:val="clear" w:color="auto" w:fill="E0E0E0"/>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提交资料名称</w:t>
            </w:r>
          </w:p>
        </w:tc>
        <w:tc>
          <w:tcPr>
            <w:tcW w:w="543" w:type="dxa"/>
            <w:shd w:val="clear" w:color="auto" w:fill="E0E0E0"/>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必报</w:t>
            </w:r>
          </w:p>
        </w:tc>
        <w:tc>
          <w:tcPr>
            <w:tcW w:w="615" w:type="dxa"/>
            <w:shd w:val="clear" w:color="auto" w:fill="E0E0E0"/>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条件报送</w:t>
            </w:r>
          </w:p>
        </w:tc>
        <w:tc>
          <w:tcPr>
            <w:tcW w:w="472" w:type="dxa"/>
            <w:shd w:val="clear" w:color="auto" w:fill="E0E0E0"/>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归档</w:t>
            </w:r>
          </w:p>
        </w:tc>
        <w:tc>
          <w:tcPr>
            <w:tcW w:w="393" w:type="dxa"/>
            <w:shd w:val="clear" w:color="auto" w:fill="E0E0E0"/>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查验</w:t>
            </w:r>
          </w:p>
        </w:tc>
        <w:tc>
          <w:tcPr>
            <w:tcW w:w="631" w:type="dxa"/>
            <w:shd w:val="clear" w:color="auto" w:fill="E0E0E0"/>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代保管</w:t>
            </w:r>
          </w:p>
        </w:tc>
        <w:tc>
          <w:tcPr>
            <w:tcW w:w="406" w:type="dxa"/>
            <w:shd w:val="clear" w:color="auto" w:fill="E0E0E0"/>
            <w:tcMar>
              <w:top w:w="0" w:type="dxa"/>
              <w:left w:w="108" w:type="dxa"/>
              <w:bottom w:w="0" w:type="dxa"/>
              <w:right w:w="108" w:type="dxa"/>
            </w:tcMar>
            <w:vAlign w:val="center"/>
          </w:tcPr>
          <w:p w:rsidR="00D75723" w:rsidRPr="00B03FE3" w:rsidRDefault="00D75723" w:rsidP="00F10BA3">
            <w:pPr>
              <w:pStyle w:val="50"/>
              <w:rPr>
                <w:rFonts w:ascii="宋体" w:eastAsia="宋体" w:hAnsi="宋体"/>
              </w:rPr>
            </w:pPr>
            <w:r w:rsidRPr="00B03FE3">
              <w:rPr>
                <w:rFonts w:ascii="宋体" w:eastAsia="宋体" w:hAnsi="宋体" w:hint="eastAsia"/>
              </w:rPr>
              <w:t>核销</w:t>
            </w:r>
          </w:p>
        </w:tc>
        <w:tc>
          <w:tcPr>
            <w:tcW w:w="408" w:type="dxa"/>
            <w:shd w:val="clear" w:color="auto" w:fill="E0E0E0"/>
            <w:vAlign w:val="center"/>
          </w:tcPr>
          <w:p w:rsidR="00D75723" w:rsidRPr="00B03FE3" w:rsidRDefault="00D75723" w:rsidP="00F10BA3">
            <w:pPr>
              <w:pStyle w:val="50"/>
              <w:rPr>
                <w:rFonts w:ascii="宋体" w:eastAsia="宋体" w:hAnsi="宋体"/>
              </w:rPr>
            </w:pPr>
            <w:r w:rsidRPr="00B03FE3">
              <w:rPr>
                <w:rFonts w:ascii="宋体" w:eastAsia="宋体" w:hAnsi="宋体" w:hint="eastAsia"/>
              </w:rPr>
              <w:t>电子档案</w:t>
            </w:r>
          </w:p>
        </w:tc>
      </w:tr>
      <w:tr w:rsidR="00D75723" w:rsidRPr="00B03FE3" w:rsidTr="00F10BA3">
        <w:trPr>
          <w:trHeight w:val="499"/>
        </w:trPr>
        <w:tc>
          <w:tcPr>
            <w:tcW w:w="376"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1</w:t>
            </w:r>
          </w:p>
        </w:tc>
        <w:tc>
          <w:tcPr>
            <w:tcW w:w="4076"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《其他应税消费品消费税纳税申报表》及其附报资料</w:t>
            </w:r>
          </w:p>
        </w:tc>
        <w:tc>
          <w:tcPr>
            <w:tcW w:w="543"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615"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72"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393"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631"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06"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08" w:type="dxa"/>
          </w:tcPr>
          <w:p w:rsidR="00D75723" w:rsidRPr="00B03FE3" w:rsidRDefault="00D75723" w:rsidP="00F10BA3">
            <w:pPr>
              <w:pStyle w:val="50"/>
              <w:rPr>
                <w:rFonts w:ascii="宋体" w:eastAsia="宋体" w:hAnsi="宋体"/>
              </w:rPr>
            </w:pPr>
            <w:r w:rsidRPr="00B03FE3">
              <w:rPr>
                <w:rFonts w:ascii="宋体" w:eastAsia="宋体" w:hAnsi="宋体" w:hint="eastAsia"/>
              </w:rPr>
              <w:t>√</w:t>
            </w:r>
          </w:p>
        </w:tc>
      </w:tr>
      <w:tr w:rsidR="00D75723" w:rsidRPr="00B03FE3" w:rsidTr="00F10BA3">
        <w:trPr>
          <w:trHeight w:val="499"/>
        </w:trPr>
        <w:tc>
          <w:tcPr>
            <w:tcW w:w="376"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2</w:t>
            </w:r>
          </w:p>
        </w:tc>
        <w:tc>
          <w:tcPr>
            <w:tcW w:w="4076"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——外购应税消费品增值税专用发票抵扣联</w:t>
            </w:r>
          </w:p>
          <w:p w:rsidR="00D75723" w:rsidRPr="00B03FE3" w:rsidRDefault="00D75723" w:rsidP="00F10BA3">
            <w:pPr>
              <w:pStyle w:val="50"/>
              <w:rPr>
                <w:rFonts w:ascii="宋体" w:eastAsia="宋体" w:hAnsi="宋体"/>
              </w:rPr>
            </w:pPr>
            <w:r w:rsidRPr="00B03FE3">
              <w:rPr>
                <w:rFonts w:ascii="宋体" w:eastAsia="宋体" w:hAnsi="宋体" w:hint="eastAsia"/>
              </w:rPr>
              <w:t>——由销售方开具并加盖财务专用章或发票专用章的销货清单原件和复印件</w:t>
            </w:r>
          </w:p>
        </w:tc>
        <w:tc>
          <w:tcPr>
            <w:tcW w:w="543"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615"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472"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393"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631"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06"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08" w:type="dxa"/>
          </w:tcPr>
          <w:p w:rsidR="00D75723" w:rsidRPr="00B03FE3" w:rsidRDefault="00D75723" w:rsidP="00F10BA3">
            <w:pPr>
              <w:pStyle w:val="50"/>
              <w:rPr>
                <w:rFonts w:ascii="宋体" w:eastAsia="宋体" w:hAnsi="宋体"/>
              </w:rPr>
            </w:pPr>
          </w:p>
        </w:tc>
      </w:tr>
      <w:tr w:rsidR="00D75723" w:rsidRPr="00B03FE3" w:rsidTr="00F10BA3">
        <w:trPr>
          <w:trHeight w:val="509"/>
        </w:trPr>
        <w:tc>
          <w:tcPr>
            <w:tcW w:w="376"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3</w:t>
            </w:r>
          </w:p>
        </w:tc>
        <w:tc>
          <w:tcPr>
            <w:tcW w:w="4076"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《代扣代收税款凭证》</w:t>
            </w:r>
          </w:p>
        </w:tc>
        <w:tc>
          <w:tcPr>
            <w:tcW w:w="543"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615"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472"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393"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631"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06"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08" w:type="dxa"/>
          </w:tcPr>
          <w:p w:rsidR="00D75723" w:rsidRPr="00B03FE3" w:rsidRDefault="00D75723" w:rsidP="00F10BA3">
            <w:pPr>
              <w:pStyle w:val="50"/>
              <w:rPr>
                <w:rFonts w:ascii="宋体" w:eastAsia="宋体" w:hAnsi="宋体"/>
              </w:rPr>
            </w:pPr>
          </w:p>
        </w:tc>
      </w:tr>
      <w:tr w:rsidR="00D75723" w:rsidRPr="00B03FE3" w:rsidTr="00F10BA3">
        <w:trPr>
          <w:trHeight w:val="509"/>
        </w:trPr>
        <w:tc>
          <w:tcPr>
            <w:tcW w:w="376"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4</w:t>
            </w:r>
          </w:p>
        </w:tc>
        <w:tc>
          <w:tcPr>
            <w:tcW w:w="4076"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《海关进口消费税专用缴款书》</w:t>
            </w:r>
          </w:p>
        </w:tc>
        <w:tc>
          <w:tcPr>
            <w:tcW w:w="543"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615"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472"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393"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631"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06"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08" w:type="dxa"/>
          </w:tcPr>
          <w:p w:rsidR="00D75723" w:rsidRPr="00B03FE3" w:rsidRDefault="00D75723" w:rsidP="00F10BA3">
            <w:pPr>
              <w:pStyle w:val="50"/>
              <w:rPr>
                <w:rFonts w:ascii="宋体" w:eastAsia="宋体" w:hAnsi="宋体"/>
              </w:rPr>
            </w:pPr>
          </w:p>
        </w:tc>
      </w:tr>
      <w:tr w:rsidR="00D75723" w:rsidRPr="00B03FE3" w:rsidTr="00F10BA3">
        <w:trPr>
          <w:trHeight w:val="509"/>
        </w:trPr>
        <w:tc>
          <w:tcPr>
            <w:tcW w:w="376"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lastRenderedPageBreak/>
              <w:t>5</w:t>
            </w:r>
          </w:p>
        </w:tc>
        <w:tc>
          <w:tcPr>
            <w:tcW w:w="4076"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《本期减（免）税额明细表》</w:t>
            </w:r>
          </w:p>
        </w:tc>
        <w:tc>
          <w:tcPr>
            <w:tcW w:w="543"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615"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472" w:type="dxa"/>
            <w:tcMar>
              <w:top w:w="0" w:type="dxa"/>
              <w:left w:w="108" w:type="dxa"/>
              <w:bottom w:w="0" w:type="dxa"/>
              <w:right w:w="108" w:type="dxa"/>
            </w:tcMar>
          </w:tcPr>
          <w:p w:rsidR="00D75723" w:rsidRPr="00B03FE3" w:rsidRDefault="00D75723" w:rsidP="00F10BA3">
            <w:pPr>
              <w:pStyle w:val="50"/>
              <w:rPr>
                <w:rFonts w:ascii="宋体" w:eastAsia="宋体" w:hAnsi="宋体"/>
              </w:rPr>
            </w:pPr>
            <w:r w:rsidRPr="00B03FE3">
              <w:rPr>
                <w:rFonts w:ascii="宋体" w:eastAsia="宋体" w:hAnsi="宋体" w:hint="eastAsia"/>
              </w:rPr>
              <w:t>√</w:t>
            </w:r>
          </w:p>
        </w:tc>
        <w:tc>
          <w:tcPr>
            <w:tcW w:w="393"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631"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06" w:type="dxa"/>
            <w:tcMar>
              <w:top w:w="0" w:type="dxa"/>
              <w:left w:w="108" w:type="dxa"/>
              <w:bottom w:w="0" w:type="dxa"/>
              <w:right w:w="108" w:type="dxa"/>
            </w:tcMar>
          </w:tcPr>
          <w:p w:rsidR="00D75723" w:rsidRPr="00B03FE3" w:rsidRDefault="00D75723" w:rsidP="00F10BA3">
            <w:pPr>
              <w:pStyle w:val="50"/>
              <w:rPr>
                <w:rFonts w:ascii="宋体" w:eastAsia="宋体" w:hAnsi="宋体"/>
              </w:rPr>
            </w:pPr>
          </w:p>
        </w:tc>
        <w:tc>
          <w:tcPr>
            <w:tcW w:w="408" w:type="dxa"/>
          </w:tcPr>
          <w:p w:rsidR="00D75723" w:rsidRPr="00B03FE3" w:rsidRDefault="00D75723" w:rsidP="00F10BA3">
            <w:pPr>
              <w:pStyle w:val="50"/>
              <w:rPr>
                <w:rFonts w:ascii="宋体" w:eastAsia="宋体" w:hAnsi="宋体"/>
              </w:rPr>
            </w:pPr>
          </w:p>
        </w:tc>
      </w:tr>
    </w:tbl>
    <w:p w:rsidR="00D75723"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D75723"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 外购应税消费品增值税专用发票抵扣联、由销售方开具并加盖财务专用章或发票专用章的销货清单原件和复印件的报送条件为（1）纳税人以外购的已税高档化妆品生产的高档化妆品（</w:t>
      </w:r>
      <w:r w:rsidRPr="00B03FE3">
        <w:rPr>
          <w:rFonts w:ascii="宋体" w:eastAsia="宋体" w:hAnsi="宋体"/>
          <w:sz w:val="24"/>
          <w:szCs w:val="24"/>
        </w:rPr>
        <w:t>2</w:t>
      </w:r>
      <w:r w:rsidRPr="00B03FE3">
        <w:rPr>
          <w:rFonts w:ascii="宋体" w:eastAsia="宋体" w:hAnsi="宋体" w:hint="eastAsia"/>
          <w:sz w:val="24"/>
          <w:szCs w:val="24"/>
        </w:rPr>
        <w:t>）纳税人以外购的已税珠宝玉石生产的贵重首饰及珠宝玉石（</w:t>
      </w:r>
      <w:r w:rsidRPr="00B03FE3">
        <w:rPr>
          <w:rFonts w:ascii="宋体" w:eastAsia="宋体" w:hAnsi="宋体"/>
          <w:sz w:val="24"/>
          <w:szCs w:val="24"/>
        </w:rPr>
        <w:t>3</w:t>
      </w:r>
      <w:r w:rsidRPr="00B03FE3">
        <w:rPr>
          <w:rFonts w:ascii="宋体" w:eastAsia="宋体" w:hAnsi="宋体" w:hint="eastAsia"/>
          <w:sz w:val="24"/>
          <w:szCs w:val="24"/>
        </w:rPr>
        <w:t>）纳税人以外购的已税鞭炮焰火生产的鞭炮焰火（</w:t>
      </w:r>
      <w:r w:rsidRPr="00B03FE3">
        <w:rPr>
          <w:rFonts w:ascii="宋体" w:eastAsia="宋体" w:hAnsi="宋体"/>
          <w:sz w:val="24"/>
          <w:szCs w:val="24"/>
        </w:rPr>
        <w:t>4</w:t>
      </w:r>
      <w:r w:rsidRPr="00B03FE3">
        <w:rPr>
          <w:rFonts w:ascii="宋体" w:eastAsia="宋体" w:hAnsi="宋体" w:hint="eastAsia"/>
          <w:sz w:val="24"/>
          <w:szCs w:val="24"/>
        </w:rPr>
        <w:t>）纳税人以外购的已税杆头、杆身和握把为原料生产的高尔夫球杆（</w:t>
      </w:r>
      <w:r w:rsidRPr="00B03FE3">
        <w:rPr>
          <w:rFonts w:ascii="宋体" w:eastAsia="宋体" w:hAnsi="宋体"/>
          <w:sz w:val="24"/>
          <w:szCs w:val="24"/>
        </w:rPr>
        <w:t>5</w:t>
      </w:r>
      <w:r w:rsidRPr="00B03FE3">
        <w:rPr>
          <w:rFonts w:ascii="宋体" w:eastAsia="宋体" w:hAnsi="宋体" w:hint="eastAsia"/>
          <w:sz w:val="24"/>
          <w:szCs w:val="24"/>
        </w:rPr>
        <w:t>）纳税人以外购的已税木制一次性筷子为原料生产的木制一次性筷子（</w:t>
      </w:r>
      <w:r w:rsidRPr="00B03FE3">
        <w:rPr>
          <w:rFonts w:ascii="宋体" w:eastAsia="宋体" w:hAnsi="宋体"/>
          <w:sz w:val="24"/>
          <w:szCs w:val="24"/>
        </w:rPr>
        <w:t>6</w:t>
      </w:r>
      <w:r w:rsidRPr="00B03FE3">
        <w:rPr>
          <w:rFonts w:ascii="宋体" w:eastAsia="宋体" w:hAnsi="宋体" w:hint="eastAsia"/>
          <w:sz w:val="24"/>
          <w:szCs w:val="24"/>
        </w:rPr>
        <w:t>）纳税人以外购的已税实木地板为原料生产的实木地板（</w:t>
      </w:r>
      <w:r w:rsidRPr="00B03FE3">
        <w:rPr>
          <w:rFonts w:ascii="宋体" w:eastAsia="宋体" w:hAnsi="宋体"/>
          <w:sz w:val="24"/>
          <w:szCs w:val="24"/>
        </w:rPr>
        <w:t>7</w:t>
      </w:r>
      <w:r w:rsidRPr="00B03FE3">
        <w:rPr>
          <w:rFonts w:ascii="宋体" w:eastAsia="宋体" w:hAnsi="宋体" w:hint="eastAsia"/>
          <w:sz w:val="24"/>
          <w:szCs w:val="24"/>
        </w:rPr>
        <w:t>）纳税人以外购的已税摩托车连续生产的应税摩托车</w:t>
      </w:r>
    </w:p>
    <w:p w:rsidR="00D75723"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 《代扣代收税款凭证》的报送条件为（</w:t>
      </w:r>
      <w:r w:rsidRPr="00B03FE3">
        <w:rPr>
          <w:rFonts w:ascii="宋体" w:eastAsia="宋体" w:hAnsi="宋体"/>
          <w:sz w:val="24"/>
          <w:szCs w:val="24"/>
        </w:rPr>
        <w:t>1</w:t>
      </w:r>
      <w:r w:rsidRPr="00B03FE3">
        <w:rPr>
          <w:rFonts w:ascii="宋体" w:eastAsia="宋体" w:hAnsi="宋体" w:hint="eastAsia"/>
          <w:sz w:val="24"/>
          <w:szCs w:val="24"/>
        </w:rPr>
        <w:t>）纳税人以委托收回的已税高档化妆品生的产高档化妆品（</w:t>
      </w:r>
      <w:r w:rsidRPr="00B03FE3">
        <w:rPr>
          <w:rFonts w:ascii="宋体" w:eastAsia="宋体" w:hAnsi="宋体"/>
          <w:sz w:val="24"/>
          <w:szCs w:val="24"/>
        </w:rPr>
        <w:t>2</w:t>
      </w:r>
      <w:r w:rsidRPr="00B03FE3">
        <w:rPr>
          <w:rFonts w:ascii="宋体" w:eastAsia="宋体" w:hAnsi="宋体" w:hint="eastAsia"/>
          <w:sz w:val="24"/>
          <w:szCs w:val="24"/>
        </w:rPr>
        <w:t>）纳税人以委托收回的已税珠宝玉石生产的贵重首饰及珠宝玉石（</w:t>
      </w:r>
      <w:r w:rsidRPr="00B03FE3">
        <w:rPr>
          <w:rFonts w:ascii="宋体" w:eastAsia="宋体" w:hAnsi="宋体"/>
          <w:sz w:val="24"/>
          <w:szCs w:val="24"/>
        </w:rPr>
        <w:t>3</w:t>
      </w:r>
      <w:r w:rsidRPr="00B03FE3">
        <w:rPr>
          <w:rFonts w:ascii="宋体" w:eastAsia="宋体" w:hAnsi="宋体" w:hint="eastAsia"/>
          <w:sz w:val="24"/>
          <w:szCs w:val="24"/>
        </w:rPr>
        <w:t>）纳税人以委托收回的已税鞭炮焰火生产的鞭炮焰火（</w:t>
      </w:r>
      <w:r w:rsidRPr="00B03FE3">
        <w:rPr>
          <w:rFonts w:ascii="宋体" w:eastAsia="宋体" w:hAnsi="宋体"/>
          <w:sz w:val="24"/>
          <w:szCs w:val="24"/>
        </w:rPr>
        <w:t>4</w:t>
      </w:r>
      <w:r w:rsidRPr="00B03FE3">
        <w:rPr>
          <w:rFonts w:ascii="宋体" w:eastAsia="宋体" w:hAnsi="宋体" w:hint="eastAsia"/>
          <w:sz w:val="24"/>
          <w:szCs w:val="24"/>
        </w:rPr>
        <w:t>）纳税人以委托收回的已税杆头、杆身和握把为原料生产的高尔夫球杆（</w:t>
      </w:r>
      <w:r w:rsidRPr="00B03FE3">
        <w:rPr>
          <w:rFonts w:ascii="宋体" w:eastAsia="宋体" w:hAnsi="宋体"/>
          <w:sz w:val="24"/>
          <w:szCs w:val="24"/>
        </w:rPr>
        <w:t>5</w:t>
      </w:r>
      <w:r w:rsidRPr="00B03FE3">
        <w:rPr>
          <w:rFonts w:ascii="宋体" w:eastAsia="宋体" w:hAnsi="宋体" w:hint="eastAsia"/>
          <w:sz w:val="24"/>
          <w:szCs w:val="24"/>
        </w:rPr>
        <w:t>）纳税人以委托收回的已税木制一次性筷子为原料生产的木制一次性筷子（</w:t>
      </w:r>
      <w:r w:rsidRPr="00B03FE3">
        <w:rPr>
          <w:rFonts w:ascii="宋体" w:eastAsia="宋体" w:hAnsi="宋体"/>
          <w:sz w:val="24"/>
          <w:szCs w:val="24"/>
        </w:rPr>
        <w:t>6</w:t>
      </w:r>
      <w:r w:rsidRPr="00B03FE3">
        <w:rPr>
          <w:rFonts w:ascii="宋体" w:eastAsia="宋体" w:hAnsi="宋体" w:hint="eastAsia"/>
          <w:sz w:val="24"/>
          <w:szCs w:val="24"/>
        </w:rPr>
        <w:t>）纳税人以委托收回的已税实木地板为原料生产的实木地板（</w:t>
      </w:r>
      <w:r w:rsidRPr="00B03FE3">
        <w:rPr>
          <w:rFonts w:ascii="宋体" w:eastAsia="宋体" w:hAnsi="宋体"/>
          <w:sz w:val="24"/>
          <w:szCs w:val="24"/>
        </w:rPr>
        <w:t>7</w:t>
      </w:r>
      <w:r w:rsidRPr="00B03FE3">
        <w:rPr>
          <w:rFonts w:ascii="宋体" w:eastAsia="宋体" w:hAnsi="宋体" w:hint="eastAsia"/>
          <w:sz w:val="24"/>
          <w:szCs w:val="24"/>
        </w:rPr>
        <w:t>）纳税人以委托收回的已税摩托车连续生产的应税摩托车（8）委托方以高于受托方的计税价格出售应税消费品时</w:t>
      </w:r>
    </w:p>
    <w:p w:rsidR="00D75723"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 《海关进口消费税专用缴款书》的报送条件为（</w:t>
      </w:r>
      <w:r w:rsidRPr="00B03FE3">
        <w:rPr>
          <w:rFonts w:ascii="宋体" w:eastAsia="宋体" w:hAnsi="宋体"/>
          <w:sz w:val="24"/>
          <w:szCs w:val="24"/>
        </w:rPr>
        <w:t>1</w:t>
      </w:r>
      <w:r w:rsidRPr="00B03FE3">
        <w:rPr>
          <w:rFonts w:ascii="宋体" w:eastAsia="宋体" w:hAnsi="宋体" w:hint="eastAsia"/>
          <w:sz w:val="24"/>
          <w:szCs w:val="24"/>
        </w:rPr>
        <w:t>）纳税人以进口的已税高档化妆品生产的高档化妆品（</w:t>
      </w:r>
      <w:r w:rsidRPr="00B03FE3">
        <w:rPr>
          <w:rFonts w:ascii="宋体" w:eastAsia="宋体" w:hAnsi="宋体"/>
          <w:sz w:val="24"/>
          <w:szCs w:val="24"/>
        </w:rPr>
        <w:t>2</w:t>
      </w:r>
      <w:r w:rsidRPr="00B03FE3">
        <w:rPr>
          <w:rFonts w:ascii="宋体" w:eastAsia="宋体" w:hAnsi="宋体" w:hint="eastAsia"/>
          <w:sz w:val="24"/>
          <w:szCs w:val="24"/>
        </w:rPr>
        <w:t>）纳税人以进口的已税珠宝玉石生产的贵重首饰及珠宝玉石（</w:t>
      </w:r>
      <w:r w:rsidRPr="00B03FE3">
        <w:rPr>
          <w:rFonts w:ascii="宋体" w:eastAsia="宋体" w:hAnsi="宋体"/>
          <w:sz w:val="24"/>
          <w:szCs w:val="24"/>
        </w:rPr>
        <w:t>3</w:t>
      </w:r>
      <w:r w:rsidRPr="00B03FE3">
        <w:rPr>
          <w:rFonts w:ascii="宋体" w:eastAsia="宋体" w:hAnsi="宋体" w:hint="eastAsia"/>
          <w:sz w:val="24"/>
          <w:szCs w:val="24"/>
        </w:rPr>
        <w:t>）纳税人以进口的已税鞭炮焰火生产的鞭炮焰火（</w:t>
      </w:r>
      <w:r w:rsidRPr="00B03FE3">
        <w:rPr>
          <w:rFonts w:ascii="宋体" w:eastAsia="宋体" w:hAnsi="宋体"/>
          <w:sz w:val="24"/>
          <w:szCs w:val="24"/>
        </w:rPr>
        <w:t>4</w:t>
      </w:r>
      <w:r w:rsidRPr="00B03FE3">
        <w:rPr>
          <w:rFonts w:ascii="宋体" w:eastAsia="宋体" w:hAnsi="宋体" w:hint="eastAsia"/>
          <w:sz w:val="24"/>
          <w:szCs w:val="24"/>
        </w:rPr>
        <w:t>）纳税人以进口的已税杆头、杆身和握把为原料生产的高尔夫球杆（</w:t>
      </w:r>
      <w:r w:rsidRPr="00B03FE3">
        <w:rPr>
          <w:rFonts w:ascii="宋体" w:eastAsia="宋体" w:hAnsi="宋体"/>
          <w:sz w:val="24"/>
          <w:szCs w:val="24"/>
        </w:rPr>
        <w:t>5</w:t>
      </w:r>
      <w:r w:rsidRPr="00B03FE3">
        <w:rPr>
          <w:rFonts w:ascii="宋体" w:eastAsia="宋体" w:hAnsi="宋体" w:hint="eastAsia"/>
          <w:sz w:val="24"/>
          <w:szCs w:val="24"/>
        </w:rPr>
        <w:t>）纳税人以进口的已税木制一次性筷子为原料生产的木制一次性筷子（</w:t>
      </w:r>
      <w:r w:rsidRPr="00B03FE3">
        <w:rPr>
          <w:rFonts w:ascii="宋体" w:eastAsia="宋体" w:hAnsi="宋体"/>
          <w:sz w:val="24"/>
          <w:szCs w:val="24"/>
        </w:rPr>
        <w:t>6</w:t>
      </w:r>
      <w:r w:rsidRPr="00B03FE3">
        <w:rPr>
          <w:rFonts w:ascii="宋体" w:eastAsia="宋体" w:hAnsi="宋体" w:hint="eastAsia"/>
          <w:sz w:val="24"/>
          <w:szCs w:val="24"/>
        </w:rPr>
        <w:t>）纳税人以进口的已税实木地板为原料生产的实木地板（</w:t>
      </w:r>
      <w:r w:rsidRPr="00B03FE3">
        <w:rPr>
          <w:rFonts w:ascii="宋体" w:eastAsia="宋体" w:hAnsi="宋体"/>
          <w:sz w:val="24"/>
          <w:szCs w:val="24"/>
        </w:rPr>
        <w:t>7</w:t>
      </w:r>
      <w:r w:rsidRPr="00B03FE3">
        <w:rPr>
          <w:rFonts w:ascii="宋体" w:eastAsia="宋体" w:hAnsi="宋体" w:hint="eastAsia"/>
          <w:sz w:val="24"/>
          <w:szCs w:val="24"/>
        </w:rPr>
        <w:t>）纳税人以进口的已税摩托车连续生产的应税摩托车</w:t>
      </w:r>
    </w:p>
    <w:p w:rsidR="00053799" w:rsidRPr="00B03FE3" w:rsidRDefault="00D75723" w:rsidP="00D7572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 《本期减（免）税额明细表》的报送条件为享受消费税减免税优惠政策</w:t>
      </w:r>
      <w:r w:rsidRPr="00B03FE3">
        <w:rPr>
          <w:rFonts w:ascii="宋体" w:eastAsia="宋体" w:hAnsi="宋体" w:hint="eastAsia"/>
          <w:sz w:val="24"/>
          <w:szCs w:val="24"/>
        </w:rPr>
        <w:lastRenderedPageBreak/>
        <w:t>的纳税人</w:t>
      </w:r>
    </w:p>
    <w:p w:rsidR="007203F4" w:rsidRPr="00B03FE3" w:rsidRDefault="007203F4" w:rsidP="007203F4">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7203F4" w:rsidRPr="00B03FE3" w:rsidRDefault="007203F4" w:rsidP="007203F4">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7203F4" w:rsidRPr="00B03FE3" w:rsidRDefault="007203F4" w:rsidP="007203F4">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7203F4" w:rsidRPr="00B03FE3" w:rsidRDefault="007203F4" w:rsidP="007203F4">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7203F4" w:rsidRPr="00B03FE3" w:rsidRDefault="007203F4" w:rsidP="007203F4">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7203F4" w:rsidRPr="00B03FE3" w:rsidRDefault="007203F4" w:rsidP="007203F4">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7203F4" w:rsidRPr="00B03FE3" w:rsidRDefault="007203F4" w:rsidP="007203F4">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7203F4" w:rsidRPr="00B03FE3" w:rsidRDefault="007203F4" w:rsidP="007203F4">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7203F4" w:rsidRPr="00B03FE3" w:rsidRDefault="007203F4" w:rsidP="007203F4">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7203F4" w:rsidRPr="00B03FE3" w:rsidRDefault="00A80E30" w:rsidP="007203F4">
      <w:pPr>
        <w:pStyle w:val="50"/>
        <w:ind w:firstLineChars="200" w:firstLine="420"/>
        <w:rPr>
          <w:rFonts w:ascii="宋体" w:eastAsia="宋体" w:hAnsi="宋体" w:cs="宋体"/>
          <w:color w:val="000000"/>
        </w:rPr>
      </w:pPr>
      <w:hyperlink r:id="rId190" w:tgtFrame="_blank" w:history="1">
        <w:r w:rsidR="0092378E" w:rsidRPr="00B03FE3">
          <w:rPr>
            <w:rStyle w:val="ad"/>
            <w:rFonts w:ascii="宋体" w:eastAsia="宋体" w:hAnsi="宋体" w:hint="eastAsia"/>
          </w:rPr>
          <w:t>https://etax.xinjiang.chinatax.gov.cn/gzfw/xzfw/bd/xxbg/</w:t>
        </w:r>
      </w:hyperlink>
    </w:p>
    <w:p w:rsidR="007203F4" w:rsidRPr="00B03FE3" w:rsidRDefault="007203F4" w:rsidP="007203F4">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7203F4" w:rsidRPr="00B03FE3" w:rsidRDefault="00A80E30" w:rsidP="007203F4">
      <w:pPr>
        <w:pStyle w:val="50"/>
        <w:ind w:firstLineChars="200" w:firstLine="420"/>
        <w:rPr>
          <w:rFonts w:ascii="宋体" w:eastAsia="宋体" w:hAnsi="宋体"/>
          <w:color w:val="0000FF"/>
          <w:u w:val="single"/>
        </w:rPr>
      </w:pPr>
      <w:hyperlink r:id="rId191" w:tgtFrame="_blank" w:history="1">
        <w:r w:rsidR="0092378E" w:rsidRPr="00B03FE3">
          <w:rPr>
            <w:rStyle w:val="ad"/>
            <w:rFonts w:ascii="宋体" w:eastAsia="宋体" w:hAnsi="宋体" w:hint="eastAsia"/>
          </w:rPr>
          <w:t>https://etax.xinjiang.chinatax.gov.cn/gzfw/xzfw/bd/xxbg/</w:t>
        </w:r>
      </w:hyperlink>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053799" w:rsidRPr="00B03FE3" w:rsidRDefault="00053799" w:rsidP="0005379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．纳税人未按照规定的期限办理纳税申报和报送纳税资料的，将影响纳税信用评价结果。</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4. </w:t>
      </w:r>
      <w:r w:rsidRPr="00B03FE3">
        <w:rPr>
          <w:rFonts w:ascii="宋体" w:eastAsia="宋体" w:hAnsi="宋体" w:hint="eastAsia"/>
          <w:sz w:val="24"/>
          <w:szCs w:val="24"/>
        </w:rPr>
        <w:t>其他类消费税品目包括：</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）高档化妆品应税消费品，包括各种高档美容、修饰类化妆品、高档护肤类化妆品和成套化妆品。</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）贵重首饰及珠宝玉石应税消费品包括金、银、白金、宝石、珍珠、钻石、翡翠、珊瑚、玛璃等高贵稀有物质以及其他金属、人造宝石等制作的各种纯金银首饰及镶嵌首饰（含人造金银、合成金银首饰等）。</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w:t>
      </w:r>
      <w:r w:rsidRPr="00B03FE3">
        <w:rPr>
          <w:rFonts w:ascii="宋体" w:eastAsia="宋体" w:hAnsi="宋体" w:hint="eastAsia"/>
          <w:sz w:val="24"/>
          <w:szCs w:val="24"/>
        </w:rPr>
        <w:t>）鞭炮焰火应税消费品包括各种鞭炮和焰火。</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4</w:t>
      </w:r>
      <w:r w:rsidRPr="00B03FE3">
        <w:rPr>
          <w:rFonts w:ascii="宋体" w:eastAsia="宋体" w:hAnsi="宋体" w:hint="eastAsia"/>
          <w:sz w:val="24"/>
          <w:szCs w:val="24"/>
        </w:rPr>
        <w:t>）气缸容量</w:t>
      </w:r>
      <w:r w:rsidRPr="00B03FE3">
        <w:rPr>
          <w:rFonts w:ascii="宋体" w:eastAsia="宋体" w:hAnsi="宋体"/>
          <w:sz w:val="24"/>
          <w:szCs w:val="24"/>
        </w:rPr>
        <w:t>250</w:t>
      </w:r>
      <w:r w:rsidRPr="00B03FE3">
        <w:rPr>
          <w:rFonts w:ascii="宋体" w:eastAsia="宋体" w:hAnsi="宋体" w:hint="eastAsia"/>
          <w:sz w:val="24"/>
          <w:szCs w:val="24"/>
        </w:rPr>
        <w:t>毫升（含）以上摩托车应税消费品包括轻便摩托车和摩</w:t>
      </w:r>
      <w:r w:rsidRPr="00B03FE3">
        <w:rPr>
          <w:rFonts w:ascii="宋体" w:eastAsia="宋体" w:hAnsi="宋体" w:hint="eastAsia"/>
          <w:sz w:val="24"/>
          <w:szCs w:val="24"/>
        </w:rPr>
        <w:lastRenderedPageBreak/>
        <w:t>托车</w:t>
      </w:r>
      <w:r w:rsidRPr="00B03FE3">
        <w:rPr>
          <w:rFonts w:ascii="宋体" w:eastAsia="宋体" w:hAnsi="宋体"/>
          <w:sz w:val="24"/>
          <w:szCs w:val="24"/>
        </w:rPr>
        <w:t>2</w:t>
      </w:r>
      <w:r w:rsidRPr="00B03FE3">
        <w:rPr>
          <w:rFonts w:ascii="宋体" w:eastAsia="宋体" w:hAnsi="宋体" w:hint="eastAsia"/>
          <w:sz w:val="24"/>
          <w:szCs w:val="24"/>
        </w:rPr>
        <w:t>个子目。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5</w:t>
      </w:r>
      <w:r w:rsidRPr="00B03FE3">
        <w:rPr>
          <w:rFonts w:ascii="宋体" w:eastAsia="宋体" w:hAnsi="宋体" w:hint="eastAsia"/>
          <w:sz w:val="24"/>
          <w:szCs w:val="24"/>
        </w:rPr>
        <w:t>）高尔夫球及球具应税消费品包括高尔夫球、高尔夫球杆及高尔夫球包（袋）等。</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6</w:t>
      </w:r>
      <w:r w:rsidRPr="00B03FE3">
        <w:rPr>
          <w:rFonts w:ascii="宋体" w:eastAsia="宋体" w:hAnsi="宋体" w:hint="eastAsia"/>
          <w:sz w:val="24"/>
          <w:szCs w:val="24"/>
        </w:rPr>
        <w:t>）高档手表应税消费品包括销售价格（不含增值税）每只在</w:t>
      </w:r>
      <w:r w:rsidRPr="00B03FE3">
        <w:rPr>
          <w:rFonts w:ascii="宋体" w:eastAsia="宋体" w:hAnsi="宋体"/>
          <w:sz w:val="24"/>
          <w:szCs w:val="24"/>
        </w:rPr>
        <w:t>10000</w:t>
      </w:r>
      <w:r w:rsidRPr="00B03FE3">
        <w:rPr>
          <w:rFonts w:ascii="宋体" w:eastAsia="宋体" w:hAnsi="宋体" w:hint="eastAsia"/>
          <w:sz w:val="24"/>
          <w:szCs w:val="24"/>
        </w:rPr>
        <w:t>元（含）以上的各类手表。</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7</w:t>
      </w:r>
      <w:r w:rsidRPr="00B03FE3">
        <w:rPr>
          <w:rFonts w:ascii="宋体" w:eastAsia="宋体" w:hAnsi="宋体" w:hint="eastAsia"/>
          <w:sz w:val="24"/>
          <w:szCs w:val="24"/>
        </w:rPr>
        <w:t>）游艇应税消费品包括无动力艇、帆艇和机动艇</w:t>
      </w:r>
      <w:r w:rsidRPr="00B03FE3">
        <w:rPr>
          <w:rFonts w:ascii="宋体" w:eastAsia="宋体" w:hAnsi="宋体"/>
          <w:sz w:val="24"/>
          <w:szCs w:val="24"/>
        </w:rPr>
        <w:t>3</w:t>
      </w:r>
      <w:r w:rsidRPr="00B03FE3">
        <w:rPr>
          <w:rFonts w:ascii="宋体" w:eastAsia="宋体" w:hAnsi="宋体" w:hint="eastAsia"/>
          <w:sz w:val="24"/>
          <w:szCs w:val="24"/>
        </w:rPr>
        <w:t>个子目。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8</w:t>
      </w:r>
      <w:r w:rsidRPr="00B03FE3">
        <w:rPr>
          <w:rFonts w:ascii="宋体" w:eastAsia="宋体" w:hAnsi="宋体" w:hint="eastAsia"/>
          <w:sz w:val="24"/>
          <w:szCs w:val="24"/>
        </w:rPr>
        <w:t>）木制一次性筷子应税消费品包括各种规格的木制一次性筷子。</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9</w:t>
      </w:r>
      <w:r w:rsidRPr="00B03FE3">
        <w:rPr>
          <w:rFonts w:ascii="宋体" w:eastAsia="宋体" w:hAnsi="宋体" w:hint="eastAsia"/>
          <w:sz w:val="24"/>
          <w:szCs w:val="24"/>
        </w:rPr>
        <w:t>）实木地板应税消费品实木地板按生产工艺不同，可分为独板（块）实木地板、实木指接地板、实木复合地板三类；按表面处理状态不同，可分为未涂饰地板（白坯板、素板）和漆饰地板两类。</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．消费税的纳税期限分别为</w:t>
      </w:r>
      <w:r w:rsidRPr="00B03FE3">
        <w:rPr>
          <w:rFonts w:ascii="宋体" w:eastAsia="宋体" w:hAnsi="宋体"/>
          <w:sz w:val="24"/>
          <w:szCs w:val="24"/>
        </w:rPr>
        <w:t>1</w:t>
      </w:r>
      <w:r w:rsidRPr="00B03FE3">
        <w:rPr>
          <w:rFonts w:ascii="宋体" w:eastAsia="宋体" w:hAnsi="宋体" w:hint="eastAsia"/>
          <w:sz w:val="24"/>
          <w:szCs w:val="24"/>
        </w:rPr>
        <w:t>日、</w:t>
      </w:r>
      <w:r w:rsidRPr="00B03FE3">
        <w:rPr>
          <w:rFonts w:ascii="宋体" w:eastAsia="宋体" w:hAnsi="宋体"/>
          <w:sz w:val="24"/>
          <w:szCs w:val="24"/>
        </w:rPr>
        <w:t>3</w:t>
      </w:r>
      <w:r w:rsidRPr="00B03FE3">
        <w:rPr>
          <w:rFonts w:ascii="宋体" w:eastAsia="宋体" w:hAnsi="宋体" w:hint="eastAsia"/>
          <w:sz w:val="24"/>
          <w:szCs w:val="24"/>
        </w:rPr>
        <w:t>日、</w:t>
      </w:r>
      <w:r w:rsidRPr="00B03FE3">
        <w:rPr>
          <w:rFonts w:ascii="宋体" w:eastAsia="宋体" w:hAnsi="宋体"/>
          <w:sz w:val="24"/>
          <w:szCs w:val="24"/>
        </w:rPr>
        <w:t>5</w:t>
      </w:r>
      <w:r w:rsidRPr="00B03FE3">
        <w:rPr>
          <w:rFonts w:ascii="宋体" w:eastAsia="宋体" w:hAnsi="宋体" w:hint="eastAsia"/>
          <w:sz w:val="24"/>
          <w:szCs w:val="24"/>
        </w:rPr>
        <w:t>日、</w:t>
      </w:r>
      <w:r w:rsidRPr="00B03FE3">
        <w:rPr>
          <w:rFonts w:ascii="宋体" w:eastAsia="宋体" w:hAnsi="宋体"/>
          <w:sz w:val="24"/>
          <w:szCs w:val="24"/>
        </w:rPr>
        <w:t>10</w:t>
      </w:r>
      <w:r w:rsidRPr="00B03FE3">
        <w:rPr>
          <w:rFonts w:ascii="宋体" w:eastAsia="宋体" w:hAnsi="宋体" w:hint="eastAsia"/>
          <w:sz w:val="24"/>
          <w:szCs w:val="24"/>
        </w:rPr>
        <w:t>日、</w:t>
      </w:r>
      <w:r w:rsidRPr="00B03FE3">
        <w:rPr>
          <w:rFonts w:ascii="宋体" w:eastAsia="宋体" w:hAnsi="宋体"/>
          <w:sz w:val="24"/>
          <w:szCs w:val="24"/>
        </w:rPr>
        <w:t>15</w:t>
      </w:r>
      <w:r w:rsidRPr="00B03FE3">
        <w:rPr>
          <w:rFonts w:ascii="宋体" w:eastAsia="宋体" w:hAnsi="宋体" w:hint="eastAsia"/>
          <w:sz w:val="24"/>
          <w:szCs w:val="24"/>
        </w:rPr>
        <w:t>日、</w:t>
      </w:r>
      <w:r w:rsidRPr="00B03FE3">
        <w:rPr>
          <w:rFonts w:ascii="宋体" w:eastAsia="宋体" w:hAnsi="宋体"/>
          <w:sz w:val="24"/>
          <w:szCs w:val="24"/>
        </w:rPr>
        <w:t>1</w:t>
      </w:r>
      <w:r w:rsidRPr="00B03FE3">
        <w:rPr>
          <w:rFonts w:ascii="宋体" w:eastAsia="宋体" w:hAnsi="宋体" w:hint="eastAsia"/>
          <w:sz w:val="24"/>
          <w:szCs w:val="24"/>
        </w:rPr>
        <w:t>个月或者</w:t>
      </w:r>
      <w:r w:rsidRPr="00B03FE3">
        <w:rPr>
          <w:rFonts w:ascii="宋体" w:eastAsia="宋体" w:hAnsi="宋体"/>
          <w:sz w:val="24"/>
          <w:szCs w:val="24"/>
        </w:rPr>
        <w:t>1</w:t>
      </w:r>
      <w:r w:rsidRPr="00B03FE3">
        <w:rPr>
          <w:rFonts w:ascii="宋体" w:eastAsia="宋体" w:hAnsi="宋体" w:hint="eastAsia"/>
          <w:sz w:val="24"/>
          <w:szCs w:val="24"/>
        </w:rPr>
        <w:t>个季度。纳税人的具体纳税期限，由主管税务机关根据纳税人应纳税额的大小分别核定；不能按照固定期限纳税的，可以按次纳税。</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．纳税人在纳税期内没有应纳税款的，也应当按照规定办理纳税申报。纳税人享受减税、免税待遇的，在减税、免税期间应当按照规定办理纳税申报。</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053799" w:rsidRPr="00B03FE3" w:rsidRDefault="00053799" w:rsidP="00053799">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【政策依据】</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．《中华人民共和国消费税暂行条例》</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．《中华人民共和国消费税暂行条例实施细则》</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．《财政部国家税务总局关于〈中华人民共和国消费税暂行条例实施细则〉有关条款解释的通知》（财法〔</w:t>
      </w:r>
      <w:r w:rsidRPr="00B03FE3">
        <w:rPr>
          <w:rFonts w:ascii="宋体" w:eastAsia="宋体" w:hAnsi="宋体"/>
          <w:sz w:val="24"/>
          <w:szCs w:val="24"/>
        </w:rPr>
        <w:t>2012</w:t>
      </w:r>
      <w:r w:rsidRPr="00B03FE3">
        <w:rPr>
          <w:rFonts w:ascii="宋体" w:eastAsia="宋体" w:hAnsi="宋体" w:hint="eastAsia"/>
          <w:sz w:val="24"/>
          <w:szCs w:val="24"/>
        </w:rPr>
        <w:t>〕</w:t>
      </w:r>
      <w:r w:rsidRPr="00B03FE3">
        <w:rPr>
          <w:rFonts w:ascii="宋体" w:eastAsia="宋体" w:hAnsi="宋体"/>
          <w:sz w:val="24"/>
          <w:szCs w:val="24"/>
        </w:rPr>
        <w:t>8</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．《财政部国家税务总局关于调整消费税政策的通知》（财税〔</w:t>
      </w:r>
      <w:r w:rsidRPr="00B03FE3">
        <w:rPr>
          <w:rFonts w:ascii="宋体" w:eastAsia="宋体" w:hAnsi="宋体"/>
          <w:sz w:val="24"/>
          <w:szCs w:val="24"/>
        </w:rPr>
        <w:t>2014</w:t>
      </w:r>
      <w:r w:rsidRPr="00B03FE3">
        <w:rPr>
          <w:rFonts w:ascii="宋体" w:eastAsia="宋体" w:hAnsi="宋体" w:hint="eastAsia"/>
          <w:sz w:val="24"/>
          <w:szCs w:val="24"/>
        </w:rPr>
        <w:t>〕</w:t>
      </w:r>
      <w:r w:rsidRPr="00B03FE3">
        <w:rPr>
          <w:rFonts w:ascii="宋体" w:eastAsia="宋体" w:hAnsi="宋体"/>
          <w:sz w:val="24"/>
          <w:szCs w:val="24"/>
        </w:rPr>
        <w:t>93</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．《财政部国家税务总局关于调整化妆品消费税政策的通知》（财税〔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103</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．《国家税务总局关于调整消费税纳税申报表有关问题的公告》（国家税务总局公告</w:t>
      </w:r>
      <w:r w:rsidRPr="00B03FE3">
        <w:rPr>
          <w:rFonts w:ascii="宋体" w:eastAsia="宋体" w:hAnsi="宋体"/>
          <w:sz w:val="24"/>
          <w:szCs w:val="24"/>
        </w:rPr>
        <w:t>2014</w:t>
      </w:r>
      <w:r w:rsidRPr="00B03FE3">
        <w:rPr>
          <w:rFonts w:ascii="宋体" w:eastAsia="宋体" w:hAnsi="宋体" w:hint="eastAsia"/>
          <w:sz w:val="24"/>
          <w:szCs w:val="24"/>
        </w:rPr>
        <w:t>年第</w:t>
      </w:r>
      <w:r w:rsidRPr="00B03FE3">
        <w:rPr>
          <w:rFonts w:ascii="宋体" w:eastAsia="宋体" w:hAnsi="宋体"/>
          <w:sz w:val="24"/>
          <w:szCs w:val="24"/>
        </w:rPr>
        <w:t>72</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．《国家税务总局关于调整消费税纳税申报有关事项的公告》（国家税务总局公告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32</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8</w:t>
      </w:r>
      <w:r w:rsidRPr="00B03FE3">
        <w:rPr>
          <w:rFonts w:ascii="宋体" w:eastAsia="宋体" w:hAnsi="宋体" w:hint="eastAsia"/>
          <w:sz w:val="24"/>
          <w:szCs w:val="24"/>
        </w:rPr>
        <w:t>．《国家税务总局关于高档化妆品消费税征收管理事项的公告》（国家税务总局公告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66</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sz w:val="24"/>
          <w:szCs w:val="24"/>
        </w:rPr>
        <w:t>9</w:t>
      </w:r>
      <w:r w:rsidRPr="00B03FE3">
        <w:rPr>
          <w:rFonts w:ascii="宋体" w:eastAsia="宋体" w:hAnsi="宋体" w:hint="eastAsia"/>
          <w:sz w:val="24"/>
          <w:szCs w:val="24"/>
        </w:rPr>
        <w:t>．《国家税务总局关于印发〈调整和完善消费税政策征收管理规定〉的通知》（国税发〔</w:t>
      </w:r>
      <w:r w:rsidRPr="00B03FE3">
        <w:rPr>
          <w:rFonts w:ascii="宋体" w:eastAsia="宋体" w:hAnsi="宋体"/>
          <w:sz w:val="24"/>
          <w:szCs w:val="24"/>
        </w:rPr>
        <w:t>2006</w:t>
      </w:r>
      <w:r w:rsidRPr="00B03FE3">
        <w:rPr>
          <w:rFonts w:ascii="宋体" w:eastAsia="宋体" w:hAnsi="宋体" w:hint="eastAsia"/>
          <w:sz w:val="24"/>
          <w:szCs w:val="24"/>
        </w:rPr>
        <w:t>〕</w:t>
      </w:r>
      <w:r w:rsidRPr="00B03FE3">
        <w:rPr>
          <w:rFonts w:ascii="宋体" w:eastAsia="宋体" w:hAnsi="宋体"/>
          <w:sz w:val="24"/>
          <w:szCs w:val="24"/>
        </w:rPr>
        <w:t>49</w:t>
      </w:r>
      <w:r w:rsidRPr="00B03FE3">
        <w:rPr>
          <w:rFonts w:ascii="宋体" w:eastAsia="宋体" w:hAnsi="宋体" w:hint="eastAsia"/>
          <w:sz w:val="24"/>
          <w:szCs w:val="24"/>
        </w:rPr>
        <w:t>号）</w:t>
      </w:r>
    </w:p>
    <w:p w:rsidR="00053799" w:rsidRPr="00B03FE3" w:rsidRDefault="00053799" w:rsidP="0005379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10．《国家税务总局关于超豪华小汽车消费税征收管理有关事项的公告》（国家税务总局公告2016年第74号）</w:t>
      </w:r>
    </w:p>
    <w:p w:rsidR="00D77658" w:rsidRPr="008044BD" w:rsidRDefault="00D77658" w:rsidP="008044BD">
      <w:pPr>
        <w:pStyle w:val="411XX"/>
        <w:spacing w:after="390"/>
        <w:rPr>
          <w:rFonts w:ascii="宋体" w:eastAsia="宋体" w:hAnsi="宋体"/>
        </w:rPr>
      </w:pPr>
      <w:bookmarkStart w:id="108" w:name="_Toc459387043"/>
      <w:bookmarkStart w:id="109" w:name="_Toc459388223"/>
      <w:bookmarkStart w:id="110" w:name="_Toc459987204"/>
      <w:bookmarkStart w:id="111" w:name="_Toc12389468"/>
      <w:r w:rsidRPr="008044BD">
        <w:rPr>
          <w:rFonts w:ascii="宋体" w:eastAsia="宋体" w:hAnsi="宋体" w:hint="eastAsia"/>
        </w:rPr>
        <w:t>车辆购置税申报</w:t>
      </w:r>
      <w:bookmarkEnd w:id="108"/>
      <w:bookmarkEnd w:id="109"/>
      <w:bookmarkEnd w:id="110"/>
      <w:bookmarkEnd w:id="111"/>
    </w:p>
    <w:p w:rsidR="00D77658" w:rsidRPr="00B03FE3" w:rsidRDefault="00D77658" w:rsidP="00D7765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发生车辆购置税应税行为的纳税人，依照法律、行政法规规定或者税务机关确定的申报期限、申报内容，向税务机关申报缴纳车辆购置税。</w:t>
      </w:r>
    </w:p>
    <w:p w:rsidR="000030B3" w:rsidRDefault="000030B3" w:rsidP="000030B3">
      <w:pPr>
        <w:spacing w:line="360" w:lineRule="auto"/>
        <w:ind w:firstLineChars="200" w:firstLine="482"/>
        <w:rPr>
          <w:rFonts w:ascii="宋体" w:eastAsia="宋体" w:hAnsi="宋体"/>
          <w:b/>
          <w:sz w:val="24"/>
          <w:szCs w:val="24"/>
        </w:rPr>
      </w:pPr>
      <w:r>
        <w:rPr>
          <w:rFonts w:ascii="宋体" w:eastAsia="宋体" w:hAnsi="宋体" w:hint="eastAsia"/>
          <w:b/>
          <w:sz w:val="24"/>
          <w:szCs w:val="24"/>
        </w:rPr>
        <w:t>【报送资料】</w:t>
      </w:r>
    </w:p>
    <w:tbl>
      <w:tblPr>
        <w:tblW w:w="8160" w:type="dxa"/>
        <w:jc w:val="center"/>
        <w:tblLayout w:type="fixed"/>
        <w:tblCellMar>
          <w:left w:w="0" w:type="dxa"/>
          <w:right w:w="0" w:type="dxa"/>
        </w:tblCellMar>
        <w:tblLook w:val="04A0" w:firstRow="1" w:lastRow="0" w:firstColumn="1" w:lastColumn="0" w:noHBand="0" w:noVBand="1"/>
      </w:tblPr>
      <w:tblGrid>
        <w:gridCol w:w="455"/>
        <w:gridCol w:w="4323"/>
        <w:gridCol w:w="456"/>
        <w:gridCol w:w="456"/>
        <w:gridCol w:w="567"/>
        <w:gridCol w:w="456"/>
        <w:gridCol w:w="566"/>
        <w:gridCol w:w="456"/>
        <w:gridCol w:w="425"/>
      </w:tblGrid>
      <w:tr w:rsidR="000030B3" w:rsidTr="000030B3">
        <w:trPr>
          <w:tblHeader/>
          <w:jc w:val="center"/>
        </w:trPr>
        <w:tc>
          <w:tcPr>
            <w:tcW w:w="456"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序号</w:t>
            </w:r>
          </w:p>
        </w:tc>
        <w:tc>
          <w:tcPr>
            <w:tcW w:w="4324"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报送资料名称</w:t>
            </w:r>
          </w:p>
        </w:tc>
        <w:tc>
          <w:tcPr>
            <w:tcW w:w="45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必报</w:t>
            </w:r>
          </w:p>
        </w:tc>
        <w:tc>
          <w:tcPr>
            <w:tcW w:w="45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条件报送</w:t>
            </w:r>
          </w:p>
        </w:tc>
        <w:tc>
          <w:tcPr>
            <w:tcW w:w="567"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归档</w:t>
            </w:r>
          </w:p>
        </w:tc>
        <w:tc>
          <w:tcPr>
            <w:tcW w:w="45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查验</w:t>
            </w:r>
          </w:p>
        </w:tc>
        <w:tc>
          <w:tcPr>
            <w:tcW w:w="56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代保管</w:t>
            </w:r>
          </w:p>
        </w:tc>
        <w:tc>
          <w:tcPr>
            <w:tcW w:w="456" w:type="dxa"/>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核销</w:t>
            </w:r>
          </w:p>
        </w:tc>
        <w:tc>
          <w:tcPr>
            <w:tcW w:w="425" w:type="dxa"/>
            <w:tcBorders>
              <w:top w:val="single" w:sz="12" w:space="0" w:color="000000"/>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电子档案</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1</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《车辆购置税纳税申报表》</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trHeight w:val="90"/>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2</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自然人身份证明</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Pr="000030B3" w:rsidRDefault="000030B3">
            <w:pPr>
              <w:pStyle w:val="50"/>
              <w:rPr>
                <w:rFonts w:ascii="宋体" w:eastAsia="宋体" w:hAnsi="宋体"/>
              </w:rPr>
            </w:pPr>
            <w:r w:rsidRPr="000030B3">
              <w:rPr>
                <w:rFonts w:ascii="宋体" w:eastAsia="宋体" w:hAnsi="宋体" w:hint="eastAsia"/>
              </w:rPr>
              <w:t>3</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Pr="000030B3" w:rsidRDefault="000030B3">
            <w:pPr>
              <w:pStyle w:val="50"/>
              <w:rPr>
                <w:rFonts w:ascii="宋体" w:eastAsia="宋体" w:hAnsi="宋体"/>
              </w:rPr>
            </w:pPr>
            <w:r w:rsidRPr="000030B3">
              <w:rPr>
                <w:rFonts w:ascii="宋体" w:eastAsia="宋体" w:hAnsi="宋体" w:hint="eastAsia"/>
              </w:rPr>
              <w:t>《我国驻外使领馆人员离任回国证明书》或者《驻外使领馆人员身份证明》</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4</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本人有效护照原件</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sidRPr="000030B3">
              <w:rPr>
                <w:rFonts w:ascii="宋体" w:eastAsia="宋体" w:hAnsi="宋体" w:hint="eastAsia"/>
              </w:rPr>
              <w:t>5</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有效机构证明（或复印件）</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6</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机动车销售统一发票报税联或有效凭证</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sidRPr="000030B3">
              <w:rPr>
                <w:rFonts w:ascii="宋体" w:eastAsia="宋体" w:hAnsi="宋体" w:hint="eastAsia"/>
              </w:rPr>
              <w:t>7</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整车出厂合格证明</w:t>
            </w:r>
            <w:r w:rsidRPr="000030B3">
              <w:rPr>
                <w:rFonts w:ascii="宋体" w:eastAsia="宋体" w:hAnsi="宋体" w:hint="eastAsia"/>
              </w:rPr>
              <w:t>原件</w:t>
            </w:r>
            <w:r>
              <w:rPr>
                <w:rFonts w:ascii="宋体" w:eastAsia="宋体" w:hAnsi="宋体" w:hint="eastAsia"/>
              </w:rPr>
              <w:t>或者车辆合格证电子信息单</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sidRPr="000030B3">
              <w:rPr>
                <w:rFonts w:ascii="宋体" w:eastAsia="宋体" w:hAnsi="宋体" w:hint="eastAsia"/>
              </w:rPr>
              <w:t>8</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中华人民共和国海关货物进口证明书或中华人民共和国海关监管车辆进（出）境领（销）牌照通知书或没收走私汽车、摩托车证明书</w:t>
            </w:r>
            <w:r w:rsidRPr="000030B3">
              <w:rPr>
                <w:rFonts w:ascii="宋体" w:eastAsia="宋体" w:hAnsi="宋体" w:hint="eastAsia"/>
              </w:rPr>
              <w:t>原件</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Pr="000030B3" w:rsidRDefault="000030B3">
            <w:pPr>
              <w:pStyle w:val="50"/>
              <w:rPr>
                <w:rFonts w:ascii="宋体" w:eastAsia="宋体" w:hAnsi="宋体"/>
              </w:rPr>
            </w:pPr>
            <w:r w:rsidRPr="000030B3">
              <w:rPr>
                <w:rFonts w:ascii="宋体" w:eastAsia="宋体" w:hAnsi="宋体" w:hint="eastAsia"/>
              </w:rPr>
              <w:t>9</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Pr="000030B3" w:rsidRDefault="000030B3">
            <w:pPr>
              <w:pStyle w:val="50"/>
              <w:rPr>
                <w:rFonts w:ascii="宋体" w:eastAsia="宋体" w:hAnsi="宋体"/>
              </w:rPr>
            </w:pPr>
            <w:r w:rsidRPr="000030B3">
              <w:rPr>
                <w:rFonts w:ascii="宋体" w:eastAsia="宋体" w:hAnsi="宋体" w:hint="eastAsia"/>
              </w:rPr>
              <w:t>车辆购置税征管系统专用进口车辆电子信息</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color w:val="FF0000"/>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color w:val="FF0000"/>
              </w:rPr>
            </w:pPr>
            <w:r>
              <w:rPr>
                <w:rFonts w:ascii="宋体" w:eastAsia="宋体" w:hAnsi="宋体" w:hint="eastAsia"/>
                <w:color w:val="FF0000"/>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color w:val="FF0000"/>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color w:val="FF0000"/>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color w:val="FF0000"/>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color w:val="FF0000"/>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color w:val="FF0000"/>
              </w:rPr>
            </w:pPr>
            <w:r>
              <w:rPr>
                <w:rFonts w:ascii="宋体" w:eastAsia="宋体" w:hAnsi="宋体" w:hint="eastAsia"/>
                <w:color w:val="FF0000"/>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10</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机动车行驶证</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11</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进口旧车证明资料</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12</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因不可抗力因素导致车辆受损证明资料</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13</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库存超过3年车辆证明资料</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14</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行驶8万公里以上试验车辆的证明资料</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sidRPr="000030B3">
              <w:rPr>
                <w:rFonts w:ascii="宋体" w:eastAsia="宋体" w:hAnsi="宋体" w:hint="eastAsia"/>
              </w:rPr>
              <w:t>15</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海关</w:t>
            </w:r>
            <w:r w:rsidRPr="000030B3">
              <w:rPr>
                <w:rFonts w:ascii="宋体" w:eastAsia="宋体" w:hAnsi="宋体" w:hint="eastAsia"/>
              </w:rPr>
              <w:t>进口</w:t>
            </w:r>
            <w:r>
              <w:rPr>
                <w:rFonts w:ascii="宋体" w:eastAsia="宋体" w:hAnsi="宋体" w:hint="eastAsia"/>
              </w:rPr>
              <w:t>关税专用缴款书、海关</w:t>
            </w:r>
            <w:r w:rsidRPr="000030B3">
              <w:rPr>
                <w:rFonts w:ascii="宋体" w:eastAsia="宋体" w:hAnsi="宋体" w:hint="eastAsia"/>
              </w:rPr>
              <w:t>进口</w:t>
            </w:r>
            <w:r>
              <w:rPr>
                <w:rFonts w:ascii="宋体" w:eastAsia="宋体" w:hAnsi="宋体" w:hint="eastAsia"/>
              </w:rPr>
              <w:t>消费税专用缴款书或海关</w:t>
            </w:r>
            <w:r w:rsidRPr="000030B3">
              <w:rPr>
                <w:rFonts w:ascii="宋体" w:eastAsia="宋体" w:hAnsi="宋体" w:hint="eastAsia"/>
              </w:rPr>
              <w:t>进口</w:t>
            </w:r>
            <w:r>
              <w:rPr>
                <w:rFonts w:ascii="宋体" w:eastAsia="宋体" w:hAnsi="宋体" w:hint="eastAsia"/>
              </w:rPr>
              <w:t>征免税证明</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sidRPr="000030B3">
              <w:rPr>
                <w:rFonts w:ascii="宋体" w:eastAsia="宋体" w:hAnsi="宋体" w:hint="eastAsia"/>
              </w:rPr>
              <w:t>16</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订货计划证明</w:t>
            </w:r>
            <w:r w:rsidRPr="000030B3">
              <w:rPr>
                <w:rFonts w:ascii="宋体" w:eastAsia="宋体" w:hAnsi="宋体" w:hint="eastAsia"/>
              </w:rPr>
              <w:t>原件</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lastRenderedPageBreak/>
              <w:t>17</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车辆内、外观彩色5寸照片</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18</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中华人民共和国驻留学生学习所在国的大使馆或领事馆（中央人民政府驻香港联络办公室教育科技部、中央人民政府驻澳门联络办公室宣传文化部）出具的留学证明；本人护照；海关核发的《回国人员购买国产小汽车准购单》的原件</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19</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国家外国专家局或其授权单位核发的专家证、公安部门出具的境内居住证明的原件</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sidRPr="000030B3">
              <w:rPr>
                <w:rFonts w:ascii="宋体" w:eastAsia="宋体" w:hAnsi="宋体" w:hint="eastAsia"/>
              </w:rPr>
              <w:t>20</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其他车辆，提供国务院或者国务院授权的主管部门的批准文件</w:t>
            </w:r>
            <w:r w:rsidRPr="000030B3">
              <w:rPr>
                <w:rFonts w:ascii="宋体" w:eastAsia="宋体" w:hAnsi="宋体" w:hint="eastAsia"/>
              </w:rPr>
              <w:t>（或复印件）</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Pr="000030B3" w:rsidRDefault="000030B3">
            <w:pPr>
              <w:pStyle w:val="50"/>
              <w:rPr>
                <w:rFonts w:ascii="宋体" w:eastAsia="宋体" w:hAnsi="宋体"/>
              </w:rPr>
            </w:pPr>
            <w:r w:rsidRPr="000030B3">
              <w:rPr>
                <w:rFonts w:ascii="宋体" w:eastAsia="宋体" w:hAnsi="宋体" w:hint="eastAsia"/>
              </w:rPr>
              <w:t>21</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Pr="000030B3" w:rsidRDefault="000030B3">
            <w:pPr>
              <w:pStyle w:val="50"/>
              <w:rPr>
                <w:rFonts w:ascii="宋体" w:eastAsia="宋体" w:hAnsi="宋体"/>
              </w:rPr>
            </w:pPr>
            <w:r w:rsidRPr="000030B3">
              <w:rPr>
                <w:rFonts w:ascii="宋体" w:eastAsia="宋体" w:hAnsi="宋体" w:hint="eastAsia"/>
              </w:rPr>
              <w:t>A06123《车辆购置税完税证明》（删除）</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color w:val="FF0000"/>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color w:val="FF0000"/>
              </w:rPr>
            </w:pPr>
            <w:r>
              <w:rPr>
                <w:rFonts w:ascii="宋体" w:eastAsia="宋体" w:hAnsi="宋体" w:hint="eastAsia"/>
                <w:color w:val="FF0000"/>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color w:val="FF0000"/>
              </w:rPr>
            </w:pPr>
            <w:r>
              <w:rPr>
                <w:rFonts w:ascii="宋体" w:eastAsia="宋体" w:hAnsi="宋体" w:hint="eastAsia"/>
                <w:color w:val="FF0000"/>
              </w:rPr>
              <w:t>√</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color w:val="FF0000"/>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color w:val="FF0000"/>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color w:val="FF0000"/>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color w:val="FF0000"/>
              </w:rPr>
            </w:pPr>
            <w:r>
              <w:rPr>
                <w:rFonts w:ascii="宋体" w:eastAsia="宋体" w:hAnsi="宋体" w:hint="eastAsia"/>
                <w:color w:val="FF0000"/>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22</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机动车登记证书</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23</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拍卖公司（行）开具的发票</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24</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调出单位开具的调拨单</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25</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调出单位购买该车的机动车销售统一发票报税联</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26</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捐赠单位的捐赠证明</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27</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捐赠单位购买该车的机动车销售统一发票报税联</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28</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中奖证明</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29</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开奖单位购买该车的机动车销售统一发票报税联</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Pr="000030B3" w:rsidRDefault="000030B3">
            <w:pPr>
              <w:pStyle w:val="50"/>
              <w:rPr>
                <w:rFonts w:ascii="宋体" w:eastAsia="宋体" w:hAnsi="宋体"/>
              </w:rPr>
            </w:pPr>
            <w:r w:rsidRPr="000030B3">
              <w:rPr>
                <w:rFonts w:ascii="宋体" w:eastAsia="宋体" w:hAnsi="宋体" w:hint="eastAsia"/>
              </w:rPr>
              <w:t>30</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Pr="000030B3" w:rsidRDefault="000030B3">
            <w:pPr>
              <w:pStyle w:val="50"/>
              <w:rPr>
                <w:rFonts w:ascii="宋体" w:eastAsia="宋体" w:hAnsi="宋体"/>
              </w:rPr>
            </w:pPr>
            <w:r w:rsidRPr="000030B3">
              <w:rPr>
                <w:rFonts w:ascii="宋体" w:eastAsia="宋体" w:hAnsi="宋体" w:hint="eastAsia"/>
              </w:rPr>
              <w:t>车辆一致性证书</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31</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二手车销售统一发票</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hideMark/>
          </w:tcPr>
          <w:p w:rsidR="000030B3" w:rsidRPr="000030B3" w:rsidRDefault="000030B3">
            <w:pPr>
              <w:pStyle w:val="50"/>
              <w:rPr>
                <w:rFonts w:ascii="宋体" w:eastAsia="宋体" w:hAnsi="宋体"/>
              </w:rPr>
            </w:pPr>
            <w:r w:rsidRPr="000030B3">
              <w:rPr>
                <w:rFonts w:ascii="宋体" w:eastAsia="宋体" w:hAnsi="宋体" w:hint="eastAsia"/>
              </w:rPr>
              <w:t>32</w:t>
            </w:r>
          </w:p>
        </w:tc>
        <w:tc>
          <w:tcPr>
            <w:tcW w:w="43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Pr="000030B3" w:rsidRDefault="000030B3">
            <w:pPr>
              <w:pStyle w:val="50"/>
              <w:rPr>
                <w:rFonts w:ascii="宋体" w:eastAsia="宋体" w:hAnsi="宋体"/>
              </w:rPr>
            </w:pPr>
            <w:r w:rsidRPr="000030B3">
              <w:rPr>
                <w:rFonts w:ascii="宋体" w:eastAsia="宋体" w:hAnsi="宋体" w:hint="eastAsia"/>
              </w:rPr>
              <w:t>车辆价格证明（删除）</w:t>
            </w: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8"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r w:rsidR="000030B3" w:rsidTr="000030B3">
        <w:trPr>
          <w:jc w:val="center"/>
        </w:trPr>
        <w:tc>
          <w:tcPr>
            <w:tcW w:w="456" w:type="dxa"/>
            <w:tcBorders>
              <w:top w:val="nil"/>
              <w:left w:val="single" w:sz="12" w:space="0" w:color="000000"/>
              <w:bottom w:val="single" w:sz="12"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33</w:t>
            </w:r>
          </w:p>
        </w:tc>
        <w:tc>
          <w:tcPr>
            <w:tcW w:w="4324" w:type="dxa"/>
            <w:tcBorders>
              <w:top w:val="nil"/>
              <w:left w:val="nil"/>
              <w:bottom w:val="single" w:sz="12"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税务机关要求提供的其他资料</w:t>
            </w:r>
          </w:p>
        </w:tc>
        <w:tc>
          <w:tcPr>
            <w:tcW w:w="45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12" w:space="0" w:color="000000"/>
              <w:right w:val="single" w:sz="8" w:space="0" w:color="000000"/>
            </w:tcBorders>
            <w:tcMar>
              <w:top w:w="0" w:type="dxa"/>
              <w:left w:w="108" w:type="dxa"/>
              <w:bottom w:w="0" w:type="dxa"/>
              <w:right w:w="108" w:type="dxa"/>
            </w:tcMar>
            <w:vAlign w:val="center"/>
            <w:hideMark/>
          </w:tcPr>
          <w:p w:rsidR="000030B3" w:rsidRDefault="000030B3">
            <w:pPr>
              <w:pStyle w:val="50"/>
              <w:rPr>
                <w:rFonts w:ascii="宋体" w:eastAsia="宋体" w:hAnsi="宋体"/>
              </w:rPr>
            </w:pPr>
            <w:r>
              <w:rPr>
                <w:rFonts w:ascii="宋体" w:eastAsia="宋体" w:hAnsi="宋体" w:hint="eastAsia"/>
              </w:rPr>
              <w:t>√</w:t>
            </w:r>
          </w:p>
        </w:tc>
        <w:tc>
          <w:tcPr>
            <w:tcW w:w="567"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56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56"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0030B3" w:rsidRDefault="000030B3">
            <w:pPr>
              <w:pStyle w:val="50"/>
              <w:rPr>
                <w:rFonts w:ascii="宋体" w:eastAsia="宋体" w:hAnsi="宋体"/>
              </w:rPr>
            </w:pPr>
          </w:p>
        </w:tc>
        <w:tc>
          <w:tcPr>
            <w:tcW w:w="425" w:type="dxa"/>
            <w:tcBorders>
              <w:top w:val="nil"/>
              <w:left w:val="nil"/>
              <w:bottom w:val="single" w:sz="12" w:space="0" w:color="000000"/>
              <w:right w:val="single" w:sz="12" w:space="0" w:color="000000"/>
            </w:tcBorders>
            <w:vAlign w:val="center"/>
            <w:hideMark/>
          </w:tcPr>
          <w:p w:rsidR="000030B3" w:rsidRDefault="000030B3">
            <w:pPr>
              <w:pStyle w:val="50"/>
              <w:rPr>
                <w:rFonts w:ascii="宋体" w:eastAsia="宋体" w:hAnsi="宋体"/>
              </w:rPr>
            </w:pPr>
            <w:r>
              <w:rPr>
                <w:rFonts w:ascii="宋体" w:eastAsia="宋体" w:hAnsi="宋体" w:hint="eastAsia"/>
              </w:rPr>
              <w:t>√</w:t>
            </w:r>
          </w:p>
        </w:tc>
      </w:tr>
    </w:tbl>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上述资料报送条件为：</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1．自然人身份证明的报送条件为新办理车辆购置税申报的自然人；</w:t>
      </w:r>
    </w:p>
    <w:p w:rsidR="000030B3" w:rsidRPr="000030B3" w:rsidRDefault="000030B3" w:rsidP="000030B3">
      <w:pPr>
        <w:spacing w:line="360" w:lineRule="auto"/>
        <w:ind w:firstLineChars="200" w:firstLine="480"/>
        <w:rPr>
          <w:rFonts w:ascii="宋体" w:eastAsia="宋体" w:hAnsi="宋体"/>
          <w:sz w:val="24"/>
          <w:szCs w:val="24"/>
        </w:rPr>
      </w:pPr>
      <w:bookmarkStart w:id="112" w:name="_Toc516605478"/>
      <w:bookmarkStart w:id="113" w:name="_Toc516607522"/>
      <w:bookmarkStart w:id="114" w:name="_Toc516686981"/>
      <w:bookmarkStart w:id="115" w:name="_Toc516740693"/>
      <w:r w:rsidRPr="000030B3">
        <w:rPr>
          <w:rFonts w:ascii="宋体" w:eastAsia="宋体" w:hAnsi="宋体" w:hint="eastAsia"/>
          <w:sz w:val="24"/>
          <w:szCs w:val="24"/>
        </w:rPr>
        <w:t>2. 有效机构证明（或复印件）的报送条件为除自然人以外的持社会信用代码证、营业执照或税务登记证件的纳税人报送。</w:t>
      </w:r>
      <w:bookmarkEnd w:id="112"/>
      <w:bookmarkEnd w:id="113"/>
      <w:bookmarkEnd w:id="114"/>
      <w:bookmarkEnd w:id="115"/>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Pr="000030B3">
        <w:rPr>
          <w:rFonts w:ascii="宋体" w:eastAsia="宋体" w:hAnsi="宋体" w:hint="eastAsia"/>
          <w:sz w:val="24"/>
          <w:szCs w:val="24"/>
        </w:rPr>
        <w:t>《我国驻外使领馆人员离任回国证明书》或者《驻外使领馆人员身份证明》</w:t>
      </w:r>
      <w:r>
        <w:rPr>
          <w:rFonts w:ascii="宋体" w:eastAsia="宋体" w:hAnsi="宋体" w:hint="eastAsia"/>
          <w:sz w:val="24"/>
          <w:szCs w:val="24"/>
        </w:rPr>
        <w:t>以及本人有效护照的原件的报送条件为驻外使领馆工作人员；</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4．《机动车销售统一发票》发票联或有效凭证的报送条件为除已使用未完税车辆纳税人主动申请补办纳税申报手续，因不可抗力因素无法提供《机动车销售</w:t>
      </w:r>
      <w:r>
        <w:rPr>
          <w:rFonts w:ascii="宋体" w:eastAsia="宋体" w:hAnsi="宋体" w:hint="eastAsia"/>
          <w:sz w:val="24"/>
          <w:szCs w:val="24"/>
        </w:rPr>
        <w:lastRenderedPageBreak/>
        <w:t>统一发票》或有效凭证的情况外新办理车辆购置税申报的境内购置车辆，有效凭证包括标注有车辆价格的法院裁决书、拍卖文书、二手车交易发票、车辆评估报告、公证文书等证明；</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5．海关</w:t>
      </w:r>
      <w:r w:rsidRPr="000030B3">
        <w:rPr>
          <w:rFonts w:ascii="宋体" w:eastAsia="宋体" w:hAnsi="宋体" w:hint="eastAsia"/>
          <w:sz w:val="24"/>
          <w:szCs w:val="24"/>
        </w:rPr>
        <w:t>进口</w:t>
      </w:r>
      <w:r>
        <w:rPr>
          <w:rFonts w:ascii="宋体" w:eastAsia="宋体" w:hAnsi="宋体" w:hint="eastAsia"/>
          <w:sz w:val="24"/>
          <w:szCs w:val="24"/>
        </w:rPr>
        <w:t>关税专用缴款书、海关</w:t>
      </w:r>
      <w:r w:rsidRPr="000030B3">
        <w:rPr>
          <w:rFonts w:ascii="宋体" w:eastAsia="宋体" w:hAnsi="宋体" w:hint="eastAsia"/>
          <w:sz w:val="24"/>
          <w:szCs w:val="24"/>
        </w:rPr>
        <w:t>进口</w:t>
      </w:r>
      <w:r>
        <w:rPr>
          <w:rFonts w:ascii="宋体" w:eastAsia="宋体" w:hAnsi="宋体" w:hint="eastAsia"/>
          <w:sz w:val="24"/>
          <w:szCs w:val="24"/>
        </w:rPr>
        <w:t>消费税专用缴款书或海关</w:t>
      </w:r>
      <w:r w:rsidRPr="000030B3">
        <w:rPr>
          <w:rFonts w:ascii="宋体" w:eastAsia="宋体" w:hAnsi="宋体" w:hint="eastAsia"/>
          <w:sz w:val="24"/>
          <w:szCs w:val="24"/>
        </w:rPr>
        <w:t>进口</w:t>
      </w:r>
      <w:r>
        <w:rPr>
          <w:rFonts w:ascii="宋体" w:eastAsia="宋体" w:hAnsi="宋体" w:hint="eastAsia"/>
          <w:sz w:val="24"/>
          <w:szCs w:val="24"/>
        </w:rPr>
        <w:t>征免税证明的报送条件为新办理车辆购置税申报的进口自用车辆；</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6．整车出厂合格证明或者车辆电子信息单的报送条件为新办理车辆购置税申报的国产车辆；</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Pr="000030B3">
        <w:rPr>
          <w:rFonts w:ascii="宋体" w:eastAsia="宋体" w:hAnsi="宋体" w:hint="eastAsia"/>
          <w:sz w:val="24"/>
          <w:szCs w:val="24"/>
        </w:rPr>
        <w:t>车辆电子信息单、</w:t>
      </w:r>
      <w:r>
        <w:rPr>
          <w:rFonts w:ascii="宋体" w:eastAsia="宋体" w:hAnsi="宋体" w:hint="eastAsia"/>
          <w:sz w:val="24"/>
          <w:szCs w:val="24"/>
        </w:rPr>
        <w:t>中华人民共和国海关货物进口证明书或中华人民共和国海关监管车辆进（出）境领（销）牌照通知书或没收走私汽车、摩托车证明书的报送条件为新办理车辆购置税申报的进口车辆；</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8．《车辆购置税征管系统专用进口车辆电子信息》的报送条件为应用车辆购置税电子合格证信息后非进口机动车生产企业进口车辆、车辆进口单位（或纳税人）新办理车辆购置税申报的进口自用车辆；</w:t>
      </w:r>
    </w:p>
    <w:p w:rsidR="000030B3" w:rsidRPr="000030B3" w:rsidRDefault="000030B3" w:rsidP="000030B3">
      <w:pPr>
        <w:spacing w:line="360" w:lineRule="auto"/>
        <w:ind w:firstLineChars="200" w:firstLine="480"/>
        <w:rPr>
          <w:rFonts w:ascii="宋体" w:eastAsia="宋体" w:hAnsi="宋体"/>
          <w:sz w:val="24"/>
          <w:szCs w:val="24"/>
        </w:rPr>
      </w:pPr>
      <w:r w:rsidRPr="000030B3">
        <w:rPr>
          <w:rFonts w:ascii="宋体" w:eastAsia="宋体" w:hAnsi="宋体" w:hint="eastAsia"/>
          <w:sz w:val="24"/>
          <w:szCs w:val="24"/>
        </w:rPr>
        <w:t>9．《机动车行驶证》原件的报送条件为已办理车辆登记注册手续的车辆，纳税人补办纳税申报手续（删除）；</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10．进口旧车证明资料原件的报送条件为新办理车辆购置税申报的取得进口旧车的纳税人；</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11．因不可抗力因素导致车辆受损证明资料原件的报送条件为取得因不可抗力因素导致受损车辆的纳税人；</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12．库存超过3年车辆证明资料原件的报送条件为取得库存超过3年车辆的纳税人；</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13．行驶8万公里以上试验车辆的证明资料原件的报送条件为取得行驶8万公里以上试验车辆的纳税人；</w:t>
      </w:r>
    </w:p>
    <w:p w:rsidR="000030B3" w:rsidRPr="000030B3" w:rsidRDefault="000030B3" w:rsidP="000030B3">
      <w:pPr>
        <w:spacing w:line="360" w:lineRule="auto"/>
        <w:ind w:firstLineChars="200" w:firstLine="480"/>
        <w:rPr>
          <w:rFonts w:ascii="宋体" w:eastAsia="宋体" w:hAnsi="宋体"/>
          <w:sz w:val="24"/>
          <w:szCs w:val="24"/>
        </w:rPr>
      </w:pPr>
      <w:r w:rsidRPr="000030B3">
        <w:rPr>
          <w:rFonts w:ascii="宋体" w:eastAsia="宋体" w:hAnsi="宋体" w:hint="eastAsia"/>
          <w:sz w:val="24"/>
          <w:szCs w:val="24"/>
        </w:rPr>
        <w:t>14．车辆购置税完税证明的报送条件为免税条件消失重新办理车辆购置税纳税申报的纳税人（删除）；</w:t>
      </w:r>
    </w:p>
    <w:p w:rsidR="000030B3" w:rsidRPr="000030B3" w:rsidRDefault="000030B3" w:rsidP="000030B3">
      <w:pPr>
        <w:spacing w:line="360" w:lineRule="auto"/>
        <w:ind w:firstLineChars="200" w:firstLine="480"/>
        <w:rPr>
          <w:rFonts w:ascii="宋体" w:eastAsia="宋体" w:hAnsi="宋体"/>
          <w:sz w:val="24"/>
          <w:szCs w:val="24"/>
        </w:rPr>
      </w:pPr>
      <w:r w:rsidRPr="000030B3">
        <w:rPr>
          <w:rFonts w:ascii="宋体" w:eastAsia="宋体" w:hAnsi="宋体" w:hint="eastAsia"/>
          <w:sz w:val="24"/>
          <w:szCs w:val="24"/>
        </w:rPr>
        <w:t>15．机动车登记证书的报送条件为因底盘发生变更而需要重新办理纳税申报的车主需要报送；（删除）</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16．拍卖公司（行）开具的发票的报送条件为购买罚没车辆的，应提供拍卖公司（行）开具的发票；</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17．调出单位开具的调拨单和调出单位购买该车的机动车销售统一发票报税联的报送条件为接受内部调拨车辆</w:t>
      </w:r>
      <w:r w:rsidRPr="000030B3">
        <w:rPr>
          <w:rFonts w:ascii="宋体" w:eastAsia="宋体" w:hAnsi="宋体" w:hint="eastAsia"/>
          <w:sz w:val="24"/>
          <w:szCs w:val="24"/>
        </w:rPr>
        <w:t>的纳税人</w:t>
      </w:r>
      <w:r>
        <w:rPr>
          <w:rFonts w:ascii="宋体" w:eastAsia="宋体" w:hAnsi="宋体" w:hint="eastAsia"/>
          <w:sz w:val="24"/>
          <w:szCs w:val="24"/>
        </w:rPr>
        <w:t>；</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18．捐赠单位的捐赠证明和捐赠单位购买该车的机动车销售统一发票报税联的报送条件为：接受捐赠车辆</w:t>
      </w:r>
      <w:r w:rsidRPr="000030B3">
        <w:rPr>
          <w:rFonts w:ascii="宋体" w:eastAsia="宋体" w:hAnsi="宋体" w:hint="eastAsia"/>
          <w:sz w:val="24"/>
          <w:szCs w:val="24"/>
        </w:rPr>
        <w:t>的纳税人</w:t>
      </w:r>
      <w:r>
        <w:rPr>
          <w:rFonts w:ascii="宋体" w:eastAsia="宋体" w:hAnsi="宋体" w:hint="eastAsia"/>
          <w:sz w:val="24"/>
          <w:szCs w:val="24"/>
        </w:rPr>
        <w:t>；</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19．中奖证明和开奖单位购买该车的机动车销售统一发票报税联的报送条件为获得中奖车辆的纳税人；</w:t>
      </w:r>
    </w:p>
    <w:p w:rsidR="000030B3" w:rsidRPr="000030B3" w:rsidRDefault="000030B3" w:rsidP="000030B3">
      <w:pPr>
        <w:spacing w:line="360" w:lineRule="auto"/>
        <w:ind w:firstLineChars="200" w:firstLine="480"/>
        <w:rPr>
          <w:rFonts w:ascii="宋体" w:eastAsia="宋体" w:hAnsi="宋体"/>
          <w:sz w:val="24"/>
          <w:szCs w:val="24"/>
        </w:rPr>
      </w:pPr>
      <w:r w:rsidRPr="000030B3">
        <w:rPr>
          <w:rFonts w:ascii="宋体" w:eastAsia="宋体" w:hAnsi="宋体" w:hint="eastAsia"/>
          <w:sz w:val="24"/>
          <w:szCs w:val="24"/>
        </w:rPr>
        <w:t>20．《车辆一致性证书》的报送条件为购置进口车辆的纳税人；</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21．《二手车销售统一发票》复印件的报送条件为免税条件消失的车辆且发生二手车交易行为的；</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22．《订货计划证明》的报送条件为中国人民解放军和中国人民武装警察部队列入军队武器装备订货计划的车辆；</w:t>
      </w:r>
    </w:p>
    <w:p w:rsidR="000030B3" w:rsidRPr="000030B3" w:rsidRDefault="000030B3" w:rsidP="000030B3">
      <w:pPr>
        <w:spacing w:line="360" w:lineRule="auto"/>
        <w:ind w:firstLineChars="200" w:firstLine="480"/>
        <w:rPr>
          <w:rFonts w:ascii="宋体" w:eastAsia="宋体" w:hAnsi="宋体"/>
          <w:sz w:val="24"/>
          <w:szCs w:val="24"/>
        </w:rPr>
      </w:pPr>
      <w:bookmarkStart w:id="116" w:name="_Toc510134470"/>
      <w:bookmarkStart w:id="117" w:name="_Toc512361740"/>
      <w:bookmarkStart w:id="118" w:name="_Toc512529027"/>
      <w:bookmarkStart w:id="119" w:name="_Toc512546631"/>
      <w:bookmarkStart w:id="120" w:name="_Toc516605479"/>
      <w:bookmarkStart w:id="121" w:name="_Toc516607523"/>
      <w:bookmarkStart w:id="122" w:name="_Toc516686982"/>
      <w:bookmarkStart w:id="123" w:name="_Toc516740694"/>
      <w:r>
        <w:rPr>
          <w:rFonts w:ascii="宋体" w:eastAsia="宋体" w:hAnsi="宋体" w:hint="eastAsia"/>
          <w:sz w:val="24"/>
          <w:szCs w:val="24"/>
        </w:rPr>
        <w:t>23．彩色5寸照片的报送条件为设有固定装置的</w:t>
      </w:r>
      <w:r w:rsidRPr="000030B3">
        <w:rPr>
          <w:rFonts w:ascii="宋体" w:eastAsia="宋体" w:hAnsi="宋体" w:hint="eastAsia"/>
          <w:sz w:val="24"/>
          <w:szCs w:val="24"/>
        </w:rPr>
        <w:t>非运输专用作业车辆；</w:t>
      </w:r>
      <w:bookmarkEnd w:id="116"/>
      <w:bookmarkEnd w:id="117"/>
      <w:bookmarkEnd w:id="118"/>
      <w:bookmarkEnd w:id="119"/>
      <w:bookmarkEnd w:id="120"/>
      <w:bookmarkEnd w:id="121"/>
      <w:bookmarkEnd w:id="122"/>
      <w:bookmarkEnd w:id="123"/>
    </w:p>
    <w:p w:rsidR="000030B3" w:rsidRDefault="000030B3" w:rsidP="000030B3">
      <w:pPr>
        <w:spacing w:line="360" w:lineRule="auto"/>
        <w:ind w:firstLineChars="200" w:firstLine="480"/>
        <w:rPr>
          <w:rFonts w:ascii="宋体" w:eastAsia="宋体" w:hAnsi="宋体"/>
          <w:sz w:val="24"/>
          <w:szCs w:val="24"/>
        </w:rPr>
      </w:pPr>
      <w:r w:rsidRPr="000030B3">
        <w:rPr>
          <w:rFonts w:ascii="宋体" w:eastAsia="宋体" w:hAnsi="宋体" w:hint="eastAsia"/>
          <w:sz w:val="24"/>
          <w:szCs w:val="24"/>
        </w:rPr>
        <w:t>24．</w:t>
      </w:r>
      <w:r>
        <w:rPr>
          <w:rFonts w:ascii="宋体" w:eastAsia="宋体" w:hAnsi="宋体" w:hint="eastAsia"/>
          <w:sz w:val="24"/>
          <w:szCs w:val="24"/>
        </w:rPr>
        <w:t>中华人民共和国驻留学生学习所在国的大使馆或领事馆（中央人民政府驻香港联络办公室教育科技部、中央人民政府驻澳门联络办公室宣传文化部）出具的留学证明、个人护照、海关核发的《回国人员购买国产小汽车准购单》的报送条件为留学人员；</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25．国家外国专家局或其授权单位核发的专家证、公安部门出具的境内居住证明的报送条件为来华专家自用车辆；</w:t>
      </w:r>
    </w:p>
    <w:p w:rsidR="000030B3" w:rsidRDefault="000030B3" w:rsidP="000030B3">
      <w:pPr>
        <w:spacing w:line="360" w:lineRule="auto"/>
        <w:ind w:firstLineChars="200" w:firstLine="480"/>
        <w:rPr>
          <w:rFonts w:ascii="宋体" w:eastAsia="宋体" w:hAnsi="宋体"/>
          <w:sz w:val="24"/>
          <w:szCs w:val="24"/>
        </w:rPr>
      </w:pPr>
      <w:r>
        <w:rPr>
          <w:rFonts w:ascii="宋体" w:eastAsia="宋体" w:hAnsi="宋体" w:hint="eastAsia"/>
          <w:sz w:val="24"/>
          <w:szCs w:val="24"/>
        </w:rPr>
        <w:t>26．国务院或者国务院授权的主管部门的批准文件的报送条件为其他车辆。</w:t>
      </w:r>
    </w:p>
    <w:p w:rsidR="000030B3" w:rsidRPr="000030B3" w:rsidRDefault="000030B3" w:rsidP="000030B3">
      <w:pPr>
        <w:spacing w:line="360" w:lineRule="auto"/>
        <w:ind w:firstLineChars="200" w:firstLine="480"/>
        <w:rPr>
          <w:rFonts w:ascii="宋体" w:eastAsia="宋体" w:hAnsi="宋体"/>
          <w:sz w:val="24"/>
          <w:szCs w:val="24"/>
        </w:rPr>
      </w:pPr>
      <w:r w:rsidRPr="000030B3">
        <w:rPr>
          <w:rFonts w:ascii="宋体" w:eastAsia="宋体" w:hAnsi="宋体" w:hint="eastAsia"/>
          <w:sz w:val="24"/>
          <w:szCs w:val="24"/>
        </w:rPr>
        <w:t>27.车辆价格证明、税务机关要求提供的其他资料的报送条件均为设有固定装置的非运输车辆（建议修改为税务机关要求提供的其他资料的报送条件为国务院或者国务院授权的主管部门批准文件中的其他车辆。）</w:t>
      </w:r>
    </w:p>
    <w:p w:rsidR="00D77658" w:rsidRPr="00B03FE3" w:rsidRDefault="00D77658" w:rsidP="00D7765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D77658" w:rsidRPr="00B03FE3" w:rsidRDefault="00D77658" w:rsidP="00D77658">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D77658" w:rsidRPr="00B03FE3" w:rsidRDefault="00D77658" w:rsidP="00D7765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D77658" w:rsidRPr="00B03FE3" w:rsidRDefault="00D77658" w:rsidP="00D77658">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D77658" w:rsidRPr="00B03FE3" w:rsidRDefault="00D77658" w:rsidP="00D77658">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D77658" w:rsidRPr="00B03FE3" w:rsidRDefault="00D77658" w:rsidP="00D7765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D77658" w:rsidRPr="00B03FE3" w:rsidRDefault="00D77658" w:rsidP="00D7765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D77658" w:rsidRPr="00B03FE3" w:rsidRDefault="00D77658" w:rsidP="00D7765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【表格下载链接地址】</w:t>
      </w:r>
      <w:r w:rsidRPr="00B03FE3">
        <w:rPr>
          <w:rFonts w:ascii="宋体" w:eastAsia="宋体" w:hAnsi="宋体" w:cs="宋体" w:hint="eastAsia"/>
          <w:color w:val="000000"/>
        </w:rPr>
        <w:t>：</w:t>
      </w:r>
    </w:p>
    <w:p w:rsidR="00D77658" w:rsidRPr="00B03FE3" w:rsidRDefault="00A80E30" w:rsidP="00D77658">
      <w:pPr>
        <w:pStyle w:val="50"/>
        <w:ind w:firstLineChars="200" w:firstLine="420"/>
        <w:rPr>
          <w:rFonts w:ascii="宋体" w:eastAsia="宋体" w:hAnsi="宋体" w:cs="宋体"/>
          <w:color w:val="000000"/>
        </w:rPr>
      </w:pPr>
      <w:hyperlink r:id="rId192" w:tgtFrame="_blank" w:history="1">
        <w:r w:rsidR="0092378E" w:rsidRPr="00B03FE3">
          <w:rPr>
            <w:rStyle w:val="ad"/>
            <w:rFonts w:ascii="宋体" w:eastAsia="宋体" w:hAnsi="宋体" w:hint="eastAsia"/>
          </w:rPr>
          <w:t>https://etax.xinjiang.chinatax.gov.cn/gzfw/xzfw/bd/xxbg/</w:t>
        </w:r>
      </w:hyperlink>
    </w:p>
    <w:p w:rsidR="00D77658" w:rsidRPr="00B03FE3" w:rsidRDefault="00D77658" w:rsidP="00D7765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D77658" w:rsidRPr="00B03FE3" w:rsidRDefault="00A80E30" w:rsidP="00D77658">
      <w:pPr>
        <w:pStyle w:val="50"/>
        <w:ind w:firstLineChars="200" w:firstLine="420"/>
        <w:rPr>
          <w:rFonts w:ascii="宋体" w:eastAsia="宋体" w:hAnsi="宋体"/>
          <w:color w:val="0000FF"/>
          <w:u w:val="single"/>
        </w:rPr>
      </w:pPr>
      <w:hyperlink r:id="rId193" w:tgtFrame="_blank" w:history="1">
        <w:r w:rsidR="0092378E" w:rsidRPr="00B03FE3">
          <w:rPr>
            <w:rStyle w:val="ad"/>
            <w:rFonts w:ascii="宋体" w:eastAsia="宋体" w:hAnsi="宋体" w:hint="eastAsia"/>
          </w:rPr>
          <w:t>https://etax.xinjiang.chinatax.gov.cn/gzfw/xzfw/bd/xxbg/</w:t>
        </w:r>
      </w:hyperlink>
    </w:p>
    <w:p w:rsidR="00D77658" w:rsidRPr="00B03FE3" w:rsidRDefault="00D77658" w:rsidP="00D7765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D77658" w:rsidRPr="00B03FE3" w:rsidRDefault="00D77658" w:rsidP="00D7765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税务机关反馈的《车辆购置税完税证明》正、副本。</w:t>
      </w:r>
    </w:p>
    <w:p w:rsidR="00D77658" w:rsidRPr="00B03FE3" w:rsidRDefault="00D77658" w:rsidP="00D7765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．纳税人身份证明具体指：</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内地居民，提供内地《居民身份证》或者《居民户口簿》（上述证件上的签发机关所在地与车辆登记注册地不一致的，纳税人在申报纳税时需同时提供车辆登记注册地户籍管理部门出具的居住证明或者其他相关证明文书）或者军人（含武警）身份证明；</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）香港、澳门特别行政区、台湾地区居民，提供入境的身份证明和境内居住证明；</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w:t>
      </w:r>
      <w:r w:rsidRPr="00B03FE3">
        <w:rPr>
          <w:rFonts w:ascii="宋体" w:eastAsia="宋体" w:hAnsi="宋体" w:hint="eastAsia"/>
          <w:sz w:val="24"/>
          <w:szCs w:val="24"/>
        </w:rPr>
        <w:t>）外国人，提供入境的身份证明和境内居住证明；</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4</w:t>
      </w:r>
      <w:r w:rsidRPr="00B03FE3">
        <w:rPr>
          <w:rFonts w:ascii="宋体" w:eastAsia="宋体" w:hAnsi="宋体" w:hint="eastAsia"/>
          <w:sz w:val="24"/>
          <w:szCs w:val="24"/>
        </w:rPr>
        <w:t>）组织机构，提供加载统一社会信用代码的营业执照或其他有效机构证明。</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．车辆合格证明具体指：</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）国产车辆，提供整车出厂合格证明（以下简称“合格证”）或者车辆电子信息单。</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）进口车辆，提供车辆电子信息单、车辆一致性证书、《中华人民共和国海关货物进口证明书》或者《中华人民共和国海关监管车辆进（出）境领（销）牌照通知书》或者《没收走私汽车、摩托车证明书》。</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．车辆价格证明具体指：</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）境内购置车辆，提供销售者开具给纳税人购买应税车辆所支付的全部价款和价外费用的凭证，包括统一发票（发票联和报税联）或者其他有效凭证。</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w:t>
      </w:r>
      <w:r w:rsidRPr="00B03FE3">
        <w:rPr>
          <w:rFonts w:ascii="宋体" w:eastAsia="宋体" w:hAnsi="宋体"/>
          <w:sz w:val="24"/>
          <w:szCs w:val="24"/>
        </w:rPr>
        <w:t>2</w:t>
      </w:r>
      <w:r w:rsidRPr="00B03FE3">
        <w:rPr>
          <w:rFonts w:ascii="宋体" w:eastAsia="宋体" w:hAnsi="宋体" w:hint="eastAsia"/>
          <w:sz w:val="24"/>
          <w:szCs w:val="24"/>
        </w:rPr>
        <w:t>）进口自用车辆，提供《海关进口关税专用缴款书》或者《海关进口消费税专用缴款书》或者海关进出口货物征免税证明。</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．纳税人未按照规定的期限办理纳税申报和报送纳税资料的，将影响纳税信用评价结果。</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．应税车辆包括汽车、摩托车、电车、挂车、农用运输车</w:t>
      </w:r>
      <w:r w:rsidRPr="00B03FE3">
        <w:rPr>
          <w:rFonts w:ascii="宋体" w:eastAsia="宋体" w:hAnsi="宋体"/>
          <w:sz w:val="24"/>
          <w:szCs w:val="24"/>
        </w:rPr>
        <w:t>5</w:t>
      </w:r>
      <w:r w:rsidRPr="00B03FE3">
        <w:rPr>
          <w:rFonts w:ascii="宋体" w:eastAsia="宋体" w:hAnsi="宋体" w:hint="eastAsia"/>
          <w:sz w:val="24"/>
          <w:szCs w:val="24"/>
        </w:rPr>
        <w:t>类。</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．纳税人办理本事项的时限要求为：</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）纳税人购买自用应税车辆的，应自购买之日起</w:t>
      </w:r>
      <w:r w:rsidRPr="00B03FE3">
        <w:rPr>
          <w:rFonts w:ascii="宋体" w:eastAsia="宋体" w:hAnsi="宋体"/>
          <w:sz w:val="24"/>
          <w:szCs w:val="24"/>
        </w:rPr>
        <w:t>60</w:t>
      </w:r>
      <w:r w:rsidRPr="00B03FE3">
        <w:rPr>
          <w:rFonts w:ascii="宋体" w:eastAsia="宋体" w:hAnsi="宋体" w:hint="eastAsia"/>
          <w:sz w:val="24"/>
          <w:szCs w:val="24"/>
        </w:rPr>
        <w:t>日内申报纳税。</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）进口自用应税车辆的，应自进口之日起</w:t>
      </w:r>
      <w:r w:rsidRPr="00B03FE3">
        <w:rPr>
          <w:rFonts w:ascii="宋体" w:eastAsia="宋体" w:hAnsi="宋体"/>
          <w:sz w:val="24"/>
          <w:szCs w:val="24"/>
        </w:rPr>
        <w:t>60</w:t>
      </w:r>
      <w:r w:rsidRPr="00B03FE3">
        <w:rPr>
          <w:rFonts w:ascii="宋体" w:eastAsia="宋体" w:hAnsi="宋体" w:hint="eastAsia"/>
          <w:sz w:val="24"/>
          <w:szCs w:val="24"/>
        </w:rPr>
        <w:t>日内申报纳税。</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w:t>
      </w:r>
      <w:r w:rsidRPr="00B03FE3">
        <w:rPr>
          <w:rFonts w:ascii="宋体" w:eastAsia="宋体" w:hAnsi="宋体" w:hint="eastAsia"/>
          <w:sz w:val="24"/>
          <w:szCs w:val="24"/>
        </w:rPr>
        <w:t>）自产、受赠、获奖或者以其他方式取得并自用应税车辆的，应自取得之日起</w:t>
      </w:r>
      <w:r w:rsidRPr="00B03FE3">
        <w:rPr>
          <w:rFonts w:ascii="宋体" w:eastAsia="宋体" w:hAnsi="宋体"/>
          <w:sz w:val="24"/>
          <w:szCs w:val="24"/>
        </w:rPr>
        <w:t>60</w:t>
      </w:r>
      <w:r w:rsidRPr="00B03FE3">
        <w:rPr>
          <w:rFonts w:ascii="宋体" w:eastAsia="宋体" w:hAnsi="宋体" w:hint="eastAsia"/>
          <w:sz w:val="24"/>
          <w:szCs w:val="24"/>
        </w:rPr>
        <w:t>日内申报纳税。</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4</w:t>
      </w:r>
      <w:r w:rsidRPr="00B03FE3">
        <w:rPr>
          <w:rFonts w:ascii="宋体" w:eastAsia="宋体" w:hAnsi="宋体" w:hint="eastAsia"/>
          <w:sz w:val="24"/>
          <w:szCs w:val="24"/>
        </w:rPr>
        <w:t>）免税车辆因转让、改变用途等原因，其免税条件消失的，纳税人应在免税条件消失之日起</w:t>
      </w:r>
      <w:r w:rsidRPr="00B03FE3">
        <w:rPr>
          <w:rFonts w:ascii="宋体" w:eastAsia="宋体" w:hAnsi="宋体"/>
          <w:sz w:val="24"/>
          <w:szCs w:val="24"/>
        </w:rPr>
        <w:t>60</w:t>
      </w:r>
      <w:r w:rsidRPr="00B03FE3">
        <w:rPr>
          <w:rFonts w:ascii="宋体" w:eastAsia="宋体" w:hAnsi="宋体" w:hint="eastAsia"/>
          <w:sz w:val="24"/>
          <w:szCs w:val="24"/>
        </w:rPr>
        <w:t>日内到主管税务机关重新申报纳税。</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9</w:t>
      </w:r>
      <w:r w:rsidRPr="00B03FE3">
        <w:rPr>
          <w:rFonts w:ascii="宋体" w:eastAsia="宋体" w:hAnsi="宋体" w:hint="eastAsia"/>
          <w:sz w:val="24"/>
          <w:szCs w:val="24"/>
        </w:rPr>
        <w:t>．车辆购置税的计税价格根据不同情况按下列规定确定：</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）纳税人购买自用的应税车辆的计税价格，为纳税人购买应税车辆而支付给销售者的全部价款和价外费用，不包括增值税税款。</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）纳税人进口自用的应税车辆的计税价格的计算公式为：计税价格</w:t>
      </w:r>
      <w:r w:rsidRPr="00B03FE3">
        <w:rPr>
          <w:rFonts w:ascii="宋体" w:eastAsia="宋体" w:hAnsi="宋体"/>
          <w:sz w:val="24"/>
          <w:szCs w:val="24"/>
        </w:rPr>
        <w:t>=</w:t>
      </w:r>
      <w:r w:rsidRPr="00B03FE3">
        <w:rPr>
          <w:rFonts w:ascii="宋体" w:eastAsia="宋体" w:hAnsi="宋体" w:hint="eastAsia"/>
          <w:sz w:val="24"/>
          <w:szCs w:val="24"/>
        </w:rPr>
        <w:t>关税完税价格</w:t>
      </w:r>
      <w:r w:rsidRPr="00B03FE3">
        <w:rPr>
          <w:rFonts w:ascii="宋体" w:eastAsia="宋体" w:hAnsi="宋体"/>
          <w:sz w:val="24"/>
          <w:szCs w:val="24"/>
        </w:rPr>
        <w:t>+</w:t>
      </w:r>
      <w:r w:rsidRPr="00B03FE3">
        <w:rPr>
          <w:rFonts w:ascii="宋体" w:eastAsia="宋体" w:hAnsi="宋体" w:hint="eastAsia"/>
          <w:sz w:val="24"/>
          <w:szCs w:val="24"/>
        </w:rPr>
        <w:t>关税</w:t>
      </w:r>
      <w:r w:rsidRPr="00B03FE3">
        <w:rPr>
          <w:rFonts w:ascii="宋体" w:eastAsia="宋体" w:hAnsi="宋体"/>
          <w:sz w:val="24"/>
          <w:szCs w:val="24"/>
        </w:rPr>
        <w:t>+</w:t>
      </w:r>
      <w:r w:rsidRPr="00B03FE3">
        <w:rPr>
          <w:rFonts w:ascii="宋体" w:eastAsia="宋体" w:hAnsi="宋体" w:hint="eastAsia"/>
          <w:sz w:val="24"/>
          <w:szCs w:val="24"/>
        </w:rPr>
        <w:t>消费税</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w:t>
      </w:r>
      <w:r w:rsidRPr="00B03FE3">
        <w:rPr>
          <w:rFonts w:ascii="宋体" w:eastAsia="宋体" w:hAnsi="宋体" w:hint="eastAsia"/>
          <w:sz w:val="24"/>
          <w:szCs w:val="24"/>
        </w:rPr>
        <w:t>）纳税人购买自用或者进口自用应税车辆，申报的计税价格低于同类型应税车辆的最低计税价格，又无正当理由的，计税价格为国家税务总局核定的最低计税价格；</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4</w:t>
      </w:r>
      <w:r w:rsidRPr="00B03FE3">
        <w:rPr>
          <w:rFonts w:ascii="宋体" w:eastAsia="宋体" w:hAnsi="宋体" w:hint="eastAsia"/>
          <w:sz w:val="24"/>
          <w:szCs w:val="24"/>
        </w:rPr>
        <w:t>）纳税人自产、受赠、获奖或者以其他方式取得并自用的应税车辆的计税价格，主管税务机关参照国家税务总局规定的最低计税价格核定；</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5</w:t>
      </w:r>
      <w:r w:rsidRPr="00B03FE3">
        <w:rPr>
          <w:rFonts w:ascii="宋体" w:eastAsia="宋体" w:hAnsi="宋体" w:hint="eastAsia"/>
          <w:sz w:val="24"/>
          <w:szCs w:val="24"/>
        </w:rPr>
        <w:t>）国家税务总局未核定最低计税价格的车辆，计税价格为纳税人提供的有效价格证明注明的价格。有效价格证明注明的价格明显偏低的，主管税务机关有权核定应税车辆的计税价格；</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6</w:t>
      </w:r>
      <w:r w:rsidRPr="00B03FE3">
        <w:rPr>
          <w:rFonts w:ascii="宋体" w:eastAsia="宋体" w:hAnsi="宋体" w:hint="eastAsia"/>
          <w:sz w:val="24"/>
          <w:szCs w:val="24"/>
        </w:rPr>
        <w:t>）进口旧车、因不可抗力因素导致受损的车辆、库存超过</w:t>
      </w:r>
      <w:r w:rsidRPr="00B03FE3">
        <w:rPr>
          <w:rFonts w:ascii="宋体" w:eastAsia="宋体" w:hAnsi="宋体"/>
          <w:sz w:val="24"/>
          <w:szCs w:val="24"/>
        </w:rPr>
        <w:t>3</w:t>
      </w:r>
      <w:r w:rsidRPr="00B03FE3">
        <w:rPr>
          <w:rFonts w:ascii="宋体" w:eastAsia="宋体" w:hAnsi="宋体" w:hint="eastAsia"/>
          <w:sz w:val="24"/>
          <w:szCs w:val="24"/>
        </w:rPr>
        <w:t>年的车辆、行驶</w:t>
      </w:r>
      <w:r w:rsidRPr="00B03FE3">
        <w:rPr>
          <w:rFonts w:ascii="宋体" w:eastAsia="宋体" w:hAnsi="宋体"/>
          <w:sz w:val="24"/>
          <w:szCs w:val="24"/>
        </w:rPr>
        <w:t>8</w:t>
      </w:r>
      <w:r w:rsidRPr="00B03FE3">
        <w:rPr>
          <w:rFonts w:ascii="宋体" w:eastAsia="宋体" w:hAnsi="宋体" w:hint="eastAsia"/>
          <w:sz w:val="24"/>
          <w:szCs w:val="24"/>
        </w:rPr>
        <w:t>万公里以上的试验车辆、国家税务总局规定的其他车辆，计税价格为纳税人提供的有效价格证明注明的价格。纳税人无法提供车辆有效价格证明的，主管税务机关有权核定应税车辆的计税价格；</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w:t>
      </w:r>
      <w:r w:rsidRPr="00B03FE3">
        <w:rPr>
          <w:rFonts w:ascii="宋体" w:eastAsia="宋体" w:hAnsi="宋体"/>
          <w:sz w:val="24"/>
          <w:szCs w:val="24"/>
        </w:rPr>
        <w:t>7</w:t>
      </w:r>
      <w:r w:rsidRPr="00B03FE3">
        <w:rPr>
          <w:rFonts w:ascii="宋体" w:eastAsia="宋体" w:hAnsi="宋体" w:hint="eastAsia"/>
          <w:sz w:val="24"/>
          <w:szCs w:val="24"/>
        </w:rPr>
        <w:t>）免税条件消失的车辆，自初次办理纳税申报之日起，使用年限未满</w:t>
      </w:r>
      <w:r w:rsidRPr="00B03FE3">
        <w:rPr>
          <w:rFonts w:ascii="宋体" w:eastAsia="宋体" w:hAnsi="宋体"/>
          <w:sz w:val="24"/>
          <w:szCs w:val="24"/>
        </w:rPr>
        <w:t>10</w:t>
      </w:r>
      <w:r w:rsidRPr="00B03FE3">
        <w:rPr>
          <w:rFonts w:ascii="宋体" w:eastAsia="宋体" w:hAnsi="宋体" w:hint="eastAsia"/>
          <w:sz w:val="24"/>
          <w:szCs w:val="24"/>
        </w:rPr>
        <w:t>年的，计税价格以免税车辆初次办理纳税申报时确定的计税价格为基准，每满</w:t>
      </w:r>
      <w:r w:rsidRPr="00B03FE3">
        <w:rPr>
          <w:rFonts w:ascii="宋体" w:eastAsia="宋体" w:hAnsi="宋体"/>
          <w:sz w:val="24"/>
          <w:szCs w:val="24"/>
        </w:rPr>
        <w:t>1</w:t>
      </w:r>
      <w:r w:rsidRPr="00B03FE3">
        <w:rPr>
          <w:rFonts w:ascii="宋体" w:eastAsia="宋体" w:hAnsi="宋体" w:hint="eastAsia"/>
          <w:sz w:val="24"/>
          <w:szCs w:val="24"/>
        </w:rPr>
        <w:t>年扣减</w:t>
      </w:r>
      <w:r w:rsidRPr="00B03FE3">
        <w:rPr>
          <w:rFonts w:ascii="宋体" w:eastAsia="宋体" w:hAnsi="宋体"/>
          <w:sz w:val="24"/>
          <w:szCs w:val="24"/>
        </w:rPr>
        <w:t>10%</w:t>
      </w:r>
      <w:r w:rsidRPr="00B03FE3">
        <w:rPr>
          <w:rFonts w:ascii="宋体" w:eastAsia="宋体" w:hAnsi="宋体" w:hint="eastAsia"/>
          <w:sz w:val="24"/>
          <w:szCs w:val="24"/>
        </w:rPr>
        <w:t>；未满</w:t>
      </w:r>
      <w:r w:rsidRPr="00B03FE3">
        <w:rPr>
          <w:rFonts w:ascii="宋体" w:eastAsia="宋体" w:hAnsi="宋体"/>
          <w:sz w:val="24"/>
          <w:szCs w:val="24"/>
        </w:rPr>
        <w:t>1</w:t>
      </w:r>
      <w:r w:rsidRPr="00B03FE3">
        <w:rPr>
          <w:rFonts w:ascii="宋体" w:eastAsia="宋体" w:hAnsi="宋体" w:hint="eastAsia"/>
          <w:sz w:val="24"/>
          <w:szCs w:val="24"/>
        </w:rPr>
        <w:t>年的，计税价格为免税车辆的原计税价格；使用年限</w:t>
      </w:r>
      <w:r w:rsidRPr="00B03FE3">
        <w:rPr>
          <w:rFonts w:ascii="宋体" w:eastAsia="宋体" w:hAnsi="宋体"/>
          <w:sz w:val="24"/>
          <w:szCs w:val="24"/>
        </w:rPr>
        <w:t>10</w:t>
      </w:r>
      <w:r w:rsidRPr="00B03FE3">
        <w:rPr>
          <w:rFonts w:ascii="宋体" w:eastAsia="宋体" w:hAnsi="宋体" w:hint="eastAsia"/>
          <w:sz w:val="24"/>
          <w:szCs w:val="24"/>
        </w:rPr>
        <w:t>年（含）以上的，计税价格为</w:t>
      </w:r>
      <w:r w:rsidRPr="00B03FE3">
        <w:rPr>
          <w:rFonts w:ascii="宋体" w:eastAsia="宋体" w:hAnsi="宋体"/>
          <w:sz w:val="24"/>
          <w:szCs w:val="24"/>
        </w:rPr>
        <w:t>0</w:t>
      </w:r>
      <w:r w:rsidRPr="00B03FE3">
        <w:rPr>
          <w:rFonts w:ascii="宋体" w:eastAsia="宋体" w:hAnsi="宋体" w:hint="eastAsia"/>
          <w:sz w:val="24"/>
          <w:szCs w:val="24"/>
        </w:rPr>
        <w:t>。</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10.</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D77658" w:rsidRPr="00B03FE3" w:rsidRDefault="00D77658" w:rsidP="00D7765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．《中华人民共和国车辆购置税暂行条例》</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．《车辆购置税征收管理办法》（国家税务总局令第</w:t>
      </w:r>
      <w:r w:rsidRPr="00B03FE3">
        <w:rPr>
          <w:rFonts w:ascii="宋体" w:eastAsia="宋体" w:hAnsi="宋体"/>
          <w:sz w:val="24"/>
          <w:szCs w:val="24"/>
        </w:rPr>
        <w:t>33</w:t>
      </w:r>
      <w:r w:rsidRPr="00B03FE3">
        <w:rPr>
          <w:rFonts w:ascii="宋体" w:eastAsia="宋体" w:hAnsi="宋体" w:hint="eastAsia"/>
          <w:sz w:val="24"/>
          <w:szCs w:val="24"/>
        </w:rPr>
        <w:t>号）</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．《国家税务总局关于修改〈车辆购置税征收管理办法〉的决定》（国家税务总局令第</w:t>
      </w:r>
      <w:r w:rsidRPr="00B03FE3">
        <w:rPr>
          <w:rFonts w:ascii="宋体" w:eastAsia="宋体" w:hAnsi="宋体"/>
          <w:sz w:val="24"/>
          <w:szCs w:val="24"/>
        </w:rPr>
        <w:t>38</w:t>
      </w:r>
      <w:r w:rsidRPr="00B03FE3">
        <w:rPr>
          <w:rFonts w:ascii="宋体" w:eastAsia="宋体" w:hAnsi="宋体" w:hint="eastAsia"/>
          <w:sz w:val="24"/>
          <w:szCs w:val="24"/>
        </w:rPr>
        <w:t>号）</w:t>
      </w:r>
    </w:p>
    <w:p w:rsidR="00D77658" w:rsidRPr="00B03FE3"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．《国家税务总局关于车辆购置税征收管理有关问题的公告》（国家税务总局公告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4</w:t>
      </w:r>
      <w:r w:rsidRPr="00B03FE3">
        <w:rPr>
          <w:rFonts w:ascii="宋体" w:eastAsia="宋体" w:hAnsi="宋体" w:hint="eastAsia"/>
          <w:sz w:val="24"/>
          <w:szCs w:val="24"/>
        </w:rPr>
        <w:t>号）</w:t>
      </w:r>
    </w:p>
    <w:p w:rsidR="00D77658" w:rsidRDefault="00D77658" w:rsidP="00D77658">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．《国家税务总局关于车辆购置税征收管理有关问题的补充公告》（国家税务总局公告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52</w:t>
      </w:r>
      <w:r w:rsidRPr="00B03FE3">
        <w:rPr>
          <w:rFonts w:ascii="宋体" w:eastAsia="宋体" w:hAnsi="宋体" w:hint="eastAsia"/>
          <w:sz w:val="24"/>
          <w:szCs w:val="24"/>
        </w:rPr>
        <w:t>号）</w:t>
      </w:r>
    </w:p>
    <w:p w:rsidR="000030B3" w:rsidRPr="000030B3" w:rsidRDefault="000030B3" w:rsidP="000030B3">
      <w:pPr>
        <w:spacing w:line="360" w:lineRule="auto"/>
        <w:ind w:firstLineChars="200" w:firstLine="480"/>
        <w:rPr>
          <w:rFonts w:ascii="宋体" w:eastAsia="宋体" w:hAnsi="宋体"/>
          <w:sz w:val="24"/>
          <w:szCs w:val="24"/>
        </w:rPr>
      </w:pPr>
      <w:r w:rsidRPr="000030B3">
        <w:rPr>
          <w:rFonts w:ascii="宋体" w:eastAsia="宋体" w:hAnsi="宋体" w:hint="eastAsia"/>
          <w:sz w:val="24"/>
          <w:szCs w:val="24"/>
        </w:rPr>
        <w:t>6．《中华人民共和国车辆购置税法》</w:t>
      </w:r>
    </w:p>
    <w:p w:rsidR="000030B3" w:rsidRPr="000030B3" w:rsidRDefault="000030B3" w:rsidP="00D77658">
      <w:pPr>
        <w:spacing w:line="360" w:lineRule="auto"/>
        <w:ind w:firstLineChars="200" w:firstLine="480"/>
        <w:rPr>
          <w:rFonts w:ascii="宋体" w:eastAsia="宋体" w:hAnsi="宋体"/>
          <w:sz w:val="24"/>
          <w:szCs w:val="24"/>
        </w:rPr>
      </w:pPr>
    </w:p>
    <w:p w:rsidR="0022020A" w:rsidRPr="008044BD" w:rsidRDefault="0022020A" w:rsidP="008044BD">
      <w:pPr>
        <w:pStyle w:val="411XX"/>
        <w:spacing w:after="390"/>
        <w:rPr>
          <w:rFonts w:ascii="宋体" w:eastAsia="宋体" w:hAnsi="宋体"/>
        </w:rPr>
      </w:pPr>
      <w:r w:rsidRPr="008044BD">
        <w:rPr>
          <w:rFonts w:ascii="宋体" w:eastAsia="宋体" w:hAnsi="宋体" w:hint="eastAsia"/>
        </w:rPr>
        <w:t xml:space="preserve">　</w:t>
      </w:r>
      <w:bookmarkStart w:id="124" w:name="_Toc12389469"/>
      <w:r w:rsidRPr="008044BD">
        <w:rPr>
          <w:rFonts w:ascii="宋体" w:eastAsia="宋体" w:hAnsi="宋体" w:hint="eastAsia"/>
        </w:rPr>
        <w:t>居民企业所得税月（季）度预缴纳税申报（适用查账征收）</w:t>
      </w:r>
      <w:bookmarkEnd w:id="124"/>
    </w:p>
    <w:p w:rsidR="0022020A" w:rsidRPr="00B03FE3" w:rsidRDefault="0022020A" w:rsidP="0022020A">
      <w:pPr>
        <w:spacing w:line="360" w:lineRule="auto"/>
        <w:ind w:firstLineChars="200" w:firstLine="482"/>
        <w:rPr>
          <w:rFonts w:ascii="宋体" w:eastAsia="宋体" w:hAnsi="宋体"/>
          <w:b/>
          <w:sz w:val="24"/>
          <w:szCs w:val="24"/>
          <w:shd w:val="clear" w:color="auto" w:fill="FFFFFF"/>
        </w:rPr>
      </w:pPr>
      <w:r w:rsidRPr="00B03FE3">
        <w:rPr>
          <w:rFonts w:ascii="宋体" w:eastAsia="宋体" w:hAnsi="宋体" w:hint="eastAsia"/>
          <w:b/>
          <w:sz w:val="24"/>
          <w:szCs w:val="24"/>
        </w:rPr>
        <w:t>【事项描述】</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实行查账征收方式的居民企业，应当就其来源于中国境内、境外的所得，在季度或月份终了后</w:t>
      </w:r>
      <w:r w:rsidRPr="00B03FE3">
        <w:rPr>
          <w:rFonts w:ascii="宋体" w:eastAsia="宋体" w:hAnsi="宋体"/>
          <w:sz w:val="24"/>
          <w:szCs w:val="24"/>
        </w:rPr>
        <w:t>15</w:t>
      </w:r>
      <w:r w:rsidRPr="00B03FE3">
        <w:rPr>
          <w:rFonts w:ascii="宋体" w:eastAsia="宋体" w:hAnsi="宋体" w:hint="eastAsia"/>
          <w:sz w:val="24"/>
          <w:szCs w:val="24"/>
        </w:rPr>
        <w:t>日内向主管税务机关办理企业所得税月（季）度</w:t>
      </w:r>
      <w:r w:rsidRPr="00B03FE3">
        <w:rPr>
          <w:rFonts w:ascii="宋体" w:eastAsia="宋体" w:hAnsi="宋体" w:hint="eastAsia"/>
          <w:sz w:val="24"/>
          <w:szCs w:val="24"/>
          <w:lang w:val="zh-CN"/>
        </w:rPr>
        <w:t>预缴</w:t>
      </w:r>
      <w:r w:rsidRPr="00B03FE3">
        <w:rPr>
          <w:rFonts w:ascii="宋体" w:eastAsia="宋体" w:hAnsi="宋体" w:hint="eastAsia"/>
          <w:sz w:val="24"/>
          <w:szCs w:val="24"/>
        </w:rPr>
        <w:t>申报。</w:t>
      </w:r>
    </w:p>
    <w:p w:rsidR="0022020A" w:rsidRPr="00B03FE3" w:rsidRDefault="0022020A" w:rsidP="0022020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8948" w:type="dxa"/>
        <w:jc w:val="center"/>
        <w:tblLayout w:type="fixed"/>
        <w:tblCellMar>
          <w:left w:w="0" w:type="dxa"/>
          <w:right w:w="0" w:type="dxa"/>
        </w:tblCellMar>
        <w:tblLook w:val="0000" w:firstRow="0" w:lastRow="0" w:firstColumn="0" w:lastColumn="0" w:noHBand="0" w:noVBand="0"/>
      </w:tblPr>
      <w:tblGrid>
        <w:gridCol w:w="534"/>
        <w:gridCol w:w="5528"/>
        <w:gridCol w:w="425"/>
        <w:gridCol w:w="425"/>
        <w:gridCol w:w="426"/>
        <w:gridCol w:w="332"/>
        <w:gridCol w:w="426"/>
        <w:gridCol w:w="426"/>
        <w:gridCol w:w="426"/>
      </w:tblGrid>
      <w:tr w:rsidR="00CF6F05" w:rsidRPr="00B03FE3" w:rsidTr="00CF6F05">
        <w:trPr>
          <w:tblHeader/>
          <w:jc w:val="center"/>
        </w:trPr>
        <w:tc>
          <w:tcPr>
            <w:tcW w:w="534"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序号</w:t>
            </w:r>
          </w:p>
        </w:tc>
        <w:tc>
          <w:tcPr>
            <w:tcW w:w="5528"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报送资料名称</w:t>
            </w:r>
          </w:p>
        </w:tc>
        <w:tc>
          <w:tcPr>
            <w:tcW w:w="425"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必报</w:t>
            </w:r>
          </w:p>
        </w:tc>
        <w:tc>
          <w:tcPr>
            <w:tcW w:w="425"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归档</w:t>
            </w:r>
          </w:p>
        </w:tc>
        <w:tc>
          <w:tcPr>
            <w:tcW w:w="332"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查验</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代保管</w:t>
            </w:r>
          </w:p>
        </w:tc>
        <w:tc>
          <w:tcPr>
            <w:tcW w:w="426" w:type="dxa"/>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核销</w:t>
            </w:r>
          </w:p>
        </w:tc>
        <w:tc>
          <w:tcPr>
            <w:tcW w:w="426" w:type="dxa"/>
            <w:tcBorders>
              <w:top w:val="single" w:sz="12" w:space="0" w:color="000000"/>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r w:rsidRPr="00B03FE3">
              <w:rPr>
                <w:rFonts w:ascii="宋体" w:eastAsia="宋体" w:hAnsi="宋体" w:hint="eastAsia"/>
              </w:rPr>
              <w:t>电子档案</w:t>
            </w:r>
          </w:p>
        </w:tc>
      </w:tr>
      <w:tr w:rsidR="00CF6F05" w:rsidRPr="00B03FE3" w:rsidTr="00CF6F05">
        <w:trPr>
          <w:jc w:val="center"/>
        </w:trPr>
        <w:tc>
          <w:tcPr>
            <w:tcW w:w="534"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A200000</w:t>
            </w:r>
            <w:r w:rsidRPr="00B03FE3">
              <w:rPr>
                <w:rFonts w:ascii="宋体" w:eastAsia="宋体" w:hAnsi="宋体" w:hint="eastAsia"/>
              </w:rPr>
              <w:tab/>
              <w:t>《中华人民共和国企业所得税月（季）度预缴纳税申报表（A类，2018年版）》</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3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p>
        </w:tc>
      </w:tr>
      <w:tr w:rsidR="00CF6F05" w:rsidRPr="00B03FE3" w:rsidTr="00CF6F05">
        <w:trPr>
          <w:jc w:val="center"/>
        </w:trPr>
        <w:tc>
          <w:tcPr>
            <w:tcW w:w="534"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2</w:t>
            </w:r>
          </w:p>
        </w:tc>
        <w:tc>
          <w:tcPr>
            <w:tcW w:w="55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A202000《企业所得税汇总纳税分支机构所得税分配表》</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3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p>
        </w:tc>
      </w:tr>
      <w:tr w:rsidR="00CF6F05" w:rsidRPr="00B03FE3" w:rsidTr="00CF6F05">
        <w:trPr>
          <w:jc w:val="center"/>
        </w:trPr>
        <w:tc>
          <w:tcPr>
            <w:tcW w:w="534"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3</w:t>
            </w:r>
          </w:p>
        </w:tc>
        <w:tc>
          <w:tcPr>
            <w:tcW w:w="55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A202000《企业所得税汇总纳税分支机构所得税分配表》（复印件）</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3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p>
        </w:tc>
      </w:tr>
      <w:tr w:rsidR="00CF6F05" w:rsidRPr="00B03FE3" w:rsidTr="00CF6F05">
        <w:trPr>
          <w:jc w:val="center"/>
        </w:trPr>
        <w:tc>
          <w:tcPr>
            <w:tcW w:w="534"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lastRenderedPageBreak/>
              <w:t>4</w:t>
            </w:r>
          </w:p>
        </w:tc>
        <w:tc>
          <w:tcPr>
            <w:tcW w:w="55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各分支机构上一年度的年度财务报表（或年度财务状况和营业收支情况）</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3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p>
        </w:tc>
      </w:tr>
      <w:tr w:rsidR="00CF6F05" w:rsidRPr="00B03FE3" w:rsidTr="00CF6F05">
        <w:trPr>
          <w:jc w:val="center"/>
        </w:trPr>
        <w:tc>
          <w:tcPr>
            <w:tcW w:w="534"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5</w:t>
            </w:r>
          </w:p>
        </w:tc>
        <w:tc>
          <w:tcPr>
            <w:tcW w:w="55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A06636《不征税收入和税基类减免应纳税所得额明细表（附表1）》</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3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p>
        </w:tc>
      </w:tr>
      <w:tr w:rsidR="00CF6F05" w:rsidRPr="00B03FE3" w:rsidTr="00CF6F05">
        <w:trPr>
          <w:jc w:val="center"/>
        </w:trPr>
        <w:tc>
          <w:tcPr>
            <w:tcW w:w="534"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6</w:t>
            </w:r>
          </w:p>
        </w:tc>
        <w:tc>
          <w:tcPr>
            <w:tcW w:w="55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A201020《固定资产加速折旧(扣除)优惠明细表》</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3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p>
        </w:tc>
      </w:tr>
      <w:tr w:rsidR="00CF6F05" w:rsidRPr="00B03FE3" w:rsidTr="00CF6F05">
        <w:trPr>
          <w:jc w:val="center"/>
        </w:trPr>
        <w:tc>
          <w:tcPr>
            <w:tcW w:w="534"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7</w:t>
            </w:r>
          </w:p>
        </w:tc>
        <w:tc>
          <w:tcPr>
            <w:tcW w:w="55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A201030《减免所得税优惠明细表》</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3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p>
        </w:tc>
      </w:tr>
      <w:tr w:rsidR="00CF6F05" w:rsidRPr="00B03FE3" w:rsidTr="00CF6F05">
        <w:trPr>
          <w:jc w:val="center"/>
        </w:trPr>
        <w:tc>
          <w:tcPr>
            <w:tcW w:w="534"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8</w:t>
            </w:r>
          </w:p>
        </w:tc>
        <w:tc>
          <w:tcPr>
            <w:tcW w:w="55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A06547《居民企业参股外国企业信息报告表》</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3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p>
        </w:tc>
      </w:tr>
      <w:tr w:rsidR="00CF6F05" w:rsidRPr="00B03FE3" w:rsidTr="00CF6F05">
        <w:trPr>
          <w:trHeight w:val="367"/>
          <w:jc w:val="center"/>
        </w:trPr>
        <w:tc>
          <w:tcPr>
            <w:tcW w:w="534"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9</w:t>
            </w:r>
          </w:p>
        </w:tc>
        <w:tc>
          <w:tcPr>
            <w:tcW w:w="55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在同一省、自治区、直辖市和计划单列市内跨地、市（区、县）设立的，实行汇总纳税办法的居民企业，总分机构应报送省税务机关规定的相关资料</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3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p>
        </w:tc>
      </w:tr>
      <w:tr w:rsidR="00CF6F05" w:rsidRPr="00B03FE3" w:rsidTr="00CF6F05">
        <w:trPr>
          <w:trHeight w:val="367"/>
          <w:jc w:val="center"/>
        </w:trPr>
        <w:tc>
          <w:tcPr>
            <w:tcW w:w="534"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10</w:t>
            </w:r>
          </w:p>
        </w:tc>
        <w:tc>
          <w:tcPr>
            <w:tcW w:w="55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建筑企业总机构直接管理的跨地区经营项目部就地预缴税款的完税证明</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3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p>
        </w:tc>
      </w:tr>
      <w:tr w:rsidR="00CF6F05" w:rsidRPr="00B03FE3" w:rsidTr="00CF6F05">
        <w:trPr>
          <w:trHeight w:val="367"/>
          <w:jc w:val="center"/>
        </w:trPr>
        <w:tc>
          <w:tcPr>
            <w:tcW w:w="534"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11</w:t>
            </w:r>
          </w:p>
        </w:tc>
        <w:tc>
          <w:tcPr>
            <w:tcW w:w="55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中央企业所属二级分支机构调整后情况及分支机构变化情况</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3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p>
        </w:tc>
      </w:tr>
      <w:tr w:rsidR="00CF6F05" w:rsidRPr="00B03FE3" w:rsidTr="00CF6F05">
        <w:trPr>
          <w:trHeight w:val="367"/>
          <w:jc w:val="center"/>
        </w:trPr>
        <w:tc>
          <w:tcPr>
            <w:tcW w:w="534"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12</w:t>
            </w:r>
          </w:p>
        </w:tc>
        <w:tc>
          <w:tcPr>
            <w:tcW w:w="55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营业执照和总机构出具的其为二级或二级以下分支机构证明文件</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3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p>
        </w:tc>
      </w:tr>
      <w:tr w:rsidR="00CF6F05" w:rsidRPr="00B03FE3" w:rsidTr="00CF6F05">
        <w:trPr>
          <w:trHeight w:val="367"/>
          <w:jc w:val="center"/>
        </w:trPr>
        <w:tc>
          <w:tcPr>
            <w:tcW w:w="534"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13</w:t>
            </w:r>
          </w:p>
        </w:tc>
        <w:tc>
          <w:tcPr>
            <w:tcW w:w="55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营业执照和总机构出具的其为三级或三级以下分支机构证明文件</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33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8" w:space="0" w:color="000000"/>
              <w:right w:val="single" w:sz="12" w:space="0" w:color="000000"/>
            </w:tcBorders>
          </w:tcPr>
          <w:p w:rsidR="00CF6F05" w:rsidRPr="00B03FE3" w:rsidRDefault="00CF6F05" w:rsidP="00F10BA3">
            <w:pPr>
              <w:pStyle w:val="50"/>
              <w:rPr>
                <w:rFonts w:ascii="宋体" w:eastAsia="宋体" w:hAnsi="宋体"/>
              </w:rPr>
            </w:pPr>
          </w:p>
        </w:tc>
      </w:tr>
      <w:tr w:rsidR="00CF6F05" w:rsidRPr="00B03FE3" w:rsidTr="00CF6F05">
        <w:trPr>
          <w:trHeight w:val="367"/>
          <w:jc w:val="center"/>
        </w:trPr>
        <w:tc>
          <w:tcPr>
            <w:tcW w:w="534" w:type="dxa"/>
            <w:tcBorders>
              <w:top w:val="nil"/>
              <w:left w:val="single" w:sz="12" w:space="0" w:color="000000"/>
              <w:bottom w:val="single" w:sz="12"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14</w:t>
            </w:r>
          </w:p>
        </w:tc>
        <w:tc>
          <w:tcPr>
            <w:tcW w:w="5528"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撤销(注销)二级及以下分支机构情况</w:t>
            </w:r>
          </w:p>
        </w:tc>
        <w:tc>
          <w:tcPr>
            <w:tcW w:w="425"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5"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r w:rsidRPr="00B03FE3">
              <w:rPr>
                <w:rFonts w:ascii="宋体" w:eastAsia="宋体" w:hAnsi="宋体" w:hint="eastAsia"/>
              </w:rPr>
              <w:t>√</w:t>
            </w:r>
          </w:p>
        </w:tc>
        <w:tc>
          <w:tcPr>
            <w:tcW w:w="332"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CF6F05" w:rsidRPr="00B03FE3" w:rsidRDefault="00CF6F05" w:rsidP="00F10BA3">
            <w:pPr>
              <w:pStyle w:val="50"/>
              <w:rPr>
                <w:rFonts w:ascii="宋体" w:eastAsia="宋体" w:hAnsi="宋体"/>
              </w:rPr>
            </w:pPr>
          </w:p>
        </w:tc>
        <w:tc>
          <w:tcPr>
            <w:tcW w:w="426" w:type="dxa"/>
            <w:tcBorders>
              <w:top w:val="nil"/>
              <w:left w:val="nil"/>
              <w:bottom w:val="single" w:sz="12" w:space="0" w:color="000000"/>
              <w:right w:val="single" w:sz="12" w:space="0" w:color="000000"/>
            </w:tcBorders>
          </w:tcPr>
          <w:p w:rsidR="00CF6F05" w:rsidRPr="00B03FE3" w:rsidRDefault="00CF6F05" w:rsidP="00F10BA3">
            <w:pPr>
              <w:pStyle w:val="50"/>
              <w:rPr>
                <w:rFonts w:ascii="宋体" w:eastAsia="宋体" w:hAnsi="宋体"/>
              </w:rPr>
            </w:pPr>
          </w:p>
        </w:tc>
      </w:tr>
    </w:tbl>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A200000《中华人民共和国企业所得税月（季）度预缴纳税申报表（A类，2018年版）》的报送条件为在中国境内跨省、自治区、直辖市设立营业机构，并实行“统一计算、分级管理、就地预缴、汇总清算、财政调节”汇总纳税办法的居民企业（总机构及其分支机构）。</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2．A202000《企业所得税汇总纳税分支机构所得税分配表》的报送条件为实行汇总纳税的分支机构进行企业所得税月（季）度纳税申报时。</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3．各分支机构上一年度的年度财务报表（或年度财务状况和营业收支情况）的报送条件为汇总纳税企业总机构，在一个纳税年度内原则上只需要报送一次。</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 A06636《不征税收入和税基类减免应纳税所得额明细表（附表1）》的报送条件为享受不征税收入，以及享受免税收入、减计收入、所得减免、研发费用加计扣除及抵扣应纳税所得额等税基类优惠政策的查账征税的纳税人填报。</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5．A201020《固定资产加速折旧(扣除)优惠明细表》的报送条件为享受固定</w:t>
      </w:r>
      <w:r w:rsidRPr="00B03FE3">
        <w:rPr>
          <w:rFonts w:ascii="宋体" w:eastAsia="宋体" w:hAnsi="宋体" w:hint="eastAsia"/>
          <w:sz w:val="24"/>
          <w:szCs w:val="24"/>
        </w:rPr>
        <w:lastRenderedPageBreak/>
        <w:t>资产加速折旧和一次性扣除优惠政策的查账征税的纳税人填报。</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6．A201030《减免所得税优惠明细表》的报送条件为享受减免所得税额优惠政策的查账征税的纳税人填报。</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7．A06547《居民企业参股外国企业信息报告表》的报送条件为居民企业成立或参股外国企业，或者处置已持有的外国企业股份或有表决权股份，符合以下情形之一，且按照中国会计制度可确认的，应当在办理企业所得税预缴申报时向税务机关报送：</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（1）居民企业直接或间接持有外国企业股份或有表决权股份达到10%（含）以上；</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（2）居民企业在被投资外国企业中直接或间接持有的股份或有表决权股份自不足10%的状态改变为达到或超过10%的状态；</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（3）居民企业在被投资外国企业中直接或间接持有的股份或有表决权股份自达到或超过10%的状态改变为不足10%的状态。</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国家税务总局关于居民企业报告境外投资和所得信息有关问题的公告》(国家税务总局公告2014年第38号）实施前，企业已按照《国家税务总局关于印发〈中华人民共和国企业年度关联业务往来报告表〉的通知》(国税发〔2008〕114号)的规定填报有关对外投资信息，且未发生变化的，在2014年9月1日后可不再重复报送。</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8．“在同一省、自治区、直辖市和计划单列市内跨地、市（区、县）设立的，实行汇总纳税办法的居民企业，总分机构应报送省税务机关规定的相关资料”的报送条件为在同一省、自治区、直辖市和计划单列市内跨地、市（区、县）设立的，实行汇总纳税办法的居民企业总分机构。</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9．“建筑企业总机构直接管理的跨地区经营项目部就地预缴税款的完税证明”的报送条件为跨省、自治区、直辖市和计划单列市经营的建筑企业总机构在办理企业所得税预缴时报送。</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10．收入全额归属中央的企业(本条简称中央企业)所属二级及二级以下分支机构名单发生变化的，按照以下规定分别向其主管税务机关报送相关资料：</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(1)中央企业所属二级分支机构名单发生变化的，中央企业总机构应将调整后情况及分支机构变化情况报送主管税务机关。</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(2)中央企业新增二级及以下分支机构的，二级分支机构应将营业执照和总机构出具的其为二级或二级以下分支机构证明文件，在报送企业所得税预缴申报表时，附送其主管税务机关。</w:t>
      </w:r>
    </w:p>
    <w:p w:rsidR="00CF6F05" w:rsidRPr="00B03FE3" w:rsidRDefault="00CF6F05" w:rsidP="00CF6F0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新增的三级及以下分支机构，应将营业执照和总机构出具的其为三级或三级以下分支机构证明文件，报送其主管税务机关。</w:t>
      </w:r>
    </w:p>
    <w:p w:rsidR="0022020A" w:rsidRPr="00B03FE3" w:rsidRDefault="00CF6F05" w:rsidP="00F10BA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(3)中央企业撤销(注销)二级及以下分支机构的，被撤销分支机构应当按照《中华人民共和国税收征收管理法》规定办理注销手续。二级分支机构应将撤销(注销)二级及以下分支机构情况报送其主管税务机关。</w:t>
      </w:r>
    </w:p>
    <w:p w:rsidR="00F10BA3" w:rsidRPr="00B03FE3" w:rsidRDefault="00F10BA3" w:rsidP="00F10BA3">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F10BA3" w:rsidRPr="00B03FE3" w:rsidRDefault="00F10BA3" w:rsidP="00F10BA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F10BA3" w:rsidRPr="00B03FE3" w:rsidRDefault="00F10BA3" w:rsidP="00F10BA3">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F10BA3" w:rsidRPr="00B03FE3" w:rsidRDefault="00F10BA3" w:rsidP="00F10BA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F10BA3" w:rsidRPr="00B03FE3" w:rsidRDefault="00F10BA3" w:rsidP="00F10BA3">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F10BA3" w:rsidRPr="00B03FE3" w:rsidRDefault="00F10BA3" w:rsidP="00F10BA3">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F10BA3" w:rsidRPr="00B03FE3" w:rsidRDefault="00F10BA3" w:rsidP="00F10BA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F10BA3" w:rsidRPr="00B03FE3" w:rsidRDefault="00F10BA3" w:rsidP="00F10BA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F10BA3" w:rsidRPr="00B03FE3" w:rsidRDefault="00F10BA3" w:rsidP="00F10BA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F10BA3" w:rsidRPr="00B03FE3" w:rsidRDefault="00A80E30" w:rsidP="00F10BA3">
      <w:pPr>
        <w:pStyle w:val="50"/>
        <w:ind w:firstLineChars="200" w:firstLine="420"/>
        <w:rPr>
          <w:rFonts w:ascii="宋体" w:eastAsia="宋体" w:hAnsi="宋体" w:cs="宋体"/>
          <w:color w:val="000000"/>
        </w:rPr>
      </w:pPr>
      <w:hyperlink r:id="rId194" w:tgtFrame="_blank" w:history="1">
        <w:r w:rsidR="0092378E" w:rsidRPr="00B03FE3">
          <w:rPr>
            <w:rStyle w:val="ad"/>
            <w:rFonts w:ascii="宋体" w:eastAsia="宋体" w:hAnsi="宋体" w:hint="eastAsia"/>
          </w:rPr>
          <w:t>https://etax.xinjiang.chinatax.gov.cn/gzfw/xzfw/bd/xxbg/</w:t>
        </w:r>
      </w:hyperlink>
    </w:p>
    <w:p w:rsidR="00F10BA3" w:rsidRPr="00B03FE3" w:rsidRDefault="00F10BA3" w:rsidP="00F10BA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F10BA3" w:rsidRPr="00B03FE3" w:rsidRDefault="00A80E30" w:rsidP="00F10BA3">
      <w:pPr>
        <w:pStyle w:val="50"/>
        <w:ind w:firstLineChars="200" w:firstLine="420"/>
        <w:rPr>
          <w:rFonts w:ascii="宋体" w:eastAsia="宋体" w:hAnsi="宋体"/>
          <w:color w:val="0000FF"/>
          <w:u w:val="single"/>
        </w:rPr>
      </w:pPr>
      <w:hyperlink r:id="rId195" w:tgtFrame="_blank" w:history="1">
        <w:r w:rsidR="0092378E" w:rsidRPr="00B03FE3">
          <w:rPr>
            <w:rStyle w:val="ad"/>
            <w:rFonts w:ascii="宋体" w:eastAsia="宋体" w:hAnsi="宋体" w:hint="eastAsia"/>
          </w:rPr>
          <w:t>https://etax.xinjiang.chinatax.gov.cn/gzfw/xzfw/bd/xxbg/</w:t>
        </w:r>
      </w:hyperlink>
    </w:p>
    <w:p w:rsidR="0022020A" w:rsidRPr="00B03FE3" w:rsidRDefault="0022020A" w:rsidP="0022020A">
      <w:pPr>
        <w:spacing w:line="360" w:lineRule="auto"/>
        <w:ind w:firstLineChars="200" w:firstLine="482"/>
        <w:rPr>
          <w:rFonts w:ascii="宋体" w:eastAsia="宋体" w:hAnsi="宋体"/>
          <w:b/>
          <w:sz w:val="24"/>
          <w:szCs w:val="24"/>
          <w:lang w:val="zh-CN"/>
        </w:rPr>
      </w:pPr>
      <w:r w:rsidRPr="00B03FE3">
        <w:rPr>
          <w:rFonts w:ascii="宋体" w:eastAsia="宋体" w:hAnsi="宋体" w:cs="宋体" w:hint="eastAsia"/>
          <w:b/>
          <w:sz w:val="24"/>
          <w:szCs w:val="24"/>
          <w:lang w:val="zh-CN"/>
        </w:rPr>
        <w:t>【</w:t>
      </w:r>
      <w:r w:rsidRPr="00B03FE3">
        <w:rPr>
          <w:rFonts w:ascii="宋体" w:eastAsia="宋体" w:hAnsi="宋体" w:hint="eastAsia"/>
          <w:b/>
          <w:sz w:val="24"/>
          <w:szCs w:val="24"/>
        </w:rPr>
        <w:t>办理时限</w:t>
      </w:r>
      <w:r w:rsidRPr="00B03FE3">
        <w:rPr>
          <w:rFonts w:ascii="宋体" w:eastAsia="宋体" w:hAnsi="宋体" w:cs="宋体" w:hint="eastAsia"/>
          <w:b/>
          <w:sz w:val="24"/>
          <w:szCs w:val="24"/>
          <w:lang w:val="zh-CN"/>
        </w:rPr>
        <w:t>】</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22020A" w:rsidRPr="00B03FE3" w:rsidRDefault="0022020A" w:rsidP="0022020A">
      <w:pPr>
        <w:spacing w:line="360" w:lineRule="auto"/>
        <w:ind w:firstLineChars="200" w:firstLine="482"/>
        <w:rPr>
          <w:rFonts w:ascii="宋体" w:eastAsia="宋体" w:hAnsi="宋体"/>
          <w:b/>
          <w:sz w:val="24"/>
          <w:szCs w:val="24"/>
          <w:lang w:val="zh-CN"/>
        </w:rPr>
      </w:pPr>
      <w:r w:rsidRPr="00B03FE3">
        <w:rPr>
          <w:rFonts w:ascii="宋体" w:eastAsia="宋体" w:hAnsi="宋体" w:cs="宋体" w:hint="eastAsia"/>
          <w:b/>
          <w:sz w:val="24"/>
          <w:szCs w:val="24"/>
          <w:lang w:val="zh-CN"/>
        </w:rPr>
        <w:t>【</w:t>
      </w:r>
      <w:r w:rsidRPr="00B03FE3">
        <w:rPr>
          <w:rFonts w:ascii="宋体" w:eastAsia="宋体" w:hAnsi="宋体" w:hint="eastAsia"/>
          <w:b/>
          <w:sz w:val="24"/>
          <w:szCs w:val="24"/>
        </w:rPr>
        <w:t>办理结果</w:t>
      </w:r>
      <w:r w:rsidRPr="00B03FE3">
        <w:rPr>
          <w:rFonts w:ascii="宋体" w:eastAsia="宋体" w:hAnsi="宋体" w:cs="宋体" w:hint="eastAsia"/>
          <w:b/>
          <w:sz w:val="24"/>
          <w:szCs w:val="24"/>
          <w:lang w:val="zh-CN"/>
        </w:rPr>
        <w:t>】</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rPr>
        <w:t>税务机关反馈申报结果。</w:t>
      </w:r>
    </w:p>
    <w:p w:rsidR="0022020A" w:rsidRPr="00B03FE3" w:rsidRDefault="0022020A" w:rsidP="0022020A">
      <w:pPr>
        <w:spacing w:line="360" w:lineRule="auto"/>
        <w:ind w:firstLineChars="200" w:firstLine="482"/>
        <w:rPr>
          <w:rFonts w:ascii="Times New Roman" w:eastAsia="宋体" w:hAnsi="Times New Roman"/>
          <w:b/>
          <w:sz w:val="24"/>
          <w:szCs w:val="24"/>
          <w:lang w:val="zh-CN"/>
        </w:rPr>
      </w:pPr>
      <w:r w:rsidRPr="00B03FE3">
        <w:rPr>
          <w:rFonts w:ascii="宋体" w:eastAsia="宋体" w:hAnsi="宋体" w:hint="eastAsia"/>
          <w:b/>
          <w:sz w:val="24"/>
          <w:szCs w:val="24"/>
          <w:lang w:val="zh-CN"/>
        </w:rPr>
        <w:t>【纳税人注意事项】</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sz w:val="24"/>
          <w:szCs w:val="24"/>
          <w:lang w:val="zh-CN"/>
        </w:rPr>
        <w:t>1</w:t>
      </w:r>
      <w:r w:rsidRPr="00B03FE3">
        <w:rPr>
          <w:rFonts w:ascii="宋体" w:eastAsia="宋体" w:hAnsi="宋体" w:hint="eastAsia"/>
          <w:sz w:val="24"/>
          <w:szCs w:val="24"/>
          <w:lang w:val="zh-CN"/>
        </w:rPr>
        <w:t>．纳税人对报送材料的真实性和合法性承担责任。</w:t>
      </w:r>
      <w:bookmarkStart w:id="125" w:name="_Hlk508008176"/>
    </w:p>
    <w:bookmarkEnd w:id="125"/>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3．纳税人未按照规定的期限办理纳税申报和报送纳税资料的，将影响纳税信用评价结果。</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lang w:val="zh-CN"/>
        </w:rPr>
        <w:t>4．企业所得税分月或者分季预缴，由税务机关具体核定。符合条件的小型</w:t>
      </w:r>
      <w:r w:rsidRPr="00B03FE3">
        <w:rPr>
          <w:rFonts w:ascii="宋体" w:eastAsia="宋体" w:hAnsi="宋体" w:hint="eastAsia"/>
          <w:sz w:val="24"/>
          <w:szCs w:val="24"/>
          <w:lang w:val="zh-CN"/>
        </w:rPr>
        <w:lastRenderedPageBreak/>
        <w:t>微利企业，实行按季度申报预缴企业所得税。</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lang w:val="zh-CN"/>
        </w:rPr>
        <w:t>5．纳税人在纳税期内没有应纳税款的，也应当按照规定办理纳税申报。</w:t>
      </w:r>
    </w:p>
    <w:p w:rsidR="0022020A" w:rsidRPr="00B03FE3" w:rsidRDefault="0022020A" w:rsidP="0022020A">
      <w:pPr>
        <w:spacing w:line="360" w:lineRule="auto"/>
        <w:ind w:firstLineChars="200" w:firstLine="480"/>
        <w:rPr>
          <w:rFonts w:ascii="宋体" w:eastAsia="宋体" w:hAnsi="宋体" w:cs="宋体"/>
          <w:sz w:val="24"/>
          <w:szCs w:val="24"/>
        </w:rPr>
      </w:pPr>
      <w:r w:rsidRPr="00B03FE3">
        <w:rPr>
          <w:rFonts w:ascii="宋体" w:eastAsia="宋体" w:hAnsi="宋体" w:hint="eastAsia"/>
          <w:sz w:val="24"/>
          <w:szCs w:val="24"/>
          <w:lang w:val="zh-CN"/>
        </w:rPr>
        <w:t>6</w:t>
      </w:r>
      <w:r w:rsidRPr="00B03FE3">
        <w:rPr>
          <w:rFonts w:ascii="宋体" w:eastAsia="宋体" w:hAnsi="宋体"/>
          <w:sz w:val="24"/>
          <w:szCs w:val="24"/>
          <w:lang w:val="zh-CN"/>
        </w:rPr>
        <w:t>.</w:t>
      </w:r>
      <w:r w:rsidRPr="00B03FE3">
        <w:rPr>
          <w:rFonts w:ascii="宋体" w:eastAsia="宋体" w:hAnsi="宋体" w:hint="eastAsia"/>
          <w:sz w:val="24"/>
          <w:szCs w:val="24"/>
        </w:rPr>
        <w:t>符合享受企业所得税优惠条件的纳税人，</w:t>
      </w:r>
      <w:r w:rsidRPr="00B03FE3">
        <w:rPr>
          <w:rFonts w:ascii="宋体" w:eastAsia="宋体" w:hAnsi="宋体" w:cs="宋体" w:hint="eastAsia"/>
          <w:sz w:val="24"/>
          <w:szCs w:val="24"/>
        </w:rPr>
        <w:t>采取“自行判别、申报享受、相关资料留存备查”的办理方式。通过填报企业所得税纳税申报表享受税收优惠。</w:t>
      </w:r>
    </w:p>
    <w:p w:rsidR="0022020A" w:rsidRPr="00B03FE3" w:rsidRDefault="0022020A" w:rsidP="0022020A">
      <w:pPr>
        <w:spacing w:line="360" w:lineRule="auto"/>
        <w:ind w:firstLineChars="200" w:firstLine="480"/>
        <w:rPr>
          <w:rFonts w:ascii="宋体" w:eastAsia="宋体" w:hAnsi="宋体"/>
          <w:sz w:val="24"/>
          <w:szCs w:val="24"/>
        </w:rPr>
      </w:pPr>
      <w:bookmarkStart w:id="126" w:name="_Hlk508008230"/>
      <w:r w:rsidRPr="00B03FE3">
        <w:rPr>
          <w:rFonts w:ascii="宋体" w:eastAsia="宋体" w:hAnsi="宋体" w:hint="eastAsia"/>
          <w:sz w:val="24"/>
          <w:szCs w:val="24"/>
        </w:rPr>
        <w:t>7．办税服务厅地址、电子税务局网址，可在省税务机关门户网站或拨打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bookmarkEnd w:id="126"/>
    <w:p w:rsidR="0022020A" w:rsidRPr="00B03FE3" w:rsidRDefault="0022020A" w:rsidP="0022020A">
      <w:pPr>
        <w:spacing w:line="360" w:lineRule="auto"/>
        <w:ind w:firstLineChars="200" w:firstLine="482"/>
        <w:rPr>
          <w:rFonts w:ascii="Times New Roman" w:eastAsia="宋体" w:hAnsi="Times New Roman"/>
          <w:b/>
          <w:sz w:val="24"/>
          <w:szCs w:val="24"/>
          <w:lang w:val="zh-CN"/>
        </w:rPr>
      </w:pPr>
      <w:r w:rsidRPr="00B03FE3">
        <w:rPr>
          <w:rFonts w:ascii="宋体" w:eastAsia="宋体" w:hAnsi="宋体" w:hint="eastAsia"/>
          <w:b/>
          <w:sz w:val="24"/>
          <w:szCs w:val="24"/>
          <w:lang w:val="zh-CN"/>
        </w:rPr>
        <w:t>【政策依据】</w:t>
      </w:r>
    </w:p>
    <w:p w:rsidR="0022020A" w:rsidRPr="00B03FE3" w:rsidRDefault="0022020A" w:rsidP="0022020A">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kern w:val="24"/>
          <w:sz w:val="24"/>
          <w:szCs w:val="24"/>
        </w:rPr>
        <w:t>1</w:t>
      </w:r>
      <w:r w:rsidRPr="00B03FE3">
        <w:rPr>
          <w:rFonts w:ascii="Times New Roman" w:eastAsia="宋体" w:hAnsi="Times New Roman" w:hint="eastAsia"/>
          <w:kern w:val="24"/>
          <w:sz w:val="24"/>
          <w:szCs w:val="24"/>
        </w:rPr>
        <w:t>．《中华人民共和国企业所得税法》</w:t>
      </w:r>
    </w:p>
    <w:p w:rsidR="0022020A" w:rsidRPr="00B03FE3" w:rsidRDefault="0022020A" w:rsidP="0022020A">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kern w:val="24"/>
          <w:sz w:val="24"/>
          <w:szCs w:val="24"/>
        </w:rPr>
        <w:t>2</w:t>
      </w:r>
      <w:r w:rsidRPr="00B03FE3">
        <w:rPr>
          <w:rFonts w:ascii="Times New Roman" w:eastAsia="宋体" w:hAnsi="Times New Roman" w:hint="eastAsia"/>
          <w:kern w:val="24"/>
          <w:sz w:val="24"/>
          <w:szCs w:val="24"/>
        </w:rPr>
        <w:t>．《中华人民共和国企业所得税法实施条例》</w:t>
      </w:r>
    </w:p>
    <w:p w:rsidR="0022020A" w:rsidRPr="00B03FE3" w:rsidRDefault="0022020A" w:rsidP="0022020A">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kern w:val="24"/>
          <w:sz w:val="24"/>
          <w:szCs w:val="24"/>
        </w:rPr>
        <w:t>3</w:t>
      </w:r>
      <w:r w:rsidRPr="00B03FE3">
        <w:rPr>
          <w:rFonts w:ascii="Times New Roman" w:eastAsia="宋体" w:hAnsi="Times New Roman" w:hint="eastAsia"/>
          <w:kern w:val="24"/>
          <w:sz w:val="24"/>
          <w:szCs w:val="24"/>
        </w:rPr>
        <w:t>．《财政部国家税务总局中国人民银行关于印发〈跨省市总分机构企业所得税分配及预算管理办法〉的通知》（财预〔</w:t>
      </w:r>
      <w:r w:rsidRPr="00B03FE3">
        <w:rPr>
          <w:rFonts w:ascii="Times New Roman" w:eastAsia="宋体" w:hAnsi="Times New Roman"/>
          <w:kern w:val="24"/>
          <w:sz w:val="24"/>
          <w:szCs w:val="24"/>
        </w:rPr>
        <w:t>2012</w:t>
      </w:r>
      <w:r w:rsidRPr="00B03FE3">
        <w:rPr>
          <w:rFonts w:ascii="Times New Roman" w:eastAsia="宋体" w:hAnsi="Times New Roman" w:hint="eastAsia"/>
          <w:kern w:val="24"/>
          <w:sz w:val="24"/>
          <w:szCs w:val="24"/>
        </w:rPr>
        <w:t>〕</w:t>
      </w:r>
      <w:r w:rsidRPr="00B03FE3">
        <w:rPr>
          <w:rFonts w:ascii="Times New Roman" w:eastAsia="宋体" w:hAnsi="Times New Roman"/>
          <w:kern w:val="24"/>
          <w:sz w:val="24"/>
          <w:szCs w:val="24"/>
        </w:rPr>
        <w:t>40</w:t>
      </w:r>
      <w:r w:rsidRPr="00B03FE3">
        <w:rPr>
          <w:rFonts w:ascii="Times New Roman" w:eastAsia="宋体" w:hAnsi="Times New Roman" w:hint="eastAsia"/>
          <w:kern w:val="24"/>
          <w:sz w:val="24"/>
          <w:szCs w:val="24"/>
        </w:rPr>
        <w:t>号）</w:t>
      </w:r>
    </w:p>
    <w:p w:rsidR="0022020A" w:rsidRPr="00B03FE3" w:rsidRDefault="0022020A" w:rsidP="0022020A">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kern w:val="24"/>
          <w:sz w:val="24"/>
          <w:szCs w:val="24"/>
        </w:rPr>
        <w:t>4</w:t>
      </w:r>
      <w:r w:rsidRPr="00B03FE3">
        <w:rPr>
          <w:rFonts w:ascii="Times New Roman" w:eastAsia="宋体" w:hAnsi="Times New Roman" w:hint="eastAsia"/>
          <w:kern w:val="24"/>
          <w:sz w:val="24"/>
          <w:szCs w:val="24"/>
        </w:rPr>
        <w:t>．《财政部国家税务总局关于完善股权激励和技术入股有关所得税政策的通知》（财预〔</w:t>
      </w:r>
      <w:r w:rsidRPr="00B03FE3">
        <w:rPr>
          <w:rFonts w:ascii="Times New Roman" w:eastAsia="宋体" w:hAnsi="Times New Roman"/>
          <w:kern w:val="24"/>
          <w:sz w:val="24"/>
          <w:szCs w:val="24"/>
        </w:rPr>
        <w:t>2016</w:t>
      </w:r>
      <w:r w:rsidRPr="00B03FE3">
        <w:rPr>
          <w:rFonts w:ascii="Times New Roman" w:eastAsia="宋体" w:hAnsi="Times New Roman" w:hint="eastAsia"/>
          <w:kern w:val="24"/>
          <w:sz w:val="24"/>
          <w:szCs w:val="24"/>
        </w:rPr>
        <w:t>〕</w:t>
      </w:r>
      <w:r w:rsidRPr="00B03FE3">
        <w:rPr>
          <w:rFonts w:ascii="Times New Roman" w:eastAsia="宋体" w:hAnsi="Times New Roman"/>
          <w:kern w:val="24"/>
          <w:sz w:val="24"/>
          <w:szCs w:val="24"/>
        </w:rPr>
        <w:t>101</w:t>
      </w:r>
      <w:r w:rsidRPr="00B03FE3">
        <w:rPr>
          <w:rFonts w:ascii="Times New Roman" w:eastAsia="宋体" w:hAnsi="Times New Roman" w:hint="eastAsia"/>
          <w:kern w:val="24"/>
          <w:sz w:val="24"/>
          <w:szCs w:val="24"/>
        </w:rPr>
        <w:t>号）</w:t>
      </w:r>
    </w:p>
    <w:p w:rsidR="0022020A" w:rsidRPr="00B03FE3" w:rsidRDefault="0022020A" w:rsidP="0022020A">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kern w:val="24"/>
          <w:sz w:val="24"/>
          <w:szCs w:val="24"/>
        </w:rPr>
        <w:t>5</w:t>
      </w:r>
      <w:r w:rsidRPr="00B03FE3">
        <w:rPr>
          <w:rFonts w:ascii="Times New Roman" w:eastAsia="宋体" w:hAnsi="Times New Roman" w:hint="eastAsia"/>
          <w:kern w:val="24"/>
          <w:sz w:val="24"/>
          <w:szCs w:val="24"/>
        </w:rPr>
        <w:t>．《国家税务总局关于印发〈跨地区经营汇总纳税企业所得税征收管理办法〉的公告》（国家税务总局公告</w:t>
      </w:r>
      <w:r w:rsidRPr="00B03FE3">
        <w:rPr>
          <w:rFonts w:ascii="Times New Roman" w:eastAsia="宋体" w:hAnsi="Times New Roman"/>
          <w:kern w:val="24"/>
          <w:sz w:val="24"/>
          <w:szCs w:val="24"/>
        </w:rPr>
        <w:t>2012</w:t>
      </w:r>
      <w:r w:rsidRPr="00B03FE3">
        <w:rPr>
          <w:rFonts w:ascii="Times New Roman" w:eastAsia="宋体" w:hAnsi="Times New Roman" w:hint="eastAsia"/>
          <w:kern w:val="24"/>
          <w:sz w:val="24"/>
          <w:szCs w:val="24"/>
        </w:rPr>
        <w:t>年第</w:t>
      </w:r>
      <w:r w:rsidRPr="00B03FE3">
        <w:rPr>
          <w:rFonts w:ascii="Times New Roman" w:eastAsia="宋体" w:hAnsi="Times New Roman"/>
          <w:kern w:val="24"/>
          <w:sz w:val="24"/>
          <w:szCs w:val="24"/>
        </w:rPr>
        <w:t>57</w:t>
      </w:r>
      <w:r w:rsidRPr="00B03FE3">
        <w:rPr>
          <w:rFonts w:ascii="Times New Roman" w:eastAsia="宋体" w:hAnsi="Times New Roman" w:hint="eastAsia"/>
          <w:kern w:val="24"/>
          <w:sz w:val="24"/>
          <w:szCs w:val="24"/>
        </w:rPr>
        <w:t>号）</w:t>
      </w:r>
    </w:p>
    <w:p w:rsidR="0022020A" w:rsidRPr="00B03FE3" w:rsidRDefault="0022020A" w:rsidP="0022020A">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kern w:val="24"/>
          <w:sz w:val="24"/>
          <w:szCs w:val="24"/>
        </w:rPr>
        <w:t>6</w:t>
      </w:r>
      <w:r w:rsidRPr="00B03FE3">
        <w:rPr>
          <w:rFonts w:ascii="Times New Roman" w:eastAsia="宋体" w:hAnsi="Times New Roman" w:hint="eastAsia"/>
          <w:kern w:val="24"/>
          <w:sz w:val="24"/>
          <w:szCs w:val="24"/>
        </w:rPr>
        <w:t>．《国家税务总局关于居民企业报告境外投资和所得信息有关问题的公告》（国家税务总局公告</w:t>
      </w:r>
      <w:r w:rsidRPr="00B03FE3">
        <w:rPr>
          <w:rFonts w:ascii="Times New Roman" w:eastAsia="宋体" w:hAnsi="Times New Roman"/>
          <w:kern w:val="24"/>
          <w:sz w:val="24"/>
          <w:szCs w:val="24"/>
        </w:rPr>
        <w:t>2014</w:t>
      </w:r>
      <w:r w:rsidRPr="00B03FE3">
        <w:rPr>
          <w:rFonts w:ascii="Times New Roman" w:eastAsia="宋体" w:hAnsi="Times New Roman" w:hint="eastAsia"/>
          <w:kern w:val="24"/>
          <w:sz w:val="24"/>
          <w:szCs w:val="24"/>
        </w:rPr>
        <w:t>年第</w:t>
      </w:r>
      <w:r w:rsidRPr="00B03FE3">
        <w:rPr>
          <w:rFonts w:ascii="Times New Roman" w:eastAsia="宋体" w:hAnsi="Times New Roman"/>
          <w:kern w:val="24"/>
          <w:sz w:val="24"/>
          <w:szCs w:val="24"/>
        </w:rPr>
        <w:t>38</w:t>
      </w:r>
      <w:r w:rsidRPr="00B03FE3">
        <w:rPr>
          <w:rFonts w:ascii="Times New Roman" w:eastAsia="宋体" w:hAnsi="Times New Roman" w:hint="eastAsia"/>
          <w:kern w:val="24"/>
          <w:sz w:val="24"/>
          <w:szCs w:val="24"/>
        </w:rPr>
        <w:t>号）</w:t>
      </w:r>
    </w:p>
    <w:p w:rsidR="0022020A" w:rsidRPr="00B03FE3" w:rsidRDefault="0022020A" w:rsidP="0022020A">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kern w:val="24"/>
          <w:sz w:val="24"/>
          <w:szCs w:val="24"/>
        </w:rPr>
        <w:t>7</w:t>
      </w:r>
      <w:r w:rsidRPr="00B03FE3">
        <w:rPr>
          <w:rFonts w:ascii="Times New Roman" w:eastAsia="宋体" w:hAnsi="Times New Roman" w:hint="eastAsia"/>
          <w:kern w:val="24"/>
          <w:sz w:val="24"/>
          <w:szCs w:val="24"/>
        </w:rPr>
        <w:t>．《国家税务总局关于合理简并纳税人申报缴税次数的公告》（国家税务总局公告</w:t>
      </w:r>
      <w:r w:rsidRPr="00B03FE3">
        <w:rPr>
          <w:rFonts w:ascii="Times New Roman" w:eastAsia="宋体" w:hAnsi="Times New Roman"/>
          <w:kern w:val="24"/>
          <w:sz w:val="24"/>
          <w:szCs w:val="24"/>
        </w:rPr>
        <w:t>2016</w:t>
      </w:r>
      <w:r w:rsidRPr="00B03FE3">
        <w:rPr>
          <w:rFonts w:ascii="Times New Roman" w:eastAsia="宋体" w:hAnsi="Times New Roman" w:hint="eastAsia"/>
          <w:kern w:val="24"/>
          <w:sz w:val="24"/>
          <w:szCs w:val="24"/>
        </w:rPr>
        <w:t>年第</w:t>
      </w:r>
      <w:r w:rsidRPr="00B03FE3">
        <w:rPr>
          <w:rFonts w:ascii="Times New Roman" w:eastAsia="宋体" w:hAnsi="Times New Roman"/>
          <w:kern w:val="24"/>
          <w:sz w:val="24"/>
          <w:szCs w:val="24"/>
        </w:rPr>
        <w:t>6</w:t>
      </w:r>
      <w:r w:rsidRPr="00B03FE3">
        <w:rPr>
          <w:rFonts w:ascii="Times New Roman" w:eastAsia="宋体" w:hAnsi="Times New Roman" w:hint="eastAsia"/>
          <w:kern w:val="24"/>
          <w:sz w:val="24"/>
          <w:szCs w:val="24"/>
        </w:rPr>
        <w:t>号）</w:t>
      </w:r>
    </w:p>
    <w:p w:rsidR="0022020A" w:rsidRPr="00B03FE3" w:rsidRDefault="0022020A" w:rsidP="0022020A">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hint="eastAsia"/>
          <w:kern w:val="24"/>
          <w:sz w:val="24"/>
          <w:szCs w:val="24"/>
        </w:rPr>
        <w:t>8</w:t>
      </w:r>
      <w:r w:rsidRPr="00B03FE3">
        <w:rPr>
          <w:rFonts w:ascii="Times New Roman" w:eastAsia="宋体" w:hAnsi="Times New Roman" w:hint="eastAsia"/>
          <w:kern w:val="24"/>
          <w:sz w:val="24"/>
          <w:szCs w:val="24"/>
        </w:rPr>
        <w:t>．《国家税务总局关于股权激励和技术入股所得税征管问题的公告》（国家税务总局公告</w:t>
      </w:r>
      <w:r w:rsidRPr="00B03FE3">
        <w:rPr>
          <w:rFonts w:ascii="Times New Roman" w:eastAsia="宋体" w:hAnsi="Times New Roman"/>
          <w:kern w:val="24"/>
          <w:sz w:val="24"/>
          <w:szCs w:val="24"/>
        </w:rPr>
        <w:t>2016</w:t>
      </w:r>
      <w:r w:rsidRPr="00B03FE3">
        <w:rPr>
          <w:rFonts w:ascii="Times New Roman" w:eastAsia="宋体" w:hAnsi="Times New Roman" w:hint="eastAsia"/>
          <w:kern w:val="24"/>
          <w:sz w:val="24"/>
          <w:szCs w:val="24"/>
        </w:rPr>
        <w:t>年第</w:t>
      </w:r>
      <w:r w:rsidRPr="00B03FE3">
        <w:rPr>
          <w:rFonts w:ascii="Times New Roman" w:eastAsia="宋体" w:hAnsi="Times New Roman"/>
          <w:kern w:val="24"/>
          <w:sz w:val="24"/>
          <w:szCs w:val="24"/>
        </w:rPr>
        <w:t>62</w:t>
      </w:r>
      <w:r w:rsidRPr="00B03FE3">
        <w:rPr>
          <w:rFonts w:ascii="Times New Roman" w:eastAsia="宋体" w:hAnsi="Times New Roman" w:hint="eastAsia"/>
          <w:kern w:val="24"/>
          <w:sz w:val="24"/>
          <w:szCs w:val="24"/>
        </w:rPr>
        <w:t>号）</w:t>
      </w:r>
    </w:p>
    <w:p w:rsidR="0022020A" w:rsidRPr="00B03FE3" w:rsidRDefault="0022020A" w:rsidP="0022020A">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hint="eastAsia"/>
          <w:kern w:val="24"/>
          <w:sz w:val="24"/>
          <w:szCs w:val="24"/>
        </w:rPr>
        <w:t>9</w:t>
      </w:r>
      <w:r w:rsidRPr="00B03FE3">
        <w:rPr>
          <w:rFonts w:ascii="Times New Roman" w:eastAsia="宋体" w:hAnsi="Times New Roman" w:hint="eastAsia"/>
          <w:kern w:val="24"/>
          <w:sz w:val="24"/>
          <w:szCs w:val="24"/>
        </w:rPr>
        <w:t>．《国家税务总局中国人民银行财政部关于跨省合资铁路企业跨地区税收分享入库有关问题的通知》（国税发〔</w:t>
      </w:r>
      <w:r w:rsidRPr="00B03FE3">
        <w:rPr>
          <w:rFonts w:ascii="Times New Roman" w:eastAsia="宋体" w:hAnsi="Times New Roman"/>
          <w:kern w:val="24"/>
          <w:sz w:val="24"/>
          <w:szCs w:val="24"/>
        </w:rPr>
        <w:t>2012</w:t>
      </w:r>
      <w:r w:rsidRPr="00B03FE3">
        <w:rPr>
          <w:rFonts w:ascii="Times New Roman" w:eastAsia="宋体" w:hAnsi="Times New Roman" w:hint="eastAsia"/>
          <w:kern w:val="24"/>
          <w:sz w:val="24"/>
          <w:szCs w:val="24"/>
        </w:rPr>
        <w:t>〕</w:t>
      </w:r>
      <w:r w:rsidRPr="00B03FE3">
        <w:rPr>
          <w:rFonts w:ascii="Times New Roman" w:eastAsia="宋体" w:hAnsi="Times New Roman"/>
          <w:kern w:val="24"/>
          <w:sz w:val="24"/>
          <w:szCs w:val="24"/>
        </w:rPr>
        <w:t>116</w:t>
      </w:r>
      <w:r w:rsidRPr="00B03FE3">
        <w:rPr>
          <w:rFonts w:ascii="Times New Roman" w:eastAsia="宋体" w:hAnsi="Times New Roman" w:hint="eastAsia"/>
          <w:kern w:val="24"/>
          <w:sz w:val="24"/>
          <w:szCs w:val="24"/>
        </w:rPr>
        <w:t>号）</w:t>
      </w:r>
    </w:p>
    <w:p w:rsidR="0022020A" w:rsidRPr="00B03FE3" w:rsidRDefault="0022020A" w:rsidP="0022020A">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kern w:val="24"/>
          <w:sz w:val="24"/>
          <w:szCs w:val="24"/>
        </w:rPr>
        <w:t>1</w:t>
      </w:r>
      <w:r w:rsidRPr="00B03FE3">
        <w:rPr>
          <w:rFonts w:ascii="Times New Roman" w:eastAsia="宋体" w:hAnsi="Times New Roman" w:hint="eastAsia"/>
          <w:kern w:val="24"/>
          <w:sz w:val="24"/>
          <w:szCs w:val="24"/>
        </w:rPr>
        <w:t>0</w:t>
      </w:r>
      <w:r w:rsidRPr="00B03FE3">
        <w:rPr>
          <w:rFonts w:ascii="Times New Roman" w:eastAsia="宋体" w:hAnsi="Times New Roman" w:hint="eastAsia"/>
          <w:kern w:val="24"/>
          <w:sz w:val="24"/>
          <w:szCs w:val="24"/>
        </w:rPr>
        <w:t>．《国家税务总局关于跨地区经营建筑企业所得税征收管理问题的通知》（国税函〔</w:t>
      </w:r>
      <w:r w:rsidRPr="00B03FE3">
        <w:rPr>
          <w:rFonts w:ascii="Times New Roman" w:eastAsia="宋体" w:hAnsi="Times New Roman"/>
          <w:kern w:val="24"/>
          <w:sz w:val="24"/>
          <w:szCs w:val="24"/>
        </w:rPr>
        <w:t>2010</w:t>
      </w:r>
      <w:r w:rsidRPr="00B03FE3">
        <w:rPr>
          <w:rFonts w:ascii="Times New Roman" w:eastAsia="宋体" w:hAnsi="Times New Roman" w:hint="eastAsia"/>
          <w:kern w:val="24"/>
          <w:sz w:val="24"/>
          <w:szCs w:val="24"/>
        </w:rPr>
        <w:t>〕</w:t>
      </w:r>
      <w:r w:rsidRPr="00B03FE3">
        <w:rPr>
          <w:rFonts w:ascii="Times New Roman" w:eastAsia="宋体" w:hAnsi="Times New Roman"/>
          <w:kern w:val="24"/>
          <w:sz w:val="24"/>
          <w:szCs w:val="24"/>
        </w:rPr>
        <w:t>156</w:t>
      </w:r>
      <w:r w:rsidRPr="00B03FE3">
        <w:rPr>
          <w:rFonts w:ascii="Times New Roman" w:eastAsia="宋体" w:hAnsi="Times New Roman" w:hint="eastAsia"/>
          <w:kern w:val="24"/>
          <w:sz w:val="24"/>
          <w:szCs w:val="24"/>
        </w:rPr>
        <w:t>号）</w:t>
      </w:r>
    </w:p>
    <w:p w:rsidR="0022020A" w:rsidRPr="00B03FE3" w:rsidRDefault="0022020A" w:rsidP="0022020A">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hint="eastAsia"/>
          <w:kern w:val="24"/>
          <w:sz w:val="24"/>
          <w:szCs w:val="24"/>
        </w:rPr>
        <w:t xml:space="preserve">11. </w:t>
      </w:r>
      <w:r w:rsidRPr="00B03FE3">
        <w:rPr>
          <w:rFonts w:ascii="Times New Roman" w:eastAsia="宋体" w:hAnsi="Times New Roman" w:hint="eastAsia"/>
          <w:kern w:val="24"/>
          <w:sz w:val="24"/>
          <w:szCs w:val="24"/>
        </w:rPr>
        <w:t>《国家税务总局关于</w:t>
      </w:r>
      <w:r w:rsidRPr="00B03FE3">
        <w:rPr>
          <w:rFonts w:ascii="Times New Roman" w:eastAsia="宋体" w:hAnsi="Times New Roman" w:hint="eastAsia"/>
          <w:kern w:val="24"/>
          <w:sz w:val="24"/>
          <w:szCs w:val="24"/>
        </w:rPr>
        <w:t>3</w:t>
      </w:r>
      <w:r w:rsidRPr="00B03FE3">
        <w:rPr>
          <w:rFonts w:ascii="Times New Roman" w:eastAsia="宋体" w:hAnsi="Times New Roman" w:hint="eastAsia"/>
          <w:kern w:val="24"/>
          <w:sz w:val="24"/>
          <w:szCs w:val="24"/>
        </w:rPr>
        <w:t>项企业所得税事项取消审批后加强后续管理的公告》（国家税务总局公告</w:t>
      </w:r>
      <w:r w:rsidRPr="00B03FE3">
        <w:rPr>
          <w:rFonts w:ascii="Times New Roman" w:eastAsia="宋体" w:hAnsi="Times New Roman" w:hint="eastAsia"/>
          <w:kern w:val="24"/>
          <w:sz w:val="24"/>
          <w:szCs w:val="24"/>
        </w:rPr>
        <w:t>2015</w:t>
      </w:r>
      <w:r w:rsidRPr="00B03FE3">
        <w:rPr>
          <w:rFonts w:ascii="Times New Roman" w:eastAsia="宋体" w:hAnsi="Times New Roman" w:hint="eastAsia"/>
          <w:kern w:val="24"/>
          <w:sz w:val="24"/>
          <w:szCs w:val="24"/>
        </w:rPr>
        <w:t>年第</w:t>
      </w:r>
      <w:r w:rsidRPr="00B03FE3">
        <w:rPr>
          <w:rFonts w:ascii="Times New Roman" w:eastAsia="宋体" w:hAnsi="Times New Roman" w:hint="eastAsia"/>
          <w:kern w:val="24"/>
          <w:sz w:val="24"/>
          <w:szCs w:val="24"/>
        </w:rPr>
        <w:t>6</w:t>
      </w:r>
      <w:r w:rsidRPr="00B03FE3">
        <w:rPr>
          <w:rFonts w:ascii="Times New Roman" w:eastAsia="宋体" w:hAnsi="Times New Roman" w:hint="eastAsia"/>
          <w:kern w:val="24"/>
          <w:sz w:val="24"/>
          <w:szCs w:val="24"/>
        </w:rPr>
        <w:t>号）；</w:t>
      </w:r>
    </w:p>
    <w:p w:rsidR="0022020A" w:rsidRPr="00B03FE3" w:rsidRDefault="0022020A" w:rsidP="0022020A">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hint="eastAsia"/>
          <w:kern w:val="24"/>
          <w:sz w:val="24"/>
          <w:szCs w:val="24"/>
        </w:rPr>
        <w:t xml:space="preserve">12. </w:t>
      </w:r>
      <w:r w:rsidRPr="00B03FE3">
        <w:rPr>
          <w:rFonts w:ascii="Times New Roman" w:eastAsia="宋体" w:hAnsi="Times New Roman" w:hint="eastAsia"/>
          <w:kern w:val="24"/>
          <w:sz w:val="24"/>
          <w:szCs w:val="24"/>
        </w:rPr>
        <w:t>国家税务总局关于发布修订后的《企业所得税优惠政策事项办理办法》的公告（国家税务总局公告</w:t>
      </w:r>
      <w:r w:rsidRPr="00B03FE3">
        <w:rPr>
          <w:rFonts w:ascii="Times New Roman" w:eastAsia="宋体" w:hAnsi="Times New Roman" w:hint="eastAsia"/>
          <w:kern w:val="24"/>
          <w:sz w:val="24"/>
          <w:szCs w:val="24"/>
        </w:rPr>
        <w:t>2018</w:t>
      </w:r>
      <w:r w:rsidRPr="00B03FE3">
        <w:rPr>
          <w:rFonts w:ascii="Times New Roman" w:eastAsia="宋体" w:hAnsi="Times New Roman" w:hint="eastAsia"/>
          <w:kern w:val="24"/>
          <w:sz w:val="24"/>
          <w:szCs w:val="24"/>
        </w:rPr>
        <w:t>年第</w:t>
      </w:r>
      <w:r w:rsidRPr="00B03FE3">
        <w:rPr>
          <w:rFonts w:ascii="Times New Roman" w:eastAsia="宋体" w:hAnsi="Times New Roman" w:hint="eastAsia"/>
          <w:kern w:val="24"/>
          <w:sz w:val="24"/>
          <w:szCs w:val="24"/>
        </w:rPr>
        <w:t>23</w:t>
      </w:r>
      <w:r w:rsidRPr="00B03FE3">
        <w:rPr>
          <w:rFonts w:ascii="Times New Roman" w:eastAsia="宋体" w:hAnsi="Times New Roman" w:hint="eastAsia"/>
          <w:kern w:val="24"/>
          <w:sz w:val="24"/>
          <w:szCs w:val="24"/>
        </w:rPr>
        <w:t>号）；</w:t>
      </w:r>
    </w:p>
    <w:p w:rsidR="0022020A" w:rsidRDefault="0022020A" w:rsidP="003F72A1">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hint="eastAsia"/>
          <w:kern w:val="24"/>
          <w:sz w:val="24"/>
          <w:szCs w:val="24"/>
        </w:rPr>
        <w:lastRenderedPageBreak/>
        <w:t xml:space="preserve">13. </w:t>
      </w:r>
      <w:r w:rsidRPr="00B03FE3">
        <w:rPr>
          <w:rFonts w:ascii="Times New Roman" w:eastAsia="宋体" w:hAnsi="Times New Roman" w:hint="eastAsia"/>
          <w:kern w:val="24"/>
          <w:sz w:val="24"/>
          <w:szCs w:val="24"/>
        </w:rPr>
        <w:t>国家税务总局关于发布《中华人民共和国企业所得税月（季）度预缴纳税申报表（</w:t>
      </w:r>
      <w:r w:rsidRPr="00B03FE3">
        <w:rPr>
          <w:rFonts w:ascii="Times New Roman" w:eastAsia="宋体" w:hAnsi="Times New Roman" w:hint="eastAsia"/>
          <w:kern w:val="24"/>
          <w:sz w:val="24"/>
          <w:szCs w:val="24"/>
        </w:rPr>
        <w:t>A</w:t>
      </w:r>
      <w:r w:rsidRPr="00B03FE3">
        <w:rPr>
          <w:rFonts w:ascii="Times New Roman" w:eastAsia="宋体" w:hAnsi="Times New Roman" w:hint="eastAsia"/>
          <w:kern w:val="24"/>
          <w:sz w:val="24"/>
          <w:szCs w:val="24"/>
        </w:rPr>
        <w:t>类，</w:t>
      </w:r>
      <w:r w:rsidRPr="00B03FE3">
        <w:rPr>
          <w:rFonts w:ascii="Times New Roman" w:eastAsia="宋体" w:hAnsi="Times New Roman" w:hint="eastAsia"/>
          <w:kern w:val="24"/>
          <w:sz w:val="24"/>
          <w:szCs w:val="24"/>
        </w:rPr>
        <w:t>2018</w:t>
      </w:r>
      <w:r w:rsidRPr="00B03FE3">
        <w:rPr>
          <w:rFonts w:ascii="Times New Roman" w:eastAsia="宋体" w:hAnsi="Times New Roman" w:hint="eastAsia"/>
          <w:kern w:val="24"/>
          <w:sz w:val="24"/>
          <w:szCs w:val="24"/>
        </w:rPr>
        <w:t>年版）》等报表的公告（国家税务总局公告</w:t>
      </w:r>
      <w:r w:rsidRPr="00B03FE3">
        <w:rPr>
          <w:rFonts w:ascii="Times New Roman" w:eastAsia="宋体" w:hAnsi="Times New Roman" w:hint="eastAsia"/>
          <w:kern w:val="24"/>
          <w:sz w:val="24"/>
          <w:szCs w:val="24"/>
        </w:rPr>
        <w:t>2018</w:t>
      </w:r>
      <w:r w:rsidRPr="00B03FE3">
        <w:rPr>
          <w:rFonts w:ascii="Times New Roman" w:eastAsia="宋体" w:hAnsi="Times New Roman" w:hint="eastAsia"/>
          <w:kern w:val="24"/>
          <w:sz w:val="24"/>
          <w:szCs w:val="24"/>
        </w:rPr>
        <w:t>年第</w:t>
      </w:r>
      <w:r w:rsidRPr="00B03FE3">
        <w:rPr>
          <w:rFonts w:ascii="Times New Roman" w:eastAsia="宋体" w:hAnsi="Times New Roman" w:hint="eastAsia"/>
          <w:kern w:val="24"/>
          <w:sz w:val="24"/>
          <w:szCs w:val="24"/>
        </w:rPr>
        <w:t>26</w:t>
      </w:r>
      <w:r w:rsidRPr="00B03FE3">
        <w:rPr>
          <w:rFonts w:ascii="Times New Roman" w:eastAsia="宋体" w:hAnsi="Times New Roman" w:hint="eastAsia"/>
          <w:kern w:val="24"/>
          <w:sz w:val="24"/>
          <w:szCs w:val="24"/>
        </w:rPr>
        <w:t>号）。</w:t>
      </w:r>
    </w:p>
    <w:p w:rsidR="004017D7" w:rsidRPr="004017D7" w:rsidRDefault="004017D7" w:rsidP="004017D7">
      <w:pPr>
        <w:spacing w:line="360" w:lineRule="auto"/>
        <w:ind w:firstLineChars="200" w:firstLine="480"/>
        <w:rPr>
          <w:rFonts w:ascii="Times New Roman" w:eastAsia="宋体" w:hAnsi="Times New Roman"/>
          <w:kern w:val="24"/>
          <w:sz w:val="24"/>
          <w:szCs w:val="24"/>
        </w:rPr>
      </w:pPr>
      <w:r w:rsidRPr="004017D7">
        <w:rPr>
          <w:rFonts w:ascii="Times New Roman" w:eastAsia="宋体" w:hAnsi="Times New Roman"/>
          <w:kern w:val="24"/>
          <w:sz w:val="24"/>
          <w:szCs w:val="24"/>
        </w:rPr>
        <w:t>14.</w:t>
      </w:r>
      <w:r w:rsidRPr="004017D7">
        <w:rPr>
          <w:rFonts w:ascii="Times New Roman" w:eastAsia="宋体" w:hAnsi="Times New Roman" w:hint="eastAsia"/>
          <w:kern w:val="24"/>
          <w:sz w:val="24"/>
          <w:szCs w:val="24"/>
        </w:rPr>
        <w:t>国家税务总局关于修订《中华人民共和国企业所得税月（季）度预缴纳税申报表（</w:t>
      </w:r>
      <w:r w:rsidRPr="004017D7">
        <w:rPr>
          <w:rFonts w:ascii="Times New Roman" w:eastAsia="宋体" w:hAnsi="Times New Roman" w:hint="eastAsia"/>
          <w:kern w:val="24"/>
          <w:sz w:val="24"/>
          <w:szCs w:val="24"/>
        </w:rPr>
        <w:t>A</w:t>
      </w:r>
      <w:r w:rsidRPr="004017D7">
        <w:rPr>
          <w:rFonts w:ascii="Times New Roman" w:eastAsia="宋体" w:hAnsi="Times New Roman" w:hint="eastAsia"/>
          <w:kern w:val="24"/>
          <w:sz w:val="24"/>
          <w:szCs w:val="24"/>
        </w:rPr>
        <w:t>类</w:t>
      </w:r>
      <w:r w:rsidRPr="004017D7">
        <w:rPr>
          <w:rFonts w:ascii="Times New Roman" w:eastAsia="宋体" w:hAnsi="Times New Roman" w:hint="eastAsia"/>
          <w:kern w:val="24"/>
          <w:sz w:val="24"/>
          <w:szCs w:val="24"/>
        </w:rPr>
        <w:t>2018</w:t>
      </w:r>
      <w:r w:rsidRPr="004017D7">
        <w:rPr>
          <w:rFonts w:ascii="Times New Roman" w:eastAsia="宋体" w:hAnsi="Times New Roman" w:hint="eastAsia"/>
          <w:kern w:val="24"/>
          <w:sz w:val="24"/>
          <w:szCs w:val="24"/>
        </w:rPr>
        <w:t>年版）》等部分表单样式及填报说明的公告（国家税务总局公告</w:t>
      </w:r>
      <w:r w:rsidRPr="004017D7">
        <w:rPr>
          <w:rFonts w:ascii="Times New Roman" w:eastAsia="宋体" w:hAnsi="Times New Roman" w:hint="eastAsia"/>
          <w:kern w:val="24"/>
          <w:sz w:val="24"/>
          <w:szCs w:val="24"/>
        </w:rPr>
        <w:t>201</w:t>
      </w:r>
      <w:r w:rsidRPr="004017D7">
        <w:rPr>
          <w:rFonts w:ascii="Times New Roman" w:eastAsia="宋体" w:hAnsi="Times New Roman"/>
          <w:kern w:val="24"/>
          <w:sz w:val="24"/>
          <w:szCs w:val="24"/>
        </w:rPr>
        <w:t>9</w:t>
      </w:r>
      <w:r w:rsidRPr="004017D7">
        <w:rPr>
          <w:rFonts w:ascii="Times New Roman" w:eastAsia="宋体" w:hAnsi="Times New Roman" w:hint="eastAsia"/>
          <w:kern w:val="24"/>
          <w:sz w:val="24"/>
          <w:szCs w:val="24"/>
        </w:rPr>
        <w:t>年第</w:t>
      </w:r>
      <w:r w:rsidRPr="004017D7">
        <w:rPr>
          <w:rFonts w:ascii="Times New Roman" w:eastAsia="宋体" w:hAnsi="Times New Roman"/>
          <w:kern w:val="24"/>
          <w:sz w:val="24"/>
          <w:szCs w:val="24"/>
        </w:rPr>
        <w:t>3</w:t>
      </w:r>
      <w:r w:rsidRPr="004017D7">
        <w:rPr>
          <w:rFonts w:ascii="Times New Roman" w:eastAsia="宋体" w:hAnsi="Times New Roman" w:hint="eastAsia"/>
          <w:kern w:val="24"/>
          <w:sz w:val="24"/>
          <w:szCs w:val="24"/>
        </w:rPr>
        <w:t>号）</w:t>
      </w:r>
      <w:r w:rsidRPr="004017D7">
        <w:rPr>
          <w:rFonts w:ascii="Times New Roman" w:eastAsia="宋体" w:hAnsi="Times New Roman" w:hint="eastAsia"/>
          <w:kern w:val="24"/>
          <w:sz w:val="24"/>
          <w:szCs w:val="24"/>
        </w:rPr>
        <w:t>)</w:t>
      </w:r>
    </w:p>
    <w:p w:rsidR="004017D7" w:rsidRPr="00B03FE3" w:rsidRDefault="004017D7" w:rsidP="004017D7">
      <w:pPr>
        <w:topLinePunct/>
        <w:spacing w:line="360" w:lineRule="auto"/>
        <w:ind w:firstLine="510"/>
        <w:rPr>
          <w:rFonts w:ascii="Times New Roman" w:eastAsia="宋体" w:hAnsi="Times New Roman"/>
          <w:kern w:val="24"/>
          <w:sz w:val="24"/>
          <w:szCs w:val="24"/>
        </w:rPr>
      </w:pPr>
      <w:r w:rsidRPr="004017D7">
        <w:rPr>
          <w:rFonts w:ascii="Times New Roman" w:eastAsia="宋体" w:hAnsi="Times New Roman"/>
          <w:kern w:val="24"/>
          <w:sz w:val="24"/>
          <w:szCs w:val="24"/>
        </w:rPr>
        <w:t>15.</w:t>
      </w:r>
      <w:r w:rsidRPr="004017D7">
        <w:rPr>
          <w:rFonts w:ascii="Times New Roman" w:eastAsia="宋体" w:hAnsi="Times New Roman"/>
          <w:kern w:val="24"/>
          <w:sz w:val="24"/>
          <w:szCs w:val="24"/>
        </w:rPr>
        <w:t>国家税务总局关于修订</w:t>
      </w:r>
      <w:r w:rsidRPr="004017D7">
        <w:rPr>
          <w:rFonts w:ascii="Times New Roman" w:eastAsia="宋体" w:hAnsi="Times New Roman"/>
          <w:kern w:val="24"/>
          <w:sz w:val="24"/>
          <w:szCs w:val="24"/>
        </w:rPr>
        <w:t>2018</w:t>
      </w:r>
      <w:r w:rsidRPr="004017D7">
        <w:rPr>
          <w:rFonts w:ascii="Times New Roman" w:eastAsia="宋体" w:hAnsi="Times New Roman"/>
          <w:kern w:val="24"/>
          <w:sz w:val="24"/>
          <w:szCs w:val="24"/>
        </w:rPr>
        <w:t>年版企业所得税预缴纳税申报表部分表单及填报说明的公告</w:t>
      </w:r>
      <w:r w:rsidRPr="004017D7">
        <w:rPr>
          <w:rFonts w:ascii="Times New Roman" w:eastAsia="宋体" w:hAnsi="Times New Roman" w:hint="eastAsia"/>
          <w:kern w:val="24"/>
          <w:sz w:val="24"/>
          <w:szCs w:val="24"/>
        </w:rPr>
        <w:t>(</w:t>
      </w:r>
      <w:r w:rsidRPr="004017D7">
        <w:rPr>
          <w:rFonts w:ascii="Times New Roman" w:eastAsia="宋体" w:hAnsi="Times New Roman" w:hint="eastAsia"/>
          <w:kern w:val="24"/>
          <w:sz w:val="24"/>
          <w:szCs w:val="24"/>
        </w:rPr>
        <w:t>（国家税务总局公告</w:t>
      </w:r>
      <w:r w:rsidRPr="004017D7">
        <w:rPr>
          <w:rFonts w:ascii="Times New Roman" w:eastAsia="宋体" w:hAnsi="Times New Roman" w:hint="eastAsia"/>
          <w:kern w:val="24"/>
          <w:sz w:val="24"/>
          <w:szCs w:val="24"/>
        </w:rPr>
        <w:t>201</w:t>
      </w:r>
      <w:r w:rsidRPr="004017D7">
        <w:rPr>
          <w:rFonts w:ascii="Times New Roman" w:eastAsia="宋体" w:hAnsi="Times New Roman"/>
          <w:kern w:val="24"/>
          <w:sz w:val="24"/>
          <w:szCs w:val="24"/>
        </w:rPr>
        <w:t>9</w:t>
      </w:r>
      <w:r w:rsidRPr="004017D7">
        <w:rPr>
          <w:rFonts w:ascii="Times New Roman" w:eastAsia="宋体" w:hAnsi="Times New Roman" w:hint="eastAsia"/>
          <w:kern w:val="24"/>
          <w:sz w:val="24"/>
          <w:szCs w:val="24"/>
        </w:rPr>
        <w:t>年第</w:t>
      </w:r>
      <w:r w:rsidRPr="004017D7">
        <w:rPr>
          <w:rFonts w:ascii="Times New Roman" w:eastAsia="宋体" w:hAnsi="Times New Roman" w:hint="eastAsia"/>
          <w:kern w:val="24"/>
          <w:sz w:val="24"/>
          <w:szCs w:val="24"/>
        </w:rPr>
        <w:t>2</w:t>
      </w:r>
      <w:r w:rsidRPr="004017D7">
        <w:rPr>
          <w:rFonts w:ascii="Times New Roman" w:eastAsia="宋体" w:hAnsi="Times New Roman"/>
          <w:kern w:val="24"/>
          <w:sz w:val="24"/>
          <w:szCs w:val="24"/>
        </w:rPr>
        <w:t>3</w:t>
      </w:r>
      <w:r w:rsidRPr="004017D7">
        <w:rPr>
          <w:rFonts w:ascii="Times New Roman" w:eastAsia="宋体" w:hAnsi="Times New Roman" w:hint="eastAsia"/>
          <w:kern w:val="24"/>
          <w:sz w:val="24"/>
          <w:szCs w:val="24"/>
        </w:rPr>
        <w:t>号）</w:t>
      </w:r>
    </w:p>
    <w:p w:rsidR="0022020A" w:rsidRPr="008044BD" w:rsidRDefault="0022020A" w:rsidP="008044BD">
      <w:pPr>
        <w:pStyle w:val="411XX"/>
        <w:spacing w:after="390"/>
        <w:rPr>
          <w:rFonts w:ascii="宋体" w:eastAsia="宋体" w:hAnsi="宋体"/>
        </w:rPr>
      </w:pPr>
      <w:bookmarkStart w:id="127" w:name="_Toc12389470"/>
      <w:r w:rsidRPr="008044BD">
        <w:rPr>
          <w:rFonts w:ascii="宋体" w:eastAsia="宋体" w:hAnsi="宋体" w:hint="eastAsia"/>
        </w:rPr>
        <w:t>居民企业所得税月（季）度预缴纳税申报（适用核定）</w:t>
      </w:r>
      <w:bookmarkEnd w:id="127"/>
    </w:p>
    <w:p w:rsidR="0022020A" w:rsidRPr="00B03FE3" w:rsidRDefault="0022020A" w:rsidP="0022020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实行企业所得税核定征收方式的居民企业，应当就其来源于中国境内、境外的所得，在季度或月份终了后</w:t>
      </w:r>
      <w:r w:rsidRPr="00B03FE3">
        <w:rPr>
          <w:rFonts w:ascii="宋体" w:eastAsia="宋体" w:hAnsi="宋体"/>
          <w:sz w:val="24"/>
          <w:szCs w:val="24"/>
        </w:rPr>
        <w:t>15</w:t>
      </w:r>
      <w:r w:rsidRPr="00B03FE3">
        <w:rPr>
          <w:rFonts w:ascii="宋体" w:eastAsia="宋体" w:hAnsi="宋体" w:hint="eastAsia"/>
          <w:sz w:val="24"/>
          <w:szCs w:val="24"/>
        </w:rPr>
        <w:t>日内办理企业所得税月（季）度预缴申报。</w:t>
      </w:r>
    </w:p>
    <w:p w:rsidR="0022020A" w:rsidRPr="00B03FE3" w:rsidRDefault="0022020A" w:rsidP="0022020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600"/>
        <w:gridCol w:w="5319"/>
        <w:gridCol w:w="426"/>
        <w:gridCol w:w="473"/>
        <w:gridCol w:w="426"/>
        <w:gridCol w:w="426"/>
        <w:gridCol w:w="426"/>
        <w:gridCol w:w="426"/>
        <w:gridCol w:w="426"/>
      </w:tblGrid>
      <w:tr w:rsidR="003F72A1" w:rsidRPr="00B03FE3" w:rsidTr="00A54B48">
        <w:trPr>
          <w:tblHeader/>
          <w:jc w:val="center"/>
        </w:trPr>
        <w:tc>
          <w:tcPr>
            <w:tcW w:w="600"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序号</w:t>
            </w:r>
          </w:p>
        </w:tc>
        <w:tc>
          <w:tcPr>
            <w:tcW w:w="5319"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报送资料名称</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必报</w:t>
            </w:r>
          </w:p>
        </w:tc>
        <w:tc>
          <w:tcPr>
            <w:tcW w:w="473"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归档</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查验</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代保管</w:t>
            </w:r>
          </w:p>
        </w:tc>
        <w:tc>
          <w:tcPr>
            <w:tcW w:w="426" w:type="dxa"/>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核销</w:t>
            </w:r>
          </w:p>
        </w:tc>
        <w:tc>
          <w:tcPr>
            <w:tcW w:w="426" w:type="dxa"/>
            <w:tcBorders>
              <w:top w:val="single" w:sz="12" w:space="0" w:color="000000"/>
              <w:left w:val="nil"/>
              <w:bottom w:val="single" w:sz="8" w:space="0" w:color="000000"/>
              <w:right w:val="single" w:sz="12" w:space="0" w:color="000000"/>
            </w:tcBorders>
            <w:vAlign w:val="center"/>
          </w:tcPr>
          <w:p w:rsidR="003F72A1" w:rsidRPr="00B03FE3" w:rsidRDefault="003F72A1" w:rsidP="00A54B48">
            <w:pPr>
              <w:pStyle w:val="50"/>
              <w:rPr>
                <w:rFonts w:ascii="宋体" w:eastAsia="宋体" w:hAnsi="宋体"/>
              </w:rPr>
            </w:pPr>
            <w:r w:rsidRPr="00B03FE3">
              <w:rPr>
                <w:rFonts w:ascii="宋体" w:eastAsia="宋体" w:hAnsi="宋体" w:hint="eastAsia"/>
              </w:rPr>
              <w:t>电子档案</w:t>
            </w:r>
          </w:p>
        </w:tc>
      </w:tr>
      <w:tr w:rsidR="003F72A1" w:rsidRPr="00B03FE3" w:rsidTr="00A54B48">
        <w:trPr>
          <w:jc w:val="center"/>
        </w:trPr>
        <w:tc>
          <w:tcPr>
            <w:tcW w:w="600"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1</w:t>
            </w:r>
          </w:p>
        </w:tc>
        <w:tc>
          <w:tcPr>
            <w:tcW w:w="531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B100000《中华人民共和国企业所得税月（季）度预缴和年度纳税申报表（B类，2018年版）》</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8" w:space="0" w:color="000000"/>
              <w:right w:val="single" w:sz="12" w:space="0" w:color="000000"/>
            </w:tcBorders>
          </w:tcPr>
          <w:p w:rsidR="003F72A1" w:rsidRPr="00B03FE3" w:rsidRDefault="003F72A1" w:rsidP="00A54B48">
            <w:pPr>
              <w:pStyle w:val="50"/>
              <w:rPr>
                <w:rFonts w:ascii="宋体" w:eastAsia="宋体" w:hAnsi="宋体"/>
              </w:rPr>
            </w:pPr>
          </w:p>
        </w:tc>
      </w:tr>
      <w:tr w:rsidR="003F72A1" w:rsidRPr="00B03FE3" w:rsidTr="00A54B48">
        <w:trPr>
          <w:jc w:val="center"/>
        </w:trPr>
        <w:tc>
          <w:tcPr>
            <w:tcW w:w="600" w:type="dxa"/>
            <w:tcBorders>
              <w:top w:val="nil"/>
              <w:left w:val="single" w:sz="12" w:space="0" w:color="000000"/>
              <w:bottom w:val="single" w:sz="12"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2</w:t>
            </w:r>
          </w:p>
        </w:tc>
        <w:tc>
          <w:tcPr>
            <w:tcW w:w="5319"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A06547《居民企业参股外国企业信息报告表》</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73"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12" w:space="0" w:color="000000"/>
              <w:right w:val="single" w:sz="12" w:space="0" w:color="000000"/>
            </w:tcBorders>
          </w:tcPr>
          <w:p w:rsidR="003F72A1" w:rsidRPr="00B03FE3" w:rsidRDefault="003F72A1" w:rsidP="00A54B48">
            <w:pPr>
              <w:pStyle w:val="50"/>
              <w:rPr>
                <w:rFonts w:ascii="宋体" w:eastAsia="宋体" w:hAnsi="宋体"/>
              </w:rPr>
            </w:pPr>
          </w:p>
        </w:tc>
      </w:tr>
    </w:tbl>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居民企业参股外国企业信息报告表》的报送条件为居民企业成立或参股外国企业，或者处置已持有的外国企业股份或有表决权股份，符合以下情形之一，且按照中国会计制度可确认的，应当在办理企业所得税预缴申报时向主管税务提交：</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1．居民企业直接或间接持有外国企业股份或有表决权股份达到10%（含）以上；</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2．居民企业在被投资外国企业中直接或间接持有的股份或有表决权股份自不足10%的状态改变为达到或超过10%的状态；</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3．居民企业在被投资外国企业中直接或间接持有的股份或有表决权股份自达到或超过10%的状态改变为不足10%的状态。</w:t>
      </w:r>
    </w:p>
    <w:p w:rsidR="0022020A"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在《国家税务总局关于居民企业报告境外投资和所得信息有关问题的公告》(国家税务总局公告2014年第38号）实施前，企业已按照《国家税务总局关于印发〈中华人民共和国企业年度关联业务往来报告表〉的通知》(国税发〔2008〕114号)的规定填报有关对外投资信息，且未发生变化的，在2014年9月1日后可不再重复报送。</w:t>
      </w:r>
    </w:p>
    <w:p w:rsidR="003F72A1" w:rsidRPr="00B03FE3" w:rsidRDefault="003F72A1" w:rsidP="003F72A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3F72A1" w:rsidRPr="00B03FE3" w:rsidRDefault="003F72A1" w:rsidP="003F72A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3F72A1" w:rsidRPr="00B03FE3" w:rsidRDefault="003F72A1" w:rsidP="003F72A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F72A1" w:rsidRPr="00B03FE3" w:rsidRDefault="003F72A1" w:rsidP="003F72A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F72A1" w:rsidRPr="00B03FE3" w:rsidRDefault="003F72A1" w:rsidP="003F72A1">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3F72A1" w:rsidRPr="00B03FE3" w:rsidRDefault="003F72A1" w:rsidP="003F72A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F72A1" w:rsidRPr="00B03FE3" w:rsidRDefault="003F72A1" w:rsidP="003F72A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3F72A1" w:rsidRPr="00B03FE3" w:rsidRDefault="003F72A1" w:rsidP="003F72A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F72A1" w:rsidRPr="00B03FE3" w:rsidRDefault="00A80E30" w:rsidP="003F72A1">
      <w:pPr>
        <w:pStyle w:val="50"/>
        <w:ind w:firstLineChars="200" w:firstLine="420"/>
        <w:rPr>
          <w:rFonts w:ascii="宋体" w:eastAsia="宋体" w:hAnsi="宋体" w:cs="宋体"/>
          <w:color w:val="000000"/>
        </w:rPr>
      </w:pPr>
      <w:hyperlink r:id="rId196" w:tgtFrame="_blank" w:history="1">
        <w:r w:rsidR="0092378E" w:rsidRPr="00B03FE3">
          <w:rPr>
            <w:rStyle w:val="ad"/>
            <w:rFonts w:ascii="宋体" w:eastAsia="宋体" w:hAnsi="宋体" w:hint="eastAsia"/>
          </w:rPr>
          <w:t>https://etax.xinjiang.chinatax.gov.cn/gzfw/xzfw/bd/xxbg/</w:t>
        </w:r>
      </w:hyperlink>
    </w:p>
    <w:p w:rsidR="003F72A1" w:rsidRPr="00B03FE3" w:rsidRDefault="003F72A1" w:rsidP="003F72A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F72A1" w:rsidRPr="00B03FE3" w:rsidRDefault="00A80E30" w:rsidP="003F72A1">
      <w:pPr>
        <w:pStyle w:val="50"/>
        <w:ind w:firstLineChars="200" w:firstLine="420"/>
        <w:rPr>
          <w:rFonts w:ascii="宋体" w:eastAsia="宋体" w:hAnsi="宋体"/>
          <w:color w:val="0000FF"/>
          <w:u w:val="single"/>
        </w:rPr>
      </w:pPr>
      <w:hyperlink r:id="rId197" w:tgtFrame="_blank" w:history="1">
        <w:r w:rsidR="0092378E" w:rsidRPr="00B03FE3">
          <w:rPr>
            <w:rStyle w:val="ad"/>
            <w:rFonts w:ascii="宋体" w:eastAsia="宋体" w:hAnsi="宋体" w:hint="eastAsia"/>
          </w:rPr>
          <w:t>https://etax.xinjiang.chinatax.gov.cn/gzfw/xzfw/bd/xxbg/</w:t>
        </w:r>
      </w:hyperlink>
    </w:p>
    <w:p w:rsidR="0022020A" w:rsidRPr="00B03FE3" w:rsidRDefault="0022020A" w:rsidP="0022020A">
      <w:pPr>
        <w:spacing w:line="360" w:lineRule="auto"/>
        <w:ind w:firstLineChars="200" w:firstLine="482"/>
        <w:rPr>
          <w:rFonts w:ascii="宋体" w:eastAsia="宋体" w:hAnsi="宋体"/>
          <w:b/>
          <w:sz w:val="24"/>
          <w:szCs w:val="24"/>
          <w:lang w:val="zh-CN"/>
        </w:rPr>
      </w:pPr>
      <w:r w:rsidRPr="00B03FE3">
        <w:rPr>
          <w:rFonts w:ascii="宋体" w:eastAsia="宋体" w:hAnsi="宋体" w:cs="宋体" w:hint="eastAsia"/>
          <w:b/>
          <w:sz w:val="24"/>
          <w:szCs w:val="24"/>
          <w:lang w:val="zh-CN"/>
        </w:rPr>
        <w:t>【</w:t>
      </w:r>
      <w:r w:rsidRPr="00B03FE3">
        <w:rPr>
          <w:rFonts w:ascii="宋体" w:eastAsia="宋体" w:hAnsi="宋体" w:hint="eastAsia"/>
          <w:b/>
          <w:sz w:val="24"/>
          <w:szCs w:val="24"/>
        </w:rPr>
        <w:t>办理时限</w:t>
      </w:r>
      <w:r w:rsidRPr="00B03FE3">
        <w:rPr>
          <w:rFonts w:ascii="宋体" w:eastAsia="宋体" w:hAnsi="宋体" w:cs="宋体" w:hint="eastAsia"/>
          <w:b/>
          <w:sz w:val="24"/>
          <w:szCs w:val="24"/>
          <w:lang w:val="zh-CN"/>
        </w:rPr>
        <w:t>】</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22020A" w:rsidRPr="00B03FE3" w:rsidRDefault="0022020A" w:rsidP="0022020A">
      <w:pPr>
        <w:spacing w:line="360" w:lineRule="auto"/>
        <w:ind w:firstLineChars="200" w:firstLine="482"/>
        <w:rPr>
          <w:rFonts w:ascii="宋体" w:eastAsia="宋体" w:hAnsi="宋体"/>
          <w:b/>
          <w:sz w:val="24"/>
          <w:szCs w:val="24"/>
          <w:lang w:val="zh-CN"/>
        </w:rPr>
      </w:pPr>
      <w:r w:rsidRPr="00B03FE3">
        <w:rPr>
          <w:rFonts w:ascii="宋体" w:eastAsia="宋体" w:hAnsi="宋体" w:cs="宋体" w:hint="eastAsia"/>
          <w:b/>
          <w:sz w:val="24"/>
          <w:szCs w:val="24"/>
          <w:lang w:val="zh-CN"/>
        </w:rPr>
        <w:t>【</w:t>
      </w:r>
      <w:r w:rsidRPr="00B03FE3">
        <w:rPr>
          <w:rFonts w:ascii="宋体" w:eastAsia="宋体" w:hAnsi="宋体" w:hint="eastAsia"/>
          <w:b/>
          <w:sz w:val="24"/>
          <w:szCs w:val="24"/>
        </w:rPr>
        <w:t>办理结果</w:t>
      </w:r>
      <w:r w:rsidRPr="00B03FE3">
        <w:rPr>
          <w:rFonts w:ascii="宋体" w:eastAsia="宋体" w:hAnsi="宋体" w:cs="宋体" w:hint="eastAsia"/>
          <w:b/>
          <w:sz w:val="24"/>
          <w:szCs w:val="24"/>
          <w:lang w:val="zh-CN"/>
        </w:rPr>
        <w:t>】</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rPr>
        <w:t>税务机关反馈申报结果。</w:t>
      </w:r>
    </w:p>
    <w:p w:rsidR="0022020A" w:rsidRPr="00B03FE3" w:rsidRDefault="0022020A" w:rsidP="0022020A">
      <w:pPr>
        <w:spacing w:line="360" w:lineRule="auto"/>
        <w:ind w:firstLineChars="200" w:firstLine="482"/>
        <w:rPr>
          <w:rFonts w:ascii="Times New Roman" w:eastAsia="宋体" w:hAnsi="Times New Roman"/>
          <w:b/>
          <w:sz w:val="24"/>
          <w:szCs w:val="24"/>
          <w:lang w:val="zh-CN"/>
        </w:rPr>
      </w:pPr>
      <w:r w:rsidRPr="00B03FE3">
        <w:rPr>
          <w:rFonts w:ascii="宋体" w:eastAsia="宋体" w:hAnsi="宋体" w:hint="eastAsia"/>
          <w:b/>
          <w:sz w:val="24"/>
          <w:szCs w:val="24"/>
          <w:lang w:val="zh-CN"/>
        </w:rPr>
        <w:t>【纳税人注意事项】</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sz w:val="24"/>
          <w:szCs w:val="24"/>
          <w:lang w:val="zh-CN"/>
        </w:rPr>
        <w:t>1</w:t>
      </w:r>
      <w:r w:rsidRPr="00B03FE3">
        <w:rPr>
          <w:rFonts w:ascii="宋体" w:eastAsia="宋体" w:hAnsi="宋体" w:hint="eastAsia"/>
          <w:sz w:val="24"/>
          <w:szCs w:val="24"/>
          <w:lang w:val="zh-CN"/>
        </w:rPr>
        <w:t>．纳税人对报送材料的真实性和合法性承担责任。</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．纳税人未按照规定的期限办理纳税申报和报送纳税资料的，将影响纳税信用评价结果。</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sz w:val="24"/>
          <w:szCs w:val="24"/>
          <w:lang w:val="zh-CN"/>
        </w:rPr>
        <w:t>4</w:t>
      </w:r>
      <w:r w:rsidRPr="00B03FE3">
        <w:rPr>
          <w:rFonts w:ascii="宋体" w:eastAsia="宋体" w:hAnsi="宋体" w:hint="eastAsia"/>
          <w:sz w:val="24"/>
          <w:szCs w:val="24"/>
          <w:lang w:val="zh-CN"/>
        </w:rPr>
        <w:t>．企业所得税分月或者分季预缴，由税务机关具体核定。符合条件的小型微利企业，实行按季度申报预缴企业所得税。</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sz w:val="24"/>
          <w:szCs w:val="24"/>
          <w:lang w:val="zh-CN"/>
        </w:rPr>
        <w:t>5</w:t>
      </w:r>
      <w:r w:rsidRPr="00B03FE3">
        <w:rPr>
          <w:rFonts w:ascii="宋体" w:eastAsia="宋体" w:hAnsi="宋体" w:hint="eastAsia"/>
          <w:sz w:val="24"/>
          <w:szCs w:val="24"/>
          <w:lang w:val="zh-CN"/>
        </w:rPr>
        <w:t>．纳税人在纳税期内没有应纳税款的，也应当按照规定办理纳税申报。</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sz w:val="24"/>
          <w:szCs w:val="24"/>
          <w:lang w:val="zh-CN"/>
        </w:rPr>
        <w:t xml:space="preserve">6. </w:t>
      </w:r>
      <w:r w:rsidRPr="00B03FE3">
        <w:rPr>
          <w:rFonts w:ascii="宋体" w:eastAsia="宋体" w:hAnsi="宋体" w:hint="eastAsia"/>
          <w:sz w:val="24"/>
          <w:szCs w:val="24"/>
        </w:rPr>
        <w:t>符合享受企业所得税优惠条件的纳税人，</w:t>
      </w:r>
      <w:r w:rsidRPr="00B03FE3">
        <w:rPr>
          <w:rFonts w:ascii="宋体" w:eastAsia="宋体" w:hAnsi="宋体" w:cs="宋体" w:hint="eastAsia"/>
          <w:sz w:val="24"/>
          <w:szCs w:val="24"/>
        </w:rPr>
        <w:t>采取“自行判别、申报享受、</w:t>
      </w:r>
      <w:r w:rsidRPr="00B03FE3">
        <w:rPr>
          <w:rFonts w:ascii="宋体" w:eastAsia="宋体" w:hAnsi="宋体" w:cs="宋体" w:hint="eastAsia"/>
          <w:sz w:val="24"/>
          <w:szCs w:val="24"/>
        </w:rPr>
        <w:lastRenderedPageBreak/>
        <w:t>相关资料留存备查”的办理方式。通过填报企业所得税纳税申报表享受税收优惠。</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22020A" w:rsidRPr="00B03FE3" w:rsidRDefault="0022020A" w:rsidP="0022020A">
      <w:pPr>
        <w:spacing w:line="360" w:lineRule="auto"/>
        <w:ind w:firstLineChars="200" w:firstLine="482"/>
        <w:rPr>
          <w:rFonts w:ascii="Times New Roman" w:eastAsia="宋体" w:hAnsi="Times New Roman"/>
          <w:b/>
          <w:sz w:val="24"/>
          <w:szCs w:val="24"/>
          <w:lang w:val="zh-CN"/>
        </w:rPr>
      </w:pPr>
      <w:r w:rsidRPr="00B03FE3">
        <w:rPr>
          <w:rFonts w:ascii="宋体" w:eastAsia="宋体" w:hAnsi="宋体" w:hint="eastAsia"/>
          <w:b/>
          <w:sz w:val="24"/>
          <w:szCs w:val="24"/>
          <w:lang w:val="zh-CN"/>
        </w:rPr>
        <w:t>【政策依据】</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．《中华人民共和国企业所得税法》</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．《中华人民共和国企业所得税法实施条例》</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．《国家税务总局关于企业所得税核定征收有关问题的公告》（国家税务总局公告</w:t>
      </w:r>
      <w:r w:rsidRPr="00B03FE3">
        <w:rPr>
          <w:rFonts w:ascii="宋体" w:eastAsia="宋体" w:hAnsi="宋体"/>
          <w:sz w:val="24"/>
          <w:szCs w:val="24"/>
        </w:rPr>
        <w:t>2012</w:t>
      </w:r>
      <w:r w:rsidRPr="00B03FE3">
        <w:rPr>
          <w:rFonts w:ascii="宋体" w:eastAsia="宋体" w:hAnsi="宋体" w:hint="eastAsia"/>
          <w:sz w:val="24"/>
          <w:szCs w:val="24"/>
        </w:rPr>
        <w:t>年第</w:t>
      </w:r>
      <w:r w:rsidRPr="00B03FE3">
        <w:rPr>
          <w:rFonts w:ascii="宋体" w:eastAsia="宋体" w:hAnsi="宋体"/>
          <w:sz w:val="24"/>
          <w:szCs w:val="24"/>
        </w:rPr>
        <w:t>27</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．《国家税务总局关于居民企业报告境外投资和所得信息有关问题的公告》（国家税务总局公告</w:t>
      </w:r>
      <w:r w:rsidRPr="00B03FE3">
        <w:rPr>
          <w:rFonts w:ascii="宋体" w:eastAsia="宋体" w:hAnsi="宋体"/>
          <w:sz w:val="24"/>
          <w:szCs w:val="24"/>
        </w:rPr>
        <w:t>2014</w:t>
      </w:r>
      <w:r w:rsidRPr="00B03FE3">
        <w:rPr>
          <w:rFonts w:ascii="宋体" w:eastAsia="宋体" w:hAnsi="宋体" w:hint="eastAsia"/>
          <w:sz w:val="24"/>
          <w:szCs w:val="24"/>
        </w:rPr>
        <w:t>年第</w:t>
      </w:r>
      <w:r w:rsidRPr="00B03FE3">
        <w:rPr>
          <w:rFonts w:ascii="宋体" w:eastAsia="宋体" w:hAnsi="宋体"/>
          <w:sz w:val="24"/>
          <w:szCs w:val="24"/>
        </w:rPr>
        <w:t>38</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．《国家税务总局关于合理简并纳税人申报缴税次数的公告》（国家税务总局公告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6</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6．《国家税务总局关于印发〈企业所得税核定征收办法〉（试行）的通知》（国税发〔</w:t>
      </w:r>
      <w:r w:rsidRPr="00B03FE3">
        <w:rPr>
          <w:rFonts w:ascii="宋体" w:eastAsia="宋体" w:hAnsi="宋体"/>
          <w:sz w:val="24"/>
          <w:szCs w:val="24"/>
        </w:rPr>
        <w:t>2008</w:t>
      </w:r>
      <w:r w:rsidRPr="00B03FE3">
        <w:rPr>
          <w:rFonts w:ascii="宋体" w:eastAsia="宋体" w:hAnsi="宋体" w:hint="eastAsia"/>
          <w:sz w:val="24"/>
          <w:szCs w:val="24"/>
        </w:rPr>
        <w:t>〕</w:t>
      </w:r>
      <w:r w:rsidRPr="00B03FE3">
        <w:rPr>
          <w:rFonts w:ascii="宋体" w:eastAsia="宋体" w:hAnsi="宋体"/>
          <w:sz w:val="24"/>
          <w:szCs w:val="24"/>
        </w:rPr>
        <w:t>30</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7．《国家税务总局关于企业所得税核定征收若干问题的通知》（国税函〔</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377</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8. 《国家税务总局关于发布修订后的〈企业所得税优惠政策事项办理办法〉的公告》（国家税务总局公告2018年第23号）；</w:t>
      </w:r>
    </w:p>
    <w:p w:rsidR="0022020A" w:rsidRDefault="0022020A"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 《国家税务总局关于发布〈中华人民共和国企业所得税月（季）度预缴纳税申报表（A类，2018年版）〉等报表的公告》（国家税务总局公告2018年第26号）</w:t>
      </w:r>
    </w:p>
    <w:p w:rsidR="004017D7" w:rsidRPr="004017D7" w:rsidRDefault="004017D7" w:rsidP="004017D7">
      <w:pPr>
        <w:spacing w:line="360" w:lineRule="auto"/>
        <w:ind w:firstLineChars="200" w:firstLine="480"/>
        <w:rPr>
          <w:rFonts w:ascii="宋体" w:eastAsia="宋体" w:hAnsi="宋体"/>
          <w:sz w:val="24"/>
          <w:szCs w:val="24"/>
        </w:rPr>
      </w:pPr>
      <w:r w:rsidRPr="004017D7">
        <w:rPr>
          <w:rFonts w:ascii="宋体" w:eastAsia="宋体" w:hAnsi="宋体" w:hint="eastAsia"/>
          <w:sz w:val="24"/>
          <w:szCs w:val="24"/>
        </w:rPr>
        <w:t>10</w:t>
      </w:r>
      <w:r w:rsidRPr="004017D7">
        <w:rPr>
          <w:rFonts w:ascii="宋体" w:eastAsia="宋体" w:hAnsi="宋体"/>
          <w:sz w:val="24"/>
          <w:szCs w:val="24"/>
        </w:rPr>
        <w:t>.</w:t>
      </w:r>
      <w:r w:rsidRPr="004017D7">
        <w:rPr>
          <w:rFonts w:ascii="宋体" w:eastAsia="宋体" w:hAnsi="宋体" w:hint="eastAsia"/>
          <w:sz w:val="24"/>
          <w:szCs w:val="24"/>
        </w:rPr>
        <w:t xml:space="preserve"> 国家税务总局关于修订《中华人民共和国企业所得税月（季）度预缴纳税申报表（A类2018年版）》等部分表单样式及填报说明的公告（国家税务总局公告201</w:t>
      </w:r>
      <w:r w:rsidRPr="004017D7">
        <w:rPr>
          <w:rFonts w:ascii="宋体" w:eastAsia="宋体" w:hAnsi="宋体"/>
          <w:sz w:val="24"/>
          <w:szCs w:val="24"/>
        </w:rPr>
        <w:t>9</w:t>
      </w:r>
      <w:r w:rsidRPr="004017D7">
        <w:rPr>
          <w:rFonts w:ascii="宋体" w:eastAsia="宋体" w:hAnsi="宋体" w:hint="eastAsia"/>
          <w:sz w:val="24"/>
          <w:szCs w:val="24"/>
        </w:rPr>
        <w:t>年第</w:t>
      </w:r>
      <w:r w:rsidRPr="004017D7">
        <w:rPr>
          <w:rFonts w:ascii="宋体" w:eastAsia="宋体" w:hAnsi="宋体"/>
          <w:sz w:val="24"/>
          <w:szCs w:val="24"/>
        </w:rPr>
        <w:t>3</w:t>
      </w:r>
      <w:r w:rsidRPr="004017D7">
        <w:rPr>
          <w:rFonts w:ascii="宋体" w:eastAsia="宋体" w:hAnsi="宋体" w:hint="eastAsia"/>
          <w:sz w:val="24"/>
          <w:szCs w:val="24"/>
        </w:rPr>
        <w:t>号）)</w:t>
      </w:r>
    </w:p>
    <w:p w:rsidR="004017D7" w:rsidRPr="004017D7" w:rsidRDefault="004017D7" w:rsidP="004017D7">
      <w:pPr>
        <w:spacing w:line="360" w:lineRule="auto"/>
        <w:ind w:firstLineChars="200" w:firstLine="480"/>
        <w:rPr>
          <w:rFonts w:ascii="宋体" w:eastAsia="宋体" w:hAnsi="宋体"/>
          <w:sz w:val="24"/>
          <w:szCs w:val="24"/>
        </w:rPr>
      </w:pPr>
      <w:r w:rsidRPr="004017D7">
        <w:rPr>
          <w:rFonts w:ascii="宋体" w:eastAsia="宋体" w:hAnsi="宋体" w:hint="eastAsia"/>
          <w:sz w:val="24"/>
          <w:szCs w:val="24"/>
        </w:rPr>
        <w:t>11.</w:t>
      </w:r>
      <w:r w:rsidRPr="004017D7">
        <w:rPr>
          <w:rFonts w:ascii="宋体" w:eastAsia="宋体" w:hAnsi="宋体"/>
          <w:sz w:val="24"/>
          <w:szCs w:val="24"/>
        </w:rPr>
        <w:t>国家税务总局关于修订2018年版企业所得税预缴纳税申报表部分表单及填报说明的公告</w:t>
      </w:r>
      <w:r w:rsidRPr="004017D7">
        <w:rPr>
          <w:rFonts w:ascii="宋体" w:eastAsia="宋体" w:hAnsi="宋体" w:hint="eastAsia"/>
          <w:sz w:val="24"/>
          <w:szCs w:val="24"/>
        </w:rPr>
        <w:t>（国家税务总局公告201</w:t>
      </w:r>
      <w:r w:rsidRPr="004017D7">
        <w:rPr>
          <w:rFonts w:ascii="宋体" w:eastAsia="宋体" w:hAnsi="宋体"/>
          <w:sz w:val="24"/>
          <w:szCs w:val="24"/>
        </w:rPr>
        <w:t>9</w:t>
      </w:r>
      <w:r w:rsidRPr="004017D7">
        <w:rPr>
          <w:rFonts w:ascii="宋体" w:eastAsia="宋体" w:hAnsi="宋体" w:hint="eastAsia"/>
          <w:sz w:val="24"/>
          <w:szCs w:val="24"/>
        </w:rPr>
        <w:t>年第2</w:t>
      </w:r>
      <w:r w:rsidRPr="004017D7">
        <w:rPr>
          <w:rFonts w:ascii="宋体" w:eastAsia="宋体" w:hAnsi="宋体"/>
          <w:sz w:val="24"/>
          <w:szCs w:val="24"/>
        </w:rPr>
        <w:t>3</w:t>
      </w:r>
      <w:r w:rsidRPr="004017D7">
        <w:rPr>
          <w:rFonts w:ascii="宋体" w:eastAsia="宋体" w:hAnsi="宋体" w:hint="eastAsia"/>
          <w:sz w:val="24"/>
          <w:szCs w:val="24"/>
        </w:rPr>
        <w:t>号）)。</w:t>
      </w:r>
    </w:p>
    <w:p w:rsidR="0022020A" w:rsidRPr="008044BD" w:rsidRDefault="0022020A" w:rsidP="008044BD">
      <w:pPr>
        <w:pStyle w:val="411XX"/>
        <w:spacing w:after="390"/>
        <w:rPr>
          <w:rFonts w:ascii="宋体" w:eastAsia="宋体" w:hAnsi="宋体"/>
        </w:rPr>
      </w:pPr>
      <w:bookmarkStart w:id="128" w:name="_Toc12389471"/>
      <w:r w:rsidRPr="008044BD">
        <w:rPr>
          <w:rFonts w:ascii="宋体" w:eastAsia="宋体" w:hAnsi="宋体" w:hint="eastAsia"/>
        </w:rPr>
        <w:t>居民企业所得税年度纳税申报（适用查账征收）</w:t>
      </w:r>
      <w:bookmarkEnd w:id="128"/>
    </w:p>
    <w:p w:rsidR="0022020A" w:rsidRPr="00B03FE3" w:rsidRDefault="0022020A" w:rsidP="0022020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实行查账征收企业所得税的纳税人，依照税收法律法规及相关规定确定的申</w:t>
      </w:r>
      <w:r w:rsidRPr="00B03FE3">
        <w:rPr>
          <w:rFonts w:ascii="宋体" w:eastAsia="宋体" w:hAnsi="宋体" w:hint="eastAsia"/>
          <w:sz w:val="24"/>
          <w:szCs w:val="24"/>
        </w:rPr>
        <w:lastRenderedPageBreak/>
        <w:t>报内容，向税务机关申报年度企业所得税，并办理汇算清缴，结清应缴应退税款。</w:t>
      </w:r>
    </w:p>
    <w:p w:rsidR="0022020A" w:rsidRPr="00B03FE3" w:rsidRDefault="0022020A" w:rsidP="0022020A">
      <w:pPr>
        <w:spacing w:line="360" w:lineRule="auto"/>
        <w:ind w:firstLineChars="200" w:firstLine="482"/>
        <w:rPr>
          <w:rFonts w:ascii="仿宋" w:eastAsia="仿宋" w:hAnsi="仿宋"/>
          <w:sz w:val="11"/>
          <w:szCs w:val="21"/>
        </w:rPr>
      </w:pPr>
      <w:r w:rsidRPr="00B03FE3">
        <w:rPr>
          <w:rFonts w:ascii="宋体" w:eastAsia="宋体" w:hAnsi="宋体" w:hint="eastAsia"/>
          <w:b/>
          <w:sz w:val="24"/>
          <w:szCs w:val="24"/>
        </w:rPr>
        <w:t>【报送资料】</w:t>
      </w:r>
    </w:p>
    <w:tbl>
      <w:tblPr>
        <w:tblW w:w="8769" w:type="dxa"/>
        <w:jc w:val="center"/>
        <w:tblLayout w:type="fixed"/>
        <w:tblCellMar>
          <w:left w:w="0" w:type="dxa"/>
          <w:right w:w="0" w:type="dxa"/>
        </w:tblCellMar>
        <w:tblLook w:val="04A0" w:firstRow="1" w:lastRow="0" w:firstColumn="1" w:lastColumn="0" w:noHBand="0" w:noVBand="1"/>
      </w:tblPr>
      <w:tblGrid>
        <w:gridCol w:w="658"/>
        <w:gridCol w:w="5103"/>
        <w:gridCol w:w="405"/>
        <w:gridCol w:w="473"/>
        <w:gridCol w:w="426"/>
        <w:gridCol w:w="426"/>
        <w:gridCol w:w="426"/>
        <w:gridCol w:w="426"/>
        <w:gridCol w:w="426"/>
      </w:tblGrid>
      <w:tr w:rsidR="003F72A1" w:rsidRPr="00B03FE3" w:rsidTr="00A54B48">
        <w:trPr>
          <w:tblHeader/>
          <w:jc w:val="center"/>
        </w:trPr>
        <w:tc>
          <w:tcPr>
            <w:tcW w:w="65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序号</w:t>
            </w:r>
          </w:p>
        </w:tc>
        <w:tc>
          <w:tcPr>
            <w:tcW w:w="510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报送资料名称</w:t>
            </w:r>
          </w:p>
        </w:tc>
        <w:tc>
          <w:tcPr>
            <w:tcW w:w="40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必报</w:t>
            </w:r>
          </w:p>
        </w:tc>
        <w:tc>
          <w:tcPr>
            <w:tcW w:w="47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条件报送</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归档</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查验</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代保管</w:t>
            </w:r>
          </w:p>
        </w:tc>
        <w:tc>
          <w:tcPr>
            <w:tcW w:w="42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核销</w:t>
            </w:r>
          </w:p>
        </w:tc>
        <w:tc>
          <w:tcPr>
            <w:tcW w:w="426" w:type="dxa"/>
            <w:tcBorders>
              <w:top w:val="single" w:sz="12" w:space="0" w:color="auto"/>
              <w:left w:val="nil"/>
              <w:bottom w:val="single" w:sz="8" w:space="0" w:color="auto"/>
              <w:right w:val="single" w:sz="12" w:space="0" w:color="auto"/>
            </w:tcBorders>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电子档案</w:t>
            </w: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A06608《中华人民共和国企业所得税年度纳税申报表（A类，2017年版）封面》</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《企业所得税年度纳税申报表填报表单》</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A000000《企业基础信息表》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A100000《中华人民共和国企业所得税年度纳税申报表（A类）》</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A101010《一般企业收入明细表》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A102010《一般企业成本支出明细表》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317"/>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A101020《金融企业收入明细表》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A102020《金融企业支出明细表》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A103000《事业单位、民间非营利组织收入、支出明细表》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A104000《期间费用明细表》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A105000《纳税调整项目明细表》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A105010《视同销售和房地产开发企业特定业务纳税调整明细表》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A105020《未按权责发生制确认收入纳税调整明细表》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A105030《投资收益纳税调整明细表》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A105040《专项用途财政性资金纳税调整明细表》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A105050《职工薪酬纳税调整明细表》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A105060《广告费和业务宣传费跨年度纳税调整明细表》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A105070《捐赠支出纳税调整明细表》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A105080《资产折旧、摊销情况及纳税调整明细表》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A105090《资产损失税前扣除及纳税调整明细表》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A105100《企业重组纳税调整明细表》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A105110《政策性搬迁纳税调整明细表》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A105120《特殊行业准备金纳税调整明细表》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90"/>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A106000《企业所得税弥补亏损明细表》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A107010《免税、减计收入及加计扣除优惠明细表》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A107011《符合条件的居民企业之间的股息、红利等权益性投资收益优惠明细表》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A107012《综合利用资源生产产品取得的收入优惠明细表》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A107020《所得减免优惠明细表》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A107030《抵扣应纳税所得额明细表》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A107040《减免所得税优惠明细表》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A107041《高新技术企业优惠情况及明细表》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A107042《软件、集成电路企业优惠情况及明细表》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A107050《税额抵免优惠明细表》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lastRenderedPageBreak/>
              <w:t>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A108000《境外所得税收抵免明细表》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A108010《境外所得纳税调整后所得明细表》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36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A108020《境外分支机构弥补亏损明细表》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37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A108030《跨年度结转抵免境外所得税明细表》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A109000《跨地区经营汇总纳税企业年度分摊企业所得税明细表》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39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A109010《企业所得税汇总纳税分支机构所得税分配表》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40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财务报表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41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A200000</w:t>
            </w:r>
            <w:r w:rsidRPr="00B03FE3">
              <w:rPr>
                <w:rFonts w:ascii="宋体" w:eastAsia="宋体" w:hAnsi="宋体" w:cs="仿宋_GB2312" w:hint="eastAsia"/>
                <w:szCs w:val="21"/>
              </w:rPr>
              <w:tab/>
              <w:t>《中华人民共和国企业所得税月（季）度预缴纳税申报表（A类，2018年版）》</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42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A109010《企业所得税汇总纳税分支机构所得税分配表》（复印件）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各分支机构的年度财务报表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44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各分支机构参与企业年度纳税调整情况的说明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45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房地产开发产品实际毛利额与预计毛利额之间差异调整情况的报告</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46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委托中介机构代理纳税申报的代理合同及中介机构出具的包括纳税调整的项目、原因、依据、计算过程、调整金额等内容的报告</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47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A06258《海上油气生产设施弃置费情况表》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48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企业资产损失税前扣除申请资料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49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资产损失汇总清单</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50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资产损失的逐项（或逐笔）申请报告</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51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保险公司对投保资产出具的出险调查单、理赔计算单等保险单据</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52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被投资企业破产、关闭、解散或撤销、吊销等的证明以及不能清算的原因说明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53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被投资企业破产公告、破产清偿文件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54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被投资企业终止经营、停止交易的法律或其他证明文件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55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被投资企业资产处置方案、成交及入账材料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347"/>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56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成交及入账证明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57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出售过程的情况说明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58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出售合同或协议</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59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存货保管人对于盘亏的情况说明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60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存货计税成本的确定依据</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61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存货盘点表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62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抵押合同或协议书</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63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法定代表人、企业负责人和企业财务负责人对特定事项真实性承担法律责任的声明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64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法院驳回起诉的证明，或法院不予受理或不予支持证明，或仲裁机构裁决免除债务人责任的文书</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39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65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法院裁定证明和资产清偿证明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lastRenderedPageBreak/>
              <w:t>66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法院或破产清算管理人出具的未完成清算证明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67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符合法律规定的其他证据</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68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各类资产作价依据</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69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工程项目停建原因说明及相关材料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70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工程项目投资账面价值确定依据</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71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工商部门出具的注销、吊销营业及停业执照证明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72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工商行政管理部门注销、吊销被投资单位营业执照文件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73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公安机关、人民检察院的立案侦查情况或人民法院的判决书等损失原因证明材料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74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公安机关的报案记录</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75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公安机关立案、破案和结案的证明材料、回复</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76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公安机关等有关部门对债务人个人的死亡、失踪证明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77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股权投资计税基础证明材料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78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固定资产的计税基础相关资料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79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固定资产盘点表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80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固定资产盘亏、丢失情况说明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81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国务院批准文件或经国务院同意后由国务院有关部门批准的文件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82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行政机关的公文</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83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会计核算资料等其他相关证据材料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84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技术鉴定意见和企业法定代表人、主要负责人和财务负责人签章证实无形资产已无使用价值或转让价值的书面申明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85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金融机构出具的假币收缴证明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86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金融机构破产、清算的法律文件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87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金融机构清算后剩余资产分配情况资料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88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具有法定资质的中介机构的经济鉴定证明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89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拍卖或变卖证明、清单</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90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责任的认定、赔偿情况的说明等</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91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企业存款类资产的原始凭据</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92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企业的破产清算公告或清偿文件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93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企业法定代表人、主要负责人和财务负责人签章证实有关投资（权益）性损失的书面申明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94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企业内部关于存货报废、毁损、变质、残值情况说明及核销资料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95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企业内部核批文件及有关情况说明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96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企业内部技术鉴定部门的鉴定文件或资料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97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企业内部有关部门出具的鉴定材料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98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企业内部有关责任认定、责任人赔偿说明和核销资料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99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人民法院裁定文书</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100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人民法院的判决书或裁决书或仲裁机构的仲裁书，或者被法院裁定终（中）止执行的法律文书</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人民法院的破产、清算公告</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lastRenderedPageBreak/>
              <w:t>102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生产性生物资产盘点表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生产性生物资产盘亏情况说明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司法机关出具的相关材料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司法机关的判决或者裁定</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损失情况说明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损失原因证明材料或业务监管部门定性证明、损失专项说明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投资的原始凭证、合同或协议、会计核算资料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无形资产的法律保护期限文件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现金保管人对于短缺的说明及相关核准文件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现金保管人确认的现金盘点表（包括倒推至基准日的记录）</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相关经济行为的业务合同</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相关事项合同、协议或说明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向公安机关的报案记录</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有关会计核算资料和原始凭证</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债务人和担保人破产、关闭、解散证明、撤销文件、工商行政管理部门注销证明或查询证明以及追索记录等（包括司法追索、电话追索、信件追索和上门追索等原始记录）</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债务人受灾情况说明以及放弃债权申明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债务人遭受重大自然灾害或意外事故证明、保险赔偿证明、资产清偿证明等</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债务重组协议及其债务人重组收益纳税情况说明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政府有关部门对被投资单位的行政处理决定文件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中介机构出具的专项报告及其相关的证明材料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仲裁机构的仲裁文书</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专项报告</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专业技术鉴定意见或报告</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法定资质中介机构出具的专项报告等</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资产处置方案</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资产计税基础</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资产清偿证明或者遗产清偿证明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A06358《中华人民共和国企业政策性搬迁清算损益表》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政府搬迁文件或公告</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搬迁重置总体规划</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拆迁补偿协议</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资产处置计划</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其他与搬迁相关的事项</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棚户区改造支出书面说明材料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136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申报抵免境外所得税应提交的书面资料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137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房地产开发企业成本对象管理专项报告</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A06548《受控外国企业信息报告表》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139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A06083《中华人民共和国企业年度关联业务往来报告</w:t>
            </w:r>
            <w:r w:rsidRPr="00B03FE3">
              <w:rPr>
                <w:rFonts w:ascii="宋体" w:eastAsia="宋体" w:hAnsi="宋体" w:cs="仿宋_GB2312" w:hint="eastAsia"/>
                <w:szCs w:val="21"/>
              </w:rPr>
              <w:lastRenderedPageBreak/>
              <w:t>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lastRenderedPageBreak/>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lastRenderedPageBreak/>
              <w:t>140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A06084《关联关系表（表一）》</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141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A06085《关联交易汇总表（表二）》</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142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A06086《购销表（表三）》</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A06087《劳务表（表四）》</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144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A06088《无形资产表（表五）》</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145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A06089《固定资产表（表六）》</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146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A06090《融通资金表（表七）》</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147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A06092《对外支付款项情况表（表九）》</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148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A06657《非货币性资产投资递延纳税调整明细表》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149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依法取得合法真实凭证的当年手续费及佣金计算分配表和其他相关资料，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150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法人执照副本（复印件）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151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融资性担保机构监管部门颁发的经营许可证（复印件）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152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具有资质的中介机构鉴证的年度会计报表和担保业务情况（包括担保业务明细和风险准备金提取等）</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153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巨灾风险准备金提取、使用情况的说明和报表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154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与境外所得相关的完税证明或纳税凭证（原件或复印件）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155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境外分支机构所得依照中国境内企业所得税法及实施条例的规定计算的应纳税额的计算过程及说明资料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156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具有资质的机构出具的有关分支机构审计报告等</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157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集团组织架构图</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158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被投资公司章程复印件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159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境外企业有权决定利润分配的机构作出的决定书等</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160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项目合同原件或者复印件等</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161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本企业及其直接或间接控制的外国企业在境外所获免税及减税的依据及证明或有关审计报告披露该企业享受的优惠政策的原件或者复印件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162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企业在其直接或间接控制的外国企业的参股比例等情况的证明原件或者复印件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163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间接抵免税额或者饶让抵免税额的计算过程</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164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由本企业直接或间接控制的外国企业的财务会计资料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165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企业申请及有关情况说明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166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来源国（地区）政府机关核发的具有纳税性质的凭证和证明原件或者复印件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167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企业申请及有关情况说明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168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符合企业所得税法第二十四条条件的有关股权证明的文件或凭证原件或者复印件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169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A06661《企业重组所得税特殊性税务处理报告表》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585"/>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170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A06662《企业重组所得税特殊性税务处理报告表(债务重组)》</w:t>
            </w:r>
          </w:p>
          <w:p w:rsidR="003F72A1" w:rsidRPr="00B03FE3" w:rsidRDefault="003F72A1" w:rsidP="00A54B48">
            <w:pPr>
              <w:adjustRightInd w:val="0"/>
              <w:snapToGrid w:val="0"/>
              <w:rPr>
                <w:rFonts w:ascii="宋体" w:eastAsia="宋体" w:hAnsi="宋体" w:cs="仿宋_GB2312"/>
                <w:szCs w:val="21"/>
              </w:rPr>
            </w:pP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171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A06663《企业重组所得税特殊性税务处理报告表(股权</w:t>
            </w:r>
            <w:r w:rsidRPr="00B03FE3">
              <w:rPr>
                <w:rFonts w:ascii="宋体" w:eastAsia="宋体" w:hAnsi="宋体" w:cs="仿宋_GB2312" w:hint="eastAsia"/>
                <w:szCs w:val="21"/>
              </w:rPr>
              <w:lastRenderedPageBreak/>
              <w:t>收购)》</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lastRenderedPageBreak/>
              <w:t>172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A06664《企业重组所得税特殊性税务处理报告表(资产收购)》</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173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A06665《企业重组所得税特殊性税务处理报告表(企业合并)》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174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A06666《企业重组所得税特殊性税务处理报告表(企业分立)》</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175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债务重组的总体情况说明，包括债务重组方案、基本情况、债务重组所产生的应纳税所得额，并逐条说明债务重组的商业目的；以非货币资产清偿债务的，还应包括企业当年应纳税所得额情况；</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176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清偿债务或债权转股权的合同（协议）或法院裁定书，需有权部门（包括内部和外部）批准的，应提供批准文件；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177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债权转股权的，提供相关股权评估报告或其他公允价值证明；以非货币资产清偿债务的，提供相关资产评估报告或其他公允价值证明；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178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重组当事各方一致选择特殊性税务处理并加盖当事各方公章的证明资料；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179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债权转股权的，还应提供工商管理部门等有权机关登记的相关企业股权变更事项的证明材料，以及债权人12个月内不转让所取得股权的承诺书；</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180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重组前连续12个月内有无与该重组相关的其他股权、资产交易,与该重组是否构成分步交易、是否作为一项企业重组业务进行处理情况的说明；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181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按会计准则规定当期应确认资产（股权）转让损益的，应提供按税法规定核算的资产（股权）计税基础与按会计准则规定核算的相关资产（股权）账面价值的暂时性差异专项说明。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182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股权收购业务总体情况说明，包括股权收购方案、基本情况，并逐条说明股权收购的商业目的；</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183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股权收购、资产收购业务合同(协议)，需有权部门（包括内部和外部）批准的，应提供批准文件；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184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相关股权评估报告或其他公允价值证明；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185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12个月内不改变重组资产原来的实质性经营活动、原主要股东不转让所取得股权的承诺书；</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186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工商管理部门等有权机关登记的相关企业股权变更事项的证明材料；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187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重组当事各方一致选择特殊性税务处理并加盖当事各方公章的证明资料；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188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涉及非货币性资产支付的，应提供非货币性资产评估报告或其他公允价值证明；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189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重组前连续12个月内有无与该重组相关的其他股权、资产交易,与该重组是否构成分步交易、是否作为一项企业重组业务进行处理情况的说明；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lastRenderedPageBreak/>
              <w:t>190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按会计准则规定当期应确认资产（股权）转让损益的，应提供按税法规定核算的资产（股权）计税基础与按会计准则规定核算的相关资产（股权）账面价值的暂时性差异专项说明。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191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资产收购业务总体情况说明，包括资产收购方案、基本情况，并逐条说明资产收购的商业目的；</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192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资产收购业务合同(协议)，需有权部门（包括内部和外部）批准的，应提供批准文件；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193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相关资产评估报告或其他公允价值证明；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194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被收购资产原计税基础的证明；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195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12个月内不改变资产原来的实质性经营活动、原主要股东不转让所取得股权的承诺书；</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196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工商管理部门等有权机关登记的相关企业股权变更事项的证明材料；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197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重组当事各方一致选择特殊性税务处理并加盖当事各方公章的证明资料；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198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涉及非货币性资产支付的，应提供非货币性资产评估报告或其他公允价值证明；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199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重组前连续12个月内有无与该重组相关的其他股权、资产交易,与该重组是否构成分步交易、是否作为一项企业重组业务进行处理情况的说明；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200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按会计准则规定当期应确认资产（股权）转让损益的，应提供按税法规定核算的资产（股权）计税基础与按会计准则规定核算的相关资产（股权）账面价值的暂时性差异专项说明。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201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企业合并的总体情况说明，包括合并方案、基本情况，并逐条说明企业合并的商业目的；</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202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企业合并协议或决议，需有权部门（包括内部和外部）批准的，应提供批准文件；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203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企业合并当事各方的股权关系说明，若属同一控制下且不需支付对价的合并，还需提供在企业合并前，参与合并各方受最终控制方的控制在12个月以上的证明材料；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204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被合并企业净资产、各单项资产和负债的账面价值和计税基础等相关资料；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205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12个月内不改变资产原来的实质性经营活动、原主要股东不转让所取得股权的承诺书；</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206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工商管理部门等有权机关登记的相关企业股权变更事项的证明材料；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207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合并企业承继被合并企业相关所得税事项（包括尚未确认的资产损失、分期确认收入和尚未享受期满的税收优惠政策等）情况说明；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208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涉及可由合并企业弥补被合并企业亏损的，需要提供其合并日净资产公允价值证明材料及主管税务机关确认的亏损弥补情况说明；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lastRenderedPageBreak/>
              <w:t>209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重组当事各方一致选择特殊性税务处理并加盖当事各方公章的证明资料；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210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涉及非货币性资产支付的，应提供非货币性资产评估报告或其他公允价值证明；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211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重组前连续12个月内有无与该重组相关的其他股权、资产交易,与该重组是否构成分步交易、是否作为一项企业重组业务进行处理情况的说明；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212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按会计准则规定当期应确认资产（股权）转让损益的，应提供按税法规定核算的资产（股权）计税基础与按会计准则规定核算的相关资产（股权）账面价值的暂时性差异专项说明。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213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企业分立的总体情况说明，包括分立方案、基本情况，并逐条说明企业分立的商业目的；</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214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被分立企业董事会、股东会(股东大会)关于企业分立的决议，需有权部门（包括内部和外部）批准的，应提供批准文件；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215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被分立企业的净资产、各单项资产和负债账面价值和计税基础等相关资料；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216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12个月内不改变资产原来的实质性经营活动、原主要股东不转让所取得股权的承诺书；</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217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工商管理部门等有权机关认定的分立和被分立企业股东股权比例证明材料；分立后，分立和被分立企业工商营业执照原件或者复印件；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218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重组当事各方一致选择特殊性税务处理并加盖当事各方公章的证明资料；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219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涉及非货币性资产支付的，应提供非货币性资产评估报告或其他公允价值证明；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220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分立企业承继被分立企业所分立资产相关所得税事项（包括尚未确认的资产损失、分期确认收入和尚未享受期满的税收优惠政策等）情况说明；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221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若被分立企业尚有未超过法定弥补期限的亏损，应提供亏损弥补情况说明、被分立企业重组前净资产和分立资产公允价值的证明材料；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222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重组前连续12个月内有无与该重组相关的其他股权、资产交易,与该重组是否构成分步交易、是否作为一项企业重组业务进行处理情况的说明；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223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按会计准则规定当期应确认资产（股权）转让损益的，应提供按税法规定核算的资产（股权）计税基础与按会计准则规定核算的相关资产（股权）账面价值的暂时性差异专项说明。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224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财务报表主表及相关附表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225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会计报表附注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226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财务情况说明书</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227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审计报告</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228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A06730《汇总纳税企业分支机构已备案优惠事项清单》</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lastRenderedPageBreak/>
              <w:t>229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经备案管理部门核实后出具的年检合格通知书（副本）</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230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关于创业投资企业投资运作情况的说明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231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中小高新技术企业投资合同或章程的复印件、实际所投资金验资报告等相关材料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8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232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中小高新技术企业基本情况（包括企业职工人数、年销售（营业）额、资产总额等）说明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695"/>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233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由省、自治区、直辖市和计划单列市高新技术企业认定管理机构出具的中小高新技术企业有效的高新技术企业证书原件或者复印件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357"/>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234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创业投资企业的验资报告</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595"/>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235</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A06659《居民企业资产（股权）划转特殊性税务处理申报表》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595"/>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236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股权或资产划转总体情况说明，包括基本情况、划转方案等，并详细说明划转的商业目的</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595"/>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237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交易双方或多方签订的股权或资产划转合同（协议），需有权部门（包括内部和外部）批准的，应提供批准文件</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448"/>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238</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被划转股权或资产账面净值和计税基础说明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595"/>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239</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交易双方按账面净值划转股权或资产的说明（需附会计处理资料）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595"/>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240</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交易双方均未在会计上确认损益的说明（需附会计处理资料）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595"/>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241</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12个月内不改变被划转股权或资产原来实质性经营活动的承诺书</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422"/>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242</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A06740《研发项目可加计扣除研发费用情况归集表》</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373"/>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243</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以前年度发生应扣未扣支出书面说明</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595"/>
          <w:jc w:val="center"/>
        </w:trPr>
        <w:tc>
          <w:tcPr>
            <w:tcW w:w="65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244</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有关符合特殊性税务处理的条件未发生改变的书面证明材料</w:t>
            </w:r>
          </w:p>
        </w:tc>
        <w:tc>
          <w:tcPr>
            <w:tcW w:w="4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8"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r w:rsidR="003F72A1" w:rsidRPr="00B03FE3" w:rsidTr="00A54B48">
        <w:trPr>
          <w:trHeight w:val="265"/>
          <w:jc w:val="center"/>
        </w:trPr>
        <w:tc>
          <w:tcPr>
            <w:tcW w:w="65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245</w:t>
            </w:r>
          </w:p>
        </w:tc>
        <w:tc>
          <w:tcPr>
            <w:tcW w:w="5103" w:type="dxa"/>
            <w:tcBorders>
              <w:top w:val="nil"/>
              <w:left w:val="nil"/>
              <w:bottom w:val="single" w:sz="12" w:space="0" w:color="auto"/>
              <w:right w:val="single" w:sz="8" w:space="0" w:color="auto"/>
            </w:tcBorders>
            <w:tcMar>
              <w:top w:w="0" w:type="dxa"/>
              <w:left w:w="108" w:type="dxa"/>
              <w:bottom w:w="0" w:type="dxa"/>
              <w:right w:w="108" w:type="dxa"/>
            </w:tcMar>
            <w:vAlign w:val="bottom"/>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金融企业的同期同类贷款利率情况说明</w:t>
            </w:r>
          </w:p>
        </w:tc>
        <w:tc>
          <w:tcPr>
            <w:tcW w:w="405" w:type="dxa"/>
            <w:tcBorders>
              <w:top w:val="nil"/>
              <w:left w:val="nil"/>
              <w:bottom w:val="single" w:sz="12"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73" w:type="dxa"/>
            <w:tcBorders>
              <w:top w:val="nil"/>
              <w:left w:val="nil"/>
              <w:bottom w:val="single" w:sz="12"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r w:rsidRPr="00B03FE3">
              <w:rPr>
                <w:rFonts w:ascii="宋体" w:eastAsia="宋体" w:hAnsi="宋体" w:cs="仿宋_GB2312" w:hint="eastAsia"/>
                <w:szCs w:val="21"/>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12" w:space="0" w:color="auto"/>
              <w:right w:val="single" w:sz="12" w:space="0" w:color="auto"/>
            </w:tcBorders>
            <w:tcMar>
              <w:top w:w="0" w:type="dxa"/>
              <w:left w:w="108" w:type="dxa"/>
              <w:bottom w:w="0" w:type="dxa"/>
              <w:right w:w="108" w:type="dxa"/>
            </w:tcMar>
            <w:vAlign w:val="center"/>
          </w:tcPr>
          <w:p w:rsidR="003F72A1" w:rsidRPr="00B03FE3" w:rsidRDefault="003F72A1" w:rsidP="00A54B48">
            <w:pPr>
              <w:adjustRightInd w:val="0"/>
              <w:snapToGrid w:val="0"/>
              <w:rPr>
                <w:rFonts w:ascii="宋体" w:eastAsia="宋体" w:hAnsi="宋体" w:cs="仿宋_GB2312"/>
                <w:szCs w:val="21"/>
              </w:rPr>
            </w:pPr>
          </w:p>
        </w:tc>
        <w:tc>
          <w:tcPr>
            <w:tcW w:w="426" w:type="dxa"/>
            <w:tcBorders>
              <w:top w:val="nil"/>
              <w:left w:val="nil"/>
              <w:bottom w:val="single" w:sz="12" w:space="0" w:color="auto"/>
              <w:right w:val="single" w:sz="12" w:space="0" w:color="auto"/>
            </w:tcBorders>
          </w:tcPr>
          <w:p w:rsidR="003F72A1" w:rsidRPr="00B03FE3" w:rsidRDefault="003F72A1" w:rsidP="00A54B48">
            <w:pPr>
              <w:adjustRightInd w:val="0"/>
              <w:snapToGrid w:val="0"/>
              <w:rPr>
                <w:rFonts w:ascii="宋体" w:eastAsia="宋体" w:hAnsi="宋体" w:cs="仿宋_GB2312"/>
                <w:szCs w:val="21"/>
              </w:rPr>
            </w:pPr>
          </w:p>
        </w:tc>
      </w:tr>
    </w:tbl>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1．《一般企业收入明细表（A101010）》《一般企业成本支出明细表（A102010）》的报送条件为执行除事业单位会计准则、非营利企业会计制度以外的其它国家统一会计制度的非金融居民企业。</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2．《金融企业收入明细表（A101020）》《金融企业支出明细表（A102020）》的报送条件为执行企业会计准则的金融企业（包括商业银行、保险公司、证券公司等金融企业）。</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3．《期间费用明细表（A104000）》的报送条件为执行企业会计准则、小企业</w:t>
      </w:r>
      <w:r w:rsidRPr="00B03FE3">
        <w:rPr>
          <w:rFonts w:ascii="宋体" w:eastAsia="宋体" w:hAnsi="宋体" w:hint="eastAsia"/>
          <w:sz w:val="24"/>
          <w:szCs w:val="24"/>
        </w:rPr>
        <w:lastRenderedPageBreak/>
        <w:t>会计准则、企业会计制度、分行业会计制度的查账征收居民纳税人。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事业单位、民间非营利组织收入、支出明细表（A103000）》的报送条件为执行事业单位会计准则的事业单位以及执行民间非营利组织会计制度的社会团体、民办非企业单位、非营利性组织等查账征收居民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5．《纳税调整项目明细表（A105000）》的报送条件为财务、会计处理办法与税收法律、行政法规的规定不一致需要进行纳税调整的纳税人。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6．《视同销售和房地产开发企业特定业务纳税调整明细表（A105010）》的报送条件为发生视同销售行为、房地产企业销售未完工产品、未完工产品转完工产品特定业务，会计处理与税法规定不一致的纳税人。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7．《未按权责发生制确认收入纳税调整明细表（A105020）》的报送条件为发生会计上按照权责发生制确认收入，而税法规定不按照权责发生制确认收入的纳税人。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8．《投资收益纳税调整明细表（A105030）》的报送条件为发生投资收益，会计处理与税法规定不一致的纳税人。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9．《专项用途财政性资金纳税调整明细表（A105040）》的报送条件为发生符合不征税收入条件的专项用途财政性资金，会计处理与税法规定不一致的纳税人。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10．《广告费和业务宣传费跨年度纳税调整明细表（A105060）》的报送条件为本年发生的广告费和业务宣传费支出，会计处理与税法规定不一致的纳税人。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11．《捐赠支出纳税调整明细表（A105070）》的报送条件为发生捐赠支出，会计处理与税法规定不一致的纳税人。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12．《资产折旧、摊销情况及纳税调整明细表（A105080）》的报送条件为发生资产折旧、摊销及存在资产折旧、摊销纳税调整的纳税人。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13．《资产损失税前扣除及纳税调整明细表（A105090）》报送条件为发生资产损失税前扣除项目及纳税调整项目的纳税人。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14．《企业重组纳税调整明细表（A105100）》的报送条件为发生企业重组所涉及的所得或损失，会计处理与税法规定不一致的纳税人。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15．《政策性搬迁纳税调整明细表（A105110）》的报送条件为发生政策性搬迁所涉及的所得或损失，会计处理与税法规定不一致的纳税人。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16．《特殊行业准备金纳税调整明细表（A105120）》的报送条件为保险公司、</w:t>
      </w:r>
      <w:r w:rsidRPr="00B03FE3">
        <w:rPr>
          <w:rFonts w:ascii="宋体" w:eastAsia="宋体" w:hAnsi="宋体" w:hint="eastAsia"/>
          <w:sz w:val="24"/>
          <w:szCs w:val="24"/>
        </w:rPr>
        <w:lastRenderedPageBreak/>
        <w:t>证券行业等特殊行业纳税人发生特殊行业准备金，会计处理与税法规定不一致的纳税人填报。</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17．《企业所得税弥补亏损明细表（A106000）》的报送条件为以前年度发生的亏损，需要在本年度结转弥补的纳税人。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18．《免税、减计收入及加计扣除优惠明细表（A107010）》的报送条件为本年度所享受免税收入、减计收入、加计扣除等优惠的纳税人。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19．《符合条件的居民企业之间的股息、红利等权益性投资收益优惠明细表（A107011）》的报送条件为本年度享受居民企业之间的股息、红利等权益性投资收益免税的纳税人。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20．《综合利用资源生产产品取得的收入优惠明细表（A107012）》的报送条件为本年度发生的综合利用资源生产产品取得的收入减计收入的纳税人。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21．《所得减免优惠明细表（A107020）》的报送条件为本年度享受减免所得额（包括农、林、牧、渔项目和国家重点扶持的公共基础设施项目、环境保护、节能节水项目以及符合条件的技术转让项目等）的纳税人。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22．《抵扣应纳税所得额优惠明细表（A107030）》的报送条件为本年度享受创业投资企业抵扣应纳税所得额优惠的纳税人。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23．《减免所得税优惠明细表（A107040）》的报送条件为本年度享受减免所得税（包括小微企业、高新技术企业、民族自治地方企业、其他专项优惠等）的纳税人。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24．《高新技术企业优惠情况及明细表（A107041）》的报送条件为本年度享受高新技术企业优惠的纳税人。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25．《软件、集成电路企业优惠情况及明细表（A107042）》的报送条件为本年度享受软件、集成电路企业优惠的纳税人。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26．《税额抵免优惠明细表（A107050）》的报送条件为享受税额抵免优惠的纳税人。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27．《境外所得税收抵免明细表（A108000）》的报送条件为本年度来源于或发生于不同国家、地区的所得，按照我国税法规定计算应缴纳和应抵免的企业所得税的纳税人。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28．《境外所得纳税调整后所得明细表（A108010）》的报送条件为本年度来</w:t>
      </w:r>
      <w:r w:rsidRPr="00B03FE3">
        <w:rPr>
          <w:rFonts w:ascii="宋体" w:eastAsia="宋体" w:hAnsi="宋体" w:hint="eastAsia"/>
          <w:sz w:val="24"/>
          <w:szCs w:val="24"/>
        </w:rPr>
        <w:lastRenderedPageBreak/>
        <w:t>源于或发生于不同国家、地区的所得，按照我国税法规定计算调整后的所得的纳税人。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29．《境外分支机构弥补亏损明细表（A108020）》的报送条件为境外分支机构本年度及以前年度发生的税前尚未弥补的非实际亏损额和实际亏损额、结转以后年度弥补的非实际亏损额和实际亏损额的纳税人。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30．《跨年度结转抵免境外所得税明细表（A108030）》的报送条件为本年度发生的来源于不同国家或地区的境外所得按照我国税收法律、法规的规定可以抵免的所得税额的纳税人。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31．《跨地区经营汇总纳税企业年度分摊企业所得税明细表》（A109000）的报送条件为跨地区经营汇总纳税的纳税人。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32．《企业所得税汇总纳税分支机构所得税分配表》（A109010）的报送条件为跨地区经营汇总纳税的总机构。</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33．A200000</w:t>
      </w:r>
      <w:r w:rsidRPr="00B03FE3">
        <w:rPr>
          <w:rFonts w:ascii="宋体" w:eastAsia="宋体" w:hAnsi="宋体" w:hint="eastAsia"/>
          <w:sz w:val="24"/>
          <w:szCs w:val="24"/>
        </w:rPr>
        <w:tab/>
        <w:t>《中华人民共和国企业所得税月（季）度预缴纳税申报表（A类，2018年版）》和A109010《企业所得税汇总纳税分支机构所得税分配表》（复印件）报送条件为在中国境内跨省、自治区、直辖市设立营业机构，并实行“统一计算、分级管理、就地预缴、汇总清算、财政调节”汇总纳税办法的分支机构进行年度纳税申报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34．各分支机构的年度财务报表、各分支机构参与企业年度纳税调整情况的说明的报送条件为实行汇总纳税的总机构、分支机构。</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35．房地产开发产品实际毛利额与预计毛利额之间差异调整情况的报告以及税务机关需要的其他相关资料的报送条件为从事房地产开发经营的企业。</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36．委托中介机构代理纳税申报的代理合同及中介机构出具的包括纳税调整的项目、原因、依据、计算过程、调整金额等内容的报告的报送条件为委托中介机构代理纳税申报的企业。</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37．A06258《海上油气生产设施弃置费情况表》的报送条件为参与开采海上油气资源的中国企业和外国企业在申报当年度企业所得税汇算清缴资料时。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38．“企业资产损失税前扣除申请资料”“资产损失汇总清单”“资产损失的逐项（或逐笔）申请报告”的报送条件为企业所得税年度汇算清缴申报有税前资产损失扣除的纳税人。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1）企业资产损失按其申报内容和要求的不同，分为清单申报和专项申报两种申报形式。其中，属于清单申报的资产损失，企业可按会计核算科目进行归类、汇总，然后再将汇总清单报送税务机关，有关会计核算资料和纳税资料留存备查；属于专项申报的资产损失，企业应逐项（或逐笔）报送申请报告，同时附送会计核算资料及其他相关的纳税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下列资产损失，应以清单申报的方式向税务机关申报扣除：</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①企业在正常经营管理活动中，按照公允价格销售、转让、变卖非货币资产的损失；</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②企业各项存货发生的正常损耗；</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③企业固定资产达到或超过使用年限而正常报废清理的损失；</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④企业生产性生物资产达到或超过使用年限而正常死亡发生的资产损失；</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⑤企业按照市场公平交易原则，通过各种交易场所、市场等买卖债券、股票、期货、基金以及金融衍生产品等发生的损失。</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（2）上述描述以外的资产损失，应以专项申报的方式向税务机关申报扣除。企业无法准确判别是否属于清单申报扣除的资产损失，可以采取专项申报的形式申报扣除。</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39．纳税人需要办理税前扣除资产损失事项的应根据下面不同情况提供证据确认资料清单：</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（1）企业资产损失应提供具有法律效力的外部证据和特定事项的企业内部证据清单。</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①具有法律效力的外部证据，是指司法机关、行政机关、专业技术鉴定部门等依法出具的与本企业资产损失相关的具有法律效力的书面文件，主要包括：司法机关的判决或者裁定，公安机关的立案结案证明、回复，工商部门出具的注销、吊销及停业证明；企业的破产清算公告或清偿文件，行政机关的公文，专业技术部门的鉴定报告，具有法定资质的中介机构的经济鉴定证明，仲裁机构的仲裁文书，保险公司对投保资产出具的出险调查单、理赔计算单等保险单据，符合法律规定的其他证据；</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②特定事项的企业内部证据，是指会计核算制度健全、内部控制制度完善的企业，对各项资产发生毁损、报废、盘亏、死亡、变质等内部证明或承担责任的</w:t>
      </w:r>
      <w:r w:rsidRPr="00B03FE3">
        <w:rPr>
          <w:rFonts w:ascii="宋体" w:eastAsia="宋体" w:hAnsi="宋体" w:hint="eastAsia"/>
          <w:sz w:val="24"/>
          <w:szCs w:val="24"/>
        </w:rPr>
        <w:lastRenderedPageBreak/>
        <w:t>声明，主要包括：有关会计核算资料和原始凭证，资产盘点表，相关经济行为的业务合同，企业内部技术鉴定部门的鉴定文件或资料，企业内部核批文件及有关情况说明，对责任人由于经营管理责任造成损失的责任认定及赔偿情况说明，法定代表人、企业负责人和企业财务负责人对特定事项真实性承担法律责任的声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现金损失应提供现金保管人确认的现金盘点表（包括倒推至基准日的记录），现金保管人对于短缺的说明及相关核准文件，对责任人由于管理责任造成损失的责任认定及赔偿情况的说明，涉及刑事犯罪的，应有司法机关出具的相关材料，金融机构出具的假币收缴证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企业因金融机构清算而发生的存款类资产损失应提供：企业存款类资产的原始凭据，金融机构破产、清算的法律文件，金融机构清算后剩余资产分配情况资料；金融机构应清算而未清算超过三年的，企业可将该款项确认为资产损失，但应有法院或破产清算管理人出具的未完成清算证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企业应收及预付款项坏账损失应提供：相关事项合同、协议或说明，属于债务人破产清算的，应有人民法院的破产、清算公告，属于诉讼案件的，应出具人民法院的判决书或裁决书或仲裁机构的仲裁书，或者被法院裁定终（中）止执行的法律文书，属于债务人停止营业的，应有工商部门注销、吊销营业执照证明，属于债务人死亡、失踪的，应有公安机关等有关部门对债务人个人的死亡、失踪证明，属于债务重组的，应有债务重组协议及其债务人重组收益纳税情况说明，属于自然灾害、战争等不可抗力而无法收回的，应有债务人受灾情况说明以及放弃债权申明；企业逾期三年以上的应收款项在会计上已作为损失处理的，可以作为坏账损失，但应说明情况，并出具专项报告；企业逾期一年以上，单笔数额不超过五万或者不超过企业年度收入总额万分之一的应收款项，会计上已经作为损失处理的，可以作为坏账损失，但应说明情况，并出具专项报告。</w:t>
      </w:r>
    </w:p>
    <w:p w:rsidR="003F72A1" w:rsidRPr="00B03FE3" w:rsidRDefault="003F72A1" w:rsidP="003F72A1">
      <w:pPr>
        <w:spacing w:line="360" w:lineRule="auto"/>
        <w:ind w:firstLineChars="200" w:firstLine="480"/>
        <w:rPr>
          <w:rFonts w:ascii="宋体" w:eastAsia="宋体" w:hAnsi="宋体"/>
          <w:sz w:val="24"/>
          <w:szCs w:val="24"/>
        </w:rPr>
      </w:pPr>
      <w:bookmarkStart w:id="129" w:name="_Toc516605428"/>
      <w:bookmarkStart w:id="130" w:name="_Toc516607472"/>
      <w:bookmarkStart w:id="131" w:name="_Toc516686927"/>
      <w:bookmarkStart w:id="132" w:name="_Toc516739356"/>
      <w:bookmarkStart w:id="133" w:name="_Toc516740638"/>
      <w:r w:rsidRPr="00B03FE3">
        <w:rPr>
          <w:rFonts w:ascii="宋体" w:eastAsia="宋体" w:hAnsi="宋体" w:hint="eastAsia"/>
          <w:sz w:val="24"/>
          <w:szCs w:val="24"/>
        </w:rPr>
        <w:t>（5）存货或工程物资损失</w:t>
      </w:r>
      <w:bookmarkEnd w:id="129"/>
      <w:bookmarkEnd w:id="130"/>
      <w:bookmarkEnd w:id="131"/>
      <w:bookmarkEnd w:id="132"/>
      <w:bookmarkEnd w:id="133"/>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①存货或工程物资盘亏损失应提供：存货计税成本确定依据，企业内部有关责任认定、责任人赔偿说明和内部核批文件，存货盘点表，存货保管人对于盘亏的情况说明。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②存货或工程物资报废、毁损或变质损失，为其计税成本扣除残值及责任人赔偿后的余额，应提供：存货计税成本的确定依据，企业内部关于存货报废、毁</w:t>
      </w:r>
      <w:r w:rsidRPr="00B03FE3">
        <w:rPr>
          <w:rFonts w:ascii="宋体" w:eastAsia="宋体" w:hAnsi="宋体" w:hint="eastAsia"/>
          <w:sz w:val="24"/>
          <w:szCs w:val="24"/>
        </w:rPr>
        <w:lastRenderedPageBreak/>
        <w:t>损、变质、残值情况说明及核销资料，涉及责任人赔偿的，应当有赔偿情况说明，损失数额较大的（指占企业该类资产计税成本10%以上，或减少当年应纳税所得、增加亏损10%以上，下同），应有专业技术鉴定意见或法定资质中介机构出具的专项报告等。</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③存货或工程物资被盗损失应提供：存货计税成本的确定依据，向公安机关的报案记录，涉及责任人和保险公司赔偿的，应有赔偿情况说明等。</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（6）固定资产损失</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①固定资产盘亏、丢失损失应提供：企业内部有关责任认定和核销资料，固定资产盘点表，固定资产的计税基础相关资料，固定资产盘亏、丢失情况说明，损失金额较大的，应有专业技术鉴定报告或法定资质中介机构出具的专项报告等。</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②固定资产报废、毁损损失应提供：固定资产的计税基础相关资料，企业内部有关责任认定和核销资料，企业内部有关部门出具的鉴定材料，涉及责任赔偿的，应当有赔偿情况的说明，损失金额较大的或自然灾害等不可抗力原因造成固定资产毁损、报废的，应有专业技术鉴定意见或法定资质中介机构出具的专项报告等。</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③固定资产被盗损失应提供：固定资产计税基础相关资料，公安机关的报案记录，公安机关立案、破案和结案的证明材料，涉及责任赔偿的，应有赔偿责任的认定及赔偿情况的说明等。</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7）在建工程停建、报废损失应提供：工程项目投资账面价值确定依据，工程项目停建原因说明及相关材料，因质量原因停建、报废的工程项目和因自然灾害和意外事故停建、报废的工程项目，应出具专业技术鉴定意见和责任认定、赔偿情况的说明等。</w:t>
      </w:r>
    </w:p>
    <w:p w:rsidR="003F72A1" w:rsidRPr="00B03FE3" w:rsidRDefault="003F72A1" w:rsidP="003F72A1">
      <w:pPr>
        <w:spacing w:line="360" w:lineRule="auto"/>
        <w:ind w:firstLineChars="200" w:firstLine="480"/>
        <w:rPr>
          <w:rFonts w:ascii="宋体" w:eastAsia="宋体" w:hAnsi="宋体"/>
          <w:sz w:val="24"/>
          <w:szCs w:val="24"/>
        </w:rPr>
      </w:pPr>
      <w:bookmarkStart w:id="134" w:name="_Toc516605429"/>
      <w:bookmarkStart w:id="135" w:name="_Toc516607473"/>
      <w:bookmarkStart w:id="136" w:name="_Toc516740639"/>
      <w:bookmarkStart w:id="137" w:name="_Toc516686928"/>
      <w:bookmarkStart w:id="138" w:name="_Toc516739357"/>
      <w:r w:rsidRPr="00B03FE3">
        <w:rPr>
          <w:rFonts w:ascii="宋体" w:eastAsia="宋体" w:hAnsi="宋体" w:hint="eastAsia"/>
          <w:sz w:val="24"/>
          <w:szCs w:val="24"/>
        </w:rPr>
        <w:t>（8）生产性生物资产损失</w:t>
      </w:r>
      <w:bookmarkEnd w:id="134"/>
      <w:bookmarkEnd w:id="135"/>
      <w:bookmarkEnd w:id="136"/>
      <w:bookmarkEnd w:id="137"/>
      <w:bookmarkEnd w:id="138"/>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①生产性生物资产盘亏损失应提供：生产性生物资产盘点表，生产性生物资产盘亏情况说明，生产性生物资产损失金额较大的，企业应有专业技术鉴定意见和责任认定、赔偿情况的说明等。</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②因森林病虫害、疫情、死亡而产生的生产性生物资产损失应提供：损失情况说明，责任认定及其赔偿情况的说明，损失金额较大的，应有专业技术鉴定意见。</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③对被盗伐、被盗、丢失而产生的生产性生物资产损失应提供：生产性生物资产被盗后，向公安机关的报案记录或公安机关立案、破案和结案的证明材料，责任认定及其赔偿情况的说明。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企业由于未能按期赎回抵押资产，使抵押资产被拍卖或变卖，其账面净值大于变卖价值的差额，可认定为资产损失，应提供：抵押合同或协议书，拍卖或变卖证明、清单，会计核算资料等其他相关证据材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10）被其他新技术所代替或已经超过法律保护期限，已经丧失使用价值和转让价值，尚未摊销的无形资产损失，应提供：会计核算资料，企业内部核批文件及有关情况说明，技术鉴定意见和企业法定代表人、主要负责人和财务负责人签章证实无形资产已无使用价值或转让价值的书面申明，无形资产的法律保护期限文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（11）企业债权投资损失应提供投资的原始凭证、合同或协议、会计核算资料等相关证据材料确认清单。下列情况债权投资损失的，还应出具相关证据材料：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①债务人或担保人依法被宣告破产、关闭、被解散或撤销、被吊销营业执照、失踪或者死亡等，应出具资产清偿证明或者遗产清偿证明。无法出具资产清偿证明或者遗产清偿证明，且上述事项超过3年以上的，或债权投资（包括信用卡透支和助学贷款）余额在300万元以下的，应出具对应的债务人和担保人破产、关闭、解散证明、撤销文件、工商行政管理部门注销证明或查询证明以及追索记录等（包括司法追索、电话追索、信件追索和上门追索等原始记录）；</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②债务人遭受重大自然灾害或意外事故，企业对其资产进行清偿和对担保人进行追偿后，未能收回的债权，应出具债务人遭受重大自然灾害或意外事故证明、保险赔偿证明、资产清偿证明等；</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③债务人因承担法律责任，其资产不足归还所借债务，又无其他债务承担者的，应出具法院裁定证明和资产清偿证明；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④债务人和担保人不能偿还到期债务，企业提出诉讼或仲裁的，经人民法院对债务人和担保人强制执行，债务人和担保人均无资产可执行，人民法院裁定终结或终止（中止）执行的，应出具人民法院裁定文书；</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⑤债务人和担保人不能偿还到期债务，企业提出诉讼后被驳回起诉的、人民法院不予受理或不予支持的，或经仲裁机构裁决免除（或部分免除）债务人责任，</w:t>
      </w:r>
      <w:r w:rsidRPr="00B03FE3">
        <w:rPr>
          <w:rFonts w:ascii="宋体" w:eastAsia="宋体" w:hAnsi="宋体" w:hint="eastAsia"/>
          <w:sz w:val="24"/>
          <w:szCs w:val="24"/>
        </w:rPr>
        <w:lastRenderedPageBreak/>
        <w:t>经追偿后无法收回的债权，应提交法院驳回起诉的证明，或法院不予受理或不予支持证明，或仲裁机构裁决免除债务人责任的文书；</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⑥经国务院专案批准核销的债权，应提供国务院批准文件或经国务院同意后由国务院有关部门批准的文件。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12）企业股权投资损失应提供：股权投资计税基础证明材料，被投资企业破产公告、破产清偿文件，工商行政管理部门注销、吊销被投资单位营业执照文件，政府有关部门对被投资单位的行政处理决定文件，被投资企业终止经营、停止交易的法律或其他证明文件，被投资企业资产处置方案、成交及入账材料，企业法定代表人、主要负责人和财务负责人签章证实有关投资（权益）性损失的书面申明，会计核算资料等其他相关证据材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（13）被投资企业依法宣告破产、关闭、解散或撤销、吊销营业执照、停止生产经营活动、失踪等，应出具资产清偿证明或者遗产清偿证明。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上述事项超过3年以上且未能完成清算的，应出具被投资企业破产、关闭、解散或撤销、吊销等的证明以及不能清算的原因说明。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（14）企业按独立交易原则向关联企业转让资产而发生的损失，或向关联企业提供借款、担保而形成的债权损失，准予扣除，但企业应作专项说明，同时出具中介机构出具的专项报告及其相关的证明材料。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15）企业将不同类别的资产捆绑（打包），以拍卖、询价、竞争性谈判、招标等市场方式出售，其出售价格低于计税成本的差额，可以作为资产损失并准予在税前申报扣除，但应出具资产处置方案、各类资产作价依据、出售过程的情况说明、出售合同或协议、成交及入账证明、资产计税基础等确定依据。</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16）企业正常经营业务因内部控制制度不健全而出现操作不当、不规范或因业务创新但政策不明确、不配套等原因形成的资产损失，应由企业承担的金额，可以作为资产损失并准予在税前申报扣除，但应出具损失原因证明材料或业务监管部门定性证明、损失专项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17）企业因刑事案件原因形成的损失，应由企业承担的金额，或经公安机关立案侦查两年以上仍未追回的金额，可以作为资产损失并准予在税前申报扣除，但应出具公安机关、人民检察院的立案侦查情况或人民法院的判决书等损失原因证明材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40．《中华人民共和国企业政策性搬迁清算损益表》的报送条件为完成政策性搬迁的纳税人。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41．“政府搬迁文件或公告”“搬迁重置总体规”“拆迁补偿协”“资产处置计划”“其他与搬迁相关的事项”的报送条件为政策性搬迁企业，应当自搬迁开始年度，至次年5月31日前，向税务机关（包括迁出地和迁入地）报送。</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42．棚户区改造支出书面说明材料的报送条件为符合《财政部国家税务总局关于企业参与政府统一组织的棚户区改造有关企业所得税政策问题的通知》（财税〔2013〕65号）第2条规定条件的。</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43．申报抵免境外所得税应提交的书面资料的报送条件是依照《中华人民共和国企业所得税法》第23条、第24条的有关规定应在其应纳税额中抵免在境外缴纳的所得税额的居民企业以及非居民企业在中国境内设立的机构、场所。</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44．房地产开发企业成本对象管理专项报告的报送条件为房地产开发企业在开发产品完工当年企业所得税年度纳税申报时，应将成本对象管理专项报告随同年度纳税申报表一并报送主管税务机关。房地产开发企业将已确定的成本对象报送主管税务机关后，不得随意调整或相互混淆。如确需调整成本对象的，应就调整的原因、依据和调整前后成本变化情况等出具专项报告，在调整当年企业所得税年度纳税申报时报送主管税务机关。</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45．《受控外国企业信息报告表》的报送条件为居民企业在办理企业所得税年度申报时有适用《中华人民共和国企业所得税法》第45条情形或者需要适用《特别纳税调整实施办法（试行）》（国税发〔2009〕2号）第84条规定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46．《非货币性资产投资递延纳税调整明细表》的报送条件为实行查账征收的居民企业以非货币性资产对外投资确认的非货币性资产转让所得，在自确认非货币性资产转让收入年度起不超过连续5个纳税年度的期间内，分期均匀计入相应年度的应纳税所得额的，应在非货币性资产转让所得递延确认期间每年企业所得税汇算清缴时报送。</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47．依法取得合法真实凭证的当年手续费及佣金计算分配表和其他相关资料，报送条件为企业税前扣除手续费及佣金支出的时报送。</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48．法人执照副本（复印件）、融资性担保机构监管部门颁发的经营许可证（复印件）、具有资质的中介机构鉴证的年度会计报表和担保业务情况（包括担</w:t>
      </w:r>
      <w:r w:rsidRPr="00B03FE3">
        <w:rPr>
          <w:rFonts w:ascii="宋体" w:eastAsia="宋体" w:hAnsi="宋体" w:hint="eastAsia"/>
          <w:sz w:val="24"/>
          <w:szCs w:val="24"/>
        </w:rPr>
        <w:lastRenderedPageBreak/>
        <w:t>保业务明细和风险准备金提取等）的报送条件为申请享受中小企业信用担保机构有关准备金企业所得税税前扣除政策的企业汇算清缴时报送。</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49．巨灾风险准备金提取、使用情况的说明和报表的报送条件为保险公司提取巨灾风险准备金税前扣除的，在向主管税务机关报送企业所得税纳税申报表时报送。</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50．企业申报抵免境外所得税收时应向其主管税务机关提交如下书面资料：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（1）与境外所得相关的完税证明或纳税凭证（原件或复印件）。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（2）不同类型的境外所得申报税收抵免还需分别提供：</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境外分支机构所得依照中国境内企业所得税法及实施条例的规定计算的应纳税额的计算过程及说明资料；具有资质的机构出具的有关分支机构审计报告等；</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①取得境外股息、红利所得需提供集团组织架构图；被投资公司章程复印件；境外企业有权决定利润分配的机构作出的决定书等；</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②取得境外利息、租金、特许权使用费、转让财产等所得需提供依照中国境内企业所得税法及实施条例规定计算的应纳税额的资料及计算过程；项目合同复印件等。</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申请享受税收饶让抵免的还需提供：本企业及其直接或间接控制的外国企业在境外所获免税及减税的依据及证明或有关审计报告披露该企业享受的优惠政策的复印件；企业在其直接或间接控制的外国企业的参股比例等情况的证明复印件；间接抵免税额或者饶让抵免税额的计算过程；由本企业直接或间接控制的外国企业的财务会计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（4）采用简易办法计算抵免限额的还需提供：</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①取得境外分支机构的营业利润所得需提供企业申请及有关情况说明；来源国（地区）政府机关核发的具有纳税性质的凭证和证明复印件；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②取得符合境外税额间接抵免条件的股息所得需提供企业申请及有关情况说明；符合企业所得税法第二十四条条件的有关股权证明的文件或凭证复印件。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以上提交备案资料使用非中文的，企业应同时提交中文译本复印件。上述资料已向税务机关提供的，可不再提供；上述资料若有变更的，须重新提供；复印件须注明与原件一致，译本须注明与原本无异义，并加盖企业公章。</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51．《企业重组所得税特殊性税务处理报告表及附表》的报送条件为企业重</w:t>
      </w:r>
      <w:r w:rsidRPr="00B03FE3">
        <w:rPr>
          <w:rFonts w:ascii="宋体" w:eastAsia="宋体" w:hAnsi="宋体" w:hint="eastAsia"/>
          <w:sz w:val="24"/>
          <w:szCs w:val="24"/>
        </w:rPr>
        <w:lastRenderedPageBreak/>
        <w:t>组业务适用特殊性税务处理申报时报送，涉及两个及以上重组交易类型的，应分别填报。</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（1）除法律形式简单改变外，重组各方应在该重组业务完成当年，办理企业所得税年度申报时，分别向各自主管税务机关报送《企业重组所得税特殊性税务处理报告表及附表》和申报资料。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合并、分立中重组一方涉及注销的，应在尚未办理注销税务登记手续前进行申报。重组主导方申报后，其他当事方向其主管税务机关办理纳税申报。申报时还应附送重组主导方经主管税务机关受理的《企业重组所得税特殊性税务处理报告表及附表》（复印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52．不同类型的企业重组所得税特殊性税务处理需分别提供的申报资料如下：</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（1）债务重组需要提供的申报资料：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①债务重组的总体情况说明，包括债务重组方案、基本情况、债务重组所产生的应纳税所得额，并逐条说明债务重组的商业目的；以非货币资产清偿债务的，还应包括企业当年应纳税所得额情况；</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②清偿债务或债权转股权的合同（协议）或法院裁定书，需有权部门（包括内部和外部）批准的，应提供批准文件；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③债权转股权的，提供相关股权评估报告或其他公允价值证明；以非货币资产清偿债务的，提供相关资产评估报告或其他公允价值证明；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④重组当事各方一致选择特殊性税务处理并加盖当事各方公章的证明资料；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⑤债权转股权的，还应提供工商管理部门等有权机关登记的相关企业股权变更事项的证明材料，以及债权人12个月内不转让所取得股权的承诺书；</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⑥重组前连续12个月内有无与该重组相关的其他股权、资产交易,与该重组是否构成分步交易、是否作为一项企业重组业务进行处理情况的说明；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⑦按会计准则规定当期应确认资产（股权）转让损益的，应提供按税法规定核算的资产（股权）计税基础与按会计准则规定核算的相关资产（股权）账面价值的暂时性差异专项说明。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（2）股权收购需要提供的申报资料：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①股权收购业务总体情况说明，包括股权收购方案、基本情况，并逐条说明股权收购的商业目的；</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②股权收购、资产收购业务合同(协议)，需有权部门（包括内部和外部）批准的，应提供批准文件；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③相关股权评估报告或其他公允价值证明；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④12个月内不改变重组资产原来的实质性经营活动、原主要股东不转让所取得股权的承诺书；</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⑤工商管理部门等有权机关登记的相关企业股权变更事项的证明材料；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⑥重组当事各方一致选择特殊性税务处理并加盖当事各方公章的证明资料；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⑦涉及非货币性资产支付的，应提供非货币性资产评估报告或其他公允价值证明；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⑧重组前连续12个月内有无与该重组相关的其他股权、资产交易,与该重组是否构成分步交易、是否作为一项企业重组业务进行处理情况的说明；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⑨按会计准则规定当期应确认资产（股权）转让损益的，应提供按税法规定核算的资产（股权）计税基础与按会计准则规定核算的相关资产（股权）账面价值的暂时性差异专项说明。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（3）资产收购需要提供的申报资料：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①资产收购业务总体情况说明，包括资产收购方案、基本情况，并逐条说明资产收购的商业目的；</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②资产收购业务合同(协议)，需有权部门（包括内部和外部）批准的，应提供批准文件；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③相关资产评估报告或其他公允价值证明；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④被收购资产原计税基础的证明；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⑤12个月内不改变资产原来的实质性经营活动、原主要股东不转让所取得股权的承诺书；</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⑥工商管理部门等有权机关登记的相关企业股权变更事项的证明材料；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⑦重组当事各方一致选择特殊性税务处理并加盖当事各方公章的证明资料；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⑧涉及非货币性资产支付的，应提供非货币性资产评估报告或其他公允价值证明；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⑨重组前连续12个月内有无与该重组相关的其他股权、资产交易,与该重组是否构成分步交易、是否作为一项企业重组业务进行处理情况的说明；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⑩按会计准则规定当期应确认资产（股权）转让损益的，应提供按税法规定核算的资产（股权）计税基础与按会计准则规定核算的相关资产（股权）账面价值的暂时性差异专项说明。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（4）合并需要提供的申报资料：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①企业合并的总体情况说明，包括合并方案、基本情况，并逐条说明企业合并的商业目的；</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②企业合并协议或决议，需有权部门（包括内部和外部）批准的，应提供批准文件；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③企业合并当事各方的股权关系说明，若属同一控制下且不需支付对价的合并，还需提供在企业合并前，参与合并各方受最终控制方的控制在12个月以上的证明材料；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④被合并企业净资产、各单项资产和负债的账面价值和计税基础等相关资料；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⑤12个月内不改变资产原来的实质性经营活动、原主要股东不转让所取得股权的承诺书；</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⑥工商管理部门等有权机关登记的相关企业股权变更事项的证明材料；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⑦合并企业承继被合并企业相关所得税事项（包括尚未确认的资产损失、分期确认收入和尚未享受期满的税收优惠政策等）情况说明；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⑧涉及可由合并企业弥补被合并企业亏损的，需要提供其合并日净资产公允价值证明材料及主管税务机关确认的亏损弥补情况说明；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⑨重组当事各方一致选择特殊性税务处理并加盖当事各方公章的证明资料；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⑩涉及非货币性资产支付的，应提供非货币性资产评估报告或其他公允价值证明；重组前连续12个月内有无与该重组相关的其他股权、资产交易,与该重组是否构成分步交易、是否作为一项企业重组业务进行处理情况的说明；按会计准则规定当期应确认资产（股权）转让损益的，应提供按税法规定核算的资产（股权）计税基础与按会计准则规定核算的相关资产（股权）账面价值的暂时性差异专项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（5）分立需要提供的申报资料：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①企业分立的总体情况说明，包括分立方案、基本情况，并逐条说明企业分立的商业目的；</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②被分立企业董事会、股东会(股东大会)关于企业分立的决议，需有权部门（包括内部和外部）批准的，应提供批准文件；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③被分立企业的净资产、各单项资产和负债账面价值和计税基础等相关资料；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④12个月内不改变资产原来的实质性经营活动、原主要股东不转让所取得股权的承诺书；</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⑤工商管理部门等有权机关认定的分立和被分立企业股东股权比例证明材料；分立后，分立和被分立企业工商营业执照复印件；</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⑥重组当事各方一致选择特殊性税务处理并加盖当事各方公章的证明资料；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⑦涉及非货币性资产支付的，应提供非货币性资产评估报告或其他公允价值证明；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⑧分立企业承继被分立企业所分立资产相关所得税事项（包括尚未确认的资产损失、分期确认收入和尚未享受期满的税收优惠政策等）情况说明；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⑨若被分立企业尚有未超过法定弥补期限的亏损，应提供亏损弥补情况说明、被分立企业重组前净资产和分立资产公允价值的证明材料；</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⑩重组前连续12个月内有无与该重组相关的其他股权、资产交易,与该重组是否构成分步交易、是否作为一项企业重组业务进行处理情况的说明；按会计准则规定当期应确认资产（股权）转让损益的，应提供按税法规定核算的资产（股权）计税基础与按会计准则规定核算的相关资产（股权）账面价值的暂时性差异专项说明。</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53．财务报表主表及相关附表报送条件为居民企业在办理企业所得税年度申报时，与境外所得相关的纳入企业所得税法第二十四条规定抵免范围的外国企业或符合企业所得税法第四十五条规定的受控外国企业的情况下报送。</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54．会计报表附注报送条件为居民企业在办理企业所得税年度申报时，与境外所得相关的纳入企业所得税法第二十四条规定抵免范围的外国企业或符合企业所得税法第四十五条规定的受控外国企业的情况下报送。</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55．财务情况说明书报送条件为居民企业在办理企业所得税年度申报时，与境外所得相关的纳入企业所得税法第二十四条规定抵免范围的外国企业或符合企业所得税法第四十五条规定的受控外国企业的情况下报送。</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56．审计报告报送条件为居民企业在办理企业所得税年度申报时，与境外所</w:t>
      </w:r>
      <w:r w:rsidRPr="00B03FE3">
        <w:rPr>
          <w:rFonts w:ascii="宋体" w:eastAsia="宋体" w:hAnsi="宋体" w:hint="eastAsia"/>
          <w:sz w:val="24"/>
          <w:szCs w:val="24"/>
        </w:rPr>
        <w:lastRenderedPageBreak/>
        <w:t>得相关的纳入企业所得税法第二十四条规定抵免范围的外国企业或符合企业所得税法第四十五条规定的受控外国企业的情况下报送。</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57．进行特殊性税务处理的股权或资产划转的交易双方在年度汇算清缴时报送下列表和资料</w:t>
      </w:r>
    </w:p>
    <w:p w:rsidR="003F72A1" w:rsidRPr="00B03FE3" w:rsidRDefault="003F72A1" w:rsidP="003F72A1">
      <w:pPr>
        <w:spacing w:line="360" w:lineRule="auto"/>
        <w:ind w:firstLineChars="200" w:firstLine="480"/>
        <w:rPr>
          <w:rFonts w:ascii="宋体" w:eastAsia="宋体" w:hAnsi="宋体"/>
          <w:sz w:val="24"/>
          <w:szCs w:val="24"/>
        </w:rPr>
      </w:pPr>
      <w:bookmarkStart w:id="139" w:name="_Toc516607474"/>
      <w:bookmarkStart w:id="140" w:name="_Toc516686929"/>
      <w:bookmarkStart w:id="141" w:name="_Toc516739358"/>
      <w:bookmarkStart w:id="142" w:name="_Toc516740640"/>
      <w:bookmarkStart w:id="143" w:name="_Toc516605430"/>
      <w:r w:rsidRPr="00B03FE3">
        <w:rPr>
          <w:rFonts w:ascii="宋体" w:eastAsia="宋体" w:hAnsi="宋体" w:hint="eastAsia"/>
          <w:sz w:val="24"/>
          <w:szCs w:val="24"/>
        </w:rPr>
        <w:t>（1）《居民企业资产（股权）划转特殊性税务处理申报表》</w:t>
      </w:r>
      <w:bookmarkEnd w:id="139"/>
      <w:bookmarkEnd w:id="140"/>
      <w:bookmarkEnd w:id="141"/>
      <w:bookmarkEnd w:id="142"/>
      <w:bookmarkEnd w:id="143"/>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（2）股权或资产划转总体情况说明，包括基本情况、划转方案等，并详细说明划转的商业目的；</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（3）交易双方或多方签订的股权或资产划转合同（协议），需有权部门（包括内部和外部）批准的，应提供批准文件；</w:t>
      </w:r>
    </w:p>
    <w:p w:rsidR="003F72A1" w:rsidRPr="00B03FE3" w:rsidRDefault="003F72A1" w:rsidP="003F72A1">
      <w:pPr>
        <w:spacing w:line="360" w:lineRule="auto"/>
        <w:ind w:firstLineChars="200" w:firstLine="480"/>
        <w:rPr>
          <w:rFonts w:ascii="宋体" w:eastAsia="宋体" w:hAnsi="宋体"/>
          <w:sz w:val="24"/>
          <w:szCs w:val="24"/>
        </w:rPr>
      </w:pPr>
      <w:bookmarkStart w:id="144" w:name="_Toc516607475"/>
      <w:bookmarkStart w:id="145" w:name="_Toc516739359"/>
      <w:bookmarkStart w:id="146" w:name="_Toc516740641"/>
      <w:bookmarkStart w:id="147" w:name="_Toc516605431"/>
      <w:bookmarkStart w:id="148" w:name="_Toc516686930"/>
      <w:r w:rsidRPr="00B03FE3">
        <w:rPr>
          <w:rFonts w:ascii="宋体" w:eastAsia="宋体" w:hAnsi="宋体" w:hint="eastAsia"/>
          <w:sz w:val="24"/>
          <w:szCs w:val="24"/>
        </w:rPr>
        <w:t>（4）被划转股权或资产账面净值和计税基础说明；</w:t>
      </w:r>
      <w:bookmarkEnd w:id="144"/>
      <w:bookmarkEnd w:id="145"/>
      <w:bookmarkEnd w:id="146"/>
      <w:bookmarkEnd w:id="147"/>
      <w:bookmarkEnd w:id="148"/>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（5）交易双方按账面净值划转股权或资产的说明（需附会计处理资料）；</w:t>
      </w:r>
    </w:p>
    <w:p w:rsidR="003F72A1" w:rsidRPr="00B03FE3" w:rsidRDefault="003F72A1" w:rsidP="003F72A1">
      <w:pPr>
        <w:spacing w:line="360" w:lineRule="auto"/>
        <w:ind w:firstLineChars="200" w:firstLine="480"/>
        <w:rPr>
          <w:rFonts w:ascii="宋体" w:eastAsia="宋体" w:hAnsi="宋体"/>
          <w:sz w:val="24"/>
          <w:szCs w:val="24"/>
        </w:rPr>
      </w:pPr>
      <w:bookmarkStart w:id="149" w:name="_Toc516607476"/>
      <w:bookmarkStart w:id="150" w:name="_Toc516686931"/>
      <w:bookmarkStart w:id="151" w:name="_Toc516739360"/>
      <w:bookmarkStart w:id="152" w:name="_Toc516740642"/>
      <w:bookmarkStart w:id="153" w:name="_Toc516605432"/>
      <w:r w:rsidRPr="00B03FE3">
        <w:rPr>
          <w:rFonts w:ascii="宋体" w:eastAsia="宋体" w:hAnsi="宋体" w:hint="eastAsia"/>
          <w:sz w:val="24"/>
          <w:szCs w:val="24"/>
        </w:rPr>
        <w:t>（6）交易双方均未在会计上确认损益的说明（需附会计处理资料）；</w:t>
      </w:r>
      <w:bookmarkEnd w:id="149"/>
      <w:bookmarkEnd w:id="150"/>
      <w:bookmarkEnd w:id="151"/>
      <w:bookmarkEnd w:id="152"/>
      <w:bookmarkEnd w:id="153"/>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（7）12个月内不改变被划转股权或资产原来实质性经营活动的承诺书。</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58．《汇总纳税企业分支机构已备案优惠事项清单》的报送条件为总机构汇总所属二级分支机构已备案优惠事项情况，随同企业所得税年度纳税申报表一并报送其主管税务机关。</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59．《研发项目可加计扣除研发费用情况归集表》报送条件为符合研发费用加计扣除优惠备案的企业在年度申报时随申报表一并报送。</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60．以前年度发生应扣未扣支出书面说明报送条件为企业发现以前年度实际发生的、按照税收规定应在企业所得税前扣除而未扣除或者少扣除的支出，企业做出专项申报时报送。</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61．有关符合特殊性税务处理的条件未发生改变的书面证明材料报送条件为企业重组后的连续12个月内不改变重组资产原来的实质性经营活动，企业重组中取得股权支付的原主要股东，在重组后连续12个月内，不得转让所取得的股权两类特殊性税务处理第二年二次备案时报送。</w:t>
      </w:r>
    </w:p>
    <w:p w:rsidR="0022020A"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62．金融企业的同期同类贷款利率情况说明报送条件为非金融企业向非金融企业借款的利息支出，企业按照合同要求首次支付利息并进行税前扣除时报送。</w:t>
      </w:r>
    </w:p>
    <w:p w:rsidR="003F72A1" w:rsidRPr="00B03FE3" w:rsidRDefault="003F72A1" w:rsidP="003F72A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w:t>
      </w:r>
      <w:r w:rsidRPr="00B03FE3">
        <w:rPr>
          <w:rFonts w:ascii="宋体" w:eastAsia="宋体" w:hAnsi="宋体" w:hint="eastAsia"/>
          <w:sz w:val="24"/>
          <w:szCs w:val="24"/>
        </w:rPr>
        <w:lastRenderedPageBreak/>
        <w:t>平台办税地图</w:t>
      </w:r>
      <w:r w:rsidR="00733F70" w:rsidRPr="00B03FE3">
        <w:rPr>
          <w:rStyle w:val="ad"/>
          <w:rFonts w:cstheme="minorBidi" w:hint="eastAsia"/>
          <w:szCs w:val="21"/>
        </w:rPr>
        <w:t>https://etax.xinjiang.chinatax.gov.cn/yhs-web/cxzx/index.html#/bsdt</w:t>
      </w:r>
    </w:p>
    <w:p w:rsidR="003F72A1" w:rsidRPr="00B03FE3" w:rsidRDefault="003F72A1" w:rsidP="003F72A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3F72A1" w:rsidRPr="00B03FE3" w:rsidRDefault="003F72A1" w:rsidP="003F72A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F72A1" w:rsidRPr="00B03FE3" w:rsidRDefault="003F72A1" w:rsidP="003F72A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F72A1" w:rsidRPr="00B03FE3" w:rsidRDefault="003F72A1" w:rsidP="003F72A1">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3F72A1" w:rsidRPr="00B03FE3" w:rsidRDefault="003F72A1" w:rsidP="003F72A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F72A1" w:rsidRPr="00B03FE3" w:rsidRDefault="003F72A1" w:rsidP="003F72A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3F72A1" w:rsidRPr="00B03FE3" w:rsidRDefault="003F72A1" w:rsidP="003F72A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F72A1" w:rsidRPr="00B03FE3" w:rsidRDefault="00A80E30" w:rsidP="003F72A1">
      <w:pPr>
        <w:pStyle w:val="50"/>
        <w:ind w:firstLineChars="200" w:firstLine="420"/>
        <w:rPr>
          <w:rFonts w:ascii="宋体" w:eastAsia="宋体" w:hAnsi="宋体" w:cs="宋体"/>
          <w:color w:val="000000"/>
        </w:rPr>
      </w:pPr>
      <w:hyperlink r:id="rId198" w:tgtFrame="_blank" w:history="1">
        <w:r w:rsidR="0092378E" w:rsidRPr="00B03FE3">
          <w:rPr>
            <w:rStyle w:val="ad"/>
            <w:rFonts w:ascii="宋体" w:eastAsia="宋体" w:hAnsi="宋体" w:hint="eastAsia"/>
          </w:rPr>
          <w:t>https://etax.xinjiang.chinatax.gov.cn/gzfw/xzfw/bd/xxbg/</w:t>
        </w:r>
      </w:hyperlink>
    </w:p>
    <w:p w:rsidR="003F72A1" w:rsidRPr="00B03FE3" w:rsidRDefault="003F72A1" w:rsidP="003F72A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F72A1" w:rsidRPr="00B03FE3" w:rsidRDefault="00A80E30" w:rsidP="003F72A1">
      <w:pPr>
        <w:pStyle w:val="50"/>
        <w:ind w:firstLineChars="200" w:firstLine="420"/>
        <w:rPr>
          <w:rFonts w:ascii="宋体" w:eastAsia="宋体" w:hAnsi="宋体"/>
          <w:color w:val="0000FF"/>
          <w:u w:val="single"/>
        </w:rPr>
      </w:pPr>
      <w:hyperlink r:id="rId199" w:tgtFrame="_blank" w:history="1">
        <w:r w:rsidR="0092378E" w:rsidRPr="00B03FE3">
          <w:rPr>
            <w:rStyle w:val="ad"/>
            <w:rFonts w:ascii="宋体" w:eastAsia="宋体" w:hAnsi="宋体" w:hint="eastAsia"/>
          </w:rPr>
          <w:t>https://etax.xinjiang.chinatax.gov.cn/gzfw/xzfw/bd/xxbg/</w:t>
        </w:r>
      </w:hyperlink>
    </w:p>
    <w:p w:rsidR="0022020A" w:rsidRPr="00B03FE3" w:rsidRDefault="0022020A" w:rsidP="0022020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22020A" w:rsidRPr="00B03FE3" w:rsidRDefault="0022020A" w:rsidP="0022020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22020A" w:rsidRPr="00B03FE3" w:rsidRDefault="0022020A" w:rsidP="0022020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．纳税人在资料完整且符合法定受理条件的前提下，最多只需要到税务机关跑一次。</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w:t>
      </w:r>
      <w:r w:rsidRPr="00B03FE3">
        <w:rPr>
          <w:rFonts w:hint="eastAsia"/>
        </w:rPr>
        <w:t xml:space="preserve"> </w:t>
      </w:r>
      <w:r w:rsidRPr="00B03FE3">
        <w:rPr>
          <w:rFonts w:ascii="宋体" w:eastAsia="宋体" w:hAnsi="宋体" w:hint="eastAsia"/>
          <w:sz w:val="24"/>
          <w:szCs w:val="24"/>
        </w:rPr>
        <w:t>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小型微利企业是指从事国家非限制和禁止行业，且同时符合年度应纳税所得额不超过300万元、从业人数不超过300人、资产总额不超过5000万元等三个条件的企业。</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具体内容详见《国家税务总局关于实施小型微利企业普惠性所得税减免政策有关问题的公告》（国家税务总局公告2019年第2号）。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w:t>
      </w:r>
      <w:r w:rsidRPr="00B03FE3">
        <w:rPr>
          <w:rFonts w:ascii="宋体" w:eastAsia="宋体" w:hAnsi="宋体"/>
          <w:sz w:val="24"/>
          <w:szCs w:val="24"/>
        </w:rPr>
        <w:t>.</w:t>
      </w:r>
      <w:r w:rsidRPr="00B03FE3">
        <w:rPr>
          <w:rFonts w:ascii="宋体" w:eastAsia="宋体" w:hAnsi="宋体" w:hint="eastAsia"/>
          <w:sz w:val="24"/>
          <w:szCs w:val="24"/>
        </w:rPr>
        <w:t>企业向税务机关申报扣除资产损失，仅需填报企业所得税年度纳税申报表《资产损失税前扣除及纳税调整明细表》，不再报送资产损失相关资料，由企业留存备查。</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留存备查资料请参照《国家税务总局关于发布〈企业资产损失所得税税前扣</w:t>
      </w:r>
      <w:r w:rsidRPr="00B03FE3">
        <w:rPr>
          <w:rFonts w:ascii="宋体" w:eastAsia="宋体" w:hAnsi="宋体" w:hint="eastAsia"/>
          <w:sz w:val="24"/>
          <w:szCs w:val="24"/>
        </w:rPr>
        <w:lastRenderedPageBreak/>
        <w:t>除管理办法〉的公告》（国家税务总局公告</w:t>
      </w:r>
      <w:r w:rsidRPr="00B03FE3">
        <w:rPr>
          <w:rFonts w:ascii="宋体" w:eastAsia="宋体" w:hAnsi="宋体"/>
          <w:sz w:val="24"/>
          <w:szCs w:val="24"/>
        </w:rPr>
        <w:t>2011</w:t>
      </w:r>
      <w:r w:rsidRPr="00B03FE3">
        <w:rPr>
          <w:rFonts w:ascii="宋体" w:eastAsia="宋体" w:hAnsi="宋体" w:hint="eastAsia"/>
          <w:sz w:val="24"/>
          <w:szCs w:val="24"/>
        </w:rPr>
        <w:t>年第</w:t>
      </w:r>
      <w:r w:rsidRPr="00B03FE3">
        <w:rPr>
          <w:rFonts w:ascii="宋体" w:eastAsia="宋体" w:hAnsi="宋体"/>
          <w:sz w:val="24"/>
          <w:szCs w:val="24"/>
        </w:rPr>
        <w:t>25</w:t>
      </w:r>
      <w:r w:rsidRPr="00B03FE3">
        <w:rPr>
          <w:rFonts w:ascii="宋体" w:eastAsia="宋体" w:hAnsi="宋体" w:hint="eastAsia"/>
          <w:sz w:val="24"/>
          <w:szCs w:val="24"/>
        </w:rPr>
        <w:t>号）以及《国家税务总局关于取消20项税务证明事项的公告》（国家税务总局公告</w:t>
      </w:r>
      <w:r w:rsidRPr="00B03FE3">
        <w:rPr>
          <w:rFonts w:ascii="宋体" w:eastAsia="宋体" w:hAnsi="宋体"/>
          <w:sz w:val="24"/>
          <w:szCs w:val="24"/>
        </w:rPr>
        <w:t>201</w:t>
      </w:r>
      <w:r w:rsidRPr="00B03FE3">
        <w:rPr>
          <w:rFonts w:ascii="宋体" w:eastAsia="宋体" w:hAnsi="宋体" w:hint="eastAsia"/>
          <w:sz w:val="24"/>
          <w:szCs w:val="24"/>
        </w:rPr>
        <w:t>8年第65号）的相关规定。</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5．纳税人未按照规定的期限办理纳税申报和报送纳税资料的，将影响纳税信用评价结果。</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6．纳税人在纳税期内没有应纳税款的，也应当按照规定办理纳税申报。</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7．居民企业实行查账征收方式的，在纳税年度终了之日起</w:t>
      </w:r>
      <w:r w:rsidRPr="00B03FE3">
        <w:rPr>
          <w:rFonts w:ascii="宋体" w:eastAsia="宋体" w:hAnsi="宋体"/>
          <w:sz w:val="24"/>
          <w:szCs w:val="24"/>
        </w:rPr>
        <w:t>5</w:t>
      </w:r>
      <w:r w:rsidRPr="00B03FE3">
        <w:rPr>
          <w:rFonts w:ascii="宋体" w:eastAsia="宋体" w:hAnsi="宋体" w:hint="eastAsia"/>
          <w:sz w:val="24"/>
          <w:szCs w:val="24"/>
        </w:rPr>
        <w:t>个月内办理汇算清缴，结清应缴应退税款。</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居民企业实行查账征收方式在年度中间新开业（包括试生产、试经营）的，在纳税年度终了之日起</w:t>
      </w:r>
      <w:r w:rsidRPr="00B03FE3">
        <w:rPr>
          <w:rFonts w:ascii="宋体" w:eastAsia="宋体" w:hAnsi="宋体"/>
          <w:sz w:val="24"/>
          <w:szCs w:val="24"/>
        </w:rPr>
        <w:t>5</w:t>
      </w:r>
      <w:r w:rsidRPr="00B03FE3">
        <w:rPr>
          <w:rFonts w:ascii="宋体" w:eastAsia="宋体" w:hAnsi="宋体" w:hint="eastAsia"/>
          <w:sz w:val="24"/>
          <w:szCs w:val="24"/>
        </w:rPr>
        <w:t>个月内办理汇算清缴，结清应缴应退税款。</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居民企业实行查账征收方式在年度中间终止经营活动的，在实际终止经营之日起</w:t>
      </w:r>
      <w:r w:rsidRPr="00B03FE3">
        <w:rPr>
          <w:rFonts w:ascii="宋体" w:eastAsia="宋体" w:hAnsi="宋体"/>
          <w:sz w:val="24"/>
          <w:szCs w:val="24"/>
        </w:rPr>
        <w:t>60</w:t>
      </w:r>
      <w:r w:rsidRPr="00B03FE3">
        <w:rPr>
          <w:rFonts w:ascii="宋体" w:eastAsia="宋体" w:hAnsi="宋体" w:hint="eastAsia"/>
          <w:sz w:val="24"/>
          <w:szCs w:val="24"/>
        </w:rPr>
        <w:t>日内办理汇算清缴，结清应缴应退税款。</w:t>
      </w:r>
    </w:p>
    <w:p w:rsidR="0022020A" w:rsidRPr="00B03FE3" w:rsidRDefault="0022020A" w:rsidP="0022020A">
      <w:pPr>
        <w:spacing w:line="360" w:lineRule="auto"/>
        <w:ind w:firstLineChars="200" w:firstLine="480"/>
        <w:rPr>
          <w:rFonts w:ascii="宋体" w:eastAsia="宋体" w:hAnsi="宋体" w:cs="宋体"/>
          <w:sz w:val="24"/>
          <w:szCs w:val="24"/>
        </w:rPr>
      </w:pPr>
      <w:r w:rsidRPr="00B03FE3">
        <w:rPr>
          <w:rFonts w:ascii="宋体" w:eastAsia="宋体" w:hAnsi="宋体" w:hint="eastAsia"/>
          <w:sz w:val="24"/>
          <w:szCs w:val="24"/>
        </w:rPr>
        <w:t>8．符合享受企业所得税优惠条件的纳税人，</w:t>
      </w:r>
      <w:r w:rsidRPr="00B03FE3">
        <w:rPr>
          <w:rFonts w:ascii="宋体" w:eastAsia="宋体" w:hAnsi="宋体" w:cs="宋体" w:hint="eastAsia"/>
          <w:sz w:val="24"/>
          <w:szCs w:val="24"/>
        </w:rPr>
        <w:t>采取“自行判别、申报享受、相关资料留存备查”的办理方式。通过填报企业所得税纳税申报表享受税收优惠。</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9．税务机关为查账征收且通过互联网进行纳税申报的居民企业纳税人提供税收政策风险提示服务。税收政策风险提示服务不改变纳税人依法自行计算申报缴纳税额、享受法定权益、承担法律责任的权利和义务。</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10．实行查账征收的居民企业向税务机关报送年度企业所得税纳税申报表时，应当就其与关联方之间的业务往来进行关联申报。</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11．纳税人税前扣除相关凭证请参照《国家税务总局关于发布&lt;企业所得税税前扣除凭证管理办法&gt;的公告》(国家税务总局公告2018年第28号)的相关规定。</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2．办税服务厅地址、电子税务局网址，可在省税务机关门户网站或拨打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22020A" w:rsidRPr="00B03FE3" w:rsidRDefault="0022020A" w:rsidP="0022020A">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【政策依据】</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．《中华人民共和国企业所得税法》</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．《中华人民共和国企业所得税法实施条例》</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．《财政部国家税务总局关于企业手续费及佣金支出税前扣除政策的通知》（财税〔</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29</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4</w:t>
      </w:r>
      <w:r w:rsidRPr="00B03FE3">
        <w:rPr>
          <w:rFonts w:ascii="宋体" w:eastAsia="宋体" w:hAnsi="宋体" w:hint="eastAsia"/>
          <w:sz w:val="24"/>
          <w:szCs w:val="24"/>
        </w:rPr>
        <w:t>．《财政部国家税务总局关于企业重组业务企业所得税处理若干问题的通知》（财税〔</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59</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．《财政部国家税务总局关于非货币性资产投资企业所得税政策问题的通知》（财税（</w:t>
      </w:r>
      <w:r w:rsidRPr="00B03FE3">
        <w:rPr>
          <w:rFonts w:ascii="宋体" w:eastAsia="宋体" w:hAnsi="宋体"/>
          <w:sz w:val="24"/>
          <w:szCs w:val="24"/>
        </w:rPr>
        <w:t>2014</w:t>
      </w:r>
      <w:r w:rsidRPr="00B03FE3">
        <w:rPr>
          <w:rFonts w:ascii="宋体" w:eastAsia="宋体" w:hAnsi="宋体" w:hint="eastAsia"/>
          <w:sz w:val="24"/>
          <w:szCs w:val="24"/>
        </w:rPr>
        <w:t>）</w:t>
      </w:r>
      <w:r w:rsidRPr="00B03FE3">
        <w:rPr>
          <w:rFonts w:ascii="宋体" w:eastAsia="宋体" w:hAnsi="宋体"/>
          <w:sz w:val="24"/>
          <w:szCs w:val="24"/>
        </w:rPr>
        <w:t>116</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．《财政部国家税务总局关于促进企业重组有关企业所得税处理问题的通知》（财税〔</w:t>
      </w:r>
      <w:r w:rsidRPr="00B03FE3">
        <w:rPr>
          <w:rFonts w:ascii="宋体" w:eastAsia="宋体" w:hAnsi="宋体"/>
          <w:sz w:val="24"/>
          <w:szCs w:val="24"/>
        </w:rPr>
        <w:t>2014</w:t>
      </w:r>
      <w:r w:rsidRPr="00B03FE3">
        <w:rPr>
          <w:rFonts w:ascii="宋体" w:eastAsia="宋体" w:hAnsi="宋体" w:hint="eastAsia"/>
          <w:sz w:val="24"/>
          <w:szCs w:val="24"/>
        </w:rPr>
        <w:t>〕</w:t>
      </w:r>
      <w:r w:rsidRPr="00B03FE3">
        <w:rPr>
          <w:rFonts w:ascii="宋体" w:eastAsia="宋体" w:hAnsi="宋体"/>
          <w:sz w:val="24"/>
          <w:szCs w:val="24"/>
        </w:rPr>
        <w:t>109</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．《国家税务总局关于发布〈企业境外所得税收抵免操作指南〉的公告》（国家税务总局公告</w:t>
      </w:r>
      <w:r w:rsidRPr="00B03FE3">
        <w:rPr>
          <w:rFonts w:ascii="宋体" w:eastAsia="宋体" w:hAnsi="宋体"/>
          <w:sz w:val="24"/>
          <w:szCs w:val="24"/>
        </w:rPr>
        <w:t>2010</w:t>
      </w:r>
      <w:r w:rsidRPr="00B03FE3">
        <w:rPr>
          <w:rFonts w:ascii="宋体" w:eastAsia="宋体" w:hAnsi="宋体" w:hint="eastAsia"/>
          <w:sz w:val="24"/>
          <w:szCs w:val="24"/>
        </w:rPr>
        <w:t>年第</w:t>
      </w:r>
      <w:r w:rsidRPr="00B03FE3">
        <w:rPr>
          <w:rFonts w:ascii="宋体" w:eastAsia="宋体" w:hAnsi="宋体"/>
          <w:sz w:val="24"/>
          <w:szCs w:val="24"/>
        </w:rPr>
        <w:t>1</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．《国家税务总局关于发布〈企业重组业务企业所得税管理办法〉的公告》（国家税务总局公告</w:t>
      </w:r>
      <w:r w:rsidRPr="00B03FE3">
        <w:rPr>
          <w:rFonts w:ascii="宋体" w:eastAsia="宋体" w:hAnsi="宋体"/>
          <w:sz w:val="24"/>
          <w:szCs w:val="24"/>
        </w:rPr>
        <w:t>2010</w:t>
      </w:r>
      <w:r w:rsidRPr="00B03FE3">
        <w:rPr>
          <w:rFonts w:ascii="宋体" w:eastAsia="宋体" w:hAnsi="宋体" w:hint="eastAsia"/>
          <w:sz w:val="24"/>
          <w:szCs w:val="24"/>
        </w:rPr>
        <w:t>年第</w:t>
      </w:r>
      <w:r w:rsidRPr="00B03FE3">
        <w:rPr>
          <w:rFonts w:ascii="宋体" w:eastAsia="宋体" w:hAnsi="宋体"/>
          <w:sz w:val="24"/>
          <w:szCs w:val="24"/>
        </w:rPr>
        <w:t>4</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9</w:t>
      </w:r>
      <w:r w:rsidRPr="00B03FE3">
        <w:rPr>
          <w:rFonts w:ascii="宋体" w:eastAsia="宋体" w:hAnsi="宋体" w:hint="eastAsia"/>
          <w:sz w:val="24"/>
          <w:szCs w:val="24"/>
        </w:rPr>
        <w:t>．《国家税务总局关于发布〈企业资产损失所得税税前扣除管理办法〉的公告》（国家税务总局公告</w:t>
      </w:r>
      <w:r w:rsidRPr="00B03FE3">
        <w:rPr>
          <w:rFonts w:ascii="宋体" w:eastAsia="宋体" w:hAnsi="宋体"/>
          <w:sz w:val="24"/>
          <w:szCs w:val="24"/>
        </w:rPr>
        <w:t>2011</w:t>
      </w:r>
      <w:r w:rsidRPr="00B03FE3">
        <w:rPr>
          <w:rFonts w:ascii="宋体" w:eastAsia="宋体" w:hAnsi="宋体" w:hint="eastAsia"/>
          <w:sz w:val="24"/>
          <w:szCs w:val="24"/>
        </w:rPr>
        <w:t>年第</w:t>
      </w:r>
      <w:r w:rsidRPr="00B03FE3">
        <w:rPr>
          <w:rFonts w:ascii="宋体" w:eastAsia="宋体" w:hAnsi="宋体"/>
          <w:sz w:val="24"/>
          <w:szCs w:val="24"/>
        </w:rPr>
        <w:t>25</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10</w:t>
      </w:r>
      <w:r w:rsidRPr="00B03FE3">
        <w:rPr>
          <w:rFonts w:ascii="宋体" w:eastAsia="宋体" w:hAnsi="宋体" w:hint="eastAsia"/>
          <w:sz w:val="24"/>
          <w:szCs w:val="24"/>
        </w:rPr>
        <w:t>．《国家税务总局关于发布〈企业政策性搬迁所得税管理办法〉的公告》（国家税务总局公告</w:t>
      </w:r>
      <w:r w:rsidRPr="00B03FE3">
        <w:rPr>
          <w:rFonts w:ascii="宋体" w:eastAsia="宋体" w:hAnsi="宋体"/>
          <w:sz w:val="24"/>
          <w:szCs w:val="24"/>
        </w:rPr>
        <w:t>2012</w:t>
      </w:r>
      <w:r w:rsidRPr="00B03FE3">
        <w:rPr>
          <w:rFonts w:ascii="宋体" w:eastAsia="宋体" w:hAnsi="宋体" w:hint="eastAsia"/>
          <w:sz w:val="24"/>
          <w:szCs w:val="24"/>
        </w:rPr>
        <w:t>年第</w:t>
      </w:r>
      <w:r w:rsidRPr="00B03FE3">
        <w:rPr>
          <w:rFonts w:ascii="宋体" w:eastAsia="宋体" w:hAnsi="宋体"/>
          <w:sz w:val="24"/>
          <w:szCs w:val="24"/>
        </w:rPr>
        <w:t>40</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11</w:t>
      </w:r>
      <w:r w:rsidRPr="00B03FE3">
        <w:rPr>
          <w:rFonts w:ascii="宋体" w:eastAsia="宋体" w:hAnsi="宋体" w:hint="eastAsia"/>
          <w:sz w:val="24"/>
          <w:szCs w:val="24"/>
        </w:rPr>
        <w:t>．《国家税务总局关于印发〈跨地区经营汇总纳税企业所得税征收管理办法〉的公告》（国家税务总局公告</w:t>
      </w:r>
      <w:r w:rsidRPr="00B03FE3">
        <w:rPr>
          <w:rFonts w:ascii="宋体" w:eastAsia="宋体" w:hAnsi="宋体"/>
          <w:sz w:val="24"/>
          <w:szCs w:val="24"/>
        </w:rPr>
        <w:t>2012</w:t>
      </w:r>
      <w:r w:rsidRPr="00B03FE3">
        <w:rPr>
          <w:rFonts w:ascii="宋体" w:eastAsia="宋体" w:hAnsi="宋体" w:hint="eastAsia"/>
          <w:sz w:val="24"/>
          <w:szCs w:val="24"/>
        </w:rPr>
        <w:t>年第</w:t>
      </w:r>
      <w:r w:rsidRPr="00B03FE3">
        <w:rPr>
          <w:rFonts w:ascii="宋体" w:eastAsia="宋体" w:hAnsi="宋体"/>
          <w:sz w:val="24"/>
          <w:szCs w:val="24"/>
        </w:rPr>
        <w:t>57</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12</w:t>
      </w:r>
      <w:r w:rsidRPr="00B03FE3">
        <w:rPr>
          <w:rFonts w:ascii="宋体" w:eastAsia="宋体" w:hAnsi="宋体" w:hint="eastAsia"/>
          <w:sz w:val="24"/>
          <w:szCs w:val="24"/>
        </w:rPr>
        <w:t>．《国家税务总局关于企业政策性搬迁所得税有关问题的公告》（国家税务总局公告</w:t>
      </w:r>
      <w:r w:rsidRPr="00B03FE3">
        <w:rPr>
          <w:rFonts w:ascii="宋体" w:eastAsia="宋体" w:hAnsi="宋体"/>
          <w:sz w:val="24"/>
          <w:szCs w:val="24"/>
        </w:rPr>
        <w:t>2013</w:t>
      </w:r>
      <w:r w:rsidRPr="00B03FE3">
        <w:rPr>
          <w:rFonts w:ascii="宋体" w:eastAsia="宋体" w:hAnsi="宋体" w:hint="eastAsia"/>
          <w:sz w:val="24"/>
          <w:szCs w:val="24"/>
        </w:rPr>
        <w:t>年第</w:t>
      </w:r>
      <w:r w:rsidRPr="00B03FE3">
        <w:rPr>
          <w:rFonts w:ascii="宋体" w:eastAsia="宋体" w:hAnsi="宋体"/>
          <w:sz w:val="24"/>
          <w:szCs w:val="24"/>
        </w:rPr>
        <w:t>11</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13</w:t>
      </w:r>
      <w:r w:rsidRPr="00B03FE3">
        <w:rPr>
          <w:rFonts w:ascii="宋体" w:eastAsia="宋体" w:hAnsi="宋体" w:hint="eastAsia"/>
          <w:sz w:val="24"/>
          <w:szCs w:val="24"/>
        </w:rPr>
        <w:t>．《国家税务总局关于商业零售企业存货损失税前扣除问题的公告》（国家税务总局公告</w:t>
      </w:r>
      <w:r w:rsidRPr="00B03FE3">
        <w:rPr>
          <w:rFonts w:ascii="宋体" w:eastAsia="宋体" w:hAnsi="宋体"/>
          <w:sz w:val="24"/>
          <w:szCs w:val="24"/>
        </w:rPr>
        <w:t>2014</w:t>
      </w:r>
      <w:r w:rsidRPr="00B03FE3">
        <w:rPr>
          <w:rFonts w:ascii="宋体" w:eastAsia="宋体" w:hAnsi="宋体" w:hint="eastAsia"/>
          <w:sz w:val="24"/>
          <w:szCs w:val="24"/>
        </w:rPr>
        <w:t>年第</w:t>
      </w:r>
      <w:r w:rsidRPr="00B03FE3">
        <w:rPr>
          <w:rFonts w:ascii="宋体" w:eastAsia="宋体" w:hAnsi="宋体"/>
          <w:sz w:val="24"/>
          <w:szCs w:val="24"/>
        </w:rPr>
        <w:t>3</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14</w:t>
      </w:r>
      <w:r w:rsidRPr="00B03FE3">
        <w:rPr>
          <w:rFonts w:ascii="宋体" w:eastAsia="宋体" w:hAnsi="宋体" w:hint="eastAsia"/>
          <w:sz w:val="24"/>
          <w:szCs w:val="24"/>
        </w:rPr>
        <w:t>．《国家税务总局关于企业因国务院决定事项形成的资产损失税前扣除问题的公告》（国家税务总局公告</w:t>
      </w:r>
      <w:r w:rsidRPr="00B03FE3">
        <w:rPr>
          <w:rFonts w:ascii="宋体" w:eastAsia="宋体" w:hAnsi="宋体"/>
          <w:sz w:val="24"/>
          <w:szCs w:val="24"/>
        </w:rPr>
        <w:t>2014</w:t>
      </w:r>
      <w:r w:rsidRPr="00B03FE3">
        <w:rPr>
          <w:rFonts w:ascii="宋体" w:eastAsia="宋体" w:hAnsi="宋体" w:hint="eastAsia"/>
          <w:sz w:val="24"/>
          <w:szCs w:val="24"/>
        </w:rPr>
        <w:t>年第</w:t>
      </w:r>
      <w:r w:rsidRPr="00B03FE3">
        <w:rPr>
          <w:rFonts w:ascii="宋体" w:eastAsia="宋体" w:hAnsi="宋体"/>
          <w:sz w:val="24"/>
          <w:szCs w:val="24"/>
        </w:rPr>
        <w:t>18</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15</w:t>
      </w:r>
      <w:r w:rsidRPr="00B03FE3">
        <w:rPr>
          <w:rFonts w:ascii="宋体" w:eastAsia="宋体" w:hAnsi="宋体" w:hint="eastAsia"/>
          <w:sz w:val="24"/>
          <w:szCs w:val="24"/>
        </w:rPr>
        <w:t>．《国家税务总局关于房地产开发企业成本对象管理问题的公告》（国家税务总局公告</w:t>
      </w:r>
      <w:r w:rsidRPr="00B03FE3">
        <w:rPr>
          <w:rFonts w:ascii="宋体" w:eastAsia="宋体" w:hAnsi="宋体"/>
          <w:sz w:val="24"/>
          <w:szCs w:val="24"/>
        </w:rPr>
        <w:t>2014</w:t>
      </w:r>
      <w:r w:rsidRPr="00B03FE3">
        <w:rPr>
          <w:rFonts w:ascii="宋体" w:eastAsia="宋体" w:hAnsi="宋体" w:hint="eastAsia"/>
          <w:sz w:val="24"/>
          <w:szCs w:val="24"/>
        </w:rPr>
        <w:t>年第</w:t>
      </w:r>
      <w:r w:rsidRPr="00B03FE3">
        <w:rPr>
          <w:rFonts w:ascii="宋体" w:eastAsia="宋体" w:hAnsi="宋体"/>
          <w:sz w:val="24"/>
          <w:szCs w:val="24"/>
        </w:rPr>
        <w:t>35</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16</w:t>
      </w:r>
      <w:r w:rsidRPr="00B03FE3">
        <w:rPr>
          <w:rFonts w:ascii="宋体" w:eastAsia="宋体" w:hAnsi="宋体" w:hint="eastAsia"/>
          <w:sz w:val="24"/>
          <w:szCs w:val="24"/>
        </w:rPr>
        <w:t>．《国家税务总局关于居民企业报告境外投资和所得信息有关问题的公告》（国家税务总局公告</w:t>
      </w:r>
      <w:r w:rsidRPr="00B03FE3">
        <w:rPr>
          <w:rFonts w:ascii="宋体" w:eastAsia="宋体" w:hAnsi="宋体"/>
          <w:sz w:val="24"/>
          <w:szCs w:val="24"/>
        </w:rPr>
        <w:t>2014</w:t>
      </w:r>
      <w:r w:rsidRPr="00B03FE3">
        <w:rPr>
          <w:rFonts w:ascii="宋体" w:eastAsia="宋体" w:hAnsi="宋体" w:hint="eastAsia"/>
          <w:sz w:val="24"/>
          <w:szCs w:val="24"/>
        </w:rPr>
        <w:t>年第</w:t>
      </w:r>
      <w:r w:rsidRPr="00B03FE3">
        <w:rPr>
          <w:rFonts w:ascii="宋体" w:eastAsia="宋体" w:hAnsi="宋体"/>
          <w:sz w:val="24"/>
          <w:szCs w:val="24"/>
        </w:rPr>
        <w:t>38</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17</w:t>
      </w:r>
      <w:r w:rsidRPr="00B03FE3">
        <w:rPr>
          <w:rFonts w:ascii="宋体" w:eastAsia="宋体" w:hAnsi="宋体" w:hint="eastAsia"/>
          <w:sz w:val="24"/>
          <w:szCs w:val="24"/>
        </w:rPr>
        <w:t>．《国家税务总局关于非货币性资产投资企业所得税有关征管问题的公告》（国家税务总局公告</w:t>
      </w:r>
      <w:r w:rsidRPr="00B03FE3">
        <w:rPr>
          <w:rFonts w:ascii="宋体" w:eastAsia="宋体" w:hAnsi="宋体"/>
          <w:sz w:val="24"/>
          <w:szCs w:val="24"/>
        </w:rPr>
        <w:t xml:space="preserve"> 2015</w:t>
      </w:r>
      <w:r w:rsidRPr="00B03FE3">
        <w:rPr>
          <w:rFonts w:ascii="宋体" w:eastAsia="宋体" w:hAnsi="宋体" w:hint="eastAsia"/>
          <w:sz w:val="24"/>
          <w:szCs w:val="24"/>
        </w:rPr>
        <w:t>年第</w:t>
      </w:r>
      <w:r w:rsidRPr="00B03FE3">
        <w:rPr>
          <w:rFonts w:ascii="宋体" w:eastAsia="宋体" w:hAnsi="宋体"/>
          <w:sz w:val="24"/>
          <w:szCs w:val="24"/>
        </w:rPr>
        <w:t>33</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8．《国家税务总局关于企业重组业务企业所得税征收管理若干问题的公告》</w:t>
      </w:r>
      <w:r w:rsidRPr="00B03FE3">
        <w:rPr>
          <w:rFonts w:ascii="宋体" w:eastAsia="宋体" w:hAnsi="宋体" w:hint="eastAsia"/>
          <w:sz w:val="24"/>
          <w:szCs w:val="24"/>
        </w:rPr>
        <w:lastRenderedPageBreak/>
        <w:t>（国家税务总局公告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48</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19</w:t>
      </w:r>
      <w:r w:rsidRPr="00B03FE3">
        <w:rPr>
          <w:rFonts w:ascii="宋体" w:eastAsia="宋体" w:hAnsi="宋体"/>
          <w:sz w:val="24"/>
          <w:szCs w:val="24"/>
        </w:rPr>
        <w:t>.</w:t>
      </w:r>
      <w:r w:rsidRPr="00B03FE3">
        <w:rPr>
          <w:rFonts w:ascii="宋体" w:eastAsia="宋体" w:hAnsi="宋体" w:hint="eastAsia"/>
          <w:sz w:val="24"/>
          <w:szCs w:val="24"/>
        </w:rPr>
        <w:t>《国家税务总局关于为纳税人提供企业所得税税收政策风险提示服务有关问题的公告》（国家税务总局公告</w:t>
      </w:r>
      <w:r w:rsidRPr="00B03FE3">
        <w:rPr>
          <w:rFonts w:ascii="宋体" w:eastAsia="宋体" w:hAnsi="宋体"/>
          <w:sz w:val="24"/>
          <w:szCs w:val="24"/>
        </w:rPr>
        <w:t>2017</w:t>
      </w:r>
      <w:r w:rsidRPr="00B03FE3">
        <w:rPr>
          <w:rFonts w:ascii="宋体" w:eastAsia="宋体" w:hAnsi="宋体" w:hint="eastAsia"/>
          <w:sz w:val="24"/>
          <w:szCs w:val="24"/>
        </w:rPr>
        <w:t>年第</w:t>
      </w:r>
      <w:r w:rsidRPr="00B03FE3">
        <w:rPr>
          <w:rFonts w:ascii="宋体" w:eastAsia="宋体" w:hAnsi="宋体"/>
          <w:sz w:val="24"/>
          <w:szCs w:val="24"/>
        </w:rPr>
        <w:t>10</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0</w:t>
      </w:r>
      <w:r w:rsidRPr="00B03FE3">
        <w:rPr>
          <w:rFonts w:ascii="宋体" w:eastAsia="宋体" w:hAnsi="宋体"/>
          <w:sz w:val="24"/>
          <w:szCs w:val="24"/>
        </w:rPr>
        <w:t>.</w:t>
      </w:r>
      <w:r w:rsidRPr="00B03FE3">
        <w:rPr>
          <w:rFonts w:ascii="宋体" w:eastAsia="宋体" w:hAnsi="宋体" w:hint="eastAsia"/>
          <w:sz w:val="24"/>
          <w:szCs w:val="24"/>
        </w:rPr>
        <w:t>《国家税务总局关于发布〈中华人民共和国企业所得税年度纳税申报表（</w:t>
      </w:r>
      <w:r w:rsidRPr="00B03FE3">
        <w:rPr>
          <w:rFonts w:ascii="宋体" w:eastAsia="宋体" w:hAnsi="宋体"/>
          <w:sz w:val="24"/>
          <w:szCs w:val="24"/>
        </w:rPr>
        <w:t>A</w:t>
      </w:r>
      <w:r w:rsidRPr="00B03FE3">
        <w:rPr>
          <w:rFonts w:ascii="宋体" w:eastAsia="宋体" w:hAnsi="宋体" w:hint="eastAsia"/>
          <w:sz w:val="24"/>
          <w:szCs w:val="24"/>
        </w:rPr>
        <w:t>类，</w:t>
      </w:r>
      <w:r w:rsidRPr="00B03FE3">
        <w:rPr>
          <w:rFonts w:ascii="宋体" w:eastAsia="宋体" w:hAnsi="宋体"/>
          <w:sz w:val="24"/>
          <w:szCs w:val="24"/>
        </w:rPr>
        <w:t>2017</w:t>
      </w:r>
      <w:r w:rsidRPr="00B03FE3">
        <w:rPr>
          <w:rFonts w:ascii="宋体" w:eastAsia="宋体" w:hAnsi="宋体" w:hint="eastAsia"/>
          <w:sz w:val="24"/>
          <w:szCs w:val="24"/>
        </w:rPr>
        <w:t>年版）〉的公告》（国家税务总局公告</w:t>
      </w:r>
      <w:r w:rsidRPr="00B03FE3">
        <w:rPr>
          <w:rFonts w:ascii="宋体" w:eastAsia="宋体" w:hAnsi="宋体"/>
          <w:sz w:val="24"/>
          <w:szCs w:val="24"/>
        </w:rPr>
        <w:t>2017</w:t>
      </w:r>
      <w:r w:rsidRPr="00B03FE3">
        <w:rPr>
          <w:rFonts w:ascii="宋体" w:eastAsia="宋体" w:hAnsi="宋体" w:hint="eastAsia"/>
          <w:sz w:val="24"/>
          <w:szCs w:val="24"/>
        </w:rPr>
        <w:t>年第</w:t>
      </w:r>
      <w:r w:rsidRPr="00B03FE3">
        <w:rPr>
          <w:rFonts w:ascii="宋体" w:eastAsia="宋体" w:hAnsi="宋体"/>
          <w:sz w:val="24"/>
          <w:szCs w:val="24"/>
        </w:rPr>
        <w:t>54</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1</w:t>
      </w:r>
      <w:r w:rsidRPr="00B03FE3">
        <w:rPr>
          <w:rFonts w:ascii="宋体" w:eastAsia="宋体" w:hAnsi="宋体"/>
          <w:sz w:val="24"/>
          <w:szCs w:val="24"/>
        </w:rPr>
        <w:t>.</w:t>
      </w:r>
      <w:r w:rsidRPr="00B03FE3">
        <w:rPr>
          <w:rFonts w:ascii="宋体" w:eastAsia="宋体" w:hAnsi="宋体" w:hint="eastAsia"/>
          <w:sz w:val="24"/>
          <w:szCs w:val="24"/>
        </w:rPr>
        <w:t>《国家税务总局关于企业所得税资产损失资料留存备查有关事项的公告》（国家税务总局公告</w:t>
      </w:r>
      <w:r w:rsidRPr="00B03FE3">
        <w:rPr>
          <w:rFonts w:ascii="宋体" w:eastAsia="宋体" w:hAnsi="宋体"/>
          <w:sz w:val="24"/>
          <w:szCs w:val="24"/>
        </w:rPr>
        <w:t>2018</w:t>
      </w:r>
      <w:r w:rsidRPr="00B03FE3">
        <w:rPr>
          <w:rFonts w:ascii="宋体" w:eastAsia="宋体" w:hAnsi="宋体" w:hint="eastAsia"/>
          <w:sz w:val="24"/>
          <w:szCs w:val="24"/>
        </w:rPr>
        <w:t>年第</w:t>
      </w:r>
      <w:r w:rsidRPr="00B03FE3">
        <w:rPr>
          <w:rFonts w:ascii="宋体" w:eastAsia="宋体" w:hAnsi="宋体"/>
          <w:sz w:val="24"/>
          <w:szCs w:val="24"/>
        </w:rPr>
        <w:t>15</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2．《特别纳税调整实施办法（试行）》（国税发〔</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3．《国家税务总局关于印发〈房地产开发经营业务企业所得税处理办〉的通知》（国税发〔</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31</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4．《国家税务总局关于印发〈企业所得税汇算清缴管理办法〉的通知》（国税发〔</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79</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5．《国家税务总局关于跨地区经营建筑企业所得税征收管理问题的通知》（国税函〔</w:t>
      </w:r>
      <w:r w:rsidRPr="00B03FE3">
        <w:rPr>
          <w:rFonts w:ascii="宋体" w:eastAsia="宋体" w:hAnsi="宋体"/>
          <w:sz w:val="24"/>
          <w:szCs w:val="24"/>
        </w:rPr>
        <w:t>2010</w:t>
      </w:r>
      <w:r w:rsidRPr="00B03FE3">
        <w:rPr>
          <w:rFonts w:ascii="宋体" w:eastAsia="宋体" w:hAnsi="宋体" w:hint="eastAsia"/>
          <w:sz w:val="24"/>
          <w:szCs w:val="24"/>
        </w:rPr>
        <w:t>〕</w:t>
      </w:r>
      <w:r w:rsidRPr="00B03FE3">
        <w:rPr>
          <w:rFonts w:ascii="宋体" w:eastAsia="宋体" w:hAnsi="宋体"/>
          <w:sz w:val="24"/>
          <w:szCs w:val="24"/>
        </w:rPr>
        <w:t>156</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26.《财政部 国家税务总局 中国人民银行关于印发〈跨省市总分机构企业所得税分配及预算管理办法〉的通知》（财预〔2012〕40号）；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27.《国家税务总局关于企业研究开发费用税前加计扣除政策有关问题的公告》（国家税务总局公告2015年第97号）；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28.《国家税务总局关于发布修订后的〈企业所得税优惠政策事项办理办法〉的公告》（国家税务总局公告2018年第23号）。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29.《国家税务总局关于延长高新技术企业和科技型中小企业亏损结转弥补年限有关企业所得税处理问题的公告》（国家税务总局公告2018年第45号）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30.《国家税务总局关于责任保险费企业所得税税前扣除有关问题的公告》（国家税务总局公告2018年第52号）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31.《国家税务总局关于修订&lt;中华人民共和国企业所得税年度纳税申报表（A类，2017年版）&gt;部分表单样式及填报说明的公告》（国家税务总局公告2018年第57号）</w:t>
      </w:r>
    </w:p>
    <w:p w:rsidR="0022020A" w:rsidRPr="00B03FE3" w:rsidRDefault="0022020A" w:rsidP="0022020A">
      <w:pPr>
        <w:spacing w:line="360" w:lineRule="auto"/>
        <w:ind w:firstLineChars="200" w:firstLine="420"/>
      </w:pPr>
    </w:p>
    <w:p w:rsidR="0022020A" w:rsidRPr="008044BD" w:rsidRDefault="0022020A" w:rsidP="008044BD">
      <w:pPr>
        <w:pStyle w:val="411XX"/>
        <w:spacing w:after="390"/>
        <w:rPr>
          <w:rFonts w:ascii="宋体" w:eastAsia="宋体" w:hAnsi="宋体"/>
        </w:rPr>
      </w:pPr>
      <w:bookmarkStart w:id="154" w:name="_Hlk508012690"/>
      <w:bookmarkStart w:id="155" w:name="_Toc12389472"/>
      <w:r w:rsidRPr="008044BD">
        <w:rPr>
          <w:rFonts w:ascii="宋体" w:eastAsia="宋体" w:hAnsi="宋体" w:hint="eastAsia"/>
        </w:rPr>
        <w:lastRenderedPageBreak/>
        <w:t>居民企业所得税年度纳税申报（适用核定征收）</w:t>
      </w:r>
      <w:bookmarkEnd w:id="155"/>
    </w:p>
    <w:p w:rsidR="0022020A" w:rsidRPr="00B03FE3" w:rsidRDefault="0022020A" w:rsidP="0022020A">
      <w:pPr>
        <w:spacing w:line="360" w:lineRule="auto"/>
        <w:ind w:firstLineChars="200" w:firstLine="482"/>
        <w:rPr>
          <w:rFonts w:ascii="宋体" w:eastAsia="宋体" w:hAnsi="宋体"/>
          <w:b/>
          <w:sz w:val="24"/>
          <w:szCs w:val="24"/>
          <w:shd w:val="clear" w:color="auto" w:fill="FFFFFF"/>
        </w:rPr>
      </w:pPr>
      <w:r w:rsidRPr="00B03FE3">
        <w:rPr>
          <w:rFonts w:ascii="宋体" w:eastAsia="宋体" w:hAnsi="宋体" w:hint="eastAsia"/>
          <w:b/>
          <w:sz w:val="24"/>
          <w:szCs w:val="24"/>
        </w:rPr>
        <w:t>【事项描述】</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采用核定应税所得率方式征收企业所得税的纳税人，依照税收法律法规及相关规定确定的申报内容，向税务机关申报年度企业所得税，并办理汇算清缴，结清应缴应退税款。</w:t>
      </w:r>
    </w:p>
    <w:p w:rsidR="0022020A" w:rsidRPr="00B03FE3" w:rsidRDefault="0022020A" w:rsidP="0022020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600"/>
        <w:gridCol w:w="5319"/>
        <w:gridCol w:w="426"/>
        <w:gridCol w:w="473"/>
        <w:gridCol w:w="426"/>
        <w:gridCol w:w="426"/>
        <w:gridCol w:w="426"/>
        <w:gridCol w:w="426"/>
        <w:gridCol w:w="426"/>
      </w:tblGrid>
      <w:tr w:rsidR="003F72A1" w:rsidRPr="00B03FE3" w:rsidTr="00A54B48">
        <w:trPr>
          <w:tblHeader/>
          <w:jc w:val="center"/>
        </w:trPr>
        <w:tc>
          <w:tcPr>
            <w:tcW w:w="600"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序号</w:t>
            </w:r>
          </w:p>
        </w:tc>
        <w:tc>
          <w:tcPr>
            <w:tcW w:w="5319"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报送资料名称</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必报</w:t>
            </w:r>
          </w:p>
        </w:tc>
        <w:tc>
          <w:tcPr>
            <w:tcW w:w="473"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归档</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查验</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代保管</w:t>
            </w:r>
          </w:p>
        </w:tc>
        <w:tc>
          <w:tcPr>
            <w:tcW w:w="426" w:type="dxa"/>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核销</w:t>
            </w:r>
          </w:p>
        </w:tc>
        <w:tc>
          <w:tcPr>
            <w:tcW w:w="426" w:type="dxa"/>
            <w:tcBorders>
              <w:top w:val="single" w:sz="12" w:space="0" w:color="000000"/>
              <w:left w:val="nil"/>
              <w:bottom w:val="single" w:sz="8" w:space="0" w:color="000000"/>
              <w:right w:val="single" w:sz="12" w:space="0" w:color="000000"/>
            </w:tcBorders>
            <w:vAlign w:val="center"/>
          </w:tcPr>
          <w:p w:rsidR="003F72A1" w:rsidRPr="00B03FE3" w:rsidRDefault="003F72A1" w:rsidP="00A54B48">
            <w:pPr>
              <w:pStyle w:val="50"/>
              <w:rPr>
                <w:rFonts w:ascii="宋体" w:eastAsia="宋体" w:hAnsi="宋体"/>
              </w:rPr>
            </w:pPr>
            <w:r w:rsidRPr="00B03FE3">
              <w:rPr>
                <w:rFonts w:ascii="宋体" w:eastAsia="宋体" w:hAnsi="宋体" w:hint="eastAsia"/>
              </w:rPr>
              <w:t>电子档案</w:t>
            </w:r>
          </w:p>
        </w:tc>
      </w:tr>
      <w:tr w:rsidR="003F72A1" w:rsidRPr="00B03FE3" w:rsidTr="00A54B48">
        <w:trPr>
          <w:jc w:val="center"/>
        </w:trPr>
        <w:tc>
          <w:tcPr>
            <w:tcW w:w="600"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1</w:t>
            </w:r>
          </w:p>
        </w:tc>
        <w:tc>
          <w:tcPr>
            <w:tcW w:w="531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B100000《中华人民共和国企业所得税月（季）度预缴和年度纳税申报表（B类，2018年版）》</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w:t>
            </w: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8" w:space="0" w:color="000000"/>
              <w:right w:val="single" w:sz="12" w:space="0" w:color="000000"/>
            </w:tcBorders>
          </w:tcPr>
          <w:p w:rsidR="003F72A1" w:rsidRPr="00B03FE3" w:rsidRDefault="003F72A1" w:rsidP="00A54B48">
            <w:pPr>
              <w:pStyle w:val="50"/>
              <w:rPr>
                <w:rFonts w:ascii="宋体" w:eastAsia="宋体" w:hAnsi="宋体"/>
              </w:rPr>
            </w:pPr>
          </w:p>
        </w:tc>
      </w:tr>
      <w:tr w:rsidR="003F72A1" w:rsidRPr="00B03FE3" w:rsidTr="00A54B48">
        <w:trPr>
          <w:jc w:val="center"/>
        </w:trPr>
        <w:tc>
          <w:tcPr>
            <w:tcW w:w="600"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2</w:t>
            </w:r>
          </w:p>
        </w:tc>
        <w:tc>
          <w:tcPr>
            <w:tcW w:w="531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A06548《受控外国企业信息报告表》</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7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3F72A1" w:rsidRPr="00B03FE3" w:rsidRDefault="003F72A1" w:rsidP="00A54B48">
            <w:pPr>
              <w:pStyle w:val="50"/>
              <w:rPr>
                <w:rFonts w:ascii="宋体" w:eastAsia="宋体" w:hAnsi="宋体"/>
              </w:rPr>
            </w:pPr>
          </w:p>
        </w:tc>
        <w:tc>
          <w:tcPr>
            <w:tcW w:w="426" w:type="dxa"/>
            <w:tcBorders>
              <w:top w:val="nil"/>
              <w:left w:val="nil"/>
              <w:bottom w:val="single" w:sz="8" w:space="0" w:color="000000"/>
              <w:right w:val="single" w:sz="12" w:space="0" w:color="000000"/>
            </w:tcBorders>
          </w:tcPr>
          <w:p w:rsidR="003F72A1" w:rsidRPr="00B03FE3" w:rsidRDefault="003F72A1" w:rsidP="00A54B48">
            <w:pPr>
              <w:pStyle w:val="50"/>
              <w:rPr>
                <w:rFonts w:ascii="宋体" w:eastAsia="宋体" w:hAnsi="宋体"/>
              </w:rPr>
            </w:pPr>
          </w:p>
        </w:tc>
      </w:tr>
    </w:tbl>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受控外国企业信息报告表》的报送条件为居民企业在办理企业所得税年度申报时有适用《中华人民共和国企业所得税法》第45条情形或者需要适用《特别纳税调整实施办法（试行）》（国税发〔2009〕2号）第84条规定时。</w:t>
      </w:r>
    </w:p>
    <w:p w:rsidR="003F72A1" w:rsidRPr="00B03FE3" w:rsidRDefault="003F72A1" w:rsidP="003F72A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3F72A1" w:rsidRPr="00B03FE3" w:rsidRDefault="003F72A1" w:rsidP="003F72A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3F72A1" w:rsidRPr="00B03FE3" w:rsidRDefault="003F72A1" w:rsidP="003F72A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F72A1" w:rsidRPr="00B03FE3" w:rsidRDefault="003F72A1" w:rsidP="003F72A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F72A1" w:rsidRPr="00B03FE3" w:rsidRDefault="003F72A1" w:rsidP="003F72A1">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3F72A1" w:rsidRPr="00B03FE3" w:rsidRDefault="003F72A1" w:rsidP="003F72A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F72A1" w:rsidRPr="00B03FE3" w:rsidRDefault="003F72A1" w:rsidP="003F72A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3F72A1" w:rsidRPr="00B03FE3" w:rsidRDefault="003F72A1" w:rsidP="003F72A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F72A1" w:rsidRPr="00B03FE3" w:rsidRDefault="00A80E30" w:rsidP="003F72A1">
      <w:pPr>
        <w:pStyle w:val="50"/>
        <w:ind w:firstLineChars="200" w:firstLine="420"/>
        <w:rPr>
          <w:rFonts w:ascii="宋体" w:eastAsia="宋体" w:hAnsi="宋体" w:cs="宋体"/>
          <w:color w:val="000000"/>
        </w:rPr>
      </w:pPr>
      <w:hyperlink r:id="rId200" w:tgtFrame="_blank" w:history="1">
        <w:r w:rsidR="0092378E" w:rsidRPr="00B03FE3">
          <w:rPr>
            <w:rStyle w:val="ad"/>
            <w:rFonts w:ascii="宋体" w:eastAsia="宋体" w:hAnsi="宋体" w:hint="eastAsia"/>
          </w:rPr>
          <w:t>https://etax.xinjiang.chinatax.gov.cn/gzfw/xzfw/bd/xxbg/</w:t>
        </w:r>
      </w:hyperlink>
    </w:p>
    <w:p w:rsidR="003F72A1" w:rsidRPr="00B03FE3" w:rsidRDefault="003F72A1" w:rsidP="003F72A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F72A1" w:rsidRPr="00B03FE3" w:rsidRDefault="00A80E30" w:rsidP="003F72A1">
      <w:pPr>
        <w:pStyle w:val="50"/>
        <w:ind w:firstLineChars="200" w:firstLine="420"/>
        <w:rPr>
          <w:rFonts w:ascii="宋体" w:eastAsia="宋体" w:hAnsi="宋体"/>
          <w:color w:val="0000FF"/>
          <w:u w:val="single"/>
        </w:rPr>
      </w:pPr>
      <w:hyperlink r:id="rId201" w:tgtFrame="_blank" w:history="1">
        <w:r w:rsidR="0092378E" w:rsidRPr="00B03FE3">
          <w:rPr>
            <w:rStyle w:val="ad"/>
            <w:rFonts w:ascii="宋体" w:eastAsia="宋体" w:hAnsi="宋体" w:hint="eastAsia"/>
          </w:rPr>
          <w:t>https://etax.xinjiang.chinatax.gov.cn/gzfw/xzfw/bd/xxbg/</w:t>
        </w:r>
      </w:hyperlink>
    </w:p>
    <w:p w:rsidR="0022020A" w:rsidRPr="00B03FE3" w:rsidRDefault="0022020A" w:rsidP="0022020A">
      <w:pPr>
        <w:spacing w:line="360" w:lineRule="auto"/>
        <w:ind w:firstLineChars="200" w:firstLine="482"/>
        <w:rPr>
          <w:rFonts w:ascii="宋体" w:eastAsia="宋体" w:hAnsi="宋体"/>
          <w:b/>
          <w:sz w:val="24"/>
          <w:szCs w:val="24"/>
          <w:lang w:val="zh-CN"/>
        </w:rPr>
      </w:pPr>
      <w:r w:rsidRPr="00B03FE3">
        <w:rPr>
          <w:rFonts w:ascii="宋体" w:eastAsia="宋体" w:hAnsi="宋体" w:cs="宋体" w:hint="eastAsia"/>
          <w:b/>
          <w:sz w:val="24"/>
          <w:szCs w:val="24"/>
          <w:lang w:val="zh-CN"/>
        </w:rPr>
        <w:t>【</w:t>
      </w:r>
      <w:r w:rsidRPr="00B03FE3">
        <w:rPr>
          <w:rFonts w:ascii="宋体" w:eastAsia="宋体" w:hAnsi="宋体" w:hint="eastAsia"/>
          <w:b/>
          <w:sz w:val="24"/>
          <w:szCs w:val="24"/>
        </w:rPr>
        <w:t>办理时限</w:t>
      </w:r>
      <w:r w:rsidRPr="00B03FE3">
        <w:rPr>
          <w:rFonts w:ascii="宋体" w:eastAsia="宋体" w:hAnsi="宋体" w:cs="宋体" w:hint="eastAsia"/>
          <w:b/>
          <w:sz w:val="24"/>
          <w:szCs w:val="24"/>
          <w:lang w:val="zh-CN"/>
        </w:rPr>
        <w:t>】</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22020A" w:rsidRPr="00B03FE3" w:rsidRDefault="0022020A" w:rsidP="0022020A">
      <w:pPr>
        <w:spacing w:line="360" w:lineRule="auto"/>
        <w:ind w:firstLineChars="200" w:firstLine="482"/>
        <w:rPr>
          <w:rFonts w:ascii="宋体" w:eastAsia="宋体" w:hAnsi="宋体"/>
          <w:b/>
          <w:sz w:val="24"/>
          <w:szCs w:val="24"/>
          <w:lang w:val="zh-CN"/>
        </w:rPr>
      </w:pPr>
      <w:r w:rsidRPr="00B03FE3">
        <w:rPr>
          <w:rFonts w:ascii="宋体" w:eastAsia="宋体" w:hAnsi="宋体" w:cs="宋体" w:hint="eastAsia"/>
          <w:b/>
          <w:sz w:val="24"/>
          <w:szCs w:val="24"/>
          <w:lang w:val="zh-CN"/>
        </w:rPr>
        <w:t>【</w:t>
      </w:r>
      <w:r w:rsidRPr="00B03FE3">
        <w:rPr>
          <w:rFonts w:ascii="宋体" w:eastAsia="宋体" w:hAnsi="宋体" w:hint="eastAsia"/>
          <w:b/>
          <w:sz w:val="24"/>
          <w:szCs w:val="24"/>
        </w:rPr>
        <w:t>办理结果</w:t>
      </w:r>
      <w:r w:rsidRPr="00B03FE3">
        <w:rPr>
          <w:rFonts w:ascii="宋体" w:eastAsia="宋体" w:hAnsi="宋体" w:cs="宋体" w:hint="eastAsia"/>
          <w:b/>
          <w:sz w:val="24"/>
          <w:szCs w:val="24"/>
          <w:lang w:val="zh-CN"/>
        </w:rPr>
        <w:t>】</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22020A" w:rsidRPr="00B03FE3" w:rsidRDefault="0022020A" w:rsidP="0022020A">
      <w:pPr>
        <w:spacing w:line="360" w:lineRule="auto"/>
        <w:ind w:firstLineChars="200" w:firstLine="482"/>
        <w:rPr>
          <w:rFonts w:ascii="Times New Roman" w:eastAsia="宋体" w:hAnsi="Times New Roman"/>
          <w:b/>
          <w:sz w:val="24"/>
          <w:szCs w:val="24"/>
          <w:lang w:val="zh-CN"/>
        </w:rPr>
      </w:pPr>
      <w:r w:rsidRPr="00B03FE3">
        <w:rPr>
          <w:rFonts w:ascii="宋体" w:eastAsia="宋体" w:hAnsi="宋体" w:hint="eastAsia"/>
          <w:b/>
          <w:sz w:val="24"/>
          <w:szCs w:val="24"/>
          <w:lang w:val="zh-CN"/>
        </w:rPr>
        <w:lastRenderedPageBreak/>
        <w:t>【纳税人注意事项】</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w:t>
      </w:r>
      <w:r w:rsidRPr="00B03FE3">
        <w:rPr>
          <w:rFonts w:hint="eastAsia"/>
        </w:rPr>
        <w:t xml:space="preserve"> </w:t>
      </w:r>
      <w:r w:rsidRPr="00B03FE3">
        <w:rPr>
          <w:rFonts w:ascii="宋体" w:eastAsia="宋体" w:hAnsi="宋体" w:hint="eastAsia"/>
          <w:sz w:val="24"/>
          <w:szCs w:val="24"/>
        </w:rPr>
        <w:t>对小型微利企业年应纳税所得额不超过100万元的部分，减按25%计入应纳税所得额，按20%的税率缴纳企业所得税；对年应纳税所得额超过100万元但不超过300万元的部分，减按50%计入应纳税所得额，按20%的税率缴纳企业所得税。</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小型微利企业是指从事国家非限制和禁止行业，且同时符合年度应纳税所得额不超过300万元、从业人数不超过300人、资产总额不超过5000万元等三个条件的企业。</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具体内容详见《国家税务总局关于实施小型微利企业普惠性所得税减免政策有关问题的公告》（国家税务总局公告2019年第2号）。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4．纳税人未按照规定的期限办理纳税申报和报送纳税资料的，将影响纳税信用评价结果。</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lang w:val="zh-CN"/>
        </w:rPr>
        <w:t>5．居民企业实行核定应税所得率方式的，在纳税年度终了之日起</w:t>
      </w:r>
      <w:r w:rsidRPr="00B03FE3">
        <w:rPr>
          <w:rFonts w:ascii="宋体" w:eastAsia="宋体" w:hAnsi="宋体"/>
          <w:sz w:val="24"/>
          <w:szCs w:val="24"/>
          <w:lang w:val="zh-CN"/>
        </w:rPr>
        <w:t>5</w:t>
      </w:r>
      <w:r w:rsidRPr="00B03FE3">
        <w:rPr>
          <w:rFonts w:ascii="宋体" w:eastAsia="宋体" w:hAnsi="宋体" w:hint="eastAsia"/>
          <w:sz w:val="24"/>
          <w:szCs w:val="24"/>
          <w:lang w:val="zh-CN"/>
        </w:rPr>
        <w:t>个月内办理汇算清缴，结清应缴应退税款。</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lang w:val="zh-CN"/>
        </w:rPr>
        <w:t>居民企业实行核定应税所得率方式的在年度中间新开业（包括试生产、试经营）的，自纳税年度终了之日起</w:t>
      </w:r>
      <w:r w:rsidRPr="00B03FE3">
        <w:rPr>
          <w:rFonts w:ascii="宋体" w:eastAsia="宋体" w:hAnsi="宋体"/>
          <w:sz w:val="24"/>
          <w:szCs w:val="24"/>
          <w:lang w:val="zh-CN"/>
        </w:rPr>
        <w:t>5</w:t>
      </w:r>
      <w:r w:rsidRPr="00B03FE3">
        <w:rPr>
          <w:rFonts w:ascii="宋体" w:eastAsia="宋体" w:hAnsi="宋体" w:hint="eastAsia"/>
          <w:sz w:val="24"/>
          <w:szCs w:val="24"/>
          <w:lang w:val="zh-CN"/>
        </w:rPr>
        <w:t>个月内办理汇算清缴，结清应缴应退税款。</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lang w:val="zh-CN"/>
        </w:rPr>
        <w:t>居民企业实行核定应税所得率方式的，在年度中间终止经营活动的，在实际终止经营之日起</w:t>
      </w:r>
      <w:r w:rsidRPr="00B03FE3">
        <w:rPr>
          <w:rFonts w:ascii="宋体" w:eastAsia="宋体" w:hAnsi="宋体"/>
          <w:sz w:val="24"/>
          <w:szCs w:val="24"/>
          <w:lang w:val="zh-CN"/>
        </w:rPr>
        <w:t>60</w:t>
      </w:r>
      <w:r w:rsidRPr="00B03FE3">
        <w:rPr>
          <w:rFonts w:ascii="宋体" w:eastAsia="宋体" w:hAnsi="宋体" w:hint="eastAsia"/>
          <w:sz w:val="24"/>
          <w:szCs w:val="24"/>
          <w:lang w:val="zh-CN"/>
        </w:rPr>
        <w:t>日内办理汇算清缴，结清应缴应退税款。</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lang w:val="zh-CN"/>
        </w:rPr>
        <w:t>6．纳税人在纳税期内没有应纳税款的，也应当按照规定办理纳税申报。</w:t>
      </w:r>
    </w:p>
    <w:p w:rsidR="0022020A" w:rsidRPr="00B03FE3" w:rsidRDefault="0022020A" w:rsidP="0022020A">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lang w:val="zh-CN"/>
        </w:rPr>
        <w:t>7．</w:t>
      </w:r>
      <w:r w:rsidRPr="00B03FE3">
        <w:rPr>
          <w:rFonts w:ascii="宋体" w:eastAsia="宋体" w:hAnsi="宋体" w:hint="eastAsia"/>
          <w:sz w:val="24"/>
          <w:szCs w:val="24"/>
        </w:rPr>
        <w:t>符合享受企业所得税优惠条件的纳税人，采取“自行判别、申报享受、相关资料留存备查”的办理方式。通过填报企业所得税纳税申报表享受税收优惠。</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8．办税服务厅地址、电子税务局网址，可在省税务机关门户网站或拨打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22020A" w:rsidRPr="00B03FE3" w:rsidRDefault="0022020A" w:rsidP="0022020A">
      <w:pPr>
        <w:spacing w:line="360" w:lineRule="auto"/>
        <w:ind w:firstLineChars="200" w:firstLine="482"/>
        <w:rPr>
          <w:rFonts w:ascii="Times New Roman" w:eastAsia="宋体" w:hAnsi="Times New Roman"/>
          <w:b/>
          <w:sz w:val="24"/>
          <w:szCs w:val="24"/>
          <w:lang w:val="zh-CN"/>
        </w:rPr>
      </w:pPr>
      <w:r w:rsidRPr="00B03FE3">
        <w:rPr>
          <w:rFonts w:ascii="宋体" w:eastAsia="宋体" w:hAnsi="宋体" w:hint="eastAsia"/>
          <w:b/>
          <w:sz w:val="24"/>
          <w:szCs w:val="24"/>
          <w:lang w:val="zh-CN"/>
        </w:rPr>
        <w:t>【政策依据】</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．《中华人民共和国企业所得税法》</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．《中华人民共和国企业所得税法实施条例》</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3</w:t>
      </w:r>
      <w:r w:rsidRPr="00B03FE3">
        <w:rPr>
          <w:rFonts w:ascii="宋体" w:eastAsia="宋体" w:hAnsi="宋体" w:hint="eastAsia"/>
          <w:sz w:val="24"/>
          <w:szCs w:val="24"/>
        </w:rPr>
        <w:t>．《国家税务总局关于企业所得税核定征收有关问题的公告》（国家税务总局公告</w:t>
      </w:r>
      <w:r w:rsidRPr="00B03FE3">
        <w:rPr>
          <w:rFonts w:ascii="宋体" w:eastAsia="宋体" w:hAnsi="宋体"/>
          <w:sz w:val="24"/>
          <w:szCs w:val="24"/>
        </w:rPr>
        <w:t>2012</w:t>
      </w:r>
      <w:r w:rsidRPr="00B03FE3">
        <w:rPr>
          <w:rFonts w:ascii="宋体" w:eastAsia="宋体" w:hAnsi="宋体" w:hint="eastAsia"/>
          <w:sz w:val="24"/>
          <w:szCs w:val="24"/>
        </w:rPr>
        <w:t>年第</w:t>
      </w:r>
      <w:r w:rsidRPr="00B03FE3">
        <w:rPr>
          <w:rFonts w:ascii="宋体" w:eastAsia="宋体" w:hAnsi="宋体"/>
          <w:sz w:val="24"/>
          <w:szCs w:val="24"/>
        </w:rPr>
        <w:t>27</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．《国家税务总局关于居民企业报告境外投资和所得信息有关问题的公告》（国家税务总局公告</w:t>
      </w:r>
      <w:r w:rsidRPr="00B03FE3">
        <w:rPr>
          <w:rFonts w:ascii="宋体" w:eastAsia="宋体" w:hAnsi="宋体"/>
          <w:sz w:val="24"/>
          <w:szCs w:val="24"/>
        </w:rPr>
        <w:t>2014</w:t>
      </w:r>
      <w:r w:rsidRPr="00B03FE3">
        <w:rPr>
          <w:rFonts w:ascii="宋体" w:eastAsia="宋体" w:hAnsi="宋体" w:hint="eastAsia"/>
          <w:sz w:val="24"/>
          <w:szCs w:val="24"/>
        </w:rPr>
        <w:t>年第</w:t>
      </w:r>
      <w:r w:rsidRPr="00B03FE3">
        <w:rPr>
          <w:rFonts w:ascii="宋体" w:eastAsia="宋体" w:hAnsi="宋体"/>
          <w:sz w:val="24"/>
          <w:szCs w:val="24"/>
        </w:rPr>
        <w:t>38</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．《国家税务总局关于印发〈企业所得税核定征收办法〉（试行）的通知》（国税发〔</w:t>
      </w:r>
      <w:r w:rsidRPr="00B03FE3">
        <w:rPr>
          <w:rFonts w:ascii="宋体" w:eastAsia="宋体" w:hAnsi="宋体"/>
          <w:sz w:val="24"/>
          <w:szCs w:val="24"/>
        </w:rPr>
        <w:t>2008</w:t>
      </w:r>
      <w:r w:rsidRPr="00B03FE3">
        <w:rPr>
          <w:rFonts w:ascii="宋体" w:eastAsia="宋体" w:hAnsi="宋体" w:hint="eastAsia"/>
          <w:sz w:val="24"/>
          <w:szCs w:val="24"/>
        </w:rPr>
        <w:t>〕</w:t>
      </w:r>
      <w:r w:rsidRPr="00B03FE3">
        <w:rPr>
          <w:rFonts w:ascii="宋体" w:eastAsia="宋体" w:hAnsi="宋体"/>
          <w:sz w:val="24"/>
          <w:szCs w:val="24"/>
        </w:rPr>
        <w:t>30</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6．《特别纳税调整实施办法（试行）》（国税发〔</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7．《国家税务总局印发〈企业所得税汇算清缴管理办法〉的通知》（国税发〔</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79</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8．《国家税务总局关于企业所得税核定征收若干问题的通知</w:t>
      </w:r>
      <w:bookmarkStart w:id="156" w:name="OLE_LINK1"/>
      <w:bookmarkStart w:id="157" w:name="OLE_LINK2"/>
      <w:r w:rsidRPr="00B03FE3">
        <w:rPr>
          <w:rFonts w:ascii="宋体" w:eastAsia="宋体" w:hAnsi="宋体" w:hint="eastAsia"/>
          <w:sz w:val="24"/>
          <w:szCs w:val="24"/>
        </w:rPr>
        <w:t>》</w:t>
      </w:r>
      <w:bookmarkEnd w:id="156"/>
      <w:bookmarkEnd w:id="157"/>
      <w:r w:rsidRPr="00B03FE3">
        <w:rPr>
          <w:rFonts w:ascii="宋体" w:eastAsia="宋体" w:hAnsi="宋体" w:hint="eastAsia"/>
          <w:sz w:val="24"/>
          <w:szCs w:val="24"/>
        </w:rPr>
        <w:t>（国税函〔</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377</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9.《财政部 税务总局关于完善企业境外所得税收抵免政策问题的通知》（财税〔2017〕84号）；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10.《国家税务总局关于发布修订后的〈企业所得税优惠政策事项办理办法〉的公告》（国家税务总局公告2018年第23号）；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11.《国家税务总局关于发布〈中华人民共和国企业所得税月（季）度预缴纳税申报表（A类，2018年版）〉等报表的公告》（国家税务总局公告2018年第26号）。</w:t>
      </w:r>
    </w:p>
    <w:bookmarkEnd w:id="154"/>
    <w:p w:rsidR="0022020A" w:rsidRPr="00B03FE3" w:rsidRDefault="0022020A" w:rsidP="0022020A">
      <w:pPr>
        <w:topLinePunct/>
        <w:spacing w:line="360" w:lineRule="auto"/>
        <w:ind w:firstLine="510"/>
      </w:pPr>
    </w:p>
    <w:p w:rsidR="0022020A" w:rsidRPr="008044BD" w:rsidRDefault="0022020A" w:rsidP="008044BD">
      <w:pPr>
        <w:pStyle w:val="411XX"/>
        <w:spacing w:after="390"/>
        <w:rPr>
          <w:rFonts w:ascii="宋体" w:eastAsia="宋体" w:hAnsi="宋体"/>
        </w:rPr>
      </w:pPr>
      <w:bookmarkStart w:id="158" w:name="_Toc12389473"/>
      <w:r w:rsidRPr="008044BD">
        <w:rPr>
          <w:rFonts w:ascii="宋体" w:eastAsia="宋体" w:hAnsi="宋体" w:hint="eastAsia"/>
        </w:rPr>
        <w:t>居民企业清算企业所得税申报</w:t>
      </w:r>
      <w:bookmarkEnd w:id="158"/>
    </w:p>
    <w:p w:rsidR="0022020A" w:rsidRPr="00B03FE3" w:rsidRDefault="0022020A" w:rsidP="0022020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纳税人有下列情形之一的，应办理居民企业清算所得税申报：</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．因解散、破产、重组等原因终止生产经营活动的纳税人，应在办理注销登记之前，以整个清算期间作为一个纳税年度，计算清算所得及其应纳所得税，在清算结束之日起</w:t>
      </w:r>
      <w:r w:rsidRPr="00B03FE3">
        <w:rPr>
          <w:rFonts w:ascii="宋体" w:eastAsia="宋体" w:hAnsi="宋体"/>
          <w:sz w:val="24"/>
          <w:szCs w:val="24"/>
        </w:rPr>
        <w:t>15</w:t>
      </w:r>
      <w:r w:rsidRPr="00B03FE3">
        <w:rPr>
          <w:rFonts w:ascii="宋体" w:eastAsia="宋体" w:hAnsi="宋体" w:hint="eastAsia"/>
          <w:sz w:val="24"/>
          <w:szCs w:val="24"/>
        </w:rPr>
        <w:t>日内办理申报。</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．不再持续经营的纳税人，应在办理注销登记之前，以整个清算期间作为一个纳税年度，计算清算所得及其应纳所得税，在清算结束之日起</w:t>
      </w:r>
      <w:r w:rsidRPr="00B03FE3">
        <w:rPr>
          <w:rFonts w:ascii="宋体" w:eastAsia="宋体" w:hAnsi="宋体"/>
          <w:sz w:val="24"/>
          <w:szCs w:val="24"/>
        </w:rPr>
        <w:t>15</w:t>
      </w:r>
      <w:r w:rsidRPr="00B03FE3">
        <w:rPr>
          <w:rFonts w:ascii="宋体" w:eastAsia="宋体" w:hAnsi="宋体" w:hint="eastAsia"/>
          <w:sz w:val="24"/>
          <w:szCs w:val="24"/>
        </w:rPr>
        <w:t>日内办理申报。</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．企业由法人转变为个人独资企业、合伙企业等非法人组织，或将登记注</w:t>
      </w:r>
      <w:r w:rsidRPr="00B03FE3">
        <w:rPr>
          <w:rFonts w:ascii="宋体" w:eastAsia="宋体" w:hAnsi="宋体" w:hint="eastAsia"/>
          <w:sz w:val="24"/>
          <w:szCs w:val="24"/>
        </w:rPr>
        <w:lastRenderedPageBreak/>
        <w:t>册地转移至中华人民共和国境外（包括港澳台地区），应在办理注销登记之前，以整个清算期间作为一个纳税年度，计算清算所得及其应纳所得税，在清算结束之日起</w:t>
      </w:r>
      <w:r w:rsidRPr="00B03FE3">
        <w:rPr>
          <w:rFonts w:ascii="宋体" w:eastAsia="宋体" w:hAnsi="宋体"/>
          <w:sz w:val="24"/>
          <w:szCs w:val="24"/>
        </w:rPr>
        <w:t>15</w:t>
      </w:r>
      <w:r w:rsidRPr="00B03FE3">
        <w:rPr>
          <w:rFonts w:ascii="宋体" w:eastAsia="宋体" w:hAnsi="宋体" w:hint="eastAsia"/>
          <w:sz w:val="24"/>
          <w:szCs w:val="24"/>
        </w:rPr>
        <w:t>日内办理申报。</w:t>
      </w:r>
    </w:p>
    <w:p w:rsidR="0022020A" w:rsidRPr="00B03FE3" w:rsidRDefault="0022020A" w:rsidP="0022020A">
      <w:pPr>
        <w:spacing w:line="360" w:lineRule="auto"/>
        <w:ind w:firstLineChars="200" w:firstLine="482"/>
        <w:rPr>
          <w:rFonts w:ascii="宋体" w:eastAsia="宋体" w:hAnsi="宋体" w:cs="宋体"/>
          <w:b/>
          <w:kern w:val="24"/>
          <w:sz w:val="24"/>
          <w:szCs w:val="24"/>
        </w:rPr>
      </w:pPr>
      <w:r w:rsidRPr="00B03FE3">
        <w:rPr>
          <w:rFonts w:ascii="宋体" w:eastAsia="宋体" w:hAnsi="宋体" w:cs="宋体" w:hint="eastAsia"/>
          <w:b/>
          <w:kern w:val="24"/>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483"/>
        <w:gridCol w:w="5387"/>
        <w:gridCol w:w="426"/>
        <w:gridCol w:w="426"/>
        <w:gridCol w:w="426"/>
        <w:gridCol w:w="426"/>
        <w:gridCol w:w="426"/>
        <w:gridCol w:w="494"/>
        <w:gridCol w:w="352"/>
      </w:tblGrid>
      <w:tr w:rsidR="006F39B5" w:rsidRPr="00B03FE3" w:rsidTr="00A54B48">
        <w:trPr>
          <w:jc w:val="center"/>
        </w:trPr>
        <w:tc>
          <w:tcPr>
            <w:tcW w:w="48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序号</w:t>
            </w:r>
          </w:p>
        </w:tc>
        <w:tc>
          <w:tcPr>
            <w:tcW w:w="538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报送资料名称</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必报</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归档</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查验</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代保管</w:t>
            </w:r>
          </w:p>
        </w:tc>
        <w:tc>
          <w:tcPr>
            <w:tcW w:w="494"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核销</w:t>
            </w:r>
          </w:p>
        </w:tc>
        <w:tc>
          <w:tcPr>
            <w:tcW w:w="352" w:type="dxa"/>
            <w:tcBorders>
              <w:top w:val="single" w:sz="12" w:space="0" w:color="auto"/>
              <w:left w:val="nil"/>
              <w:bottom w:val="single" w:sz="8" w:space="0" w:color="auto"/>
              <w:right w:val="single" w:sz="12" w:space="0" w:color="auto"/>
            </w:tcBorders>
            <w:vAlign w:val="center"/>
          </w:tcPr>
          <w:p w:rsidR="006F39B5" w:rsidRPr="00B03FE3" w:rsidRDefault="006F39B5" w:rsidP="00A54B48">
            <w:pPr>
              <w:pStyle w:val="50"/>
              <w:rPr>
                <w:rFonts w:ascii="宋体" w:eastAsia="宋体" w:hAnsi="宋体"/>
              </w:rPr>
            </w:pPr>
            <w:r w:rsidRPr="00B03FE3">
              <w:rPr>
                <w:rFonts w:ascii="宋体" w:eastAsia="宋体" w:hAnsi="宋体" w:hint="eastAsia"/>
              </w:rPr>
              <w:t>电子档案</w:t>
            </w:r>
          </w:p>
        </w:tc>
      </w:tr>
      <w:tr w:rsidR="006F39B5" w:rsidRPr="00B03FE3" w:rsidTr="00A54B48">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1</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A06213《中华人民共和国企业清算所得税申报表》</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352" w:type="dxa"/>
            <w:tcBorders>
              <w:top w:val="nil"/>
              <w:left w:val="nil"/>
              <w:bottom w:val="single" w:sz="8" w:space="0" w:color="auto"/>
              <w:right w:val="single" w:sz="12" w:space="0" w:color="auto"/>
            </w:tcBorders>
          </w:tcPr>
          <w:p w:rsidR="006F39B5" w:rsidRPr="00B03FE3" w:rsidRDefault="006F39B5" w:rsidP="00A54B48">
            <w:pPr>
              <w:pStyle w:val="50"/>
              <w:rPr>
                <w:rFonts w:ascii="宋体" w:eastAsia="宋体" w:hAnsi="宋体"/>
              </w:rPr>
            </w:pPr>
          </w:p>
        </w:tc>
      </w:tr>
      <w:tr w:rsidR="006F39B5" w:rsidRPr="00B03FE3" w:rsidTr="00A54B48">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2</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A06214《资产处置损益明细表》（附表一）</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352" w:type="dxa"/>
            <w:tcBorders>
              <w:top w:val="nil"/>
              <w:left w:val="nil"/>
              <w:bottom w:val="single" w:sz="8" w:space="0" w:color="auto"/>
              <w:right w:val="single" w:sz="12" w:space="0" w:color="auto"/>
            </w:tcBorders>
          </w:tcPr>
          <w:p w:rsidR="006F39B5" w:rsidRPr="00B03FE3" w:rsidRDefault="006F39B5" w:rsidP="00A54B48">
            <w:pPr>
              <w:pStyle w:val="50"/>
              <w:rPr>
                <w:rFonts w:ascii="宋体" w:eastAsia="宋体" w:hAnsi="宋体"/>
              </w:rPr>
            </w:pPr>
          </w:p>
        </w:tc>
      </w:tr>
      <w:tr w:rsidR="006F39B5" w:rsidRPr="00B03FE3" w:rsidTr="00A54B48">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3</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A06215《负债清偿损益明细表》（附表二）</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352" w:type="dxa"/>
            <w:tcBorders>
              <w:top w:val="nil"/>
              <w:left w:val="nil"/>
              <w:bottom w:val="single" w:sz="8" w:space="0" w:color="auto"/>
              <w:right w:val="single" w:sz="12" w:space="0" w:color="auto"/>
            </w:tcBorders>
          </w:tcPr>
          <w:p w:rsidR="006F39B5" w:rsidRPr="00B03FE3" w:rsidRDefault="006F39B5" w:rsidP="00A54B48">
            <w:pPr>
              <w:pStyle w:val="50"/>
              <w:rPr>
                <w:rFonts w:ascii="宋体" w:eastAsia="宋体" w:hAnsi="宋体"/>
              </w:rPr>
            </w:pPr>
          </w:p>
        </w:tc>
      </w:tr>
      <w:tr w:rsidR="006F39B5" w:rsidRPr="00B03FE3" w:rsidTr="00A54B48">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4</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A06216《剩余财产计算和分配明细表》（附表三）</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352" w:type="dxa"/>
            <w:tcBorders>
              <w:top w:val="nil"/>
              <w:left w:val="nil"/>
              <w:bottom w:val="single" w:sz="8" w:space="0" w:color="auto"/>
              <w:right w:val="single" w:sz="12" w:space="0" w:color="auto"/>
            </w:tcBorders>
          </w:tcPr>
          <w:p w:rsidR="006F39B5" w:rsidRPr="00B03FE3" w:rsidRDefault="006F39B5" w:rsidP="00A54B48">
            <w:pPr>
              <w:pStyle w:val="50"/>
              <w:rPr>
                <w:rFonts w:ascii="宋体" w:eastAsia="宋体" w:hAnsi="宋体"/>
              </w:rPr>
            </w:pPr>
          </w:p>
        </w:tc>
      </w:tr>
      <w:tr w:rsidR="006F39B5" w:rsidRPr="00B03FE3" w:rsidTr="00A54B48">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5</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企业改变法律形式的工商部门或其他政府部门的批准文件（或复印件）</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352" w:type="dxa"/>
            <w:tcBorders>
              <w:top w:val="nil"/>
              <w:left w:val="nil"/>
              <w:bottom w:val="single" w:sz="8" w:space="0" w:color="auto"/>
              <w:right w:val="single" w:sz="12" w:space="0" w:color="auto"/>
            </w:tcBorders>
          </w:tcPr>
          <w:p w:rsidR="006F39B5" w:rsidRPr="00B03FE3" w:rsidRDefault="006F39B5" w:rsidP="00A54B48">
            <w:pPr>
              <w:pStyle w:val="50"/>
              <w:rPr>
                <w:rFonts w:ascii="宋体" w:eastAsia="宋体" w:hAnsi="宋体"/>
              </w:rPr>
            </w:pPr>
            <w:r w:rsidRPr="00B03FE3">
              <w:rPr>
                <w:rFonts w:ascii="宋体" w:eastAsia="宋体" w:hAnsi="宋体" w:hint="eastAsia"/>
              </w:rPr>
              <w:t>√</w:t>
            </w:r>
          </w:p>
        </w:tc>
      </w:tr>
      <w:tr w:rsidR="006F39B5" w:rsidRPr="00B03FE3" w:rsidTr="00A54B48">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6</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企业全部资产的计税基础以及评估机构出具的资产评估报告（或复印件）</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352" w:type="dxa"/>
            <w:tcBorders>
              <w:top w:val="nil"/>
              <w:left w:val="nil"/>
              <w:bottom w:val="single" w:sz="8" w:space="0" w:color="auto"/>
              <w:right w:val="single" w:sz="12" w:space="0" w:color="auto"/>
            </w:tcBorders>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r>
      <w:tr w:rsidR="006F39B5" w:rsidRPr="00B03FE3" w:rsidTr="00A54B48">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7</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企业债权、债务处理或归属情况说明（或复印件）</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352" w:type="dxa"/>
            <w:tcBorders>
              <w:top w:val="nil"/>
              <w:left w:val="nil"/>
              <w:bottom w:val="single" w:sz="8" w:space="0" w:color="auto"/>
              <w:right w:val="single" w:sz="12" w:space="0" w:color="auto"/>
            </w:tcBorders>
          </w:tcPr>
          <w:p w:rsidR="006F39B5" w:rsidRPr="00B03FE3" w:rsidRDefault="006F39B5" w:rsidP="00A54B48">
            <w:pPr>
              <w:pStyle w:val="50"/>
              <w:rPr>
                <w:rFonts w:ascii="宋体" w:eastAsia="宋体" w:hAnsi="宋体"/>
              </w:rPr>
            </w:pPr>
            <w:r w:rsidRPr="00B03FE3">
              <w:rPr>
                <w:rFonts w:ascii="宋体" w:eastAsia="宋体" w:hAnsi="宋体" w:hint="eastAsia"/>
              </w:rPr>
              <w:t>√</w:t>
            </w:r>
          </w:p>
        </w:tc>
      </w:tr>
      <w:tr w:rsidR="006F39B5" w:rsidRPr="00B03FE3" w:rsidTr="00A54B48">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8</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企业合并的工商部门或其他政府部门的批准文件（或复印件）</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352" w:type="dxa"/>
            <w:tcBorders>
              <w:top w:val="nil"/>
              <w:left w:val="nil"/>
              <w:bottom w:val="single" w:sz="8" w:space="0" w:color="auto"/>
              <w:right w:val="single" w:sz="12" w:space="0" w:color="auto"/>
            </w:tcBorders>
          </w:tcPr>
          <w:p w:rsidR="006F39B5" w:rsidRPr="00B03FE3" w:rsidRDefault="006F39B5" w:rsidP="00A54B48">
            <w:pPr>
              <w:pStyle w:val="50"/>
              <w:rPr>
                <w:rFonts w:ascii="宋体" w:eastAsia="宋体" w:hAnsi="宋体"/>
              </w:rPr>
            </w:pPr>
            <w:r w:rsidRPr="00B03FE3">
              <w:rPr>
                <w:rFonts w:ascii="宋体" w:eastAsia="宋体" w:hAnsi="宋体" w:hint="eastAsia"/>
              </w:rPr>
              <w:t>√</w:t>
            </w:r>
          </w:p>
        </w:tc>
      </w:tr>
      <w:tr w:rsidR="006F39B5" w:rsidRPr="00B03FE3" w:rsidTr="00A54B48">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9</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企业全部资产和负债的计税基础以及评估机构出具的资产评估报告（或复印件）</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352" w:type="dxa"/>
            <w:tcBorders>
              <w:top w:val="nil"/>
              <w:left w:val="nil"/>
              <w:bottom w:val="single" w:sz="8" w:space="0" w:color="auto"/>
              <w:right w:val="single" w:sz="12" w:space="0" w:color="auto"/>
            </w:tcBorders>
          </w:tcPr>
          <w:p w:rsidR="006F39B5" w:rsidRPr="00B03FE3" w:rsidRDefault="006F39B5" w:rsidP="00A54B48">
            <w:pPr>
              <w:pStyle w:val="50"/>
              <w:rPr>
                <w:rFonts w:ascii="宋体" w:eastAsia="宋体" w:hAnsi="宋体"/>
              </w:rPr>
            </w:pPr>
            <w:r w:rsidRPr="00B03FE3">
              <w:rPr>
                <w:rFonts w:ascii="宋体" w:eastAsia="宋体" w:hAnsi="宋体" w:hint="eastAsia"/>
              </w:rPr>
              <w:t>√</w:t>
            </w:r>
          </w:p>
        </w:tc>
      </w:tr>
      <w:tr w:rsidR="006F39B5" w:rsidRPr="00B03FE3" w:rsidTr="00A54B48">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10</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被合并企业债务处理或归属情况说明（或复印件）</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352" w:type="dxa"/>
            <w:tcBorders>
              <w:top w:val="nil"/>
              <w:left w:val="nil"/>
              <w:bottom w:val="single" w:sz="8" w:space="0" w:color="auto"/>
              <w:right w:val="single" w:sz="12" w:space="0" w:color="auto"/>
            </w:tcBorders>
          </w:tcPr>
          <w:p w:rsidR="006F39B5" w:rsidRPr="00B03FE3" w:rsidRDefault="006F39B5" w:rsidP="00A54B48">
            <w:pPr>
              <w:pStyle w:val="50"/>
              <w:rPr>
                <w:rFonts w:ascii="宋体" w:eastAsia="宋体" w:hAnsi="宋体"/>
              </w:rPr>
            </w:pPr>
            <w:r w:rsidRPr="00B03FE3">
              <w:rPr>
                <w:rFonts w:ascii="宋体" w:eastAsia="宋体" w:hAnsi="宋体" w:hint="eastAsia"/>
              </w:rPr>
              <w:t>√</w:t>
            </w:r>
          </w:p>
        </w:tc>
      </w:tr>
      <w:tr w:rsidR="006F39B5" w:rsidRPr="00B03FE3" w:rsidTr="00A54B48">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11</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企业分立的工商部门或其他政府部门的批准文件（或复印件）</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352" w:type="dxa"/>
            <w:tcBorders>
              <w:top w:val="nil"/>
              <w:left w:val="nil"/>
              <w:bottom w:val="single" w:sz="8" w:space="0" w:color="auto"/>
              <w:right w:val="single" w:sz="12" w:space="0" w:color="auto"/>
            </w:tcBorders>
          </w:tcPr>
          <w:p w:rsidR="006F39B5" w:rsidRPr="00B03FE3" w:rsidRDefault="006F39B5" w:rsidP="00A54B48">
            <w:pPr>
              <w:pStyle w:val="50"/>
              <w:rPr>
                <w:rFonts w:ascii="宋体" w:eastAsia="宋体" w:hAnsi="宋体"/>
              </w:rPr>
            </w:pPr>
            <w:r w:rsidRPr="00B03FE3">
              <w:rPr>
                <w:rFonts w:ascii="宋体" w:eastAsia="宋体" w:hAnsi="宋体" w:hint="eastAsia"/>
              </w:rPr>
              <w:t>√</w:t>
            </w:r>
          </w:p>
        </w:tc>
      </w:tr>
      <w:tr w:rsidR="006F39B5" w:rsidRPr="00B03FE3" w:rsidTr="00A54B48">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12</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被分立企业全部资产的计税基础以及评估机构出具的资产评估报告（或复印件）</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352" w:type="dxa"/>
            <w:tcBorders>
              <w:top w:val="nil"/>
              <w:left w:val="nil"/>
              <w:bottom w:val="single" w:sz="8" w:space="0" w:color="auto"/>
              <w:right w:val="single" w:sz="12" w:space="0" w:color="auto"/>
            </w:tcBorders>
          </w:tcPr>
          <w:p w:rsidR="006F39B5" w:rsidRPr="00B03FE3" w:rsidRDefault="006F39B5" w:rsidP="00A54B48">
            <w:pPr>
              <w:pStyle w:val="50"/>
              <w:rPr>
                <w:rFonts w:ascii="宋体" w:eastAsia="宋体" w:hAnsi="宋体"/>
              </w:rPr>
            </w:pPr>
            <w:r w:rsidRPr="00B03FE3">
              <w:rPr>
                <w:rFonts w:ascii="宋体" w:eastAsia="宋体" w:hAnsi="宋体" w:hint="eastAsia"/>
              </w:rPr>
              <w:t>√</w:t>
            </w:r>
          </w:p>
        </w:tc>
      </w:tr>
      <w:tr w:rsidR="006F39B5" w:rsidRPr="00B03FE3" w:rsidTr="00A54B48">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13</w:t>
            </w:r>
          </w:p>
        </w:tc>
        <w:tc>
          <w:tcPr>
            <w:tcW w:w="5387"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被分立企业债务处理或归属情况说明（或复印件）</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494" w:type="dxa"/>
            <w:tcBorders>
              <w:top w:val="nil"/>
              <w:left w:val="nil"/>
              <w:bottom w:val="single" w:sz="8" w:space="0" w:color="auto"/>
              <w:right w:val="single" w:sz="12" w:space="0" w:color="auto"/>
            </w:tcBorders>
            <w:tcMar>
              <w:top w:w="0" w:type="dxa"/>
              <w:left w:w="108" w:type="dxa"/>
              <w:bottom w:w="0" w:type="dxa"/>
              <w:right w:w="108" w:type="dxa"/>
            </w:tcMar>
            <w:vAlign w:val="center"/>
          </w:tcPr>
          <w:p w:rsidR="006F39B5" w:rsidRPr="00B03FE3" w:rsidRDefault="006F39B5" w:rsidP="00A54B48">
            <w:pPr>
              <w:pStyle w:val="50"/>
              <w:rPr>
                <w:rFonts w:ascii="宋体" w:eastAsia="宋体" w:hAnsi="宋体"/>
              </w:rPr>
            </w:pPr>
          </w:p>
        </w:tc>
        <w:tc>
          <w:tcPr>
            <w:tcW w:w="352" w:type="dxa"/>
            <w:tcBorders>
              <w:top w:val="nil"/>
              <w:left w:val="nil"/>
              <w:bottom w:val="single" w:sz="8" w:space="0" w:color="auto"/>
              <w:right w:val="single" w:sz="12" w:space="0" w:color="auto"/>
            </w:tcBorders>
            <w:vAlign w:val="center"/>
          </w:tcPr>
          <w:p w:rsidR="006F39B5" w:rsidRPr="00B03FE3" w:rsidRDefault="006F39B5" w:rsidP="00A54B48">
            <w:pPr>
              <w:pStyle w:val="50"/>
              <w:rPr>
                <w:rFonts w:ascii="宋体" w:eastAsia="宋体" w:hAnsi="宋体"/>
              </w:rPr>
            </w:pPr>
            <w:r w:rsidRPr="00B03FE3">
              <w:rPr>
                <w:rFonts w:ascii="宋体" w:eastAsia="宋体" w:hAnsi="宋体" w:hint="eastAsia"/>
              </w:rPr>
              <w:t>√</w:t>
            </w:r>
          </w:p>
        </w:tc>
      </w:tr>
    </w:tbl>
    <w:p w:rsidR="006F39B5" w:rsidRPr="00B03FE3" w:rsidRDefault="006F39B5" w:rsidP="006F39B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6F39B5" w:rsidRPr="00B03FE3" w:rsidRDefault="006F39B5" w:rsidP="006F39B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企业改变法律形式的工商部门或其他政府部门的批准文件”、“企业全部资产的计税基础以及评估机构出具的资产评估报告”和“企业债权、债务处理或归属情况说明”的报送条件为企业由法人转变为个人独资企业、合伙企业等非法人组织，或将登记注册地转移至中华人民共和国境外（包括港澳台地区）时。</w:t>
      </w:r>
    </w:p>
    <w:p w:rsidR="006F39B5" w:rsidRPr="00B03FE3" w:rsidRDefault="006F39B5" w:rsidP="006F39B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2．“企业合并的工商部门或其他政府部门的批准文件”、“企业全部资产和负债的计税基础以及评估机构出具的资产评估报告”和“被合并企业债务处理或归属情况说明”的报送条件为被合并企业。</w:t>
      </w:r>
    </w:p>
    <w:p w:rsidR="003F72A1" w:rsidRPr="00B03FE3" w:rsidRDefault="006F39B5" w:rsidP="006F39B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3．“企业分立的工商部门或其他政府部门的批准文件”、“被分立企业全部资</w:t>
      </w:r>
      <w:r w:rsidRPr="00B03FE3">
        <w:rPr>
          <w:rFonts w:ascii="宋体" w:eastAsia="宋体" w:hAnsi="宋体" w:hint="eastAsia"/>
          <w:sz w:val="24"/>
          <w:szCs w:val="24"/>
        </w:rPr>
        <w:lastRenderedPageBreak/>
        <w:t>产的计税基础以及评估机构出具的资产评估报告”和“被分立企业债务处理或归属情况说明”的报送条件为被分立企业。</w:t>
      </w:r>
    </w:p>
    <w:p w:rsidR="003F72A1" w:rsidRPr="00B03FE3" w:rsidRDefault="003F72A1" w:rsidP="003F72A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3F72A1" w:rsidRPr="00B03FE3" w:rsidRDefault="003F72A1" w:rsidP="003F72A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3F72A1" w:rsidRPr="00B03FE3" w:rsidRDefault="003F72A1" w:rsidP="003F72A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3F72A1" w:rsidRPr="00B03FE3" w:rsidRDefault="003F72A1" w:rsidP="003F72A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F72A1" w:rsidRPr="00B03FE3" w:rsidRDefault="003F72A1" w:rsidP="003F72A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F72A1" w:rsidRPr="00B03FE3" w:rsidRDefault="003F72A1" w:rsidP="003F72A1">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3F72A1" w:rsidRPr="00B03FE3" w:rsidRDefault="003F72A1" w:rsidP="003F72A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F72A1" w:rsidRPr="00B03FE3" w:rsidRDefault="003F72A1" w:rsidP="003F72A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3F72A1" w:rsidRPr="00B03FE3" w:rsidRDefault="003F72A1" w:rsidP="003F72A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F72A1" w:rsidRPr="00B03FE3" w:rsidRDefault="00A80E30" w:rsidP="003F72A1">
      <w:pPr>
        <w:pStyle w:val="50"/>
        <w:ind w:firstLineChars="200" w:firstLine="420"/>
        <w:rPr>
          <w:rFonts w:ascii="宋体" w:eastAsia="宋体" w:hAnsi="宋体" w:cs="宋体"/>
          <w:color w:val="000000"/>
        </w:rPr>
      </w:pPr>
      <w:hyperlink r:id="rId202" w:tgtFrame="_blank" w:history="1">
        <w:r w:rsidR="0092378E" w:rsidRPr="00B03FE3">
          <w:rPr>
            <w:rStyle w:val="ad"/>
            <w:rFonts w:ascii="宋体" w:eastAsia="宋体" w:hAnsi="宋体" w:hint="eastAsia"/>
          </w:rPr>
          <w:t>https://etax.xinjiang.chinatax.gov.cn/gzfw/xzfw/bd/xxbg/</w:t>
        </w:r>
      </w:hyperlink>
    </w:p>
    <w:p w:rsidR="003F72A1" w:rsidRPr="00B03FE3" w:rsidRDefault="003F72A1" w:rsidP="003F72A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F72A1" w:rsidRPr="00B03FE3" w:rsidRDefault="00A80E30" w:rsidP="003F72A1">
      <w:pPr>
        <w:pStyle w:val="50"/>
        <w:ind w:firstLineChars="200" w:firstLine="420"/>
        <w:rPr>
          <w:rFonts w:ascii="宋体" w:eastAsia="宋体" w:hAnsi="宋体"/>
          <w:color w:val="0000FF"/>
          <w:u w:val="single"/>
        </w:rPr>
      </w:pPr>
      <w:hyperlink r:id="rId203" w:tgtFrame="_blank" w:history="1">
        <w:r w:rsidR="0092378E" w:rsidRPr="00B03FE3">
          <w:rPr>
            <w:rStyle w:val="ad"/>
            <w:rFonts w:ascii="宋体" w:eastAsia="宋体" w:hAnsi="宋体" w:hint="eastAsia"/>
          </w:rPr>
          <w:t>https://etax.xinjiang.chinatax.gov.cn/gzfw/xzfw/bd/xxbg/</w:t>
        </w:r>
      </w:hyperlink>
    </w:p>
    <w:p w:rsidR="0022020A" w:rsidRPr="00B03FE3" w:rsidRDefault="0022020A" w:rsidP="0022020A">
      <w:pPr>
        <w:spacing w:line="360" w:lineRule="auto"/>
        <w:ind w:firstLineChars="200" w:firstLine="482"/>
        <w:rPr>
          <w:rFonts w:ascii="宋体" w:eastAsia="宋体" w:hAnsi="宋体"/>
          <w:b/>
          <w:sz w:val="24"/>
          <w:szCs w:val="24"/>
          <w:lang w:val="zh-CN"/>
        </w:rPr>
      </w:pPr>
      <w:r w:rsidRPr="00B03FE3">
        <w:rPr>
          <w:rFonts w:ascii="宋体" w:eastAsia="宋体" w:hAnsi="宋体" w:cs="宋体" w:hint="eastAsia"/>
          <w:b/>
          <w:sz w:val="24"/>
          <w:szCs w:val="24"/>
          <w:lang w:val="zh-CN"/>
        </w:rPr>
        <w:t>【</w:t>
      </w:r>
      <w:r w:rsidRPr="00B03FE3">
        <w:rPr>
          <w:rFonts w:ascii="宋体" w:eastAsia="宋体" w:hAnsi="宋体" w:hint="eastAsia"/>
          <w:b/>
          <w:sz w:val="24"/>
          <w:szCs w:val="24"/>
        </w:rPr>
        <w:t>办理时限</w:t>
      </w:r>
      <w:r w:rsidRPr="00B03FE3">
        <w:rPr>
          <w:rFonts w:ascii="宋体" w:eastAsia="宋体" w:hAnsi="宋体" w:cs="宋体" w:hint="eastAsia"/>
          <w:b/>
          <w:sz w:val="24"/>
          <w:szCs w:val="24"/>
          <w:lang w:val="zh-CN"/>
        </w:rPr>
        <w:t>】</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22020A" w:rsidRPr="00B03FE3" w:rsidRDefault="0022020A" w:rsidP="0022020A">
      <w:pPr>
        <w:spacing w:line="360" w:lineRule="auto"/>
        <w:ind w:firstLineChars="200" w:firstLine="482"/>
        <w:rPr>
          <w:rFonts w:ascii="宋体" w:eastAsia="宋体" w:hAnsi="宋体"/>
          <w:b/>
          <w:sz w:val="24"/>
          <w:szCs w:val="24"/>
          <w:lang w:val="zh-CN"/>
        </w:rPr>
      </w:pPr>
      <w:r w:rsidRPr="00B03FE3">
        <w:rPr>
          <w:rFonts w:ascii="宋体" w:eastAsia="宋体" w:hAnsi="宋体" w:cs="宋体" w:hint="eastAsia"/>
          <w:b/>
          <w:sz w:val="24"/>
          <w:szCs w:val="24"/>
          <w:lang w:val="zh-CN"/>
        </w:rPr>
        <w:t>【</w:t>
      </w:r>
      <w:r w:rsidRPr="00B03FE3">
        <w:rPr>
          <w:rFonts w:ascii="宋体" w:eastAsia="宋体" w:hAnsi="宋体" w:hint="eastAsia"/>
          <w:b/>
          <w:sz w:val="24"/>
          <w:szCs w:val="24"/>
        </w:rPr>
        <w:t>办理结果</w:t>
      </w:r>
      <w:r w:rsidRPr="00B03FE3">
        <w:rPr>
          <w:rFonts w:ascii="宋体" w:eastAsia="宋体" w:hAnsi="宋体" w:cs="宋体" w:hint="eastAsia"/>
          <w:b/>
          <w:sz w:val="24"/>
          <w:szCs w:val="24"/>
          <w:lang w:val="zh-CN"/>
        </w:rPr>
        <w:t>】</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22020A" w:rsidRPr="00B03FE3" w:rsidRDefault="0022020A" w:rsidP="0022020A">
      <w:pPr>
        <w:spacing w:line="360" w:lineRule="auto"/>
        <w:ind w:firstLineChars="200" w:firstLine="482"/>
        <w:rPr>
          <w:rFonts w:ascii="Times New Roman" w:eastAsia="宋体" w:hAnsi="Times New Roman"/>
          <w:b/>
          <w:sz w:val="24"/>
          <w:szCs w:val="24"/>
          <w:lang w:val="zh-CN"/>
        </w:rPr>
      </w:pPr>
      <w:r w:rsidRPr="00B03FE3">
        <w:rPr>
          <w:rFonts w:ascii="宋体" w:eastAsia="宋体" w:hAnsi="宋体" w:hint="eastAsia"/>
          <w:b/>
          <w:sz w:val="24"/>
          <w:szCs w:val="24"/>
          <w:lang w:val="zh-CN"/>
        </w:rPr>
        <w:t>【纳税人注意事项】</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．纳税人未按照规定的期限办理纳税申报和报送纳税资料的，将影响纳税信用评价结果。</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lang w:val="zh-CN"/>
        </w:rPr>
        <w:t>4.</w:t>
      </w:r>
      <w:r w:rsidRPr="00B03FE3">
        <w:rPr>
          <w:rFonts w:ascii="宋体" w:eastAsia="宋体" w:hAnsi="宋体" w:hint="eastAsia"/>
          <w:sz w:val="24"/>
          <w:szCs w:val="24"/>
          <w:lang w:val="zh-CN"/>
        </w:rPr>
        <w:t>完成居民企业清算企业所得税申报后，可继续办理清税注销或开具清税证明等事宜。</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22020A" w:rsidRPr="00B03FE3" w:rsidRDefault="0022020A" w:rsidP="0022020A">
      <w:pPr>
        <w:spacing w:line="360" w:lineRule="auto"/>
        <w:ind w:firstLineChars="200" w:firstLine="482"/>
        <w:rPr>
          <w:rFonts w:ascii="Times New Roman" w:eastAsia="宋体" w:hAnsi="Times New Roman"/>
          <w:b/>
          <w:sz w:val="24"/>
          <w:szCs w:val="24"/>
          <w:lang w:val="zh-CN"/>
        </w:rPr>
      </w:pPr>
      <w:r w:rsidRPr="00B03FE3">
        <w:rPr>
          <w:rFonts w:ascii="宋体" w:eastAsia="宋体" w:hAnsi="宋体" w:hint="eastAsia"/>
          <w:b/>
          <w:sz w:val="24"/>
          <w:szCs w:val="24"/>
          <w:lang w:val="zh-CN"/>
        </w:rPr>
        <w:t>【政策依据】</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．《中华人民共和国企业所得税法》</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．《中华人民共和国企业所得税法实施条例》</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3</w:t>
      </w:r>
      <w:r w:rsidRPr="00B03FE3">
        <w:rPr>
          <w:rFonts w:ascii="宋体" w:eastAsia="宋体" w:hAnsi="宋体" w:hint="eastAsia"/>
          <w:sz w:val="24"/>
          <w:szCs w:val="24"/>
        </w:rPr>
        <w:t>．《财政部国家税务总局关于企业重组业务企业所得税处理若干问题的通知》（财税〔</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59</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．《财政部国家税务总局关于企业清算业务企业所得税处理若干问题的通知》（财税〔</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60</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．《国家税务总局关于发布〈企业重组业务企业所得税管理办法〉的公告》（国家税务总局公告</w:t>
      </w:r>
      <w:r w:rsidRPr="00B03FE3">
        <w:rPr>
          <w:rFonts w:ascii="宋体" w:eastAsia="宋体" w:hAnsi="宋体"/>
          <w:sz w:val="24"/>
          <w:szCs w:val="24"/>
        </w:rPr>
        <w:t>2010</w:t>
      </w:r>
      <w:r w:rsidRPr="00B03FE3">
        <w:rPr>
          <w:rFonts w:ascii="宋体" w:eastAsia="宋体" w:hAnsi="宋体" w:hint="eastAsia"/>
          <w:sz w:val="24"/>
          <w:szCs w:val="24"/>
        </w:rPr>
        <w:t>年第</w:t>
      </w:r>
      <w:r w:rsidRPr="00B03FE3">
        <w:rPr>
          <w:rFonts w:ascii="宋体" w:eastAsia="宋体" w:hAnsi="宋体"/>
          <w:sz w:val="24"/>
          <w:szCs w:val="24"/>
        </w:rPr>
        <w:t>4</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．《国家税务总局关于印发〈中华人民共和国企业清算所得税申报表〉的通知》（国税函〔</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388</w:t>
      </w:r>
      <w:r w:rsidRPr="00B03FE3">
        <w:rPr>
          <w:rFonts w:ascii="宋体" w:eastAsia="宋体" w:hAnsi="宋体" w:hint="eastAsia"/>
          <w:sz w:val="24"/>
          <w:szCs w:val="24"/>
        </w:rPr>
        <w:t>号）</w:t>
      </w:r>
    </w:p>
    <w:p w:rsidR="0022020A" w:rsidRPr="00B03FE3" w:rsidRDefault="0022020A" w:rsidP="0022020A">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《国家税务总局关于企业清算所得税有关问题的通知》（国税函〔</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684</w:t>
      </w:r>
      <w:r w:rsidRPr="00B03FE3">
        <w:rPr>
          <w:rFonts w:ascii="宋体" w:eastAsia="宋体" w:hAnsi="宋体" w:hint="eastAsia"/>
          <w:sz w:val="24"/>
          <w:szCs w:val="24"/>
        </w:rPr>
        <w:t>号）</w:t>
      </w:r>
    </w:p>
    <w:p w:rsidR="00F92B40" w:rsidRPr="008044BD" w:rsidRDefault="00F92B40" w:rsidP="008044BD">
      <w:pPr>
        <w:pStyle w:val="411XX"/>
        <w:spacing w:after="390"/>
        <w:rPr>
          <w:rFonts w:ascii="宋体" w:eastAsia="宋体" w:hAnsi="宋体"/>
        </w:rPr>
      </w:pPr>
      <w:bookmarkStart w:id="159" w:name="_Hlk508440604"/>
      <w:bookmarkStart w:id="160" w:name="_Toc12389474"/>
      <w:r w:rsidRPr="008044BD">
        <w:rPr>
          <w:rFonts w:ascii="宋体" w:eastAsia="宋体" w:hAnsi="宋体" w:hint="eastAsia"/>
        </w:rPr>
        <w:t>关联申报</w:t>
      </w:r>
      <w:bookmarkEnd w:id="159"/>
      <w:bookmarkEnd w:id="160"/>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实行查账征收的居民企业和在中国境内设立机构、场所并据实申报缴纳企业所得税的非居民企业，向税务机关报送年度企业所得税纳税申报表时，应当就其与关联方之间的业务往来进行关联申报。符合条件的企业，应当在报送年度关联业务往来报告表时，填报国别报告。</w:t>
      </w:r>
    </w:p>
    <w:p w:rsidR="00F92B40" w:rsidRPr="00B03FE3" w:rsidRDefault="00F92B40" w:rsidP="00F92B40">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457"/>
        <w:gridCol w:w="3899"/>
        <w:gridCol w:w="564"/>
        <w:gridCol w:w="564"/>
        <w:gridCol w:w="564"/>
        <w:gridCol w:w="456"/>
        <w:gridCol w:w="564"/>
        <w:gridCol w:w="456"/>
        <w:gridCol w:w="556"/>
      </w:tblGrid>
      <w:tr w:rsidR="00F92B40" w:rsidRPr="00B03FE3" w:rsidTr="00A54B48">
        <w:trPr>
          <w:tblHeader/>
          <w:jc w:val="center"/>
        </w:trPr>
        <w:tc>
          <w:tcPr>
            <w:tcW w:w="457"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r w:rsidRPr="00B03FE3">
              <w:rPr>
                <w:rFonts w:ascii="宋体" w:eastAsia="宋体" w:hAnsi="宋体" w:hint="eastAsia"/>
              </w:rPr>
              <w:t>序号</w:t>
            </w:r>
          </w:p>
        </w:tc>
        <w:tc>
          <w:tcPr>
            <w:tcW w:w="389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r w:rsidRPr="00B03FE3">
              <w:rPr>
                <w:rFonts w:ascii="宋体" w:eastAsia="宋体" w:hAnsi="宋体" w:hint="eastAsia"/>
              </w:rPr>
              <w:t>报送资料名称</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r w:rsidRPr="00B03FE3">
              <w:rPr>
                <w:rFonts w:ascii="宋体" w:eastAsia="宋体" w:hAnsi="宋体" w:hint="eastAsia"/>
              </w:rPr>
              <w:t>必报</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r w:rsidRPr="00B03FE3">
              <w:rPr>
                <w:rFonts w:ascii="宋体" w:eastAsia="宋体" w:hAnsi="宋体" w:hint="eastAsia"/>
              </w:rPr>
              <w:t>条件报送</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r w:rsidRPr="00B03FE3">
              <w:rPr>
                <w:rFonts w:ascii="宋体" w:eastAsia="宋体" w:hAnsi="宋体" w:hint="eastAsia"/>
              </w:rPr>
              <w:t>查验</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r w:rsidRPr="00B03FE3">
              <w:rPr>
                <w:rFonts w:ascii="宋体" w:eastAsia="宋体" w:hAnsi="宋体" w:hint="eastAsia"/>
              </w:rPr>
              <w:t>核销</w:t>
            </w:r>
          </w:p>
        </w:tc>
        <w:tc>
          <w:tcPr>
            <w:tcW w:w="556" w:type="dxa"/>
            <w:tcBorders>
              <w:top w:val="single" w:sz="12" w:space="0" w:color="auto"/>
              <w:left w:val="nil"/>
              <w:bottom w:val="single" w:sz="8" w:space="0" w:color="auto"/>
              <w:right w:val="single" w:sz="12" w:space="0" w:color="auto"/>
            </w:tcBorders>
            <w:vAlign w:val="center"/>
          </w:tcPr>
          <w:p w:rsidR="00F92B40" w:rsidRPr="00B03FE3" w:rsidRDefault="00F92B40" w:rsidP="00A54B48">
            <w:pPr>
              <w:pStyle w:val="50"/>
              <w:rPr>
                <w:rFonts w:ascii="宋体" w:eastAsia="宋体" w:hAnsi="宋体"/>
              </w:rPr>
            </w:pPr>
            <w:r w:rsidRPr="00B03FE3">
              <w:rPr>
                <w:rFonts w:ascii="宋体" w:eastAsia="宋体" w:hAnsi="宋体" w:hint="eastAsia"/>
              </w:rPr>
              <w:t>电子档案</w:t>
            </w:r>
          </w:p>
        </w:tc>
      </w:tr>
      <w:tr w:rsidR="00F92B40" w:rsidRPr="00B03FE3" w:rsidTr="00A54B48">
        <w:trPr>
          <w:jc w:val="center"/>
        </w:trPr>
        <w:tc>
          <w:tcPr>
            <w:tcW w:w="457"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F92B40" w:rsidRPr="00B03FE3" w:rsidRDefault="00F92B40" w:rsidP="00A54B48">
            <w:pPr>
              <w:pStyle w:val="50"/>
              <w:rPr>
                <w:rFonts w:ascii="宋体" w:eastAsia="宋体" w:hAnsi="宋体"/>
              </w:rPr>
            </w:pPr>
            <w:r w:rsidRPr="00B03FE3">
              <w:rPr>
                <w:rFonts w:ascii="宋体" w:eastAsia="宋体" w:hAnsi="宋体" w:hint="eastAsia"/>
              </w:rPr>
              <w:t>1</w:t>
            </w:r>
          </w:p>
        </w:tc>
        <w:tc>
          <w:tcPr>
            <w:tcW w:w="3899" w:type="dxa"/>
            <w:tcBorders>
              <w:top w:val="nil"/>
              <w:left w:val="nil"/>
              <w:bottom w:val="single" w:sz="8" w:space="0" w:color="auto"/>
              <w:right w:val="single" w:sz="8" w:space="0" w:color="auto"/>
            </w:tcBorders>
            <w:tcMar>
              <w:top w:w="0" w:type="dxa"/>
              <w:left w:w="108" w:type="dxa"/>
              <w:bottom w:w="0" w:type="dxa"/>
              <w:right w:w="108" w:type="dxa"/>
            </w:tcMar>
          </w:tcPr>
          <w:p w:rsidR="00F92B40" w:rsidRPr="00B03FE3" w:rsidRDefault="00F92B40" w:rsidP="00A54B48">
            <w:pPr>
              <w:pStyle w:val="50"/>
              <w:rPr>
                <w:rFonts w:ascii="宋体" w:eastAsia="宋体" w:hAnsi="宋体"/>
              </w:rPr>
            </w:pPr>
            <w:r w:rsidRPr="00B03FE3">
              <w:rPr>
                <w:rFonts w:ascii="宋体" w:eastAsia="宋体" w:hAnsi="宋体" w:hint="eastAsia"/>
              </w:rPr>
              <w:t>《中华人民共和国企业年度关联业务往来报告表(2016年版)》</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F92B40" w:rsidRPr="00B03FE3" w:rsidRDefault="00F92B40" w:rsidP="00A54B48">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p>
        </w:tc>
        <w:tc>
          <w:tcPr>
            <w:tcW w:w="556" w:type="dxa"/>
            <w:tcBorders>
              <w:top w:val="nil"/>
              <w:left w:val="nil"/>
              <w:bottom w:val="single" w:sz="8" w:space="0" w:color="auto"/>
              <w:right w:val="single" w:sz="12" w:space="0" w:color="auto"/>
            </w:tcBorders>
            <w:vAlign w:val="center"/>
          </w:tcPr>
          <w:p w:rsidR="00F92B40" w:rsidRPr="00B03FE3" w:rsidRDefault="00F92B40" w:rsidP="00A54B48">
            <w:pPr>
              <w:pStyle w:val="50"/>
              <w:rPr>
                <w:rFonts w:ascii="宋体" w:eastAsia="宋体" w:hAnsi="宋体"/>
              </w:rPr>
            </w:pPr>
            <w:r w:rsidRPr="00B03FE3">
              <w:rPr>
                <w:rFonts w:ascii="宋体" w:eastAsia="宋体" w:hAnsi="宋体" w:hint="eastAsia"/>
              </w:rPr>
              <w:t>√</w:t>
            </w:r>
          </w:p>
        </w:tc>
      </w:tr>
      <w:tr w:rsidR="00F92B40" w:rsidRPr="00B03FE3" w:rsidTr="00A54B48">
        <w:trPr>
          <w:jc w:val="center"/>
        </w:trPr>
        <w:tc>
          <w:tcPr>
            <w:tcW w:w="457"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F92B40" w:rsidRPr="00B03FE3" w:rsidRDefault="00F92B40" w:rsidP="00A54B48">
            <w:pPr>
              <w:pStyle w:val="50"/>
              <w:rPr>
                <w:rFonts w:ascii="宋体" w:eastAsia="宋体" w:hAnsi="宋体"/>
              </w:rPr>
            </w:pPr>
            <w:r w:rsidRPr="00B03FE3">
              <w:rPr>
                <w:rFonts w:ascii="宋体" w:eastAsia="宋体" w:hAnsi="宋体" w:hint="eastAsia"/>
              </w:rPr>
              <w:t>2</w:t>
            </w:r>
          </w:p>
        </w:tc>
        <w:tc>
          <w:tcPr>
            <w:tcW w:w="3899" w:type="dxa"/>
            <w:tcBorders>
              <w:top w:val="nil"/>
              <w:left w:val="nil"/>
              <w:bottom w:val="single" w:sz="8" w:space="0" w:color="auto"/>
              <w:right w:val="single" w:sz="8" w:space="0" w:color="auto"/>
            </w:tcBorders>
            <w:tcMar>
              <w:top w:w="0" w:type="dxa"/>
              <w:left w:w="108" w:type="dxa"/>
              <w:bottom w:w="0" w:type="dxa"/>
              <w:right w:w="108" w:type="dxa"/>
            </w:tcMar>
          </w:tcPr>
          <w:p w:rsidR="00F92B40" w:rsidRPr="00B03FE3" w:rsidRDefault="00F92B40" w:rsidP="00A54B48">
            <w:pPr>
              <w:pStyle w:val="50"/>
              <w:rPr>
                <w:rFonts w:ascii="宋体" w:eastAsia="宋体" w:hAnsi="宋体"/>
              </w:rPr>
            </w:pPr>
            <w:r w:rsidRPr="00B03FE3">
              <w:rPr>
                <w:rFonts w:ascii="宋体" w:eastAsia="宋体" w:hAnsi="宋体" w:hint="eastAsia"/>
              </w:rPr>
              <w:t>国别报告</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F92B40" w:rsidRPr="00B03FE3" w:rsidRDefault="00F92B40" w:rsidP="00A54B48">
            <w:pPr>
              <w:pStyle w:val="50"/>
              <w:rPr>
                <w:rFonts w:ascii="宋体" w:eastAsia="宋体" w:hAnsi="宋体"/>
              </w:rPr>
            </w:pP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p>
        </w:tc>
        <w:tc>
          <w:tcPr>
            <w:tcW w:w="564" w:type="dxa"/>
            <w:tcBorders>
              <w:top w:val="nil"/>
              <w:left w:val="nil"/>
              <w:bottom w:val="single" w:sz="8" w:space="0" w:color="auto"/>
              <w:right w:val="single" w:sz="8"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F92B40" w:rsidRPr="00B03FE3" w:rsidRDefault="00F92B40" w:rsidP="00A54B48">
            <w:pPr>
              <w:pStyle w:val="50"/>
              <w:rPr>
                <w:rFonts w:ascii="宋体" w:eastAsia="宋体" w:hAnsi="宋体"/>
              </w:rPr>
            </w:pPr>
          </w:p>
        </w:tc>
        <w:tc>
          <w:tcPr>
            <w:tcW w:w="556" w:type="dxa"/>
            <w:tcBorders>
              <w:top w:val="nil"/>
              <w:left w:val="nil"/>
              <w:bottom w:val="single" w:sz="8" w:space="0" w:color="auto"/>
              <w:right w:val="single" w:sz="12" w:space="0" w:color="auto"/>
            </w:tcBorders>
            <w:vAlign w:val="center"/>
          </w:tcPr>
          <w:p w:rsidR="00F92B40" w:rsidRPr="00B03FE3" w:rsidRDefault="00F92B40" w:rsidP="00A54B48">
            <w:pPr>
              <w:pStyle w:val="50"/>
              <w:rPr>
                <w:rFonts w:ascii="宋体" w:eastAsia="宋体" w:hAnsi="宋体"/>
              </w:rPr>
            </w:pPr>
          </w:p>
        </w:tc>
      </w:tr>
    </w:tbl>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w:t>
      </w:r>
      <w:r w:rsidRPr="00B03FE3">
        <w:rPr>
          <w:rFonts w:ascii="宋体" w:eastAsia="宋体" w:hAnsi="宋体"/>
          <w:sz w:val="24"/>
          <w:szCs w:val="24"/>
        </w:rPr>
        <w:t>国别报告</w:t>
      </w:r>
      <w:r w:rsidRPr="00B03FE3">
        <w:rPr>
          <w:rFonts w:ascii="宋体" w:eastAsia="宋体" w:hAnsi="宋体" w:hint="eastAsia"/>
          <w:sz w:val="24"/>
          <w:szCs w:val="24"/>
        </w:rPr>
        <w:t>的报送条件为符合国别报告准备条件的纳税人</w:t>
      </w:r>
    </w:p>
    <w:p w:rsidR="00F92B40" w:rsidRPr="00B03FE3" w:rsidRDefault="00F92B40" w:rsidP="00F92B40">
      <w:pPr>
        <w:spacing w:line="360" w:lineRule="auto"/>
        <w:ind w:firstLineChars="200" w:firstLine="201"/>
        <w:rPr>
          <w:rFonts w:ascii="宋体" w:eastAsia="宋体" w:hAnsi="宋体"/>
          <w:b/>
          <w:sz w:val="10"/>
          <w:szCs w:val="24"/>
        </w:rPr>
      </w:pP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F92B40" w:rsidRPr="00B03FE3" w:rsidRDefault="00F92B40" w:rsidP="00F92B40">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F92B40" w:rsidRPr="00B03FE3" w:rsidRDefault="00F92B40" w:rsidP="00F92B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lastRenderedPageBreak/>
        <w:t>不收费</w:t>
      </w:r>
    </w:p>
    <w:p w:rsidR="00F92B40" w:rsidRPr="00B03FE3" w:rsidRDefault="00F92B40" w:rsidP="00F92B40">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F92B40" w:rsidRPr="00B03FE3" w:rsidRDefault="00F92B40" w:rsidP="00F92B40">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F92B40" w:rsidRPr="00B03FE3" w:rsidRDefault="00F92B40" w:rsidP="00F92B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F92B40" w:rsidRPr="00B03FE3" w:rsidRDefault="00F92B40" w:rsidP="00F92B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F92B40" w:rsidRPr="00B03FE3" w:rsidRDefault="00F92B40" w:rsidP="00F92B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F92B40" w:rsidRPr="00B03FE3" w:rsidRDefault="00A80E30" w:rsidP="00F92B40">
      <w:pPr>
        <w:pStyle w:val="50"/>
        <w:ind w:firstLineChars="200" w:firstLine="420"/>
        <w:rPr>
          <w:rFonts w:ascii="宋体" w:eastAsia="宋体" w:hAnsi="宋体" w:cs="宋体"/>
          <w:color w:val="000000"/>
        </w:rPr>
      </w:pPr>
      <w:hyperlink r:id="rId204" w:tgtFrame="_blank" w:history="1">
        <w:r w:rsidR="0092378E" w:rsidRPr="00B03FE3">
          <w:rPr>
            <w:rStyle w:val="ad"/>
            <w:rFonts w:ascii="宋体" w:eastAsia="宋体" w:hAnsi="宋体" w:hint="eastAsia"/>
          </w:rPr>
          <w:t>https://etax.xinjiang.chinatax.gov.cn/gzfw/xzfw/bd/xxbg/</w:t>
        </w:r>
      </w:hyperlink>
    </w:p>
    <w:p w:rsidR="00F92B40" w:rsidRPr="00B03FE3" w:rsidRDefault="00F92B40" w:rsidP="00F92B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F92B40" w:rsidRPr="00B03FE3" w:rsidRDefault="00A80E30" w:rsidP="00F92B40">
      <w:pPr>
        <w:pStyle w:val="50"/>
        <w:ind w:firstLineChars="200" w:firstLine="420"/>
        <w:rPr>
          <w:rFonts w:ascii="宋体" w:eastAsia="宋体" w:hAnsi="宋体"/>
          <w:color w:val="0000FF"/>
          <w:u w:val="single"/>
        </w:rPr>
      </w:pPr>
      <w:hyperlink r:id="rId205" w:tgtFrame="_blank" w:history="1">
        <w:r w:rsidR="0092378E" w:rsidRPr="00B03FE3">
          <w:rPr>
            <w:rStyle w:val="ad"/>
            <w:rFonts w:ascii="宋体" w:eastAsia="宋体" w:hAnsi="宋体" w:hint="eastAsia"/>
          </w:rPr>
          <w:t>https://etax.xinjiang.chinatax.gov.cn/gzfw/xzfw/bd/xxbg/</w:t>
        </w:r>
      </w:hyperlink>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．纳税人未按照规定的期限办理纳税申报和报送纳税资料的，将影响纳税信用评价结果。</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．关联申报应与年度企业所得税纳税申报同时进行。</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5. 企业与关联方签订（变更）成本分摊协议的，应于签订之日起</w:t>
      </w:r>
      <w:r w:rsidRPr="00B03FE3">
        <w:rPr>
          <w:rFonts w:ascii="宋体" w:eastAsia="宋体" w:hAnsi="宋体" w:hint="eastAsia"/>
          <w:sz w:val="24"/>
          <w:szCs w:val="24"/>
        </w:rPr>
        <w:t>30日内，向主管税务机关报送成本分摊协议副本，并在年度企业所得税纳税申报时，附送《中华人民共和国企业年度关联业务往来报告表》。</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作为跨国企业集团的最终控股企业且其上一会计年度合并财务报表中的各类收入金额合计超过55亿元的居民企业，或被跨国企业集团指定为国别报告报送企业的居民企业，应当在报送年度关联业务往来报告表时，填报国别报告。</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F92B40" w:rsidRPr="00B03FE3" w:rsidRDefault="00F92B40" w:rsidP="00F92B40">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【政策依据】</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．《中华人民共和国税收征收管理法》（中华人民共和国主席令第</w:t>
      </w:r>
      <w:r w:rsidRPr="00B03FE3">
        <w:rPr>
          <w:rFonts w:ascii="宋体" w:eastAsia="宋体" w:hAnsi="宋体"/>
          <w:sz w:val="24"/>
          <w:szCs w:val="24"/>
        </w:rPr>
        <w:t>49</w:t>
      </w:r>
      <w:r w:rsidRPr="00B03FE3">
        <w:rPr>
          <w:rFonts w:ascii="宋体" w:eastAsia="宋体" w:hAnsi="宋体" w:hint="eastAsia"/>
          <w:sz w:val="24"/>
          <w:szCs w:val="24"/>
        </w:rPr>
        <w:t>号）</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．《中华人民共和国企业所得税法》（中华人民共和国主席令第</w:t>
      </w:r>
      <w:r w:rsidRPr="00B03FE3">
        <w:rPr>
          <w:rFonts w:ascii="宋体" w:eastAsia="宋体" w:hAnsi="宋体"/>
          <w:sz w:val="24"/>
          <w:szCs w:val="24"/>
        </w:rPr>
        <w:t>63</w:t>
      </w:r>
      <w:r w:rsidRPr="00B03FE3">
        <w:rPr>
          <w:rFonts w:ascii="宋体" w:eastAsia="宋体" w:hAnsi="宋体" w:hint="eastAsia"/>
          <w:sz w:val="24"/>
          <w:szCs w:val="24"/>
        </w:rPr>
        <w:t>号）</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．《中华人民共和国税收征收管理法实施细则》（中华人民共和国国务院令</w:t>
      </w:r>
      <w:r w:rsidRPr="00B03FE3">
        <w:rPr>
          <w:rFonts w:ascii="宋体" w:eastAsia="宋体" w:hAnsi="宋体" w:hint="eastAsia"/>
          <w:sz w:val="24"/>
          <w:szCs w:val="24"/>
        </w:rPr>
        <w:lastRenderedPageBreak/>
        <w:t>第</w:t>
      </w:r>
      <w:r w:rsidRPr="00B03FE3">
        <w:rPr>
          <w:rFonts w:ascii="宋体" w:eastAsia="宋体" w:hAnsi="宋体"/>
          <w:sz w:val="24"/>
          <w:szCs w:val="24"/>
        </w:rPr>
        <w:t>362</w:t>
      </w:r>
      <w:r w:rsidRPr="00B03FE3">
        <w:rPr>
          <w:rFonts w:ascii="宋体" w:eastAsia="宋体" w:hAnsi="宋体" w:hint="eastAsia"/>
          <w:sz w:val="24"/>
          <w:szCs w:val="24"/>
        </w:rPr>
        <w:t>号）</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．《中华人民共和国企业所得税法实施条例》（中华人民共和国国务院令第</w:t>
      </w:r>
      <w:r w:rsidRPr="00B03FE3">
        <w:rPr>
          <w:rFonts w:ascii="宋体" w:eastAsia="宋体" w:hAnsi="宋体"/>
          <w:sz w:val="24"/>
          <w:szCs w:val="24"/>
        </w:rPr>
        <w:t>512</w:t>
      </w:r>
      <w:r w:rsidRPr="00B03FE3">
        <w:rPr>
          <w:rFonts w:ascii="宋体" w:eastAsia="宋体" w:hAnsi="宋体" w:hint="eastAsia"/>
          <w:sz w:val="24"/>
          <w:szCs w:val="24"/>
        </w:rPr>
        <w:t>号）</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．《国家税务总局关于完善关联申报和同期资料管理有关事项的公告》（国家税务总局公告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42</w:t>
      </w:r>
      <w:r w:rsidRPr="00B03FE3">
        <w:rPr>
          <w:rFonts w:ascii="宋体" w:eastAsia="宋体" w:hAnsi="宋体" w:hint="eastAsia"/>
          <w:sz w:val="24"/>
          <w:szCs w:val="24"/>
        </w:rPr>
        <w:t>号）</w:t>
      </w:r>
    </w:p>
    <w:p w:rsidR="00F92B40" w:rsidRPr="008044BD" w:rsidRDefault="00F92B40" w:rsidP="008044BD">
      <w:pPr>
        <w:pStyle w:val="411XX"/>
        <w:spacing w:after="390"/>
        <w:rPr>
          <w:rFonts w:ascii="宋体" w:eastAsia="宋体" w:hAnsi="宋体"/>
        </w:rPr>
      </w:pPr>
      <w:bookmarkStart w:id="161" w:name="_Toc12389475"/>
      <w:r w:rsidRPr="008044BD">
        <w:rPr>
          <w:rFonts w:ascii="宋体" w:eastAsia="宋体" w:hAnsi="宋体" w:hint="eastAsia"/>
        </w:rPr>
        <w:t>房产税申报</w:t>
      </w:r>
      <w:bookmarkEnd w:id="161"/>
    </w:p>
    <w:p w:rsidR="00F92B40" w:rsidRPr="00B03FE3" w:rsidRDefault="00F92B40" w:rsidP="00F92B40">
      <w:pPr>
        <w:spacing w:line="360" w:lineRule="auto"/>
        <w:ind w:firstLineChars="200" w:firstLine="482"/>
        <w:rPr>
          <w:rFonts w:ascii="宋体" w:eastAsia="宋体" w:hAnsi="宋体" w:cs="宋体"/>
          <w:b/>
          <w:sz w:val="24"/>
          <w:szCs w:val="24"/>
        </w:rPr>
      </w:pPr>
      <w:r w:rsidRPr="00B03FE3">
        <w:rPr>
          <w:rFonts w:ascii="宋体" w:eastAsia="宋体" w:hAnsi="宋体" w:hint="eastAsia"/>
          <w:b/>
          <w:sz w:val="24"/>
          <w:szCs w:val="24"/>
        </w:rPr>
        <w:t>【事项描述】</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在城市、县城、建制镇、工矿区范围内的房产税纳税义务人，应当在省、自治区、直辖市人民政府规定的纳税期限内办理房产税申报。</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pPr w:leftFromText="180" w:rightFromText="180" w:vertAnchor="text" w:horzAnchor="page" w:tblpX="1825" w:tblpY="300"/>
        <w:tblOverlap w:val="never"/>
        <w:tblW w:w="8880" w:type="dxa"/>
        <w:tblLayout w:type="fixed"/>
        <w:tblCellMar>
          <w:left w:w="0" w:type="dxa"/>
          <w:right w:w="0" w:type="dxa"/>
        </w:tblCellMar>
        <w:tblLook w:val="0000" w:firstRow="0" w:lastRow="0" w:firstColumn="0" w:lastColumn="0" w:noHBand="0" w:noVBand="0"/>
      </w:tblPr>
      <w:tblGrid>
        <w:gridCol w:w="563"/>
        <w:gridCol w:w="3950"/>
        <w:gridCol w:w="600"/>
        <w:gridCol w:w="603"/>
        <w:gridCol w:w="600"/>
        <w:gridCol w:w="602"/>
        <w:gridCol w:w="762"/>
        <w:gridCol w:w="600"/>
        <w:gridCol w:w="600"/>
      </w:tblGrid>
      <w:tr w:rsidR="00F92B40" w:rsidRPr="00B03FE3" w:rsidTr="00F92B40">
        <w:trPr>
          <w:trHeight w:hRule="exact" w:val="1016"/>
        </w:trPr>
        <w:tc>
          <w:tcPr>
            <w:tcW w:w="563" w:type="dxa"/>
            <w:tcBorders>
              <w:top w:val="single" w:sz="10" w:space="0" w:color="000000"/>
              <w:left w:val="single" w:sz="10"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p>
          <w:p w:rsidR="00F92B40" w:rsidRPr="00B03FE3" w:rsidRDefault="00F92B40" w:rsidP="00A54B48">
            <w:pPr>
              <w:pStyle w:val="50"/>
              <w:rPr>
                <w:rFonts w:ascii="宋体" w:eastAsia="宋体" w:hAnsi="宋体"/>
              </w:rPr>
            </w:pPr>
            <w:r w:rsidRPr="00B03FE3">
              <w:rPr>
                <w:rFonts w:ascii="宋体" w:eastAsia="宋体" w:hAnsi="宋体" w:hint="eastAsia"/>
                <w:bCs/>
              </w:rPr>
              <w:t>序号</w:t>
            </w:r>
          </w:p>
        </w:tc>
        <w:tc>
          <w:tcPr>
            <w:tcW w:w="3950" w:type="dxa"/>
            <w:tcBorders>
              <w:top w:val="single" w:sz="10"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p>
          <w:p w:rsidR="00F92B40" w:rsidRPr="00B03FE3" w:rsidRDefault="00F92B40" w:rsidP="00A54B48">
            <w:pPr>
              <w:pStyle w:val="50"/>
              <w:rPr>
                <w:rFonts w:ascii="宋体" w:eastAsia="宋体" w:hAnsi="宋体"/>
              </w:rPr>
            </w:pPr>
            <w:r w:rsidRPr="00B03FE3">
              <w:rPr>
                <w:rFonts w:ascii="宋体" w:eastAsia="宋体" w:hAnsi="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p>
          <w:p w:rsidR="00F92B40" w:rsidRPr="00B03FE3" w:rsidRDefault="00F92B40" w:rsidP="00A54B48">
            <w:pPr>
              <w:pStyle w:val="50"/>
              <w:rPr>
                <w:rFonts w:ascii="宋体" w:eastAsia="宋体" w:hAnsi="宋体"/>
              </w:rPr>
            </w:pPr>
            <w:r w:rsidRPr="00B03FE3">
              <w:rPr>
                <w:rFonts w:ascii="宋体" w:eastAsia="宋体" w:hAnsi="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p>
          <w:p w:rsidR="00F92B40" w:rsidRPr="00B03FE3" w:rsidRDefault="00F92B40" w:rsidP="00A54B48">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p>
          <w:p w:rsidR="00F92B40" w:rsidRPr="00B03FE3" w:rsidRDefault="00F92B40" w:rsidP="00A54B48">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p>
          <w:p w:rsidR="00F92B40" w:rsidRPr="00B03FE3" w:rsidRDefault="00F92B40" w:rsidP="00A54B48">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bCs/>
              </w:rPr>
            </w:pPr>
          </w:p>
          <w:p w:rsidR="00F92B40" w:rsidRPr="00B03FE3" w:rsidRDefault="00F92B40" w:rsidP="00A54B48">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bCs/>
              </w:rPr>
            </w:pPr>
            <w:r w:rsidRPr="00B03FE3">
              <w:rPr>
                <w:rFonts w:ascii="宋体" w:eastAsia="宋体" w:hAnsi="宋体" w:hint="eastAsia"/>
                <w:bCs/>
              </w:rPr>
              <w:t>电子档案</w:t>
            </w:r>
          </w:p>
        </w:tc>
      </w:tr>
      <w:tr w:rsidR="00F92B40" w:rsidRPr="00B03FE3" w:rsidTr="00F92B40">
        <w:trPr>
          <w:trHeight w:hRule="exact" w:val="326"/>
        </w:trPr>
        <w:tc>
          <w:tcPr>
            <w:tcW w:w="563" w:type="dxa"/>
            <w:tcBorders>
              <w:top w:val="single" w:sz="4" w:space="0" w:color="000000"/>
              <w:left w:val="single" w:sz="10"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cs="Arial" w:hint="eastAsia"/>
              </w:rPr>
              <w:t>1</w:t>
            </w:r>
          </w:p>
        </w:tc>
        <w:tc>
          <w:tcPr>
            <w:tcW w:w="395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rPr>
              <w:t>《房产税纳税申报表》</w:t>
            </w:r>
          </w:p>
        </w:tc>
        <w:tc>
          <w:tcPr>
            <w:tcW w:w="60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rPr>
            </w:pPr>
          </w:p>
        </w:tc>
      </w:tr>
      <w:tr w:rsidR="00F92B40" w:rsidRPr="00B03FE3" w:rsidTr="00F92B40">
        <w:trPr>
          <w:trHeight w:hRule="exact" w:val="326"/>
        </w:trPr>
        <w:tc>
          <w:tcPr>
            <w:tcW w:w="563" w:type="dxa"/>
            <w:tcBorders>
              <w:top w:val="single" w:sz="4" w:space="0" w:color="000000"/>
              <w:left w:val="single" w:sz="10"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cs="Arial" w:hint="eastAsia"/>
              </w:rPr>
              <w:t>2</w:t>
            </w:r>
          </w:p>
        </w:tc>
        <w:tc>
          <w:tcPr>
            <w:tcW w:w="395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rPr>
              <w:t>《从价计征房产税税源明细表》</w:t>
            </w:r>
          </w:p>
        </w:tc>
        <w:tc>
          <w:tcPr>
            <w:tcW w:w="60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rPr>
            </w:pPr>
          </w:p>
        </w:tc>
      </w:tr>
      <w:tr w:rsidR="00F92B40" w:rsidRPr="00B03FE3" w:rsidTr="00F92B40">
        <w:trPr>
          <w:trHeight w:hRule="exact" w:val="326"/>
        </w:trPr>
        <w:tc>
          <w:tcPr>
            <w:tcW w:w="563" w:type="dxa"/>
            <w:tcBorders>
              <w:top w:val="single" w:sz="4" w:space="0" w:color="000000"/>
              <w:left w:val="single" w:sz="10"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cs="Arial" w:hint="eastAsia"/>
              </w:rPr>
              <w:t>3</w:t>
            </w:r>
          </w:p>
        </w:tc>
        <w:tc>
          <w:tcPr>
            <w:tcW w:w="395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rPr>
              <w:t>《从租计征房产税税源明细表》</w:t>
            </w:r>
          </w:p>
        </w:tc>
        <w:tc>
          <w:tcPr>
            <w:tcW w:w="60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rPr>
            </w:pPr>
          </w:p>
        </w:tc>
      </w:tr>
      <w:tr w:rsidR="00F92B40" w:rsidRPr="00B03FE3" w:rsidTr="00F92B40">
        <w:trPr>
          <w:trHeight w:hRule="exact" w:val="990"/>
        </w:trPr>
        <w:tc>
          <w:tcPr>
            <w:tcW w:w="563" w:type="dxa"/>
            <w:tcBorders>
              <w:top w:val="single" w:sz="4" w:space="0" w:color="000000"/>
              <w:left w:val="single" w:sz="10"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cs="Arial" w:hint="eastAsia"/>
              </w:rPr>
              <w:t>4</w:t>
            </w:r>
          </w:p>
        </w:tc>
        <w:tc>
          <w:tcPr>
            <w:tcW w:w="395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rPr>
              <w:t>不动产权证（房屋产权证、土地使用权证）或购房合同、发票等证明房地产权属的材料、房屋租赁合同原件及复印件</w:t>
            </w:r>
          </w:p>
        </w:tc>
        <w:tc>
          <w:tcPr>
            <w:tcW w:w="60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p>
          <w:p w:rsidR="00F92B40" w:rsidRPr="00B03FE3" w:rsidRDefault="00F92B4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p>
          <w:p w:rsidR="00F92B40" w:rsidRPr="00B03FE3" w:rsidRDefault="00F92B40" w:rsidP="00A54B4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bCs/>
              </w:rPr>
            </w:pPr>
          </w:p>
          <w:p w:rsidR="00F92B40" w:rsidRPr="00B03FE3" w:rsidRDefault="00F92B40" w:rsidP="00A54B48">
            <w:pPr>
              <w:pStyle w:val="50"/>
              <w:rPr>
                <w:rFonts w:ascii="宋体" w:eastAsia="宋体" w:hAnsi="宋体"/>
              </w:rPr>
            </w:pPr>
          </w:p>
        </w:tc>
      </w:tr>
      <w:tr w:rsidR="00F92B40" w:rsidRPr="00B03FE3" w:rsidTr="00F92B40">
        <w:trPr>
          <w:trHeight w:hRule="exact" w:val="646"/>
        </w:trPr>
        <w:tc>
          <w:tcPr>
            <w:tcW w:w="563" w:type="dxa"/>
            <w:tcBorders>
              <w:top w:val="single" w:sz="4" w:space="0" w:color="000000"/>
              <w:left w:val="single" w:sz="10" w:space="0" w:color="000000"/>
              <w:bottom w:val="single" w:sz="10" w:space="0" w:color="000000"/>
              <w:right w:val="single" w:sz="4" w:space="0" w:color="000000"/>
            </w:tcBorders>
          </w:tcPr>
          <w:p w:rsidR="00F92B40" w:rsidRPr="00B03FE3" w:rsidRDefault="00F92B40" w:rsidP="00A54B48">
            <w:pPr>
              <w:pStyle w:val="50"/>
              <w:rPr>
                <w:rFonts w:ascii="宋体" w:eastAsia="宋体" w:hAnsi="宋体"/>
                <w:bCs/>
              </w:rPr>
            </w:pPr>
            <w:r w:rsidRPr="00B03FE3">
              <w:rPr>
                <w:rFonts w:ascii="宋体" w:eastAsia="宋体" w:hAnsi="宋体" w:hint="eastAsia"/>
                <w:bCs/>
              </w:rPr>
              <w:t>5</w:t>
            </w:r>
          </w:p>
        </w:tc>
        <w:tc>
          <w:tcPr>
            <w:tcW w:w="3950" w:type="dxa"/>
            <w:tcBorders>
              <w:top w:val="single" w:sz="4" w:space="0" w:color="000000"/>
              <w:left w:val="single" w:sz="4" w:space="0" w:color="000000"/>
              <w:bottom w:val="single" w:sz="10"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rPr>
              <w:t>《房产税减免税明细申报表》</w:t>
            </w:r>
          </w:p>
        </w:tc>
        <w:tc>
          <w:tcPr>
            <w:tcW w:w="600" w:type="dxa"/>
            <w:tcBorders>
              <w:top w:val="single" w:sz="4" w:space="0" w:color="000000"/>
              <w:left w:val="single" w:sz="4" w:space="0" w:color="000000"/>
              <w:bottom w:val="single" w:sz="10" w:space="0" w:color="000000"/>
              <w:right w:val="single" w:sz="4" w:space="0" w:color="000000"/>
            </w:tcBorders>
          </w:tcPr>
          <w:p w:rsidR="00F92B40" w:rsidRPr="00B03FE3" w:rsidRDefault="00F92B40" w:rsidP="00A54B48">
            <w:pPr>
              <w:pStyle w:val="50"/>
              <w:rPr>
                <w:rFonts w:ascii="宋体" w:eastAsia="宋体" w:hAnsi="宋体"/>
              </w:rPr>
            </w:pPr>
          </w:p>
        </w:tc>
        <w:tc>
          <w:tcPr>
            <w:tcW w:w="603" w:type="dxa"/>
            <w:tcBorders>
              <w:top w:val="single" w:sz="4" w:space="0" w:color="000000"/>
              <w:left w:val="single" w:sz="4" w:space="0" w:color="000000"/>
              <w:bottom w:val="single" w:sz="10" w:space="0" w:color="000000"/>
              <w:right w:val="single" w:sz="4" w:space="0" w:color="000000"/>
            </w:tcBorders>
          </w:tcPr>
          <w:p w:rsidR="00F92B40" w:rsidRPr="00B03FE3" w:rsidRDefault="00F92B40" w:rsidP="00A54B48">
            <w:pPr>
              <w:pStyle w:val="50"/>
              <w:rPr>
                <w:rFonts w:ascii="宋体" w:eastAsia="宋体" w:hAnsi="宋体"/>
                <w:bCs/>
              </w:rPr>
            </w:pPr>
            <w:r w:rsidRPr="00B03FE3">
              <w:rPr>
                <w:rFonts w:ascii="宋体" w:eastAsia="宋体" w:hAnsi="宋体" w:hint="eastAsia"/>
              </w:rPr>
              <w:t>√</w:t>
            </w:r>
          </w:p>
        </w:tc>
        <w:tc>
          <w:tcPr>
            <w:tcW w:w="600" w:type="dxa"/>
            <w:tcBorders>
              <w:top w:val="single" w:sz="4" w:space="0" w:color="000000"/>
              <w:left w:val="single" w:sz="4" w:space="0" w:color="000000"/>
              <w:bottom w:val="single" w:sz="10" w:space="0" w:color="000000"/>
              <w:right w:val="single" w:sz="4" w:space="0" w:color="000000"/>
            </w:tcBorders>
          </w:tcPr>
          <w:p w:rsidR="00F92B40" w:rsidRPr="00B03FE3" w:rsidRDefault="00F92B40" w:rsidP="00A54B48">
            <w:pPr>
              <w:pStyle w:val="50"/>
              <w:rPr>
                <w:rFonts w:ascii="宋体" w:eastAsia="宋体" w:hAnsi="宋体"/>
                <w:bCs/>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F92B40" w:rsidRPr="00B03FE3" w:rsidRDefault="00F92B40" w:rsidP="00A54B48">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F92B40" w:rsidRPr="00B03FE3" w:rsidRDefault="00F92B40" w:rsidP="00A54B4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F92B40" w:rsidRPr="00B03FE3" w:rsidRDefault="00F92B40" w:rsidP="00A54B4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F92B40" w:rsidRPr="00B03FE3" w:rsidRDefault="00F92B40" w:rsidP="00A54B48">
            <w:pPr>
              <w:pStyle w:val="50"/>
              <w:rPr>
                <w:rFonts w:ascii="宋体" w:eastAsia="宋体" w:hAnsi="宋体"/>
              </w:rPr>
            </w:pPr>
          </w:p>
        </w:tc>
      </w:tr>
    </w:tbl>
    <w:p w:rsidR="00F92B40" w:rsidRPr="00B03FE3" w:rsidRDefault="00F92B40" w:rsidP="00F92B40">
      <w:pPr>
        <w:rPr>
          <w:rFonts w:ascii="宋体" w:eastAsia="宋体" w:hAnsi="宋体"/>
        </w:rPr>
      </w:pPr>
    </w:p>
    <w:p w:rsidR="00F92B40" w:rsidRPr="00B03FE3" w:rsidRDefault="00F92B40" w:rsidP="00F92B40">
      <w:pPr>
        <w:spacing w:line="360" w:lineRule="auto"/>
        <w:ind w:left="480"/>
        <w:rPr>
          <w:rFonts w:ascii="宋体" w:eastAsia="宋体" w:hAnsi="宋体"/>
          <w:sz w:val="24"/>
          <w:szCs w:val="24"/>
        </w:rPr>
      </w:pPr>
      <w:r w:rsidRPr="00B03FE3">
        <w:rPr>
          <w:rFonts w:ascii="宋体" w:eastAsia="宋体" w:hAnsi="宋体" w:hint="eastAsia"/>
          <w:sz w:val="24"/>
          <w:szCs w:val="24"/>
        </w:rPr>
        <w:t>1.上述资料报送条件为：</w:t>
      </w:r>
    </w:p>
    <w:p w:rsidR="00F92B40" w:rsidRPr="00B03FE3" w:rsidRDefault="00F92B40" w:rsidP="00F92B40">
      <w:pPr>
        <w:spacing w:line="360" w:lineRule="auto"/>
        <w:ind w:left="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《从价计征房产税税源明细表》、不动产权证（房屋产权证、土地使用权证）或购房合同、发票等证明房地产权属的材料原件及复印件的报送条件为自用房产的纳税人</w:t>
      </w:r>
    </w:p>
    <w:p w:rsidR="00F92B40" w:rsidRPr="00B03FE3" w:rsidRDefault="00F92B40" w:rsidP="00F92B40">
      <w:pPr>
        <w:spacing w:line="360" w:lineRule="auto"/>
        <w:ind w:left="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 xml:space="preserve"> 《从租计征房产税税源明细表》、不动产权证（房屋产权证、土地使用权证）或购房合同、发票等证明房地产权属的材料、房屋租赁合同原件及复印件的报送条件为出租房产的纳税人</w:t>
      </w:r>
    </w:p>
    <w:p w:rsidR="00F92B40" w:rsidRPr="00B03FE3" w:rsidRDefault="00F92B40" w:rsidP="00F92B40">
      <w:pPr>
        <w:spacing w:line="360" w:lineRule="auto"/>
        <w:ind w:firstLineChars="150" w:firstLine="36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《房产税减免税明细申报表》的报送条件为存在减免税情形的纳税人</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w:t>
      </w:r>
      <w:r w:rsidRPr="00B03FE3">
        <w:rPr>
          <w:rFonts w:ascii="宋体" w:eastAsia="宋体" w:hAnsi="宋体" w:hint="eastAsia"/>
          <w:sz w:val="24"/>
          <w:szCs w:val="24"/>
        </w:rPr>
        <w:lastRenderedPageBreak/>
        <w:t>平台办税地图</w:t>
      </w:r>
      <w:r w:rsidR="00733F70" w:rsidRPr="00B03FE3">
        <w:rPr>
          <w:rStyle w:val="ad"/>
          <w:rFonts w:cstheme="minorBidi" w:hint="eastAsia"/>
          <w:szCs w:val="21"/>
        </w:rPr>
        <w:t>https://etax.xinjiang.chinatax.gov.cn/yhs-web/cxzx/index.html#/bsdt</w:t>
      </w:r>
    </w:p>
    <w:p w:rsidR="00F92B40" w:rsidRPr="00B03FE3" w:rsidRDefault="00F92B40" w:rsidP="00F92B40">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F92B40" w:rsidRPr="00B03FE3" w:rsidRDefault="00F92B40" w:rsidP="00F92B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F92B40" w:rsidRPr="00B03FE3" w:rsidRDefault="00F92B40" w:rsidP="00F92B40">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F92B40" w:rsidRPr="00B03FE3" w:rsidRDefault="00F92B40" w:rsidP="00F92B40">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F92B40" w:rsidRPr="00B03FE3" w:rsidRDefault="00F92B40" w:rsidP="00F92B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F92B40" w:rsidRPr="00B03FE3" w:rsidRDefault="00F92B40" w:rsidP="00F92B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F92B40" w:rsidRPr="00B03FE3" w:rsidRDefault="00F92B40" w:rsidP="00F92B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F92B40" w:rsidRPr="00B03FE3" w:rsidRDefault="00A80E30" w:rsidP="00F92B40">
      <w:pPr>
        <w:pStyle w:val="50"/>
        <w:ind w:firstLineChars="200" w:firstLine="420"/>
        <w:rPr>
          <w:rFonts w:ascii="宋体" w:eastAsia="宋体" w:hAnsi="宋体" w:cs="宋体"/>
          <w:color w:val="000000"/>
        </w:rPr>
      </w:pPr>
      <w:hyperlink r:id="rId206" w:tgtFrame="_blank" w:history="1">
        <w:r w:rsidR="0092378E" w:rsidRPr="00B03FE3">
          <w:rPr>
            <w:rStyle w:val="ad"/>
            <w:rFonts w:ascii="宋体" w:eastAsia="宋体" w:hAnsi="宋体" w:hint="eastAsia"/>
          </w:rPr>
          <w:t>https://etax.xinjiang.chinatax.gov.cn/gzfw/xzfw/bd/xxbg/</w:t>
        </w:r>
      </w:hyperlink>
    </w:p>
    <w:p w:rsidR="00F92B40" w:rsidRPr="00B03FE3" w:rsidRDefault="00F92B40" w:rsidP="00F92B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F92B40" w:rsidRPr="00B03FE3" w:rsidRDefault="00A80E30" w:rsidP="00F92B40">
      <w:pPr>
        <w:pStyle w:val="50"/>
        <w:ind w:firstLineChars="200" w:firstLine="420"/>
        <w:rPr>
          <w:rFonts w:ascii="宋体" w:eastAsia="宋体" w:hAnsi="宋体"/>
          <w:color w:val="0000FF"/>
          <w:u w:val="single"/>
        </w:rPr>
      </w:pPr>
      <w:hyperlink r:id="rId207" w:tgtFrame="_blank" w:history="1">
        <w:r w:rsidR="0092378E" w:rsidRPr="00B03FE3">
          <w:rPr>
            <w:rStyle w:val="ad"/>
            <w:rFonts w:ascii="宋体" w:eastAsia="宋体" w:hAnsi="宋体" w:hint="eastAsia"/>
          </w:rPr>
          <w:t>https://etax.xinjiang.chinatax.gov.cn/gzfw/xzfw/bd/xxbg/</w:t>
        </w:r>
      </w:hyperlink>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F92B40" w:rsidRPr="00B03FE3" w:rsidRDefault="00F92B40" w:rsidP="00F92B40">
      <w:pPr>
        <w:spacing w:line="360" w:lineRule="auto"/>
        <w:ind w:firstLineChars="200" w:firstLine="482"/>
        <w:rPr>
          <w:rFonts w:ascii="宋体" w:eastAsia="宋体" w:hAnsi="宋体"/>
          <w:b/>
          <w:sz w:val="24"/>
          <w:szCs w:val="24"/>
          <w:lang w:val="zh-CN"/>
        </w:rPr>
      </w:pPr>
      <w:r w:rsidRPr="00B03FE3">
        <w:rPr>
          <w:rFonts w:ascii="宋体" w:eastAsia="宋体" w:hAnsi="宋体" w:cs="宋体" w:hint="eastAsia"/>
          <w:b/>
          <w:sz w:val="24"/>
          <w:szCs w:val="24"/>
          <w:lang w:val="zh-CN"/>
        </w:rPr>
        <w:t>【</w:t>
      </w:r>
      <w:r w:rsidRPr="00B03FE3">
        <w:rPr>
          <w:rFonts w:ascii="宋体" w:eastAsia="宋体" w:hAnsi="宋体" w:hint="eastAsia"/>
          <w:b/>
          <w:sz w:val="24"/>
          <w:szCs w:val="24"/>
        </w:rPr>
        <w:t>办理结果</w:t>
      </w:r>
      <w:r w:rsidRPr="00B03FE3">
        <w:rPr>
          <w:rFonts w:ascii="宋体" w:eastAsia="宋体" w:hAnsi="宋体" w:cs="宋体" w:hint="eastAsia"/>
          <w:b/>
          <w:sz w:val="24"/>
          <w:szCs w:val="24"/>
          <w:lang w:val="zh-CN"/>
        </w:rPr>
        <w:t>】</w:t>
      </w:r>
    </w:p>
    <w:p w:rsidR="00F92B40" w:rsidRPr="00B03FE3" w:rsidRDefault="00F92B40" w:rsidP="00F92B40">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rPr>
        <w:t>税务机关反馈申报结果</w:t>
      </w:r>
      <w:r w:rsidRPr="00B03FE3">
        <w:rPr>
          <w:rFonts w:ascii="宋体" w:eastAsia="宋体" w:hAnsi="宋体" w:hint="eastAsia"/>
          <w:sz w:val="24"/>
          <w:szCs w:val="24"/>
          <w:lang w:val="zh-CN"/>
        </w:rPr>
        <w:t>。</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F92B40" w:rsidRPr="00B03FE3" w:rsidRDefault="00F92B40" w:rsidP="00F92B40">
      <w:pPr>
        <w:numPr>
          <w:ilvl w:val="0"/>
          <w:numId w:val="18"/>
        </w:num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纳税人对报送材料的真实性和合法性承担责任。</w:t>
      </w:r>
    </w:p>
    <w:p w:rsidR="00F92B40" w:rsidRPr="00B03FE3" w:rsidRDefault="00F92B40" w:rsidP="00F92B40">
      <w:pPr>
        <w:spacing w:line="360" w:lineRule="auto"/>
        <w:ind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．纳税人在资料完整且符合法定受理条件的前提下，最多只需要到税务机关跑一次。</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房产税由产权所有人缴纳。房屋产权产权属于全民所有的，由经营管理的单位缴纳。产权出典的，由承典人缴纳。产权所有人、承典人不在房产所在地的，或者产权未确定及租典纠纷未解决的，由房产代管人或者使用人缴纳。</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．纳税人在纳税期内没有应纳税款的，也应当按照规定办理纳税申报。纳税人享受减税、免税待遇的，在减税、免税期间应当按照规定办理纳税申报。</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．《中华人民共和国房产税暂行条例》</w:t>
      </w:r>
    </w:p>
    <w:p w:rsidR="00F92B40" w:rsidRPr="008044BD" w:rsidRDefault="00F92B40" w:rsidP="008044BD">
      <w:pPr>
        <w:pStyle w:val="411XX"/>
        <w:spacing w:after="390"/>
        <w:rPr>
          <w:rFonts w:ascii="宋体" w:eastAsia="宋体" w:hAnsi="宋体"/>
        </w:rPr>
      </w:pPr>
      <w:bookmarkStart w:id="162" w:name="_Toc459387060"/>
      <w:bookmarkStart w:id="163" w:name="_Toc459388240"/>
      <w:bookmarkStart w:id="164" w:name="_Toc459987221"/>
      <w:bookmarkStart w:id="165" w:name="_Toc12389476"/>
      <w:r w:rsidRPr="008044BD">
        <w:rPr>
          <w:rFonts w:ascii="宋体" w:eastAsia="宋体" w:hAnsi="宋体" w:hint="eastAsia"/>
        </w:rPr>
        <w:t>城镇土地使用税申报</w:t>
      </w:r>
      <w:bookmarkEnd w:id="162"/>
      <w:bookmarkEnd w:id="163"/>
      <w:bookmarkEnd w:id="164"/>
      <w:bookmarkEnd w:id="165"/>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在城市、县城、建制镇、工矿区范围内的城镇土地使用税纳税人，应当依照省、自治区、直辖市人民政府规定的缴纳期限内办理城镇土地使用税申报。</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【报送资料】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824"/>
        <w:gridCol w:w="456"/>
        <w:gridCol w:w="847"/>
        <w:gridCol w:w="566"/>
        <w:gridCol w:w="848"/>
        <w:gridCol w:w="988"/>
        <w:gridCol w:w="707"/>
        <w:gridCol w:w="959"/>
      </w:tblGrid>
      <w:tr w:rsidR="00F92B40" w:rsidRPr="00B03FE3" w:rsidTr="00A54B48">
        <w:trPr>
          <w:jc w:val="center"/>
        </w:trPr>
        <w:tc>
          <w:tcPr>
            <w:tcW w:w="560" w:type="dxa"/>
          </w:tcPr>
          <w:p w:rsidR="00F92B40" w:rsidRPr="00B03FE3" w:rsidRDefault="00F92B40" w:rsidP="00A54B48">
            <w:pPr>
              <w:pStyle w:val="50"/>
              <w:rPr>
                <w:rFonts w:ascii="宋体" w:eastAsia="宋体" w:hAnsi="宋体"/>
              </w:rPr>
            </w:pPr>
            <w:r w:rsidRPr="00B03FE3">
              <w:rPr>
                <w:rFonts w:ascii="宋体" w:eastAsia="宋体" w:hAnsi="宋体" w:hint="eastAsia"/>
              </w:rPr>
              <w:t>序号</w:t>
            </w:r>
          </w:p>
        </w:tc>
        <w:tc>
          <w:tcPr>
            <w:tcW w:w="2824" w:type="dxa"/>
          </w:tcPr>
          <w:p w:rsidR="00F92B40" w:rsidRPr="00B03FE3" w:rsidRDefault="00F92B40" w:rsidP="00A54B48">
            <w:pPr>
              <w:pStyle w:val="50"/>
              <w:rPr>
                <w:rFonts w:ascii="宋体" w:eastAsia="宋体" w:hAnsi="宋体"/>
              </w:rPr>
            </w:pPr>
            <w:r w:rsidRPr="00B03FE3">
              <w:rPr>
                <w:rFonts w:ascii="宋体" w:eastAsia="宋体" w:hAnsi="宋体" w:hint="eastAsia"/>
              </w:rPr>
              <w:t>提交资料</w:t>
            </w:r>
          </w:p>
        </w:tc>
        <w:tc>
          <w:tcPr>
            <w:tcW w:w="456" w:type="dxa"/>
          </w:tcPr>
          <w:p w:rsidR="00F92B40" w:rsidRPr="00B03FE3" w:rsidRDefault="00F92B40" w:rsidP="00A54B48">
            <w:pPr>
              <w:pStyle w:val="50"/>
              <w:rPr>
                <w:rFonts w:ascii="宋体" w:eastAsia="宋体" w:hAnsi="宋体"/>
              </w:rPr>
            </w:pPr>
            <w:r w:rsidRPr="00B03FE3">
              <w:rPr>
                <w:rFonts w:ascii="宋体" w:eastAsia="宋体" w:hAnsi="宋体" w:hint="eastAsia"/>
              </w:rPr>
              <w:t>必报</w:t>
            </w:r>
          </w:p>
        </w:tc>
        <w:tc>
          <w:tcPr>
            <w:tcW w:w="847" w:type="dxa"/>
          </w:tcPr>
          <w:p w:rsidR="00F92B40" w:rsidRPr="00B03FE3" w:rsidRDefault="00F92B40" w:rsidP="00A54B48">
            <w:pPr>
              <w:pStyle w:val="50"/>
              <w:rPr>
                <w:rFonts w:ascii="宋体" w:eastAsia="宋体" w:hAnsi="宋体"/>
              </w:rPr>
            </w:pPr>
            <w:r w:rsidRPr="00B03FE3">
              <w:rPr>
                <w:rFonts w:ascii="宋体" w:eastAsia="宋体" w:hAnsi="宋体" w:hint="eastAsia"/>
              </w:rPr>
              <w:t>条件报送</w:t>
            </w:r>
          </w:p>
        </w:tc>
        <w:tc>
          <w:tcPr>
            <w:tcW w:w="566" w:type="dxa"/>
          </w:tcPr>
          <w:p w:rsidR="00F92B40" w:rsidRPr="00B03FE3" w:rsidRDefault="00F92B40" w:rsidP="00A54B48">
            <w:pPr>
              <w:pStyle w:val="50"/>
              <w:rPr>
                <w:rFonts w:ascii="宋体" w:eastAsia="宋体" w:hAnsi="宋体"/>
              </w:rPr>
            </w:pPr>
            <w:r w:rsidRPr="00B03FE3">
              <w:rPr>
                <w:rFonts w:ascii="宋体" w:eastAsia="宋体" w:hAnsi="宋体" w:hint="eastAsia"/>
              </w:rPr>
              <w:t>归档</w:t>
            </w:r>
          </w:p>
        </w:tc>
        <w:tc>
          <w:tcPr>
            <w:tcW w:w="848" w:type="dxa"/>
          </w:tcPr>
          <w:p w:rsidR="00F92B40" w:rsidRPr="00B03FE3" w:rsidRDefault="00F92B40" w:rsidP="00A54B48">
            <w:pPr>
              <w:pStyle w:val="50"/>
              <w:rPr>
                <w:rFonts w:ascii="宋体" w:eastAsia="宋体" w:hAnsi="宋体"/>
              </w:rPr>
            </w:pPr>
            <w:r w:rsidRPr="00B03FE3">
              <w:rPr>
                <w:rFonts w:ascii="宋体" w:eastAsia="宋体" w:hAnsi="宋体" w:hint="eastAsia"/>
              </w:rPr>
              <w:t>查验</w:t>
            </w:r>
          </w:p>
        </w:tc>
        <w:tc>
          <w:tcPr>
            <w:tcW w:w="988" w:type="dxa"/>
          </w:tcPr>
          <w:p w:rsidR="00F92B40" w:rsidRPr="00B03FE3" w:rsidRDefault="00F92B40" w:rsidP="00A54B48">
            <w:pPr>
              <w:pStyle w:val="50"/>
              <w:rPr>
                <w:rFonts w:ascii="宋体" w:eastAsia="宋体" w:hAnsi="宋体"/>
              </w:rPr>
            </w:pPr>
            <w:r w:rsidRPr="00B03FE3">
              <w:rPr>
                <w:rFonts w:ascii="宋体" w:eastAsia="宋体" w:hAnsi="宋体" w:hint="eastAsia"/>
              </w:rPr>
              <w:t>代保管</w:t>
            </w:r>
          </w:p>
        </w:tc>
        <w:tc>
          <w:tcPr>
            <w:tcW w:w="707" w:type="dxa"/>
          </w:tcPr>
          <w:p w:rsidR="00F92B40" w:rsidRPr="00B03FE3" w:rsidRDefault="00F92B40" w:rsidP="00A54B48">
            <w:pPr>
              <w:pStyle w:val="50"/>
              <w:rPr>
                <w:rFonts w:ascii="宋体" w:eastAsia="宋体" w:hAnsi="宋体"/>
              </w:rPr>
            </w:pPr>
            <w:r w:rsidRPr="00B03FE3">
              <w:rPr>
                <w:rFonts w:ascii="宋体" w:eastAsia="宋体" w:hAnsi="宋体" w:hint="eastAsia"/>
              </w:rPr>
              <w:t>核销</w:t>
            </w:r>
          </w:p>
        </w:tc>
        <w:tc>
          <w:tcPr>
            <w:tcW w:w="959" w:type="dxa"/>
          </w:tcPr>
          <w:p w:rsidR="00F92B40" w:rsidRPr="00B03FE3" w:rsidRDefault="00F92B40" w:rsidP="00A54B48">
            <w:pPr>
              <w:pStyle w:val="50"/>
              <w:rPr>
                <w:rFonts w:ascii="宋体" w:eastAsia="宋体" w:hAnsi="宋体"/>
              </w:rPr>
            </w:pPr>
            <w:r w:rsidRPr="00B03FE3">
              <w:rPr>
                <w:rFonts w:ascii="宋体" w:eastAsia="宋体" w:hAnsi="宋体" w:hint="eastAsia"/>
              </w:rPr>
              <w:t>电子档案</w:t>
            </w:r>
          </w:p>
        </w:tc>
      </w:tr>
      <w:tr w:rsidR="00F92B40" w:rsidRPr="00B03FE3" w:rsidTr="00A54B48">
        <w:trPr>
          <w:trHeight w:val="686"/>
          <w:jc w:val="center"/>
        </w:trPr>
        <w:tc>
          <w:tcPr>
            <w:tcW w:w="560" w:type="dxa"/>
          </w:tcPr>
          <w:p w:rsidR="00F92B40" w:rsidRPr="00B03FE3" w:rsidRDefault="00F92B40" w:rsidP="00A54B48">
            <w:pPr>
              <w:pStyle w:val="50"/>
              <w:rPr>
                <w:rFonts w:ascii="宋体" w:eastAsia="宋体" w:hAnsi="宋体"/>
              </w:rPr>
            </w:pPr>
            <w:r w:rsidRPr="00B03FE3">
              <w:rPr>
                <w:rFonts w:ascii="宋体" w:eastAsia="宋体" w:hAnsi="宋体" w:hint="eastAsia"/>
              </w:rPr>
              <w:t>1</w:t>
            </w:r>
          </w:p>
        </w:tc>
        <w:tc>
          <w:tcPr>
            <w:tcW w:w="2824" w:type="dxa"/>
          </w:tcPr>
          <w:p w:rsidR="00F92B40" w:rsidRPr="00B03FE3" w:rsidRDefault="00F92B40" w:rsidP="00A54B48">
            <w:pPr>
              <w:pStyle w:val="50"/>
              <w:rPr>
                <w:rFonts w:ascii="宋体" w:eastAsia="宋体" w:hAnsi="宋体"/>
              </w:rPr>
            </w:pPr>
            <w:r w:rsidRPr="00B03FE3">
              <w:rPr>
                <w:rFonts w:ascii="宋体" w:eastAsia="宋体" w:hAnsi="宋体" w:hint="eastAsia"/>
              </w:rPr>
              <w:t>A06105《城镇土地使用税纳税申报表》（免填单</w:t>
            </w:r>
          </w:p>
        </w:tc>
        <w:tc>
          <w:tcPr>
            <w:tcW w:w="456" w:type="dxa"/>
            <w:vAlign w:val="center"/>
          </w:tcPr>
          <w:p w:rsidR="00F92B40" w:rsidRPr="00B03FE3" w:rsidRDefault="00F92B40" w:rsidP="00A54B48">
            <w:pPr>
              <w:pStyle w:val="50"/>
              <w:rPr>
                <w:rFonts w:ascii="宋体" w:eastAsia="宋体" w:hAnsi="宋体"/>
              </w:rPr>
            </w:pPr>
            <w:r w:rsidRPr="00B03FE3">
              <w:rPr>
                <w:rFonts w:ascii="宋体" w:eastAsia="宋体" w:hAnsi="宋体" w:cs="Calibri" w:hint="eastAsia"/>
              </w:rPr>
              <w:t xml:space="preserve"> √</w:t>
            </w:r>
          </w:p>
        </w:tc>
        <w:tc>
          <w:tcPr>
            <w:tcW w:w="847" w:type="dxa"/>
            <w:vAlign w:val="center"/>
          </w:tcPr>
          <w:p w:rsidR="00F92B40" w:rsidRPr="00B03FE3" w:rsidRDefault="00F92B40" w:rsidP="00A54B48">
            <w:pPr>
              <w:pStyle w:val="50"/>
              <w:rPr>
                <w:rFonts w:ascii="宋体" w:eastAsia="宋体" w:hAnsi="宋体"/>
              </w:rPr>
            </w:pPr>
          </w:p>
        </w:tc>
        <w:tc>
          <w:tcPr>
            <w:tcW w:w="566" w:type="dxa"/>
            <w:vAlign w:val="center"/>
          </w:tcPr>
          <w:p w:rsidR="00F92B40" w:rsidRPr="00B03FE3" w:rsidRDefault="00F92B40" w:rsidP="00A54B48">
            <w:pPr>
              <w:pStyle w:val="50"/>
              <w:rPr>
                <w:rFonts w:ascii="宋体" w:eastAsia="宋体" w:hAnsi="宋体"/>
              </w:rPr>
            </w:pPr>
            <w:r w:rsidRPr="00B03FE3">
              <w:rPr>
                <w:rFonts w:ascii="宋体" w:eastAsia="宋体" w:hAnsi="宋体" w:cs="Calibri" w:hint="eastAsia"/>
              </w:rPr>
              <w:t>√</w:t>
            </w:r>
          </w:p>
        </w:tc>
        <w:tc>
          <w:tcPr>
            <w:tcW w:w="848" w:type="dxa"/>
            <w:vAlign w:val="center"/>
          </w:tcPr>
          <w:p w:rsidR="00F92B40" w:rsidRPr="00B03FE3" w:rsidRDefault="00F92B40" w:rsidP="00A54B48">
            <w:pPr>
              <w:pStyle w:val="50"/>
              <w:rPr>
                <w:rFonts w:ascii="宋体" w:eastAsia="宋体" w:hAnsi="宋体"/>
              </w:rPr>
            </w:pPr>
          </w:p>
        </w:tc>
        <w:tc>
          <w:tcPr>
            <w:tcW w:w="988" w:type="dxa"/>
            <w:vAlign w:val="center"/>
          </w:tcPr>
          <w:p w:rsidR="00F92B40" w:rsidRPr="00B03FE3" w:rsidRDefault="00F92B40" w:rsidP="00A54B48">
            <w:pPr>
              <w:pStyle w:val="50"/>
              <w:rPr>
                <w:rFonts w:ascii="宋体" w:eastAsia="宋体" w:hAnsi="宋体"/>
              </w:rPr>
            </w:pPr>
          </w:p>
        </w:tc>
        <w:tc>
          <w:tcPr>
            <w:tcW w:w="707" w:type="dxa"/>
            <w:vAlign w:val="center"/>
          </w:tcPr>
          <w:p w:rsidR="00F92B40" w:rsidRPr="00B03FE3" w:rsidRDefault="00F92B40" w:rsidP="00A54B48">
            <w:pPr>
              <w:pStyle w:val="50"/>
              <w:rPr>
                <w:rFonts w:ascii="宋体" w:eastAsia="宋体" w:hAnsi="宋体"/>
              </w:rPr>
            </w:pPr>
          </w:p>
        </w:tc>
        <w:tc>
          <w:tcPr>
            <w:tcW w:w="959" w:type="dxa"/>
            <w:vAlign w:val="center"/>
          </w:tcPr>
          <w:p w:rsidR="00F92B40" w:rsidRPr="00B03FE3" w:rsidRDefault="00F92B40" w:rsidP="00A54B48">
            <w:pPr>
              <w:pStyle w:val="50"/>
              <w:rPr>
                <w:rFonts w:ascii="宋体" w:eastAsia="宋体" w:hAnsi="宋体"/>
              </w:rPr>
            </w:pPr>
          </w:p>
        </w:tc>
      </w:tr>
      <w:tr w:rsidR="00F92B40" w:rsidRPr="00B03FE3" w:rsidTr="00A54B48">
        <w:trPr>
          <w:trHeight w:val="686"/>
          <w:jc w:val="center"/>
        </w:trPr>
        <w:tc>
          <w:tcPr>
            <w:tcW w:w="560" w:type="dxa"/>
          </w:tcPr>
          <w:p w:rsidR="00F92B40" w:rsidRPr="00B03FE3" w:rsidRDefault="00F92B40" w:rsidP="00A54B48">
            <w:pPr>
              <w:pStyle w:val="50"/>
              <w:rPr>
                <w:rFonts w:ascii="宋体" w:eastAsia="宋体" w:hAnsi="宋体"/>
              </w:rPr>
            </w:pPr>
            <w:r w:rsidRPr="00B03FE3">
              <w:rPr>
                <w:rFonts w:ascii="宋体" w:eastAsia="宋体" w:hAnsi="宋体" w:hint="eastAsia"/>
              </w:rPr>
              <w:t>2</w:t>
            </w:r>
          </w:p>
        </w:tc>
        <w:tc>
          <w:tcPr>
            <w:tcW w:w="2824" w:type="dxa"/>
            <w:vAlign w:val="center"/>
          </w:tcPr>
          <w:p w:rsidR="00F92B40" w:rsidRPr="00B03FE3" w:rsidRDefault="00F92B40" w:rsidP="00A54B48">
            <w:pPr>
              <w:pStyle w:val="50"/>
              <w:rPr>
                <w:rFonts w:ascii="宋体" w:eastAsia="宋体" w:hAnsi="宋体"/>
              </w:rPr>
            </w:pPr>
            <w:r w:rsidRPr="00B03FE3">
              <w:rPr>
                <w:rFonts w:ascii="宋体" w:eastAsia="宋体" w:hAnsi="宋体" w:hint="eastAsia"/>
              </w:rPr>
              <w:t>A06615《城镇土地使用税税源明细表》</w:t>
            </w:r>
          </w:p>
          <w:p w:rsidR="00F92B40" w:rsidRPr="00B03FE3" w:rsidRDefault="00F92B40" w:rsidP="00A54B48">
            <w:pPr>
              <w:pStyle w:val="50"/>
              <w:rPr>
                <w:rFonts w:ascii="宋体" w:eastAsia="宋体" w:hAnsi="宋体"/>
              </w:rPr>
            </w:pPr>
            <w:r w:rsidRPr="00B03FE3">
              <w:rPr>
                <w:rFonts w:ascii="宋体" w:eastAsia="宋体" w:hAnsi="宋体" w:hint="eastAsia"/>
              </w:rPr>
              <w:t>土地使用权证或购地合同、发票等证明土地使用权属的材料</w:t>
            </w:r>
          </w:p>
        </w:tc>
        <w:tc>
          <w:tcPr>
            <w:tcW w:w="456" w:type="dxa"/>
            <w:vAlign w:val="center"/>
          </w:tcPr>
          <w:p w:rsidR="00F92B40" w:rsidRPr="00B03FE3" w:rsidRDefault="00F92B40" w:rsidP="00A54B48">
            <w:pPr>
              <w:pStyle w:val="50"/>
              <w:rPr>
                <w:rFonts w:ascii="宋体" w:eastAsia="宋体" w:hAnsi="宋体"/>
              </w:rPr>
            </w:pPr>
          </w:p>
        </w:tc>
        <w:tc>
          <w:tcPr>
            <w:tcW w:w="847" w:type="dxa"/>
            <w:vAlign w:val="center"/>
          </w:tcPr>
          <w:p w:rsidR="00F92B40" w:rsidRPr="00B03FE3" w:rsidRDefault="00F92B40" w:rsidP="00A54B48">
            <w:pPr>
              <w:pStyle w:val="50"/>
              <w:rPr>
                <w:rFonts w:ascii="宋体" w:eastAsia="宋体" w:hAnsi="宋体"/>
              </w:rPr>
            </w:pPr>
            <w:r w:rsidRPr="00B03FE3">
              <w:rPr>
                <w:rFonts w:ascii="宋体" w:eastAsia="宋体" w:hAnsi="宋体" w:cs="Calibri" w:hint="eastAsia"/>
              </w:rPr>
              <w:t xml:space="preserve">  √</w:t>
            </w:r>
          </w:p>
        </w:tc>
        <w:tc>
          <w:tcPr>
            <w:tcW w:w="566" w:type="dxa"/>
            <w:vAlign w:val="center"/>
          </w:tcPr>
          <w:p w:rsidR="00F92B40" w:rsidRPr="00B03FE3" w:rsidRDefault="00F92B40" w:rsidP="00A54B48">
            <w:pPr>
              <w:pStyle w:val="50"/>
              <w:rPr>
                <w:rFonts w:ascii="宋体" w:eastAsia="宋体" w:hAnsi="宋体"/>
              </w:rPr>
            </w:pPr>
            <w:r w:rsidRPr="00B03FE3">
              <w:rPr>
                <w:rFonts w:ascii="宋体" w:eastAsia="宋体" w:hAnsi="宋体" w:cs="Calibri" w:hint="eastAsia"/>
              </w:rPr>
              <w:t>√</w:t>
            </w:r>
          </w:p>
        </w:tc>
        <w:tc>
          <w:tcPr>
            <w:tcW w:w="848" w:type="dxa"/>
            <w:vAlign w:val="center"/>
          </w:tcPr>
          <w:p w:rsidR="00F92B40" w:rsidRPr="00B03FE3" w:rsidRDefault="00F92B40" w:rsidP="00A54B48">
            <w:pPr>
              <w:pStyle w:val="50"/>
              <w:rPr>
                <w:rFonts w:ascii="宋体" w:eastAsia="宋体" w:hAnsi="宋体"/>
              </w:rPr>
            </w:pPr>
          </w:p>
        </w:tc>
        <w:tc>
          <w:tcPr>
            <w:tcW w:w="988" w:type="dxa"/>
            <w:vAlign w:val="center"/>
          </w:tcPr>
          <w:p w:rsidR="00F92B40" w:rsidRPr="00B03FE3" w:rsidRDefault="00F92B40" w:rsidP="00A54B48">
            <w:pPr>
              <w:pStyle w:val="50"/>
              <w:rPr>
                <w:rFonts w:ascii="宋体" w:eastAsia="宋体" w:hAnsi="宋体"/>
              </w:rPr>
            </w:pPr>
          </w:p>
        </w:tc>
        <w:tc>
          <w:tcPr>
            <w:tcW w:w="707" w:type="dxa"/>
            <w:vAlign w:val="center"/>
          </w:tcPr>
          <w:p w:rsidR="00F92B40" w:rsidRPr="00B03FE3" w:rsidRDefault="00F92B40" w:rsidP="00A54B48">
            <w:pPr>
              <w:pStyle w:val="50"/>
              <w:rPr>
                <w:rFonts w:ascii="宋体" w:eastAsia="宋体" w:hAnsi="宋体"/>
              </w:rPr>
            </w:pPr>
          </w:p>
        </w:tc>
        <w:tc>
          <w:tcPr>
            <w:tcW w:w="959" w:type="dxa"/>
            <w:vAlign w:val="center"/>
          </w:tcPr>
          <w:p w:rsidR="00F92B40" w:rsidRPr="00B03FE3" w:rsidRDefault="00F92B40" w:rsidP="00A54B48">
            <w:pPr>
              <w:pStyle w:val="50"/>
              <w:rPr>
                <w:rFonts w:ascii="宋体" w:eastAsia="宋体" w:hAnsi="宋体"/>
              </w:rPr>
            </w:pPr>
            <w:r w:rsidRPr="00B03FE3">
              <w:rPr>
                <w:rFonts w:ascii="宋体" w:eastAsia="宋体" w:hAnsi="宋体" w:cs="Calibri" w:hint="eastAsia"/>
              </w:rPr>
              <w:t>√</w:t>
            </w:r>
          </w:p>
        </w:tc>
      </w:tr>
      <w:tr w:rsidR="00F92B40" w:rsidRPr="00B03FE3" w:rsidTr="00A54B48">
        <w:trPr>
          <w:trHeight w:val="686"/>
          <w:jc w:val="center"/>
        </w:trPr>
        <w:tc>
          <w:tcPr>
            <w:tcW w:w="560" w:type="dxa"/>
          </w:tcPr>
          <w:p w:rsidR="00F92B40" w:rsidRPr="00B03FE3" w:rsidRDefault="00F92B40" w:rsidP="00A54B48">
            <w:pPr>
              <w:pStyle w:val="50"/>
              <w:rPr>
                <w:rFonts w:ascii="宋体" w:eastAsia="宋体" w:hAnsi="宋体"/>
              </w:rPr>
            </w:pPr>
            <w:r w:rsidRPr="00B03FE3">
              <w:rPr>
                <w:rFonts w:ascii="宋体" w:eastAsia="宋体" w:hAnsi="宋体" w:hint="eastAsia"/>
              </w:rPr>
              <w:t>3</w:t>
            </w:r>
          </w:p>
        </w:tc>
        <w:tc>
          <w:tcPr>
            <w:tcW w:w="2824" w:type="dxa"/>
            <w:vAlign w:val="center"/>
          </w:tcPr>
          <w:p w:rsidR="00F92B40" w:rsidRPr="00B03FE3" w:rsidRDefault="00F92B40" w:rsidP="00A54B48">
            <w:pPr>
              <w:pStyle w:val="50"/>
              <w:rPr>
                <w:rFonts w:ascii="宋体" w:eastAsia="宋体" w:hAnsi="宋体"/>
              </w:rPr>
            </w:pPr>
            <w:r w:rsidRPr="00B03FE3">
              <w:rPr>
                <w:rFonts w:ascii="宋体" w:eastAsia="宋体" w:hAnsi="宋体" w:hint="eastAsia"/>
              </w:rPr>
              <w:t>A06673《城镇土地使用税减免税明细申报表》</w:t>
            </w:r>
          </w:p>
        </w:tc>
        <w:tc>
          <w:tcPr>
            <w:tcW w:w="456" w:type="dxa"/>
            <w:vAlign w:val="center"/>
          </w:tcPr>
          <w:p w:rsidR="00F92B40" w:rsidRPr="00B03FE3" w:rsidRDefault="00F92B40" w:rsidP="00A54B48">
            <w:pPr>
              <w:pStyle w:val="50"/>
              <w:rPr>
                <w:rFonts w:ascii="宋体" w:eastAsia="宋体" w:hAnsi="宋体"/>
              </w:rPr>
            </w:pPr>
          </w:p>
        </w:tc>
        <w:tc>
          <w:tcPr>
            <w:tcW w:w="847" w:type="dxa"/>
            <w:vAlign w:val="center"/>
          </w:tcPr>
          <w:p w:rsidR="00F92B40" w:rsidRPr="00B03FE3" w:rsidRDefault="00F92B40" w:rsidP="00A54B48">
            <w:pPr>
              <w:pStyle w:val="50"/>
              <w:rPr>
                <w:rFonts w:ascii="宋体" w:eastAsia="宋体" w:hAnsi="宋体"/>
              </w:rPr>
            </w:pPr>
            <w:r w:rsidRPr="00B03FE3">
              <w:rPr>
                <w:rFonts w:ascii="宋体" w:eastAsia="宋体" w:hAnsi="宋体" w:cs="Calibri" w:hint="eastAsia"/>
              </w:rPr>
              <w:t>√</w:t>
            </w:r>
          </w:p>
        </w:tc>
        <w:tc>
          <w:tcPr>
            <w:tcW w:w="566" w:type="dxa"/>
            <w:vAlign w:val="center"/>
          </w:tcPr>
          <w:p w:rsidR="00F92B40" w:rsidRPr="00B03FE3" w:rsidRDefault="00F92B40" w:rsidP="00A54B48">
            <w:pPr>
              <w:pStyle w:val="50"/>
              <w:rPr>
                <w:rFonts w:ascii="宋体" w:eastAsia="宋体" w:hAnsi="宋体"/>
              </w:rPr>
            </w:pPr>
            <w:r w:rsidRPr="00B03FE3">
              <w:rPr>
                <w:rFonts w:ascii="宋体" w:eastAsia="宋体" w:hAnsi="宋体" w:cs="Calibri" w:hint="eastAsia"/>
              </w:rPr>
              <w:t>√</w:t>
            </w:r>
          </w:p>
        </w:tc>
        <w:tc>
          <w:tcPr>
            <w:tcW w:w="848" w:type="dxa"/>
            <w:vAlign w:val="center"/>
          </w:tcPr>
          <w:p w:rsidR="00F92B40" w:rsidRPr="00B03FE3" w:rsidRDefault="00F92B40" w:rsidP="00A54B48">
            <w:pPr>
              <w:pStyle w:val="50"/>
              <w:rPr>
                <w:rFonts w:ascii="宋体" w:eastAsia="宋体" w:hAnsi="宋体"/>
              </w:rPr>
            </w:pPr>
          </w:p>
        </w:tc>
        <w:tc>
          <w:tcPr>
            <w:tcW w:w="988" w:type="dxa"/>
            <w:vAlign w:val="center"/>
          </w:tcPr>
          <w:p w:rsidR="00F92B40" w:rsidRPr="00B03FE3" w:rsidRDefault="00F92B40" w:rsidP="00A54B48">
            <w:pPr>
              <w:pStyle w:val="50"/>
              <w:rPr>
                <w:rFonts w:ascii="宋体" w:eastAsia="宋体" w:hAnsi="宋体"/>
              </w:rPr>
            </w:pPr>
          </w:p>
        </w:tc>
        <w:tc>
          <w:tcPr>
            <w:tcW w:w="707" w:type="dxa"/>
            <w:vAlign w:val="center"/>
          </w:tcPr>
          <w:p w:rsidR="00F92B40" w:rsidRPr="00B03FE3" w:rsidRDefault="00F92B40" w:rsidP="00A54B48">
            <w:pPr>
              <w:pStyle w:val="50"/>
              <w:rPr>
                <w:rFonts w:ascii="宋体" w:eastAsia="宋体" w:hAnsi="宋体"/>
              </w:rPr>
            </w:pPr>
          </w:p>
        </w:tc>
        <w:tc>
          <w:tcPr>
            <w:tcW w:w="959" w:type="dxa"/>
            <w:vAlign w:val="center"/>
          </w:tcPr>
          <w:p w:rsidR="00F92B40" w:rsidRPr="00B03FE3" w:rsidRDefault="00F92B40" w:rsidP="00A54B48">
            <w:pPr>
              <w:pStyle w:val="50"/>
              <w:rPr>
                <w:rFonts w:ascii="宋体" w:eastAsia="宋体" w:hAnsi="宋体"/>
              </w:rPr>
            </w:pPr>
          </w:p>
        </w:tc>
      </w:tr>
    </w:tbl>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 《城镇土地使用税纳税申报表》的报送条件为申报土地数量小于 10  个（含10）的纳税人；</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2．《城镇土地使用税税源明细表》的报送条件为首次申报或税源信息发生变化时。提供土地使用权证或购房合同、发票等，证明土地使用权属的材料的报送条件为首次申报或土地信息发生变化时。</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F92B40" w:rsidRPr="00B03FE3" w:rsidRDefault="00F92B40" w:rsidP="00F92B40">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F92B40" w:rsidRPr="00B03FE3" w:rsidRDefault="00F92B40" w:rsidP="00F92B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F92B40" w:rsidRPr="00B03FE3" w:rsidRDefault="00F92B40" w:rsidP="00F92B40">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F92B40" w:rsidRPr="00B03FE3" w:rsidRDefault="00F92B40" w:rsidP="00F92B40">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F92B40" w:rsidRPr="00B03FE3" w:rsidRDefault="00F92B40" w:rsidP="00F92B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F92B40" w:rsidRPr="00B03FE3" w:rsidRDefault="00F92B40" w:rsidP="00F92B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F92B40" w:rsidRPr="00B03FE3" w:rsidRDefault="00F92B40" w:rsidP="00F92B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F92B40" w:rsidRPr="00B03FE3" w:rsidRDefault="00A80E30" w:rsidP="00F92B40">
      <w:pPr>
        <w:pStyle w:val="50"/>
        <w:ind w:firstLineChars="200" w:firstLine="420"/>
        <w:rPr>
          <w:rFonts w:ascii="宋体" w:eastAsia="宋体" w:hAnsi="宋体" w:cs="宋体"/>
          <w:color w:val="000000"/>
        </w:rPr>
      </w:pPr>
      <w:hyperlink r:id="rId208" w:tgtFrame="_blank" w:history="1">
        <w:r w:rsidR="0092378E" w:rsidRPr="00B03FE3">
          <w:rPr>
            <w:rStyle w:val="ad"/>
            <w:rFonts w:ascii="宋体" w:eastAsia="宋体" w:hAnsi="宋体" w:hint="eastAsia"/>
          </w:rPr>
          <w:t>https://etax.xinjiang.chinatax.gov.cn/gzfw/xzfw/bd/xxbg/</w:t>
        </w:r>
      </w:hyperlink>
    </w:p>
    <w:p w:rsidR="00F92B40" w:rsidRPr="00B03FE3" w:rsidRDefault="00F92B40" w:rsidP="00F92B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F92B40" w:rsidRPr="00B03FE3" w:rsidRDefault="00A80E30" w:rsidP="00F92B40">
      <w:pPr>
        <w:pStyle w:val="50"/>
        <w:ind w:firstLineChars="200" w:firstLine="420"/>
        <w:rPr>
          <w:rFonts w:ascii="宋体" w:eastAsia="宋体" w:hAnsi="宋体"/>
          <w:color w:val="0000FF"/>
          <w:u w:val="single"/>
        </w:rPr>
      </w:pPr>
      <w:hyperlink r:id="rId209" w:tgtFrame="_blank" w:history="1">
        <w:r w:rsidR="0092378E" w:rsidRPr="00B03FE3">
          <w:rPr>
            <w:rStyle w:val="ad"/>
            <w:rFonts w:ascii="宋体" w:eastAsia="宋体" w:hAnsi="宋体" w:hint="eastAsia"/>
          </w:rPr>
          <w:t>https://etax.xinjiang.chinatax.gov.cn/gzfw/xzfw/bd/xxbg/</w:t>
        </w:r>
      </w:hyperlink>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F92B40" w:rsidRPr="00B03FE3" w:rsidRDefault="00F92B40" w:rsidP="00F92B40">
      <w:pPr>
        <w:spacing w:line="360" w:lineRule="auto"/>
        <w:ind w:firstLineChars="200" w:firstLine="482"/>
        <w:rPr>
          <w:rFonts w:ascii="宋体" w:eastAsia="宋体" w:hAnsi="宋体"/>
          <w:b/>
          <w:sz w:val="24"/>
          <w:szCs w:val="24"/>
          <w:lang w:val="zh-CN"/>
        </w:rPr>
      </w:pPr>
      <w:r w:rsidRPr="00B03FE3">
        <w:rPr>
          <w:rFonts w:ascii="宋体" w:eastAsia="宋体" w:hAnsi="宋体" w:cs="宋体" w:hint="eastAsia"/>
          <w:b/>
          <w:sz w:val="24"/>
          <w:szCs w:val="24"/>
          <w:lang w:val="zh-CN"/>
        </w:rPr>
        <w:t>【</w:t>
      </w:r>
      <w:r w:rsidRPr="00B03FE3">
        <w:rPr>
          <w:rFonts w:ascii="宋体" w:eastAsia="宋体" w:hAnsi="宋体" w:hint="eastAsia"/>
          <w:b/>
          <w:sz w:val="24"/>
          <w:szCs w:val="24"/>
        </w:rPr>
        <w:t>办理结果</w:t>
      </w:r>
      <w:r w:rsidRPr="00B03FE3">
        <w:rPr>
          <w:rFonts w:ascii="宋体" w:eastAsia="宋体" w:hAnsi="宋体" w:cs="宋体" w:hint="eastAsia"/>
          <w:b/>
          <w:sz w:val="24"/>
          <w:szCs w:val="24"/>
          <w:lang w:val="zh-CN"/>
        </w:rPr>
        <w:t>】</w:t>
      </w:r>
    </w:p>
    <w:p w:rsidR="00F92B40" w:rsidRPr="00B03FE3" w:rsidRDefault="00F92B40" w:rsidP="00F92B40">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rPr>
        <w:t>税务机关反馈申报结果</w:t>
      </w:r>
      <w:r w:rsidRPr="00B03FE3">
        <w:rPr>
          <w:rFonts w:ascii="宋体" w:eastAsia="宋体" w:hAnsi="宋体" w:hint="eastAsia"/>
          <w:sz w:val="24"/>
          <w:szCs w:val="24"/>
          <w:lang w:val="zh-CN"/>
        </w:rPr>
        <w:t>。</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1</w:t>
      </w:r>
      <w:r w:rsidRPr="00B03FE3">
        <w:rPr>
          <w:rFonts w:ascii="宋体" w:eastAsia="宋体" w:hAnsi="宋体" w:hint="eastAsia"/>
          <w:sz w:val="24"/>
          <w:szCs w:val="24"/>
        </w:rPr>
        <w:t>．纳税人对报送材料的真实性和合法性承担责任。</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．纳税人在纳税期内没有应纳税款的，也应当按照规定办理纳税申报。纳税人享受减税、免税待遇的，在减税、免税期间应当按照规定办理纳税申报。</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．《中华人民共和国城镇土地使用税暂行条例》</w:t>
      </w:r>
    </w:p>
    <w:p w:rsidR="00F92B40" w:rsidRPr="008044BD" w:rsidRDefault="00F92B40" w:rsidP="008044BD">
      <w:pPr>
        <w:pStyle w:val="411XX"/>
        <w:spacing w:after="390"/>
        <w:rPr>
          <w:rFonts w:ascii="宋体" w:eastAsia="宋体" w:hAnsi="宋体"/>
        </w:rPr>
      </w:pPr>
      <w:bookmarkStart w:id="166" w:name="_Toc12389477"/>
      <w:r w:rsidRPr="008044BD">
        <w:rPr>
          <w:rFonts w:ascii="宋体" w:eastAsia="宋体" w:hAnsi="宋体" w:hint="eastAsia"/>
        </w:rPr>
        <w:t>土地增值税预征申报</w:t>
      </w:r>
      <w:bookmarkEnd w:id="166"/>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从事房地产开发并转让的土地增值税纳税人，依照法律法规的规定向主管税务机关办理土地增值税预征申报。</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8880" w:type="dxa"/>
        <w:tblInd w:w="134"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F92B40" w:rsidRPr="00B03FE3" w:rsidTr="00A54B48">
        <w:trPr>
          <w:trHeight w:hRule="exact" w:val="646"/>
        </w:trPr>
        <w:tc>
          <w:tcPr>
            <w:tcW w:w="603" w:type="dxa"/>
            <w:tcBorders>
              <w:top w:val="single" w:sz="10" w:space="0" w:color="000000"/>
              <w:left w:val="single" w:sz="10"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bCs/>
              </w:rPr>
            </w:pPr>
            <w:r w:rsidRPr="00B03FE3">
              <w:rPr>
                <w:rFonts w:ascii="宋体" w:eastAsia="宋体" w:hAnsi="宋体" w:hint="eastAsia"/>
                <w:bCs/>
              </w:rPr>
              <w:t>电子档案</w:t>
            </w:r>
          </w:p>
        </w:tc>
      </w:tr>
      <w:tr w:rsidR="00F92B40" w:rsidRPr="00B03FE3" w:rsidTr="00A54B48">
        <w:trPr>
          <w:trHeight w:hRule="exact" w:val="641"/>
        </w:trPr>
        <w:tc>
          <w:tcPr>
            <w:tcW w:w="603" w:type="dxa"/>
            <w:tcBorders>
              <w:top w:val="single" w:sz="4" w:space="0" w:color="000000"/>
              <w:left w:val="single" w:sz="10"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r w:rsidRPr="00B03FE3">
              <w:rPr>
                <w:rFonts w:ascii="宋体" w:eastAsia="宋体" w:hAnsi="宋体" w:hint="eastAsia"/>
                <w:bCs/>
              </w:rPr>
              <w:t>1</w:t>
            </w:r>
          </w:p>
        </w:tc>
        <w:tc>
          <w:tcPr>
            <w:tcW w:w="391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r w:rsidRPr="00B03FE3">
              <w:rPr>
                <w:rFonts w:ascii="宋体" w:eastAsia="宋体" w:hAnsi="宋体" w:hint="eastAsia"/>
                <w:bCs/>
              </w:rPr>
              <w:t>《土地增值税项目报告表（从事房地产开发的纳税人适用）》</w:t>
            </w:r>
          </w:p>
        </w:tc>
        <w:tc>
          <w:tcPr>
            <w:tcW w:w="60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r w:rsidRPr="00B03FE3">
              <w:rPr>
                <w:rFonts w:ascii="宋体" w:eastAsia="宋体" w:hAnsi="宋体" w:hint="eastAsia"/>
                <w:bCs/>
              </w:rPr>
              <w:t>√</w:t>
            </w:r>
          </w:p>
        </w:tc>
        <w:tc>
          <w:tcPr>
            <w:tcW w:w="603"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p>
        </w:tc>
        <w:tc>
          <w:tcPr>
            <w:tcW w:w="600"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r w:rsidRPr="00B03FE3">
              <w:rPr>
                <w:rFonts w:ascii="宋体" w:eastAsia="宋体" w:hAnsi="宋体" w:hint="eastAsia"/>
                <w:bCs/>
              </w:rPr>
              <w:t>√</w:t>
            </w:r>
          </w:p>
        </w:tc>
        <w:tc>
          <w:tcPr>
            <w:tcW w:w="602"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p>
        </w:tc>
        <w:tc>
          <w:tcPr>
            <w:tcW w:w="762" w:type="dxa"/>
            <w:tcBorders>
              <w:top w:val="single" w:sz="4" w:space="0" w:color="000000"/>
              <w:left w:val="single" w:sz="4" w:space="0" w:color="000000"/>
              <w:bottom w:val="single" w:sz="4" w:space="0" w:color="000000"/>
              <w:right w:val="single" w:sz="4" w:space="0" w:color="000000"/>
            </w:tcBorders>
          </w:tcPr>
          <w:p w:rsidR="00F92B40" w:rsidRPr="00B03FE3" w:rsidRDefault="00F92B40" w:rsidP="00A54B48">
            <w:pPr>
              <w:pStyle w:val="50"/>
              <w:rPr>
                <w:rFonts w:ascii="宋体" w:eastAsia="宋体" w:hAnsi="宋体"/>
                <w:bCs/>
              </w:rPr>
            </w:pPr>
          </w:p>
        </w:tc>
        <w:tc>
          <w:tcPr>
            <w:tcW w:w="600" w:type="dxa"/>
            <w:tcBorders>
              <w:top w:val="single" w:sz="4"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bCs/>
              </w:rPr>
            </w:pPr>
          </w:p>
        </w:tc>
        <w:tc>
          <w:tcPr>
            <w:tcW w:w="600" w:type="dxa"/>
            <w:tcBorders>
              <w:top w:val="single" w:sz="4" w:space="0" w:color="000000"/>
              <w:left w:val="single" w:sz="4" w:space="0" w:color="000000"/>
              <w:bottom w:val="single" w:sz="4" w:space="0" w:color="000000"/>
              <w:right w:val="single" w:sz="10" w:space="0" w:color="000000"/>
            </w:tcBorders>
          </w:tcPr>
          <w:p w:rsidR="00F92B40" w:rsidRPr="00B03FE3" w:rsidRDefault="00F92B40" w:rsidP="00A54B48">
            <w:pPr>
              <w:pStyle w:val="50"/>
              <w:rPr>
                <w:rFonts w:ascii="宋体" w:eastAsia="宋体" w:hAnsi="宋体"/>
                <w:bCs/>
              </w:rPr>
            </w:pPr>
          </w:p>
        </w:tc>
      </w:tr>
      <w:tr w:rsidR="00F92B40" w:rsidRPr="00B03FE3" w:rsidTr="00A54B48">
        <w:trPr>
          <w:trHeight w:hRule="exact" w:val="643"/>
        </w:trPr>
        <w:tc>
          <w:tcPr>
            <w:tcW w:w="603" w:type="dxa"/>
            <w:tcBorders>
              <w:top w:val="single" w:sz="4" w:space="0" w:color="000000"/>
              <w:left w:val="single" w:sz="10" w:space="0" w:color="000000"/>
              <w:bottom w:val="single" w:sz="10" w:space="0" w:color="000000"/>
              <w:right w:val="single" w:sz="4" w:space="0" w:color="000000"/>
            </w:tcBorders>
          </w:tcPr>
          <w:p w:rsidR="00F92B40" w:rsidRPr="00B03FE3" w:rsidRDefault="00F92B40" w:rsidP="00A54B48">
            <w:pPr>
              <w:pStyle w:val="50"/>
              <w:rPr>
                <w:rFonts w:ascii="宋体" w:eastAsia="宋体" w:hAnsi="宋体"/>
                <w:bCs/>
              </w:rPr>
            </w:pPr>
            <w:r w:rsidRPr="00B03FE3">
              <w:rPr>
                <w:rFonts w:ascii="宋体" w:eastAsia="宋体" w:hAnsi="宋体" w:hint="eastAsia"/>
                <w:bCs/>
              </w:rPr>
              <w:t>2</w:t>
            </w:r>
          </w:p>
        </w:tc>
        <w:tc>
          <w:tcPr>
            <w:tcW w:w="3910" w:type="dxa"/>
            <w:tcBorders>
              <w:top w:val="single" w:sz="4" w:space="0" w:color="000000"/>
              <w:left w:val="single" w:sz="4" w:space="0" w:color="000000"/>
              <w:bottom w:val="single" w:sz="10" w:space="0" w:color="000000"/>
              <w:right w:val="single" w:sz="4" w:space="0" w:color="000000"/>
            </w:tcBorders>
            <w:vAlign w:val="center"/>
          </w:tcPr>
          <w:p w:rsidR="00F92B40" w:rsidRPr="00B03FE3" w:rsidRDefault="00F92B40" w:rsidP="00A54B48">
            <w:pPr>
              <w:pStyle w:val="50"/>
              <w:rPr>
                <w:rFonts w:ascii="宋体" w:eastAsia="宋体" w:hAnsi="宋体"/>
                <w:bCs/>
              </w:rPr>
            </w:pPr>
            <w:r w:rsidRPr="00B03FE3">
              <w:rPr>
                <w:rFonts w:ascii="宋体" w:eastAsia="宋体" w:hAnsi="宋体" w:hint="eastAsia"/>
                <w:bCs/>
              </w:rPr>
              <w:t>《土地增值税纳税申报表（一）（从事房地产开发的纳税人预征适用）》</w:t>
            </w:r>
          </w:p>
        </w:tc>
        <w:tc>
          <w:tcPr>
            <w:tcW w:w="600" w:type="dxa"/>
            <w:tcBorders>
              <w:top w:val="single" w:sz="4" w:space="0" w:color="000000"/>
              <w:left w:val="single" w:sz="4" w:space="0" w:color="000000"/>
              <w:bottom w:val="single" w:sz="10" w:space="0" w:color="000000"/>
              <w:right w:val="single" w:sz="4" w:space="0" w:color="000000"/>
            </w:tcBorders>
          </w:tcPr>
          <w:p w:rsidR="00F92B40" w:rsidRPr="00B03FE3" w:rsidRDefault="00F92B40" w:rsidP="00A54B48">
            <w:pPr>
              <w:pStyle w:val="50"/>
              <w:rPr>
                <w:rFonts w:ascii="宋体" w:eastAsia="宋体" w:hAnsi="宋体"/>
                <w:bCs/>
              </w:rPr>
            </w:pPr>
            <w:r w:rsidRPr="00B03FE3">
              <w:rPr>
                <w:rFonts w:ascii="宋体" w:eastAsia="宋体" w:hAnsi="宋体" w:hint="eastAsia"/>
                <w:bCs/>
              </w:rPr>
              <w:t>√</w:t>
            </w:r>
          </w:p>
        </w:tc>
        <w:tc>
          <w:tcPr>
            <w:tcW w:w="603" w:type="dxa"/>
            <w:tcBorders>
              <w:top w:val="single" w:sz="4" w:space="0" w:color="000000"/>
              <w:left w:val="single" w:sz="4" w:space="0" w:color="000000"/>
              <w:bottom w:val="single" w:sz="10" w:space="0" w:color="000000"/>
              <w:right w:val="single" w:sz="4" w:space="0" w:color="000000"/>
            </w:tcBorders>
          </w:tcPr>
          <w:p w:rsidR="00F92B40" w:rsidRPr="00B03FE3" w:rsidRDefault="00F92B40" w:rsidP="00A54B48">
            <w:pPr>
              <w:pStyle w:val="50"/>
              <w:rPr>
                <w:rFonts w:ascii="宋体" w:eastAsia="宋体" w:hAnsi="宋体"/>
                <w:bCs/>
              </w:rPr>
            </w:pPr>
          </w:p>
        </w:tc>
        <w:tc>
          <w:tcPr>
            <w:tcW w:w="600" w:type="dxa"/>
            <w:tcBorders>
              <w:top w:val="single" w:sz="4" w:space="0" w:color="000000"/>
              <w:left w:val="single" w:sz="4" w:space="0" w:color="000000"/>
              <w:bottom w:val="single" w:sz="10" w:space="0" w:color="000000"/>
              <w:right w:val="single" w:sz="4" w:space="0" w:color="000000"/>
            </w:tcBorders>
          </w:tcPr>
          <w:p w:rsidR="00F92B40" w:rsidRPr="00B03FE3" w:rsidRDefault="00F92B40" w:rsidP="00A54B48">
            <w:pPr>
              <w:pStyle w:val="50"/>
              <w:rPr>
                <w:rFonts w:ascii="宋体" w:eastAsia="宋体" w:hAnsi="宋体"/>
                <w:bCs/>
              </w:rPr>
            </w:pPr>
            <w:r w:rsidRPr="00B03FE3">
              <w:rPr>
                <w:rFonts w:ascii="宋体" w:eastAsia="宋体" w:hAnsi="宋体" w:hint="eastAsia"/>
                <w:bCs/>
              </w:rPr>
              <w:t>√</w:t>
            </w:r>
          </w:p>
        </w:tc>
        <w:tc>
          <w:tcPr>
            <w:tcW w:w="602" w:type="dxa"/>
            <w:tcBorders>
              <w:top w:val="single" w:sz="4" w:space="0" w:color="000000"/>
              <w:left w:val="single" w:sz="4" w:space="0" w:color="000000"/>
              <w:bottom w:val="single" w:sz="10" w:space="0" w:color="000000"/>
              <w:right w:val="single" w:sz="4" w:space="0" w:color="000000"/>
            </w:tcBorders>
          </w:tcPr>
          <w:p w:rsidR="00F92B40" w:rsidRPr="00B03FE3" w:rsidRDefault="00F92B40" w:rsidP="00A54B48">
            <w:pPr>
              <w:pStyle w:val="50"/>
              <w:rPr>
                <w:rFonts w:ascii="宋体" w:eastAsia="宋体" w:hAnsi="宋体"/>
                <w:bCs/>
              </w:rPr>
            </w:pPr>
          </w:p>
        </w:tc>
        <w:tc>
          <w:tcPr>
            <w:tcW w:w="762" w:type="dxa"/>
            <w:tcBorders>
              <w:top w:val="single" w:sz="4" w:space="0" w:color="000000"/>
              <w:left w:val="single" w:sz="4" w:space="0" w:color="000000"/>
              <w:bottom w:val="single" w:sz="10" w:space="0" w:color="000000"/>
              <w:right w:val="single" w:sz="4" w:space="0" w:color="000000"/>
            </w:tcBorders>
          </w:tcPr>
          <w:p w:rsidR="00F92B40" w:rsidRPr="00B03FE3" w:rsidRDefault="00F92B40" w:rsidP="00A54B48">
            <w:pPr>
              <w:pStyle w:val="50"/>
              <w:rPr>
                <w:rFonts w:ascii="宋体" w:eastAsia="宋体" w:hAnsi="宋体"/>
                <w:bCs/>
              </w:rPr>
            </w:pPr>
          </w:p>
        </w:tc>
        <w:tc>
          <w:tcPr>
            <w:tcW w:w="600" w:type="dxa"/>
            <w:tcBorders>
              <w:top w:val="single" w:sz="4" w:space="0" w:color="000000"/>
              <w:left w:val="single" w:sz="4" w:space="0" w:color="000000"/>
              <w:bottom w:val="single" w:sz="10" w:space="0" w:color="000000"/>
              <w:right w:val="single" w:sz="10" w:space="0" w:color="000000"/>
            </w:tcBorders>
          </w:tcPr>
          <w:p w:rsidR="00F92B40" w:rsidRPr="00B03FE3" w:rsidRDefault="00F92B40" w:rsidP="00A54B48">
            <w:pPr>
              <w:pStyle w:val="50"/>
              <w:rPr>
                <w:rFonts w:ascii="宋体" w:eastAsia="宋体" w:hAnsi="宋体"/>
                <w:bCs/>
              </w:rPr>
            </w:pPr>
          </w:p>
        </w:tc>
        <w:tc>
          <w:tcPr>
            <w:tcW w:w="600" w:type="dxa"/>
            <w:tcBorders>
              <w:top w:val="single" w:sz="4" w:space="0" w:color="000000"/>
              <w:left w:val="single" w:sz="4" w:space="0" w:color="000000"/>
              <w:bottom w:val="single" w:sz="10" w:space="0" w:color="000000"/>
              <w:right w:val="single" w:sz="10" w:space="0" w:color="000000"/>
            </w:tcBorders>
          </w:tcPr>
          <w:p w:rsidR="00F92B40" w:rsidRPr="00B03FE3" w:rsidRDefault="00F92B40" w:rsidP="00A54B48">
            <w:pPr>
              <w:pStyle w:val="50"/>
              <w:rPr>
                <w:rFonts w:ascii="宋体" w:eastAsia="宋体" w:hAnsi="宋体"/>
                <w:bCs/>
              </w:rPr>
            </w:pPr>
          </w:p>
        </w:tc>
      </w:tr>
    </w:tbl>
    <w:p w:rsidR="00F92B40" w:rsidRPr="00B03FE3" w:rsidRDefault="00F92B40" w:rsidP="00F92B40">
      <w:pPr>
        <w:spacing w:line="360" w:lineRule="atLeast"/>
        <w:rPr>
          <w:rFonts w:ascii="宋体" w:eastAsia="宋体" w:hAnsi="宋体"/>
          <w:sz w:val="24"/>
          <w:szCs w:val="24"/>
        </w:rPr>
      </w:pP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F92B40" w:rsidRPr="00B03FE3" w:rsidRDefault="00F92B40" w:rsidP="00F92B40">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F92B40" w:rsidRPr="00B03FE3" w:rsidRDefault="00F92B40" w:rsidP="00F92B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F92B40" w:rsidRPr="00B03FE3" w:rsidRDefault="00F92B40" w:rsidP="00F92B40">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F92B40" w:rsidRPr="00B03FE3" w:rsidRDefault="00F92B40" w:rsidP="00F92B40">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F92B40" w:rsidRPr="00B03FE3" w:rsidRDefault="00F92B40" w:rsidP="00F92B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F92B40" w:rsidRPr="00B03FE3" w:rsidRDefault="00F92B40" w:rsidP="00F92B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F92B40" w:rsidRPr="00B03FE3" w:rsidRDefault="00F92B40" w:rsidP="00F92B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F92B40" w:rsidRPr="00B03FE3" w:rsidRDefault="00A80E30" w:rsidP="00F92B40">
      <w:pPr>
        <w:pStyle w:val="50"/>
        <w:ind w:firstLineChars="200" w:firstLine="420"/>
        <w:rPr>
          <w:rFonts w:ascii="宋体" w:eastAsia="宋体" w:hAnsi="宋体" w:cs="宋体"/>
          <w:color w:val="000000"/>
        </w:rPr>
      </w:pPr>
      <w:hyperlink r:id="rId210" w:tgtFrame="_blank" w:history="1">
        <w:r w:rsidR="0092378E" w:rsidRPr="00B03FE3">
          <w:rPr>
            <w:rStyle w:val="ad"/>
            <w:rFonts w:ascii="宋体" w:eastAsia="宋体" w:hAnsi="宋体" w:hint="eastAsia"/>
          </w:rPr>
          <w:t>https://etax.xinjiang.chinatax.gov.cn/gzfw/xzfw/bd/xxbg/</w:t>
        </w:r>
      </w:hyperlink>
    </w:p>
    <w:p w:rsidR="00F92B40" w:rsidRPr="00B03FE3" w:rsidRDefault="00F92B40" w:rsidP="00F92B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F92B40" w:rsidRPr="00B03FE3" w:rsidRDefault="00A80E30" w:rsidP="00F92B40">
      <w:pPr>
        <w:pStyle w:val="50"/>
        <w:ind w:firstLineChars="200" w:firstLine="420"/>
        <w:rPr>
          <w:rFonts w:ascii="宋体" w:eastAsia="宋体" w:hAnsi="宋体"/>
          <w:color w:val="0000FF"/>
          <w:u w:val="single"/>
        </w:rPr>
      </w:pPr>
      <w:hyperlink r:id="rId211" w:tgtFrame="_blank" w:history="1">
        <w:r w:rsidR="0092378E" w:rsidRPr="00B03FE3">
          <w:rPr>
            <w:rStyle w:val="ad"/>
            <w:rFonts w:ascii="宋体" w:eastAsia="宋体" w:hAnsi="宋体" w:hint="eastAsia"/>
          </w:rPr>
          <w:t>https://etax.xinjiang.chinatax.gov.cn/gzfw/xzfw/bd/xxbg/</w:t>
        </w:r>
      </w:hyperlink>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【办理时限】</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F92B40" w:rsidRPr="00B03FE3" w:rsidRDefault="00F92B40" w:rsidP="00F92B40">
      <w:pPr>
        <w:spacing w:line="360" w:lineRule="auto"/>
        <w:ind w:firstLine="480"/>
        <w:rPr>
          <w:rFonts w:ascii="宋体" w:eastAsia="宋体" w:hAnsi="宋体"/>
          <w:sz w:val="24"/>
          <w:szCs w:val="24"/>
        </w:rPr>
      </w:pPr>
      <w:r w:rsidRPr="00B03FE3">
        <w:rPr>
          <w:rFonts w:ascii="宋体" w:eastAsia="宋体" w:hAnsi="宋体" w:hint="eastAsia"/>
          <w:sz w:val="24"/>
          <w:szCs w:val="24"/>
        </w:rPr>
        <w:t>税务机关反馈申报结果。</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F92B40" w:rsidRPr="00B03FE3" w:rsidRDefault="00F92B40" w:rsidP="00F92B40">
      <w:pPr>
        <w:pStyle w:val="32"/>
        <w:widowControl w:val="0"/>
        <w:numPr>
          <w:ilvl w:val="0"/>
          <w:numId w:val="21"/>
        </w:numPr>
        <w:adjustRightInd/>
        <w:snapToGrid/>
        <w:spacing w:after="0" w:line="360" w:lineRule="auto"/>
        <w:ind w:firstLineChars="0"/>
        <w:jc w:val="both"/>
        <w:rPr>
          <w:rFonts w:ascii="宋体" w:eastAsia="宋体" w:hAnsi="宋体"/>
          <w:sz w:val="24"/>
          <w:szCs w:val="24"/>
        </w:rPr>
      </w:pPr>
      <w:r w:rsidRPr="00B03FE3">
        <w:rPr>
          <w:rFonts w:ascii="宋体" w:eastAsia="宋体" w:hAnsi="宋体" w:hint="eastAsia"/>
          <w:sz w:val="24"/>
          <w:szCs w:val="24"/>
        </w:rPr>
        <w:t>纳税人对报送材料的真实性和合法性承担责任。</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．纳税人在资料完整且符合法定受理条件的前提下，最多只需要到税务机关跑一次。</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．纳税人在纳税期内没有应纳税款的，也应当按照规定办理纳税申报。税人享受减税、免税待遇的，在减税、免税期间应当按照规定办理纳税申报。</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F92B40" w:rsidRPr="00B03FE3" w:rsidRDefault="00F92B40" w:rsidP="00F92B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．《中华人民共和国土地增值税暂行条例》</w:t>
      </w:r>
    </w:p>
    <w:p w:rsidR="00F92B40" w:rsidRPr="00B03FE3" w:rsidRDefault="00F92B40" w:rsidP="00F92B40">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．《中华人民共和国土地增值税暂行条例实施细则》</w:t>
      </w:r>
    </w:p>
    <w:p w:rsidR="001A75E7" w:rsidRPr="008044BD" w:rsidRDefault="001A75E7" w:rsidP="008044BD">
      <w:pPr>
        <w:pStyle w:val="411XX"/>
        <w:spacing w:after="390"/>
        <w:rPr>
          <w:rFonts w:ascii="宋体" w:eastAsia="宋体" w:hAnsi="宋体"/>
        </w:rPr>
      </w:pPr>
      <w:bookmarkStart w:id="167" w:name="_Toc12389478"/>
      <w:r w:rsidRPr="008044BD">
        <w:rPr>
          <w:rFonts w:ascii="宋体" w:eastAsia="宋体" w:hAnsi="宋体" w:hint="eastAsia"/>
        </w:rPr>
        <w:t>土地增值税清算申报</w:t>
      </w:r>
      <w:bookmarkEnd w:id="167"/>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从事房地产开发的纳税人有下列情形之一的，应办理土地增值税清算申报：</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．房地产开发项目全部竣工、完成销售的。</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．整体转让未竣工决算房地产开发项目的。</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．直接转让土地使用权的。</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p w:rsidR="001A75E7" w:rsidRPr="00B03FE3" w:rsidRDefault="001A75E7" w:rsidP="001A75E7">
      <w:pPr>
        <w:adjustRightInd w:val="0"/>
        <w:snapToGrid w:val="0"/>
        <w:spacing w:line="360" w:lineRule="auto"/>
        <w:ind w:firstLineChars="50" w:firstLine="105"/>
        <w:rPr>
          <w:rFonts w:ascii="宋体" w:eastAsia="宋体" w:hAnsi="宋体" w:cstheme="minorBidi"/>
          <w:szCs w:val="21"/>
        </w:rPr>
      </w:pPr>
      <w:r w:rsidRPr="00B03FE3">
        <w:rPr>
          <w:rFonts w:ascii="宋体" w:eastAsia="宋体" w:hAnsi="宋体" w:cstheme="minorBidi" w:hint="eastAsia"/>
          <w:szCs w:val="21"/>
        </w:rPr>
        <w:t>一、清算方式为查账征收的纳税人，应报送：</w:t>
      </w:r>
    </w:p>
    <w:tbl>
      <w:tblPr>
        <w:tblW w:w="8955" w:type="dxa"/>
        <w:tblInd w:w="134" w:type="dxa"/>
        <w:tblLayout w:type="fixed"/>
        <w:tblCellMar>
          <w:left w:w="0" w:type="dxa"/>
          <w:right w:w="0" w:type="dxa"/>
        </w:tblCellMar>
        <w:tblLook w:val="0000" w:firstRow="0" w:lastRow="0" w:firstColumn="0" w:lastColumn="0" w:noHBand="0" w:noVBand="0"/>
      </w:tblPr>
      <w:tblGrid>
        <w:gridCol w:w="567"/>
        <w:gridCol w:w="3679"/>
        <w:gridCol w:w="565"/>
        <w:gridCol w:w="567"/>
        <w:gridCol w:w="565"/>
        <w:gridCol w:w="566"/>
        <w:gridCol w:w="717"/>
        <w:gridCol w:w="565"/>
        <w:gridCol w:w="564"/>
        <w:gridCol w:w="600"/>
      </w:tblGrid>
      <w:tr w:rsidR="001A75E7" w:rsidRPr="00B03FE3" w:rsidTr="00A54B48">
        <w:trPr>
          <w:trHeight w:hRule="exact" w:val="908"/>
        </w:trPr>
        <w:tc>
          <w:tcPr>
            <w:tcW w:w="567" w:type="dxa"/>
            <w:tcBorders>
              <w:top w:val="single" w:sz="10" w:space="0" w:color="000000"/>
              <w:left w:val="single" w:sz="10" w:space="0" w:color="000000"/>
              <w:bottom w:val="single" w:sz="4" w:space="0" w:color="000000"/>
              <w:right w:val="single" w:sz="4" w:space="0" w:color="000000"/>
            </w:tcBorders>
            <w:vAlign w:val="center"/>
          </w:tcPr>
          <w:p w:rsidR="001A75E7" w:rsidRPr="00B03FE3" w:rsidRDefault="001A75E7" w:rsidP="00A54B48">
            <w:pPr>
              <w:pStyle w:val="50"/>
              <w:rPr>
                <w:rFonts w:ascii="宋体" w:eastAsia="宋体" w:hAnsi="宋体"/>
                <w:bCs/>
              </w:rPr>
            </w:pPr>
          </w:p>
          <w:p w:rsidR="001A75E7" w:rsidRPr="00B03FE3" w:rsidRDefault="001A75E7" w:rsidP="00A54B48">
            <w:pPr>
              <w:pStyle w:val="50"/>
              <w:rPr>
                <w:rFonts w:ascii="宋体" w:eastAsia="宋体" w:hAnsi="宋体"/>
              </w:rPr>
            </w:pPr>
            <w:r w:rsidRPr="00B03FE3">
              <w:rPr>
                <w:rFonts w:ascii="宋体" w:eastAsia="宋体" w:hAnsi="宋体" w:hint="eastAsia"/>
                <w:bCs/>
              </w:rPr>
              <w:t>序号</w:t>
            </w:r>
          </w:p>
        </w:tc>
        <w:tc>
          <w:tcPr>
            <w:tcW w:w="3679" w:type="dxa"/>
            <w:tcBorders>
              <w:top w:val="single" w:sz="10" w:space="0" w:color="000000"/>
              <w:left w:val="single" w:sz="4" w:space="0" w:color="000000"/>
              <w:bottom w:val="single" w:sz="4" w:space="0" w:color="000000"/>
              <w:right w:val="single" w:sz="4" w:space="0" w:color="000000"/>
            </w:tcBorders>
            <w:vAlign w:val="center"/>
          </w:tcPr>
          <w:p w:rsidR="001A75E7" w:rsidRPr="00B03FE3" w:rsidRDefault="001A75E7" w:rsidP="00A54B48">
            <w:pPr>
              <w:pStyle w:val="50"/>
              <w:rPr>
                <w:rFonts w:ascii="宋体" w:eastAsia="宋体" w:hAnsi="宋体"/>
                <w:bCs/>
              </w:rPr>
            </w:pPr>
          </w:p>
          <w:p w:rsidR="001A75E7" w:rsidRPr="00B03FE3" w:rsidRDefault="001A75E7" w:rsidP="00A54B48">
            <w:pPr>
              <w:pStyle w:val="50"/>
              <w:rPr>
                <w:rFonts w:ascii="宋体" w:eastAsia="宋体" w:hAnsi="宋体"/>
              </w:rPr>
            </w:pPr>
            <w:r w:rsidRPr="00B03FE3">
              <w:rPr>
                <w:rFonts w:ascii="宋体" w:eastAsia="宋体" w:hAnsi="宋体" w:hint="eastAsia"/>
                <w:bCs/>
              </w:rPr>
              <w:t>报送资料名称</w:t>
            </w:r>
          </w:p>
        </w:tc>
        <w:tc>
          <w:tcPr>
            <w:tcW w:w="565" w:type="dxa"/>
            <w:tcBorders>
              <w:top w:val="single" w:sz="10" w:space="0" w:color="000000"/>
              <w:left w:val="single" w:sz="4" w:space="0" w:color="000000"/>
              <w:bottom w:val="single" w:sz="4" w:space="0" w:color="000000"/>
              <w:right w:val="single" w:sz="4" w:space="0" w:color="000000"/>
            </w:tcBorders>
            <w:vAlign w:val="center"/>
          </w:tcPr>
          <w:p w:rsidR="001A75E7" w:rsidRPr="00B03FE3" w:rsidRDefault="001A75E7" w:rsidP="00A54B48">
            <w:pPr>
              <w:pStyle w:val="50"/>
              <w:rPr>
                <w:rFonts w:ascii="宋体" w:eastAsia="宋体" w:hAnsi="宋体"/>
                <w:bCs/>
              </w:rPr>
            </w:pPr>
          </w:p>
          <w:p w:rsidR="001A75E7" w:rsidRPr="00B03FE3" w:rsidRDefault="001A75E7" w:rsidP="00A54B48">
            <w:pPr>
              <w:pStyle w:val="50"/>
              <w:rPr>
                <w:rFonts w:ascii="宋体" w:eastAsia="宋体" w:hAnsi="宋体"/>
              </w:rPr>
            </w:pPr>
            <w:r w:rsidRPr="00B03FE3">
              <w:rPr>
                <w:rFonts w:ascii="宋体" w:eastAsia="宋体" w:hAnsi="宋体" w:hint="eastAsia"/>
                <w:bCs/>
              </w:rPr>
              <w:t>必报</w:t>
            </w:r>
          </w:p>
        </w:tc>
        <w:tc>
          <w:tcPr>
            <w:tcW w:w="567" w:type="dxa"/>
            <w:tcBorders>
              <w:top w:val="single" w:sz="10" w:space="0" w:color="000000"/>
              <w:left w:val="single" w:sz="4" w:space="0" w:color="000000"/>
              <w:bottom w:val="single" w:sz="4" w:space="0" w:color="000000"/>
              <w:right w:val="single" w:sz="4" w:space="0" w:color="000000"/>
            </w:tcBorders>
            <w:vAlign w:val="center"/>
          </w:tcPr>
          <w:p w:rsidR="001A75E7" w:rsidRPr="00B03FE3" w:rsidRDefault="001A75E7" w:rsidP="00A54B48">
            <w:pPr>
              <w:pStyle w:val="50"/>
              <w:rPr>
                <w:rFonts w:ascii="宋体" w:eastAsia="宋体" w:hAnsi="宋体"/>
              </w:rPr>
            </w:pPr>
            <w:r w:rsidRPr="00B03FE3">
              <w:rPr>
                <w:rFonts w:ascii="宋体" w:eastAsia="宋体" w:hAnsi="宋体" w:hint="eastAsia"/>
                <w:bCs/>
              </w:rPr>
              <w:t>条件报送</w:t>
            </w:r>
          </w:p>
        </w:tc>
        <w:tc>
          <w:tcPr>
            <w:tcW w:w="565" w:type="dxa"/>
            <w:tcBorders>
              <w:top w:val="single" w:sz="10" w:space="0" w:color="000000"/>
              <w:left w:val="single" w:sz="4" w:space="0" w:color="000000"/>
              <w:bottom w:val="single" w:sz="4" w:space="0" w:color="000000"/>
              <w:right w:val="single" w:sz="4" w:space="0" w:color="000000"/>
            </w:tcBorders>
            <w:vAlign w:val="center"/>
          </w:tcPr>
          <w:p w:rsidR="001A75E7" w:rsidRPr="00B03FE3" w:rsidRDefault="001A75E7" w:rsidP="00A54B48">
            <w:pPr>
              <w:pStyle w:val="50"/>
              <w:rPr>
                <w:rFonts w:ascii="宋体" w:eastAsia="宋体" w:hAnsi="宋体"/>
                <w:bCs/>
              </w:rPr>
            </w:pPr>
          </w:p>
          <w:p w:rsidR="001A75E7" w:rsidRPr="00B03FE3" w:rsidRDefault="001A75E7" w:rsidP="00A54B48">
            <w:pPr>
              <w:pStyle w:val="50"/>
              <w:rPr>
                <w:rFonts w:ascii="宋体" w:eastAsia="宋体" w:hAnsi="宋体"/>
              </w:rPr>
            </w:pPr>
            <w:r w:rsidRPr="00B03FE3">
              <w:rPr>
                <w:rFonts w:ascii="宋体" w:eastAsia="宋体" w:hAnsi="宋体" w:hint="eastAsia"/>
                <w:bCs/>
              </w:rPr>
              <w:t>归档</w:t>
            </w:r>
          </w:p>
        </w:tc>
        <w:tc>
          <w:tcPr>
            <w:tcW w:w="566" w:type="dxa"/>
            <w:tcBorders>
              <w:top w:val="single" w:sz="10" w:space="0" w:color="000000"/>
              <w:left w:val="single" w:sz="4" w:space="0" w:color="000000"/>
              <w:bottom w:val="single" w:sz="4" w:space="0" w:color="000000"/>
              <w:right w:val="single" w:sz="4" w:space="0" w:color="000000"/>
            </w:tcBorders>
            <w:vAlign w:val="center"/>
          </w:tcPr>
          <w:p w:rsidR="001A75E7" w:rsidRPr="00B03FE3" w:rsidRDefault="001A75E7" w:rsidP="00A54B48">
            <w:pPr>
              <w:pStyle w:val="50"/>
              <w:rPr>
                <w:rFonts w:ascii="宋体" w:eastAsia="宋体" w:hAnsi="宋体"/>
                <w:bCs/>
              </w:rPr>
            </w:pPr>
          </w:p>
          <w:p w:rsidR="001A75E7" w:rsidRPr="00B03FE3" w:rsidRDefault="001A75E7" w:rsidP="00A54B48">
            <w:pPr>
              <w:pStyle w:val="50"/>
              <w:rPr>
                <w:rFonts w:ascii="宋体" w:eastAsia="宋体" w:hAnsi="宋体"/>
              </w:rPr>
            </w:pPr>
            <w:r w:rsidRPr="00B03FE3">
              <w:rPr>
                <w:rFonts w:ascii="宋体" w:eastAsia="宋体" w:hAnsi="宋体" w:hint="eastAsia"/>
                <w:bCs/>
              </w:rPr>
              <w:t>查验</w:t>
            </w:r>
          </w:p>
        </w:tc>
        <w:tc>
          <w:tcPr>
            <w:tcW w:w="717" w:type="dxa"/>
            <w:tcBorders>
              <w:top w:val="single" w:sz="10" w:space="0" w:color="000000"/>
              <w:left w:val="single" w:sz="4" w:space="0" w:color="000000"/>
              <w:bottom w:val="single" w:sz="4" w:space="0" w:color="000000"/>
              <w:right w:val="single" w:sz="4" w:space="0" w:color="000000"/>
            </w:tcBorders>
            <w:vAlign w:val="center"/>
          </w:tcPr>
          <w:p w:rsidR="001A75E7" w:rsidRPr="00B03FE3" w:rsidRDefault="001A75E7" w:rsidP="00A54B48">
            <w:pPr>
              <w:pStyle w:val="50"/>
              <w:rPr>
                <w:rFonts w:ascii="宋体" w:eastAsia="宋体" w:hAnsi="宋体"/>
                <w:bCs/>
              </w:rPr>
            </w:pPr>
          </w:p>
          <w:p w:rsidR="001A75E7" w:rsidRPr="00B03FE3" w:rsidRDefault="001A75E7" w:rsidP="00A54B48">
            <w:pPr>
              <w:pStyle w:val="50"/>
              <w:rPr>
                <w:rFonts w:ascii="宋体" w:eastAsia="宋体" w:hAnsi="宋体"/>
              </w:rPr>
            </w:pPr>
            <w:r w:rsidRPr="00B03FE3">
              <w:rPr>
                <w:rFonts w:ascii="宋体" w:eastAsia="宋体" w:hAnsi="宋体" w:hint="eastAsia"/>
                <w:bCs/>
              </w:rPr>
              <w:t>代保管</w:t>
            </w:r>
          </w:p>
        </w:tc>
        <w:tc>
          <w:tcPr>
            <w:tcW w:w="565" w:type="dxa"/>
            <w:tcBorders>
              <w:top w:val="single" w:sz="10" w:space="0" w:color="000000"/>
              <w:left w:val="single" w:sz="4" w:space="0" w:color="000000"/>
              <w:bottom w:val="single" w:sz="4" w:space="0" w:color="000000"/>
              <w:right w:val="single" w:sz="10" w:space="0" w:color="000000"/>
            </w:tcBorders>
            <w:vAlign w:val="center"/>
          </w:tcPr>
          <w:p w:rsidR="001A75E7" w:rsidRPr="00B03FE3" w:rsidRDefault="001A75E7" w:rsidP="00A54B48">
            <w:pPr>
              <w:pStyle w:val="50"/>
              <w:rPr>
                <w:rFonts w:ascii="宋体" w:eastAsia="宋体" w:hAnsi="宋体"/>
                <w:bCs/>
              </w:rPr>
            </w:pPr>
          </w:p>
          <w:p w:rsidR="001A75E7" w:rsidRPr="00B03FE3" w:rsidRDefault="001A75E7" w:rsidP="00A54B48">
            <w:pPr>
              <w:pStyle w:val="50"/>
              <w:rPr>
                <w:rFonts w:ascii="宋体" w:eastAsia="宋体" w:hAnsi="宋体"/>
              </w:rPr>
            </w:pPr>
            <w:r w:rsidRPr="00B03FE3">
              <w:rPr>
                <w:rFonts w:ascii="宋体" w:eastAsia="宋体" w:hAnsi="宋体" w:hint="eastAsia"/>
                <w:bCs/>
              </w:rPr>
              <w:t>核销</w:t>
            </w:r>
          </w:p>
        </w:tc>
        <w:tc>
          <w:tcPr>
            <w:tcW w:w="564" w:type="dxa"/>
            <w:tcBorders>
              <w:top w:val="single" w:sz="4" w:space="0" w:color="auto"/>
              <w:right w:val="single" w:sz="4" w:space="0" w:color="auto"/>
            </w:tcBorders>
            <w:vAlign w:val="center"/>
          </w:tcPr>
          <w:p w:rsidR="001A75E7" w:rsidRPr="00B03FE3" w:rsidRDefault="001A75E7" w:rsidP="00A54B48">
            <w:pPr>
              <w:pStyle w:val="50"/>
              <w:rPr>
                <w:rFonts w:ascii="宋体" w:eastAsia="宋体" w:hAnsi="宋体"/>
                <w:bCs/>
              </w:rPr>
            </w:pPr>
            <w:r w:rsidRPr="00B03FE3">
              <w:rPr>
                <w:rFonts w:ascii="宋体" w:eastAsia="宋体" w:hAnsi="宋体" w:hint="eastAsia"/>
                <w:bCs/>
              </w:rPr>
              <w:t>电子档案</w:t>
            </w:r>
          </w:p>
        </w:tc>
        <w:tc>
          <w:tcPr>
            <w:tcW w:w="600" w:type="dxa"/>
            <w:tcBorders>
              <w:left w:val="single" w:sz="4" w:space="0" w:color="auto"/>
            </w:tcBorders>
          </w:tcPr>
          <w:p w:rsidR="001A75E7" w:rsidRPr="00B03FE3" w:rsidRDefault="001A75E7" w:rsidP="00A54B48">
            <w:pPr>
              <w:pStyle w:val="50"/>
              <w:rPr>
                <w:rFonts w:ascii="宋体" w:eastAsia="宋体" w:hAnsi="宋体"/>
                <w:bCs/>
              </w:rPr>
            </w:pPr>
          </w:p>
        </w:tc>
      </w:tr>
      <w:tr w:rsidR="001A75E7" w:rsidRPr="00B03FE3" w:rsidTr="00A54B48">
        <w:trPr>
          <w:gridAfter w:val="1"/>
          <w:wAfter w:w="600" w:type="dxa"/>
          <w:trHeight w:hRule="exact" w:val="706"/>
        </w:trPr>
        <w:tc>
          <w:tcPr>
            <w:tcW w:w="567" w:type="dxa"/>
            <w:tcBorders>
              <w:top w:val="single" w:sz="10" w:space="0" w:color="000000"/>
              <w:left w:val="single" w:sz="10"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1</w:t>
            </w:r>
          </w:p>
        </w:tc>
        <w:tc>
          <w:tcPr>
            <w:tcW w:w="3679"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《土地增值税纳税申报表（二）（从事房地产开发的纳税人清算适用）》</w:t>
            </w:r>
          </w:p>
        </w:tc>
        <w:tc>
          <w:tcPr>
            <w:tcW w:w="565"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7"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565"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6"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717"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565" w:type="dxa"/>
            <w:tcBorders>
              <w:top w:val="single" w:sz="10"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p>
        </w:tc>
        <w:tc>
          <w:tcPr>
            <w:tcW w:w="564" w:type="dxa"/>
            <w:tcBorders>
              <w:top w:val="single" w:sz="10"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r>
      <w:tr w:rsidR="001A75E7" w:rsidRPr="00B03FE3" w:rsidTr="00A54B48">
        <w:trPr>
          <w:gridAfter w:val="1"/>
          <w:wAfter w:w="600" w:type="dxa"/>
          <w:trHeight w:hRule="exact" w:val="330"/>
        </w:trPr>
        <w:tc>
          <w:tcPr>
            <w:tcW w:w="567" w:type="dxa"/>
            <w:tcBorders>
              <w:top w:val="single" w:sz="4" w:space="0" w:color="000000"/>
              <w:left w:val="single" w:sz="10"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cs="Arial" w:hint="eastAsia"/>
              </w:rPr>
              <w:t>2</w:t>
            </w:r>
          </w:p>
        </w:tc>
        <w:tc>
          <w:tcPr>
            <w:tcW w:w="3679"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房地产开发项目清算说明</w:t>
            </w:r>
          </w:p>
        </w:tc>
        <w:tc>
          <w:tcPr>
            <w:tcW w:w="565"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7"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565"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6"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717"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565"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p>
        </w:tc>
        <w:tc>
          <w:tcPr>
            <w:tcW w:w="564"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r>
      <w:tr w:rsidR="001A75E7" w:rsidRPr="00B03FE3" w:rsidTr="00A54B48">
        <w:trPr>
          <w:gridAfter w:val="1"/>
          <w:wAfter w:w="600" w:type="dxa"/>
          <w:trHeight w:hRule="exact" w:val="2185"/>
        </w:trPr>
        <w:tc>
          <w:tcPr>
            <w:tcW w:w="567" w:type="dxa"/>
            <w:tcBorders>
              <w:top w:val="single" w:sz="4" w:space="0" w:color="000000"/>
              <w:left w:val="single" w:sz="10"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cs="Arial" w:hint="eastAsia"/>
              </w:rPr>
              <w:lastRenderedPageBreak/>
              <w:t>3</w:t>
            </w:r>
          </w:p>
        </w:tc>
        <w:tc>
          <w:tcPr>
            <w:tcW w:w="3679"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项目竣工决算报表、取得土地使用权所支付的地价款凭证、国有土地使用权出让合同、银行贷款利息结算通知单、项目工程合同结算单、商品房购销合同统计表、销售明细表、预售许可证等与转让房地产的收入、成本和费用有关的证明资料</w:t>
            </w:r>
          </w:p>
        </w:tc>
        <w:tc>
          <w:tcPr>
            <w:tcW w:w="565"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7"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565"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6"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717"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565"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p>
        </w:tc>
        <w:tc>
          <w:tcPr>
            <w:tcW w:w="564"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r>
      <w:tr w:rsidR="001A75E7" w:rsidRPr="00B03FE3" w:rsidTr="00A54B48">
        <w:trPr>
          <w:gridAfter w:val="1"/>
          <w:wAfter w:w="600" w:type="dxa"/>
          <w:trHeight w:hRule="exact" w:val="330"/>
        </w:trPr>
        <w:tc>
          <w:tcPr>
            <w:tcW w:w="567" w:type="dxa"/>
            <w:tcBorders>
              <w:top w:val="single" w:sz="4" w:space="0" w:color="000000"/>
              <w:left w:val="single" w:sz="10"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4</w:t>
            </w:r>
          </w:p>
        </w:tc>
        <w:tc>
          <w:tcPr>
            <w:tcW w:w="3679"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记账凭证复印件</w:t>
            </w:r>
          </w:p>
        </w:tc>
        <w:tc>
          <w:tcPr>
            <w:tcW w:w="565"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567"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5"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6"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717"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565"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p>
        </w:tc>
        <w:tc>
          <w:tcPr>
            <w:tcW w:w="564"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r>
      <w:tr w:rsidR="001A75E7" w:rsidRPr="00B03FE3" w:rsidTr="00A54B48">
        <w:trPr>
          <w:gridAfter w:val="1"/>
          <w:wAfter w:w="600" w:type="dxa"/>
          <w:trHeight w:hRule="exact" w:val="330"/>
        </w:trPr>
        <w:tc>
          <w:tcPr>
            <w:tcW w:w="567" w:type="dxa"/>
            <w:tcBorders>
              <w:top w:val="single" w:sz="4" w:space="0" w:color="000000"/>
              <w:left w:val="single" w:sz="10"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5</w:t>
            </w:r>
          </w:p>
        </w:tc>
        <w:tc>
          <w:tcPr>
            <w:tcW w:w="3679"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减免土地增值税证明材料原件及复印件</w:t>
            </w:r>
          </w:p>
        </w:tc>
        <w:tc>
          <w:tcPr>
            <w:tcW w:w="565"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567"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5"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6"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717"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565"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p>
        </w:tc>
        <w:tc>
          <w:tcPr>
            <w:tcW w:w="564"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r>
    </w:tbl>
    <w:p w:rsidR="001A75E7" w:rsidRPr="00B03FE3" w:rsidRDefault="001A75E7" w:rsidP="001A75E7">
      <w:pPr>
        <w:pStyle w:val="50"/>
        <w:rPr>
          <w:rFonts w:ascii="宋体" w:eastAsia="宋体" w:hAnsi="宋体"/>
        </w:rPr>
      </w:pPr>
      <w:r w:rsidRPr="00B03FE3">
        <w:rPr>
          <w:rFonts w:ascii="宋体" w:eastAsia="宋体" w:hAnsi="宋体" w:hint="eastAsia"/>
        </w:rPr>
        <w:t>上述资料报送条件为：</w:t>
      </w:r>
    </w:p>
    <w:p w:rsidR="001A75E7" w:rsidRPr="00B03FE3" w:rsidRDefault="001A75E7" w:rsidP="001A75E7">
      <w:pPr>
        <w:jc w:val="left"/>
        <w:rPr>
          <w:rFonts w:ascii="宋体" w:eastAsia="宋体" w:hAnsi="宋体" w:cstheme="minorBidi"/>
          <w:szCs w:val="21"/>
        </w:rPr>
      </w:pPr>
      <w:r w:rsidRPr="00B03FE3">
        <w:rPr>
          <w:rFonts w:ascii="宋体" w:eastAsia="宋体" w:hAnsi="宋体" w:cstheme="minorBidi" w:hint="eastAsia"/>
          <w:szCs w:val="21"/>
        </w:rPr>
        <w:t>1. 记账凭证复印件的报送条件为主管税务机关需要其提供相应项目记账凭证的纳税人</w:t>
      </w:r>
    </w:p>
    <w:p w:rsidR="001A75E7" w:rsidRPr="00B03FE3" w:rsidRDefault="001A75E7" w:rsidP="001A75E7">
      <w:pPr>
        <w:jc w:val="left"/>
        <w:rPr>
          <w:rFonts w:ascii="宋体" w:eastAsia="宋体" w:hAnsi="宋体" w:cstheme="minorBidi"/>
          <w:szCs w:val="21"/>
        </w:rPr>
      </w:pPr>
      <w:r w:rsidRPr="00B03FE3">
        <w:rPr>
          <w:rFonts w:ascii="宋体" w:eastAsia="宋体" w:hAnsi="宋体" w:cstheme="minorBidi" w:hint="eastAsia"/>
          <w:szCs w:val="21"/>
        </w:rPr>
        <w:t>2. 减免土地增值税证明材料原件及复印件的报送条件为享受土地增值税优惠的纳税人</w:t>
      </w:r>
    </w:p>
    <w:p w:rsidR="001A75E7" w:rsidRPr="00B03FE3" w:rsidRDefault="001A75E7" w:rsidP="001A75E7">
      <w:pPr>
        <w:spacing w:line="360" w:lineRule="atLeast"/>
        <w:rPr>
          <w:rFonts w:ascii="宋体" w:eastAsia="宋体" w:hAnsi="宋体" w:cstheme="minorBidi"/>
          <w:szCs w:val="21"/>
        </w:rPr>
      </w:pPr>
      <w:r w:rsidRPr="00B03FE3">
        <w:rPr>
          <w:rFonts w:ascii="宋体" w:eastAsia="宋体" w:hAnsi="宋体" w:cstheme="minorBidi" w:hint="eastAsia"/>
          <w:szCs w:val="21"/>
        </w:rPr>
        <w:t>二、清算方式为核定征收的纳税人，应报送：</w:t>
      </w:r>
    </w:p>
    <w:p w:rsidR="001A75E7" w:rsidRPr="00B03FE3" w:rsidRDefault="001A75E7" w:rsidP="001A75E7">
      <w:pPr>
        <w:spacing w:line="360" w:lineRule="atLeast"/>
        <w:rPr>
          <w:rFonts w:ascii="宋体" w:eastAsia="宋体" w:hAnsi="宋体" w:cstheme="minorBidi"/>
          <w:szCs w:val="21"/>
        </w:rPr>
      </w:pPr>
    </w:p>
    <w:tbl>
      <w:tblPr>
        <w:tblW w:w="8880" w:type="dxa"/>
        <w:tblInd w:w="134" w:type="dxa"/>
        <w:tblLayout w:type="fixed"/>
        <w:tblCellMar>
          <w:left w:w="0" w:type="dxa"/>
          <w:right w:w="0" w:type="dxa"/>
        </w:tblCellMar>
        <w:tblLook w:val="0000" w:firstRow="0" w:lastRow="0" w:firstColumn="0" w:lastColumn="0" w:noHBand="0" w:noVBand="0"/>
      </w:tblPr>
      <w:tblGrid>
        <w:gridCol w:w="603"/>
        <w:gridCol w:w="4238"/>
        <w:gridCol w:w="425"/>
        <w:gridCol w:w="450"/>
        <w:gridCol w:w="600"/>
        <w:gridCol w:w="602"/>
        <w:gridCol w:w="762"/>
        <w:gridCol w:w="600"/>
        <w:gridCol w:w="600"/>
      </w:tblGrid>
      <w:tr w:rsidR="001A75E7" w:rsidRPr="00B03FE3" w:rsidTr="00FE2C2F">
        <w:trPr>
          <w:trHeight w:hRule="exact" w:val="646"/>
        </w:trPr>
        <w:tc>
          <w:tcPr>
            <w:tcW w:w="603" w:type="dxa"/>
            <w:tcBorders>
              <w:top w:val="single" w:sz="10" w:space="0" w:color="000000"/>
              <w:left w:val="single" w:sz="10"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序号</w:t>
            </w:r>
          </w:p>
        </w:tc>
        <w:tc>
          <w:tcPr>
            <w:tcW w:w="4238"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报送资料名称</w:t>
            </w:r>
          </w:p>
        </w:tc>
        <w:tc>
          <w:tcPr>
            <w:tcW w:w="425"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必报</w:t>
            </w:r>
          </w:p>
        </w:tc>
        <w:tc>
          <w:tcPr>
            <w:tcW w:w="450"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bCs/>
              </w:rPr>
            </w:pPr>
            <w:r w:rsidRPr="00B03FE3">
              <w:rPr>
                <w:rFonts w:ascii="宋体" w:eastAsia="宋体" w:hAnsi="宋体" w:hint="eastAsia"/>
                <w:bCs/>
              </w:rPr>
              <w:t>电子档案</w:t>
            </w:r>
          </w:p>
        </w:tc>
      </w:tr>
      <w:tr w:rsidR="001A75E7" w:rsidRPr="00B03FE3" w:rsidTr="00FE2C2F">
        <w:trPr>
          <w:trHeight w:hRule="exact" w:val="641"/>
        </w:trPr>
        <w:tc>
          <w:tcPr>
            <w:tcW w:w="603" w:type="dxa"/>
            <w:tcBorders>
              <w:top w:val="single" w:sz="4" w:space="0" w:color="000000"/>
              <w:left w:val="single" w:sz="10"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1</w:t>
            </w:r>
          </w:p>
        </w:tc>
        <w:tc>
          <w:tcPr>
            <w:tcW w:w="4238"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《土地增值税纳税申报表（五）（从事房地产开发的纳税人清算方式为核定征收适</w:t>
            </w:r>
            <w:r w:rsidR="00FE2C2F">
              <w:rPr>
                <w:rFonts w:ascii="宋体" w:eastAsia="宋体" w:hAnsi="宋体" w:hint="eastAsia"/>
              </w:rPr>
              <w:t>用</w:t>
            </w:r>
            <w:r w:rsidRPr="00B03FE3">
              <w:rPr>
                <w:rFonts w:ascii="宋体" w:eastAsia="宋体" w:hAnsi="宋体" w:hint="eastAsia"/>
              </w:rPr>
              <w:t>）》</w:t>
            </w:r>
          </w:p>
        </w:tc>
        <w:tc>
          <w:tcPr>
            <w:tcW w:w="425"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450"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p>
          <w:p w:rsidR="001A75E7" w:rsidRPr="00B03FE3" w:rsidRDefault="001A75E7" w:rsidP="00A54B48">
            <w:pPr>
              <w:pStyle w:val="50"/>
              <w:rPr>
                <w:rFonts w:ascii="宋体" w:eastAsia="宋体" w:hAnsi="宋体"/>
              </w:rPr>
            </w:pPr>
            <w:r w:rsidRPr="00B03FE3">
              <w:rPr>
                <w:rFonts w:ascii="宋体" w:eastAsia="宋体" w:hAnsi="宋体" w:hint="eastAsia"/>
              </w:rPr>
              <w:t>√</w:t>
            </w:r>
          </w:p>
        </w:tc>
      </w:tr>
      <w:tr w:rsidR="001A75E7" w:rsidRPr="00B03FE3" w:rsidTr="00FE2C2F">
        <w:trPr>
          <w:trHeight w:hRule="exact" w:val="643"/>
        </w:trPr>
        <w:tc>
          <w:tcPr>
            <w:tcW w:w="603" w:type="dxa"/>
            <w:tcBorders>
              <w:top w:val="single" w:sz="4" w:space="0" w:color="000000"/>
              <w:left w:val="single" w:sz="10" w:space="0" w:color="000000"/>
              <w:bottom w:val="single" w:sz="10"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2</w:t>
            </w:r>
          </w:p>
        </w:tc>
        <w:tc>
          <w:tcPr>
            <w:tcW w:w="4238" w:type="dxa"/>
            <w:tcBorders>
              <w:top w:val="single" w:sz="4" w:space="0" w:color="000000"/>
              <w:left w:val="single" w:sz="4" w:space="0" w:color="000000"/>
              <w:bottom w:val="single" w:sz="10" w:space="0" w:color="000000"/>
              <w:right w:val="single" w:sz="4" w:space="0" w:color="000000"/>
            </w:tcBorders>
            <w:vAlign w:val="center"/>
          </w:tcPr>
          <w:p w:rsidR="001A75E7" w:rsidRPr="00B03FE3" w:rsidRDefault="001A75E7" w:rsidP="00A54B48">
            <w:pPr>
              <w:pStyle w:val="50"/>
              <w:rPr>
                <w:rFonts w:ascii="宋体" w:eastAsia="宋体" w:hAnsi="宋体"/>
              </w:rPr>
            </w:pPr>
            <w:r w:rsidRPr="00B03FE3">
              <w:rPr>
                <w:rFonts w:ascii="宋体" w:eastAsia="宋体" w:hAnsi="宋体" w:hint="eastAsia"/>
              </w:rPr>
              <w:t>税务机关出具的核定文书</w:t>
            </w:r>
          </w:p>
        </w:tc>
        <w:tc>
          <w:tcPr>
            <w:tcW w:w="425" w:type="dxa"/>
            <w:tcBorders>
              <w:top w:val="single" w:sz="4" w:space="0" w:color="000000"/>
              <w:left w:val="single" w:sz="4" w:space="0" w:color="000000"/>
              <w:bottom w:val="single" w:sz="10"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450" w:type="dxa"/>
            <w:tcBorders>
              <w:top w:val="single" w:sz="4" w:space="0" w:color="000000"/>
              <w:left w:val="single" w:sz="4" w:space="0" w:color="000000"/>
              <w:bottom w:val="single" w:sz="10" w:space="0" w:color="000000"/>
              <w:right w:val="single" w:sz="4" w:space="0" w:color="000000"/>
            </w:tcBorders>
          </w:tcPr>
          <w:p w:rsidR="001A75E7" w:rsidRPr="00B03FE3" w:rsidRDefault="001A75E7" w:rsidP="00A54B4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1A75E7" w:rsidRPr="00B03FE3" w:rsidRDefault="001A75E7" w:rsidP="00A54B48">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1A75E7" w:rsidRPr="00B03FE3" w:rsidRDefault="001A75E7" w:rsidP="00A54B4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1A75E7" w:rsidRPr="00B03FE3" w:rsidRDefault="001A75E7" w:rsidP="00A54B4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1A75E7" w:rsidRPr="00B03FE3" w:rsidRDefault="001A75E7" w:rsidP="00A54B48">
            <w:pPr>
              <w:pStyle w:val="50"/>
              <w:rPr>
                <w:rFonts w:ascii="宋体" w:eastAsia="宋体" w:hAnsi="宋体"/>
              </w:rPr>
            </w:pPr>
          </w:p>
          <w:p w:rsidR="001A75E7" w:rsidRPr="00B03FE3" w:rsidRDefault="001A75E7" w:rsidP="00A54B48">
            <w:pPr>
              <w:pStyle w:val="50"/>
              <w:rPr>
                <w:rFonts w:ascii="宋体" w:eastAsia="宋体" w:hAnsi="宋体"/>
              </w:rPr>
            </w:pPr>
            <w:r w:rsidRPr="00B03FE3">
              <w:rPr>
                <w:rFonts w:ascii="宋体" w:eastAsia="宋体" w:hAnsi="宋体" w:hint="eastAsia"/>
              </w:rPr>
              <w:t>√</w:t>
            </w:r>
          </w:p>
        </w:tc>
      </w:tr>
    </w:tbl>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1A75E7" w:rsidRPr="00B03FE3" w:rsidRDefault="001A75E7" w:rsidP="001A75E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75E7" w:rsidRPr="00B03FE3" w:rsidRDefault="001A75E7" w:rsidP="001A75E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75E7" w:rsidRPr="00B03FE3" w:rsidRDefault="001A75E7" w:rsidP="001A75E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75E7" w:rsidRPr="00B03FE3" w:rsidRDefault="001A75E7" w:rsidP="001A75E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75E7" w:rsidRPr="00B03FE3" w:rsidRDefault="001A75E7" w:rsidP="001A75E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75E7" w:rsidRPr="00B03FE3" w:rsidRDefault="001A75E7" w:rsidP="001A75E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A75E7" w:rsidRPr="00B03FE3" w:rsidRDefault="001A75E7" w:rsidP="001A75E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75E7" w:rsidRPr="00B03FE3" w:rsidRDefault="00A80E30" w:rsidP="001A75E7">
      <w:pPr>
        <w:pStyle w:val="50"/>
        <w:ind w:firstLineChars="200" w:firstLine="420"/>
        <w:rPr>
          <w:rFonts w:ascii="宋体" w:eastAsia="宋体" w:hAnsi="宋体" w:cs="宋体"/>
          <w:color w:val="000000"/>
        </w:rPr>
      </w:pPr>
      <w:hyperlink r:id="rId212" w:tgtFrame="_blank" w:history="1">
        <w:r w:rsidR="0092378E" w:rsidRPr="00B03FE3">
          <w:rPr>
            <w:rStyle w:val="ad"/>
            <w:rFonts w:ascii="宋体" w:eastAsia="宋体" w:hAnsi="宋体" w:hint="eastAsia"/>
          </w:rPr>
          <w:t>https://etax.xinjiang.chinatax.gov.cn/gzfw/xzfw/bd/xxbg/</w:t>
        </w:r>
      </w:hyperlink>
    </w:p>
    <w:p w:rsidR="001A75E7" w:rsidRPr="00B03FE3" w:rsidRDefault="001A75E7" w:rsidP="001A75E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75E7" w:rsidRPr="00B03FE3" w:rsidRDefault="00A80E30" w:rsidP="001A75E7">
      <w:pPr>
        <w:pStyle w:val="50"/>
        <w:ind w:firstLineChars="200" w:firstLine="420"/>
        <w:rPr>
          <w:rFonts w:ascii="宋体" w:eastAsia="宋体" w:hAnsi="宋体"/>
          <w:color w:val="0000FF"/>
          <w:u w:val="single"/>
        </w:rPr>
      </w:pPr>
      <w:hyperlink r:id="rId213" w:tgtFrame="_blank" w:history="1">
        <w:r w:rsidR="0092378E" w:rsidRPr="00B03FE3">
          <w:rPr>
            <w:rStyle w:val="ad"/>
            <w:rFonts w:ascii="宋体" w:eastAsia="宋体" w:hAnsi="宋体" w:hint="eastAsia"/>
          </w:rPr>
          <w:t>https://etax.xinjiang.chinatax.gov.cn/gzfw/xzfw/bd/xxbg/</w:t>
        </w:r>
      </w:hyperlink>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1A75E7" w:rsidRPr="00B03FE3" w:rsidRDefault="001A75E7" w:rsidP="001A75E7">
      <w:pPr>
        <w:numPr>
          <w:ilvl w:val="0"/>
          <w:numId w:val="5"/>
        </w:num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纳税人对报送材料的真实性和合法性承担责任。</w:t>
      </w:r>
    </w:p>
    <w:p w:rsidR="001A75E7" w:rsidRPr="00B03FE3" w:rsidRDefault="001A75E7" w:rsidP="001A75E7">
      <w:pPr>
        <w:numPr>
          <w:ilvl w:val="0"/>
          <w:numId w:val="5"/>
        </w:num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对于符合应进行土地增值税清算条件的项目，纳税人应当在满足条件之日起</w:t>
      </w:r>
      <w:r w:rsidRPr="00B03FE3">
        <w:rPr>
          <w:rFonts w:ascii="宋体" w:eastAsia="宋体" w:hAnsi="宋体"/>
          <w:sz w:val="24"/>
          <w:szCs w:val="24"/>
        </w:rPr>
        <w:t>90</w:t>
      </w:r>
      <w:r w:rsidRPr="00B03FE3">
        <w:rPr>
          <w:rFonts w:ascii="宋体" w:eastAsia="宋体" w:hAnsi="宋体" w:hint="eastAsia"/>
          <w:sz w:val="24"/>
          <w:szCs w:val="24"/>
        </w:rPr>
        <w:t>日内到主管税务机关办理清算手续。</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对于符合可要求纳税人进行土地增值税清算的项目，由主管税务机关确定是否进行清算；对于确定需要进行清算的项目，由主管税务机关下达清算通知，纳税人应当在收到清算通知之日起</w:t>
      </w:r>
      <w:r w:rsidRPr="00B03FE3">
        <w:rPr>
          <w:rFonts w:ascii="宋体" w:eastAsia="宋体" w:hAnsi="宋体"/>
          <w:sz w:val="24"/>
          <w:szCs w:val="24"/>
        </w:rPr>
        <w:t>90</w:t>
      </w:r>
      <w:r w:rsidRPr="00B03FE3">
        <w:rPr>
          <w:rFonts w:ascii="宋体" w:eastAsia="宋体" w:hAnsi="宋体" w:hint="eastAsia"/>
          <w:sz w:val="24"/>
          <w:szCs w:val="24"/>
        </w:rPr>
        <w:t>日内办理清算手续。</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3. </w:t>
      </w:r>
      <w:r w:rsidRPr="00B03FE3">
        <w:rPr>
          <w:rFonts w:ascii="宋体" w:eastAsia="宋体" w:hAnsi="宋体" w:hint="eastAsia"/>
          <w:sz w:val="24"/>
          <w:szCs w:val="24"/>
        </w:rPr>
        <w:t>对符合以下条件之一的，主管税务机关可要求纳税人进行土地增值税清算：</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1</w:t>
      </w:r>
      <w:r w:rsidRPr="00B03FE3">
        <w:rPr>
          <w:rFonts w:ascii="宋体" w:eastAsia="宋体" w:hAnsi="宋体" w:hint="eastAsia"/>
          <w:sz w:val="24"/>
          <w:szCs w:val="24"/>
        </w:rPr>
        <w:t>）已竣工验收的房地产开发项目，已转让的房地产建筑面积占整个项目可售建筑面积的比例在</w:t>
      </w:r>
      <w:r w:rsidRPr="00B03FE3">
        <w:rPr>
          <w:rFonts w:ascii="宋体" w:eastAsia="宋体" w:hAnsi="宋体"/>
          <w:sz w:val="24"/>
          <w:szCs w:val="24"/>
        </w:rPr>
        <w:t>85%</w:t>
      </w:r>
      <w:r w:rsidRPr="00B03FE3">
        <w:rPr>
          <w:rFonts w:ascii="宋体" w:eastAsia="宋体" w:hAnsi="宋体" w:hint="eastAsia"/>
          <w:sz w:val="24"/>
          <w:szCs w:val="24"/>
        </w:rPr>
        <w:t>以上，或该比例虽未超过</w:t>
      </w:r>
      <w:r w:rsidRPr="00B03FE3">
        <w:rPr>
          <w:rFonts w:ascii="宋体" w:eastAsia="宋体" w:hAnsi="宋体"/>
          <w:sz w:val="24"/>
          <w:szCs w:val="24"/>
        </w:rPr>
        <w:t>85%</w:t>
      </w:r>
      <w:r w:rsidRPr="00B03FE3">
        <w:rPr>
          <w:rFonts w:ascii="宋体" w:eastAsia="宋体" w:hAnsi="宋体" w:hint="eastAsia"/>
          <w:sz w:val="24"/>
          <w:szCs w:val="24"/>
        </w:rPr>
        <w:t>，但剩余的可售建筑面积已经出租或自用的。</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2</w:t>
      </w:r>
      <w:r w:rsidRPr="00B03FE3">
        <w:rPr>
          <w:rFonts w:ascii="宋体" w:eastAsia="宋体" w:hAnsi="宋体" w:hint="eastAsia"/>
          <w:sz w:val="24"/>
          <w:szCs w:val="24"/>
        </w:rPr>
        <w:t>）取得销售（预售）许可证满三年仍未销售完毕的。</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3</w:t>
      </w:r>
      <w:r w:rsidRPr="00B03FE3">
        <w:rPr>
          <w:rFonts w:ascii="宋体" w:eastAsia="宋体" w:hAnsi="宋体" w:hint="eastAsia"/>
          <w:sz w:val="24"/>
          <w:szCs w:val="24"/>
        </w:rPr>
        <w:t>）纳税人申请注销税务登记但未办理土地增值税清算手续的，应在办理注销登记前进行土地增值税清算。</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w:t>
      </w:r>
      <w:r w:rsidRPr="00B03FE3">
        <w:rPr>
          <w:rFonts w:ascii="宋体" w:eastAsia="宋体" w:hAnsi="宋体"/>
          <w:sz w:val="24"/>
          <w:szCs w:val="24"/>
        </w:rPr>
        <w:t>4</w:t>
      </w:r>
      <w:r w:rsidRPr="00B03FE3">
        <w:rPr>
          <w:rFonts w:ascii="宋体" w:eastAsia="宋体" w:hAnsi="宋体" w:hint="eastAsia"/>
          <w:sz w:val="24"/>
          <w:szCs w:val="24"/>
        </w:rPr>
        <w:t>）省（自治区、直辖市、计划单列市）税务机关规定的其他情况。</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．纳税人享受减税、免税待遇的，在减税、免税期间应当按照规定办理纳税申报。</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．《中华人民共和国土地增值税暂行条例》</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．《中华人民共和国土地增值税暂行条例实施细则》</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．《国家税务总局关于印发〈土地增值税清算管理规程〉的通知》（国税发〔</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91</w:t>
      </w:r>
      <w:r w:rsidRPr="00B03FE3">
        <w:rPr>
          <w:rFonts w:ascii="宋体" w:eastAsia="宋体" w:hAnsi="宋体" w:hint="eastAsia"/>
          <w:sz w:val="24"/>
          <w:szCs w:val="24"/>
        </w:rPr>
        <w:t>号）</w:t>
      </w:r>
    </w:p>
    <w:p w:rsidR="001A75E7" w:rsidRPr="00B03FE3" w:rsidRDefault="001A75E7" w:rsidP="001A75E7">
      <w:pPr>
        <w:spacing w:line="360" w:lineRule="auto"/>
        <w:ind w:firstLineChars="200" w:firstLine="480"/>
      </w:pPr>
      <w:r w:rsidRPr="00B03FE3">
        <w:rPr>
          <w:rFonts w:ascii="宋体" w:eastAsia="宋体" w:hAnsi="宋体"/>
          <w:sz w:val="24"/>
          <w:szCs w:val="24"/>
        </w:rPr>
        <w:t xml:space="preserve">4. </w:t>
      </w:r>
      <w:r w:rsidRPr="00B03FE3">
        <w:rPr>
          <w:rFonts w:ascii="宋体" w:eastAsia="宋体" w:hAnsi="宋体" w:hint="eastAsia"/>
          <w:sz w:val="24"/>
          <w:szCs w:val="24"/>
        </w:rPr>
        <w:t>《国家税务总局关于修订土地增值税纳税申报表的通知》（税总函〔</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309</w:t>
      </w:r>
      <w:r w:rsidRPr="00B03FE3">
        <w:rPr>
          <w:rFonts w:ascii="宋体" w:eastAsia="宋体" w:hAnsi="宋体" w:hint="eastAsia"/>
          <w:sz w:val="24"/>
          <w:szCs w:val="24"/>
        </w:rPr>
        <w:t>号）</w:t>
      </w:r>
    </w:p>
    <w:p w:rsidR="001A75E7" w:rsidRPr="008044BD" w:rsidRDefault="001A75E7" w:rsidP="008044BD">
      <w:pPr>
        <w:pStyle w:val="411XX"/>
        <w:spacing w:after="390"/>
        <w:rPr>
          <w:rFonts w:ascii="宋体" w:eastAsia="宋体" w:hAnsi="宋体"/>
        </w:rPr>
      </w:pPr>
      <w:bookmarkStart w:id="168" w:name="_Toc12389479"/>
      <w:r w:rsidRPr="008044BD">
        <w:rPr>
          <w:rFonts w:ascii="宋体" w:eastAsia="宋体" w:hAnsi="宋体" w:hint="eastAsia"/>
        </w:rPr>
        <w:t>房地产项目尾盘销售土地增值税申报</w:t>
      </w:r>
      <w:bookmarkEnd w:id="168"/>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从事房地产开发的纳税人在土地增值税清算时未转让的房地产，清算后销售或有偿转让的，应办理尾盘销售土地增值税纳税申报。</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【报送资料】</w:t>
      </w:r>
    </w:p>
    <w:tbl>
      <w:tblPr>
        <w:tblW w:w="8882" w:type="dxa"/>
        <w:tblInd w:w="132" w:type="dxa"/>
        <w:tblLayout w:type="fixed"/>
        <w:tblCellMar>
          <w:left w:w="0" w:type="dxa"/>
          <w:right w:w="0" w:type="dxa"/>
        </w:tblCellMar>
        <w:tblLook w:val="0000" w:firstRow="0" w:lastRow="0" w:firstColumn="0" w:lastColumn="0" w:noHBand="0" w:noVBand="0"/>
      </w:tblPr>
      <w:tblGrid>
        <w:gridCol w:w="605"/>
        <w:gridCol w:w="3910"/>
        <w:gridCol w:w="603"/>
        <w:gridCol w:w="600"/>
        <w:gridCol w:w="602"/>
        <w:gridCol w:w="600"/>
        <w:gridCol w:w="762"/>
        <w:gridCol w:w="600"/>
        <w:gridCol w:w="600"/>
      </w:tblGrid>
      <w:tr w:rsidR="001A75E7" w:rsidRPr="00B03FE3" w:rsidTr="00A54B48">
        <w:trPr>
          <w:trHeight w:hRule="exact" w:val="648"/>
        </w:trPr>
        <w:tc>
          <w:tcPr>
            <w:tcW w:w="605" w:type="dxa"/>
            <w:tcBorders>
              <w:top w:val="single" w:sz="10" w:space="0" w:color="000000"/>
              <w:left w:val="single" w:sz="10"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报送资料名称</w:t>
            </w:r>
          </w:p>
        </w:tc>
        <w:tc>
          <w:tcPr>
            <w:tcW w:w="603"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必报</w:t>
            </w:r>
          </w:p>
        </w:tc>
        <w:tc>
          <w:tcPr>
            <w:tcW w:w="600"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条件报送</w:t>
            </w:r>
          </w:p>
        </w:tc>
        <w:tc>
          <w:tcPr>
            <w:tcW w:w="602"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归档</w:t>
            </w:r>
          </w:p>
        </w:tc>
        <w:tc>
          <w:tcPr>
            <w:tcW w:w="600"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bCs/>
              </w:rPr>
            </w:pPr>
            <w:r w:rsidRPr="00B03FE3">
              <w:rPr>
                <w:rFonts w:ascii="宋体" w:eastAsia="宋体" w:hAnsi="宋体" w:hint="eastAsia"/>
                <w:bCs/>
              </w:rPr>
              <w:t>电子档案</w:t>
            </w:r>
          </w:p>
        </w:tc>
      </w:tr>
      <w:tr w:rsidR="001A75E7" w:rsidRPr="00B03FE3" w:rsidTr="00A54B48">
        <w:trPr>
          <w:trHeight w:hRule="exact" w:val="813"/>
        </w:trPr>
        <w:tc>
          <w:tcPr>
            <w:tcW w:w="605" w:type="dxa"/>
            <w:tcBorders>
              <w:top w:val="single" w:sz="4" w:space="0" w:color="000000"/>
              <w:left w:val="single" w:sz="10"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cs="Arial" w:hint="eastAsia"/>
              </w:rPr>
              <w:t>1</w:t>
            </w:r>
          </w:p>
        </w:tc>
        <w:tc>
          <w:tcPr>
            <w:tcW w:w="3910"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spacing w:val="-8"/>
              </w:rPr>
              <w:t>《土地增值税纳税申报表（四）（从事房</w:t>
            </w:r>
            <w:r w:rsidRPr="00B03FE3">
              <w:rPr>
                <w:rFonts w:ascii="宋体" w:eastAsia="宋体" w:hAnsi="宋体" w:hint="eastAsia"/>
                <w:spacing w:val="-5"/>
              </w:rPr>
              <w:t>地产开发的纳税人清算后尾盘销售适用）》</w:t>
            </w:r>
          </w:p>
        </w:tc>
        <w:tc>
          <w:tcPr>
            <w:tcW w:w="603"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bCs/>
              </w:rPr>
            </w:pPr>
          </w:p>
          <w:p w:rsidR="001A75E7" w:rsidRPr="00B03FE3" w:rsidRDefault="001A75E7" w:rsidP="00A54B48">
            <w:pPr>
              <w:pStyle w:val="50"/>
              <w:rPr>
                <w:rFonts w:ascii="宋体" w:eastAsia="宋体" w:hAnsi="宋体"/>
              </w:rPr>
            </w:pPr>
          </w:p>
        </w:tc>
      </w:tr>
      <w:tr w:rsidR="001A75E7" w:rsidRPr="00B03FE3" w:rsidTr="00A54B48">
        <w:trPr>
          <w:trHeight w:hRule="exact" w:val="638"/>
        </w:trPr>
        <w:tc>
          <w:tcPr>
            <w:tcW w:w="605" w:type="dxa"/>
            <w:tcBorders>
              <w:top w:val="single" w:sz="4" w:space="0" w:color="000000"/>
              <w:left w:val="single" w:sz="10"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cs="Arial" w:hint="eastAsia"/>
              </w:rPr>
              <w:t>2</w:t>
            </w:r>
          </w:p>
        </w:tc>
        <w:tc>
          <w:tcPr>
            <w:tcW w:w="3910"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《清算后尾盘销售土地增值税扣除项目明细表》</w:t>
            </w:r>
          </w:p>
        </w:tc>
        <w:tc>
          <w:tcPr>
            <w:tcW w:w="603"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bCs/>
              </w:rPr>
            </w:pPr>
          </w:p>
          <w:p w:rsidR="001A75E7" w:rsidRPr="00B03FE3" w:rsidRDefault="001A75E7" w:rsidP="00A54B48">
            <w:pPr>
              <w:pStyle w:val="50"/>
              <w:rPr>
                <w:rFonts w:ascii="宋体" w:eastAsia="宋体" w:hAnsi="宋体"/>
              </w:rPr>
            </w:pPr>
          </w:p>
        </w:tc>
      </w:tr>
      <w:tr w:rsidR="001A75E7" w:rsidRPr="00B03FE3" w:rsidTr="00A54B48">
        <w:trPr>
          <w:trHeight w:hRule="exact" w:val="329"/>
        </w:trPr>
        <w:tc>
          <w:tcPr>
            <w:tcW w:w="605" w:type="dxa"/>
            <w:tcBorders>
              <w:top w:val="single" w:sz="4" w:space="0" w:color="000000"/>
              <w:left w:val="single" w:sz="10"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cs="Arial" w:hint="eastAsia"/>
              </w:rPr>
              <w:t>3</w:t>
            </w:r>
          </w:p>
        </w:tc>
        <w:tc>
          <w:tcPr>
            <w:tcW w:w="3910"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减免土地增值税证明材料原件及复印件</w:t>
            </w:r>
          </w:p>
        </w:tc>
        <w:tc>
          <w:tcPr>
            <w:tcW w:w="603"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1A75E7" w:rsidRPr="00B03FE3" w:rsidRDefault="001A75E7"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r>
    </w:tbl>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1.上述资料报送条件为：</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 xml:space="preserve"> 减免土地增值税证明材料原件及复印件的报送条件为享受土地增值税优惠的纳税人</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1A75E7" w:rsidRPr="00B03FE3" w:rsidRDefault="001A75E7" w:rsidP="001A75E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75E7" w:rsidRPr="00B03FE3" w:rsidRDefault="001A75E7" w:rsidP="001A75E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75E7" w:rsidRPr="00B03FE3" w:rsidRDefault="001A75E7" w:rsidP="001A75E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75E7" w:rsidRPr="00B03FE3" w:rsidRDefault="001A75E7" w:rsidP="001A75E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75E7" w:rsidRPr="00B03FE3" w:rsidRDefault="001A75E7" w:rsidP="001A75E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75E7" w:rsidRPr="00B03FE3" w:rsidRDefault="001A75E7" w:rsidP="001A75E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A75E7" w:rsidRPr="00B03FE3" w:rsidRDefault="001A75E7" w:rsidP="001A75E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75E7" w:rsidRPr="00B03FE3" w:rsidRDefault="00A80E30" w:rsidP="001A75E7">
      <w:pPr>
        <w:pStyle w:val="50"/>
        <w:ind w:firstLineChars="200" w:firstLine="420"/>
        <w:rPr>
          <w:rFonts w:ascii="宋体" w:eastAsia="宋体" w:hAnsi="宋体" w:cs="宋体"/>
          <w:color w:val="000000"/>
        </w:rPr>
      </w:pPr>
      <w:hyperlink r:id="rId214" w:tgtFrame="_blank" w:history="1">
        <w:r w:rsidR="0092378E" w:rsidRPr="00B03FE3">
          <w:rPr>
            <w:rStyle w:val="ad"/>
            <w:rFonts w:ascii="宋体" w:eastAsia="宋体" w:hAnsi="宋体" w:hint="eastAsia"/>
          </w:rPr>
          <w:t>https://etax.xinjiang.chinatax.gov.cn/gzfw/xzfw/bd/xxbg/</w:t>
        </w:r>
      </w:hyperlink>
    </w:p>
    <w:p w:rsidR="001A75E7" w:rsidRPr="00B03FE3" w:rsidRDefault="001A75E7" w:rsidP="001A75E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75E7" w:rsidRPr="00B03FE3" w:rsidRDefault="00A80E30" w:rsidP="001A75E7">
      <w:pPr>
        <w:pStyle w:val="50"/>
        <w:ind w:firstLineChars="200" w:firstLine="420"/>
        <w:rPr>
          <w:rFonts w:ascii="宋体" w:eastAsia="宋体" w:hAnsi="宋体"/>
          <w:color w:val="0000FF"/>
          <w:u w:val="single"/>
        </w:rPr>
      </w:pPr>
      <w:hyperlink r:id="rId215" w:tgtFrame="_blank" w:history="1">
        <w:r w:rsidR="0092378E" w:rsidRPr="00B03FE3">
          <w:rPr>
            <w:rStyle w:val="ad"/>
            <w:rFonts w:ascii="宋体" w:eastAsia="宋体" w:hAnsi="宋体" w:hint="eastAsia"/>
          </w:rPr>
          <w:t>https://etax.xinjiang.chinatax.gov.cn/gzfw/xzfw/bd/xxbg/</w:t>
        </w:r>
      </w:hyperlink>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1A75E7" w:rsidRPr="00B03FE3" w:rsidRDefault="001A75E7" w:rsidP="001A75E7">
      <w:pPr>
        <w:numPr>
          <w:ilvl w:val="0"/>
          <w:numId w:val="6"/>
        </w:num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纳税人对报送材料的真实性和合法性承担责任。</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纳税人享受减税、免税待遇的，在减税、免税期间应当按照规定办理纳税申报。</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【政策依据】</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．《中华人民共和国土地增值税暂行条例》</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．《中华人民共和国土地增值税暂行条例实施细则》</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．《国家税务总局关于印发〈土地增值税清算管理规程〉的通知》（国税发〔</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91</w:t>
      </w:r>
      <w:r w:rsidRPr="00B03FE3">
        <w:rPr>
          <w:rFonts w:ascii="宋体" w:eastAsia="宋体" w:hAnsi="宋体" w:hint="eastAsia"/>
          <w:sz w:val="24"/>
          <w:szCs w:val="24"/>
        </w:rPr>
        <w:t>号）</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4. </w:t>
      </w:r>
      <w:r w:rsidRPr="00B03FE3">
        <w:rPr>
          <w:rFonts w:ascii="宋体" w:eastAsia="宋体" w:hAnsi="宋体" w:hint="eastAsia"/>
          <w:sz w:val="24"/>
          <w:szCs w:val="24"/>
        </w:rPr>
        <w:t>《国家税务总局关于修订土地增值税纳税申报表的通知》（税总函〔</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309</w:t>
      </w:r>
      <w:r w:rsidRPr="00B03FE3">
        <w:rPr>
          <w:rFonts w:ascii="宋体" w:eastAsia="宋体" w:hAnsi="宋体" w:hint="eastAsia"/>
          <w:sz w:val="24"/>
          <w:szCs w:val="24"/>
        </w:rPr>
        <w:t>号）</w:t>
      </w:r>
    </w:p>
    <w:p w:rsidR="001A75E7" w:rsidRPr="00B03FE3" w:rsidRDefault="001A75E7" w:rsidP="001A75E7"/>
    <w:p w:rsidR="001A75E7" w:rsidRPr="008044BD" w:rsidRDefault="001A75E7" w:rsidP="008044BD">
      <w:pPr>
        <w:pStyle w:val="411XX"/>
        <w:spacing w:after="390"/>
        <w:rPr>
          <w:rFonts w:ascii="宋体" w:eastAsia="宋体" w:hAnsi="宋体"/>
        </w:rPr>
      </w:pPr>
      <w:bookmarkStart w:id="169" w:name="_Toc12389480"/>
      <w:r w:rsidRPr="008044BD">
        <w:rPr>
          <w:rFonts w:ascii="宋体" w:eastAsia="宋体" w:hAnsi="宋体" w:hint="eastAsia"/>
        </w:rPr>
        <w:t>整体转让在建工程土地增值税申报</w:t>
      </w:r>
      <w:bookmarkEnd w:id="169"/>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整体转让在建工程的纳税人，应办理整体转让在建工程土地增值税申报。</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465"/>
        <w:gridCol w:w="4168"/>
        <w:gridCol w:w="563"/>
        <w:gridCol w:w="563"/>
        <w:gridCol w:w="563"/>
        <w:gridCol w:w="563"/>
        <w:gridCol w:w="456"/>
        <w:gridCol w:w="505"/>
        <w:gridCol w:w="460"/>
      </w:tblGrid>
      <w:tr w:rsidR="001A75E7" w:rsidRPr="00B03FE3" w:rsidTr="00A54B48">
        <w:trPr>
          <w:tblHeader/>
          <w:jc w:val="center"/>
        </w:trPr>
        <w:tc>
          <w:tcPr>
            <w:tcW w:w="46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序号</w:t>
            </w:r>
          </w:p>
        </w:tc>
        <w:tc>
          <w:tcPr>
            <w:tcW w:w="416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报送资料名称</w:t>
            </w:r>
          </w:p>
        </w:tc>
        <w:tc>
          <w:tcPr>
            <w:tcW w:w="56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必报</w:t>
            </w:r>
          </w:p>
        </w:tc>
        <w:tc>
          <w:tcPr>
            <w:tcW w:w="56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条件报送</w:t>
            </w:r>
          </w:p>
        </w:tc>
        <w:tc>
          <w:tcPr>
            <w:tcW w:w="56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归档</w:t>
            </w:r>
          </w:p>
        </w:tc>
        <w:tc>
          <w:tcPr>
            <w:tcW w:w="56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代保管</w:t>
            </w:r>
          </w:p>
        </w:tc>
        <w:tc>
          <w:tcPr>
            <w:tcW w:w="50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核销</w:t>
            </w:r>
          </w:p>
        </w:tc>
        <w:tc>
          <w:tcPr>
            <w:tcW w:w="460" w:type="dxa"/>
            <w:tcBorders>
              <w:top w:val="single" w:sz="12" w:space="0" w:color="auto"/>
              <w:left w:val="nil"/>
              <w:bottom w:val="single" w:sz="8" w:space="0" w:color="auto"/>
              <w:right w:val="single" w:sz="12" w:space="0" w:color="auto"/>
            </w:tcBorders>
          </w:tcPr>
          <w:p w:rsidR="001A75E7" w:rsidRPr="00B03FE3" w:rsidRDefault="001A75E7" w:rsidP="00A54B48">
            <w:pPr>
              <w:pStyle w:val="50"/>
              <w:rPr>
                <w:rFonts w:ascii="宋体" w:eastAsia="宋体" w:hAnsi="宋体"/>
              </w:rPr>
            </w:pPr>
            <w:r w:rsidRPr="00B03FE3">
              <w:rPr>
                <w:rFonts w:ascii="宋体" w:eastAsia="宋体" w:hAnsi="宋体" w:hint="eastAsia"/>
              </w:rPr>
              <w:t>电子档案</w:t>
            </w:r>
          </w:p>
        </w:tc>
      </w:tr>
      <w:tr w:rsidR="001A75E7" w:rsidRPr="00B03FE3" w:rsidTr="00A54B48">
        <w:trPr>
          <w:jc w:val="center"/>
        </w:trPr>
        <w:tc>
          <w:tcPr>
            <w:tcW w:w="46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1</w:t>
            </w:r>
          </w:p>
        </w:tc>
        <w:tc>
          <w:tcPr>
            <w:tcW w:w="4168"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szCs w:val="22"/>
              </w:rPr>
            </w:pPr>
            <w:r w:rsidRPr="00B03FE3">
              <w:rPr>
                <w:rFonts w:ascii="宋体" w:eastAsia="宋体" w:hAnsi="宋体" w:hint="eastAsia"/>
                <w:szCs w:val="22"/>
              </w:rPr>
              <w:t>《土地增值税纳税申报表（六）（纳税人整体转让在建工程适用）》</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460" w:type="dxa"/>
            <w:tcBorders>
              <w:top w:val="nil"/>
              <w:left w:val="nil"/>
              <w:bottom w:val="single" w:sz="8" w:space="0" w:color="auto"/>
              <w:right w:val="single" w:sz="12" w:space="0" w:color="auto"/>
            </w:tcBorders>
          </w:tcPr>
          <w:p w:rsidR="001A75E7" w:rsidRPr="00B03FE3" w:rsidRDefault="001A75E7" w:rsidP="00A54B48">
            <w:pPr>
              <w:pStyle w:val="50"/>
              <w:rPr>
                <w:rFonts w:ascii="宋体" w:eastAsia="宋体" w:hAnsi="宋体"/>
              </w:rPr>
            </w:pPr>
          </w:p>
        </w:tc>
      </w:tr>
      <w:tr w:rsidR="001A75E7" w:rsidRPr="00B03FE3" w:rsidTr="00A54B48">
        <w:trPr>
          <w:jc w:val="center"/>
        </w:trPr>
        <w:tc>
          <w:tcPr>
            <w:tcW w:w="46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2</w:t>
            </w:r>
          </w:p>
        </w:tc>
        <w:tc>
          <w:tcPr>
            <w:tcW w:w="4168"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szCs w:val="22"/>
              </w:rPr>
            </w:pPr>
            <w:r w:rsidRPr="00B03FE3">
              <w:rPr>
                <w:rFonts w:ascii="宋体" w:eastAsia="宋体" w:hAnsi="宋体" w:hint="eastAsia"/>
                <w:szCs w:val="22"/>
              </w:rPr>
              <w:t>转让合同、评估报告原件及复印件</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460" w:type="dxa"/>
            <w:tcBorders>
              <w:top w:val="nil"/>
              <w:left w:val="nil"/>
              <w:bottom w:val="single" w:sz="8" w:space="0" w:color="auto"/>
              <w:right w:val="single" w:sz="12" w:space="0" w:color="auto"/>
            </w:tcBorders>
          </w:tcPr>
          <w:p w:rsidR="001A75E7" w:rsidRPr="00B03FE3" w:rsidRDefault="001A75E7" w:rsidP="00A54B48">
            <w:pPr>
              <w:pStyle w:val="50"/>
              <w:rPr>
                <w:rFonts w:ascii="宋体" w:eastAsia="宋体" w:hAnsi="宋体"/>
              </w:rPr>
            </w:pPr>
          </w:p>
        </w:tc>
      </w:tr>
      <w:tr w:rsidR="001A75E7" w:rsidRPr="00B03FE3" w:rsidTr="00A54B48">
        <w:trPr>
          <w:jc w:val="center"/>
        </w:trPr>
        <w:tc>
          <w:tcPr>
            <w:tcW w:w="46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3</w:t>
            </w:r>
          </w:p>
        </w:tc>
        <w:tc>
          <w:tcPr>
            <w:tcW w:w="4168"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szCs w:val="22"/>
              </w:rPr>
            </w:pPr>
            <w:r w:rsidRPr="00B03FE3">
              <w:rPr>
                <w:rFonts w:ascii="宋体" w:eastAsia="宋体" w:hAnsi="宋体" w:hint="eastAsia"/>
                <w:szCs w:val="22"/>
              </w:rPr>
              <w:t>其他与整体转让在建工程有关的资料产的收入、成本和费用有关的证明资料</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460" w:type="dxa"/>
            <w:tcBorders>
              <w:top w:val="nil"/>
              <w:left w:val="nil"/>
              <w:bottom w:val="single" w:sz="8" w:space="0" w:color="auto"/>
              <w:right w:val="single" w:sz="12" w:space="0" w:color="auto"/>
            </w:tcBorders>
          </w:tcPr>
          <w:p w:rsidR="001A75E7" w:rsidRPr="00B03FE3" w:rsidRDefault="001A75E7" w:rsidP="00A54B48">
            <w:pPr>
              <w:pStyle w:val="50"/>
              <w:rPr>
                <w:rFonts w:ascii="宋体" w:eastAsia="宋体" w:hAnsi="宋体"/>
              </w:rPr>
            </w:pPr>
          </w:p>
        </w:tc>
      </w:tr>
      <w:tr w:rsidR="001A75E7" w:rsidRPr="00B03FE3" w:rsidTr="00A54B48">
        <w:trPr>
          <w:jc w:val="center"/>
        </w:trPr>
        <w:tc>
          <w:tcPr>
            <w:tcW w:w="465"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4</w:t>
            </w:r>
          </w:p>
        </w:tc>
        <w:tc>
          <w:tcPr>
            <w:tcW w:w="4168"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szCs w:val="22"/>
              </w:rPr>
            </w:pPr>
            <w:r w:rsidRPr="00B03FE3">
              <w:rPr>
                <w:rFonts w:ascii="宋体" w:eastAsia="宋体" w:hAnsi="宋体" w:hint="eastAsia"/>
                <w:szCs w:val="22"/>
              </w:rPr>
              <w:t>减免土地增值税证明材料原件及复印件</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3"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460" w:type="dxa"/>
            <w:tcBorders>
              <w:top w:val="nil"/>
              <w:left w:val="nil"/>
              <w:bottom w:val="single" w:sz="8" w:space="0" w:color="auto"/>
              <w:right w:val="single" w:sz="12" w:space="0" w:color="auto"/>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r>
    </w:tbl>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1A75E7" w:rsidRPr="00B03FE3" w:rsidRDefault="001A75E7" w:rsidP="001A75E7">
      <w:pPr>
        <w:spacing w:line="360" w:lineRule="auto"/>
        <w:ind w:firstLineChars="200" w:firstLine="480"/>
        <w:rPr>
          <w:rFonts w:ascii="宋体" w:eastAsia="宋体" w:hAnsi="宋体" w:cstheme="minorBidi"/>
          <w:szCs w:val="21"/>
        </w:rPr>
      </w:pPr>
      <w:r w:rsidRPr="00B03FE3">
        <w:rPr>
          <w:rFonts w:ascii="宋体" w:eastAsia="宋体" w:hAnsi="宋体" w:hint="eastAsia"/>
          <w:sz w:val="24"/>
          <w:szCs w:val="24"/>
        </w:rPr>
        <w:t>1. 减免土地增值税证明材料原件及复印件的报送条件为享受土地增值税优惠的纳税人</w:t>
      </w:r>
      <w:r w:rsidRPr="00B03FE3">
        <w:rPr>
          <w:rFonts w:ascii="宋体" w:eastAsia="宋体" w:hAnsi="宋体"/>
          <w:sz w:val="24"/>
          <w:szCs w:val="24"/>
        </w:rPr>
        <w:tab/>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1A75E7" w:rsidRPr="00B03FE3" w:rsidRDefault="001A75E7" w:rsidP="001A75E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75E7" w:rsidRPr="00B03FE3" w:rsidRDefault="001A75E7" w:rsidP="001A75E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75E7" w:rsidRPr="00B03FE3" w:rsidRDefault="001A75E7" w:rsidP="001A75E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75E7" w:rsidRPr="00B03FE3" w:rsidRDefault="001A75E7" w:rsidP="001A75E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75E7" w:rsidRPr="00B03FE3" w:rsidRDefault="001A75E7" w:rsidP="001A75E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75E7" w:rsidRPr="00B03FE3" w:rsidRDefault="001A75E7" w:rsidP="001A75E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lastRenderedPageBreak/>
        <w:t>1份</w:t>
      </w:r>
    </w:p>
    <w:p w:rsidR="001A75E7" w:rsidRPr="00B03FE3" w:rsidRDefault="001A75E7" w:rsidP="001A75E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75E7" w:rsidRPr="00B03FE3" w:rsidRDefault="00A80E30" w:rsidP="001A75E7">
      <w:pPr>
        <w:pStyle w:val="50"/>
        <w:ind w:firstLineChars="200" w:firstLine="420"/>
        <w:rPr>
          <w:rFonts w:ascii="宋体" w:eastAsia="宋体" w:hAnsi="宋体" w:cs="宋体"/>
          <w:color w:val="000000"/>
        </w:rPr>
      </w:pPr>
      <w:hyperlink r:id="rId216" w:tgtFrame="_blank" w:history="1">
        <w:r w:rsidR="0092378E" w:rsidRPr="00B03FE3">
          <w:rPr>
            <w:rStyle w:val="ad"/>
            <w:rFonts w:ascii="宋体" w:eastAsia="宋体" w:hAnsi="宋体" w:hint="eastAsia"/>
          </w:rPr>
          <w:t>https://etax.xinjiang.chinatax.gov.cn/gzfw/xzfw/bd/xxbg/</w:t>
        </w:r>
      </w:hyperlink>
    </w:p>
    <w:p w:rsidR="001A75E7" w:rsidRPr="00B03FE3" w:rsidRDefault="001A75E7" w:rsidP="001A75E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75E7" w:rsidRPr="00B03FE3" w:rsidRDefault="00A80E30" w:rsidP="001A75E7">
      <w:pPr>
        <w:pStyle w:val="50"/>
        <w:ind w:firstLineChars="200" w:firstLine="420"/>
        <w:rPr>
          <w:rFonts w:ascii="宋体" w:eastAsia="宋体" w:hAnsi="宋体"/>
          <w:color w:val="0000FF"/>
          <w:u w:val="single"/>
        </w:rPr>
      </w:pPr>
      <w:hyperlink r:id="rId217" w:tgtFrame="_blank" w:history="1">
        <w:r w:rsidR="0092378E" w:rsidRPr="00B03FE3">
          <w:rPr>
            <w:rStyle w:val="ad"/>
            <w:rFonts w:ascii="宋体" w:eastAsia="宋体" w:hAnsi="宋体" w:hint="eastAsia"/>
          </w:rPr>
          <w:t>https://etax.xinjiang.chinatax.gov.cn/gzfw/xzfw/bd/xxbg/</w:t>
        </w:r>
      </w:hyperlink>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1A75E7" w:rsidRPr="00B03FE3" w:rsidRDefault="001A75E7" w:rsidP="001A75E7">
      <w:pPr>
        <w:numPr>
          <w:ilvl w:val="0"/>
          <w:numId w:val="11"/>
        </w:num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纳税人对报送材料的真实性和合法性承担责任。</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纳税人享受减税、免税待遇的，在减税、免税期间应当按照规定办理纳税申报。</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．《中华人民共和国土地增值税暂行条例》</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．《中华人民共和国土地增值税暂行条例实施细则》</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．《国家税务总局关于印发〈土地增值税清算管理规程〉的通知》（国税发〔</w:t>
      </w:r>
      <w:r w:rsidRPr="00B03FE3">
        <w:rPr>
          <w:rFonts w:ascii="宋体" w:eastAsia="宋体" w:hAnsi="宋体"/>
          <w:sz w:val="24"/>
          <w:szCs w:val="24"/>
        </w:rPr>
        <w:t>2009</w:t>
      </w:r>
      <w:r w:rsidRPr="00B03FE3">
        <w:rPr>
          <w:rFonts w:ascii="宋体" w:eastAsia="宋体" w:hAnsi="宋体" w:hint="eastAsia"/>
          <w:sz w:val="24"/>
          <w:szCs w:val="24"/>
        </w:rPr>
        <w:t>〕</w:t>
      </w:r>
      <w:r w:rsidRPr="00B03FE3">
        <w:rPr>
          <w:rFonts w:ascii="宋体" w:eastAsia="宋体" w:hAnsi="宋体"/>
          <w:sz w:val="24"/>
          <w:szCs w:val="24"/>
        </w:rPr>
        <w:t>91</w:t>
      </w:r>
      <w:r w:rsidRPr="00B03FE3">
        <w:rPr>
          <w:rFonts w:ascii="宋体" w:eastAsia="宋体" w:hAnsi="宋体" w:hint="eastAsia"/>
          <w:sz w:val="24"/>
          <w:szCs w:val="24"/>
        </w:rPr>
        <w:t>号）</w:t>
      </w:r>
    </w:p>
    <w:p w:rsidR="001A75E7" w:rsidRPr="00B03FE3" w:rsidRDefault="001A75E7" w:rsidP="001A75E7">
      <w:pPr>
        <w:spacing w:line="360" w:lineRule="auto"/>
        <w:ind w:firstLineChars="200" w:firstLine="480"/>
      </w:pPr>
      <w:r w:rsidRPr="00B03FE3">
        <w:rPr>
          <w:rFonts w:ascii="宋体" w:eastAsia="宋体" w:hAnsi="宋体"/>
          <w:sz w:val="24"/>
          <w:szCs w:val="24"/>
        </w:rPr>
        <w:t>4</w:t>
      </w:r>
      <w:r w:rsidRPr="00B03FE3">
        <w:rPr>
          <w:rFonts w:ascii="宋体" w:eastAsia="宋体" w:hAnsi="宋体" w:hint="eastAsia"/>
          <w:sz w:val="24"/>
          <w:szCs w:val="24"/>
        </w:rPr>
        <w:t>．《国家税务总局关于修订土地增值税纳税申报表的通知》（税总函〔</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309</w:t>
      </w:r>
      <w:r w:rsidRPr="00B03FE3">
        <w:rPr>
          <w:rFonts w:ascii="宋体" w:eastAsia="宋体" w:hAnsi="宋体" w:hint="eastAsia"/>
          <w:sz w:val="24"/>
          <w:szCs w:val="24"/>
        </w:rPr>
        <w:t>号）</w:t>
      </w:r>
    </w:p>
    <w:p w:rsidR="001A75E7" w:rsidRPr="00B03FE3" w:rsidRDefault="001A75E7" w:rsidP="001A75E7">
      <w:pPr>
        <w:spacing w:line="360" w:lineRule="auto"/>
        <w:ind w:firstLineChars="100" w:firstLine="281"/>
        <w:rPr>
          <w:rFonts w:ascii="黑体" w:eastAsia="黑体" w:hAnsi="黑体"/>
          <w:b/>
          <w:sz w:val="28"/>
          <w:szCs w:val="28"/>
        </w:rPr>
      </w:pPr>
    </w:p>
    <w:p w:rsidR="001A75E7" w:rsidRPr="008044BD" w:rsidRDefault="001A75E7" w:rsidP="008044BD">
      <w:pPr>
        <w:pStyle w:val="411XX"/>
        <w:spacing w:after="390"/>
        <w:rPr>
          <w:rFonts w:ascii="宋体" w:eastAsia="宋体" w:hAnsi="宋体"/>
        </w:rPr>
      </w:pPr>
      <w:bookmarkStart w:id="170" w:name="_Toc12389481"/>
      <w:r w:rsidRPr="008044BD">
        <w:rPr>
          <w:rFonts w:ascii="宋体" w:eastAsia="宋体" w:hAnsi="宋体" w:hint="eastAsia"/>
        </w:rPr>
        <w:t>旧房转让土地增值税申报</w:t>
      </w:r>
      <w:bookmarkEnd w:id="170"/>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非从事房地产开发的纳税人转让房地产，应办理旧房转让土地增值税申报。</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从事房地产开发的纳税人将开发产品转为自用、出租等用途且已达到主管税务机关旧房界定标准后，又将该旧房对外出售的，应办理旧房转让土地增值税申报。</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p w:rsidR="001A75E7" w:rsidRPr="00B03FE3" w:rsidRDefault="001A75E7" w:rsidP="001A75E7">
      <w:pPr>
        <w:pStyle w:val="affff5"/>
        <w:widowControl w:val="0"/>
        <w:numPr>
          <w:ilvl w:val="0"/>
          <w:numId w:val="24"/>
        </w:numPr>
        <w:adjustRightInd w:val="0"/>
        <w:snapToGrid w:val="0"/>
        <w:spacing w:line="360" w:lineRule="auto"/>
        <w:contextualSpacing w:val="0"/>
        <w:jc w:val="both"/>
        <w:rPr>
          <w:rFonts w:ascii="宋体" w:hAnsi="宋体" w:cstheme="minorBidi"/>
          <w:szCs w:val="21"/>
          <w:lang w:eastAsia="zh-CN"/>
        </w:rPr>
      </w:pPr>
      <w:r w:rsidRPr="00B03FE3">
        <w:rPr>
          <w:rFonts w:ascii="宋体" w:hAnsi="宋体" w:cstheme="minorBidi" w:hint="eastAsia"/>
          <w:szCs w:val="21"/>
          <w:lang w:eastAsia="zh-CN"/>
        </w:rPr>
        <w:lastRenderedPageBreak/>
        <w:t>适用查账征收条件的纳税人，应报送：</w:t>
      </w:r>
    </w:p>
    <w:tbl>
      <w:tblPr>
        <w:tblW w:w="0" w:type="auto"/>
        <w:jc w:val="center"/>
        <w:tblLayout w:type="fixed"/>
        <w:tblCellMar>
          <w:left w:w="0" w:type="dxa"/>
          <w:right w:w="0" w:type="dxa"/>
        </w:tblCellMar>
        <w:tblLook w:val="0000" w:firstRow="0" w:lastRow="0" w:firstColumn="0" w:lastColumn="0" w:noHBand="0" w:noVBand="0"/>
      </w:tblPr>
      <w:tblGrid>
        <w:gridCol w:w="463"/>
        <w:gridCol w:w="4166"/>
        <w:gridCol w:w="564"/>
        <w:gridCol w:w="564"/>
        <w:gridCol w:w="564"/>
        <w:gridCol w:w="564"/>
        <w:gridCol w:w="456"/>
        <w:gridCol w:w="505"/>
        <w:gridCol w:w="460"/>
      </w:tblGrid>
      <w:tr w:rsidR="001A75E7" w:rsidRPr="00B03FE3" w:rsidTr="00A54B48">
        <w:trPr>
          <w:tblHeader/>
          <w:jc w:val="center"/>
        </w:trPr>
        <w:tc>
          <w:tcPr>
            <w:tcW w:w="46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序号</w:t>
            </w:r>
          </w:p>
        </w:tc>
        <w:tc>
          <w:tcPr>
            <w:tcW w:w="416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报送资料名称</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必报</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条件报送</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归档</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代保管</w:t>
            </w:r>
          </w:p>
        </w:tc>
        <w:tc>
          <w:tcPr>
            <w:tcW w:w="50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核销</w:t>
            </w:r>
          </w:p>
        </w:tc>
        <w:tc>
          <w:tcPr>
            <w:tcW w:w="460" w:type="dxa"/>
            <w:tcBorders>
              <w:top w:val="single" w:sz="12" w:space="0" w:color="auto"/>
              <w:left w:val="nil"/>
              <w:bottom w:val="single" w:sz="8" w:space="0" w:color="auto"/>
              <w:right w:val="single" w:sz="12" w:space="0" w:color="auto"/>
            </w:tcBorders>
          </w:tcPr>
          <w:p w:rsidR="001A75E7" w:rsidRPr="00B03FE3" w:rsidRDefault="001A75E7" w:rsidP="00A54B48">
            <w:pPr>
              <w:pStyle w:val="50"/>
              <w:rPr>
                <w:rFonts w:ascii="宋体" w:eastAsia="宋体" w:hAnsi="宋体"/>
              </w:rPr>
            </w:pPr>
            <w:r w:rsidRPr="00B03FE3">
              <w:rPr>
                <w:rFonts w:ascii="宋体" w:eastAsia="宋体" w:hAnsi="宋体" w:hint="eastAsia"/>
              </w:rPr>
              <w:t>电子档案</w:t>
            </w:r>
          </w:p>
        </w:tc>
      </w:tr>
      <w:tr w:rsidR="001A75E7" w:rsidRPr="00B03FE3" w:rsidTr="00A54B48">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1</w:t>
            </w:r>
          </w:p>
        </w:tc>
        <w:tc>
          <w:tcPr>
            <w:tcW w:w="4166"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szCs w:val="22"/>
              </w:rPr>
            </w:pPr>
            <w:r w:rsidRPr="00B03FE3">
              <w:rPr>
                <w:rFonts w:ascii="宋体" w:eastAsia="宋体" w:hAnsi="宋体" w:hint="eastAsia"/>
                <w:szCs w:val="22"/>
              </w:rPr>
              <w:t>《土地增值税纳税申报表（三）（非从事房地产开发的纳税人适用）》</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460" w:type="dxa"/>
            <w:tcBorders>
              <w:top w:val="nil"/>
              <w:left w:val="nil"/>
              <w:bottom w:val="single" w:sz="8" w:space="0" w:color="auto"/>
              <w:right w:val="single" w:sz="12" w:space="0" w:color="auto"/>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r>
      <w:tr w:rsidR="001A75E7" w:rsidRPr="00B03FE3" w:rsidTr="00A54B48">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2</w:t>
            </w:r>
          </w:p>
        </w:tc>
        <w:tc>
          <w:tcPr>
            <w:tcW w:w="4166"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szCs w:val="22"/>
              </w:rPr>
            </w:pPr>
            <w:r w:rsidRPr="00B03FE3">
              <w:rPr>
                <w:rFonts w:ascii="宋体" w:eastAsia="宋体" w:hAnsi="宋体" w:hint="eastAsia"/>
                <w:szCs w:val="22"/>
              </w:rPr>
              <w:t>不动产权证（房屋产权证、土地使用权证）、土地转让、房产买卖合同、房地产评估报告原件及复印件。</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460" w:type="dxa"/>
            <w:tcBorders>
              <w:top w:val="nil"/>
              <w:left w:val="nil"/>
              <w:bottom w:val="single" w:sz="8" w:space="0" w:color="auto"/>
              <w:right w:val="single" w:sz="12" w:space="0" w:color="auto"/>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r>
      <w:tr w:rsidR="001A75E7" w:rsidRPr="00B03FE3" w:rsidTr="00A54B48">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3</w:t>
            </w:r>
          </w:p>
        </w:tc>
        <w:tc>
          <w:tcPr>
            <w:tcW w:w="4166"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szCs w:val="22"/>
              </w:rPr>
            </w:pPr>
            <w:r w:rsidRPr="00B03FE3">
              <w:rPr>
                <w:rFonts w:ascii="宋体" w:eastAsia="宋体" w:hAnsi="宋体" w:hint="eastAsia"/>
                <w:szCs w:val="22"/>
              </w:rPr>
              <w:t>减免土地增值税证明材料原件及复印件</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p>
        </w:tc>
        <w:tc>
          <w:tcPr>
            <w:tcW w:w="460" w:type="dxa"/>
            <w:tcBorders>
              <w:top w:val="nil"/>
              <w:left w:val="nil"/>
              <w:bottom w:val="single" w:sz="8" w:space="0" w:color="auto"/>
              <w:right w:val="single" w:sz="12" w:space="0" w:color="auto"/>
            </w:tcBorders>
          </w:tcPr>
          <w:p w:rsidR="001A75E7" w:rsidRPr="00B03FE3" w:rsidRDefault="001A75E7" w:rsidP="00A54B48">
            <w:pPr>
              <w:pStyle w:val="50"/>
              <w:rPr>
                <w:rFonts w:ascii="宋体" w:eastAsia="宋体" w:hAnsi="宋体"/>
              </w:rPr>
            </w:pPr>
            <w:r w:rsidRPr="00B03FE3">
              <w:rPr>
                <w:rFonts w:ascii="宋体" w:eastAsia="宋体" w:hAnsi="宋体" w:hint="eastAsia"/>
              </w:rPr>
              <w:t>√</w:t>
            </w:r>
          </w:p>
        </w:tc>
      </w:tr>
    </w:tbl>
    <w:p w:rsidR="001A75E7" w:rsidRPr="00B03FE3" w:rsidRDefault="001A75E7" w:rsidP="001A75E7">
      <w:pPr>
        <w:spacing w:line="360" w:lineRule="auto"/>
        <w:ind w:firstLineChars="200" w:firstLine="420"/>
        <w:rPr>
          <w:rFonts w:ascii="宋体" w:eastAsia="宋体" w:hAnsi="宋体" w:cstheme="minorBidi"/>
          <w:szCs w:val="21"/>
        </w:rPr>
      </w:pPr>
      <w:r w:rsidRPr="00B03FE3">
        <w:rPr>
          <w:rFonts w:ascii="宋体" w:eastAsia="宋体" w:hAnsi="宋体" w:cstheme="minorBidi" w:hint="eastAsia"/>
          <w:szCs w:val="21"/>
        </w:rPr>
        <w:t>二、适用核定征收条件的纳税人，应报送：</w:t>
      </w:r>
    </w:p>
    <w:tbl>
      <w:tblPr>
        <w:tblpPr w:leftFromText="180" w:rightFromText="180" w:vertAnchor="text" w:horzAnchor="page" w:tblpX="1969" w:tblpY="286"/>
        <w:tblOverlap w:val="never"/>
        <w:tblW w:w="0" w:type="auto"/>
        <w:tblLayout w:type="fixed"/>
        <w:tblCellMar>
          <w:left w:w="0" w:type="dxa"/>
          <w:right w:w="0" w:type="dxa"/>
        </w:tblCellMar>
        <w:tblLook w:val="0000" w:firstRow="0" w:lastRow="0" w:firstColumn="0" w:lastColumn="0" w:noHBand="0" w:noVBand="0"/>
      </w:tblPr>
      <w:tblGrid>
        <w:gridCol w:w="463"/>
        <w:gridCol w:w="4166"/>
        <w:gridCol w:w="564"/>
        <w:gridCol w:w="564"/>
        <w:gridCol w:w="564"/>
        <w:gridCol w:w="564"/>
        <w:gridCol w:w="456"/>
        <w:gridCol w:w="505"/>
        <w:gridCol w:w="460"/>
      </w:tblGrid>
      <w:tr w:rsidR="001A75E7" w:rsidRPr="00B03FE3" w:rsidTr="00A54B48">
        <w:trPr>
          <w:tblHeader/>
        </w:trPr>
        <w:tc>
          <w:tcPr>
            <w:tcW w:w="46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序号</w:t>
            </w:r>
          </w:p>
        </w:tc>
        <w:tc>
          <w:tcPr>
            <w:tcW w:w="416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报送资料名称</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必报</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条件报送</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归档</w:t>
            </w:r>
          </w:p>
        </w:tc>
        <w:tc>
          <w:tcPr>
            <w:tcW w:w="56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代保管</w:t>
            </w:r>
          </w:p>
        </w:tc>
        <w:tc>
          <w:tcPr>
            <w:tcW w:w="50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核销</w:t>
            </w:r>
          </w:p>
        </w:tc>
        <w:tc>
          <w:tcPr>
            <w:tcW w:w="460" w:type="dxa"/>
            <w:tcBorders>
              <w:top w:val="single" w:sz="12" w:space="0" w:color="auto"/>
              <w:left w:val="nil"/>
              <w:bottom w:val="single" w:sz="8" w:space="0" w:color="auto"/>
              <w:right w:val="single" w:sz="12" w:space="0" w:color="auto"/>
            </w:tcBorders>
          </w:tcPr>
          <w:p w:rsidR="001A75E7" w:rsidRPr="00B03FE3" w:rsidRDefault="001A75E7" w:rsidP="00A54B48">
            <w:pPr>
              <w:pStyle w:val="50"/>
              <w:rPr>
                <w:rFonts w:ascii="宋体" w:eastAsia="宋体" w:hAnsi="宋体"/>
              </w:rPr>
            </w:pPr>
            <w:r w:rsidRPr="00B03FE3">
              <w:rPr>
                <w:rFonts w:ascii="宋体" w:eastAsia="宋体" w:hAnsi="宋体" w:hint="eastAsia"/>
              </w:rPr>
              <w:t>电子档案</w:t>
            </w:r>
          </w:p>
        </w:tc>
      </w:tr>
      <w:tr w:rsidR="001A75E7" w:rsidRPr="00B03FE3" w:rsidTr="00A54B48">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1</w:t>
            </w:r>
          </w:p>
        </w:tc>
        <w:tc>
          <w:tcPr>
            <w:tcW w:w="4166"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szCs w:val="22"/>
              </w:rPr>
            </w:pPr>
            <w:r w:rsidRPr="00B03FE3">
              <w:rPr>
                <w:rFonts w:ascii="宋体" w:eastAsia="宋体" w:hAnsi="宋体" w:hint="eastAsia"/>
                <w:szCs w:val="22"/>
              </w:rPr>
              <w:t>土地增值税纳税申报表（七）（非从事房地产开发的纳税人核定征收适用）》</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460" w:type="dxa"/>
            <w:tcBorders>
              <w:top w:val="nil"/>
              <w:left w:val="nil"/>
              <w:bottom w:val="single" w:sz="8" w:space="0" w:color="auto"/>
              <w:right w:val="single" w:sz="12" w:space="0" w:color="auto"/>
            </w:tcBorders>
          </w:tcPr>
          <w:p w:rsidR="001A75E7" w:rsidRPr="00B03FE3" w:rsidRDefault="001A75E7" w:rsidP="00A54B48">
            <w:pPr>
              <w:pStyle w:val="50"/>
              <w:rPr>
                <w:rFonts w:ascii="宋体" w:eastAsia="宋体" w:hAnsi="宋体"/>
              </w:rPr>
            </w:pPr>
          </w:p>
        </w:tc>
      </w:tr>
      <w:tr w:rsidR="001A75E7" w:rsidRPr="00B03FE3" w:rsidTr="00A54B48">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2</w:t>
            </w:r>
          </w:p>
        </w:tc>
        <w:tc>
          <w:tcPr>
            <w:tcW w:w="4166" w:type="dxa"/>
            <w:tcBorders>
              <w:top w:val="nil"/>
              <w:left w:val="nil"/>
              <w:bottom w:val="single" w:sz="8" w:space="0" w:color="auto"/>
              <w:right w:val="single" w:sz="8" w:space="0" w:color="auto"/>
            </w:tcBorders>
            <w:tcMar>
              <w:top w:w="0" w:type="dxa"/>
              <w:left w:w="108" w:type="dxa"/>
              <w:bottom w:w="0" w:type="dxa"/>
              <w:right w:w="108" w:type="dxa"/>
            </w:tcMar>
            <w:vAlign w:val="center"/>
          </w:tcPr>
          <w:p w:rsidR="001A75E7" w:rsidRPr="00B03FE3" w:rsidRDefault="001A75E7" w:rsidP="00A54B48">
            <w:pPr>
              <w:pStyle w:val="50"/>
              <w:rPr>
                <w:rFonts w:ascii="宋体" w:eastAsia="宋体" w:hAnsi="宋体"/>
              </w:rPr>
            </w:pPr>
            <w:r w:rsidRPr="00B03FE3">
              <w:rPr>
                <w:rFonts w:ascii="宋体" w:eastAsia="宋体" w:hAnsi="宋体" w:hint="eastAsia"/>
              </w:rPr>
              <w:t>税务机关出具的核定文书</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64"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505" w:type="dxa"/>
            <w:tcBorders>
              <w:top w:val="nil"/>
              <w:left w:val="nil"/>
              <w:bottom w:val="single" w:sz="8" w:space="0" w:color="auto"/>
              <w:right w:val="single" w:sz="12" w:space="0" w:color="auto"/>
            </w:tcBorders>
            <w:tcMar>
              <w:top w:w="0" w:type="dxa"/>
              <w:left w:w="108" w:type="dxa"/>
              <w:bottom w:w="0" w:type="dxa"/>
              <w:right w:w="108" w:type="dxa"/>
            </w:tcMar>
          </w:tcPr>
          <w:p w:rsidR="001A75E7" w:rsidRPr="00B03FE3" w:rsidRDefault="001A75E7" w:rsidP="00A54B48">
            <w:pPr>
              <w:pStyle w:val="50"/>
              <w:rPr>
                <w:rFonts w:ascii="宋体" w:eastAsia="宋体" w:hAnsi="宋体"/>
              </w:rPr>
            </w:pPr>
            <w:r w:rsidRPr="00B03FE3">
              <w:rPr>
                <w:rFonts w:ascii="宋体" w:eastAsia="宋体" w:hAnsi="宋体" w:hint="eastAsia"/>
              </w:rPr>
              <w:t> </w:t>
            </w:r>
          </w:p>
        </w:tc>
        <w:tc>
          <w:tcPr>
            <w:tcW w:w="460" w:type="dxa"/>
            <w:tcBorders>
              <w:top w:val="nil"/>
              <w:left w:val="nil"/>
              <w:bottom w:val="single" w:sz="8" w:space="0" w:color="auto"/>
              <w:right w:val="single" w:sz="12" w:space="0" w:color="auto"/>
            </w:tcBorders>
          </w:tcPr>
          <w:p w:rsidR="001A75E7" w:rsidRPr="00B03FE3" w:rsidRDefault="001A75E7" w:rsidP="00A54B48">
            <w:pPr>
              <w:pStyle w:val="50"/>
              <w:rPr>
                <w:rFonts w:ascii="宋体" w:eastAsia="宋体" w:hAnsi="宋体"/>
              </w:rPr>
            </w:pPr>
          </w:p>
        </w:tc>
      </w:tr>
    </w:tbl>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1A75E7" w:rsidRPr="00B03FE3" w:rsidRDefault="001A75E7" w:rsidP="001A75E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75E7" w:rsidRPr="00B03FE3" w:rsidRDefault="001A75E7" w:rsidP="001A75E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75E7" w:rsidRPr="00B03FE3" w:rsidRDefault="001A75E7" w:rsidP="001A75E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75E7" w:rsidRPr="00B03FE3" w:rsidRDefault="001A75E7" w:rsidP="001A75E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75E7" w:rsidRPr="00B03FE3" w:rsidRDefault="001A75E7" w:rsidP="001A75E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75E7" w:rsidRPr="00B03FE3" w:rsidRDefault="001A75E7" w:rsidP="001A75E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A75E7" w:rsidRPr="00B03FE3" w:rsidRDefault="001A75E7" w:rsidP="001A75E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75E7" w:rsidRPr="00B03FE3" w:rsidRDefault="00A80E30" w:rsidP="001A75E7">
      <w:pPr>
        <w:pStyle w:val="50"/>
        <w:ind w:firstLineChars="200" w:firstLine="420"/>
        <w:rPr>
          <w:rFonts w:ascii="宋体" w:eastAsia="宋体" w:hAnsi="宋体" w:cs="宋体"/>
          <w:color w:val="000000"/>
        </w:rPr>
      </w:pPr>
      <w:hyperlink r:id="rId218" w:tgtFrame="_blank" w:history="1">
        <w:r w:rsidR="0092378E" w:rsidRPr="00B03FE3">
          <w:rPr>
            <w:rStyle w:val="ad"/>
            <w:rFonts w:ascii="宋体" w:eastAsia="宋体" w:hAnsi="宋体" w:hint="eastAsia"/>
          </w:rPr>
          <w:t>https://etax.xinjiang.chinatax.gov.cn/gzfw/xzfw/bd/xxbg/</w:t>
        </w:r>
      </w:hyperlink>
    </w:p>
    <w:p w:rsidR="001A75E7" w:rsidRPr="00B03FE3" w:rsidRDefault="001A75E7" w:rsidP="001A75E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75E7" w:rsidRPr="00B03FE3" w:rsidRDefault="00A80E30" w:rsidP="001A75E7">
      <w:pPr>
        <w:pStyle w:val="50"/>
        <w:ind w:firstLineChars="200" w:firstLine="420"/>
        <w:rPr>
          <w:rFonts w:ascii="宋体" w:eastAsia="宋体" w:hAnsi="宋体"/>
          <w:color w:val="0000FF"/>
          <w:u w:val="single"/>
        </w:rPr>
      </w:pPr>
      <w:hyperlink r:id="rId219" w:tgtFrame="_blank" w:history="1">
        <w:r w:rsidR="0092378E" w:rsidRPr="00B03FE3">
          <w:rPr>
            <w:rStyle w:val="ad"/>
            <w:rFonts w:ascii="宋体" w:eastAsia="宋体" w:hAnsi="宋体" w:hint="eastAsia"/>
          </w:rPr>
          <w:t>https://etax.xinjiang.chinatax.gov.cn/gzfw/xzfw/bd/xxbg/</w:t>
        </w:r>
      </w:hyperlink>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1A75E7" w:rsidRPr="00B03FE3" w:rsidRDefault="001A75E7" w:rsidP="001A75E7">
      <w:pPr>
        <w:spacing w:line="360" w:lineRule="auto"/>
        <w:ind w:firstLineChars="200" w:firstLine="480"/>
      </w:pPr>
      <w:r w:rsidRPr="00B03FE3">
        <w:rPr>
          <w:rFonts w:ascii="宋体" w:eastAsia="宋体" w:hAnsi="宋体" w:hint="eastAsia"/>
          <w:sz w:val="24"/>
          <w:szCs w:val="24"/>
        </w:rPr>
        <w:t>税务机关反馈申报结果。</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1A75E7" w:rsidRPr="00B03FE3" w:rsidRDefault="001A75E7" w:rsidP="001A75E7">
      <w:pPr>
        <w:spacing w:line="360" w:lineRule="auto"/>
        <w:ind w:left="480"/>
        <w:rPr>
          <w:rFonts w:ascii="宋体" w:eastAsia="宋体" w:hAnsi="宋体"/>
          <w:sz w:val="24"/>
          <w:szCs w:val="24"/>
        </w:rPr>
      </w:pPr>
      <w:r w:rsidRPr="00B03FE3">
        <w:rPr>
          <w:rFonts w:ascii="宋体" w:eastAsia="宋体" w:hAnsi="宋体"/>
          <w:sz w:val="24"/>
          <w:szCs w:val="24"/>
        </w:rPr>
        <w:lastRenderedPageBreak/>
        <w:t>1</w:t>
      </w:r>
      <w:r w:rsidRPr="00B03FE3">
        <w:rPr>
          <w:rFonts w:ascii="宋体" w:eastAsia="宋体" w:hAnsi="宋体" w:hint="eastAsia"/>
          <w:sz w:val="24"/>
          <w:szCs w:val="24"/>
        </w:rPr>
        <w:t>．纳税人对报送材料的真实性和合法性承担责任。</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．纳税人享受减税、免税待遇的，在减税、免税期间应当按照规定办理纳税申报。</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1A75E7" w:rsidRPr="00B03FE3" w:rsidRDefault="001A75E7" w:rsidP="001A75E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．《中华人民共和国土地增值税暂行条例》</w:t>
      </w:r>
    </w:p>
    <w:p w:rsidR="001A75E7" w:rsidRPr="00B03FE3" w:rsidRDefault="001A75E7" w:rsidP="001A75E7">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．《中华人民共和国土地增值税暂行条例实施细则》</w:t>
      </w:r>
    </w:p>
    <w:p w:rsidR="00BB6B20" w:rsidRPr="008044BD" w:rsidRDefault="00BB6B20" w:rsidP="008044BD">
      <w:pPr>
        <w:pStyle w:val="411XX"/>
        <w:spacing w:after="390"/>
        <w:rPr>
          <w:rFonts w:ascii="宋体" w:eastAsia="宋体" w:hAnsi="宋体"/>
        </w:rPr>
      </w:pPr>
      <w:bookmarkStart w:id="171" w:name="_Toc516779112"/>
      <w:bookmarkStart w:id="172" w:name="_Toc12389482"/>
      <w:r w:rsidRPr="008044BD">
        <w:rPr>
          <w:rFonts w:ascii="宋体" w:eastAsia="宋体" w:hAnsi="宋体" w:hint="eastAsia"/>
        </w:rPr>
        <w:t>其他情况土地增值税申报</w:t>
      </w:r>
      <w:bookmarkEnd w:id="171"/>
      <w:bookmarkEnd w:id="172"/>
    </w:p>
    <w:p w:rsidR="00BB6B20" w:rsidRPr="00B03FE3" w:rsidRDefault="00BB6B20" w:rsidP="00BB6B20">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转让国有土地使用权、地上的建筑物及其附着物（以下简称转让房地产）并取得收入的非房地产开发的纳税人应当依照税收法律、法规、规章及其他有关规定，自转让房地产合同签订之日起 7日内提交房屋及建筑物产权、土地使用权证书，土地转让、房产买卖合同，房地产评估报告及其他与转让房地产有关的资料，向税务机关进行纳税申报，缴纳土地增值税。</w:t>
      </w:r>
    </w:p>
    <w:p w:rsidR="00BB6B20" w:rsidRPr="00B03FE3" w:rsidRDefault="00BB6B20" w:rsidP="00BB6B2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p w:rsidR="00BB6B20" w:rsidRPr="00B03FE3" w:rsidRDefault="00BB6B20" w:rsidP="00BB6B20">
      <w:pPr>
        <w:pStyle w:val="50"/>
        <w:rPr>
          <w:rFonts w:hAnsi="宋体"/>
          <w:bCs/>
        </w:rPr>
      </w:pPr>
    </w:p>
    <w:tbl>
      <w:tblPr>
        <w:tblW w:w="0" w:type="auto"/>
        <w:tblInd w:w="234"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BB6B20" w:rsidRPr="00B03FE3" w:rsidTr="00A54B48">
        <w:trPr>
          <w:trHeight w:hRule="exact" w:val="646"/>
        </w:trPr>
        <w:tc>
          <w:tcPr>
            <w:tcW w:w="603" w:type="dxa"/>
            <w:tcBorders>
              <w:top w:val="single" w:sz="10" w:space="0" w:color="000000"/>
              <w:left w:val="single" w:sz="10"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bCs/>
              </w:rPr>
            </w:pPr>
            <w:r w:rsidRPr="00B03FE3">
              <w:rPr>
                <w:rFonts w:ascii="宋体" w:eastAsia="宋体" w:hAnsi="宋体" w:hint="eastAsia"/>
                <w:bCs/>
              </w:rPr>
              <w:t>电子档案</w:t>
            </w:r>
          </w:p>
        </w:tc>
      </w:tr>
      <w:tr w:rsidR="00BB6B20" w:rsidRPr="00B03FE3" w:rsidTr="00A54B48">
        <w:trPr>
          <w:trHeight w:hRule="exact" w:val="638"/>
        </w:trPr>
        <w:tc>
          <w:tcPr>
            <w:tcW w:w="603" w:type="dxa"/>
            <w:tcBorders>
              <w:top w:val="single" w:sz="4" w:space="0" w:color="000000"/>
              <w:left w:val="single" w:sz="10"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cs="Arial" w:hint="eastAsia"/>
              </w:rPr>
              <w:t>1</w:t>
            </w:r>
          </w:p>
        </w:tc>
        <w:tc>
          <w:tcPr>
            <w:tcW w:w="391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cs="Arial" w:hint="eastAsia"/>
              </w:rPr>
              <w:t>A06108</w:t>
            </w:r>
            <w:r w:rsidRPr="00B03FE3">
              <w:rPr>
                <w:rFonts w:ascii="宋体" w:eastAsia="宋体" w:hAnsi="宋体" w:hint="eastAsia"/>
              </w:rPr>
              <w:t>《土地增值税纳税申报表（三）（非从事房地产开发的纳税人适用）》</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bCs/>
              </w:rPr>
            </w:pPr>
          </w:p>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bCs/>
              </w:rPr>
            </w:pPr>
          </w:p>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r>
      <w:tr w:rsidR="00BB6B20" w:rsidRPr="00B03FE3" w:rsidTr="00A54B48">
        <w:trPr>
          <w:trHeight w:hRule="exact" w:val="641"/>
        </w:trPr>
        <w:tc>
          <w:tcPr>
            <w:tcW w:w="603" w:type="dxa"/>
            <w:tcBorders>
              <w:top w:val="single" w:sz="4" w:space="0" w:color="000000"/>
              <w:left w:val="single" w:sz="10" w:space="0" w:color="000000"/>
              <w:bottom w:val="single" w:sz="4" w:space="0" w:color="000000"/>
              <w:right w:val="single" w:sz="4" w:space="0" w:color="000000"/>
            </w:tcBorders>
          </w:tcPr>
          <w:p w:rsidR="00BB6B20" w:rsidRPr="00B03FE3" w:rsidRDefault="00BB6B20" w:rsidP="00A54B48">
            <w:pPr>
              <w:pStyle w:val="50"/>
              <w:rPr>
                <w:rFonts w:ascii="宋体" w:eastAsia="宋体" w:hAnsi="宋体"/>
                <w:bCs/>
              </w:rPr>
            </w:pPr>
          </w:p>
          <w:p w:rsidR="00BB6B20" w:rsidRPr="00B03FE3" w:rsidRDefault="00BB6B20" w:rsidP="00A54B48">
            <w:pPr>
              <w:pStyle w:val="50"/>
              <w:rPr>
                <w:rFonts w:ascii="宋体" w:eastAsia="宋体" w:hAnsi="宋体"/>
              </w:rPr>
            </w:pPr>
            <w:r w:rsidRPr="00B03FE3">
              <w:rPr>
                <w:rFonts w:ascii="宋体" w:eastAsia="宋体" w:hAnsi="宋体" w:cs="Arial" w:hint="eastAsia"/>
              </w:rPr>
              <w:t>2</w:t>
            </w:r>
          </w:p>
        </w:tc>
        <w:tc>
          <w:tcPr>
            <w:tcW w:w="391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cs="Arial" w:hint="eastAsia"/>
              </w:rPr>
              <w:t>A06677</w:t>
            </w:r>
            <w:r w:rsidRPr="00B03FE3">
              <w:rPr>
                <w:rFonts w:ascii="宋体" w:eastAsia="宋体" w:hAnsi="宋体" w:hint="eastAsia"/>
                <w:spacing w:val="-4"/>
              </w:rPr>
              <w:t>《土地增值税纳税申报表（七）（非从</w:t>
            </w:r>
            <w:r w:rsidRPr="00B03FE3">
              <w:rPr>
                <w:rFonts w:ascii="宋体" w:eastAsia="宋体" w:hAnsi="宋体" w:hint="eastAsia"/>
              </w:rPr>
              <w:t xml:space="preserve"> 事房地产开发的纳税人核定征收适用）》</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bCs/>
              </w:rPr>
            </w:pPr>
          </w:p>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bCs/>
              </w:rPr>
            </w:pPr>
          </w:p>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r>
      <w:tr w:rsidR="00BB6B20" w:rsidRPr="00B03FE3" w:rsidTr="00A54B4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cs="Arial" w:hint="eastAsia"/>
              </w:rPr>
              <w:t>3</w:t>
            </w:r>
          </w:p>
        </w:tc>
        <w:tc>
          <w:tcPr>
            <w:tcW w:w="391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房屋所有权证</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r>
      <w:tr w:rsidR="00BB6B20" w:rsidRPr="00B03FE3" w:rsidTr="00A54B4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cs="Arial" w:hint="eastAsia"/>
              </w:rPr>
              <w:t>4</w:t>
            </w:r>
          </w:p>
        </w:tc>
        <w:tc>
          <w:tcPr>
            <w:tcW w:w="391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房屋所有权证复印件</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r>
      <w:tr w:rsidR="00BB6B20" w:rsidRPr="00B03FE3" w:rsidTr="00A54B4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cs="Arial" w:hint="eastAsia"/>
              </w:rPr>
              <w:t>5</w:t>
            </w:r>
          </w:p>
        </w:tc>
        <w:tc>
          <w:tcPr>
            <w:tcW w:w="391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土地使用权证</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r>
      <w:tr w:rsidR="00BB6B20" w:rsidRPr="00B03FE3" w:rsidTr="00A54B48">
        <w:trPr>
          <w:trHeight w:hRule="exact" w:val="327"/>
        </w:trPr>
        <w:tc>
          <w:tcPr>
            <w:tcW w:w="603" w:type="dxa"/>
            <w:tcBorders>
              <w:top w:val="single" w:sz="4" w:space="0" w:color="000000"/>
              <w:left w:val="single" w:sz="10"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cs="Arial" w:hint="eastAsia"/>
              </w:rPr>
              <w:t>6</w:t>
            </w:r>
          </w:p>
        </w:tc>
        <w:tc>
          <w:tcPr>
            <w:tcW w:w="391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土地使用权证复印件</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r>
      <w:tr w:rsidR="00BB6B20" w:rsidRPr="00B03FE3" w:rsidTr="00A54B48">
        <w:trPr>
          <w:trHeight w:hRule="exact" w:val="329"/>
        </w:trPr>
        <w:tc>
          <w:tcPr>
            <w:tcW w:w="603" w:type="dxa"/>
            <w:tcBorders>
              <w:top w:val="single" w:sz="4" w:space="0" w:color="000000"/>
              <w:left w:val="single" w:sz="10"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cs="Arial" w:hint="eastAsia"/>
              </w:rPr>
              <w:t>7</w:t>
            </w:r>
          </w:p>
        </w:tc>
        <w:tc>
          <w:tcPr>
            <w:tcW w:w="391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房屋买卖合同</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r>
      <w:tr w:rsidR="00BB6B20" w:rsidRPr="00B03FE3" w:rsidTr="00A54B4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cs="Arial" w:hint="eastAsia"/>
              </w:rPr>
              <w:t>8</w:t>
            </w:r>
          </w:p>
        </w:tc>
        <w:tc>
          <w:tcPr>
            <w:tcW w:w="391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房屋买卖合同复印件</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r>
      <w:tr w:rsidR="00BB6B20" w:rsidRPr="00B03FE3" w:rsidTr="00A54B4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cs="Arial" w:hint="eastAsia"/>
              </w:rPr>
              <w:t>9</w:t>
            </w:r>
          </w:p>
        </w:tc>
        <w:tc>
          <w:tcPr>
            <w:tcW w:w="391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房地产评估报告原件</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r>
      <w:tr w:rsidR="00BB6B20" w:rsidRPr="00B03FE3" w:rsidTr="00A54B4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cs="Arial" w:hint="eastAsia"/>
              </w:rPr>
              <w:t>10</w:t>
            </w:r>
          </w:p>
        </w:tc>
        <w:tc>
          <w:tcPr>
            <w:tcW w:w="391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房地产评估报告复印件</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r>
      <w:tr w:rsidR="00BB6B20" w:rsidRPr="00B03FE3" w:rsidTr="00A54B48">
        <w:trPr>
          <w:trHeight w:hRule="exact" w:val="329"/>
        </w:trPr>
        <w:tc>
          <w:tcPr>
            <w:tcW w:w="603" w:type="dxa"/>
            <w:tcBorders>
              <w:top w:val="single" w:sz="4" w:space="0" w:color="000000"/>
              <w:left w:val="single" w:sz="10"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cs="Arial" w:hint="eastAsia"/>
              </w:rPr>
              <w:t>26</w:t>
            </w:r>
          </w:p>
        </w:tc>
        <w:tc>
          <w:tcPr>
            <w:tcW w:w="391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减免土地增值税证明材料原件</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r>
      <w:tr w:rsidR="00BB6B20" w:rsidRPr="00B03FE3" w:rsidTr="00A54B48">
        <w:trPr>
          <w:trHeight w:hRule="exact" w:val="331"/>
        </w:trPr>
        <w:tc>
          <w:tcPr>
            <w:tcW w:w="603" w:type="dxa"/>
            <w:tcBorders>
              <w:top w:val="single" w:sz="4" w:space="0" w:color="000000"/>
              <w:left w:val="single" w:sz="10" w:space="0" w:color="000000"/>
              <w:bottom w:val="single" w:sz="10"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cs="Arial" w:hint="eastAsia"/>
              </w:rPr>
              <w:t>27</w:t>
            </w:r>
          </w:p>
        </w:tc>
        <w:tc>
          <w:tcPr>
            <w:tcW w:w="3910" w:type="dxa"/>
            <w:tcBorders>
              <w:top w:val="single" w:sz="4" w:space="0" w:color="000000"/>
              <w:left w:val="single" w:sz="4" w:space="0" w:color="000000"/>
              <w:bottom w:val="single" w:sz="10"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减免土地增值税证明材料复印件</w:t>
            </w:r>
          </w:p>
        </w:tc>
        <w:tc>
          <w:tcPr>
            <w:tcW w:w="600" w:type="dxa"/>
            <w:tcBorders>
              <w:top w:val="single" w:sz="4" w:space="0" w:color="000000"/>
              <w:left w:val="single" w:sz="4" w:space="0" w:color="000000"/>
              <w:bottom w:val="single" w:sz="10" w:space="0" w:color="000000"/>
              <w:right w:val="single" w:sz="4" w:space="0" w:color="000000"/>
            </w:tcBorders>
          </w:tcPr>
          <w:p w:rsidR="00BB6B20" w:rsidRPr="00B03FE3" w:rsidRDefault="00BB6B20" w:rsidP="00A54B48">
            <w:pPr>
              <w:pStyle w:val="50"/>
              <w:rPr>
                <w:rFonts w:ascii="宋体" w:eastAsia="宋体" w:hAnsi="宋体"/>
              </w:rPr>
            </w:pPr>
          </w:p>
        </w:tc>
        <w:tc>
          <w:tcPr>
            <w:tcW w:w="603" w:type="dxa"/>
            <w:tcBorders>
              <w:top w:val="single" w:sz="4" w:space="0" w:color="000000"/>
              <w:left w:val="single" w:sz="4" w:space="0" w:color="000000"/>
              <w:bottom w:val="single" w:sz="10"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10" w:space="0" w:color="000000"/>
              <w:right w:val="single" w:sz="4" w:space="0" w:color="000000"/>
            </w:tcBorders>
          </w:tcPr>
          <w:p w:rsidR="00BB6B20" w:rsidRPr="00B03FE3" w:rsidRDefault="00BB6B20" w:rsidP="00A54B48">
            <w:pPr>
              <w:pStyle w:val="50"/>
              <w:rPr>
                <w:rFonts w:ascii="宋体" w:eastAsia="宋体" w:hAnsi="宋体"/>
              </w:rPr>
            </w:pPr>
          </w:p>
        </w:tc>
        <w:tc>
          <w:tcPr>
            <w:tcW w:w="602" w:type="dxa"/>
            <w:tcBorders>
              <w:top w:val="single" w:sz="4" w:space="0" w:color="000000"/>
              <w:left w:val="single" w:sz="4" w:space="0" w:color="000000"/>
              <w:bottom w:val="single" w:sz="10" w:space="0" w:color="000000"/>
              <w:right w:val="single" w:sz="4" w:space="0" w:color="000000"/>
            </w:tcBorders>
          </w:tcPr>
          <w:p w:rsidR="00BB6B20" w:rsidRPr="00B03FE3" w:rsidRDefault="00BB6B20" w:rsidP="00A54B4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10" w:space="0" w:color="000000"/>
              <w:right w:val="single" w:sz="4"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BB6B20" w:rsidRPr="00B03FE3" w:rsidRDefault="00BB6B20" w:rsidP="00A54B4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BB6B20" w:rsidRPr="00B03FE3" w:rsidRDefault="00BB6B20" w:rsidP="00A54B48">
            <w:pPr>
              <w:pStyle w:val="50"/>
              <w:rPr>
                <w:rFonts w:ascii="宋体" w:eastAsia="宋体" w:hAnsi="宋体"/>
              </w:rPr>
            </w:pPr>
          </w:p>
        </w:tc>
      </w:tr>
    </w:tbl>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1．土地增值税纳税申报表（三）（非从事房地产开发的纳税人适用）的报送条件为非从事房地产开发的纳税人在签订房地产转让合同后7日内。</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2．土地增值税纳税申报表（七）（非从事房地产开发的纳税人核定征收适用）的报送条件为非从事房地产开发的纳税人核定征收时报送。</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房屋及建筑物产权证书原件》《房屋及建筑物产权证书复印件》《土地使用权证书原件》《土地使用权证书复印件》《土地转让、房产买卖合同原件》《土地转让、房产买卖合同复印件》《房地产评估报告原件》《房地产评估报告复印件》的报送条件为非从事房地产开发的纳税人申报土地增值税。</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4．减免土地增值税证明材料原件及复印件的报送条件为享受土地增值税优惠的纳税人。</w:t>
      </w:r>
    </w:p>
    <w:p w:rsidR="00BB6B20" w:rsidRPr="00B03FE3" w:rsidRDefault="00BB6B20" w:rsidP="00BB6B2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BB6B20" w:rsidRPr="00B03FE3" w:rsidRDefault="00BB6B20" w:rsidP="00BB6B20">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BB6B20" w:rsidRPr="00B03FE3" w:rsidRDefault="00BB6B20" w:rsidP="00BB6B2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BB6B20" w:rsidRPr="00B03FE3" w:rsidRDefault="00BB6B20" w:rsidP="00BB6B20">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BB6B20" w:rsidRPr="00B03FE3" w:rsidRDefault="00BB6B20" w:rsidP="00BB6B20">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BB6B20" w:rsidRPr="00B03FE3" w:rsidRDefault="00BB6B20" w:rsidP="00BB6B2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BB6B20" w:rsidRPr="00B03FE3" w:rsidRDefault="00BB6B20" w:rsidP="00BB6B2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BB6B20" w:rsidRPr="00B03FE3" w:rsidRDefault="00BB6B20" w:rsidP="00BB6B2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BB6B20" w:rsidRPr="00B03FE3" w:rsidRDefault="00A80E30" w:rsidP="00BB6B20">
      <w:pPr>
        <w:pStyle w:val="50"/>
        <w:ind w:firstLineChars="200" w:firstLine="420"/>
        <w:rPr>
          <w:rFonts w:ascii="宋体" w:eastAsia="宋体" w:hAnsi="宋体" w:cs="宋体"/>
          <w:color w:val="000000"/>
        </w:rPr>
      </w:pPr>
      <w:hyperlink r:id="rId220" w:tgtFrame="_blank" w:history="1">
        <w:r w:rsidR="0092378E" w:rsidRPr="00B03FE3">
          <w:rPr>
            <w:rStyle w:val="ad"/>
            <w:rFonts w:ascii="宋体" w:eastAsia="宋体" w:hAnsi="宋体" w:hint="eastAsia"/>
          </w:rPr>
          <w:t>https://etax.xinjiang.chinatax.gov.cn/gzfw/xzfw/bd/xxbg/</w:t>
        </w:r>
      </w:hyperlink>
    </w:p>
    <w:p w:rsidR="00BB6B20" w:rsidRPr="00B03FE3" w:rsidRDefault="00BB6B20" w:rsidP="00BB6B2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BB6B20" w:rsidRPr="00B03FE3" w:rsidRDefault="00A80E30" w:rsidP="00BB6B20">
      <w:pPr>
        <w:pStyle w:val="50"/>
        <w:ind w:firstLineChars="200" w:firstLine="420"/>
        <w:rPr>
          <w:rFonts w:ascii="宋体" w:eastAsia="宋体" w:hAnsi="宋体"/>
          <w:color w:val="0000FF"/>
          <w:u w:val="single"/>
        </w:rPr>
      </w:pPr>
      <w:hyperlink r:id="rId221" w:tgtFrame="_blank" w:history="1">
        <w:r w:rsidR="0092378E" w:rsidRPr="00B03FE3">
          <w:rPr>
            <w:rStyle w:val="ad"/>
            <w:rFonts w:ascii="宋体" w:eastAsia="宋体" w:hAnsi="宋体" w:hint="eastAsia"/>
          </w:rPr>
          <w:t>https://etax.xinjiang.chinatax.gov.cn/gzfw/xzfw/bd/xxbg/</w:t>
        </w:r>
      </w:hyperlink>
    </w:p>
    <w:p w:rsidR="00BB6B20" w:rsidRPr="00B03FE3" w:rsidRDefault="00BB6B20" w:rsidP="00BB6B2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BB6B20" w:rsidRPr="00B03FE3" w:rsidRDefault="00BB6B20" w:rsidP="00BB6B2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1．纳税人对报送材料的真实性和合法性承担责任。</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 纳税人享受减税、免税待遇的，在减税、免税期间应当按照规定办理纳税申报。</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3．办税服务厅地址、电子税务局网址，可在省税务机关门户网站或拨打12366纳税服务热线查询。</w:t>
      </w:r>
    </w:p>
    <w:p w:rsidR="00BB6B20" w:rsidRPr="00B03FE3" w:rsidRDefault="00BB6B20" w:rsidP="00BB6B2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《中华人民共和国税收征收管理法》第二十五条，第二十六条，第二十七条</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《中华人民共和国土地增值税暂行条例》（中华人民共和国国务院令第138号）第二条，第十条</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《中华人民共和国税收征收管理法实施细则》（中华人民共和国国务院令第362号）第三十条，第三十一条，第三十二条，第三十三条，第三十四条，第三十五条，第三十六条，第三十七条</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《中华人民共和国土地增值税暂行条例实施细则》（财法字〔1995〕第6号）第十五条，第十六条第十七条</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《财政部 国家税务总局关于企业改制重组有关土地增值税政策的通知》（财税〔2015〕5号）全文</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《国家税务总局关于修订财产行为税部分税种申报表的通知》（税总发〔2015〕114号）全文</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《关于营改增后契税 房产税 土地增值税个人所得税计税依据问题的通知》（财税〔2016〕43 号）全文</w:t>
      </w:r>
    </w:p>
    <w:p w:rsidR="00BB6B20" w:rsidRPr="00B03FE3" w:rsidRDefault="00BB6B20" w:rsidP="00BB6B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《财政部 税务总局关于继续实施企业改制重组有关土地增值税政策的通知》（财税〔2018〕57）全文</w:t>
      </w:r>
    </w:p>
    <w:p w:rsidR="00A54B48" w:rsidRPr="008044BD" w:rsidRDefault="00A54B48" w:rsidP="008044BD">
      <w:pPr>
        <w:pStyle w:val="411XX"/>
        <w:spacing w:after="390"/>
        <w:rPr>
          <w:rFonts w:ascii="宋体" w:eastAsia="宋体" w:hAnsi="宋体"/>
        </w:rPr>
      </w:pPr>
      <w:bookmarkStart w:id="173" w:name="_Toc459387068"/>
      <w:bookmarkStart w:id="174" w:name="_Toc459388248"/>
      <w:bookmarkStart w:id="175" w:name="_Toc459987229"/>
      <w:bookmarkStart w:id="176" w:name="_Toc12389483"/>
      <w:r w:rsidRPr="008044BD">
        <w:rPr>
          <w:rFonts w:ascii="宋体" w:eastAsia="宋体" w:hAnsi="宋体" w:hint="eastAsia"/>
        </w:rPr>
        <w:t>耕地占用税申报</w:t>
      </w:r>
      <w:bookmarkEnd w:id="173"/>
      <w:bookmarkEnd w:id="174"/>
      <w:bookmarkEnd w:id="175"/>
      <w:bookmarkEnd w:id="176"/>
    </w:p>
    <w:p w:rsidR="00A54B48" w:rsidRPr="00B03FE3" w:rsidRDefault="00A54B48" w:rsidP="00A54B48">
      <w:pPr>
        <w:spacing w:line="360" w:lineRule="auto"/>
        <w:ind w:firstLineChars="200" w:firstLine="482"/>
        <w:rPr>
          <w:rFonts w:ascii="宋体" w:eastAsia="宋体" w:hAnsi="宋体" w:cs="宋体"/>
          <w:b/>
          <w:sz w:val="24"/>
          <w:szCs w:val="24"/>
        </w:rPr>
      </w:pPr>
      <w:r w:rsidRPr="00B03FE3">
        <w:rPr>
          <w:rFonts w:ascii="宋体" w:eastAsia="宋体" w:hAnsi="宋体" w:hint="eastAsia"/>
          <w:b/>
          <w:sz w:val="24"/>
          <w:szCs w:val="24"/>
        </w:rPr>
        <w:t>【事项描述】</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占用应税土地建房或者从事非农业建设的纳税人，应按照法律法规的规定办理耕地占用税申报。</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tblInd w:w="-13" w:type="dxa"/>
        <w:tblLayout w:type="fixed"/>
        <w:tblCellMar>
          <w:left w:w="0" w:type="dxa"/>
          <w:right w:w="0" w:type="dxa"/>
        </w:tblCellMar>
        <w:tblLook w:val="0000" w:firstRow="0" w:lastRow="0" w:firstColumn="0" w:lastColumn="0" w:noHBand="0" w:noVBand="0"/>
      </w:tblPr>
      <w:tblGrid>
        <w:gridCol w:w="749"/>
        <w:gridCol w:w="3910"/>
        <w:gridCol w:w="600"/>
        <w:gridCol w:w="603"/>
        <w:gridCol w:w="600"/>
        <w:gridCol w:w="602"/>
        <w:gridCol w:w="762"/>
        <w:gridCol w:w="679"/>
        <w:gridCol w:w="521"/>
      </w:tblGrid>
      <w:tr w:rsidR="00A54B48" w:rsidRPr="00B03FE3" w:rsidTr="00A54B48">
        <w:trPr>
          <w:trHeight w:hRule="exact" w:val="646"/>
        </w:trPr>
        <w:tc>
          <w:tcPr>
            <w:tcW w:w="749" w:type="dxa"/>
            <w:tcBorders>
              <w:top w:val="single" w:sz="10" w:space="0" w:color="000000"/>
              <w:left w:val="single" w:sz="10" w:space="0" w:color="000000"/>
              <w:bottom w:val="single" w:sz="4" w:space="0" w:color="000000"/>
              <w:right w:val="single" w:sz="4" w:space="0" w:color="000000"/>
            </w:tcBorders>
          </w:tcPr>
          <w:p w:rsidR="00A54B48" w:rsidRPr="00B03FE3" w:rsidRDefault="00A54B48" w:rsidP="00A54B48">
            <w:pPr>
              <w:pStyle w:val="50"/>
              <w:rPr>
                <w:rFonts w:ascii="宋体" w:eastAsia="宋体" w:hAnsi="宋体"/>
                <w:bCs/>
              </w:rPr>
            </w:pPr>
          </w:p>
          <w:p w:rsidR="00A54B48" w:rsidRPr="00B03FE3" w:rsidRDefault="00A54B48" w:rsidP="00A54B48">
            <w:pPr>
              <w:pStyle w:val="50"/>
              <w:rPr>
                <w:rFonts w:ascii="宋体" w:eastAsia="宋体" w:hAnsi="宋体"/>
              </w:rPr>
            </w:pPr>
            <w:r w:rsidRPr="00B03FE3">
              <w:rPr>
                <w:rFonts w:ascii="宋体" w:eastAsia="宋体" w:hAnsi="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bCs/>
              </w:rPr>
            </w:pPr>
          </w:p>
          <w:p w:rsidR="00A54B48" w:rsidRPr="00B03FE3" w:rsidRDefault="00A54B48" w:rsidP="00A54B48">
            <w:pPr>
              <w:pStyle w:val="50"/>
              <w:rPr>
                <w:rFonts w:ascii="宋体" w:eastAsia="宋体" w:hAnsi="宋体"/>
              </w:rPr>
            </w:pPr>
            <w:r w:rsidRPr="00B03FE3">
              <w:rPr>
                <w:rFonts w:ascii="宋体" w:eastAsia="宋体" w:hAnsi="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bCs/>
              </w:rPr>
            </w:pPr>
          </w:p>
          <w:p w:rsidR="00A54B48" w:rsidRPr="00B03FE3" w:rsidRDefault="00A54B48" w:rsidP="00A54B48">
            <w:pPr>
              <w:pStyle w:val="50"/>
              <w:rPr>
                <w:rFonts w:ascii="宋体" w:eastAsia="宋体" w:hAnsi="宋体"/>
              </w:rPr>
            </w:pPr>
            <w:r w:rsidRPr="00B03FE3">
              <w:rPr>
                <w:rFonts w:ascii="宋体" w:eastAsia="宋体" w:hAnsi="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bCs/>
              </w:rPr>
            </w:pPr>
          </w:p>
          <w:p w:rsidR="00A54B48" w:rsidRPr="00B03FE3" w:rsidRDefault="00A54B48" w:rsidP="00A54B48">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bCs/>
              </w:rPr>
            </w:pPr>
          </w:p>
          <w:p w:rsidR="00A54B48" w:rsidRPr="00B03FE3" w:rsidRDefault="00A54B48" w:rsidP="00A54B48">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bCs/>
              </w:rPr>
            </w:pPr>
          </w:p>
          <w:p w:rsidR="00A54B48" w:rsidRPr="00B03FE3" w:rsidRDefault="00A54B48" w:rsidP="00A54B48">
            <w:pPr>
              <w:pStyle w:val="50"/>
              <w:rPr>
                <w:rFonts w:ascii="宋体" w:eastAsia="宋体" w:hAnsi="宋体"/>
              </w:rPr>
            </w:pPr>
            <w:r w:rsidRPr="00B03FE3">
              <w:rPr>
                <w:rFonts w:ascii="宋体" w:eastAsia="宋体" w:hAnsi="宋体" w:hint="eastAsia"/>
                <w:bCs/>
              </w:rPr>
              <w:t>代保管</w:t>
            </w:r>
          </w:p>
        </w:tc>
        <w:tc>
          <w:tcPr>
            <w:tcW w:w="679" w:type="dxa"/>
            <w:tcBorders>
              <w:top w:val="single" w:sz="10"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bCs/>
              </w:rPr>
            </w:pPr>
          </w:p>
          <w:p w:rsidR="00A54B48" w:rsidRPr="00B03FE3" w:rsidRDefault="00A54B48" w:rsidP="00A54B48">
            <w:pPr>
              <w:pStyle w:val="50"/>
              <w:rPr>
                <w:rFonts w:ascii="宋体" w:eastAsia="宋体" w:hAnsi="宋体"/>
              </w:rPr>
            </w:pPr>
            <w:r w:rsidRPr="00B03FE3">
              <w:rPr>
                <w:rFonts w:ascii="宋体" w:eastAsia="宋体" w:hAnsi="宋体" w:hint="eastAsia"/>
                <w:bCs/>
              </w:rPr>
              <w:t>核销</w:t>
            </w:r>
          </w:p>
        </w:tc>
        <w:tc>
          <w:tcPr>
            <w:tcW w:w="521" w:type="dxa"/>
            <w:tcBorders>
              <w:top w:val="single" w:sz="10"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bCs/>
              </w:rPr>
            </w:pPr>
            <w:r w:rsidRPr="00B03FE3">
              <w:rPr>
                <w:rFonts w:ascii="宋体" w:eastAsia="宋体" w:hAnsi="宋体" w:hint="eastAsia"/>
                <w:bCs/>
              </w:rPr>
              <w:t>电子档案</w:t>
            </w:r>
          </w:p>
        </w:tc>
      </w:tr>
      <w:tr w:rsidR="00A54B48" w:rsidRPr="00B03FE3" w:rsidTr="00A54B48">
        <w:trPr>
          <w:trHeight w:hRule="exact" w:val="329"/>
        </w:trPr>
        <w:tc>
          <w:tcPr>
            <w:tcW w:w="749" w:type="dxa"/>
            <w:tcBorders>
              <w:top w:val="single" w:sz="4" w:space="0" w:color="000000"/>
              <w:left w:val="single" w:sz="10"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cs="Arial" w:hint="eastAsia"/>
              </w:rPr>
              <w:t>1</w:t>
            </w:r>
          </w:p>
        </w:tc>
        <w:tc>
          <w:tcPr>
            <w:tcW w:w="391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cs="Arial" w:hint="eastAsia"/>
              </w:rPr>
              <w:t>A06114</w:t>
            </w:r>
            <w:r w:rsidRPr="00B03FE3">
              <w:rPr>
                <w:rFonts w:ascii="宋体" w:eastAsia="宋体" w:hAnsi="宋体" w:hint="eastAsia"/>
              </w:rPr>
              <w:t>《耕地占用税纳税申报表》</w:t>
            </w: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79"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p>
        </w:tc>
        <w:tc>
          <w:tcPr>
            <w:tcW w:w="521"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p>
        </w:tc>
      </w:tr>
      <w:tr w:rsidR="00A54B48" w:rsidRPr="00B03FE3" w:rsidTr="00A54B48">
        <w:trPr>
          <w:trHeight w:hRule="exact" w:val="326"/>
        </w:trPr>
        <w:tc>
          <w:tcPr>
            <w:tcW w:w="749" w:type="dxa"/>
            <w:tcBorders>
              <w:top w:val="single" w:sz="4" w:space="0" w:color="000000"/>
              <w:left w:val="single" w:sz="10"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cs="Arial" w:hint="eastAsia"/>
              </w:rPr>
              <w:t>2</w:t>
            </w:r>
          </w:p>
        </w:tc>
        <w:tc>
          <w:tcPr>
            <w:tcW w:w="391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有效身份证明原件</w:t>
            </w: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79"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p>
        </w:tc>
        <w:tc>
          <w:tcPr>
            <w:tcW w:w="521"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r>
      <w:tr w:rsidR="00A54B48" w:rsidRPr="00B03FE3" w:rsidTr="00A54B48">
        <w:trPr>
          <w:trHeight w:hRule="exact" w:val="326"/>
        </w:trPr>
        <w:tc>
          <w:tcPr>
            <w:tcW w:w="749" w:type="dxa"/>
            <w:tcBorders>
              <w:top w:val="single" w:sz="4" w:space="0" w:color="000000"/>
              <w:left w:val="single" w:sz="10"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cs="Arial" w:hint="eastAsia"/>
              </w:rPr>
              <w:t>3</w:t>
            </w:r>
          </w:p>
        </w:tc>
        <w:tc>
          <w:tcPr>
            <w:tcW w:w="391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有效身份证明复印件</w:t>
            </w: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79"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p>
        </w:tc>
        <w:tc>
          <w:tcPr>
            <w:tcW w:w="521"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p>
        </w:tc>
      </w:tr>
      <w:tr w:rsidR="00A54B48" w:rsidRPr="00B03FE3" w:rsidTr="00A54B48">
        <w:trPr>
          <w:trHeight w:hRule="exact" w:val="326"/>
        </w:trPr>
        <w:tc>
          <w:tcPr>
            <w:tcW w:w="749" w:type="dxa"/>
            <w:tcBorders>
              <w:top w:val="single" w:sz="4" w:space="0" w:color="000000"/>
              <w:left w:val="single" w:sz="10"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cs="Arial" w:hint="eastAsia"/>
              </w:rPr>
              <w:t>4</w:t>
            </w:r>
          </w:p>
        </w:tc>
        <w:tc>
          <w:tcPr>
            <w:tcW w:w="391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农用地转用审批文件</w:t>
            </w: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79"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p>
        </w:tc>
        <w:tc>
          <w:tcPr>
            <w:tcW w:w="521"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r>
      <w:tr w:rsidR="00A54B48" w:rsidRPr="00B03FE3" w:rsidTr="00A54B48">
        <w:trPr>
          <w:trHeight w:hRule="exact" w:val="329"/>
        </w:trPr>
        <w:tc>
          <w:tcPr>
            <w:tcW w:w="749" w:type="dxa"/>
            <w:tcBorders>
              <w:top w:val="single" w:sz="4" w:space="0" w:color="000000"/>
              <w:left w:val="single" w:sz="10"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cs="Arial" w:hint="eastAsia"/>
              </w:rPr>
              <w:t>5</w:t>
            </w:r>
          </w:p>
        </w:tc>
        <w:tc>
          <w:tcPr>
            <w:tcW w:w="391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农用地转用审批文件复印件</w:t>
            </w: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79"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p>
        </w:tc>
        <w:tc>
          <w:tcPr>
            <w:tcW w:w="521"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p>
        </w:tc>
      </w:tr>
      <w:tr w:rsidR="00A54B48" w:rsidRPr="00B03FE3" w:rsidTr="00A54B48">
        <w:trPr>
          <w:trHeight w:hRule="exact" w:val="326"/>
        </w:trPr>
        <w:tc>
          <w:tcPr>
            <w:tcW w:w="749" w:type="dxa"/>
            <w:tcBorders>
              <w:top w:val="single" w:sz="4" w:space="0" w:color="000000"/>
              <w:left w:val="single" w:sz="10"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cs="Arial" w:hint="eastAsia"/>
              </w:rPr>
              <w:t>6</w:t>
            </w:r>
          </w:p>
        </w:tc>
        <w:tc>
          <w:tcPr>
            <w:tcW w:w="391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减免耕地占用税证明材料原件</w:t>
            </w: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79"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p>
        </w:tc>
        <w:tc>
          <w:tcPr>
            <w:tcW w:w="521"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r>
      <w:tr w:rsidR="00A54B48" w:rsidRPr="00B03FE3" w:rsidTr="00A54B48">
        <w:trPr>
          <w:trHeight w:hRule="exact" w:val="326"/>
        </w:trPr>
        <w:tc>
          <w:tcPr>
            <w:tcW w:w="749" w:type="dxa"/>
            <w:tcBorders>
              <w:top w:val="single" w:sz="4" w:space="0" w:color="000000"/>
              <w:left w:val="single" w:sz="10"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7</w:t>
            </w:r>
          </w:p>
        </w:tc>
        <w:tc>
          <w:tcPr>
            <w:tcW w:w="391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减免耕地占用税证明材料复印件</w:t>
            </w: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79"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p>
        </w:tc>
        <w:tc>
          <w:tcPr>
            <w:tcW w:w="521"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p>
        </w:tc>
      </w:tr>
      <w:tr w:rsidR="00A54B48" w:rsidRPr="00B03FE3" w:rsidTr="00A54B48">
        <w:trPr>
          <w:trHeight w:hRule="exact" w:val="327"/>
        </w:trPr>
        <w:tc>
          <w:tcPr>
            <w:tcW w:w="749" w:type="dxa"/>
            <w:tcBorders>
              <w:top w:val="single" w:sz="4" w:space="0" w:color="000000"/>
              <w:left w:val="single" w:sz="10"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8</w:t>
            </w:r>
          </w:p>
        </w:tc>
        <w:tc>
          <w:tcPr>
            <w:tcW w:w="391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实际占用耕地的相关证明的材料原件</w:t>
            </w: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A54B48" w:rsidRPr="00B03FE3" w:rsidRDefault="00A54B48" w:rsidP="00A54B48">
            <w:pPr>
              <w:pStyle w:val="50"/>
              <w:rPr>
                <w:rFonts w:ascii="宋体" w:eastAsia="宋体" w:hAnsi="宋体"/>
              </w:rPr>
            </w:pPr>
          </w:p>
        </w:tc>
        <w:tc>
          <w:tcPr>
            <w:tcW w:w="679"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p>
        </w:tc>
        <w:tc>
          <w:tcPr>
            <w:tcW w:w="521" w:type="dxa"/>
            <w:tcBorders>
              <w:top w:val="single" w:sz="4" w:space="0" w:color="000000"/>
              <w:left w:val="single" w:sz="4" w:space="0" w:color="000000"/>
              <w:bottom w:val="single" w:sz="4" w:space="0" w:color="000000"/>
              <w:right w:val="single" w:sz="10"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r>
      <w:tr w:rsidR="00A54B48" w:rsidRPr="00B03FE3" w:rsidTr="00A54B48">
        <w:trPr>
          <w:trHeight w:hRule="exact" w:val="334"/>
        </w:trPr>
        <w:tc>
          <w:tcPr>
            <w:tcW w:w="749" w:type="dxa"/>
            <w:tcBorders>
              <w:top w:val="single" w:sz="4" w:space="0" w:color="000000"/>
              <w:left w:val="single" w:sz="10" w:space="0" w:color="000000"/>
              <w:bottom w:val="single" w:sz="10"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9</w:t>
            </w:r>
          </w:p>
        </w:tc>
        <w:tc>
          <w:tcPr>
            <w:tcW w:w="3910" w:type="dxa"/>
            <w:tcBorders>
              <w:top w:val="single" w:sz="4" w:space="0" w:color="000000"/>
              <w:left w:val="single" w:sz="4" w:space="0" w:color="000000"/>
              <w:bottom w:val="single" w:sz="10"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实际占用耕地的相关证明的材料复印件</w:t>
            </w:r>
          </w:p>
        </w:tc>
        <w:tc>
          <w:tcPr>
            <w:tcW w:w="600" w:type="dxa"/>
            <w:tcBorders>
              <w:top w:val="single" w:sz="4" w:space="0" w:color="000000"/>
              <w:left w:val="single" w:sz="4" w:space="0" w:color="000000"/>
              <w:bottom w:val="single" w:sz="10" w:space="0" w:color="000000"/>
              <w:right w:val="single" w:sz="4" w:space="0" w:color="000000"/>
            </w:tcBorders>
          </w:tcPr>
          <w:p w:rsidR="00A54B48" w:rsidRPr="00B03FE3" w:rsidRDefault="00A54B48" w:rsidP="00A54B48">
            <w:pPr>
              <w:pStyle w:val="50"/>
              <w:rPr>
                <w:rFonts w:ascii="宋体" w:eastAsia="宋体" w:hAnsi="宋体"/>
              </w:rPr>
            </w:pPr>
          </w:p>
        </w:tc>
        <w:tc>
          <w:tcPr>
            <w:tcW w:w="603" w:type="dxa"/>
            <w:tcBorders>
              <w:top w:val="single" w:sz="4" w:space="0" w:color="000000"/>
              <w:left w:val="single" w:sz="4" w:space="0" w:color="000000"/>
              <w:bottom w:val="single" w:sz="10"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10" w:space="0" w:color="000000"/>
              <w:right w:val="single" w:sz="4" w:space="0" w:color="000000"/>
            </w:tcBorders>
          </w:tcPr>
          <w:p w:rsidR="00A54B48" w:rsidRPr="00B03FE3" w:rsidRDefault="00A54B48" w:rsidP="00A54B4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A54B48" w:rsidRPr="00B03FE3" w:rsidRDefault="00A54B48" w:rsidP="00A54B48">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A54B48" w:rsidRPr="00B03FE3" w:rsidRDefault="00A54B48" w:rsidP="00A54B48">
            <w:pPr>
              <w:pStyle w:val="50"/>
              <w:rPr>
                <w:rFonts w:ascii="宋体" w:eastAsia="宋体" w:hAnsi="宋体"/>
              </w:rPr>
            </w:pPr>
          </w:p>
        </w:tc>
        <w:tc>
          <w:tcPr>
            <w:tcW w:w="679" w:type="dxa"/>
            <w:tcBorders>
              <w:top w:val="single" w:sz="4" w:space="0" w:color="000000"/>
              <w:left w:val="single" w:sz="4" w:space="0" w:color="000000"/>
              <w:bottom w:val="single" w:sz="10" w:space="0" w:color="000000"/>
              <w:right w:val="single" w:sz="10" w:space="0" w:color="000000"/>
            </w:tcBorders>
          </w:tcPr>
          <w:p w:rsidR="00A54B48" w:rsidRPr="00B03FE3" w:rsidRDefault="00A54B48" w:rsidP="00A54B48">
            <w:pPr>
              <w:pStyle w:val="50"/>
              <w:rPr>
                <w:rFonts w:ascii="宋体" w:eastAsia="宋体" w:hAnsi="宋体"/>
              </w:rPr>
            </w:pPr>
          </w:p>
        </w:tc>
        <w:tc>
          <w:tcPr>
            <w:tcW w:w="521" w:type="dxa"/>
            <w:tcBorders>
              <w:top w:val="single" w:sz="4" w:space="0" w:color="000000"/>
              <w:left w:val="single" w:sz="4" w:space="0" w:color="000000"/>
              <w:bottom w:val="single" w:sz="10" w:space="0" w:color="000000"/>
              <w:right w:val="single" w:sz="10" w:space="0" w:color="000000"/>
            </w:tcBorders>
          </w:tcPr>
          <w:p w:rsidR="00A54B48" w:rsidRPr="00B03FE3" w:rsidRDefault="00A54B48" w:rsidP="00A54B48">
            <w:pPr>
              <w:pStyle w:val="50"/>
              <w:rPr>
                <w:rFonts w:ascii="宋体" w:eastAsia="宋体" w:hAnsi="宋体"/>
              </w:rPr>
            </w:pPr>
          </w:p>
        </w:tc>
      </w:tr>
    </w:tbl>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上述资料报送条件为：</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 农用地转用审批文件及其复印件的报送条件为经批准占用应税土地的.</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2．减免耕地占用税证明材料原件及复印件的报送条件为享受耕地占用税优惠的。</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3．实际占用耕地的相关证明的材料原件及复印件的报送条件为未经批准占用耕地的。</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A54B48" w:rsidRPr="00B03FE3" w:rsidRDefault="00A54B48" w:rsidP="00A54B48">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A54B48" w:rsidRPr="00B03FE3" w:rsidRDefault="00A54B48" w:rsidP="00A54B4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A54B48" w:rsidRPr="00B03FE3" w:rsidRDefault="00A54B48" w:rsidP="00A54B48">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A54B48" w:rsidRPr="00B03FE3" w:rsidRDefault="00A54B48" w:rsidP="00A54B48">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A54B48" w:rsidRPr="00B03FE3" w:rsidRDefault="00A54B48" w:rsidP="00A54B4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A54B48" w:rsidRPr="00B03FE3" w:rsidRDefault="00A54B48" w:rsidP="00A54B4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A54B48" w:rsidRPr="00B03FE3" w:rsidRDefault="00A54B48" w:rsidP="00A54B4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A54B48" w:rsidRPr="00B03FE3" w:rsidRDefault="00A80E30" w:rsidP="00A54B48">
      <w:pPr>
        <w:pStyle w:val="50"/>
        <w:ind w:firstLineChars="200" w:firstLine="420"/>
        <w:rPr>
          <w:rFonts w:ascii="宋体" w:eastAsia="宋体" w:hAnsi="宋体" w:cs="宋体"/>
          <w:color w:val="000000"/>
        </w:rPr>
      </w:pPr>
      <w:hyperlink r:id="rId222" w:tgtFrame="_blank" w:history="1">
        <w:r w:rsidR="0092378E" w:rsidRPr="00B03FE3">
          <w:rPr>
            <w:rStyle w:val="ad"/>
            <w:rFonts w:ascii="宋体" w:eastAsia="宋体" w:hAnsi="宋体" w:hint="eastAsia"/>
          </w:rPr>
          <w:t>https://etax.xinjiang.chinatax.gov.cn/gzfw/xzfw/bd/xxbg/</w:t>
        </w:r>
      </w:hyperlink>
    </w:p>
    <w:p w:rsidR="00A54B48" w:rsidRPr="00B03FE3" w:rsidRDefault="00A54B48" w:rsidP="00A54B4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A54B48" w:rsidRPr="00B03FE3" w:rsidRDefault="00A80E30" w:rsidP="00A54B48">
      <w:pPr>
        <w:pStyle w:val="50"/>
        <w:ind w:firstLineChars="200" w:firstLine="420"/>
        <w:rPr>
          <w:rFonts w:ascii="宋体" w:eastAsia="宋体" w:hAnsi="宋体"/>
          <w:color w:val="0000FF"/>
          <w:u w:val="single"/>
        </w:rPr>
      </w:pPr>
      <w:hyperlink r:id="rId223" w:tgtFrame="_blank" w:history="1">
        <w:r w:rsidR="0092378E" w:rsidRPr="00B03FE3">
          <w:rPr>
            <w:rStyle w:val="ad"/>
            <w:rFonts w:ascii="宋体" w:eastAsia="宋体" w:hAnsi="宋体" w:hint="eastAsia"/>
          </w:rPr>
          <w:t>https://etax.xinjiang.chinatax.gov.cn/gzfw/xzfw/bd/xxbg/</w:t>
        </w:r>
      </w:hyperlink>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A54B48" w:rsidRPr="00B03FE3" w:rsidRDefault="00A54B48" w:rsidP="00A54B48">
      <w:pPr>
        <w:spacing w:line="360" w:lineRule="auto"/>
        <w:ind w:firstLineChars="200" w:firstLine="482"/>
        <w:rPr>
          <w:rFonts w:ascii="宋体" w:eastAsia="宋体" w:hAnsi="宋体"/>
          <w:b/>
          <w:sz w:val="24"/>
          <w:szCs w:val="24"/>
          <w:lang w:val="zh-CN"/>
        </w:rPr>
      </w:pPr>
      <w:r w:rsidRPr="00B03FE3">
        <w:rPr>
          <w:rFonts w:ascii="宋体" w:eastAsia="宋体" w:hAnsi="宋体" w:cs="宋体" w:hint="eastAsia"/>
          <w:b/>
          <w:sz w:val="24"/>
          <w:szCs w:val="24"/>
          <w:lang w:val="zh-CN"/>
        </w:rPr>
        <w:t>【</w:t>
      </w:r>
      <w:r w:rsidRPr="00B03FE3">
        <w:rPr>
          <w:rFonts w:ascii="宋体" w:eastAsia="宋体" w:hAnsi="宋体" w:hint="eastAsia"/>
          <w:b/>
          <w:sz w:val="24"/>
          <w:szCs w:val="24"/>
        </w:rPr>
        <w:t>办理结果</w:t>
      </w:r>
      <w:r w:rsidRPr="00B03FE3">
        <w:rPr>
          <w:rFonts w:ascii="宋体" w:eastAsia="宋体" w:hAnsi="宋体" w:cs="宋体" w:hint="eastAsia"/>
          <w:b/>
          <w:sz w:val="24"/>
          <w:szCs w:val="24"/>
          <w:lang w:val="zh-CN"/>
        </w:rPr>
        <w:t>】</w:t>
      </w:r>
    </w:p>
    <w:p w:rsidR="00A54B48" w:rsidRPr="00B03FE3" w:rsidRDefault="00A54B48" w:rsidP="00A54B48">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rPr>
        <w:t>税务机关反馈申报结果</w:t>
      </w:r>
      <w:r w:rsidRPr="00B03FE3">
        <w:rPr>
          <w:rFonts w:ascii="宋体" w:eastAsia="宋体" w:hAnsi="宋体" w:hint="eastAsia"/>
          <w:sz w:val="24"/>
          <w:szCs w:val="24"/>
          <w:lang w:val="zh-CN"/>
        </w:rPr>
        <w:t>。</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．经批准占用应税土地的纳税人应在收到土地管理部门通知之日起</w:t>
      </w:r>
      <w:r w:rsidRPr="00B03FE3">
        <w:rPr>
          <w:rFonts w:ascii="宋体" w:eastAsia="宋体" w:hAnsi="宋体"/>
          <w:sz w:val="24"/>
          <w:szCs w:val="24"/>
        </w:rPr>
        <w:t>30</w:t>
      </w:r>
      <w:r w:rsidRPr="00B03FE3">
        <w:rPr>
          <w:rFonts w:ascii="宋体" w:eastAsia="宋体" w:hAnsi="宋体" w:hint="eastAsia"/>
          <w:sz w:val="24"/>
          <w:szCs w:val="24"/>
        </w:rPr>
        <w:t>日内办理耕地占用税申报。</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未经土地管理部门批准占用应税土地的纳税人，应在实际占地之日起</w:t>
      </w:r>
      <w:r w:rsidRPr="00B03FE3">
        <w:rPr>
          <w:rFonts w:ascii="宋体" w:eastAsia="宋体" w:hAnsi="宋体"/>
          <w:sz w:val="24"/>
          <w:szCs w:val="24"/>
        </w:rPr>
        <w:t>30</w:t>
      </w:r>
      <w:r w:rsidRPr="00B03FE3">
        <w:rPr>
          <w:rFonts w:ascii="宋体" w:eastAsia="宋体" w:hAnsi="宋体" w:hint="eastAsia"/>
          <w:sz w:val="24"/>
          <w:szCs w:val="24"/>
        </w:rPr>
        <w:t>日内办理耕地占用税申报。</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．纳税人享受减税、免税待遇的，在减税、免税期间应当按照规定办理纳</w:t>
      </w:r>
      <w:r w:rsidRPr="00B03FE3">
        <w:rPr>
          <w:rFonts w:ascii="宋体" w:eastAsia="宋体" w:hAnsi="宋体" w:hint="eastAsia"/>
          <w:sz w:val="24"/>
          <w:szCs w:val="24"/>
        </w:rPr>
        <w:lastRenderedPageBreak/>
        <w:t>税申报。</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．《中华人民共和国耕地占用税暂行条例》</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．《中华人民共和国耕地占用税暂行条例实施细则》</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．《国家税务总局关于发布〈耕地占用税管理规程（试行）〉的公告》（国家税务总局公告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2</w:t>
      </w:r>
      <w:r w:rsidRPr="00B03FE3">
        <w:rPr>
          <w:rFonts w:ascii="宋体" w:eastAsia="宋体" w:hAnsi="宋体" w:hint="eastAsia"/>
          <w:sz w:val="24"/>
          <w:szCs w:val="24"/>
        </w:rPr>
        <w:t>号）</w:t>
      </w:r>
    </w:p>
    <w:p w:rsidR="00A54B48" w:rsidRPr="008044BD" w:rsidRDefault="00A54B48" w:rsidP="008044BD">
      <w:pPr>
        <w:pStyle w:val="411XX"/>
        <w:spacing w:after="390"/>
        <w:rPr>
          <w:rFonts w:ascii="宋体" w:eastAsia="宋体" w:hAnsi="宋体"/>
        </w:rPr>
      </w:pPr>
      <w:bookmarkStart w:id="177" w:name="_Hlk508380418"/>
      <w:bookmarkStart w:id="178" w:name="_Toc12389484"/>
      <w:r w:rsidRPr="008044BD">
        <w:rPr>
          <w:rFonts w:ascii="宋体" w:eastAsia="宋体" w:hAnsi="宋体" w:hint="eastAsia"/>
        </w:rPr>
        <w:t>资源税申报</w:t>
      </w:r>
      <w:bookmarkEnd w:id="178"/>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A54B48" w:rsidRPr="00B03FE3" w:rsidRDefault="00A54B48" w:rsidP="00A54B48">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lang w:val="zh-CN"/>
        </w:rPr>
        <w:t>在中华人民共和国领域及管辖海域开采应税矿产品或者生产盐的单位和个人，应</w:t>
      </w:r>
      <w:r w:rsidRPr="00B03FE3">
        <w:rPr>
          <w:rFonts w:ascii="宋体" w:eastAsia="宋体" w:hAnsi="宋体" w:hint="eastAsia"/>
          <w:sz w:val="24"/>
          <w:szCs w:val="24"/>
        </w:rPr>
        <w:t>按照</w:t>
      </w:r>
      <w:r w:rsidRPr="00B03FE3">
        <w:rPr>
          <w:rFonts w:ascii="宋体" w:eastAsia="宋体" w:hAnsi="宋体" w:hint="eastAsia"/>
          <w:sz w:val="24"/>
          <w:szCs w:val="24"/>
          <w:lang w:val="zh-CN"/>
        </w:rPr>
        <w:t>法律法规</w:t>
      </w:r>
      <w:r w:rsidRPr="00B03FE3">
        <w:rPr>
          <w:rFonts w:ascii="宋体" w:eastAsia="宋体" w:hAnsi="宋体" w:hint="eastAsia"/>
          <w:sz w:val="24"/>
          <w:szCs w:val="24"/>
        </w:rPr>
        <w:t>的</w:t>
      </w:r>
      <w:r w:rsidRPr="00B03FE3">
        <w:rPr>
          <w:rFonts w:ascii="宋体" w:eastAsia="宋体" w:hAnsi="宋体" w:hint="eastAsia"/>
          <w:sz w:val="24"/>
          <w:szCs w:val="24"/>
          <w:lang w:val="zh-CN"/>
        </w:rPr>
        <w:t>规定办理资源税申报。</w:t>
      </w:r>
    </w:p>
    <w:p w:rsidR="00A54B48" w:rsidRPr="00B03FE3" w:rsidRDefault="00A54B48" w:rsidP="00A54B48">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rPr>
        <w:t>在水资源税试点地区的水资源税纳税人，应当按照规定</w:t>
      </w:r>
      <w:r w:rsidRPr="00B03FE3">
        <w:rPr>
          <w:rFonts w:ascii="宋体" w:eastAsia="宋体" w:hAnsi="宋体" w:hint="eastAsia"/>
          <w:sz w:val="24"/>
          <w:szCs w:val="24"/>
          <w:lang w:val="zh-CN"/>
        </w:rPr>
        <w:t>办理水资源税申报。</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tblInd w:w="134"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EB04FB" w:rsidRPr="00B03FE3" w:rsidTr="007B3308">
        <w:trPr>
          <w:trHeight w:hRule="exact" w:val="646"/>
        </w:trPr>
        <w:tc>
          <w:tcPr>
            <w:tcW w:w="603" w:type="dxa"/>
            <w:tcBorders>
              <w:top w:val="single" w:sz="10"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bCs/>
              </w:rPr>
            </w:pPr>
            <w:r w:rsidRPr="00B03FE3">
              <w:rPr>
                <w:rFonts w:ascii="宋体" w:eastAsia="宋体" w:hAnsi="宋体" w:hint="eastAsia"/>
                <w:bCs/>
              </w:rPr>
              <w:t>电子档案</w:t>
            </w:r>
          </w:p>
        </w:tc>
      </w:tr>
      <w:tr w:rsidR="00EB04FB" w:rsidRPr="00B03FE3" w:rsidTr="007B3308">
        <w:trPr>
          <w:trHeight w:hRule="exact" w:val="329"/>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1</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A06613</w:t>
            </w:r>
            <w:r w:rsidRPr="00B03FE3">
              <w:rPr>
                <w:rFonts w:ascii="宋体" w:eastAsia="宋体" w:hAnsi="宋体" w:hint="eastAsia"/>
              </w:rPr>
              <w:t>《资源税纳税申报表（一）》</w:t>
            </w:r>
          </w:p>
        </w:tc>
        <w:tc>
          <w:tcPr>
            <w:tcW w:w="600"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vAlign w:val="center"/>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vAlign w:val="center"/>
          </w:tcPr>
          <w:p w:rsidR="00EB04FB" w:rsidRPr="00B03FE3" w:rsidRDefault="00EB04FB" w:rsidP="007B3308">
            <w:pPr>
              <w:pStyle w:val="50"/>
              <w:rPr>
                <w:rFonts w:ascii="宋体" w:eastAsia="宋体" w:hAnsi="宋体"/>
              </w:rPr>
            </w:pPr>
          </w:p>
        </w:tc>
      </w:tr>
      <w:tr w:rsidR="00EB04FB" w:rsidRPr="00B03FE3" w:rsidTr="007B330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2</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A06614</w:t>
            </w:r>
            <w:r w:rsidRPr="00B03FE3">
              <w:rPr>
                <w:rFonts w:ascii="宋体" w:eastAsia="宋体" w:hAnsi="宋体" w:hint="eastAsia"/>
              </w:rPr>
              <w:t>《资源税纳税申报表（二）》</w:t>
            </w:r>
          </w:p>
        </w:tc>
        <w:tc>
          <w:tcPr>
            <w:tcW w:w="600"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vAlign w:val="center"/>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vAlign w:val="center"/>
          </w:tcPr>
          <w:p w:rsidR="00EB04FB" w:rsidRPr="00B03FE3" w:rsidRDefault="00EB04FB" w:rsidP="007B3308">
            <w:pPr>
              <w:pStyle w:val="50"/>
              <w:rPr>
                <w:rFonts w:ascii="宋体" w:eastAsia="宋体" w:hAnsi="宋体"/>
              </w:rPr>
            </w:pPr>
          </w:p>
        </w:tc>
      </w:tr>
      <w:tr w:rsidR="00EB04FB" w:rsidRPr="00B03FE3" w:rsidTr="007B3308">
        <w:trPr>
          <w:trHeight w:hRule="exact" w:val="646"/>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cs="Arial" w:hint="eastAsia"/>
              </w:rPr>
              <w:t>3</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A06273</w:t>
            </w:r>
            <w:r w:rsidRPr="00B03FE3">
              <w:rPr>
                <w:rFonts w:ascii="宋体" w:eastAsia="宋体" w:hAnsi="宋体" w:hint="eastAsia"/>
              </w:rPr>
              <w:t>《中外合作及海上自营油气田资源税纳税申报表》</w:t>
            </w:r>
          </w:p>
        </w:tc>
        <w:tc>
          <w:tcPr>
            <w:tcW w:w="600"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vAlign w:val="center"/>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vAlign w:val="center"/>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vAlign w:val="center"/>
          </w:tcPr>
          <w:p w:rsidR="00EB04FB" w:rsidRPr="00B03FE3" w:rsidRDefault="00EB04FB" w:rsidP="007B3308">
            <w:pPr>
              <w:pStyle w:val="50"/>
              <w:rPr>
                <w:rFonts w:ascii="宋体" w:eastAsia="宋体" w:hAnsi="宋体"/>
              </w:rPr>
            </w:pPr>
          </w:p>
        </w:tc>
      </w:tr>
      <w:tr w:rsidR="00EB04FB" w:rsidRPr="00B03FE3" w:rsidTr="007B3308">
        <w:trPr>
          <w:trHeight w:hRule="exact" w:val="646"/>
        </w:trPr>
        <w:tc>
          <w:tcPr>
            <w:tcW w:w="603" w:type="dxa"/>
            <w:tcBorders>
              <w:top w:val="single" w:sz="4" w:space="0" w:color="000000"/>
              <w:left w:val="single" w:sz="10" w:space="0" w:color="000000"/>
              <w:bottom w:val="single" w:sz="10" w:space="0" w:color="000000"/>
              <w:right w:val="single" w:sz="4" w:space="0" w:color="000000"/>
            </w:tcBorders>
          </w:tcPr>
          <w:p w:rsidR="00EB04FB" w:rsidRPr="00B03FE3" w:rsidRDefault="00EB04FB" w:rsidP="007B3308">
            <w:pPr>
              <w:pStyle w:val="50"/>
              <w:rPr>
                <w:rFonts w:ascii="宋体" w:eastAsia="宋体" w:hAnsi="宋体"/>
                <w:bCs/>
              </w:rPr>
            </w:pPr>
            <w:r w:rsidRPr="00B03FE3">
              <w:rPr>
                <w:rFonts w:ascii="宋体" w:eastAsia="宋体" w:hAnsi="宋体" w:hint="eastAsia"/>
                <w:bCs/>
              </w:rPr>
              <w:t>4</w:t>
            </w:r>
          </w:p>
        </w:tc>
        <w:tc>
          <w:tcPr>
            <w:tcW w:w="3910" w:type="dxa"/>
            <w:tcBorders>
              <w:top w:val="single" w:sz="4" w:space="0" w:color="000000"/>
              <w:left w:val="single" w:sz="4" w:space="0" w:color="000000"/>
              <w:bottom w:val="single" w:sz="10" w:space="0" w:color="000000"/>
              <w:right w:val="single" w:sz="4" w:space="0" w:color="000000"/>
            </w:tcBorders>
            <w:vAlign w:val="center"/>
          </w:tcPr>
          <w:p w:rsidR="00EB04FB" w:rsidRPr="00B03FE3" w:rsidRDefault="00EB04FB" w:rsidP="007B3308">
            <w:pPr>
              <w:pStyle w:val="50"/>
              <w:rPr>
                <w:rFonts w:ascii="宋体" w:eastAsia="宋体" w:hAnsi="宋体"/>
              </w:rPr>
            </w:pPr>
            <w:r w:rsidRPr="00B03FE3">
              <w:rPr>
                <w:rFonts w:ascii="宋体" w:eastAsia="宋体" w:hAnsi="宋体" w:hint="eastAsia"/>
              </w:rPr>
              <w:t>《资源税纳税申报表附表（三）（减免税明细）》</w:t>
            </w:r>
          </w:p>
        </w:tc>
        <w:tc>
          <w:tcPr>
            <w:tcW w:w="600" w:type="dxa"/>
            <w:tcBorders>
              <w:top w:val="single" w:sz="4" w:space="0" w:color="000000"/>
              <w:left w:val="single" w:sz="4" w:space="0" w:color="000000"/>
              <w:bottom w:val="single" w:sz="10" w:space="0" w:color="000000"/>
              <w:right w:val="single" w:sz="4" w:space="0" w:color="000000"/>
            </w:tcBorders>
            <w:vAlign w:val="center"/>
          </w:tcPr>
          <w:p w:rsidR="00EB04FB" w:rsidRPr="00B03FE3" w:rsidRDefault="00EB04FB" w:rsidP="007B3308">
            <w:pPr>
              <w:pStyle w:val="50"/>
              <w:rPr>
                <w:rFonts w:ascii="宋体" w:eastAsia="宋体" w:hAnsi="宋体"/>
              </w:rPr>
            </w:pPr>
          </w:p>
        </w:tc>
        <w:tc>
          <w:tcPr>
            <w:tcW w:w="603" w:type="dxa"/>
            <w:tcBorders>
              <w:top w:val="single" w:sz="4" w:space="0" w:color="000000"/>
              <w:left w:val="single" w:sz="4" w:space="0" w:color="000000"/>
              <w:bottom w:val="single" w:sz="10" w:space="0" w:color="000000"/>
              <w:right w:val="single" w:sz="4" w:space="0" w:color="000000"/>
            </w:tcBorders>
            <w:vAlign w:val="center"/>
          </w:tcPr>
          <w:p w:rsidR="00EB04FB" w:rsidRPr="00B03FE3" w:rsidRDefault="00EB04FB" w:rsidP="007B3308">
            <w:pPr>
              <w:pStyle w:val="50"/>
              <w:rPr>
                <w:rFonts w:ascii="宋体" w:eastAsia="宋体" w:hAnsi="宋体"/>
                <w:bCs/>
              </w:rPr>
            </w:pPr>
            <w:r w:rsidRPr="00B03FE3">
              <w:rPr>
                <w:rFonts w:ascii="宋体" w:eastAsia="宋体" w:hAnsi="宋体" w:hint="eastAsia"/>
              </w:rPr>
              <w:t>√</w:t>
            </w:r>
          </w:p>
        </w:tc>
        <w:tc>
          <w:tcPr>
            <w:tcW w:w="600" w:type="dxa"/>
            <w:tcBorders>
              <w:top w:val="single" w:sz="4" w:space="0" w:color="000000"/>
              <w:left w:val="single" w:sz="4" w:space="0" w:color="000000"/>
              <w:bottom w:val="single" w:sz="10" w:space="0" w:color="000000"/>
              <w:right w:val="single" w:sz="4" w:space="0" w:color="000000"/>
            </w:tcBorders>
            <w:vAlign w:val="center"/>
          </w:tcPr>
          <w:p w:rsidR="00EB04FB" w:rsidRPr="00B03FE3" w:rsidRDefault="00EB04FB" w:rsidP="007B3308">
            <w:pPr>
              <w:pStyle w:val="50"/>
              <w:rPr>
                <w:rFonts w:ascii="宋体" w:eastAsia="宋体" w:hAnsi="宋体"/>
                <w:bCs/>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vAlign w:val="center"/>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vAlign w:val="center"/>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vAlign w:val="center"/>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vAlign w:val="center"/>
          </w:tcPr>
          <w:p w:rsidR="00EB04FB" w:rsidRPr="00B03FE3" w:rsidRDefault="00EB04FB" w:rsidP="007B3308">
            <w:pPr>
              <w:pStyle w:val="50"/>
              <w:rPr>
                <w:rFonts w:ascii="宋体" w:eastAsia="宋体" w:hAnsi="宋体"/>
              </w:rPr>
            </w:pPr>
          </w:p>
        </w:tc>
      </w:tr>
    </w:tbl>
    <w:p w:rsidR="00EB04FB" w:rsidRPr="00B03FE3" w:rsidRDefault="00EB04FB" w:rsidP="00EB04FB">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EB04FB" w:rsidRPr="00B03FE3" w:rsidRDefault="00EB04FB" w:rsidP="00EB04FB">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1．《资源税纳税申报表（一）》的报送条件为按从价定率办法计算应纳税额的纳税人。</w:t>
      </w:r>
    </w:p>
    <w:p w:rsidR="00EB04FB" w:rsidRPr="00B03FE3" w:rsidRDefault="00EB04FB" w:rsidP="00EB04FB">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2．《资源税纳税申报表（二）》的报送条件为按从量定额办法计算应纳税额的纳税人。</w:t>
      </w:r>
    </w:p>
    <w:p w:rsidR="00EB04FB" w:rsidRPr="00B03FE3" w:rsidRDefault="00EB04FB" w:rsidP="00EB04FB">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3．《资源税纳税申报表附表（三）（减免税明细）》的报送条件为享受减免税的纳税人。</w:t>
      </w:r>
    </w:p>
    <w:p w:rsidR="00EB04FB" w:rsidRPr="00B03FE3" w:rsidRDefault="00EB04FB" w:rsidP="00EB04FB">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EB04FB" w:rsidRPr="00B03FE3" w:rsidRDefault="00EB04FB" w:rsidP="00EB04FB">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w:t>
      </w:r>
      <w:r w:rsidRPr="00B03FE3">
        <w:rPr>
          <w:rFonts w:ascii="宋体" w:eastAsia="宋体" w:hAnsi="宋体" w:hint="eastAsia"/>
          <w:sz w:val="24"/>
          <w:szCs w:val="24"/>
        </w:rPr>
        <w:lastRenderedPageBreak/>
        <w:t>平台办税地图</w:t>
      </w:r>
      <w:r w:rsidR="00733F70" w:rsidRPr="00B03FE3">
        <w:rPr>
          <w:rStyle w:val="ad"/>
          <w:rFonts w:cstheme="minorBidi" w:hint="eastAsia"/>
          <w:szCs w:val="21"/>
        </w:rPr>
        <w:t>https://etax.xinjiang.chinatax.gov.cn/yhs-web/cxzx/index.html#/bsdt</w:t>
      </w:r>
    </w:p>
    <w:p w:rsidR="00EB04FB" w:rsidRPr="00B03FE3" w:rsidRDefault="00EB04FB" w:rsidP="00EB04FB">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EB04FB" w:rsidRPr="00B03FE3" w:rsidRDefault="00EB04FB" w:rsidP="00EB04F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EB04FB" w:rsidRPr="00B03FE3" w:rsidRDefault="00EB04FB" w:rsidP="00EB04FB">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EB04FB" w:rsidRPr="00B03FE3" w:rsidRDefault="00EB04FB" w:rsidP="00EB04FB">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EB04FB" w:rsidRPr="00B03FE3" w:rsidRDefault="00EB04FB" w:rsidP="00EB04F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EB04FB" w:rsidRPr="00B03FE3" w:rsidRDefault="00EB04FB" w:rsidP="00EB04F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EB04FB" w:rsidRPr="00B03FE3" w:rsidRDefault="00EB04FB" w:rsidP="00EB04F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EB04FB" w:rsidRPr="00B03FE3" w:rsidRDefault="00A80E30" w:rsidP="00EB04FB">
      <w:pPr>
        <w:pStyle w:val="50"/>
        <w:ind w:firstLineChars="200" w:firstLine="420"/>
        <w:rPr>
          <w:rFonts w:ascii="宋体" w:eastAsia="宋体" w:hAnsi="宋体" w:cs="宋体"/>
          <w:color w:val="000000"/>
        </w:rPr>
      </w:pPr>
      <w:hyperlink r:id="rId224" w:tgtFrame="_blank" w:history="1">
        <w:r w:rsidR="0092378E" w:rsidRPr="00B03FE3">
          <w:rPr>
            <w:rStyle w:val="ad"/>
            <w:rFonts w:ascii="宋体" w:eastAsia="宋体" w:hAnsi="宋体" w:hint="eastAsia"/>
          </w:rPr>
          <w:t>https://etax.xinjiang.chinatax.gov.cn/gzfw/xzfw/bd/xxbg/</w:t>
        </w:r>
      </w:hyperlink>
    </w:p>
    <w:p w:rsidR="00EB04FB" w:rsidRPr="00B03FE3" w:rsidRDefault="00EB04FB" w:rsidP="00EB04F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EB04FB" w:rsidRPr="00B03FE3" w:rsidRDefault="00A80E30" w:rsidP="00EB04FB">
      <w:pPr>
        <w:pStyle w:val="50"/>
        <w:ind w:firstLineChars="200" w:firstLine="420"/>
        <w:rPr>
          <w:rFonts w:ascii="宋体" w:eastAsia="宋体" w:hAnsi="宋体"/>
          <w:color w:val="0000FF"/>
          <w:u w:val="single"/>
        </w:rPr>
      </w:pPr>
      <w:hyperlink r:id="rId225" w:tgtFrame="_blank" w:history="1">
        <w:r w:rsidR="0092378E" w:rsidRPr="00B03FE3">
          <w:rPr>
            <w:rStyle w:val="ad"/>
            <w:rFonts w:ascii="宋体" w:eastAsia="宋体" w:hAnsi="宋体" w:hint="eastAsia"/>
          </w:rPr>
          <w:t>https://etax.xinjiang.chinatax.gov.cn/gzfw/xzfw/bd/xxbg/</w:t>
        </w:r>
      </w:hyperlink>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A54B48" w:rsidRPr="00B03FE3" w:rsidRDefault="00A54B48" w:rsidP="00A54B48">
      <w:pPr>
        <w:numPr>
          <w:ilvl w:val="0"/>
          <w:numId w:val="13"/>
        </w:numPr>
        <w:spacing w:line="360" w:lineRule="auto"/>
        <w:ind w:left="480"/>
        <w:rPr>
          <w:rFonts w:ascii="宋体" w:eastAsia="宋体" w:hAnsi="宋体"/>
          <w:sz w:val="24"/>
          <w:szCs w:val="24"/>
        </w:rPr>
      </w:pPr>
      <w:r w:rsidRPr="00B03FE3">
        <w:rPr>
          <w:rFonts w:ascii="宋体" w:eastAsia="宋体" w:hAnsi="宋体" w:hint="eastAsia"/>
          <w:sz w:val="24"/>
          <w:szCs w:val="24"/>
        </w:rPr>
        <w:t>纳税人对报送材料的真实性和合法性承担责任。</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3. </w:t>
      </w:r>
      <w:r w:rsidRPr="00B03FE3">
        <w:rPr>
          <w:rFonts w:ascii="宋体" w:eastAsia="宋体" w:hAnsi="宋体" w:hint="eastAsia"/>
          <w:sz w:val="24"/>
          <w:szCs w:val="24"/>
        </w:rPr>
        <w:t>纳税人享受减税、免税待遇的，在减税、免税期间应当按照规定办理纳税申报。</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．《中华人民共和国资源税暂行条例》</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．《中华人民共和国资源税暂行条例实施细则》</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．《财政部税务总局水利部关于印发〈扩大水资源税改革试点实施办法〉的通知》（财税〔</w:t>
      </w:r>
      <w:r w:rsidRPr="00B03FE3">
        <w:rPr>
          <w:rFonts w:ascii="宋体" w:eastAsia="宋体" w:hAnsi="宋体"/>
          <w:sz w:val="24"/>
          <w:szCs w:val="24"/>
        </w:rPr>
        <w:t>2017</w:t>
      </w:r>
      <w:r w:rsidRPr="00B03FE3">
        <w:rPr>
          <w:rFonts w:ascii="宋体" w:eastAsia="宋体" w:hAnsi="宋体" w:hint="eastAsia"/>
          <w:sz w:val="24"/>
          <w:szCs w:val="24"/>
        </w:rPr>
        <w:t>〕</w:t>
      </w:r>
      <w:r w:rsidRPr="00B03FE3">
        <w:rPr>
          <w:rFonts w:ascii="宋体" w:eastAsia="宋体" w:hAnsi="宋体"/>
          <w:sz w:val="24"/>
          <w:szCs w:val="24"/>
        </w:rPr>
        <w:t>80</w:t>
      </w:r>
      <w:r w:rsidRPr="00B03FE3">
        <w:rPr>
          <w:rFonts w:ascii="宋体" w:eastAsia="宋体" w:hAnsi="宋体" w:hint="eastAsia"/>
          <w:sz w:val="24"/>
          <w:szCs w:val="24"/>
        </w:rPr>
        <w:t>号）</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4. </w:t>
      </w:r>
      <w:r w:rsidRPr="00B03FE3">
        <w:rPr>
          <w:rFonts w:ascii="宋体" w:eastAsia="宋体" w:hAnsi="宋体" w:hint="eastAsia"/>
          <w:sz w:val="24"/>
          <w:szCs w:val="24"/>
        </w:rPr>
        <w:t>《国家税务总局关于发布〈中外合作及海上自营油气田资源税纳税申报表〉的公告》（国家税务总局公告</w:t>
      </w:r>
      <w:r w:rsidRPr="00B03FE3">
        <w:rPr>
          <w:rFonts w:ascii="宋体" w:eastAsia="宋体" w:hAnsi="宋体"/>
          <w:sz w:val="24"/>
          <w:szCs w:val="24"/>
        </w:rPr>
        <w:t>2012</w:t>
      </w:r>
      <w:r w:rsidRPr="00B03FE3">
        <w:rPr>
          <w:rFonts w:ascii="宋体" w:eastAsia="宋体" w:hAnsi="宋体" w:hint="eastAsia"/>
          <w:sz w:val="24"/>
          <w:szCs w:val="24"/>
        </w:rPr>
        <w:t>年第</w:t>
      </w:r>
      <w:r w:rsidRPr="00B03FE3">
        <w:rPr>
          <w:rFonts w:ascii="宋体" w:eastAsia="宋体" w:hAnsi="宋体"/>
          <w:sz w:val="24"/>
          <w:szCs w:val="24"/>
        </w:rPr>
        <w:t>3</w:t>
      </w:r>
      <w:r w:rsidRPr="00B03FE3">
        <w:rPr>
          <w:rFonts w:ascii="宋体" w:eastAsia="宋体" w:hAnsi="宋体" w:hint="eastAsia"/>
          <w:sz w:val="24"/>
          <w:szCs w:val="24"/>
        </w:rPr>
        <w:t>号）</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．《国家税务总局关于发布修订后的〈资源税纳税申报表〉的公告》（国家税务总局公告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38</w:t>
      </w:r>
      <w:r w:rsidRPr="00B03FE3">
        <w:rPr>
          <w:rFonts w:ascii="宋体" w:eastAsia="宋体" w:hAnsi="宋体" w:hint="eastAsia"/>
          <w:sz w:val="24"/>
          <w:szCs w:val="24"/>
        </w:rPr>
        <w:t>号）</w:t>
      </w:r>
    </w:p>
    <w:bookmarkEnd w:id="177"/>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6.</w:t>
      </w:r>
      <w:r w:rsidRPr="00B03FE3">
        <w:rPr>
          <w:rFonts w:ascii="宋体" w:eastAsia="宋体" w:hAnsi="宋体" w:hint="eastAsia"/>
          <w:sz w:val="24"/>
          <w:szCs w:val="24"/>
        </w:rPr>
        <w:t>《国家税务总局关于发布〈资源税征收管理规程〉的公告》（国家税务总局公告</w:t>
      </w:r>
      <w:r w:rsidRPr="00B03FE3">
        <w:rPr>
          <w:rFonts w:ascii="宋体" w:eastAsia="宋体" w:hAnsi="宋体"/>
          <w:sz w:val="24"/>
          <w:szCs w:val="24"/>
        </w:rPr>
        <w:t>2018</w:t>
      </w:r>
      <w:r w:rsidRPr="00B03FE3">
        <w:rPr>
          <w:rFonts w:ascii="宋体" w:eastAsia="宋体" w:hAnsi="宋体" w:hint="eastAsia"/>
          <w:sz w:val="24"/>
          <w:szCs w:val="24"/>
        </w:rPr>
        <w:t>年第</w:t>
      </w:r>
      <w:r w:rsidRPr="00B03FE3">
        <w:rPr>
          <w:rFonts w:ascii="宋体" w:eastAsia="宋体" w:hAnsi="宋体"/>
          <w:sz w:val="24"/>
          <w:szCs w:val="24"/>
        </w:rPr>
        <w:t>13</w:t>
      </w:r>
      <w:r w:rsidRPr="00B03FE3">
        <w:rPr>
          <w:rFonts w:ascii="宋体" w:eastAsia="宋体" w:hAnsi="宋体" w:hint="eastAsia"/>
          <w:sz w:val="24"/>
          <w:szCs w:val="24"/>
        </w:rPr>
        <w:t>号）</w:t>
      </w:r>
    </w:p>
    <w:p w:rsidR="00A54B48" w:rsidRPr="00B03FE3" w:rsidRDefault="00A54B48" w:rsidP="00A54B48"/>
    <w:p w:rsidR="00A54B48" w:rsidRPr="008044BD" w:rsidRDefault="00A54B48" w:rsidP="008044BD">
      <w:pPr>
        <w:pStyle w:val="411XX"/>
        <w:spacing w:after="390"/>
        <w:rPr>
          <w:rFonts w:ascii="宋体" w:eastAsia="宋体" w:hAnsi="宋体"/>
        </w:rPr>
      </w:pPr>
      <w:bookmarkStart w:id="179" w:name="_Toc442092940"/>
      <w:bookmarkStart w:id="180" w:name="_Toc442094838"/>
      <w:bookmarkStart w:id="181" w:name="_Toc17813"/>
      <w:bookmarkStart w:id="182" w:name="_Toc23360"/>
      <w:bookmarkStart w:id="183" w:name="_Toc16249"/>
      <w:bookmarkStart w:id="184" w:name="_Toc8028"/>
      <w:bookmarkStart w:id="185" w:name="_Toc459387072"/>
      <w:bookmarkStart w:id="186" w:name="_Toc459388252"/>
      <w:bookmarkStart w:id="187" w:name="_Toc459987233"/>
      <w:bookmarkStart w:id="188" w:name="_Toc12389485"/>
      <w:r w:rsidRPr="008044BD">
        <w:rPr>
          <w:rFonts w:ascii="宋体" w:eastAsia="宋体" w:hAnsi="宋体" w:hint="eastAsia"/>
        </w:rPr>
        <w:t>契税申报</w:t>
      </w:r>
      <w:bookmarkEnd w:id="179"/>
      <w:bookmarkEnd w:id="180"/>
      <w:bookmarkEnd w:id="181"/>
      <w:bookmarkEnd w:id="182"/>
      <w:bookmarkEnd w:id="183"/>
      <w:bookmarkEnd w:id="184"/>
      <w:bookmarkEnd w:id="185"/>
      <w:bookmarkEnd w:id="186"/>
      <w:bookmarkEnd w:id="187"/>
      <w:bookmarkEnd w:id="188"/>
    </w:p>
    <w:p w:rsidR="00A54B48" w:rsidRPr="00B03FE3" w:rsidRDefault="00A54B48" w:rsidP="00A54B48">
      <w:pPr>
        <w:spacing w:line="360" w:lineRule="auto"/>
        <w:ind w:firstLineChars="200" w:firstLine="482"/>
        <w:rPr>
          <w:rFonts w:ascii="宋体" w:eastAsia="宋体" w:hAnsi="宋体" w:cs="宋体"/>
          <w:b/>
          <w:sz w:val="24"/>
          <w:szCs w:val="24"/>
        </w:rPr>
      </w:pPr>
      <w:r w:rsidRPr="00B03FE3">
        <w:rPr>
          <w:rFonts w:ascii="宋体" w:eastAsia="宋体" w:hAnsi="宋体" w:hint="eastAsia"/>
          <w:b/>
          <w:sz w:val="24"/>
          <w:szCs w:val="24"/>
        </w:rPr>
        <w:t>【事项描述】</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在中华人民共和国境内转移土地、房屋权属，承受的单位和个人，应向土地、房屋所在地税务机关办理契税申报</w:t>
      </w:r>
      <w:r w:rsidRPr="00B03FE3">
        <w:rPr>
          <w:rFonts w:ascii="宋体" w:eastAsia="宋体" w:hAnsi="宋体" w:hint="eastAsia"/>
          <w:kern w:val="24"/>
          <w:sz w:val="24"/>
          <w:szCs w:val="24"/>
        </w:rPr>
        <w:t>。</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tblInd w:w="133"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EB04FB" w:rsidRPr="00B03FE3" w:rsidTr="007B3308">
        <w:trPr>
          <w:trHeight w:hRule="exact" w:val="648"/>
        </w:trPr>
        <w:tc>
          <w:tcPr>
            <w:tcW w:w="603" w:type="dxa"/>
            <w:tcBorders>
              <w:top w:val="single" w:sz="10"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bCs/>
              </w:rPr>
            </w:pPr>
            <w:r w:rsidRPr="00B03FE3">
              <w:rPr>
                <w:rFonts w:ascii="宋体" w:eastAsia="宋体" w:hAnsi="宋体" w:hint="eastAsia"/>
                <w:bCs/>
              </w:rPr>
              <w:t>电子档案</w:t>
            </w:r>
          </w:p>
        </w:tc>
      </w:tr>
      <w:tr w:rsidR="00EB04FB" w:rsidRPr="00B03FE3" w:rsidTr="007B330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1</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A06115</w:t>
            </w:r>
            <w:r w:rsidRPr="00B03FE3">
              <w:rPr>
                <w:rFonts w:ascii="宋体" w:eastAsia="宋体" w:hAnsi="宋体" w:hint="eastAsia"/>
              </w:rPr>
              <w:t>《契税纳税申报表》</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r>
      <w:tr w:rsidR="00EB04FB" w:rsidRPr="00B03FE3" w:rsidTr="007B3308">
        <w:trPr>
          <w:trHeight w:hRule="exact" w:val="1263"/>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cs="Arial" w:hint="eastAsia"/>
              </w:rPr>
              <w:t>2</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spacing w:val="4"/>
              </w:rPr>
              <w:t xml:space="preserve">土地管理部门、房产管理部门办理土地、房屋 权属变更登记手续的有关土地、房屋权属、土 地出让费用、成交价格以及其他权属变更方面 </w:t>
            </w:r>
            <w:r w:rsidRPr="00B03FE3">
              <w:rPr>
                <w:rFonts w:ascii="宋体" w:eastAsia="宋体" w:hAnsi="宋体" w:hint="eastAsia"/>
              </w:rPr>
              <w:t>的资料原件</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r>
      <w:tr w:rsidR="00EB04FB" w:rsidRPr="00B03FE3" w:rsidTr="007B3308">
        <w:trPr>
          <w:trHeight w:hRule="exact" w:val="1262"/>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cs="Arial" w:hint="eastAsia"/>
              </w:rPr>
              <w:t>3</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spacing w:val="4"/>
              </w:rPr>
              <w:t xml:space="preserve">土地管理部门、房产管理部门办理土地、房屋 权属变更登记手续的有关土地、房屋权属、土 地出让费用、成交价格以及其他权属变更方面 </w:t>
            </w:r>
            <w:r w:rsidRPr="00B03FE3">
              <w:rPr>
                <w:rFonts w:ascii="宋体" w:eastAsia="宋体" w:hAnsi="宋体" w:hint="eastAsia"/>
              </w:rPr>
              <w:t>的资料复印件</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r>
      <w:tr w:rsidR="00EB04FB" w:rsidRPr="00B03FE3" w:rsidTr="007B3308">
        <w:trPr>
          <w:trHeight w:hRule="exact" w:val="329"/>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4</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减免契税证明材料原件</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r>
      <w:tr w:rsidR="00EB04FB" w:rsidRPr="00B03FE3" w:rsidTr="007B330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5</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spacing w:val="7"/>
              </w:rPr>
              <w:t>减免契税证明材料复印件</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r>
      <w:tr w:rsidR="00EB04FB" w:rsidRPr="00B03FE3" w:rsidTr="007B330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6</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交易双方身份证明原件</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r>
      <w:tr w:rsidR="00EB04FB" w:rsidRPr="00B03FE3" w:rsidTr="007B3308">
        <w:trPr>
          <w:trHeight w:hRule="exact" w:val="334"/>
        </w:trPr>
        <w:tc>
          <w:tcPr>
            <w:tcW w:w="603" w:type="dxa"/>
            <w:tcBorders>
              <w:top w:val="single" w:sz="4" w:space="0" w:color="000000"/>
              <w:left w:val="single" w:sz="10"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7</w:t>
            </w:r>
          </w:p>
        </w:tc>
        <w:tc>
          <w:tcPr>
            <w:tcW w:w="3910"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交易双方身份证明复印件</w:t>
            </w:r>
          </w:p>
        </w:tc>
        <w:tc>
          <w:tcPr>
            <w:tcW w:w="600"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EB04FB" w:rsidRPr="00B03FE3" w:rsidRDefault="00EB04FB" w:rsidP="007B3308">
            <w:pPr>
              <w:pStyle w:val="50"/>
              <w:rPr>
                <w:rFonts w:ascii="宋体" w:eastAsia="宋体" w:hAnsi="宋体"/>
              </w:rPr>
            </w:pPr>
          </w:p>
        </w:tc>
      </w:tr>
    </w:tbl>
    <w:p w:rsidR="00EB04FB" w:rsidRPr="00B03FE3" w:rsidRDefault="00EB04FB" w:rsidP="00EB04FB">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EB04FB" w:rsidRPr="00B03FE3" w:rsidRDefault="00EB04FB" w:rsidP="00EB04FB">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减免契税证明材料原件及复印件的报送条件为享受契税优惠的。</w:t>
      </w:r>
    </w:p>
    <w:p w:rsidR="00EB04FB" w:rsidRPr="00B03FE3" w:rsidRDefault="00EB04FB" w:rsidP="00EB04FB">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EB04FB" w:rsidRPr="00B03FE3" w:rsidRDefault="00EB04FB" w:rsidP="00EB04FB">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EB04FB" w:rsidRPr="00B03FE3" w:rsidRDefault="00EB04FB" w:rsidP="00EB04FB">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EB04FB" w:rsidRPr="00B03FE3" w:rsidRDefault="00EB04FB" w:rsidP="00EB04F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EB04FB" w:rsidRPr="00B03FE3" w:rsidRDefault="00EB04FB" w:rsidP="00EB04FB">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EB04FB" w:rsidRPr="00B03FE3" w:rsidRDefault="00EB04FB" w:rsidP="00EB04FB">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EB04FB" w:rsidRPr="00B03FE3" w:rsidRDefault="00EB04FB" w:rsidP="00EB04F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EB04FB" w:rsidRPr="00B03FE3" w:rsidRDefault="00EB04FB" w:rsidP="00EB04F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EB04FB" w:rsidRPr="00B03FE3" w:rsidRDefault="00EB04FB" w:rsidP="00EB04F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EB04FB" w:rsidRPr="00B03FE3" w:rsidRDefault="00A80E30" w:rsidP="00EB04FB">
      <w:pPr>
        <w:pStyle w:val="50"/>
        <w:ind w:firstLineChars="200" w:firstLine="420"/>
        <w:rPr>
          <w:rFonts w:ascii="宋体" w:eastAsia="宋体" w:hAnsi="宋体" w:cs="宋体"/>
          <w:color w:val="000000"/>
        </w:rPr>
      </w:pPr>
      <w:hyperlink r:id="rId226" w:tgtFrame="_blank" w:history="1">
        <w:r w:rsidR="0092378E" w:rsidRPr="00B03FE3">
          <w:rPr>
            <w:rStyle w:val="ad"/>
            <w:rFonts w:ascii="宋体" w:eastAsia="宋体" w:hAnsi="宋体" w:hint="eastAsia"/>
          </w:rPr>
          <w:t>https://etax.xinjiang.chinatax.gov.cn/gzfw/xzfw/bd/xxbg/</w:t>
        </w:r>
      </w:hyperlink>
    </w:p>
    <w:p w:rsidR="00EB04FB" w:rsidRPr="00B03FE3" w:rsidRDefault="00EB04FB" w:rsidP="00EB04F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【表单填写示范文本】</w:t>
      </w:r>
      <w:r w:rsidRPr="00B03FE3">
        <w:rPr>
          <w:rFonts w:ascii="宋体" w:eastAsia="宋体" w:hAnsi="宋体" w:cs="宋体" w:hint="eastAsia"/>
          <w:color w:val="000000"/>
        </w:rPr>
        <w:t>：</w:t>
      </w:r>
    </w:p>
    <w:p w:rsidR="00EB04FB" w:rsidRPr="00B03FE3" w:rsidRDefault="00A80E30" w:rsidP="00EB04FB">
      <w:pPr>
        <w:pStyle w:val="50"/>
        <w:ind w:firstLineChars="200" w:firstLine="420"/>
        <w:rPr>
          <w:rFonts w:ascii="宋体" w:eastAsia="宋体" w:hAnsi="宋体"/>
          <w:color w:val="0000FF"/>
          <w:u w:val="single"/>
        </w:rPr>
      </w:pPr>
      <w:hyperlink r:id="rId227" w:tgtFrame="_blank" w:history="1">
        <w:r w:rsidR="0092378E" w:rsidRPr="00B03FE3">
          <w:rPr>
            <w:rStyle w:val="ad"/>
            <w:rFonts w:ascii="宋体" w:eastAsia="宋体" w:hAnsi="宋体" w:hint="eastAsia"/>
          </w:rPr>
          <w:t>https://etax.xinjiang.chinatax.gov.cn/gzfw/xzfw/bd/xxbg/</w:t>
        </w:r>
      </w:hyperlink>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A54B48" w:rsidRPr="00B03FE3" w:rsidRDefault="00A54B48" w:rsidP="00A54B48">
      <w:pPr>
        <w:spacing w:line="360" w:lineRule="auto"/>
        <w:ind w:firstLineChars="200" w:firstLine="482"/>
        <w:rPr>
          <w:rFonts w:ascii="宋体" w:eastAsia="宋体" w:hAnsi="宋体"/>
          <w:b/>
          <w:sz w:val="24"/>
          <w:szCs w:val="24"/>
          <w:lang w:val="zh-CN"/>
        </w:rPr>
      </w:pPr>
      <w:r w:rsidRPr="00B03FE3">
        <w:rPr>
          <w:rFonts w:ascii="宋体" w:eastAsia="宋体" w:hAnsi="宋体" w:cs="宋体" w:hint="eastAsia"/>
          <w:b/>
          <w:sz w:val="24"/>
          <w:szCs w:val="24"/>
          <w:lang w:val="zh-CN"/>
        </w:rPr>
        <w:t>【</w:t>
      </w:r>
      <w:r w:rsidRPr="00B03FE3">
        <w:rPr>
          <w:rFonts w:ascii="宋体" w:eastAsia="宋体" w:hAnsi="宋体" w:hint="eastAsia"/>
          <w:b/>
          <w:sz w:val="24"/>
          <w:szCs w:val="24"/>
        </w:rPr>
        <w:t>办理结果</w:t>
      </w:r>
      <w:r w:rsidRPr="00B03FE3">
        <w:rPr>
          <w:rFonts w:ascii="宋体" w:eastAsia="宋体" w:hAnsi="宋体" w:cs="宋体" w:hint="eastAsia"/>
          <w:b/>
          <w:sz w:val="24"/>
          <w:szCs w:val="24"/>
          <w:lang w:val="zh-CN"/>
        </w:rPr>
        <w:t>】</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 xml:space="preserve"> 纳税人享受减税、免税待遇的，在减税、免税期间应当按照规定办理纳税申报。</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3．根据人民法院、仲裁委员会的生效法律文书发生土地、房屋权属转移，纳税人不能取得销售不动产发票的，可持人民法院执行裁定书原件及相关材料办理契税纳税申报。</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4．购买新建商品房的纳税人，因销售新建商品房的房地产开发企业已办理注销税务登记或者被税务机关列为非正常户等原因不能取得销售不动产发票的，可在税务机关核实有关情况后办理契税纳税申报。</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．《中华人民共和国契税暂行条例》</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．《中华人民共和国契税暂行条例细则》</w:t>
      </w:r>
    </w:p>
    <w:p w:rsidR="00A54B48" w:rsidRPr="00B03FE3" w:rsidRDefault="00A54B48" w:rsidP="00EB04FB">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．《国家税务总局关于契税纳税申报有关问题的公告》（国家税务总局公告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67</w:t>
      </w:r>
      <w:r w:rsidRPr="00B03FE3">
        <w:rPr>
          <w:rFonts w:ascii="宋体" w:eastAsia="宋体" w:hAnsi="宋体" w:hint="eastAsia"/>
          <w:sz w:val="24"/>
          <w:szCs w:val="24"/>
        </w:rPr>
        <w:t>号）</w:t>
      </w:r>
    </w:p>
    <w:p w:rsidR="00A54B48" w:rsidRPr="008044BD" w:rsidRDefault="00A54B48" w:rsidP="008044BD">
      <w:pPr>
        <w:pStyle w:val="411XX"/>
        <w:spacing w:after="390"/>
        <w:rPr>
          <w:rFonts w:ascii="宋体" w:eastAsia="宋体" w:hAnsi="宋体"/>
        </w:rPr>
      </w:pPr>
      <w:bookmarkStart w:id="189" w:name="_Toc459387074"/>
      <w:bookmarkStart w:id="190" w:name="_Toc459388254"/>
      <w:bookmarkStart w:id="191" w:name="_Toc459987235"/>
      <w:bookmarkStart w:id="192" w:name="_Toc12389486"/>
      <w:r w:rsidRPr="008044BD">
        <w:rPr>
          <w:rFonts w:ascii="宋体" w:eastAsia="宋体" w:hAnsi="宋体" w:hint="eastAsia"/>
        </w:rPr>
        <w:t>印花税申报</w:t>
      </w:r>
      <w:bookmarkEnd w:id="189"/>
      <w:bookmarkEnd w:id="190"/>
      <w:bookmarkEnd w:id="191"/>
      <w:bookmarkEnd w:id="192"/>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在中华人民共和国境内书立、领受印花税应税凭证的单位和个人，在合同签订时、书据立据时、账簿启用时和证照领受时，应办理印花税申报：</w:t>
      </w:r>
    </w:p>
    <w:p w:rsidR="00EB04FB"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8880" w:type="dxa"/>
        <w:tblInd w:w="133"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EB04FB" w:rsidRPr="00B03FE3" w:rsidTr="00EB04FB">
        <w:trPr>
          <w:trHeight w:hRule="exact" w:val="648"/>
        </w:trPr>
        <w:tc>
          <w:tcPr>
            <w:tcW w:w="603" w:type="dxa"/>
            <w:tcBorders>
              <w:top w:val="single" w:sz="10"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bCs/>
              </w:rPr>
            </w:pPr>
            <w:r w:rsidRPr="00B03FE3">
              <w:rPr>
                <w:rFonts w:ascii="宋体" w:eastAsia="宋体" w:hAnsi="宋体" w:hint="eastAsia"/>
                <w:bCs/>
              </w:rPr>
              <w:t>电子档案</w:t>
            </w:r>
          </w:p>
        </w:tc>
      </w:tr>
      <w:tr w:rsidR="00EB04FB" w:rsidRPr="00B03FE3" w:rsidTr="00EB04FB">
        <w:trPr>
          <w:trHeight w:hRule="exact" w:val="334"/>
        </w:trPr>
        <w:tc>
          <w:tcPr>
            <w:tcW w:w="603" w:type="dxa"/>
            <w:tcBorders>
              <w:top w:val="single" w:sz="4" w:space="0" w:color="000000"/>
              <w:left w:val="single" w:sz="10"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lastRenderedPageBreak/>
              <w:t>1</w:t>
            </w:r>
          </w:p>
        </w:tc>
        <w:tc>
          <w:tcPr>
            <w:tcW w:w="3910"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A06111</w:t>
            </w:r>
            <w:r w:rsidRPr="00B03FE3">
              <w:rPr>
                <w:rFonts w:ascii="宋体" w:eastAsia="宋体" w:hAnsi="宋体" w:hint="eastAsia"/>
              </w:rPr>
              <w:t>《印花税纳税申报（报告）表》</w:t>
            </w:r>
          </w:p>
        </w:tc>
        <w:tc>
          <w:tcPr>
            <w:tcW w:w="600"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EB04FB" w:rsidRPr="00B03FE3" w:rsidRDefault="00EB04FB" w:rsidP="007B3308">
            <w:pPr>
              <w:pStyle w:val="50"/>
              <w:rPr>
                <w:rFonts w:ascii="宋体" w:eastAsia="宋体" w:hAnsi="宋体"/>
              </w:rPr>
            </w:pPr>
          </w:p>
        </w:tc>
      </w:tr>
    </w:tbl>
    <w:p w:rsidR="00EB04FB" w:rsidRPr="00B03FE3" w:rsidRDefault="00EB04FB" w:rsidP="00EB04FB">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EB04FB" w:rsidRPr="00B03FE3" w:rsidRDefault="00EB04FB" w:rsidP="00EB04FB">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EB04FB" w:rsidRPr="00B03FE3" w:rsidRDefault="00EB04FB" w:rsidP="00EB04FB">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EB04FB" w:rsidRPr="00B03FE3" w:rsidRDefault="00EB04FB" w:rsidP="00EB04F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EB04FB" w:rsidRPr="00B03FE3" w:rsidRDefault="00EB04FB" w:rsidP="00EB04FB">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EB04FB" w:rsidRPr="00B03FE3" w:rsidRDefault="00EB04FB" w:rsidP="00EB04FB">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EB04FB" w:rsidRPr="00B03FE3" w:rsidRDefault="00EB04FB" w:rsidP="00EB04F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EB04FB" w:rsidRPr="00B03FE3" w:rsidRDefault="00EB04FB" w:rsidP="00EB04F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EB04FB" w:rsidRPr="00B03FE3" w:rsidRDefault="00EB04FB" w:rsidP="00EB04F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EB04FB" w:rsidRPr="00B03FE3" w:rsidRDefault="00A80E30" w:rsidP="00EB04FB">
      <w:pPr>
        <w:pStyle w:val="50"/>
        <w:ind w:firstLineChars="200" w:firstLine="420"/>
        <w:rPr>
          <w:rFonts w:ascii="宋体" w:eastAsia="宋体" w:hAnsi="宋体" w:cs="宋体"/>
          <w:color w:val="000000"/>
        </w:rPr>
      </w:pPr>
      <w:hyperlink r:id="rId228" w:tgtFrame="_blank" w:history="1">
        <w:r w:rsidR="0092378E" w:rsidRPr="00B03FE3">
          <w:rPr>
            <w:rStyle w:val="ad"/>
            <w:rFonts w:ascii="宋体" w:eastAsia="宋体" w:hAnsi="宋体" w:hint="eastAsia"/>
          </w:rPr>
          <w:t>https://etax.xinjiang.chinatax.gov.cn/gzfw/xzfw/bd/xxbg/</w:t>
        </w:r>
      </w:hyperlink>
    </w:p>
    <w:p w:rsidR="00EB04FB" w:rsidRPr="00B03FE3" w:rsidRDefault="00EB04FB" w:rsidP="00EB04F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EB04FB" w:rsidRPr="00B03FE3" w:rsidRDefault="00A80E30" w:rsidP="00EB04FB">
      <w:pPr>
        <w:pStyle w:val="50"/>
        <w:ind w:firstLineChars="200" w:firstLine="420"/>
        <w:rPr>
          <w:rFonts w:ascii="宋体" w:eastAsia="宋体" w:hAnsi="宋体"/>
          <w:color w:val="0000FF"/>
          <w:u w:val="single"/>
        </w:rPr>
      </w:pPr>
      <w:hyperlink r:id="rId229" w:tgtFrame="_blank" w:history="1">
        <w:r w:rsidR="0092378E" w:rsidRPr="00B03FE3">
          <w:rPr>
            <w:rStyle w:val="ad"/>
            <w:rFonts w:ascii="宋体" w:eastAsia="宋体" w:hAnsi="宋体" w:hint="eastAsia"/>
          </w:rPr>
          <w:t>https://etax.xinjiang.chinatax.gov.cn/gzfw/xzfw/bd/xxbg/</w:t>
        </w:r>
      </w:hyperlink>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3. </w:t>
      </w:r>
      <w:r w:rsidRPr="00B03FE3">
        <w:rPr>
          <w:rFonts w:ascii="宋体" w:eastAsia="宋体" w:hAnsi="宋体" w:hint="eastAsia"/>
          <w:sz w:val="24"/>
          <w:szCs w:val="24"/>
        </w:rPr>
        <w:t>适用“自行购花、自行粘贴、自行划销”方式完成纳税义务的纳税人，也应向主管税务机关报告完税情况。</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4. </w:t>
      </w:r>
      <w:r w:rsidRPr="00B03FE3">
        <w:rPr>
          <w:rFonts w:ascii="宋体" w:eastAsia="宋体" w:hAnsi="宋体" w:hint="eastAsia"/>
          <w:sz w:val="24"/>
          <w:szCs w:val="24"/>
        </w:rPr>
        <w:t>应税凭证包括：购销、加工承揽、建设工程承包、财产租赁、货物运输、仓储保管、借款、财产保险、技术合同或者具有合同性质的凭证；产权转移书据；营业账簿；权利、许可证照；经财政部确定征税的其他凭证。</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．同一种类应纳税凭证，需频繁贴花的，纳税人可以根据实际情况自行决定是否采用按期汇总缴纳印花税的方式。汇总缴纳的期限为一个月。缴纳方式一经选定，一年内不得改变。</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．实行核定征收印花税的，纳税期限为一个月，税额较小的，纳税期限可为一个季度，具体由主管税务机关确定。纳税人应当自纳税期满之日起</w:t>
      </w:r>
      <w:r w:rsidRPr="00B03FE3">
        <w:rPr>
          <w:rFonts w:ascii="宋体" w:eastAsia="宋体" w:hAnsi="宋体"/>
          <w:sz w:val="24"/>
          <w:szCs w:val="24"/>
        </w:rPr>
        <w:t>15</w:t>
      </w:r>
      <w:r w:rsidRPr="00B03FE3">
        <w:rPr>
          <w:rFonts w:ascii="宋体" w:eastAsia="宋体" w:hAnsi="宋体" w:hint="eastAsia"/>
          <w:sz w:val="24"/>
          <w:szCs w:val="24"/>
        </w:rPr>
        <w:t>日内申报缴纳印花税。</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7</w:t>
      </w:r>
      <w:r w:rsidRPr="00B03FE3">
        <w:rPr>
          <w:rFonts w:ascii="宋体" w:eastAsia="宋体" w:hAnsi="宋体" w:hint="eastAsia"/>
          <w:sz w:val="24"/>
          <w:szCs w:val="24"/>
        </w:rPr>
        <w:t>．纳税人在纳税期内没有应纳税款的，也应当按照规定办理纳税申报。纳税人享受减税、免税待遇的，在减税、免税期间应当按照规定办理纳税申报。</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．《中华人民共和国印花税暂行条例》</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．《国家税务总局关于发布《印花税管理规程（试行）》的公告》（国家税务总局公告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77</w:t>
      </w:r>
      <w:r w:rsidRPr="00B03FE3">
        <w:rPr>
          <w:rFonts w:ascii="宋体" w:eastAsia="宋体" w:hAnsi="宋体" w:hint="eastAsia"/>
          <w:sz w:val="24"/>
          <w:szCs w:val="24"/>
        </w:rPr>
        <w:t>号）</w:t>
      </w:r>
    </w:p>
    <w:p w:rsidR="00A54B48" w:rsidRPr="008044BD" w:rsidRDefault="00A54B48" w:rsidP="008044BD">
      <w:pPr>
        <w:pStyle w:val="411XX"/>
        <w:spacing w:after="390"/>
        <w:rPr>
          <w:rFonts w:ascii="宋体" w:eastAsia="宋体" w:hAnsi="宋体"/>
        </w:rPr>
      </w:pPr>
      <w:bookmarkStart w:id="193" w:name="_Toc12389487"/>
      <w:r w:rsidRPr="008044BD">
        <w:rPr>
          <w:rFonts w:ascii="宋体" w:eastAsia="宋体" w:hAnsi="宋体" w:hint="eastAsia"/>
        </w:rPr>
        <w:t>车船税申报</w:t>
      </w:r>
      <w:bookmarkEnd w:id="193"/>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应税车辆、船舶未被代缴车船税的，其所有人或者管理人应当自行办理车船税申报。</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tblInd w:w="133"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EB04FB" w:rsidRPr="00B03FE3" w:rsidTr="007B3308">
        <w:trPr>
          <w:trHeight w:hRule="exact" w:val="648"/>
        </w:trPr>
        <w:tc>
          <w:tcPr>
            <w:tcW w:w="603" w:type="dxa"/>
            <w:tcBorders>
              <w:top w:val="single" w:sz="10"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bCs/>
              </w:rPr>
            </w:pPr>
            <w:r w:rsidRPr="00B03FE3">
              <w:rPr>
                <w:rFonts w:ascii="宋体" w:eastAsia="宋体" w:hAnsi="宋体" w:hint="eastAsia"/>
                <w:bCs/>
              </w:rPr>
              <w:t>电子档案</w:t>
            </w:r>
          </w:p>
        </w:tc>
      </w:tr>
      <w:tr w:rsidR="00EB04FB" w:rsidRPr="00B03FE3" w:rsidTr="007B330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1</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A06110</w:t>
            </w:r>
            <w:r w:rsidRPr="00B03FE3">
              <w:rPr>
                <w:rFonts w:ascii="宋体" w:eastAsia="宋体" w:hAnsi="宋体" w:hint="eastAsia"/>
              </w:rPr>
              <w:t>《车船税纳税申报表》</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r>
      <w:tr w:rsidR="00EB04FB" w:rsidRPr="00B03FE3" w:rsidTr="007B330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2</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A06553</w:t>
            </w:r>
            <w:r w:rsidRPr="00B03FE3">
              <w:rPr>
                <w:rFonts w:ascii="宋体" w:eastAsia="宋体" w:hAnsi="宋体" w:hint="eastAsia"/>
              </w:rPr>
              <w:t>《车船税税源明细表（车辆）》</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r>
      <w:tr w:rsidR="00EB04FB" w:rsidRPr="00B03FE3" w:rsidTr="007B3308">
        <w:trPr>
          <w:trHeight w:hRule="exact" w:val="329"/>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3</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A06555</w:t>
            </w:r>
            <w:r w:rsidRPr="00B03FE3">
              <w:rPr>
                <w:rFonts w:ascii="宋体" w:eastAsia="宋体" w:hAnsi="宋体" w:hint="eastAsia"/>
              </w:rPr>
              <w:t>《车船税税源明细表（船舶）》</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r>
      <w:tr w:rsidR="00EB04FB" w:rsidRPr="00B03FE3" w:rsidTr="007B3308">
        <w:trPr>
          <w:trHeight w:hRule="exact" w:val="638"/>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cs="Arial" w:hint="eastAsia"/>
              </w:rPr>
              <w:t>4</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spacing w:val="4"/>
              </w:rPr>
              <w:t xml:space="preserve">车船登记管理部门核发的车船登记证书或者行 </w:t>
            </w:r>
            <w:r w:rsidRPr="00B03FE3">
              <w:rPr>
                <w:rFonts w:ascii="宋体" w:eastAsia="宋体" w:hAnsi="宋体" w:hint="eastAsia"/>
              </w:rPr>
              <w:t>驶证原件</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r>
      <w:tr w:rsidR="00EB04FB" w:rsidRPr="00B03FE3" w:rsidTr="007B3308">
        <w:trPr>
          <w:trHeight w:hRule="exact" w:val="638"/>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cs="Arial" w:hint="eastAsia"/>
              </w:rPr>
              <w:t>5</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spacing w:val="4"/>
              </w:rPr>
              <w:t>车船登记管理部门核发的车船登记证书或者行</w:t>
            </w:r>
            <w:r w:rsidRPr="00B03FE3">
              <w:rPr>
                <w:rFonts w:ascii="宋体" w:eastAsia="宋体" w:hAnsi="宋体" w:hint="eastAsia"/>
              </w:rPr>
              <w:t xml:space="preserve"> 驶证复印件</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bCs/>
              </w:rPr>
            </w:pPr>
          </w:p>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r>
      <w:tr w:rsidR="00EB04FB" w:rsidRPr="00B03FE3" w:rsidTr="007B330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6</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车船出厂合格证明或者进口凭证原件</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r>
      <w:tr w:rsidR="00EB04FB" w:rsidRPr="00B03FE3" w:rsidTr="007B3308">
        <w:trPr>
          <w:trHeight w:hRule="exact" w:val="329"/>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7</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车船出厂合格证明或者进口凭证复印件</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r>
      <w:tr w:rsidR="00EB04FB" w:rsidRPr="00B03FE3" w:rsidTr="007B330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8</w:t>
            </w:r>
          </w:p>
        </w:tc>
        <w:tc>
          <w:tcPr>
            <w:tcW w:w="391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车船的所有人或者管理人身份证明材料原件</w:t>
            </w: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762" w:type="dxa"/>
            <w:tcBorders>
              <w:top w:val="single" w:sz="4" w:space="0" w:color="000000"/>
              <w:left w:val="single" w:sz="4" w:space="0" w:color="000000"/>
              <w:bottom w:val="single" w:sz="4"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r>
      <w:tr w:rsidR="00EB04FB" w:rsidRPr="00B03FE3" w:rsidTr="007B3308">
        <w:trPr>
          <w:trHeight w:hRule="exact" w:val="334"/>
        </w:trPr>
        <w:tc>
          <w:tcPr>
            <w:tcW w:w="603" w:type="dxa"/>
            <w:tcBorders>
              <w:top w:val="single" w:sz="4" w:space="0" w:color="000000"/>
              <w:left w:val="single" w:sz="10"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cs="Arial" w:hint="eastAsia"/>
              </w:rPr>
              <w:t>9</w:t>
            </w:r>
          </w:p>
        </w:tc>
        <w:tc>
          <w:tcPr>
            <w:tcW w:w="3910"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车船的所有人或者管理人身份证明材料复印件</w:t>
            </w:r>
          </w:p>
        </w:tc>
        <w:tc>
          <w:tcPr>
            <w:tcW w:w="600"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EB04FB" w:rsidRPr="00B03FE3" w:rsidRDefault="00EB04FB"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EB04FB" w:rsidRPr="00B03FE3" w:rsidRDefault="00EB04FB" w:rsidP="007B3308">
            <w:pPr>
              <w:pStyle w:val="50"/>
              <w:rPr>
                <w:rFonts w:ascii="宋体" w:eastAsia="宋体" w:hAnsi="宋体"/>
              </w:rPr>
            </w:pPr>
          </w:p>
        </w:tc>
      </w:tr>
    </w:tbl>
    <w:p w:rsidR="00EB04FB" w:rsidRPr="00B03FE3" w:rsidRDefault="00EB04FB" w:rsidP="00EB04FB">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EB04FB" w:rsidRPr="00B03FE3" w:rsidRDefault="00EB04FB" w:rsidP="00EB04FB">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1．不能提供车船登记证书、行驶证的车船，提供车船出厂合格证明或者进口凭证原件或复印件。</w:t>
      </w:r>
    </w:p>
    <w:p w:rsidR="00EB04FB" w:rsidRPr="00B03FE3" w:rsidRDefault="00EB04FB" w:rsidP="00EB04FB">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对首次进行车船税纳税申报的纳税人，需要申报其全部车船的主附表信息。此后办理纳税申报时，如果纳税人的车船及相关信息未发生变化的，可不再填报信息，仅提供相关证件，由税务机关按上次申报信息生成申报表后，纳税人进行签章确认即可。对车船或纳税人有关信息发生变化的，纳税人仅就变化的内</w:t>
      </w:r>
      <w:r w:rsidRPr="00B03FE3">
        <w:rPr>
          <w:rFonts w:ascii="宋体" w:eastAsia="宋体" w:hAnsi="宋体" w:hint="eastAsia"/>
          <w:sz w:val="24"/>
          <w:szCs w:val="24"/>
        </w:rPr>
        <w:lastRenderedPageBreak/>
        <w:t>容进行填报。已获取第三方信息的地区，税务机关可将第三方信息导入纳税申报系统，直接生成申报表由纳税人进行签章确认。</w:t>
      </w:r>
    </w:p>
    <w:p w:rsidR="00EB04FB" w:rsidRPr="00B03FE3" w:rsidRDefault="00EB04FB" w:rsidP="00EB04FB">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EB04FB" w:rsidRPr="00B03FE3" w:rsidRDefault="00EB04FB" w:rsidP="00EB04FB">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EB04FB" w:rsidRPr="00B03FE3" w:rsidRDefault="00EB04FB" w:rsidP="00EB04FB">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EB04FB" w:rsidRPr="00B03FE3" w:rsidRDefault="00EB04FB" w:rsidP="00EB04F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EB04FB" w:rsidRPr="00B03FE3" w:rsidRDefault="00EB04FB" w:rsidP="00EB04FB">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EB04FB" w:rsidRPr="00B03FE3" w:rsidRDefault="00EB04FB" w:rsidP="00EB04FB">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EB04FB" w:rsidRPr="00B03FE3" w:rsidRDefault="00EB04FB" w:rsidP="00EB04F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EB04FB" w:rsidRPr="00B03FE3" w:rsidRDefault="00EB04FB" w:rsidP="00EB04FB">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EB04FB" w:rsidRPr="00B03FE3" w:rsidRDefault="00EB04FB" w:rsidP="00EB04F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EB04FB" w:rsidRPr="00B03FE3" w:rsidRDefault="00A80E30" w:rsidP="00EB04FB">
      <w:pPr>
        <w:pStyle w:val="50"/>
        <w:ind w:firstLineChars="200" w:firstLine="420"/>
        <w:rPr>
          <w:rFonts w:ascii="宋体" w:eastAsia="宋体" w:hAnsi="宋体" w:cs="宋体"/>
          <w:color w:val="000000"/>
        </w:rPr>
      </w:pPr>
      <w:hyperlink r:id="rId230" w:tgtFrame="_blank" w:history="1">
        <w:r w:rsidR="0092378E" w:rsidRPr="00B03FE3">
          <w:rPr>
            <w:rStyle w:val="ad"/>
            <w:rFonts w:ascii="宋体" w:eastAsia="宋体" w:hAnsi="宋体" w:hint="eastAsia"/>
          </w:rPr>
          <w:t>https://etax.xinjiang.chinatax.gov.cn/gzfw/xzfw/bd/xxbg/</w:t>
        </w:r>
      </w:hyperlink>
    </w:p>
    <w:p w:rsidR="00EB04FB" w:rsidRPr="00B03FE3" w:rsidRDefault="00EB04FB" w:rsidP="00EB04FB">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EB04FB" w:rsidRPr="00B03FE3" w:rsidRDefault="00A80E30" w:rsidP="00EB04FB">
      <w:pPr>
        <w:pStyle w:val="50"/>
        <w:ind w:firstLineChars="200" w:firstLine="420"/>
        <w:rPr>
          <w:rFonts w:ascii="宋体" w:eastAsia="宋体" w:hAnsi="宋体"/>
          <w:color w:val="0000FF"/>
          <w:u w:val="single"/>
        </w:rPr>
      </w:pPr>
      <w:hyperlink r:id="rId231" w:tgtFrame="_blank" w:history="1">
        <w:r w:rsidR="0092378E" w:rsidRPr="00B03FE3">
          <w:rPr>
            <w:rStyle w:val="ad"/>
            <w:rFonts w:ascii="宋体" w:eastAsia="宋体" w:hAnsi="宋体" w:hint="eastAsia"/>
          </w:rPr>
          <w:t>https://etax.xinjiang.chinatax.gov.cn/gzfw/xzfw/bd/xxbg/</w:t>
        </w:r>
      </w:hyperlink>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A54B48" w:rsidRPr="00B03FE3" w:rsidRDefault="00A54B48" w:rsidP="00A54B48">
      <w:pPr>
        <w:numPr>
          <w:ilvl w:val="0"/>
          <w:numId w:val="14"/>
        </w:num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纳税人对报送材料的真实性和合法性承担责任。</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．纳税人在资料完整且符合法定受理条件的前提下，最多只需要到税务机关跑一次。</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．已由从事机动车交通事故责任强制保险业务的保险机构代收代缴车船税的纳税人，不再向车辆登记地的主管税务机关申报缴纳车船税。</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．纳税人享受减税、免税待遇的，在减税、免税期间应当按照规定办理纳税申报。</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A54B48" w:rsidRPr="00B03FE3" w:rsidRDefault="00A54B48" w:rsidP="00A54B4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．《中华人民共和国车船税法》</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．《中华人民共和国车船税法实施条例》</w:t>
      </w:r>
    </w:p>
    <w:p w:rsidR="00A54B48" w:rsidRPr="00B03FE3" w:rsidRDefault="00A54B48" w:rsidP="00A54B48">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3</w:t>
      </w:r>
      <w:r w:rsidRPr="00B03FE3">
        <w:rPr>
          <w:rFonts w:ascii="宋体" w:eastAsia="宋体" w:hAnsi="宋体" w:hint="eastAsia"/>
          <w:sz w:val="24"/>
          <w:szCs w:val="24"/>
        </w:rPr>
        <w:t>．《国家税务总局关于发布〈车船税管理规程（试行）〉的公告》（国家税务总局公告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83</w:t>
      </w:r>
      <w:r w:rsidRPr="00B03FE3">
        <w:rPr>
          <w:rFonts w:ascii="宋体" w:eastAsia="宋体" w:hAnsi="宋体" w:hint="eastAsia"/>
          <w:sz w:val="24"/>
          <w:szCs w:val="24"/>
        </w:rPr>
        <w:t>号）</w:t>
      </w:r>
    </w:p>
    <w:p w:rsidR="00085159" w:rsidRPr="008044BD" w:rsidRDefault="00085159" w:rsidP="008044BD">
      <w:pPr>
        <w:pStyle w:val="411XX"/>
        <w:spacing w:after="390"/>
        <w:rPr>
          <w:rFonts w:ascii="宋体" w:eastAsia="宋体" w:hAnsi="宋体"/>
        </w:rPr>
      </w:pPr>
      <w:bookmarkStart w:id="194" w:name="_Toc459387078"/>
      <w:bookmarkStart w:id="195" w:name="_Toc459388258"/>
      <w:bookmarkStart w:id="196" w:name="_Toc459987239"/>
      <w:bookmarkStart w:id="197" w:name="_Toc12389488"/>
      <w:r w:rsidRPr="008044BD">
        <w:rPr>
          <w:rFonts w:ascii="宋体" w:eastAsia="宋体" w:hAnsi="宋体" w:hint="eastAsia"/>
        </w:rPr>
        <w:t>烟叶税申报</w:t>
      </w:r>
      <w:bookmarkEnd w:id="194"/>
      <w:bookmarkEnd w:id="195"/>
      <w:bookmarkEnd w:id="196"/>
      <w:bookmarkEnd w:id="197"/>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在中华人民共和国境内收购烟叶（指晾晒烟叶、烤烟叶）的单位，应按照法律法规的规定向收购地税务机关办理烟叶税申报。</w:t>
      </w:r>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8880" w:type="dxa"/>
        <w:tblInd w:w="133"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085159" w:rsidRPr="00B03FE3" w:rsidTr="00085159">
        <w:trPr>
          <w:trHeight w:hRule="exact" w:val="646"/>
        </w:trPr>
        <w:tc>
          <w:tcPr>
            <w:tcW w:w="603" w:type="dxa"/>
            <w:tcBorders>
              <w:top w:val="single" w:sz="10" w:space="0" w:color="000000"/>
              <w:left w:val="single" w:sz="10" w:space="0" w:color="000000"/>
              <w:bottom w:val="single" w:sz="4" w:space="0" w:color="000000"/>
              <w:right w:val="single" w:sz="4" w:space="0" w:color="000000"/>
            </w:tcBorders>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085159" w:rsidRPr="00B03FE3" w:rsidRDefault="00085159" w:rsidP="007B3308">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085159" w:rsidRPr="00B03FE3" w:rsidRDefault="00085159" w:rsidP="007B3308">
            <w:pPr>
              <w:pStyle w:val="50"/>
              <w:rPr>
                <w:rFonts w:ascii="宋体" w:eastAsia="宋体" w:hAnsi="宋体"/>
                <w:bCs/>
              </w:rPr>
            </w:pPr>
            <w:r w:rsidRPr="00B03FE3">
              <w:rPr>
                <w:rFonts w:ascii="宋体" w:eastAsia="宋体" w:hAnsi="宋体" w:hint="eastAsia"/>
                <w:bCs/>
              </w:rPr>
              <w:t>电子档案</w:t>
            </w:r>
          </w:p>
        </w:tc>
      </w:tr>
      <w:tr w:rsidR="00085159" w:rsidRPr="00B03FE3" w:rsidTr="00085159">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085159" w:rsidRPr="00B03FE3" w:rsidRDefault="00085159" w:rsidP="007B3308">
            <w:pPr>
              <w:pStyle w:val="50"/>
              <w:rPr>
                <w:rFonts w:ascii="宋体" w:eastAsia="宋体" w:hAnsi="宋体"/>
              </w:rPr>
            </w:pPr>
            <w:r w:rsidRPr="00B03FE3">
              <w:rPr>
                <w:rFonts w:ascii="宋体" w:eastAsia="宋体" w:hAnsi="宋体" w:cs="Arial" w:hint="eastAsia"/>
              </w:rPr>
              <w:t>1</w:t>
            </w:r>
          </w:p>
        </w:tc>
        <w:tc>
          <w:tcPr>
            <w:tcW w:w="3910" w:type="dxa"/>
            <w:tcBorders>
              <w:top w:val="single" w:sz="4" w:space="0" w:color="000000"/>
              <w:left w:val="single" w:sz="4" w:space="0" w:color="000000"/>
              <w:bottom w:val="single" w:sz="4" w:space="0" w:color="000000"/>
              <w:right w:val="single" w:sz="4" w:space="0" w:color="000000"/>
            </w:tcBorders>
          </w:tcPr>
          <w:p w:rsidR="00085159" w:rsidRPr="00B03FE3" w:rsidRDefault="00085159" w:rsidP="007B3308">
            <w:pPr>
              <w:pStyle w:val="50"/>
              <w:rPr>
                <w:rFonts w:ascii="宋体" w:eastAsia="宋体" w:hAnsi="宋体"/>
              </w:rPr>
            </w:pPr>
            <w:r w:rsidRPr="00B03FE3">
              <w:rPr>
                <w:rFonts w:ascii="宋体" w:eastAsia="宋体" w:hAnsi="宋体" w:cs="Arial" w:hint="eastAsia"/>
              </w:rPr>
              <w:t>A06112</w:t>
            </w:r>
            <w:r w:rsidRPr="00B03FE3">
              <w:rPr>
                <w:rFonts w:ascii="宋体" w:eastAsia="宋体" w:hAnsi="宋体" w:hint="eastAsia"/>
              </w:rPr>
              <w:t>《烟叶税纳税申报表》</w:t>
            </w:r>
          </w:p>
        </w:tc>
        <w:tc>
          <w:tcPr>
            <w:tcW w:w="600" w:type="dxa"/>
            <w:tcBorders>
              <w:top w:val="single" w:sz="4" w:space="0" w:color="000000"/>
              <w:left w:val="single" w:sz="4" w:space="0" w:color="000000"/>
              <w:bottom w:val="single" w:sz="4" w:space="0" w:color="000000"/>
              <w:right w:val="single" w:sz="4" w:space="0" w:color="000000"/>
            </w:tcBorders>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085159" w:rsidRPr="00B03FE3" w:rsidRDefault="00085159"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4" w:space="0" w:color="000000"/>
            </w:tcBorders>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085159" w:rsidRPr="00B03FE3" w:rsidRDefault="00085159" w:rsidP="007B3308">
            <w:pPr>
              <w:pStyle w:val="50"/>
              <w:rPr>
                <w:rFonts w:ascii="宋体" w:eastAsia="宋体" w:hAnsi="宋体"/>
              </w:rPr>
            </w:pPr>
          </w:p>
        </w:tc>
        <w:tc>
          <w:tcPr>
            <w:tcW w:w="762" w:type="dxa"/>
            <w:tcBorders>
              <w:top w:val="single" w:sz="4" w:space="0" w:color="000000"/>
              <w:left w:val="single" w:sz="4" w:space="0" w:color="000000"/>
              <w:bottom w:val="single" w:sz="4" w:space="0" w:color="000000"/>
              <w:right w:val="single" w:sz="4" w:space="0" w:color="000000"/>
            </w:tcBorders>
          </w:tcPr>
          <w:p w:rsidR="00085159" w:rsidRPr="00B03FE3" w:rsidRDefault="00085159"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085159" w:rsidRPr="00B03FE3" w:rsidRDefault="00085159" w:rsidP="007B3308">
            <w:pPr>
              <w:pStyle w:val="50"/>
              <w:rPr>
                <w:rFonts w:ascii="宋体" w:eastAsia="宋体" w:hAnsi="宋体"/>
              </w:rPr>
            </w:pPr>
          </w:p>
        </w:tc>
        <w:tc>
          <w:tcPr>
            <w:tcW w:w="600" w:type="dxa"/>
            <w:tcBorders>
              <w:top w:val="single" w:sz="4" w:space="0" w:color="000000"/>
              <w:left w:val="single" w:sz="4" w:space="0" w:color="000000"/>
              <w:bottom w:val="single" w:sz="4" w:space="0" w:color="000000"/>
              <w:right w:val="single" w:sz="10" w:space="0" w:color="000000"/>
            </w:tcBorders>
          </w:tcPr>
          <w:p w:rsidR="00085159" w:rsidRPr="00B03FE3" w:rsidRDefault="00085159" w:rsidP="007B3308">
            <w:pPr>
              <w:pStyle w:val="50"/>
              <w:rPr>
                <w:rFonts w:ascii="宋体" w:eastAsia="宋体" w:hAnsi="宋体"/>
              </w:rPr>
            </w:pPr>
          </w:p>
        </w:tc>
      </w:tr>
      <w:tr w:rsidR="00085159" w:rsidRPr="00B03FE3" w:rsidTr="00085159">
        <w:trPr>
          <w:trHeight w:hRule="exact" w:val="334"/>
        </w:trPr>
        <w:tc>
          <w:tcPr>
            <w:tcW w:w="603" w:type="dxa"/>
            <w:tcBorders>
              <w:top w:val="single" w:sz="4" w:space="0" w:color="000000"/>
              <w:left w:val="single" w:sz="10" w:space="0" w:color="000000"/>
              <w:bottom w:val="single" w:sz="10" w:space="0" w:color="000000"/>
              <w:right w:val="single" w:sz="4" w:space="0" w:color="000000"/>
            </w:tcBorders>
          </w:tcPr>
          <w:p w:rsidR="00085159" w:rsidRPr="00B03FE3" w:rsidRDefault="00085159" w:rsidP="007B3308">
            <w:pPr>
              <w:pStyle w:val="50"/>
              <w:rPr>
                <w:rFonts w:ascii="宋体" w:eastAsia="宋体" w:hAnsi="宋体"/>
              </w:rPr>
            </w:pPr>
            <w:r w:rsidRPr="00B03FE3">
              <w:rPr>
                <w:rFonts w:ascii="宋体" w:eastAsia="宋体" w:hAnsi="宋体" w:cs="Arial" w:hint="eastAsia"/>
              </w:rPr>
              <w:t>2</w:t>
            </w:r>
          </w:p>
        </w:tc>
        <w:tc>
          <w:tcPr>
            <w:tcW w:w="3910" w:type="dxa"/>
            <w:tcBorders>
              <w:top w:val="single" w:sz="4" w:space="0" w:color="000000"/>
              <w:left w:val="single" w:sz="4" w:space="0" w:color="000000"/>
              <w:bottom w:val="single" w:sz="10" w:space="0" w:color="000000"/>
              <w:right w:val="single" w:sz="4" w:space="0" w:color="000000"/>
            </w:tcBorders>
          </w:tcPr>
          <w:p w:rsidR="00085159" w:rsidRPr="00B03FE3" w:rsidRDefault="00085159" w:rsidP="007B3308">
            <w:pPr>
              <w:pStyle w:val="50"/>
              <w:rPr>
                <w:rFonts w:ascii="宋体" w:eastAsia="宋体" w:hAnsi="宋体"/>
              </w:rPr>
            </w:pPr>
            <w:r w:rsidRPr="00B03FE3">
              <w:rPr>
                <w:rFonts w:ascii="宋体" w:eastAsia="宋体" w:hAnsi="宋体" w:cs="Arial" w:hint="eastAsia"/>
              </w:rPr>
              <w:t>A06113</w:t>
            </w:r>
            <w:r w:rsidRPr="00B03FE3">
              <w:rPr>
                <w:rFonts w:ascii="宋体" w:eastAsia="宋体" w:hAnsi="宋体" w:hint="eastAsia"/>
              </w:rPr>
              <w:t>《烟叶收购情况表》</w:t>
            </w:r>
          </w:p>
        </w:tc>
        <w:tc>
          <w:tcPr>
            <w:tcW w:w="600" w:type="dxa"/>
            <w:tcBorders>
              <w:top w:val="single" w:sz="4" w:space="0" w:color="000000"/>
              <w:left w:val="single" w:sz="4" w:space="0" w:color="000000"/>
              <w:bottom w:val="single" w:sz="10" w:space="0" w:color="000000"/>
              <w:right w:val="single" w:sz="4" w:space="0" w:color="000000"/>
            </w:tcBorders>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10" w:space="0" w:color="000000"/>
              <w:right w:val="single" w:sz="4" w:space="0" w:color="000000"/>
            </w:tcBorders>
          </w:tcPr>
          <w:p w:rsidR="00085159" w:rsidRPr="00B03FE3" w:rsidRDefault="00085159"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4" w:space="0" w:color="000000"/>
            </w:tcBorders>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085159" w:rsidRPr="00B03FE3" w:rsidRDefault="00085159" w:rsidP="007B3308">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085159" w:rsidRPr="00B03FE3" w:rsidRDefault="00085159"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085159" w:rsidRPr="00B03FE3" w:rsidRDefault="00085159"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085159" w:rsidRPr="00B03FE3" w:rsidRDefault="00085159" w:rsidP="007B3308">
            <w:pPr>
              <w:pStyle w:val="50"/>
              <w:rPr>
                <w:rFonts w:ascii="宋体" w:eastAsia="宋体" w:hAnsi="宋体"/>
              </w:rPr>
            </w:pPr>
          </w:p>
        </w:tc>
      </w:tr>
    </w:tbl>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085159" w:rsidRPr="00B03FE3" w:rsidRDefault="00085159" w:rsidP="0008515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085159" w:rsidRPr="00B03FE3" w:rsidRDefault="00085159" w:rsidP="0008515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085159" w:rsidRPr="00B03FE3" w:rsidRDefault="00085159" w:rsidP="0008515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085159" w:rsidRPr="00B03FE3" w:rsidRDefault="00085159" w:rsidP="0008515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085159" w:rsidRPr="00B03FE3" w:rsidRDefault="00085159" w:rsidP="0008515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085159" w:rsidRPr="00B03FE3" w:rsidRDefault="00085159" w:rsidP="0008515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085159" w:rsidRPr="00B03FE3" w:rsidRDefault="00085159" w:rsidP="0008515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085159" w:rsidRPr="00B03FE3" w:rsidRDefault="00A80E30" w:rsidP="00085159">
      <w:pPr>
        <w:pStyle w:val="50"/>
        <w:ind w:firstLineChars="200" w:firstLine="420"/>
        <w:rPr>
          <w:rFonts w:ascii="宋体" w:eastAsia="宋体" w:hAnsi="宋体" w:cs="宋体"/>
          <w:color w:val="000000"/>
        </w:rPr>
      </w:pPr>
      <w:hyperlink r:id="rId232" w:tgtFrame="_blank" w:history="1">
        <w:r w:rsidR="0092378E" w:rsidRPr="00B03FE3">
          <w:rPr>
            <w:rStyle w:val="ad"/>
            <w:rFonts w:ascii="宋体" w:eastAsia="宋体" w:hAnsi="宋体" w:hint="eastAsia"/>
          </w:rPr>
          <w:t>https://etax.xinjiang.chinatax.gov.cn/gzfw/xzfw/bd/xxbg/</w:t>
        </w:r>
      </w:hyperlink>
    </w:p>
    <w:p w:rsidR="00085159" w:rsidRPr="00B03FE3" w:rsidRDefault="00085159" w:rsidP="0008515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085159" w:rsidRPr="00B03FE3" w:rsidRDefault="00A80E30" w:rsidP="00085159">
      <w:pPr>
        <w:pStyle w:val="50"/>
        <w:ind w:firstLineChars="200" w:firstLine="420"/>
        <w:rPr>
          <w:rFonts w:ascii="宋体" w:eastAsia="宋体" w:hAnsi="宋体"/>
          <w:color w:val="0000FF"/>
          <w:u w:val="single"/>
        </w:rPr>
      </w:pPr>
      <w:hyperlink r:id="rId233" w:tgtFrame="_blank" w:history="1">
        <w:r w:rsidR="0092378E" w:rsidRPr="00B03FE3">
          <w:rPr>
            <w:rStyle w:val="ad"/>
            <w:rFonts w:ascii="宋体" w:eastAsia="宋体" w:hAnsi="宋体" w:hint="eastAsia"/>
          </w:rPr>
          <w:t>https://etax.xinjiang.chinatax.gov.cn/gzfw/xzfw/bd/xxbg/</w:t>
        </w:r>
      </w:hyperlink>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085159" w:rsidRPr="00B03FE3" w:rsidRDefault="00085159" w:rsidP="00085159">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lang w:val="zh-CN"/>
        </w:rPr>
        <w:t>资料齐全、符合法定形式、填写内容完整的，税务机关受理后即时办结。</w:t>
      </w:r>
    </w:p>
    <w:p w:rsidR="00085159" w:rsidRPr="00B03FE3" w:rsidRDefault="00085159" w:rsidP="00085159">
      <w:pPr>
        <w:spacing w:line="360" w:lineRule="auto"/>
        <w:ind w:firstLineChars="200" w:firstLine="482"/>
        <w:rPr>
          <w:rFonts w:ascii="宋体" w:eastAsia="宋体" w:hAnsi="宋体"/>
          <w:b/>
          <w:sz w:val="24"/>
          <w:szCs w:val="24"/>
          <w:lang w:val="zh-CN"/>
        </w:rPr>
      </w:pPr>
      <w:r w:rsidRPr="00B03FE3">
        <w:rPr>
          <w:rFonts w:ascii="宋体" w:eastAsia="宋体" w:hAnsi="宋体" w:cs="宋体" w:hint="eastAsia"/>
          <w:b/>
          <w:sz w:val="24"/>
          <w:szCs w:val="24"/>
          <w:lang w:val="zh-CN"/>
        </w:rPr>
        <w:t>【</w:t>
      </w:r>
      <w:r w:rsidRPr="00B03FE3">
        <w:rPr>
          <w:rFonts w:ascii="宋体" w:eastAsia="宋体" w:hAnsi="宋体" w:hint="eastAsia"/>
          <w:b/>
          <w:sz w:val="24"/>
          <w:szCs w:val="24"/>
        </w:rPr>
        <w:t>办理结果</w:t>
      </w:r>
      <w:r w:rsidRPr="00B03FE3">
        <w:rPr>
          <w:rFonts w:ascii="宋体" w:eastAsia="宋体" w:hAnsi="宋体" w:cs="宋体" w:hint="eastAsia"/>
          <w:b/>
          <w:sz w:val="24"/>
          <w:szCs w:val="24"/>
          <w:lang w:val="zh-CN"/>
        </w:rPr>
        <w:t>】</w:t>
      </w:r>
    </w:p>
    <w:p w:rsidR="00085159" w:rsidRPr="00B03FE3" w:rsidRDefault="00085159" w:rsidP="00085159">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rPr>
        <w:t>税务机关反馈申报结果</w:t>
      </w:r>
      <w:r w:rsidRPr="00B03FE3">
        <w:rPr>
          <w:rFonts w:ascii="宋体" w:eastAsia="宋体" w:hAnsi="宋体" w:hint="eastAsia"/>
          <w:sz w:val="24"/>
          <w:szCs w:val="24"/>
          <w:lang w:val="zh-CN"/>
        </w:rPr>
        <w:t>。</w:t>
      </w:r>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3. </w:t>
      </w:r>
      <w:r w:rsidRPr="00B03FE3">
        <w:rPr>
          <w:rFonts w:ascii="宋体" w:eastAsia="宋体" w:hAnsi="宋体" w:hint="eastAsia"/>
          <w:sz w:val="24"/>
          <w:szCs w:val="24"/>
        </w:rPr>
        <w:t>自</w:t>
      </w:r>
      <w:r w:rsidRPr="00B03FE3">
        <w:rPr>
          <w:rFonts w:ascii="宋体" w:eastAsia="宋体" w:hAnsi="宋体"/>
          <w:sz w:val="24"/>
          <w:szCs w:val="24"/>
        </w:rPr>
        <w:t>2018</w:t>
      </w:r>
      <w:r w:rsidRPr="00B03FE3">
        <w:rPr>
          <w:rFonts w:ascii="宋体" w:eastAsia="宋体" w:hAnsi="宋体" w:hint="eastAsia"/>
          <w:sz w:val="24"/>
          <w:szCs w:val="24"/>
        </w:rPr>
        <w:t>年</w:t>
      </w:r>
      <w:r w:rsidRPr="00B03FE3">
        <w:rPr>
          <w:rFonts w:ascii="宋体" w:eastAsia="宋体" w:hAnsi="宋体"/>
          <w:sz w:val="24"/>
          <w:szCs w:val="24"/>
        </w:rPr>
        <w:t>7</w:t>
      </w:r>
      <w:r w:rsidRPr="00B03FE3">
        <w:rPr>
          <w:rFonts w:ascii="宋体" w:eastAsia="宋体" w:hAnsi="宋体" w:hint="eastAsia"/>
          <w:sz w:val="24"/>
          <w:szCs w:val="24"/>
        </w:rPr>
        <w:t>月</w:t>
      </w:r>
      <w:r w:rsidRPr="00B03FE3">
        <w:rPr>
          <w:rFonts w:ascii="宋体" w:eastAsia="宋体" w:hAnsi="宋体"/>
          <w:sz w:val="24"/>
          <w:szCs w:val="24"/>
        </w:rPr>
        <w:t>1</w:t>
      </w:r>
      <w:r w:rsidRPr="00B03FE3">
        <w:rPr>
          <w:rFonts w:ascii="宋体" w:eastAsia="宋体" w:hAnsi="宋体" w:hint="eastAsia"/>
          <w:sz w:val="24"/>
          <w:szCs w:val="24"/>
        </w:rPr>
        <w:t>日起，烟叶税按月计征。</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4</w:t>
      </w:r>
      <w:r w:rsidRPr="00B03FE3">
        <w:rPr>
          <w:rFonts w:ascii="宋体" w:eastAsia="宋体" w:hAnsi="宋体" w:hint="eastAsia"/>
          <w:sz w:val="24"/>
          <w:szCs w:val="24"/>
        </w:rPr>
        <w:t>．纳税人在纳税期内没有应纳税款的，也应当按照规定办理纳税申报。纳税人享受减税、免税待遇的，在减税、免税期间应当按照规定办理纳税申报。</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《中华人民共和国烟叶税法》</w:t>
      </w:r>
    </w:p>
    <w:p w:rsidR="00085159" w:rsidRPr="008044BD" w:rsidRDefault="00085159" w:rsidP="008044BD">
      <w:pPr>
        <w:pStyle w:val="411XX"/>
        <w:spacing w:after="390"/>
        <w:rPr>
          <w:rFonts w:ascii="宋体" w:eastAsia="宋体" w:hAnsi="宋体"/>
        </w:rPr>
      </w:pPr>
      <w:bookmarkStart w:id="198" w:name="_Toc12389489"/>
      <w:r w:rsidRPr="008044BD">
        <w:rPr>
          <w:rFonts w:ascii="宋体" w:eastAsia="宋体" w:hAnsi="宋体" w:hint="eastAsia"/>
        </w:rPr>
        <w:t>环境保护税申报</w:t>
      </w:r>
      <w:bookmarkEnd w:id="198"/>
    </w:p>
    <w:p w:rsidR="00085159" w:rsidRPr="00B03FE3" w:rsidRDefault="00085159" w:rsidP="00085159">
      <w:pPr>
        <w:spacing w:line="360" w:lineRule="auto"/>
        <w:ind w:firstLineChars="200" w:firstLine="482"/>
        <w:rPr>
          <w:rFonts w:ascii="宋体" w:eastAsia="宋体" w:hAnsi="宋体" w:cs="宋体"/>
          <w:b/>
          <w:sz w:val="24"/>
          <w:szCs w:val="24"/>
        </w:rPr>
      </w:pPr>
      <w:r w:rsidRPr="00B03FE3">
        <w:rPr>
          <w:rFonts w:ascii="宋体" w:eastAsia="宋体" w:hAnsi="宋体" w:hint="eastAsia"/>
          <w:b/>
          <w:sz w:val="24"/>
          <w:szCs w:val="24"/>
        </w:rPr>
        <w:t>【事项描述】</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在中华人民共和国领域和中华人民共和国管辖的其他海域，直接向环境排放应税污染物的企业事业单位和其他生产经营者，应依照法律法规的规定办理环境保护税申报。</w:t>
      </w:r>
    </w:p>
    <w:p w:rsidR="00085159" w:rsidRPr="00B03FE3" w:rsidRDefault="00085159" w:rsidP="00085159">
      <w:pPr>
        <w:pStyle w:val="50"/>
        <w:rPr>
          <w:rFonts w:ascii="宋体" w:eastAsia="宋体" w:hAnsi="宋体"/>
          <w:b/>
          <w:sz w:val="24"/>
          <w:szCs w:val="24"/>
        </w:rPr>
      </w:pPr>
      <w:r w:rsidRPr="00B03FE3">
        <w:rPr>
          <w:rFonts w:ascii="宋体" w:eastAsia="宋体" w:hAnsi="宋体" w:hint="eastAsia"/>
          <w:b/>
          <w:sz w:val="24"/>
          <w:szCs w:val="24"/>
        </w:rPr>
        <w:t>【报送资料】</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未对环境保护税基础信息进行采集的：</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778"/>
        <w:gridCol w:w="921"/>
        <w:gridCol w:w="913"/>
        <w:gridCol w:w="784"/>
        <w:gridCol w:w="713"/>
        <w:gridCol w:w="826"/>
        <w:gridCol w:w="920"/>
        <w:gridCol w:w="800"/>
      </w:tblGrid>
      <w:tr w:rsidR="00085159" w:rsidRPr="00B03FE3" w:rsidTr="007B3308">
        <w:trPr>
          <w:trHeight w:val="1043"/>
        </w:trPr>
        <w:tc>
          <w:tcPr>
            <w:tcW w:w="695"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bCs/>
              </w:rPr>
              <w:t>序号</w:t>
            </w:r>
          </w:p>
        </w:tc>
        <w:tc>
          <w:tcPr>
            <w:tcW w:w="1778"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bCs/>
              </w:rPr>
              <w:t>报送资料名称</w:t>
            </w:r>
          </w:p>
        </w:tc>
        <w:tc>
          <w:tcPr>
            <w:tcW w:w="921"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bCs/>
              </w:rPr>
              <w:t>必报</w:t>
            </w:r>
          </w:p>
        </w:tc>
        <w:tc>
          <w:tcPr>
            <w:tcW w:w="913"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bCs/>
              </w:rPr>
              <w:t>条件报送</w:t>
            </w:r>
          </w:p>
        </w:tc>
        <w:tc>
          <w:tcPr>
            <w:tcW w:w="784"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bCs/>
              </w:rPr>
              <w:t>归档</w:t>
            </w:r>
          </w:p>
        </w:tc>
        <w:tc>
          <w:tcPr>
            <w:tcW w:w="713"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bCs/>
              </w:rPr>
              <w:t>查验</w:t>
            </w:r>
          </w:p>
        </w:tc>
        <w:tc>
          <w:tcPr>
            <w:tcW w:w="826"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bCs/>
              </w:rPr>
              <w:t>代保管</w:t>
            </w:r>
          </w:p>
        </w:tc>
        <w:tc>
          <w:tcPr>
            <w:tcW w:w="920"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bCs/>
              </w:rPr>
              <w:t>核销</w:t>
            </w:r>
          </w:p>
        </w:tc>
        <w:tc>
          <w:tcPr>
            <w:tcW w:w="800" w:type="dxa"/>
            <w:vAlign w:val="center"/>
          </w:tcPr>
          <w:p w:rsidR="00085159" w:rsidRPr="00B03FE3" w:rsidRDefault="00085159" w:rsidP="007B3308">
            <w:pPr>
              <w:pStyle w:val="50"/>
              <w:rPr>
                <w:rFonts w:ascii="宋体" w:eastAsia="宋体" w:hAnsi="宋体"/>
                <w:bCs/>
              </w:rPr>
            </w:pPr>
            <w:r w:rsidRPr="00B03FE3">
              <w:rPr>
                <w:rFonts w:ascii="宋体" w:eastAsia="宋体" w:hAnsi="宋体" w:hint="eastAsia"/>
                <w:bCs/>
              </w:rPr>
              <w:t>电子</w:t>
            </w:r>
          </w:p>
          <w:p w:rsidR="00085159" w:rsidRPr="00B03FE3" w:rsidRDefault="00085159" w:rsidP="007B3308">
            <w:pPr>
              <w:pStyle w:val="50"/>
              <w:rPr>
                <w:rFonts w:ascii="宋体" w:eastAsia="宋体" w:hAnsi="宋体"/>
              </w:rPr>
            </w:pPr>
            <w:r w:rsidRPr="00B03FE3">
              <w:rPr>
                <w:rFonts w:ascii="宋体" w:eastAsia="宋体" w:hAnsi="宋体" w:hint="eastAsia"/>
                <w:bCs/>
              </w:rPr>
              <w:t>档案</w:t>
            </w:r>
          </w:p>
        </w:tc>
      </w:tr>
      <w:tr w:rsidR="00085159" w:rsidRPr="00B03FE3" w:rsidTr="007B3308">
        <w:trPr>
          <w:trHeight w:val="1271"/>
        </w:trPr>
        <w:tc>
          <w:tcPr>
            <w:tcW w:w="695" w:type="dxa"/>
          </w:tcPr>
          <w:p w:rsidR="00085159" w:rsidRPr="00B03FE3" w:rsidRDefault="00085159" w:rsidP="007B3308">
            <w:pPr>
              <w:pStyle w:val="50"/>
              <w:rPr>
                <w:rFonts w:ascii="宋体" w:eastAsia="宋体" w:hAnsi="宋体"/>
              </w:rPr>
            </w:pPr>
            <w:r w:rsidRPr="00B03FE3">
              <w:rPr>
                <w:rFonts w:ascii="宋体" w:eastAsia="宋体" w:hAnsi="宋体" w:hint="eastAsia"/>
              </w:rPr>
              <w:t>1</w:t>
            </w:r>
          </w:p>
        </w:tc>
        <w:tc>
          <w:tcPr>
            <w:tcW w:w="1778" w:type="dxa"/>
          </w:tcPr>
          <w:p w:rsidR="00085159" w:rsidRPr="00B03FE3" w:rsidRDefault="00085159" w:rsidP="007B3308">
            <w:pPr>
              <w:pStyle w:val="50"/>
              <w:rPr>
                <w:rFonts w:ascii="宋体" w:eastAsia="宋体" w:hAnsi="宋体"/>
              </w:rPr>
            </w:pPr>
            <w:r w:rsidRPr="00B03FE3">
              <w:rPr>
                <w:rFonts w:ascii="宋体" w:eastAsia="宋体" w:hAnsi="宋体" w:hint="eastAsia"/>
              </w:rPr>
              <w:t>环境保护税基础信息采集表</w:t>
            </w:r>
          </w:p>
        </w:tc>
        <w:tc>
          <w:tcPr>
            <w:tcW w:w="921"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913"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784"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713" w:type="dxa"/>
            <w:vAlign w:val="center"/>
          </w:tcPr>
          <w:p w:rsidR="00085159" w:rsidRPr="00B03FE3" w:rsidRDefault="00085159" w:rsidP="007B3308">
            <w:pPr>
              <w:pStyle w:val="50"/>
              <w:rPr>
                <w:rFonts w:ascii="宋体" w:eastAsia="宋体" w:hAnsi="宋体"/>
              </w:rPr>
            </w:pPr>
          </w:p>
        </w:tc>
        <w:tc>
          <w:tcPr>
            <w:tcW w:w="826" w:type="dxa"/>
            <w:vAlign w:val="center"/>
          </w:tcPr>
          <w:p w:rsidR="00085159" w:rsidRPr="00B03FE3" w:rsidRDefault="00085159" w:rsidP="007B3308">
            <w:pPr>
              <w:pStyle w:val="50"/>
              <w:rPr>
                <w:rFonts w:ascii="宋体" w:eastAsia="宋体" w:hAnsi="宋体"/>
              </w:rPr>
            </w:pPr>
          </w:p>
        </w:tc>
        <w:tc>
          <w:tcPr>
            <w:tcW w:w="920" w:type="dxa"/>
            <w:vAlign w:val="center"/>
          </w:tcPr>
          <w:p w:rsidR="00085159" w:rsidRPr="00B03FE3" w:rsidRDefault="00085159" w:rsidP="007B3308">
            <w:pPr>
              <w:pStyle w:val="50"/>
              <w:rPr>
                <w:rFonts w:ascii="宋体" w:eastAsia="宋体" w:hAnsi="宋体"/>
              </w:rPr>
            </w:pPr>
          </w:p>
        </w:tc>
        <w:tc>
          <w:tcPr>
            <w:tcW w:w="800" w:type="dxa"/>
            <w:vAlign w:val="center"/>
          </w:tcPr>
          <w:p w:rsidR="00085159" w:rsidRPr="00B03FE3" w:rsidRDefault="00085159" w:rsidP="007B3308">
            <w:pPr>
              <w:pStyle w:val="50"/>
              <w:rPr>
                <w:rFonts w:ascii="宋体" w:eastAsia="宋体" w:hAnsi="宋体"/>
              </w:rPr>
            </w:pPr>
          </w:p>
        </w:tc>
      </w:tr>
    </w:tbl>
    <w:p w:rsidR="00085159" w:rsidRPr="00B03FE3" w:rsidRDefault="00085159" w:rsidP="00085159">
      <w:pPr>
        <w:pStyle w:val="50"/>
        <w:rPr>
          <w:rFonts w:ascii="宋体" w:eastAsia="宋体" w:hAnsi="宋体" w:cs="宋体"/>
        </w:rPr>
      </w:pP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1）纳税人安装使用符合国家规定和监测规范的污染物自动监测设备的，按照污染物自动监测数据计算；（2）纳税人未安装使用污染物自动监测设备的，按照监测机构出具的符合国家有关规定和监测规范的监测数据计算；（3）因排放污染物种类多等原因不具备监测条件的，按照国务院环境保护主管部门规定的排污系数、物料衡算方法计算；</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778"/>
        <w:gridCol w:w="921"/>
        <w:gridCol w:w="921"/>
        <w:gridCol w:w="706"/>
        <w:gridCol w:w="765"/>
        <w:gridCol w:w="830"/>
        <w:gridCol w:w="920"/>
        <w:gridCol w:w="920"/>
      </w:tblGrid>
      <w:tr w:rsidR="00085159" w:rsidRPr="00B03FE3" w:rsidTr="007B3308">
        <w:tc>
          <w:tcPr>
            <w:tcW w:w="695" w:type="dxa"/>
            <w:vAlign w:val="center"/>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序号</w:t>
            </w:r>
          </w:p>
        </w:tc>
        <w:tc>
          <w:tcPr>
            <w:tcW w:w="1778" w:type="dxa"/>
            <w:vAlign w:val="center"/>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报送资料名称</w:t>
            </w:r>
          </w:p>
        </w:tc>
        <w:tc>
          <w:tcPr>
            <w:tcW w:w="921" w:type="dxa"/>
            <w:vAlign w:val="center"/>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必报</w:t>
            </w:r>
          </w:p>
        </w:tc>
        <w:tc>
          <w:tcPr>
            <w:tcW w:w="921"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bCs/>
              </w:rPr>
              <w:t>条件报送</w:t>
            </w:r>
          </w:p>
        </w:tc>
        <w:tc>
          <w:tcPr>
            <w:tcW w:w="706"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bCs/>
              </w:rPr>
              <w:t>归档</w:t>
            </w:r>
          </w:p>
        </w:tc>
        <w:tc>
          <w:tcPr>
            <w:tcW w:w="765"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bCs/>
              </w:rPr>
              <w:t>查验</w:t>
            </w:r>
          </w:p>
        </w:tc>
        <w:tc>
          <w:tcPr>
            <w:tcW w:w="830"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bCs/>
              </w:rPr>
              <w:t>代保管</w:t>
            </w:r>
          </w:p>
        </w:tc>
        <w:tc>
          <w:tcPr>
            <w:tcW w:w="920"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bCs/>
              </w:rPr>
              <w:t>核销</w:t>
            </w:r>
          </w:p>
        </w:tc>
        <w:tc>
          <w:tcPr>
            <w:tcW w:w="920" w:type="dxa"/>
            <w:vAlign w:val="center"/>
          </w:tcPr>
          <w:p w:rsidR="00085159" w:rsidRPr="00B03FE3" w:rsidRDefault="00085159" w:rsidP="007B3308">
            <w:pPr>
              <w:pStyle w:val="50"/>
              <w:rPr>
                <w:rFonts w:ascii="宋体" w:eastAsia="宋体" w:hAnsi="宋体"/>
                <w:bCs/>
              </w:rPr>
            </w:pPr>
            <w:r w:rsidRPr="00B03FE3">
              <w:rPr>
                <w:rFonts w:ascii="宋体" w:eastAsia="宋体" w:hAnsi="宋体" w:hint="eastAsia"/>
                <w:bCs/>
              </w:rPr>
              <w:t>电子</w:t>
            </w:r>
          </w:p>
          <w:p w:rsidR="00085159" w:rsidRPr="00B03FE3" w:rsidRDefault="00085159" w:rsidP="007B3308">
            <w:pPr>
              <w:pStyle w:val="50"/>
              <w:rPr>
                <w:rFonts w:ascii="宋体" w:eastAsia="宋体" w:hAnsi="宋体"/>
              </w:rPr>
            </w:pPr>
            <w:r w:rsidRPr="00B03FE3">
              <w:rPr>
                <w:rFonts w:ascii="宋体" w:eastAsia="宋体" w:hAnsi="宋体" w:hint="eastAsia"/>
                <w:bCs/>
              </w:rPr>
              <w:t>档案</w:t>
            </w:r>
          </w:p>
        </w:tc>
      </w:tr>
      <w:tr w:rsidR="00085159" w:rsidRPr="00B03FE3" w:rsidTr="007B3308">
        <w:tc>
          <w:tcPr>
            <w:tcW w:w="695"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1</w:t>
            </w:r>
          </w:p>
        </w:tc>
        <w:tc>
          <w:tcPr>
            <w:tcW w:w="1778"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环境保护税纳税申报表（A类）</w:t>
            </w:r>
          </w:p>
        </w:tc>
        <w:tc>
          <w:tcPr>
            <w:tcW w:w="921"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921"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706"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765" w:type="dxa"/>
            <w:vAlign w:val="center"/>
          </w:tcPr>
          <w:p w:rsidR="00085159" w:rsidRPr="00B03FE3" w:rsidRDefault="00085159" w:rsidP="007B3308">
            <w:pPr>
              <w:pStyle w:val="50"/>
              <w:rPr>
                <w:rFonts w:ascii="宋体" w:eastAsia="宋体" w:hAnsi="宋体"/>
              </w:rPr>
            </w:pPr>
          </w:p>
        </w:tc>
        <w:tc>
          <w:tcPr>
            <w:tcW w:w="830" w:type="dxa"/>
            <w:vAlign w:val="center"/>
          </w:tcPr>
          <w:p w:rsidR="00085159" w:rsidRPr="00B03FE3" w:rsidRDefault="00085159" w:rsidP="007B3308">
            <w:pPr>
              <w:pStyle w:val="50"/>
              <w:rPr>
                <w:rFonts w:ascii="宋体" w:eastAsia="宋体" w:hAnsi="宋体"/>
              </w:rPr>
            </w:pPr>
          </w:p>
        </w:tc>
        <w:tc>
          <w:tcPr>
            <w:tcW w:w="920" w:type="dxa"/>
            <w:vAlign w:val="center"/>
          </w:tcPr>
          <w:p w:rsidR="00085159" w:rsidRPr="00B03FE3" w:rsidRDefault="00085159" w:rsidP="007B3308">
            <w:pPr>
              <w:pStyle w:val="50"/>
              <w:rPr>
                <w:rFonts w:ascii="宋体" w:eastAsia="宋体" w:hAnsi="宋体"/>
              </w:rPr>
            </w:pPr>
          </w:p>
        </w:tc>
        <w:tc>
          <w:tcPr>
            <w:tcW w:w="920" w:type="dxa"/>
            <w:vAlign w:val="center"/>
          </w:tcPr>
          <w:p w:rsidR="00085159" w:rsidRPr="00B03FE3" w:rsidRDefault="00085159" w:rsidP="007B3308">
            <w:pPr>
              <w:pStyle w:val="50"/>
              <w:rPr>
                <w:rFonts w:ascii="宋体" w:eastAsia="宋体" w:hAnsi="宋体"/>
              </w:rPr>
            </w:pPr>
          </w:p>
        </w:tc>
      </w:tr>
    </w:tbl>
    <w:p w:rsidR="00085159" w:rsidRPr="00B03FE3" w:rsidRDefault="00085159" w:rsidP="00085159">
      <w:pPr>
        <w:pStyle w:val="50"/>
        <w:rPr>
          <w:rFonts w:ascii="宋体" w:eastAsia="宋体" w:hAnsi="宋体"/>
        </w:rPr>
      </w:pP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不能按照本条第一项至第三项规定的方法计算的，按照省、自治区、直辖市人民政府环境保护主管部门规定的抽样测算的方法核定计算的：</w:t>
      </w:r>
    </w:p>
    <w:p w:rsidR="00085159" w:rsidRPr="00B03FE3" w:rsidRDefault="00085159" w:rsidP="00085159">
      <w:pPr>
        <w:pStyle w:val="50"/>
        <w:rPr>
          <w:rFonts w:ascii="宋体" w:eastAsia="宋体" w:hAnsi="宋体"/>
        </w:rPr>
      </w:pPr>
    </w:p>
    <w:tbl>
      <w:tblPr>
        <w:tblW w:w="833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778"/>
        <w:gridCol w:w="826"/>
        <w:gridCol w:w="798"/>
        <w:gridCol w:w="706"/>
        <w:gridCol w:w="769"/>
        <w:gridCol w:w="920"/>
        <w:gridCol w:w="920"/>
        <w:gridCol w:w="920"/>
      </w:tblGrid>
      <w:tr w:rsidR="00085159" w:rsidRPr="00B03FE3" w:rsidTr="00085159">
        <w:tc>
          <w:tcPr>
            <w:tcW w:w="695"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序号</w:t>
            </w:r>
          </w:p>
        </w:tc>
        <w:tc>
          <w:tcPr>
            <w:tcW w:w="1778"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报送资料名称</w:t>
            </w:r>
          </w:p>
        </w:tc>
        <w:tc>
          <w:tcPr>
            <w:tcW w:w="826"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必报</w:t>
            </w:r>
          </w:p>
        </w:tc>
        <w:tc>
          <w:tcPr>
            <w:tcW w:w="798" w:type="dxa"/>
          </w:tcPr>
          <w:p w:rsidR="00085159" w:rsidRPr="00B03FE3" w:rsidRDefault="00085159" w:rsidP="007B3308">
            <w:pPr>
              <w:pStyle w:val="50"/>
              <w:rPr>
                <w:rFonts w:ascii="宋体" w:eastAsia="宋体" w:hAnsi="宋体"/>
              </w:rPr>
            </w:pPr>
            <w:r w:rsidRPr="00B03FE3">
              <w:rPr>
                <w:rFonts w:ascii="宋体" w:eastAsia="宋体" w:hAnsi="宋体" w:hint="eastAsia"/>
                <w:bCs/>
              </w:rPr>
              <w:t>条件报送</w:t>
            </w:r>
          </w:p>
        </w:tc>
        <w:tc>
          <w:tcPr>
            <w:tcW w:w="706"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归档</w:t>
            </w:r>
          </w:p>
        </w:tc>
        <w:tc>
          <w:tcPr>
            <w:tcW w:w="769"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查验</w:t>
            </w:r>
          </w:p>
        </w:tc>
        <w:tc>
          <w:tcPr>
            <w:tcW w:w="920"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代保管</w:t>
            </w:r>
          </w:p>
        </w:tc>
        <w:tc>
          <w:tcPr>
            <w:tcW w:w="920"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核销</w:t>
            </w:r>
          </w:p>
        </w:tc>
        <w:tc>
          <w:tcPr>
            <w:tcW w:w="920" w:type="dxa"/>
          </w:tcPr>
          <w:p w:rsidR="00085159" w:rsidRPr="00B03FE3" w:rsidRDefault="00085159" w:rsidP="007B3308">
            <w:pPr>
              <w:pStyle w:val="50"/>
              <w:rPr>
                <w:rFonts w:ascii="宋体" w:eastAsia="宋体" w:hAnsi="宋体"/>
                <w:bCs/>
              </w:rPr>
            </w:pPr>
            <w:r w:rsidRPr="00B03FE3">
              <w:rPr>
                <w:rFonts w:ascii="宋体" w:eastAsia="宋体" w:hAnsi="宋体" w:hint="eastAsia"/>
                <w:bCs/>
              </w:rPr>
              <w:t>电子</w:t>
            </w:r>
          </w:p>
          <w:p w:rsidR="00085159" w:rsidRPr="00B03FE3" w:rsidRDefault="00085159" w:rsidP="007B3308">
            <w:pPr>
              <w:pStyle w:val="50"/>
              <w:rPr>
                <w:rFonts w:ascii="宋体" w:eastAsia="宋体" w:hAnsi="宋体"/>
              </w:rPr>
            </w:pPr>
            <w:r w:rsidRPr="00B03FE3">
              <w:rPr>
                <w:rFonts w:ascii="宋体" w:eastAsia="宋体" w:hAnsi="宋体" w:hint="eastAsia"/>
                <w:bCs/>
              </w:rPr>
              <w:t>档案</w:t>
            </w:r>
          </w:p>
        </w:tc>
      </w:tr>
      <w:tr w:rsidR="00085159" w:rsidRPr="00B03FE3" w:rsidTr="00085159">
        <w:tc>
          <w:tcPr>
            <w:tcW w:w="695"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1</w:t>
            </w:r>
          </w:p>
        </w:tc>
        <w:tc>
          <w:tcPr>
            <w:tcW w:w="1778"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环境保护税纳税申报表（B类）</w:t>
            </w:r>
          </w:p>
        </w:tc>
        <w:tc>
          <w:tcPr>
            <w:tcW w:w="826"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798"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706"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769" w:type="dxa"/>
            <w:vAlign w:val="center"/>
          </w:tcPr>
          <w:p w:rsidR="00085159" w:rsidRPr="00B03FE3" w:rsidRDefault="00085159" w:rsidP="007B3308">
            <w:pPr>
              <w:pStyle w:val="50"/>
              <w:rPr>
                <w:rFonts w:ascii="宋体" w:eastAsia="宋体" w:hAnsi="宋体"/>
              </w:rPr>
            </w:pPr>
          </w:p>
        </w:tc>
        <w:tc>
          <w:tcPr>
            <w:tcW w:w="920" w:type="dxa"/>
            <w:vAlign w:val="center"/>
          </w:tcPr>
          <w:p w:rsidR="00085159" w:rsidRPr="00B03FE3" w:rsidRDefault="00085159" w:rsidP="007B3308">
            <w:pPr>
              <w:pStyle w:val="50"/>
              <w:rPr>
                <w:rFonts w:ascii="宋体" w:eastAsia="宋体" w:hAnsi="宋体"/>
              </w:rPr>
            </w:pPr>
          </w:p>
        </w:tc>
        <w:tc>
          <w:tcPr>
            <w:tcW w:w="920" w:type="dxa"/>
            <w:vAlign w:val="center"/>
          </w:tcPr>
          <w:p w:rsidR="00085159" w:rsidRPr="00B03FE3" w:rsidRDefault="00085159" w:rsidP="007B3308">
            <w:pPr>
              <w:pStyle w:val="50"/>
              <w:rPr>
                <w:rFonts w:ascii="宋体" w:eastAsia="宋体" w:hAnsi="宋体"/>
              </w:rPr>
            </w:pPr>
          </w:p>
        </w:tc>
        <w:tc>
          <w:tcPr>
            <w:tcW w:w="920" w:type="dxa"/>
            <w:vAlign w:val="center"/>
          </w:tcPr>
          <w:p w:rsidR="00085159" w:rsidRPr="00B03FE3" w:rsidRDefault="00085159" w:rsidP="007B3308">
            <w:pPr>
              <w:pStyle w:val="50"/>
              <w:rPr>
                <w:rFonts w:ascii="宋体" w:eastAsia="宋体" w:hAnsi="宋体"/>
              </w:rPr>
            </w:pPr>
          </w:p>
        </w:tc>
      </w:tr>
    </w:tbl>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085159" w:rsidRPr="00B03FE3" w:rsidRDefault="00085159" w:rsidP="0008515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085159" w:rsidRPr="00B03FE3" w:rsidRDefault="00085159" w:rsidP="0008515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085159" w:rsidRPr="00B03FE3" w:rsidRDefault="00085159" w:rsidP="0008515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085159" w:rsidRPr="00B03FE3" w:rsidRDefault="00085159" w:rsidP="0008515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085159" w:rsidRPr="00B03FE3" w:rsidRDefault="00085159" w:rsidP="0008515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085159" w:rsidRPr="00B03FE3" w:rsidRDefault="00085159" w:rsidP="0008515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085159" w:rsidRPr="00B03FE3" w:rsidRDefault="00085159" w:rsidP="0008515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085159" w:rsidRPr="00B03FE3" w:rsidRDefault="00A80E30" w:rsidP="00085159">
      <w:pPr>
        <w:pStyle w:val="50"/>
        <w:ind w:firstLineChars="200" w:firstLine="420"/>
        <w:rPr>
          <w:rFonts w:ascii="宋体" w:eastAsia="宋体" w:hAnsi="宋体" w:cs="宋体"/>
          <w:color w:val="000000"/>
        </w:rPr>
      </w:pPr>
      <w:hyperlink r:id="rId234" w:tgtFrame="_blank" w:history="1">
        <w:r w:rsidR="0092378E" w:rsidRPr="00B03FE3">
          <w:rPr>
            <w:rStyle w:val="ad"/>
            <w:rFonts w:ascii="宋体" w:eastAsia="宋体" w:hAnsi="宋体" w:hint="eastAsia"/>
          </w:rPr>
          <w:t>https://etax.xinjiang.chinatax.gov.cn/gzfw/xzfw/bd/xxbg/</w:t>
        </w:r>
      </w:hyperlink>
    </w:p>
    <w:p w:rsidR="00085159" w:rsidRPr="00B03FE3" w:rsidRDefault="00085159" w:rsidP="0008515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085159" w:rsidRPr="00B03FE3" w:rsidRDefault="00A80E30" w:rsidP="00085159">
      <w:pPr>
        <w:pStyle w:val="50"/>
        <w:ind w:firstLineChars="200" w:firstLine="420"/>
        <w:rPr>
          <w:rFonts w:ascii="宋体" w:eastAsia="宋体" w:hAnsi="宋体"/>
          <w:color w:val="0000FF"/>
          <w:u w:val="single"/>
        </w:rPr>
      </w:pPr>
      <w:hyperlink r:id="rId235" w:tgtFrame="_blank" w:history="1">
        <w:r w:rsidR="0092378E" w:rsidRPr="00B03FE3">
          <w:rPr>
            <w:rStyle w:val="ad"/>
            <w:rFonts w:ascii="宋体" w:eastAsia="宋体" w:hAnsi="宋体" w:hint="eastAsia"/>
          </w:rPr>
          <w:t>https://etax.xinjiang.chinatax.gov.cn/gzfw/xzfw/bd/xxbg/</w:t>
        </w:r>
      </w:hyperlink>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．纳税人应当依法如实办理纳税申报，对申报的真实性和完整性承担责任。</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．纳税人基础信息发生变化的，应在基础信息发生变化当季的纳税申报期结束前，向主管税务机关申报办理变更手续。</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．纳税人应当向应税污染物排放地的税务机关申报缴纳环境保护税。海洋工程环境保护税由纳税人所属海洋石油税务（收）管理分局负责征收。</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．环境保护税按月计算，按季申报缴纳。不能按固定期限计算缴纳的，可以按次申报缴纳。</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．纳税人按季申报缴纳的，应当自季度终了之日起</w:t>
      </w:r>
      <w:r w:rsidRPr="00B03FE3">
        <w:rPr>
          <w:rFonts w:ascii="宋体" w:eastAsia="宋体" w:hAnsi="宋体"/>
          <w:sz w:val="24"/>
          <w:szCs w:val="24"/>
        </w:rPr>
        <w:t>15</w:t>
      </w:r>
      <w:r w:rsidRPr="00B03FE3">
        <w:rPr>
          <w:rFonts w:ascii="宋体" w:eastAsia="宋体" w:hAnsi="宋体" w:hint="eastAsia"/>
          <w:sz w:val="24"/>
          <w:szCs w:val="24"/>
        </w:rPr>
        <w:t>日内，向税务机关办理纳税申报并缴纳税款。纳税人按次申报缴纳的，应当自纳税义务发生之日起</w:t>
      </w:r>
      <w:r w:rsidRPr="00B03FE3">
        <w:rPr>
          <w:rFonts w:ascii="宋体" w:eastAsia="宋体" w:hAnsi="宋体"/>
          <w:sz w:val="24"/>
          <w:szCs w:val="24"/>
        </w:rPr>
        <w:t>15</w:t>
      </w:r>
      <w:r w:rsidRPr="00B03FE3">
        <w:rPr>
          <w:rFonts w:ascii="宋体" w:eastAsia="宋体" w:hAnsi="宋体" w:hint="eastAsia"/>
          <w:sz w:val="24"/>
          <w:szCs w:val="24"/>
        </w:rPr>
        <w:t>日内，向税务机关办理纳税申报并缴纳税款。</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．纳税人在纳税期内没有应纳税款的，也应当按照规定办理纳税申报。</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7</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．《中华人民共和国环境保护税法》</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．《中华人民共和国环境保护税法实施条例》</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．《国家税务总局国家海洋局关于发布〈海洋工程环境保护税申报征收办法〉的公告》（国家税务总局公告</w:t>
      </w:r>
      <w:r w:rsidRPr="00B03FE3">
        <w:rPr>
          <w:rFonts w:ascii="宋体" w:eastAsia="宋体" w:hAnsi="宋体"/>
          <w:sz w:val="24"/>
          <w:szCs w:val="24"/>
        </w:rPr>
        <w:t>2017</w:t>
      </w:r>
      <w:r w:rsidRPr="00B03FE3">
        <w:rPr>
          <w:rFonts w:ascii="宋体" w:eastAsia="宋体" w:hAnsi="宋体" w:hint="eastAsia"/>
          <w:sz w:val="24"/>
          <w:szCs w:val="24"/>
        </w:rPr>
        <w:t>年第</w:t>
      </w:r>
      <w:r w:rsidRPr="00B03FE3">
        <w:rPr>
          <w:rFonts w:ascii="宋体" w:eastAsia="宋体" w:hAnsi="宋体"/>
          <w:sz w:val="24"/>
          <w:szCs w:val="24"/>
        </w:rPr>
        <w:t>50</w:t>
      </w:r>
      <w:r w:rsidRPr="00B03FE3">
        <w:rPr>
          <w:rFonts w:ascii="宋体" w:eastAsia="宋体" w:hAnsi="宋体" w:hint="eastAsia"/>
          <w:sz w:val="24"/>
          <w:szCs w:val="24"/>
        </w:rPr>
        <w:t>号）</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．《国家税务总局关于发布〈环境保护税纳税申报表〉的公告》（国家税务总局公告</w:t>
      </w:r>
      <w:r w:rsidRPr="00B03FE3">
        <w:rPr>
          <w:rFonts w:ascii="宋体" w:eastAsia="宋体" w:hAnsi="宋体"/>
          <w:sz w:val="24"/>
          <w:szCs w:val="24"/>
        </w:rPr>
        <w:t>2018</w:t>
      </w:r>
      <w:r w:rsidRPr="00B03FE3">
        <w:rPr>
          <w:rFonts w:ascii="宋体" w:eastAsia="宋体" w:hAnsi="宋体" w:hint="eastAsia"/>
          <w:sz w:val="24"/>
          <w:szCs w:val="24"/>
        </w:rPr>
        <w:t>年第</w:t>
      </w:r>
      <w:r w:rsidRPr="00B03FE3">
        <w:rPr>
          <w:rFonts w:ascii="宋体" w:eastAsia="宋体" w:hAnsi="宋体"/>
          <w:sz w:val="24"/>
          <w:szCs w:val="24"/>
        </w:rPr>
        <w:t>7</w:t>
      </w:r>
      <w:r w:rsidRPr="00B03FE3">
        <w:rPr>
          <w:rFonts w:ascii="宋体" w:eastAsia="宋体" w:hAnsi="宋体" w:hint="eastAsia"/>
          <w:sz w:val="24"/>
          <w:szCs w:val="24"/>
        </w:rPr>
        <w:t>号）</w:t>
      </w:r>
    </w:p>
    <w:p w:rsidR="00085159" w:rsidRPr="0051768E" w:rsidRDefault="00085159" w:rsidP="0051768E">
      <w:pPr>
        <w:pStyle w:val="411XX"/>
        <w:spacing w:after="390"/>
        <w:rPr>
          <w:rFonts w:ascii="宋体" w:eastAsia="宋体" w:hAnsi="宋体"/>
        </w:rPr>
      </w:pPr>
      <w:bookmarkStart w:id="199" w:name="_Toc12389490"/>
      <w:r w:rsidRPr="0051768E">
        <w:rPr>
          <w:rFonts w:ascii="宋体" w:eastAsia="宋体" w:hAnsi="宋体" w:hint="eastAsia"/>
        </w:rPr>
        <w:t>城市维护建设税申报</w:t>
      </w:r>
      <w:bookmarkEnd w:id="199"/>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在中华人民共和国境内缴纳增值税、消费税的单位和个人，应向税务机关办理城市维护建设税申报。</w:t>
      </w:r>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p w:rsidR="00085159" w:rsidRPr="00B03FE3" w:rsidRDefault="00085159" w:rsidP="00085159">
      <w:pPr>
        <w:spacing w:line="360" w:lineRule="auto"/>
        <w:ind w:firstLineChars="200" w:firstLine="220"/>
        <w:rPr>
          <w:rFonts w:ascii="宋体" w:eastAsia="宋体" w:hAnsi="宋体"/>
          <w:sz w:val="11"/>
          <w:szCs w:val="24"/>
        </w:rPr>
      </w:pPr>
    </w:p>
    <w:tbl>
      <w:tblPr>
        <w:tblW w:w="833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2409"/>
        <w:gridCol w:w="483"/>
        <w:gridCol w:w="798"/>
        <w:gridCol w:w="706"/>
        <w:gridCol w:w="769"/>
        <w:gridCol w:w="920"/>
        <w:gridCol w:w="920"/>
        <w:gridCol w:w="920"/>
      </w:tblGrid>
      <w:tr w:rsidR="00085159" w:rsidRPr="00B03FE3" w:rsidTr="00303CD5">
        <w:tc>
          <w:tcPr>
            <w:tcW w:w="407"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序号</w:t>
            </w:r>
          </w:p>
        </w:tc>
        <w:tc>
          <w:tcPr>
            <w:tcW w:w="2409"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报送资料名称</w:t>
            </w:r>
          </w:p>
        </w:tc>
        <w:tc>
          <w:tcPr>
            <w:tcW w:w="483"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必报</w:t>
            </w:r>
          </w:p>
        </w:tc>
        <w:tc>
          <w:tcPr>
            <w:tcW w:w="798" w:type="dxa"/>
          </w:tcPr>
          <w:p w:rsidR="00085159" w:rsidRPr="00B03FE3" w:rsidRDefault="00085159" w:rsidP="007B3308">
            <w:pPr>
              <w:pStyle w:val="50"/>
              <w:rPr>
                <w:rFonts w:ascii="宋体" w:eastAsia="宋体" w:hAnsi="宋体"/>
              </w:rPr>
            </w:pPr>
            <w:r w:rsidRPr="00B03FE3">
              <w:rPr>
                <w:rFonts w:ascii="宋体" w:eastAsia="宋体" w:hAnsi="宋体" w:hint="eastAsia"/>
                <w:bCs/>
              </w:rPr>
              <w:t>条件报送</w:t>
            </w:r>
          </w:p>
        </w:tc>
        <w:tc>
          <w:tcPr>
            <w:tcW w:w="706"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归档</w:t>
            </w:r>
          </w:p>
        </w:tc>
        <w:tc>
          <w:tcPr>
            <w:tcW w:w="769"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查验</w:t>
            </w:r>
          </w:p>
        </w:tc>
        <w:tc>
          <w:tcPr>
            <w:tcW w:w="920"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代保管</w:t>
            </w:r>
          </w:p>
        </w:tc>
        <w:tc>
          <w:tcPr>
            <w:tcW w:w="920" w:type="dxa"/>
          </w:tcPr>
          <w:p w:rsidR="00085159" w:rsidRPr="00B03FE3" w:rsidRDefault="00085159" w:rsidP="007B3308">
            <w:pPr>
              <w:pStyle w:val="50"/>
              <w:rPr>
                <w:rFonts w:ascii="宋体" w:eastAsia="宋体" w:hAnsi="宋体"/>
                <w:bCs/>
              </w:rPr>
            </w:pPr>
          </w:p>
          <w:p w:rsidR="00085159" w:rsidRPr="00B03FE3" w:rsidRDefault="00085159" w:rsidP="007B3308">
            <w:pPr>
              <w:pStyle w:val="50"/>
              <w:rPr>
                <w:rFonts w:ascii="宋体" w:eastAsia="宋体" w:hAnsi="宋体"/>
              </w:rPr>
            </w:pPr>
            <w:r w:rsidRPr="00B03FE3">
              <w:rPr>
                <w:rFonts w:ascii="宋体" w:eastAsia="宋体" w:hAnsi="宋体" w:hint="eastAsia"/>
                <w:bCs/>
              </w:rPr>
              <w:t>核销</w:t>
            </w:r>
          </w:p>
        </w:tc>
        <w:tc>
          <w:tcPr>
            <w:tcW w:w="920" w:type="dxa"/>
          </w:tcPr>
          <w:p w:rsidR="00085159" w:rsidRPr="00B03FE3" w:rsidRDefault="00085159" w:rsidP="007B3308">
            <w:pPr>
              <w:pStyle w:val="50"/>
              <w:rPr>
                <w:rFonts w:ascii="宋体" w:eastAsia="宋体" w:hAnsi="宋体"/>
                <w:bCs/>
              </w:rPr>
            </w:pPr>
            <w:r w:rsidRPr="00B03FE3">
              <w:rPr>
                <w:rFonts w:ascii="宋体" w:eastAsia="宋体" w:hAnsi="宋体" w:hint="eastAsia"/>
                <w:bCs/>
              </w:rPr>
              <w:t>电子</w:t>
            </w:r>
          </w:p>
          <w:p w:rsidR="00085159" w:rsidRPr="00B03FE3" w:rsidRDefault="00085159" w:rsidP="007B3308">
            <w:pPr>
              <w:pStyle w:val="50"/>
              <w:rPr>
                <w:rFonts w:ascii="宋体" w:eastAsia="宋体" w:hAnsi="宋体"/>
              </w:rPr>
            </w:pPr>
            <w:r w:rsidRPr="00B03FE3">
              <w:rPr>
                <w:rFonts w:ascii="宋体" w:eastAsia="宋体" w:hAnsi="宋体" w:hint="eastAsia"/>
                <w:bCs/>
              </w:rPr>
              <w:t>档案</w:t>
            </w:r>
          </w:p>
        </w:tc>
      </w:tr>
      <w:tr w:rsidR="00085159" w:rsidRPr="00B03FE3" w:rsidTr="00303CD5">
        <w:tc>
          <w:tcPr>
            <w:tcW w:w="407"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1</w:t>
            </w:r>
          </w:p>
        </w:tc>
        <w:tc>
          <w:tcPr>
            <w:tcW w:w="2409" w:type="dxa"/>
            <w:vAlign w:val="center"/>
          </w:tcPr>
          <w:p w:rsidR="00085159" w:rsidRPr="00B03FE3" w:rsidRDefault="00303CD5" w:rsidP="007B3308">
            <w:pPr>
              <w:pStyle w:val="50"/>
              <w:rPr>
                <w:rFonts w:ascii="宋体" w:eastAsia="宋体" w:hAnsi="宋体"/>
              </w:rPr>
            </w:pPr>
            <w:r w:rsidRPr="00B03FE3">
              <w:rPr>
                <w:rFonts w:ascii="宋体" w:eastAsia="宋体" w:hAnsi="宋体" w:cs="Microsoft Himalaya" w:hint="eastAsia"/>
                <w:sz w:val="18"/>
                <w:szCs w:val="18"/>
              </w:rPr>
              <w:t>《城市维护建设税、教育费附加、地方教育附加税（费）申报表</w:t>
            </w:r>
          </w:p>
        </w:tc>
        <w:tc>
          <w:tcPr>
            <w:tcW w:w="483"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798"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706" w:type="dxa"/>
            <w:vAlign w:val="center"/>
          </w:tcPr>
          <w:p w:rsidR="00085159" w:rsidRPr="00B03FE3" w:rsidRDefault="00085159" w:rsidP="007B3308">
            <w:pPr>
              <w:pStyle w:val="50"/>
              <w:rPr>
                <w:rFonts w:ascii="宋体" w:eastAsia="宋体" w:hAnsi="宋体"/>
              </w:rPr>
            </w:pPr>
            <w:r w:rsidRPr="00B03FE3">
              <w:rPr>
                <w:rFonts w:ascii="宋体" w:eastAsia="宋体" w:hAnsi="宋体" w:hint="eastAsia"/>
              </w:rPr>
              <w:t>√</w:t>
            </w:r>
          </w:p>
        </w:tc>
        <w:tc>
          <w:tcPr>
            <w:tcW w:w="769" w:type="dxa"/>
            <w:vAlign w:val="center"/>
          </w:tcPr>
          <w:p w:rsidR="00085159" w:rsidRPr="00B03FE3" w:rsidRDefault="00085159" w:rsidP="007B3308">
            <w:pPr>
              <w:pStyle w:val="50"/>
              <w:rPr>
                <w:rFonts w:ascii="宋体" w:eastAsia="宋体" w:hAnsi="宋体"/>
              </w:rPr>
            </w:pPr>
          </w:p>
        </w:tc>
        <w:tc>
          <w:tcPr>
            <w:tcW w:w="920" w:type="dxa"/>
            <w:vAlign w:val="center"/>
          </w:tcPr>
          <w:p w:rsidR="00085159" w:rsidRPr="00B03FE3" w:rsidRDefault="00085159" w:rsidP="007B3308">
            <w:pPr>
              <w:pStyle w:val="50"/>
              <w:rPr>
                <w:rFonts w:ascii="宋体" w:eastAsia="宋体" w:hAnsi="宋体"/>
              </w:rPr>
            </w:pPr>
          </w:p>
        </w:tc>
        <w:tc>
          <w:tcPr>
            <w:tcW w:w="920" w:type="dxa"/>
            <w:vAlign w:val="center"/>
          </w:tcPr>
          <w:p w:rsidR="00085159" w:rsidRPr="00B03FE3" w:rsidRDefault="00085159" w:rsidP="007B3308">
            <w:pPr>
              <w:pStyle w:val="50"/>
              <w:rPr>
                <w:rFonts w:ascii="宋体" w:eastAsia="宋体" w:hAnsi="宋体"/>
              </w:rPr>
            </w:pPr>
          </w:p>
        </w:tc>
        <w:tc>
          <w:tcPr>
            <w:tcW w:w="920" w:type="dxa"/>
            <w:vAlign w:val="center"/>
          </w:tcPr>
          <w:p w:rsidR="00085159" w:rsidRPr="00B03FE3" w:rsidRDefault="00085159" w:rsidP="007B3308">
            <w:pPr>
              <w:pStyle w:val="50"/>
              <w:rPr>
                <w:rFonts w:ascii="宋体" w:eastAsia="宋体" w:hAnsi="宋体"/>
              </w:rPr>
            </w:pPr>
          </w:p>
        </w:tc>
      </w:tr>
    </w:tbl>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303CD5" w:rsidRPr="00B03FE3" w:rsidRDefault="00303CD5" w:rsidP="00303CD5">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03CD5" w:rsidRPr="00B03FE3" w:rsidRDefault="00303CD5" w:rsidP="00303CD5">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03CD5" w:rsidRPr="00B03FE3" w:rsidRDefault="00303CD5" w:rsidP="00303CD5">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s="宋体"/>
          <w:color w:val="000000"/>
        </w:rPr>
      </w:pPr>
      <w:hyperlink r:id="rId236" w:tgtFrame="_blank" w:history="1">
        <w:r w:rsidR="0092378E" w:rsidRPr="00B03FE3">
          <w:rPr>
            <w:rStyle w:val="ad"/>
            <w:rFonts w:ascii="宋体" w:eastAsia="宋体" w:hAnsi="宋体" w:hint="eastAsia"/>
          </w:rPr>
          <w:t>https://etax.xinjiang.chinatax.gov.cn/gzfw/xzfw/bd/xxbg/</w:t>
        </w:r>
      </w:hyperlink>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olor w:val="0000FF"/>
          <w:u w:val="single"/>
        </w:rPr>
      </w:pPr>
      <w:hyperlink r:id="rId237" w:tgtFrame="_blank" w:history="1">
        <w:r w:rsidR="0092378E" w:rsidRPr="00B03FE3">
          <w:rPr>
            <w:rStyle w:val="ad"/>
            <w:rFonts w:ascii="宋体" w:eastAsia="宋体" w:hAnsi="宋体" w:hint="eastAsia"/>
          </w:rPr>
          <w:t>https://etax.xinjiang.chinatax.gov.cn/gzfw/xzfw/bd/xxbg/</w:t>
        </w:r>
      </w:hyperlink>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【办理时限】</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085159" w:rsidRPr="00B03FE3" w:rsidRDefault="00085159" w:rsidP="00085159">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rPr>
        <w:t>税务机关反馈申报结果</w:t>
      </w:r>
      <w:r w:rsidRPr="00B03FE3">
        <w:rPr>
          <w:rFonts w:ascii="宋体" w:eastAsia="宋体" w:hAnsi="宋体" w:hint="eastAsia"/>
          <w:sz w:val="24"/>
          <w:szCs w:val="24"/>
          <w:lang w:val="zh-CN"/>
        </w:rPr>
        <w:t>。</w:t>
      </w:r>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085159" w:rsidRPr="00B03FE3" w:rsidRDefault="00085159" w:rsidP="00085159">
      <w:pPr>
        <w:numPr>
          <w:ilvl w:val="0"/>
          <w:numId w:val="15"/>
        </w:num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纳税人对报送材料的真实性和合法性承担责任。</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增值税小规模纳税人随增值税、消费税附征的城市维护建设税，原则上实行按季申报。纳税人要求不实行按季申报的，由主管税务机关根据其应纳税额大小核定纳税期限。</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．纳税人享受减税、免税待遇的，在减税、免税期间应当按照规定办理纳税申报。</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085159" w:rsidRPr="00B03FE3" w:rsidRDefault="00085159" w:rsidP="0008515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．《中华人民共和国城市维护建设税暂行条例》</w:t>
      </w:r>
    </w:p>
    <w:p w:rsidR="00085159" w:rsidRPr="00B03FE3" w:rsidRDefault="00085159" w:rsidP="00085159">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．《国家税务总局关于合理简并纳税人申报缴税次数的公告》（国家税务总局公告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6</w:t>
      </w:r>
      <w:r w:rsidRPr="00B03FE3">
        <w:rPr>
          <w:rFonts w:ascii="宋体" w:eastAsia="宋体" w:hAnsi="宋体" w:hint="eastAsia"/>
          <w:sz w:val="24"/>
          <w:szCs w:val="24"/>
        </w:rPr>
        <w:t>号）</w:t>
      </w:r>
    </w:p>
    <w:p w:rsidR="00303CD5" w:rsidRPr="0051768E" w:rsidRDefault="00303CD5" w:rsidP="0051768E">
      <w:pPr>
        <w:pStyle w:val="411XX"/>
        <w:spacing w:after="390"/>
        <w:rPr>
          <w:rFonts w:ascii="宋体" w:eastAsia="宋体" w:hAnsi="宋体"/>
        </w:rPr>
      </w:pPr>
      <w:bookmarkStart w:id="200" w:name="_Toc12389491"/>
      <w:r w:rsidRPr="0051768E">
        <w:rPr>
          <w:rFonts w:ascii="宋体" w:eastAsia="宋体" w:hAnsi="宋体" w:hint="eastAsia"/>
        </w:rPr>
        <w:t>废弃电器电子产品处理基金申报</w:t>
      </w:r>
      <w:bookmarkEnd w:id="200"/>
    </w:p>
    <w:p w:rsidR="00303CD5" w:rsidRPr="00B03FE3" w:rsidRDefault="00303CD5" w:rsidP="00303CD5">
      <w:pPr>
        <w:spacing w:line="360" w:lineRule="auto"/>
        <w:ind w:firstLineChars="200" w:firstLine="482"/>
        <w:rPr>
          <w:rFonts w:ascii="宋体" w:eastAsia="宋体" w:hAnsi="宋体" w:cs="宋体"/>
          <w:b/>
          <w:sz w:val="24"/>
          <w:szCs w:val="24"/>
        </w:rPr>
      </w:pPr>
      <w:r w:rsidRPr="00B03FE3">
        <w:rPr>
          <w:rFonts w:ascii="宋体" w:eastAsia="宋体" w:hAnsi="宋体" w:hint="eastAsia"/>
          <w:b/>
          <w:sz w:val="24"/>
          <w:szCs w:val="24"/>
        </w:rPr>
        <w:t>【事项描述】</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基金缴纳义务人从事电器电子产品的生产，应当自季度终了之日起</w:t>
      </w:r>
      <w:r w:rsidRPr="00B03FE3">
        <w:rPr>
          <w:rFonts w:ascii="宋体" w:eastAsia="宋体" w:hAnsi="宋体"/>
          <w:sz w:val="24"/>
          <w:szCs w:val="24"/>
        </w:rPr>
        <w:t>15</w:t>
      </w:r>
      <w:r w:rsidRPr="00B03FE3">
        <w:rPr>
          <w:rFonts w:ascii="宋体" w:eastAsia="宋体" w:hAnsi="宋体" w:hint="eastAsia"/>
          <w:sz w:val="24"/>
          <w:szCs w:val="24"/>
        </w:rPr>
        <w:t>日内向税务机关申报缴纳废弃电器电子产品处理基金。</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677"/>
        <w:gridCol w:w="3986"/>
        <w:gridCol w:w="425"/>
        <w:gridCol w:w="567"/>
        <w:gridCol w:w="426"/>
        <w:gridCol w:w="425"/>
        <w:gridCol w:w="425"/>
        <w:gridCol w:w="567"/>
        <w:gridCol w:w="425"/>
      </w:tblGrid>
      <w:tr w:rsidR="00303CD5" w:rsidRPr="00B03FE3" w:rsidTr="00303CD5">
        <w:trPr>
          <w:trHeight w:val="1300"/>
          <w:tblHeader/>
          <w:jc w:val="center"/>
        </w:trPr>
        <w:tc>
          <w:tcPr>
            <w:tcW w:w="677"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序号</w:t>
            </w:r>
          </w:p>
        </w:tc>
        <w:tc>
          <w:tcPr>
            <w:tcW w:w="398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报送资料名称</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必报</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归档</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查验</w:t>
            </w:r>
          </w:p>
        </w:tc>
        <w:tc>
          <w:tcPr>
            <w:tcW w:w="42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代保管</w:t>
            </w:r>
          </w:p>
        </w:tc>
        <w:tc>
          <w:tcPr>
            <w:tcW w:w="567"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核销</w:t>
            </w:r>
          </w:p>
        </w:tc>
        <w:tc>
          <w:tcPr>
            <w:tcW w:w="425" w:type="dxa"/>
            <w:tcBorders>
              <w:top w:val="single" w:sz="12" w:space="0" w:color="auto"/>
              <w:left w:val="nil"/>
              <w:bottom w:val="single" w:sz="8" w:space="0" w:color="auto"/>
              <w:right w:val="single" w:sz="12" w:space="0" w:color="auto"/>
            </w:tcBorders>
            <w:vAlign w:val="center"/>
          </w:tcPr>
          <w:p w:rsidR="00303CD5" w:rsidRPr="00B03FE3" w:rsidRDefault="00303CD5" w:rsidP="007B3308">
            <w:pPr>
              <w:pStyle w:val="50"/>
              <w:rPr>
                <w:rFonts w:ascii="宋体" w:eastAsia="宋体" w:hAnsi="宋体"/>
              </w:rPr>
            </w:pPr>
            <w:r w:rsidRPr="00B03FE3">
              <w:rPr>
                <w:rFonts w:ascii="宋体" w:eastAsia="宋体" w:hAnsi="宋体" w:hint="eastAsia"/>
              </w:rPr>
              <w:t>电子档案</w:t>
            </w:r>
          </w:p>
        </w:tc>
      </w:tr>
      <w:tr w:rsidR="00303CD5" w:rsidRPr="00B03FE3" w:rsidTr="00303CD5">
        <w:trPr>
          <w:trHeight w:val="582"/>
          <w:jc w:val="center"/>
        </w:trPr>
        <w:tc>
          <w:tcPr>
            <w:tcW w:w="677"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303CD5" w:rsidRPr="00B03FE3" w:rsidRDefault="00303CD5" w:rsidP="007B3308">
            <w:pPr>
              <w:pStyle w:val="50"/>
              <w:rPr>
                <w:rFonts w:ascii="宋体" w:eastAsia="宋体" w:hAnsi="宋体"/>
              </w:rPr>
            </w:pPr>
            <w:r w:rsidRPr="00B03FE3">
              <w:rPr>
                <w:rFonts w:ascii="宋体" w:eastAsia="宋体" w:hAnsi="宋体" w:hint="eastAsia"/>
              </w:rPr>
              <w:t>1</w:t>
            </w:r>
          </w:p>
        </w:tc>
        <w:tc>
          <w:tcPr>
            <w:tcW w:w="3986" w:type="dxa"/>
            <w:tcBorders>
              <w:top w:val="nil"/>
              <w:left w:val="nil"/>
              <w:bottom w:val="single" w:sz="12" w:space="0" w:color="auto"/>
              <w:right w:val="single" w:sz="8" w:space="0" w:color="auto"/>
            </w:tcBorders>
            <w:tcMar>
              <w:top w:w="0" w:type="dxa"/>
              <w:left w:w="108" w:type="dxa"/>
              <w:bottom w:w="0" w:type="dxa"/>
              <w:right w:w="108" w:type="dxa"/>
            </w:tcMar>
          </w:tcPr>
          <w:p w:rsidR="00303CD5" w:rsidRPr="00B03FE3" w:rsidRDefault="00303CD5" w:rsidP="007B3308">
            <w:pPr>
              <w:pStyle w:val="50"/>
              <w:rPr>
                <w:rFonts w:ascii="宋体" w:eastAsia="宋体" w:hAnsi="宋体"/>
              </w:rPr>
            </w:pPr>
            <w:r w:rsidRPr="00B03FE3">
              <w:rPr>
                <w:rFonts w:ascii="宋体" w:eastAsia="宋体" w:hAnsi="宋体" w:hint="eastAsia"/>
              </w:rPr>
              <w:t>A06679《废弃电器电子产品处理基金申报表（2015年版）》</w:t>
            </w:r>
          </w:p>
        </w:tc>
        <w:tc>
          <w:tcPr>
            <w:tcW w:w="425" w:type="dxa"/>
            <w:tcBorders>
              <w:top w:val="nil"/>
              <w:left w:val="nil"/>
              <w:bottom w:val="single" w:sz="12"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567" w:type="dxa"/>
            <w:tcBorders>
              <w:top w:val="nil"/>
              <w:left w:val="nil"/>
              <w:bottom w:val="single" w:sz="12"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12"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p>
        </w:tc>
        <w:tc>
          <w:tcPr>
            <w:tcW w:w="425" w:type="dxa"/>
            <w:tcBorders>
              <w:top w:val="nil"/>
              <w:left w:val="nil"/>
              <w:bottom w:val="single" w:sz="12"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p>
        </w:tc>
        <w:tc>
          <w:tcPr>
            <w:tcW w:w="567" w:type="dxa"/>
            <w:tcBorders>
              <w:top w:val="nil"/>
              <w:left w:val="nil"/>
              <w:bottom w:val="single" w:sz="12" w:space="0" w:color="auto"/>
              <w:right w:val="single" w:sz="12"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p>
        </w:tc>
        <w:tc>
          <w:tcPr>
            <w:tcW w:w="425" w:type="dxa"/>
            <w:tcBorders>
              <w:top w:val="nil"/>
              <w:left w:val="nil"/>
              <w:bottom w:val="single" w:sz="12" w:space="0" w:color="auto"/>
              <w:right w:val="single" w:sz="12" w:space="0" w:color="auto"/>
            </w:tcBorders>
            <w:vAlign w:val="center"/>
          </w:tcPr>
          <w:p w:rsidR="00303CD5" w:rsidRPr="00B03FE3" w:rsidRDefault="00303CD5" w:rsidP="007B3308">
            <w:pPr>
              <w:pStyle w:val="50"/>
              <w:rPr>
                <w:rFonts w:ascii="宋体" w:eastAsia="宋体" w:hAnsi="宋体"/>
              </w:rPr>
            </w:pPr>
          </w:p>
        </w:tc>
      </w:tr>
    </w:tbl>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303CD5" w:rsidRPr="00B03FE3" w:rsidRDefault="00303CD5" w:rsidP="00303CD5">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03CD5" w:rsidRPr="00B03FE3" w:rsidRDefault="00303CD5" w:rsidP="00303CD5">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03CD5" w:rsidRPr="00B03FE3" w:rsidRDefault="00303CD5" w:rsidP="00303CD5">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s="宋体"/>
          <w:color w:val="000000"/>
        </w:rPr>
      </w:pPr>
      <w:hyperlink r:id="rId238" w:tgtFrame="_blank" w:history="1">
        <w:r w:rsidR="0092378E" w:rsidRPr="00B03FE3">
          <w:rPr>
            <w:rStyle w:val="ad"/>
            <w:rFonts w:ascii="宋体" w:eastAsia="宋体" w:hAnsi="宋体" w:hint="eastAsia"/>
          </w:rPr>
          <w:t>https://etax.xinjiang.chinatax.gov.cn/gzfw/xzfw/bd/xxbg/</w:t>
        </w:r>
      </w:hyperlink>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olor w:val="0000FF"/>
          <w:u w:val="single"/>
        </w:rPr>
      </w:pPr>
      <w:hyperlink r:id="rId239" w:tgtFrame="_blank" w:history="1">
        <w:r w:rsidR="0092378E" w:rsidRPr="00B03FE3">
          <w:rPr>
            <w:rStyle w:val="ad"/>
            <w:rFonts w:ascii="宋体" w:eastAsia="宋体" w:hAnsi="宋体" w:hint="eastAsia"/>
          </w:rPr>
          <w:t>https://etax.xinjiang.chinatax.gov.cn/gzfw/xzfw/bd/xxbg/</w:t>
        </w:r>
      </w:hyperlink>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303CD5" w:rsidRPr="00B03FE3" w:rsidRDefault="00303CD5" w:rsidP="00303CD5">
      <w:pPr>
        <w:spacing w:line="360" w:lineRule="auto"/>
        <w:ind w:firstLineChars="200" w:firstLine="480"/>
        <w:rPr>
          <w:rFonts w:ascii="宋体" w:eastAsia="宋体" w:hAnsi="宋体"/>
          <w:szCs w:val="24"/>
        </w:rPr>
      </w:pPr>
      <w:r w:rsidRPr="00B03FE3">
        <w:rPr>
          <w:rFonts w:ascii="宋体" w:eastAsia="宋体" w:hAnsi="宋体" w:hint="eastAsia"/>
          <w:sz w:val="24"/>
          <w:szCs w:val="24"/>
        </w:rPr>
        <w:t>资料齐全、符合法定形式、填写内容完整的，税务机关受理后即时办结。</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【基金缴纳义务人注意事项】</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．基金缴纳义务人对报送材料的真实性和合法性承担责任。</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．基金缴纳义务人在资料完整且符合法定受理条件的前提下，最多只需要到税务机关跑一次。</w:t>
      </w:r>
    </w:p>
    <w:p w:rsidR="00303CD5" w:rsidRPr="00B03FE3" w:rsidRDefault="00303CD5" w:rsidP="00303CD5">
      <w:pPr>
        <w:spacing w:line="360" w:lineRule="auto"/>
        <w:ind w:firstLineChars="200" w:firstLine="480"/>
        <w:rPr>
          <w:szCs w:val="24"/>
        </w:rPr>
      </w:pPr>
      <w:r w:rsidRPr="00B03FE3">
        <w:rPr>
          <w:rFonts w:ascii="宋体" w:eastAsia="宋体" w:hAnsi="宋体"/>
          <w:sz w:val="24"/>
          <w:szCs w:val="24"/>
        </w:rPr>
        <w:t>3</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．《财政部环境保护部国家发展改革委工业和信息化部海关总署国家税务总局关于印发〈废弃电器电子产品处理基金征收使用管理办法〉的通知》（财综〔</w:t>
      </w:r>
      <w:r w:rsidRPr="00B03FE3">
        <w:rPr>
          <w:rFonts w:ascii="宋体" w:eastAsia="宋体" w:hAnsi="宋体"/>
          <w:sz w:val="24"/>
          <w:szCs w:val="24"/>
        </w:rPr>
        <w:t>2012</w:t>
      </w:r>
      <w:r w:rsidRPr="00B03FE3">
        <w:rPr>
          <w:rFonts w:ascii="宋体" w:eastAsia="宋体" w:hAnsi="宋体" w:hint="eastAsia"/>
          <w:sz w:val="24"/>
          <w:szCs w:val="24"/>
        </w:rPr>
        <w:t>〕</w:t>
      </w:r>
      <w:r w:rsidRPr="00B03FE3">
        <w:rPr>
          <w:rFonts w:ascii="宋体" w:eastAsia="宋体" w:hAnsi="宋体"/>
          <w:sz w:val="24"/>
          <w:szCs w:val="24"/>
        </w:rPr>
        <w:t>34</w:t>
      </w:r>
      <w:r w:rsidRPr="00B03FE3">
        <w:rPr>
          <w:rFonts w:ascii="宋体" w:eastAsia="宋体" w:hAnsi="宋体" w:hint="eastAsia"/>
          <w:sz w:val="24"/>
          <w:szCs w:val="24"/>
        </w:rPr>
        <w:t>号）</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．《财政部国家税务总局关于进一步明确废弃电器电子产品处理基金征收产品范围的通知》（财综〔</w:t>
      </w:r>
      <w:r w:rsidRPr="00B03FE3">
        <w:rPr>
          <w:rFonts w:ascii="宋体" w:eastAsia="宋体" w:hAnsi="宋体"/>
          <w:sz w:val="24"/>
          <w:szCs w:val="24"/>
        </w:rPr>
        <w:t>2012</w:t>
      </w:r>
      <w:r w:rsidRPr="00B03FE3">
        <w:rPr>
          <w:rFonts w:ascii="宋体" w:eastAsia="宋体" w:hAnsi="宋体" w:hint="eastAsia"/>
          <w:sz w:val="24"/>
          <w:szCs w:val="24"/>
        </w:rPr>
        <w:t>〕</w:t>
      </w:r>
      <w:r w:rsidRPr="00B03FE3">
        <w:rPr>
          <w:rFonts w:ascii="宋体" w:eastAsia="宋体" w:hAnsi="宋体"/>
          <w:sz w:val="24"/>
          <w:szCs w:val="24"/>
        </w:rPr>
        <w:t>80</w:t>
      </w:r>
      <w:r w:rsidRPr="00B03FE3">
        <w:rPr>
          <w:rFonts w:ascii="宋体" w:eastAsia="宋体" w:hAnsi="宋体" w:hint="eastAsia"/>
          <w:sz w:val="24"/>
          <w:szCs w:val="24"/>
        </w:rPr>
        <w:t>号）</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．《国家税务总局关于发布〈废弃电器电子产品处理基金征收管理规定〉的公告》（国家税务总局公告</w:t>
      </w:r>
      <w:r w:rsidRPr="00B03FE3">
        <w:rPr>
          <w:rFonts w:ascii="宋体" w:eastAsia="宋体" w:hAnsi="宋体"/>
          <w:sz w:val="24"/>
          <w:szCs w:val="24"/>
        </w:rPr>
        <w:t>2012</w:t>
      </w:r>
      <w:r w:rsidRPr="00B03FE3">
        <w:rPr>
          <w:rFonts w:ascii="宋体" w:eastAsia="宋体" w:hAnsi="宋体" w:hint="eastAsia"/>
          <w:sz w:val="24"/>
          <w:szCs w:val="24"/>
        </w:rPr>
        <w:t>年第</w:t>
      </w:r>
      <w:r w:rsidRPr="00B03FE3">
        <w:rPr>
          <w:rFonts w:ascii="宋体" w:eastAsia="宋体" w:hAnsi="宋体"/>
          <w:sz w:val="24"/>
          <w:szCs w:val="24"/>
        </w:rPr>
        <w:t>41</w:t>
      </w:r>
      <w:r w:rsidRPr="00B03FE3">
        <w:rPr>
          <w:rFonts w:ascii="宋体" w:eastAsia="宋体" w:hAnsi="宋体" w:hint="eastAsia"/>
          <w:sz w:val="24"/>
          <w:szCs w:val="24"/>
        </w:rPr>
        <w:t>号）</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．《国家税务总局关于修订〈废弃电器电子产品处理基金申报表〉的公告》（国家税务总局公告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62</w:t>
      </w:r>
      <w:r w:rsidRPr="00B03FE3">
        <w:rPr>
          <w:rFonts w:ascii="宋体" w:eastAsia="宋体" w:hAnsi="宋体" w:hint="eastAsia"/>
          <w:sz w:val="24"/>
          <w:szCs w:val="24"/>
        </w:rPr>
        <w:t>号）</w:t>
      </w:r>
    </w:p>
    <w:p w:rsidR="00303CD5" w:rsidRPr="00B03FE3" w:rsidRDefault="00303CD5" w:rsidP="00303CD5">
      <w:pPr>
        <w:spacing w:line="360" w:lineRule="auto"/>
        <w:ind w:firstLineChars="200" w:firstLine="480"/>
        <w:rPr>
          <w:rFonts w:ascii="宋体" w:eastAsia="宋体" w:hAnsi="宋体"/>
          <w:sz w:val="24"/>
          <w:szCs w:val="24"/>
        </w:rPr>
      </w:pPr>
      <w:bookmarkStart w:id="201" w:name="_Toc459387083"/>
      <w:bookmarkStart w:id="202" w:name="_Toc459388263"/>
      <w:bookmarkStart w:id="203" w:name="_Toc459987244"/>
    </w:p>
    <w:p w:rsidR="00303CD5" w:rsidRPr="0051768E" w:rsidRDefault="00303CD5" w:rsidP="0051768E">
      <w:pPr>
        <w:pStyle w:val="411XX"/>
        <w:spacing w:after="390"/>
        <w:rPr>
          <w:rFonts w:ascii="宋体" w:eastAsia="宋体" w:hAnsi="宋体"/>
        </w:rPr>
      </w:pPr>
      <w:bookmarkStart w:id="204" w:name="_Toc12389492"/>
      <w:r w:rsidRPr="0051768E">
        <w:rPr>
          <w:rFonts w:ascii="宋体" w:eastAsia="宋体" w:hAnsi="宋体" w:hint="eastAsia"/>
        </w:rPr>
        <w:t>文化事业建设费申报</w:t>
      </w:r>
      <w:bookmarkEnd w:id="201"/>
      <w:bookmarkEnd w:id="202"/>
      <w:bookmarkEnd w:id="203"/>
      <w:bookmarkEnd w:id="204"/>
    </w:p>
    <w:p w:rsidR="00303CD5" w:rsidRPr="00B03FE3" w:rsidRDefault="00303CD5" w:rsidP="00303CD5">
      <w:pPr>
        <w:spacing w:line="360" w:lineRule="auto"/>
        <w:ind w:firstLineChars="200" w:firstLine="482"/>
        <w:rPr>
          <w:rFonts w:ascii="宋体" w:eastAsia="宋体" w:hAnsi="宋体" w:cs="宋体"/>
          <w:b/>
          <w:sz w:val="24"/>
          <w:szCs w:val="24"/>
        </w:rPr>
      </w:pPr>
      <w:r w:rsidRPr="00B03FE3">
        <w:rPr>
          <w:rFonts w:ascii="宋体" w:eastAsia="宋体" w:hAnsi="宋体" w:hint="eastAsia"/>
          <w:b/>
          <w:sz w:val="24"/>
          <w:szCs w:val="24"/>
        </w:rPr>
        <w:t>【事项描述】</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在境内提供广告服务的广告媒介单位和户外广告经营单位以及提供娱乐服务的单位和个人，应依照法律、行政法规规定或者税务机关确定的申报期限、申报内容，向税务机关申报缴纳文化事业建设费。</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601"/>
        <w:gridCol w:w="5296"/>
        <w:gridCol w:w="426"/>
        <w:gridCol w:w="426"/>
        <w:gridCol w:w="426"/>
        <w:gridCol w:w="426"/>
        <w:gridCol w:w="426"/>
        <w:gridCol w:w="495"/>
        <w:gridCol w:w="339"/>
      </w:tblGrid>
      <w:tr w:rsidR="00303CD5" w:rsidRPr="00B03FE3" w:rsidTr="007B3308">
        <w:trPr>
          <w:tblHeader/>
          <w:jc w:val="center"/>
        </w:trPr>
        <w:tc>
          <w:tcPr>
            <w:tcW w:w="601"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序号</w:t>
            </w:r>
          </w:p>
        </w:tc>
        <w:tc>
          <w:tcPr>
            <w:tcW w:w="529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报送资料名称</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必报</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归档</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查验</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代保管</w:t>
            </w:r>
          </w:p>
        </w:tc>
        <w:tc>
          <w:tcPr>
            <w:tcW w:w="49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核销</w:t>
            </w:r>
          </w:p>
        </w:tc>
        <w:tc>
          <w:tcPr>
            <w:tcW w:w="339" w:type="dxa"/>
            <w:tcBorders>
              <w:top w:val="single" w:sz="12" w:space="0" w:color="auto"/>
              <w:left w:val="nil"/>
              <w:bottom w:val="single" w:sz="8" w:space="0" w:color="auto"/>
              <w:right w:val="single" w:sz="12" w:space="0" w:color="auto"/>
            </w:tcBorders>
            <w:vAlign w:val="center"/>
          </w:tcPr>
          <w:p w:rsidR="00303CD5" w:rsidRPr="00B03FE3" w:rsidRDefault="00303CD5" w:rsidP="007B3308">
            <w:pPr>
              <w:pStyle w:val="50"/>
              <w:rPr>
                <w:rFonts w:ascii="宋体" w:eastAsia="宋体" w:hAnsi="宋体"/>
              </w:rPr>
            </w:pPr>
            <w:r w:rsidRPr="00B03FE3">
              <w:rPr>
                <w:rFonts w:ascii="宋体" w:eastAsia="宋体" w:hAnsi="宋体" w:hint="eastAsia"/>
              </w:rPr>
              <w:t>电子档案</w:t>
            </w:r>
          </w:p>
        </w:tc>
      </w:tr>
      <w:tr w:rsidR="00303CD5" w:rsidRPr="00B03FE3" w:rsidTr="007B3308">
        <w:trPr>
          <w:jc w:val="center"/>
        </w:trPr>
        <w:tc>
          <w:tcPr>
            <w:tcW w:w="60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1</w:t>
            </w:r>
          </w:p>
        </w:tc>
        <w:tc>
          <w:tcPr>
            <w:tcW w:w="5296" w:type="dxa"/>
            <w:tcBorders>
              <w:top w:val="nil"/>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A06340《文化事业建设费申报表》（营改增）</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p>
        </w:tc>
        <w:tc>
          <w:tcPr>
            <w:tcW w:w="339" w:type="dxa"/>
            <w:tcBorders>
              <w:top w:val="nil"/>
              <w:left w:val="nil"/>
              <w:bottom w:val="single" w:sz="8" w:space="0" w:color="auto"/>
              <w:right w:val="single" w:sz="12" w:space="0" w:color="auto"/>
            </w:tcBorders>
          </w:tcPr>
          <w:p w:rsidR="00303CD5" w:rsidRPr="00B03FE3" w:rsidRDefault="00303CD5" w:rsidP="007B3308">
            <w:pPr>
              <w:pStyle w:val="50"/>
              <w:rPr>
                <w:rFonts w:ascii="宋体" w:eastAsia="宋体" w:hAnsi="宋体"/>
              </w:rPr>
            </w:pPr>
          </w:p>
        </w:tc>
      </w:tr>
      <w:tr w:rsidR="00303CD5" w:rsidRPr="00B03FE3" w:rsidTr="007B3308">
        <w:trPr>
          <w:jc w:val="center"/>
        </w:trPr>
        <w:tc>
          <w:tcPr>
            <w:tcW w:w="601"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2</w:t>
            </w:r>
          </w:p>
        </w:tc>
        <w:tc>
          <w:tcPr>
            <w:tcW w:w="5296" w:type="dxa"/>
            <w:tcBorders>
              <w:top w:val="nil"/>
              <w:left w:val="nil"/>
              <w:bottom w:val="single" w:sz="12"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A06366《应税服务减除项目清单》</w:t>
            </w:r>
          </w:p>
        </w:tc>
        <w:tc>
          <w:tcPr>
            <w:tcW w:w="4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p>
        </w:tc>
        <w:tc>
          <w:tcPr>
            <w:tcW w:w="495" w:type="dxa"/>
            <w:tcBorders>
              <w:top w:val="nil"/>
              <w:left w:val="nil"/>
              <w:bottom w:val="single" w:sz="12" w:space="0" w:color="auto"/>
              <w:right w:val="single" w:sz="12" w:space="0" w:color="auto"/>
            </w:tcBorders>
            <w:tcMar>
              <w:top w:w="0" w:type="dxa"/>
              <w:left w:w="108" w:type="dxa"/>
              <w:bottom w:w="0" w:type="dxa"/>
              <w:right w:w="108" w:type="dxa"/>
            </w:tcMar>
            <w:vAlign w:val="center"/>
          </w:tcPr>
          <w:p w:rsidR="00303CD5" w:rsidRPr="00B03FE3" w:rsidRDefault="00303CD5" w:rsidP="007B3308">
            <w:pPr>
              <w:pStyle w:val="50"/>
              <w:rPr>
                <w:rFonts w:ascii="宋体" w:eastAsia="宋体" w:hAnsi="宋体"/>
              </w:rPr>
            </w:pPr>
          </w:p>
        </w:tc>
        <w:tc>
          <w:tcPr>
            <w:tcW w:w="339" w:type="dxa"/>
            <w:tcBorders>
              <w:top w:val="nil"/>
              <w:left w:val="nil"/>
              <w:bottom w:val="single" w:sz="12" w:space="0" w:color="auto"/>
              <w:right w:val="single" w:sz="12" w:space="0" w:color="auto"/>
            </w:tcBorders>
          </w:tcPr>
          <w:p w:rsidR="00303CD5" w:rsidRPr="00B03FE3" w:rsidRDefault="00303CD5" w:rsidP="007B3308">
            <w:pPr>
              <w:pStyle w:val="50"/>
              <w:rPr>
                <w:rFonts w:ascii="宋体" w:eastAsia="宋体" w:hAnsi="宋体"/>
              </w:rPr>
            </w:pPr>
          </w:p>
        </w:tc>
      </w:tr>
    </w:tbl>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文化事业建设费申报表》（营改增）和《应税服务减除项目清单》的报送条件为提供广告服务的广告媒介单位和户外广告经营单位以及从事娱乐服务的单位和个人，当纳税人《文化事业建设费登记表》中“广告业是否允许差额扣除”为“是”时，需要报送《应税服务减除项目清单》。</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303CD5" w:rsidRPr="00B03FE3" w:rsidRDefault="00303CD5" w:rsidP="00303CD5">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03CD5" w:rsidRPr="00B03FE3" w:rsidRDefault="00303CD5" w:rsidP="00303CD5">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03CD5" w:rsidRPr="00B03FE3" w:rsidRDefault="00303CD5" w:rsidP="00303CD5">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s="宋体"/>
          <w:color w:val="000000"/>
        </w:rPr>
      </w:pPr>
      <w:hyperlink r:id="rId240" w:tgtFrame="_blank" w:history="1">
        <w:r w:rsidR="0092378E" w:rsidRPr="00B03FE3">
          <w:rPr>
            <w:rStyle w:val="ad"/>
            <w:rFonts w:ascii="宋体" w:eastAsia="宋体" w:hAnsi="宋体" w:hint="eastAsia"/>
          </w:rPr>
          <w:t>https://etax.xinjiang.chinatax.gov.cn/gzfw/xzfw/bd/xxbg/</w:t>
        </w:r>
      </w:hyperlink>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olor w:val="0000FF"/>
          <w:u w:val="single"/>
        </w:rPr>
      </w:pPr>
      <w:hyperlink r:id="rId241" w:tgtFrame="_blank" w:history="1">
        <w:r w:rsidR="0092378E" w:rsidRPr="00B03FE3">
          <w:rPr>
            <w:rStyle w:val="ad"/>
            <w:rFonts w:ascii="宋体" w:eastAsia="宋体" w:hAnsi="宋体" w:hint="eastAsia"/>
          </w:rPr>
          <w:t>https://etax.xinjiang.chinatax.gov.cn/gzfw/xzfw/bd/xxbg/</w:t>
        </w:r>
      </w:hyperlink>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303CD5" w:rsidRPr="00B03FE3" w:rsidRDefault="00303CD5" w:rsidP="00303CD5">
      <w:pPr>
        <w:spacing w:line="360" w:lineRule="auto"/>
        <w:ind w:firstLineChars="200" w:firstLine="480"/>
        <w:rPr>
          <w:rFonts w:ascii="宋体" w:eastAsia="宋体" w:hAnsi="宋体"/>
          <w:szCs w:val="24"/>
        </w:rPr>
      </w:pPr>
      <w:r w:rsidRPr="00B03FE3">
        <w:rPr>
          <w:rFonts w:ascii="宋体" w:eastAsia="宋体" w:hAnsi="宋体" w:hint="eastAsia"/>
          <w:sz w:val="24"/>
          <w:szCs w:val="24"/>
        </w:rPr>
        <w:t>资料齐全、符合法定形式、填写内容完整的，税务机关受理后即时办结。</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税务机关反馈申报结果。</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【缴费人注意事项】</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．缴费人对报送材料的真实性和合法性承担责任。</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．缴费人在资料完整且符合法定受理条件的前提下，最多只需要到税务机关跑一次。</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w:t>
      </w:r>
      <w:r w:rsidRPr="00B03FE3">
        <w:rPr>
          <w:rFonts w:ascii="宋体" w:eastAsia="宋体" w:hAnsi="宋体" w:hint="eastAsia"/>
          <w:sz w:val="24"/>
          <w:szCs w:val="24"/>
          <w:lang w:val="zh-CN"/>
        </w:rPr>
        <w:t>文化事业建设费的申报期限与缴纳人、扣缴人的增值税申报期限相同。</w:t>
      </w:r>
      <w:r w:rsidRPr="00B03FE3">
        <w:rPr>
          <w:rFonts w:ascii="宋体" w:eastAsia="宋体" w:hAnsi="宋体" w:hint="eastAsia"/>
          <w:sz w:val="24"/>
          <w:szCs w:val="24"/>
        </w:rPr>
        <w:t>其中，增值税小规模纳税人缴纳文化事业建设费，原则上实行按季申报。</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缴费人未按照规定的期限办理纳税申报和报送纳税资料的，将影响纳税信用评价结果。</w:t>
      </w:r>
    </w:p>
    <w:p w:rsidR="00303CD5"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．缴费人应将合法有效凭证的复印件加盖财务印章后编号并装订成册，留存备查。</w:t>
      </w:r>
    </w:p>
    <w:p w:rsidR="00E921C2" w:rsidRPr="00E921C2" w:rsidRDefault="00E921C2" w:rsidP="00E921C2">
      <w:pPr>
        <w:spacing w:line="360" w:lineRule="auto"/>
        <w:ind w:firstLineChars="200" w:firstLine="480"/>
        <w:rPr>
          <w:rFonts w:ascii="宋体" w:eastAsia="宋体" w:hAnsi="宋体"/>
          <w:sz w:val="24"/>
          <w:szCs w:val="24"/>
          <w:lang w:val="zh-CN"/>
        </w:rPr>
      </w:pPr>
      <w:r>
        <w:rPr>
          <w:rFonts w:ascii="宋体" w:eastAsia="宋体" w:hAnsi="宋体" w:hint="eastAsia"/>
          <w:sz w:val="24"/>
          <w:szCs w:val="24"/>
          <w:lang w:val="zh-CN"/>
        </w:rPr>
        <w:t>6</w:t>
      </w:r>
      <w:r w:rsidRPr="00E921C2">
        <w:rPr>
          <w:rFonts w:ascii="宋体" w:eastAsia="宋体" w:hAnsi="宋体" w:hint="eastAsia"/>
          <w:sz w:val="24"/>
          <w:szCs w:val="24"/>
          <w:lang w:val="zh-CN"/>
        </w:rPr>
        <w:t>.增值税小规模纳税人中月销售额不超过2万元（按季纳税6万元）的企业和非企业性单位提供的应税服务，免征文化事业建设费。</w:t>
      </w:r>
    </w:p>
    <w:p w:rsidR="00E921C2" w:rsidRPr="00E921C2" w:rsidRDefault="00E921C2" w:rsidP="00E921C2">
      <w:pPr>
        <w:spacing w:line="360" w:lineRule="auto"/>
        <w:ind w:firstLineChars="200" w:firstLine="480"/>
        <w:rPr>
          <w:rFonts w:ascii="宋体" w:eastAsia="宋体" w:hAnsi="宋体"/>
          <w:sz w:val="24"/>
          <w:szCs w:val="24"/>
          <w:lang w:val="zh-CN"/>
        </w:rPr>
      </w:pPr>
      <w:r>
        <w:rPr>
          <w:rFonts w:ascii="宋体" w:eastAsia="宋体" w:hAnsi="宋体" w:hint="eastAsia"/>
          <w:sz w:val="24"/>
          <w:szCs w:val="24"/>
          <w:lang w:val="zh-CN"/>
        </w:rPr>
        <w:t>7</w:t>
      </w:r>
      <w:r w:rsidRPr="00E921C2">
        <w:rPr>
          <w:rFonts w:ascii="宋体" w:eastAsia="宋体" w:hAnsi="宋体" w:hint="eastAsia"/>
          <w:sz w:val="24"/>
          <w:szCs w:val="24"/>
          <w:lang w:val="zh-CN"/>
        </w:rPr>
        <w:t>.自2019年7月1日至2024年12月31日，对归属中央收入的文化事业建设费，按照缴纳义务人应缴费额的50%减征；对归属地方收入的文化事业建设费，在应缴费额50%的幅度内减征。</w:t>
      </w:r>
    </w:p>
    <w:p w:rsidR="00E921C2" w:rsidRPr="00E921C2" w:rsidRDefault="00E921C2" w:rsidP="00E921C2">
      <w:pPr>
        <w:spacing w:line="360" w:lineRule="auto"/>
        <w:ind w:firstLineChars="200" w:firstLine="480"/>
        <w:rPr>
          <w:rFonts w:ascii="宋体" w:eastAsia="宋体" w:hAnsi="宋体"/>
          <w:sz w:val="24"/>
          <w:szCs w:val="24"/>
          <w:lang w:val="zh-CN"/>
        </w:rPr>
      </w:pPr>
      <w:r>
        <w:rPr>
          <w:rFonts w:ascii="宋体" w:eastAsia="宋体" w:hAnsi="宋体" w:hint="eastAsia"/>
          <w:sz w:val="24"/>
          <w:szCs w:val="24"/>
          <w:lang w:val="zh-CN"/>
        </w:rPr>
        <w:t>8</w:t>
      </w:r>
      <w:r w:rsidRPr="00E921C2">
        <w:rPr>
          <w:rFonts w:ascii="宋体" w:eastAsia="宋体" w:hAnsi="宋体" w:hint="eastAsia"/>
          <w:sz w:val="24"/>
          <w:szCs w:val="24"/>
          <w:lang w:val="zh-CN"/>
        </w:rPr>
        <w:t>.广告领域文化事业建设费征收范围严格限定在广告媒介单位和户外广告经营单位。</w:t>
      </w:r>
    </w:p>
    <w:p w:rsidR="00303CD5" w:rsidRPr="00B03FE3" w:rsidRDefault="00E921C2" w:rsidP="00303CD5">
      <w:pPr>
        <w:spacing w:line="360" w:lineRule="auto"/>
        <w:ind w:firstLineChars="200" w:firstLine="480"/>
        <w:rPr>
          <w:szCs w:val="24"/>
        </w:rPr>
      </w:pPr>
      <w:r>
        <w:rPr>
          <w:rFonts w:ascii="宋体" w:eastAsia="宋体" w:hAnsi="宋体" w:hint="eastAsia"/>
          <w:sz w:val="24"/>
          <w:szCs w:val="24"/>
        </w:rPr>
        <w:t>9</w:t>
      </w:r>
      <w:r w:rsidR="00303CD5" w:rsidRPr="00B03FE3">
        <w:rPr>
          <w:rFonts w:ascii="宋体" w:eastAsia="宋体" w:hAnsi="宋体" w:hint="eastAsia"/>
          <w:sz w:val="24"/>
          <w:szCs w:val="24"/>
        </w:rPr>
        <w:t>．办税服务厅地址、电子税务局网址，可在省税务机关门户网站或拨打</w:t>
      </w:r>
      <w:r w:rsidR="00303CD5" w:rsidRPr="00B03FE3">
        <w:rPr>
          <w:rFonts w:ascii="宋体" w:eastAsia="宋体" w:hAnsi="宋体"/>
          <w:sz w:val="24"/>
          <w:szCs w:val="24"/>
        </w:rPr>
        <w:t>12366</w:t>
      </w:r>
      <w:r w:rsidR="00303CD5" w:rsidRPr="00B03FE3">
        <w:rPr>
          <w:rFonts w:ascii="宋体" w:eastAsia="宋体" w:hAnsi="宋体" w:hint="eastAsia"/>
          <w:sz w:val="24"/>
          <w:szCs w:val="24"/>
        </w:rPr>
        <w:t>纳税服务热线查询。</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．《国务院关于进一步完善文化经济政策的若干规定》（国发〔</w:t>
      </w:r>
      <w:r w:rsidRPr="00B03FE3">
        <w:rPr>
          <w:rFonts w:ascii="宋体" w:eastAsia="宋体" w:hAnsi="宋体"/>
          <w:sz w:val="24"/>
          <w:szCs w:val="24"/>
        </w:rPr>
        <w:t>1996</w:t>
      </w:r>
      <w:r w:rsidRPr="00B03FE3">
        <w:rPr>
          <w:rFonts w:ascii="宋体" w:eastAsia="宋体" w:hAnsi="宋体" w:hint="eastAsia"/>
          <w:sz w:val="24"/>
          <w:szCs w:val="24"/>
        </w:rPr>
        <w:t>〕</w:t>
      </w:r>
      <w:r w:rsidRPr="00B03FE3">
        <w:rPr>
          <w:rFonts w:ascii="宋体" w:eastAsia="宋体" w:hAnsi="宋体"/>
          <w:sz w:val="24"/>
          <w:szCs w:val="24"/>
        </w:rPr>
        <w:t>37</w:t>
      </w:r>
      <w:r w:rsidRPr="00B03FE3">
        <w:rPr>
          <w:rFonts w:ascii="宋体" w:eastAsia="宋体" w:hAnsi="宋体" w:hint="eastAsia"/>
          <w:sz w:val="24"/>
          <w:szCs w:val="24"/>
        </w:rPr>
        <w:t>号）</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．《国务院关于支持文化事业发展若干经济政策的通知》（国发〔</w:t>
      </w:r>
      <w:r w:rsidRPr="00B03FE3">
        <w:rPr>
          <w:rFonts w:ascii="宋体" w:eastAsia="宋体" w:hAnsi="宋体"/>
          <w:sz w:val="24"/>
          <w:szCs w:val="24"/>
        </w:rPr>
        <w:t>2000</w:t>
      </w:r>
      <w:r w:rsidRPr="00B03FE3">
        <w:rPr>
          <w:rFonts w:ascii="宋体" w:eastAsia="宋体" w:hAnsi="宋体" w:hint="eastAsia"/>
          <w:sz w:val="24"/>
          <w:szCs w:val="24"/>
        </w:rPr>
        <w:t>〕</w:t>
      </w:r>
      <w:r w:rsidRPr="00B03FE3">
        <w:rPr>
          <w:rFonts w:ascii="宋体" w:eastAsia="宋体" w:hAnsi="宋体"/>
          <w:sz w:val="24"/>
          <w:szCs w:val="24"/>
        </w:rPr>
        <w:t>41</w:t>
      </w:r>
      <w:r w:rsidRPr="00B03FE3">
        <w:rPr>
          <w:rFonts w:ascii="宋体" w:eastAsia="宋体" w:hAnsi="宋体" w:hint="eastAsia"/>
          <w:sz w:val="24"/>
          <w:szCs w:val="24"/>
        </w:rPr>
        <w:t>号）</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．《财政部国家税务总局关于营业税改征增值税试点有关文化事业建设费政策及征收管理问题的通知》（财税〔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25</w:t>
      </w:r>
      <w:r w:rsidRPr="00B03FE3">
        <w:rPr>
          <w:rFonts w:ascii="宋体" w:eastAsia="宋体" w:hAnsi="宋体" w:hint="eastAsia"/>
          <w:sz w:val="24"/>
          <w:szCs w:val="24"/>
        </w:rPr>
        <w:t>号）</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．《财政部国家税务总局关于营业税改征增值税试点有关文化事业建设费政策及征收管理问题的补充通知》（财税〔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60</w:t>
      </w:r>
      <w:r w:rsidRPr="00B03FE3">
        <w:rPr>
          <w:rFonts w:ascii="宋体" w:eastAsia="宋体" w:hAnsi="宋体" w:hint="eastAsia"/>
          <w:sz w:val="24"/>
          <w:szCs w:val="24"/>
        </w:rPr>
        <w:t>号）</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《国家税务总局关于营业税改征增值税试点有关文化事业建设费登记与申</w:t>
      </w:r>
      <w:r w:rsidRPr="00B03FE3">
        <w:rPr>
          <w:rFonts w:ascii="宋体" w:eastAsia="宋体" w:hAnsi="宋体" w:hint="eastAsia"/>
          <w:sz w:val="24"/>
          <w:szCs w:val="24"/>
        </w:rPr>
        <w:lastRenderedPageBreak/>
        <w:t>报事项的公告》（国家税务总局公告</w:t>
      </w:r>
      <w:r w:rsidRPr="00B03FE3">
        <w:rPr>
          <w:rFonts w:ascii="宋体" w:eastAsia="宋体" w:hAnsi="宋体"/>
          <w:sz w:val="24"/>
          <w:szCs w:val="24"/>
        </w:rPr>
        <w:t>2013</w:t>
      </w:r>
      <w:r w:rsidRPr="00B03FE3">
        <w:rPr>
          <w:rFonts w:ascii="宋体" w:eastAsia="宋体" w:hAnsi="宋体" w:hint="eastAsia"/>
          <w:sz w:val="24"/>
          <w:szCs w:val="24"/>
        </w:rPr>
        <w:t>年第</w:t>
      </w:r>
      <w:r w:rsidRPr="00B03FE3">
        <w:rPr>
          <w:rFonts w:ascii="宋体" w:eastAsia="宋体" w:hAnsi="宋体"/>
          <w:sz w:val="24"/>
          <w:szCs w:val="24"/>
        </w:rPr>
        <w:t>64</w:t>
      </w:r>
      <w:r w:rsidRPr="00B03FE3">
        <w:rPr>
          <w:rFonts w:ascii="宋体" w:eastAsia="宋体" w:hAnsi="宋体" w:hint="eastAsia"/>
          <w:sz w:val="24"/>
          <w:szCs w:val="24"/>
        </w:rPr>
        <w:t>号）</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．《国家税务总局关于合理简并纳税人申报缴税次数的公告》（国家税务总局公告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6</w:t>
      </w:r>
      <w:r w:rsidRPr="00B03FE3">
        <w:rPr>
          <w:rFonts w:ascii="宋体" w:eastAsia="宋体" w:hAnsi="宋体" w:hint="eastAsia"/>
          <w:sz w:val="24"/>
          <w:szCs w:val="24"/>
        </w:rPr>
        <w:t>号）</w:t>
      </w:r>
    </w:p>
    <w:p w:rsidR="00E921C2" w:rsidRPr="00E921C2" w:rsidRDefault="009C00BE" w:rsidP="00E921C2">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00E921C2" w:rsidRPr="00E921C2">
        <w:rPr>
          <w:rFonts w:ascii="宋体" w:eastAsia="宋体" w:hAnsi="宋体" w:hint="eastAsia"/>
          <w:sz w:val="24"/>
          <w:szCs w:val="24"/>
        </w:rPr>
        <w:t>.财政部《关于调整部分政府性基金有关政策的通知》（财税﹝2019﹞46号）。</w:t>
      </w:r>
    </w:p>
    <w:p w:rsidR="00303CD5" w:rsidRPr="00E921C2" w:rsidRDefault="009C00BE" w:rsidP="00E921C2">
      <w:pPr>
        <w:spacing w:line="360" w:lineRule="auto"/>
        <w:ind w:firstLineChars="200" w:firstLine="480"/>
        <w:rPr>
          <w:rFonts w:ascii="宋体" w:eastAsia="宋体" w:hAnsi="宋体"/>
          <w:sz w:val="24"/>
          <w:szCs w:val="24"/>
        </w:rPr>
      </w:pPr>
      <w:r>
        <w:rPr>
          <w:rFonts w:ascii="宋体" w:eastAsia="宋体" w:hAnsi="宋体" w:hint="eastAsia"/>
          <w:sz w:val="24"/>
          <w:szCs w:val="24"/>
        </w:rPr>
        <w:t>8</w:t>
      </w:r>
      <w:r w:rsidR="00E921C2" w:rsidRPr="00E921C2">
        <w:rPr>
          <w:rFonts w:ascii="宋体" w:eastAsia="宋体" w:hAnsi="宋体" w:hint="eastAsia"/>
          <w:sz w:val="24"/>
          <w:szCs w:val="24"/>
        </w:rPr>
        <w:t>.《国务院关于推进文化创意和设计服务与相关产业融合发展的若干意见》(国发〔2014〕10号)。</w:t>
      </w:r>
    </w:p>
    <w:p w:rsidR="00303CD5" w:rsidRPr="0051768E" w:rsidRDefault="00303CD5" w:rsidP="0051768E">
      <w:pPr>
        <w:pStyle w:val="411XX"/>
        <w:spacing w:after="390"/>
        <w:rPr>
          <w:rFonts w:ascii="宋体" w:eastAsia="宋体" w:hAnsi="宋体"/>
        </w:rPr>
      </w:pPr>
      <w:bookmarkStart w:id="205" w:name="_Toc12389493"/>
      <w:r w:rsidRPr="0051768E">
        <w:rPr>
          <w:rFonts w:ascii="宋体" w:eastAsia="宋体" w:hAnsi="宋体" w:hint="eastAsia"/>
        </w:rPr>
        <w:t>教育费附加和地方教育费附加申报</w:t>
      </w:r>
      <w:bookmarkEnd w:id="205"/>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在中华人民共和国境内缴纳增值税和消费税的单位和个人，应向税务机关办理教育费附加和地方教育附加申报。</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833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2409"/>
        <w:gridCol w:w="483"/>
        <w:gridCol w:w="798"/>
        <w:gridCol w:w="706"/>
        <w:gridCol w:w="769"/>
        <w:gridCol w:w="920"/>
        <w:gridCol w:w="920"/>
        <w:gridCol w:w="920"/>
      </w:tblGrid>
      <w:tr w:rsidR="00303CD5" w:rsidRPr="00B03FE3" w:rsidTr="007B3308">
        <w:tc>
          <w:tcPr>
            <w:tcW w:w="407" w:type="dxa"/>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序号</w:t>
            </w:r>
          </w:p>
        </w:tc>
        <w:tc>
          <w:tcPr>
            <w:tcW w:w="2409" w:type="dxa"/>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报送资料名称</w:t>
            </w:r>
          </w:p>
        </w:tc>
        <w:tc>
          <w:tcPr>
            <w:tcW w:w="483" w:type="dxa"/>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必报</w:t>
            </w:r>
          </w:p>
        </w:tc>
        <w:tc>
          <w:tcPr>
            <w:tcW w:w="798" w:type="dxa"/>
          </w:tcPr>
          <w:p w:rsidR="00303CD5" w:rsidRPr="00B03FE3" w:rsidRDefault="00303CD5" w:rsidP="007B3308">
            <w:pPr>
              <w:pStyle w:val="50"/>
              <w:rPr>
                <w:rFonts w:ascii="宋体" w:eastAsia="宋体" w:hAnsi="宋体"/>
              </w:rPr>
            </w:pPr>
            <w:r w:rsidRPr="00B03FE3">
              <w:rPr>
                <w:rFonts w:ascii="宋体" w:eastAsia="宋体" w:hAnsi="宋体" w:hint="eastAsia"/>
                <w:bCs/>
              </w:rPr>
              <w:t>条件报送</w:t>
            </w:r>
          </w:p>
        </w:tc>
        <w:tc>
          <w:tcPr>
            <w:tcW w:w="706" w:type="dxa"/>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归档</w:t>
            </w:r>
          </w:p>
        </w:tc>
        <w:tc>
          <w:tcPr>
            <w:tcW w:w="769" w:type="dxa"/>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查验</w:t>
            </w:r>
          </w:p>
        </w:tc>
        <w:tc>
          <w:tcPr>
            <w:tcW w:w="920" w:type="dxa"/>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代保管</w:t>
            </w:r>
          </w:p>
        </w:tc>
        <w:tc>
          <w:tcPr>
            <w:tcW w:w="920" w:type="dxa"/>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核销</w:t>
            </w:r>
          </w:p>
        </w:tc>
        <w:tc>
          <w:tcPr>
            <w:tcW w:w="920" w:type="dxa"/>
          </w:tcPr>
          <w:p w:rsidR="00303CD5" w:rsidRPr="00B03FE3" w:rsidRDefault="00303CD5" w:rsidP="007B3308">
            <w:pPr>
              <w:pStyle w:val="50"/>
              <w:rPr>
                <w:rFonts w:ascii="宋体" w:eastAsia="宋体" w:hAnsi="宋体"/>
                <w:bCs/>
              </w:rPr>
            </w:pPr>
            <w:r w:rsidRPr="00B03FE3">
              <w:rPr>
                <w:rFonts w:ascii="宋体" w:eastAsia="宋体" w:hAnsi="宋体" w:hint="eastAsia"/>
                <w:bCs/>
              </w:rPr>
              <w:t>电子</w:t>
            </w:r>
          </w:p>
          <w:p w:rsidR="00303CD5" w:rsidRPr="00B03FE3" w:rsidRDefault="00303CD5" w:rsidP="007B3308">
            <w:pPr>
              <w:pStyle w:val="50"/>
              <w:rPr>
                <w:rFonts w:ascii="宋体" w:eastAsia="宋体" w:hAnsi="宋体"/>
              </w:rPr>
            </w:pPr>
            <w:r w:rsidRPr="00B03FE3">
              <w:rPr>
                <w:rFonts w:ascii="宋体" w:eastAsia="宋体" w:hAnsi="宋体" w:hint="eastAsia"/>
                <w:bCs/>
              </w:rPr>
              <w:t>档案</w:t>
            </w:r>
          </w:p>
        </w:tc>
      </w:tr>
      <w:tr w:rsidR="00303CD5" w:rsidRPr="00B03FE3" w:rsidTr="007B3308">
        <w:tc>
          <w:tcPr>
            <w:tcW w:w="407" w:type="dxa"/>
            <w:vAlign w:val="center"/>
          </w:tcPr>
          <w:p w:rsidR="00303CD5" w:rsidRPr="00B03FE3" w:rsidRDefault="00303CD5" w:rsidP="007B3308">
            <w:pPr>
              <w:pStyle w:val="50"/>
              <w:rPr>
                <w:rFonts w:ascii="宋体" w:eastAsia="宋体" w:hAnsi="宋体"/>
              </w:rPr>
            </w:pPr>
            <w:r w:rsidRPr="00B03FE3">
              <w:rPr>
                <w:rFonts w:ascii="宋体" w:eastAsia="宋体" w:hAnsi="宋体" w:hint="eastAsia"/>
              </w:rPr>
              <w:t>1</w:t>
            </w:r>
          </w:p>
        </w:tc>
        <w:tc>
          <w:tcPr>
            <w:tcW w:w="2409" w:type="dxa"/>
            <w:vAlign w:val="center"/>
          </w:tcPr>
          <w:p w:rsidR="00303CD5" w:rsidRPr="00B03FE3" w:rsidRDefault="00303CD5" w:rsidP="007B3308">
            <w:pPr>
              <w:pStyle w:val="50"/>
              <w:rPr>
                <w:rFonts w:ascii="宋体" w:eastAsia="宋体" w:hAnsi="宋体"/>
              </w:rPr>
            </w:pPr>
            <w:r w:rsidRPr="00B03FE3">
              <w:rPr>
                <w:rFonts w:ascii="宋体" w:eastAsia="宋体" w:hAnsi="宋体" w:cs="Microsoft Himalaya" w:hint="eastAsia"/>
                <w:sz w:val="18"/>
                <w:szCs w:val="18"/>
              </w:rPr>
              <w:t>《城市维护建设税、教育费附加、地方教育附加税（费）申报表</w:t>
            </w:r>
          </w:p>
        </w:tc>
        <w:tc>
          <w:tcPr>
            <w:tcW w:w="483" w:type="dxa"/>
            <w:vAlign w:val="center"/>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798" w:type="dxa"/>
            <w:vAlign w:val="center"/>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706" w:type="dxa"/>
            <w:vAlign w:val="center"/>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769" w:type="dxa"/>
            <w:vAlign w:val="center"/>
          </w:tcPr>
          <w:p w:rsidR="00303CD5" w:rsidRPr="00B03FE3" w:rsidRDefault="00303CD5" w:rsidP="007B3308">
            <w:pPr>
              <w:pStyle w:val="50"/>
              <w:rPr>
                <w:rFonts w:ascii="宋体" w:eastAsia="宋体" w:hAnsi="宋体"/>
              </w:rPr>
            </w:pPr>
          </w:p>
        </w:tc>
        <w:tc>
          <w:tcPr>
            <w:tcW w:w="920" w:type="dxa"/>
            <w:vAlign w:val="center"/>
          </w:tcPr>
          <w:p w:rsidR="00303CD5" w:rsidRPr="00B03FE3" w:rsidRDefault="00303CD5" w:rsidP="007B3308">
            <w:pPr>
              <w:pStyle w:val="50"/>
              <w:rPr>
                <w:rFonts w:ascii="宋体" w:eastAsia="宋体" w:hAnsi="宋体"/>
              </w:rPr>
            </w:pPr>
          </w:p>
        </w:tc>
        <w:tc>
          <w:tcPr>
            <w:tcW w:w="920" w:type="dxa"/>
            <w:vAlign w:val="center"/>
          </w:tcPr>
          <w:p w:rsidR="00303CD5" w:rsidRPr="00B03FE3" w:rsidRDefault="00303CD5" w:rsidP="007B3308">
            <w:pPr>
              <w:pStyle w:val="50"/>
              <w:rPr>
                <w:rFonts w:ascii="宋体" w:eastAsia="宋体" w:hAnsi="宋体"/>
              </w:rPr>
            </w:pPr>
          </w:p>
        </w:tc>
        <w:tc>
          <w:tcPr>
            <w:tcW w:w="920" w:type="dxa"/>
            <w:vAlign w:val="center"/>
          </w:tcPr>
          <w:p w:rsidR="00303CD5" w:rsidRPr="00B03FE3" w:rsidRDefault="00303CD5" w:rsidP="007B3308">
            <w:pPr>
              <w:pStyle w:val="50"/>
              <w:rPr>
                <w:rFonts w:ascii="宋体" w:eastAsia="宋体" w:hAnsi="宋体"/>
              </w:rPr>
            </w:pPr>
          </w:p>
        </w:tc>
      </w:tr>
    </w:tbl>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303CD5" w:rsidRPr="00B03FE3" w:rsidRDefault="00303CD5" w:rsidP="00303CD5">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03CD5" w:rsidRPr="00B03FE3" w:rsidRDefault="00303CD5" w:rsidP="00303CD5">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03CD5" w:rsidRPr="00B03FE3" w:rsidRDefault="00303CD5" w:rsidP="00303CD5">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s="宋体"/>
          <w:color w:val="000000"/>
        </w:rPr>
      </w:pPr>
      <w:hyperlink r:id="rId242" w:tgtFrame="_blank" w:history="1">
        <w:r w:rsidR="0092378E" w:rsidRPr="00B03FE3">
          <w:rPr>
            <w:rStyle w:val="ad"/>
            <w:rFonts w:ascii="宋体" w:eastAsia="宋体" w:hAnsi="宋体" w:hint="eastAsia"/>
          </w:rPr>
          <w:t>https://etax.xinjiang.chinatax.gov.cn/gzfw/xzfw/bd/xxbg/</w:t>
        </w:r>
      </w:hyperlink>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olor w:val="0000FF"/>
          <w:u w:val="single"/>
        </w:rPr>
      </w:pPr>
      <w:hyperlink r:id="rId243" w:tgtFrame="_blank" w:history="1">
        <w:r w:rsidR="0092378E" w:rsidRPr="00B03FE3">
          <w:rPr>
            <w:rStyle w:val="ad"/>
            <w:rFonts w:ascii="宋体" w:eastAsia="宋体" w:hAnsi="宋体" w:hint="eastAsia"/>
          </w:rPr>
          <w:t>https://etax.xinjiang.chinatax.gov.cn/gzfw/xzfw/bd/xxbg/</w:t>
        </w:r>
      </w:hyperlink>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303CD5" w:rsidRPr="00B03FE3" w:rsidRDefault="00303CD5" w:rsidP="00303CD5">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rPr>
        <w:t>税务机关反馈申报结果</w:t>
      </w:r>
      <w:r w:rsidRPr="00B03FE3">
        <w:rPr>
          <w:rFonts w:ascii="宋体" w:eastAsia="宋体" w:hAnsi="宋体" w:hint="eastAsia"/>
          <w:sz w:val="24"/>
          <w:szCs w:val="24"/>
          <w:lang w:val="zh-CN"/>
        </w:rPr>
        <w:t>。</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【缴费人注意事项】</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．缴费人对报送材料的真实性和合法性承担责任。</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．缴费人在资料完整且符合法定受理条件的前提下，最多只需要到税务机关跑一次。</w:t>
      </w:r>
    </w:p>
    <w:p w:rsidR="00303CD5"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．增值税小规模纳税人随增值税、消费税附征的教育费附加和地方教育附加，原则上实行按季申报。纳税人要求不实行按季申报的，由主管税务机关根据其应纳税额大小核定纳税期限。</w:t>
      </w:r>
    </w:p>
    <w:p w:rsidR="009C00BE" w:rsidRPr="009C00BE" w:rsidRDefault="009C00BE" w:rsidP="009C00B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9C00BE">
        <w:rPr>
          <w:rFonts w:ascii="宋体" w:eastAsia="宋体" w:hAnsi="宋体" w:hint="eastAsia"/>
          <w:sz w:val="24"/>
          <w:szCs w:val="24"/>
        </w:rPr>
        <w:t>.自然人、缴纳消费税的纳税人和一般纳税人，按月纳税的月销售额或营业额不超过10万元（按季度纳税的季度销售额或营业额不超过30万元）的缴纳义务人，免征教育费附加、地方教育附加。</w:t>
      </w:r>
    </w:p>
    <w:p w:rsidR="009C00BE" w:rsidRPr="009C00BE" w:rsidRDefault="009C00BE" w:rsidP="009C00BE">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9C00BE">
        <w:rPr>
          <w:rFonts w:ascii="宋体" w:eastAsia="宋体" w:hAnsi="宋体" w:hint="eastAsia"/>
          <w:sz w:val="24"/>
          <w:szCs w:val="24"/>
        </w:rPr>
        <w:t>.自2019年1月1日至2021年12月31日，对增值税小规模纳税人按50%税额幅度减征教育费附加、地方教育附加。</w:t>
      </w:r>
    </w:p>
    <w:p w:rsidR="00303CD5" w:rsidRPr="00B03FE3" w:rsidRDefault="009C00BE" w:rsidP="00303CD5">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00303CD5" w:rsidRPr="00B03FE3">
        <w:rPr>
          <w:rFonts w:ascii="宋体" w:eastAsia="宋体" w:hAnsi="宋体" w:hint="eastAsia"/>
          <w:sz w:val="24"/>
          <w:szCs w:val="24"/>
        </w:rPr>
        <w:t>．办税服务厅地址、电子税务局网址，可在省税务机关门户网站或拨打</w:t>
      </w:r>
      <w:r w:rsidR="00303CD5" w:rsidRPr="00B03FE3">
        <w:rPr>
          <w:rFonts w:ascii="宋体" w:eastAsia="宋体" w:hAnsi="宋体"/>
          <w:sz w:val="24"/>
          <w:szCs w:val="24"/>
        </w:rPr>
        <w:t>12366</w:t>
      </w:r>
      <w:r w:rsidR="00303CD5" w:rsidRPr="00B03FE3">
        <w:rPr>
          <w:rFonts w:ascii="宋体" w:eastAsia="宋体" w:hAnsi="宋体" w:hint="eastAsia"/>
          <w:sz w:val="24"/>
          <w:szCs w:val="24"/>
        </w:rPr>
        <w:t>纳税服务热线查询。</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．《征收教育费附加的暂行规定》（国发〔</w:t>
      </w:r>
      <w:r w:rsidRPr="00B03FE3">
        <w:rPr>
          <w:rFonts w:ascii="宋体" w:eastAsia="宋体" w:hAnsi="宋体"/>
          <w:sz w:val="24"/>
          <w:szCs w:val="24"/>
        </w:rPr>
        <w:t>1986</w:t>
      </w:r>
      <w:r w:rsidRPr="00B03FE3">
        <w:rPr>
          <w:rFonts w:ascii="宋体" w:eastAsia="宋体" w:hAnsi="宋体" w:hint="eastAsia"/>
          <w:sz w:val="24"/>
          <w:szCs w:val="24"/>
        </w:rPr>
        <w:t>〕</w:t>
      </w:r>
      <w:r w:rsidRPr="00B03FE3">
        <w:rPr>
          <w:rFonts w:ascii="宋体" w:eastAsia="宋体" w:hAnsi="宋体"/>
          <w:sz w:val="24"/>
          <w:szCs w:val="24"/>
        </w:rPr>
        <w:t>50</w:t>
      </w:r>
      <w:r w:rsidRPr="00B03FE3">
        <w:rPr>
          <w:rFonts w:ascii="宋体" w:eastAsia="宋体" w:hAnsi="宋体" w:hint="eastAsia"/>
          <w:sz w:val="24"/>
          <w:szCs w:val="24"/>
        </w:rPr>
        <w:t>号）</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．《国务院关于修改〈征收教育费附加的暂行规定〉的决定》（国务院令第</w:t>
      </w:r>
      <w:r w:rsidRPr="00B03FE3">
        <w:rPr>
          <w:rFonts w:ascii="宋体" w:eastAsia="宋体" w:hAnsi="宋体"/>
          <w:sz w:val="24"/>
          <w:szCs w:val="24"/>
        </w:rPr>
        <w:t>448</w:t>
      </w:r>
      <w:r w:rsidRPr="00B03FE3">
        <w:rPr>
          <w:rFonts w:ascii="宋体" w:eastAsia="宋体" w:hAnsi="宋体" w:hint="eastAsia"/>
          <w:sz w:val="24"/>
          <w:szCs w:val="24"/>
        </w:rPr>
        <w:t>号）</w:t>
      </w:r>
    </w:p>
    <w:p w:rsidR="00303CD5"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．《国家税务总局关于合理简并纳税人申报缴税次数的公告》（国家税务总局公告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6</w:t>
      </w:r>
      <w:r w:rsidRPr="00B03FE3">
        <w:rPr>
          <w:rFonts w:ascii="宋体" w:eastAsia="宋体" w:hAnsi="宋体" w:hint="eastAsia"/>
          <w:sz w:val="24"/>
          <w:szCs w:val="24"/>
        </w:rPr>
        <w:t>号）</w:t>
      </w:r>
    </w:p>
    <w:p w:rsidR="009C00BE" w:rsidRPr="009C00BE" w:rsidRDefault="009C00BE" w:rsidP="009C00BE">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9C00BE">
        <w:rPr>
          <w:rFonts w:ascii="宋体" w:eastAsia="宋体" w:hAnsi="宋体" w:hint="eastAsia"/>
          <w:sz w:val="24"/>
          <w:szCs w:val="24"/>
        </w:rPr>
        <w:t>.《财政部 国家税务总局关于扩大有关政府性基金免征范围的通知》（财税〔2016〕12号）。</w:t>
      </w:r>
    </w:p>
    <w:p w:rsidR="009C00BE" w:rsidRPr="009C00BE" w:rsidRDefault="009C00BE" w:rsidP="009C00BE">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Pr="009C00BE">
        <w:rPr>
          <w:rFonts w:ascii="宋体" w:eastAsia="宋体" w:hAnsi="宋体" w:hint="eastAsia"/>
          <w:sz w:val="24"/>
          <w:szCs w:val="24"/>
        </w:rPr>
        <w:t>.《关于实施小微企业普惠性税收减免政策的通知》（财税〔2019〕13号）。</w:t>
      </w:r>
    </w:p>
    <w:p w:rsidR="009C00BE" w:rsidRPr="009C00BE" w:rsidRDefault="009C00BE" w:rsidP="009C00BE">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9C00BE">
        <w:rPr>
          <w:rFonts w:ascii="宋体" w:eastAsia="宋体" w:hAnsi="宋体" w:hint="eastAsia"/>
          <w:sz w:val="24"/>
          <w:szCs w:val="24"/>
        </w:rPr>
        <w:t>.《关于贯彻落实小微企业普惠性税收减免政策的通知》（新政发〔2019〕13号）。</w:t>
      </w:r>
    </w:p>
    <w:p w:rsidR="00303CD5" w:rsidRPr="00B03FE3" w:rsidRDefault="00303CD5" w:rsidP="00303CD5">
      <w:pPr>
        <w:spacing w:line="360" w:lineRule="auto"/>
        <w:rPr>
          <w:rFonts w:ascii="宋体" w:eastAsia="宋体" w:hAnsi="宋体"/>
          <w:sz w:val="24"/>
          <w:szCs w:val="24"/>
        </w:rPr>
      </w:pPr>
    </w:p>
    <w:p w:rsidR="00303CD5" w:rsidRPr="0051768E" w:rsidRDefault="00303CD5" w:rsidP="0051768E">
      <w:pPr>
        <w:pStyle w:val="411XX"/>
        <w:spacing w:after="390"/>
        <w:rPr>
          <w:rFonts w:ascii="宋体" w:eastAsia="宋体" w:hAnsi="宋体"/>
        </w:rPr>
      </w:pPr>
      <w:bookmarkStart w:id="206" w:name="_Toc12389494"/>
      <w:r w:rsidRPr="0051768E">
        <w:rPr>
          <w:rFonts w:ascii="宋体" w:eastAsia="宋体" w:hAnsi="宋体" w:hint="eastAsia"/>
        </w:rPr>
        <w:t>残疾人就业保障金缴费申报</w:t>
      </w:r>
      <w:bookmarkEnd w:id="206"/>
    </w:p>
    <w:p w:rsidR="00303CD5" w:rsidRPr="00B03FE3" w:rsidRDefault="00303CD5" w:rsidP="00303CD5">
      <w:pPr>
        <w:spacing w:line="360" w:lineRule="auto"/>
        <w:ind w:firstLineChars="200" w:firstLine="482"/>
        <w:rPr>
          <w:rFonts w:ascii="宋体" w:eastAsia="宋体" w:hAnsi="宋体" w:cs="宋体"/>
          <w:b/>
          <w:sz w:val="24"/>
          <w:szCs w:val="24"/>
        </w:rPr>
      </w:pPr>
      <w:r w:rsidRPr="00B03FE3">
        <w:rPr>
          <w:rFonts w:ascii="宋体" w:eastAsia="宋体" w:hAnsi="宋体" w:hint="eastAsia"/>
          <w:b/>
          <w:sz w:val="24"/>
          <w:szCs w:val="24"/>
        </w:rPr>
        <w:t>【事项描述】</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安排残疾人就业达不到其所在地省、自治区、直辖市人民政府规定比例的用</w:t>
      </w:r>
      <w:r w:rsidRPr="00B03FE3">
        <w:rPr>
          <w:rFonts w:ascii="宋体" w:eastAsia="宋体" w:hAnsi="宋体" w:hint="eastAsia"/>
          <w:sz w:val="24"/>
          <w:szCs w:val="24"/>
        </w:rPr>
        <w:lastRenderedPageBreak/>
        <w:t>人单位，依照法律法规的规定向税务机关办理残疾人就业保障金缴费申报</w:t>
      </w:r>
      <w:r w:rsidRPr="00B03FE3">
        <w:rPr>
          <w:rFonts w:ascii="宋体" w:eastAsia="宋体" w:hAnsi="宋体" w:hint="eastAsia"/>
          <w:kern w:val="24"/>
          <w:sz w:val="24"/>
          <w:szCs w:val="24"/>
        </w:rPr>
        <w:t>。</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8880" w:type="dxa"/>
        <w:tblInd w:w="133"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303CD5" w:rsidRPr="00B03FE3" w:rsidTr="00303CD5">
        <w:trPr>
          <w:trHeight w:hRule="exact" w:val="648"/>
        </w:trPr>
        <w:tc>
          <w:tcPr>
            <w:tcW w:w="603" w:type="dxa"/>
            <w:tcBorders>
              <w:top w:val="single" w:sz="10" w:space="0" w:color="000000"/>
              <w:left w:val="single" w:sz="10"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303CD5" w:rsidRPr="00B03FE3" w:rsidRDefault="00303CD5" w:rsidP="007B3308">
            <w:pPr>
              <w:pStyle w:val="50"/>
              <w:rPr>
                <w:rFonts w:ascii="宋体" w:eastAsia="宋体" w:hAnsi="宋体"/>
                <w:bCs/>
              </w:rPr>
            </w:pPr>
            <w:r w:rsidRPr="00B03FE3">
              <w:rPr>
                <w:rFonts w:ascii="宋体" w:eastAsia="宋体" w:hAnsi="宋体" w:hint="eastAsia"/>
                <w:bCs/>
              </w:rPr>
              <w:t>电子档案</w:t>
            </w:r>
          </w:p>
        </w:tc>
      </w:tr>
      <w:tr w:rsidR="00303CD5" w:rsidRPr="00B03FE3" w:rsidTr="00303CD5">
        <w:trPr>
          <w:trHeight w:hRule="exact" w:val="334"/>
        </w:trPr>
        <w:tc>
          <w:tcPr>
            <w:tcW w:w="603" w:type="dxa"/>
            <w:tcBorders>
              <w:top w:val="single" w:sz="4" w:space="0" w:color="000000"/>
              <w:left w:val="single" w:sz="10"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3910"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cs="Arial" w:hint="eastAsia"/>
              </w:rPr>
              <w:t>A06725</w:t>
            </w:r>
            <w:r w:rsidRPr="00B03FE3">
              <w:rPr>
                <w:rFonts w:ascii="宋体" w:eastAsia="宋体" w:hAnsi="宋体" w:hint="eastAsia"/>
              </w:rPr>
              <w:t>《残疾人就业保障金缴费申报表》</w:t>
            </w:r>
          </w:p>
        </w:tc>
        <w:tc>
          <w:tcPr>
            <w:tcW w:w="600"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303CD5" w:rsidRPr="00B03FE3" w:rsidRDefault="00303CD5"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303CD5" w:rsidRPr="00B03FE3" w:rsidRDefault="00303CD5" w:rsidP="007B3308">
            <w:pPr>
              <w:pStyle w:val="50"/>
              <w:rPr>
                <w:rFonts w:ascii="宋体" w:eastAsia="宋体" w:hAnsi="宋体"/>
              </w:rPr>
            </w:pPr>
          </w:p>
        </w:tc>
      </w:tr>
    </w:tbl>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303CD5" w:rsidRPr="00B03FE3" w:rsidRDefault="00303CD5" w:rsidP="00303CD5">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03CD5" w:rsidRPr="00B03FE3" w:rsidRDefault="00303CD5" w:rsidP="00303CD5">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03CD5" w:rsidRPr="00B03FE3" w:rsidRDefault="00303CD5" w:rsidP="00303CD5">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s="宋体"/>
          <w:color w:val="000000"/>
        </w:rPr>
      </w:pPr>
      <w:hyperlink r:id="rId244" w:tgtFrame="_blank" w:history="1">
        <w:r w:rsidR="0092378E" w:rsidRPr="00B03FE3">
          <w:rPr>
            <w:rStyle w:val="ad"/>
            <w:rFonts w:ascii="宋体" w:eastAsia="宋体" w:hAnsi="宋体" w:hint="eastAsia"/>
          </w:rPr>
          <w:t>https://etax.xinjiang.chinatax.gov.cn/gzfw/xzfw/bd/xxbg/</w:t>
        </w:r>
      </w:hyperlink>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olor w:val="0000FF"/>
          <w:u w:val="single"/>
        </w:rPr>
      </w:pPr>
      <w:hyperlink r:id="rId245" w:tgtFrame="_blank" w:history="1">
        <w:r w:rsidR="0092378E" w:rsidRPr="00B03FE3">
          <w:rPr>
            <w:rStyle w:val="ad"/>
            <w:rFonts w:ascii="宋体" w:eastAsia="宋体" w:hAnsi="宋体" w:hint="eastAsia"/>
          </w:rPr>
          <w:t>https://etax.xinjiang.chinatax.gov.cn/gzfw/xzfw/bd/xxbg/</w:t>
        </w:r>
      </w:hyperlink>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303CD5" w:rsidRPr="00B03FE3" w:rsidRDefault="00303CD5" w:rsidP="00303CD5">
      <w:pPr>
        <w:spacing w:line="360" w:lineRule="auto"/>
        <w:ind w:firstLineChars="200" w:firstLine="480"/>
        <w:rPr>
          <w:rFonts w:ascii="Times New Roman" w:eastAsia="宋体" w:hAnsi="Times New Roman" w:cs="宋体"/>
          <w:sz w:val="24"/>
          <w:szCs w:val="24"/>
        </w:rPr>
      </w:pPr>
      <w:r w:rsidRPr="00B03FE3">
        <w:rPr>
          <w:rFonts w:ascii="宋体" w:eastAsia="宋体" w:hAnsi="宋体" w:hint="eastAsia"/>
          <w:sz w:val="24"/>
          <w:szCs w:val="24"/>
        </w:rPr>
        <w:t>资料齐全、符合法定形式、填写内容完整的，税务机关受理后即时办结。</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303CD5" w:rsidRPr="00B03FE3" w:rsidRDefault="00303CD5" w:rsidP="00303CD5">
      <w:pPr>
        <w:spacing w:line="360" w:lineRule="auto"/>
        <w:ind w:firstLineChars="200" w:firstLine="480"/>
        <w:rPr>
          <w:rFonts w:ascii="宋体" w:eastAsia="宋体" w:hAnsi="宋体"/>
          <w:sz w:val="24"/>
          <w:szCs w:val="24"/>
          <w:lang w:val="zh-CN"/>
        </w:rPr>
      </w:pPr>
      <w:r w:rsidRPr="00B03FE3">
        <w:rPr>
          <w:rFonts w:ascii="宋体" w:eastAsia="宋体" w:hAnsi="宋体" w:cs="宋体" w:hint="eastAsia"/>
          <w:sz w:val="24"/>
          <w:szCs w:val="24"/>
        </w:rPr>
        <w:t>税务机关反馈申报结果</w:t>
      </w:r>
      <w:r w:rsidRPr="00B03FE3">
        <w:rPr>
          <w:rFonts w:ascii="宋体" w:eastAsia="宋体" w:hAnsi="宋体" w:hint="eastAsia"/>
          <w:sz w:val="24"/>
          <w:szCs w:val="24"/>
          <w:lang w:val="zh-CN"/>
        </w:rPr>
        <w:t>。</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【缴费人注意事项】</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．缴费人对报送材料的真实性和合法性承担责任。</w:t>
      </w:r>
    </w:p>
    <w:p w:rsidR="00303CD5" w:rsidRDefault="00303CD5" w:rsidP="00303CD5">
      <w:pPr>
        <w:spacing w:line="360" w:lineRule="auto"/>
        <w:ind w:firstLineChars="200" w:firstLine="480"/>
        <w:rPr>
          <w:rFonts w:ascii="Arial" w:eastAsia="宋体" w:hAnsi="Arial" w:cs="Arial"/>
          <w:sz w:val="24"/>
          <w:szCs w:val="24"/>
        </w:rPr>
      </w:pPr>
      <w:r w:rsidRPr="00B03FE3">
        <w:rPr>
          <w:rFonts w:ascii="宋体" w:eastAsia="宋体" w:hAnsi="宋体"/>
          <w:sz w:val="24"/>
          <w:szCs w:val="24"/>
        </w:rPr>
        <w:t>2</w:t>
      </w:r>
      <w:r w:rsidRPr="00B03FE3">
        <w:rPr>
          <w:rFonts w:ascii="宋体" w:eastAsia="宋体" w:hAnsi="宋体" w:hint="eastAsia"/>
          <w:sz w:val="24"/>
          <w:szCs w:val="24"/>
        </w:rPr>
        <w:t>．</w:t>
      </w:r>
      <w:r w:rsidRPr="00B03FE3">
        <w:rPr>
          <w:rFonts w:ascii="Arial" w:eastAsia="宋体" w:hAnsi="Arial" w:cs="Arial" w:hint="eastAsia"/>
          <w:sz w:val="24"/>
          <w:szCs w:val="24"/>
        </w:rPr>
        <w:t>自工商注册登记之日起</w:t>
      </w:r>
      <w:r w:rsidRPr="00B03FE3">
        <w:rPr>
          <w:rFonts w:ascii="Arial" w:eastAsia="宋体" w:hAnsi="Arial" w:cs="Arial"/>
          <w:sz w:val="24"/>
          <w:szCs w:val="24"/>
        </w:rPr>
        <w:t>3</w:t>
      </w:r>
      <w:r w:rsidRPr="00B03FE3">
        <w:rPr>
          <w:rFonts w:ascii="Arial" w:eastAsia="宋体" w:hAnsi="Arial" w:cs="Arial" w:hint="eastAsia"/>
          <w:sz w:val="24"/>
          <w:szCs w:val="24"/>
        </w:rPr>
        <w:t>年内，在职职工总数</w:t>
      </w:r>
      <w:r w:rsidRPr="00B03FE3">
        <w:rPr>
          <w:rFonts w:ascii="Arial" w:eastAsia="宋体" w:hAnsi="Arial" w:cs="Arial"/>
          <w:sz w:val="24"/>
          <w:szCs w:val="24"/>
        </w:rPr>
        <w:t>30</w:t>
      </w:r>
      <w:r w:rsidRPr="00B03FE3">
        <w:rPr>
          <w:rFonts w:ascii="Arial" w:eastAsia="宋体" w:hAnsi="Arial" w:cs="Arial" w:hint="eastAsia"/>
          <w:sz w:val="24"/>
          <w:szCs w:val="24"/>
        </w:rPr>
        <w:t>人（含）以下的企业免征残疾人就业保障金。</w:t>
      </w:r>
    </w:p>
    <w:p w:rsidR="009C00BE" w:rsidRPr="009C00BE" w:rsidRDefault="009C00BE" w:rsidP="009C00BE">
      <w:pPr>
        <w:adjustRightInd w:val="0"/>
        <w:snapToGrid w:val="0"/>
        <w:spacing w:line="360" w:lineRule="auto"/>
        <w:ind w:firstLineChars="200" w:firstLine="480"/>
        <w:rPr>
          <w:rFonts w:ascii="Arial" w:eastAsia="宋体" w:hAnsi="Arial" w:cs="Arial"/>
          <w:sz w:val="24"/>
          <w:szCs w:val="24"/>
        </w:rPr>
      </w:pPr>
      <w:r w:rsidRPr="009C00BE">
        <w:rPr>
          <w:rFonts w:ascii="宋体" w:eastAsia="宋体" w:hAnsi="宋体" w:cs="Arial" w:hint="eastAsia"/>
          <w:sz w:val="24"/>
          <w:szCs w:val="24"/>
        </w:rPr>
        <w:t>3</w:t>
      </w:r>
      <w:r>
        <w:rPr>
          <w:rFonts w:ascii="Arial" w:eastAsia="宋体" w:hAnsi="Arial" w:cs="Arial" w:hint="eastAsia"/>
          <w:sz w:val="24"/>
          <w:szCs w:val="24"/>
        </w:rPr>
        <w:t>.</w:t>
      </w:r>
      <w:r w:rsidRPr="009C00BE">
        <w:rPr>
          <w:rFonts w:ascii="Arial" w:eastAsia="宋体" w:hAnsi="Arial" w:cs="Arial" w:hint="eastAsia"/>
          <w:sz w:val="24"/>
          <w:szCs w:val="24"/>
        </w:rPr>
        <w:t>自</w:t>
      </w:r>
      <w:r w:rsidRPr="009C00BE">
        <w:rPr>
          <w:rFonts w:ascii="Arial" w:eastAsia="宋体" w:hAnsi="Arial" w:cs="Arial" w:hint="eastAsia"/>
          <w:sz w:val="24"/>
          <w:szCs w:val="24"/>
        </w:rPr>
        <w:t>2018</w:t>
      </w:r>
      <w:r w:rsidRPr="009C00BE">
        <w:rPr>
          <w:rFonts w:ascii="Arial" w:eastAsia="宋体" w:hAnsi="Arial" w:cs="Arial" w:hint="eastAsia"/>
          <w:sz w:val="24"/>
          <w:szCs w:val="24"/>
        </w:rPr>
        <w:t>年</w:t>
      </w:r>
      <w:r w:rsidRPr="009C00BE">
        <w:rPr>
          <w:rFonts w:ascii="Arial" w:eastAsia="宋体" w:hAnsi="Arial" w:cs="Arial" w:hint="eastAsia"/>
          <w:sz w:val="24"/>
          <w:szCs w:val="24"/>
        </w:rPr>
        <w:t>4</w:t>
      </w:r>
      <w:r w:rsidRPr="009C00BE">
        <w:rPr>
          <w:rFonts w:ascii="Arial" w:eastAsia="宋体" w:hAnsi="Arial" w:cs="Arial" w:hint="eastAsia"/>
          <w:sz w:val="24"/>
          <w:szCs w:val="24"/>
        </w:rPr>
        <w:t>月</w:t>
      </w:r>
      <w:r w:rsidRPr="009C00BE">
        <w:rPr>
          <w:rFonts w:ascii="Arial" w:eastAsia="宋体" w:hAnsi="Arial" w:cs="Arial" w:hint="eastAsia"/>
          <w:sz w:val="24"/>
          <w:szCs w:val="24"/>
        </w:rPr>
        <w:t>1</w:t>
      </w:r>
      <w:r w:rsidRPr="009C00BE">
        <w:rPr>
          <w:rFonts w:ascii="Arial" w:eastAsia="宋体" w:hAnsi="Arial" w:cs="Arial" w:hint="eastAsia"/>
          <w:sz w:val="24"/>
          <w:szCs w:val="24"/>
        </w:rPr>
        <w:t>日起，将残疾人就业保障金征收标准上限，由当地社会平均工资的</w:t>
      </w:r>
      <w:r w:rsidRPr="009C00BE">
        <w:rPr>
          <w:rFonts w:ascii="Arial" w:eastAsia="宋体" w:hAnsi="Arial" w:cs="Arial" w:hint="eastAsia"/>
          <w:sz w:val="24"/>
          <w:szCs w:val="24"/>
        </w:rPr>
        <w:t>3</w:t>
      </w:r>
      <w:r w:rsidRPr="009C00BE">
        <w:rPr>
          <w:rFonts w:ascii="Arial" w:eastAsia="宋体" w:hAnsi="Arial" w:cs="Arial" w:hint="eastAsia"/>
          <w:sz w:val="24"/>
          <w:szCs w:val="24"/>
        </w:rPr>
        <w:t>倍降低至</w:t>
      </w:r>
      <w:r w:rsidRPr="009C00BE">
        <w:rPr>
          <w:rFonts w:ascii="Arial" w:eastAsia="宋体" w:hAnsi="Arial" w:cs="Arial" w:hint="eastAsia"/>
          <w:sz w:val="24"/>
          <w:szCs w:val="24"/>
        </w:rPr>
        <w:t>2</w:t>
      </w:r>
      <w:r w:rsidRPr="009C00BE">
        <w:rPr>
          <w:rFonts w:ascii="Arial" w:eastAsia="宋体" w:hAnsi="Arial" w:cs="Arial" w:hint="eastAsia"/>
          <w:sz w:val="24"/>
          <w:szCs w:val="24"/>
        </w:rPr>
        <w:t>倍。</w:t>
      </w:r>
    </w:p>
    <w:p w:rsidR="00303CD5" w:rsidRPr="00B03FE3" w:rsidRDefault="009C00BE" w:rsidP="00303CD5">
      <w:pPr>
        <w:spacing w:line="360" w:lineRule="auto"/>
        <w:ind w:firstLineChars="200" w:firstLine="480"/>
        <w:rPr>
          <w:rFonts w:ascii="宋体" w:eastAsia="宋体" w:hAnsi="宋体"/>
          <w:sz w:val="24"/>
          <w:szCs w:val="24"/>
          <w:lang w:val="zh-CN"/>
        </w:rPr>
      </w:pPr>
      <w:r>
        <w:rPr>
          <w:rFonts w:ascii="宋体" w:eastAsia="宋体" w:hAnsi="宋体" w:hint="eastAsia"/>
          <w:sz w:val="24"/>
          <w:szCs w:val="24"/>
        </w:rPr>
        <w:t>4</w:t>
      </w:r>
      <w:r w:rsidR="00303CD5" w:rsidRPr="00B03FE3">
        <w:rPr>
          <w:rFonts w:ascii="宋体" w:eastAsia="宋体" w:hAnsi="宋体" w:hint="eastAsia"/>
          <w:sz w:val="24"/>
          <w:szCs w:val="24"/>
          <w:lang w:val="zh-CN"/>
        </w:rPr>
        <w:t>．办税服务厅地址、电子税务局网址，可在省税务机关门户网站或拨打</w:t>
      </w:r>
      <w:r w:rsidR="00303CD5" w:rsidRPr="00B03FE3">
        <w:rPr>
          <w:rFonts w:ascii="宋体" w:eastAsia="宋体" w:hAnsi="宋体"/>
          <w:sz w:val="24"/>
          <w:szCs w:val="24"/>
          <w:lang w:val="zh-CN"/>
        </w:rPr>
        <w:t>12366</w:t>
      </w:r>
      <w:r w:rsidR="00303CD5" w:rsidRPr="00B03FE3">
        <w:rPr>
          <w:rFonts w:ascii="宋体" w:eastAsia="宋体" w:hAnsi="宋体" w:hint="eastAsia"/>
          <w:sz w:val="24"/>
          <w:szCs w:val="24"/>
          <w:lang w:val="zh-CN"/>
        </w:rPr>
        <w:t>纳税服务热线查询。</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．《中华人民共和国残疾人保障法》</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．《残疾人就业条例》</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3</w:t>
      </w:r>
      <w:r w:rsidRPr="00B03FE3">
        <w:rPr>
          <w:rFonts w:ascii="宋体" w:eastAsia="宋体" w:hAnsi="宋体" w:hint="eastAsia"/>
          <w:sz w:val="24"/>
          <w:szCs w:val="24"/>
        </w:rPr>
        <w:t>．《财政部国家税务总局中国残疾人联合会关于印发〈残疾人就业保障金征收使用管理办法〉的通知》（财税〔</w:t>
      </w:r>
      <w:r w:rsidRPr="00B03FE3">
        <w:rPr>
          <w:rFonts w:ascii="宋体" w:eastAsia="宋体" w:hAnsi="宋体"/>
          <w:sz w:val="24"/>
          <w:szCs w:val="24"/>
        </w:rPr>
        <w:t>2015</w:t>
      </w:r>
      <w:r w:rsidRPr="00B03FE3">
        <w:rPr>
          <w:rFonts w:ascii="宋体" w:eastAsia="宋体" w:hAnsi="宋体" w:hint="eastAsia"/>
          <w:sz w:val="24"/>
          <w:szCs w:val="24"/>
        </w:rPr>
        <w:t>〕</w:t>
      </w:r>
      <w:r w:rsidRPr="00B03FE3">
        <w:rPr>
          <w:rFonts w:ascii="宋体" w:eastAsia="宋体" w:hAnsi="宋体"/>
          <w:sz w:val="24"/>
          <w:szCs w:val="24"/>
        </w:rPr>
        <w:t>72</w:t>
      </w:r>
      <w:r w:rsidRPr="00B03FE3">
        <w:rPr>
          <w:rFonts w:ascii="宋体" w:eastAsia="宋体" w:hAnsi="宋体" w:hint="eastAsia"/>
          <w:sz w:val="24"/>
          <w:szCs w:val="24"/>
        </w:rPr>
        <w:t>号）</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．《财政部关于取消、调整部分政府性基金有关政策的通知》（财税〔</w:t>
      </w:r>
      <w:r w:rsidRPr="00B03FE3">
        <w:rPr>
          <w:rFonts w:ascii="宋体" w:eastAsia="宋体" w:hAnsi="宋体"/>
          <w:sz w:val="24"/>
          <w:szCs w:val="24"/>
        </w:rPr>
        <w:t>2017</w:t>
      </w:r>
      <w:r w:rsidRPr="00B03FE3">
        <w:rPr>
          <w:rFonts w:ascii="宋体" w:eastAsia="宋体" w:hAnsi="宋体" w:hint="eastAsia"/>
          <w:sz w:val="24"/>
          <w:szCs w:val="24"/>
        </w:rPr>
        <w:t>〕</w:t>
      </w:r>
      <w:r w:rsidRPr="00B03FE3">
        <w:rPr>
          <w:rFonts w:ascii="宋体" w:eastAsia="宋体" w:hAnsi="宋体"/>
          <w:sz w:val="24"/>
          <w:szCs w:val="24"/>
        </w:rPr>
        <w:t>18</w:t>
      </w:r>
      <w:r w:rsidRPr="00B03FE3">
        <w:rPr>
          <w:rFonts w:ascii="宋体" w:eastAsia="宋体" w:hAnsi="宋体" w:hint="eastAsia"/>
          <w:sz w:val="24"/>
          <w:szCs w:val="24"/>
        </w:rPr>
        <w:t>号）</w:t>
      </w:r>
    </w:p>
    <w:p w:rsidR="00303CD5"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．《国家税务总局关于发布〈社会保险费及其他基金规费文书式样〉的公告》（国家税务总局公告</w:t>
      </w:r>
      <w:r w:rsidRPr="00B03FE3">
        <w:rPr>
          <w:rFonts w:ascii="宋体" w:eastAsia="宋体" w:hAnsi="宋体"/>
          <w:sz w:val="24"/>
          <w:szCs w:val="24"/>
        </w:rPr>
        <w:t>2015</w:t>
      </w:r>
      <w:r w:rsidRPr="00B03FE3">
        <w:rPr>
          <w:rFonts w:ascii="宋体" w:eastAsia="宋体" w:hAnsi="宋体" w:hint="eastAsia"/>
          <w:sz w:val="24"/>
          <w:szCs w:val="24"/>
        </w:rPr>
        <w:t>年</w:t>
      </w:r>
      <w:r w:rsidRPr="00B03FE3">
        <w:rPr>
          <w:rFonts w:ascii="宋体" w:eastAsia="宋体" w:hAnsi="宋体"/>
          <w:sz w:val="24"/>
          <w:szCs w:val="24"/>
        </w:rPr>
        <w:t>98</w:t>
      </w:r>
      <w:r w:rsidRPr="00B03FE3">
        <w:rPr>
          <w:rFonts w:ascii="宋体" w:eastAsia="宋体" w:hAnsi="宋体" w:hint="eastAsia"/>
          <w:sz w:val="24"/>
          <w:szCs w:val="24"/>
        </w:rPr>
        <w:t>号）</w:t>
      </w:r>
    </w:p>
    <w:p w:rsidR="0021724F" w:rsidRPr="0021724F" w:rsidRDefault="0021724F" w:rsidP="0021724F">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Pr="0021724F">
        <w:rPr>
          <w:rFonts w:ascii="宋体" w:eastAsia="宋体" w:hAnsi="宋体" w:hint="eastAsia"/>
          <w:sz w:val="24"/>
          <w:szCs w:val="24"/>
        </w:rPr>
        <w:t>《财政部关于降低部分政府性基金征收标准的通知》（财税〔2018〕39号）</w:t>
      </w:r>
    </w:p>
    <w:p w:rsidR="0021724F" w:rsidRPr="0021724F" w:rsidRDefault="0021724F" w:rsidP="00303CD5">
      <w:pPr>
        <w:spacing w:line="360" w:lineRule="auto"/>
        <w:ind w:firstLineChars="200" w:firstLine="480"/>
        <w:rPr>
          <w:rFonts w:ascii="宋体" w:eastAsia="宋体" w:hAnsi="宋体"/>
          <w:sz w:val="24"/>
          <w:szCs w:val="24"/>
        </w:rPr>
      </w:pPr>
    </w:p>
    <w:p w:rsidR="00395A7C" w:rsidRPr="0051768E" w:rsidRDefault="005C3D08" w:rsidP="0051768E">
      <w:pPr>
        <w:pStyle w:val="411XX"/>
        <w:spacing w:after="390"/>
        <w:rPr>
          <w:rFonts w:ascii="宋体" w:eastAsia="宋体" w:hAnsi="宋体"/>
        </w:rPr>
      </w:pPr>
      <w:bookmarkStart w:id="207" w:name="_Toc12389495"/>
      <w:r w:rsidRPr="0051768E">
        <w:rPr>
          <w:rFonts w:ascii="宋体" w:eastAsia="宋体" w:hAnsi="宋体" w:hint="eastAsia"/>
        </w:rPr>
        <w:t>可再生能源发展基金申报</w:t>
      </w:r>
      <w:bookmarkEnd w:id="207"/>
    </w:p>
    <w:p w:rsid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【事项描述】</w:t>
      </w:r>
    </w:p>
    <w:p w:rsidR="00395A7C" w:rsidRPr="00395A7C" w:rsidRDefault="00395A7C" w:rsidP="00395A7C">
      <w:pPr>
        <w:spacing w:line="360" w:lineRule="auto"/>
        <w:ind w:firstLineChars="200" w:firstLine="480"/>
        <w:rPr>
          <w:rFonts w:ascii="宋体" w:eastAsia="宋体" w:hAnsi="宋体"/>
          <w:sz w:val="24"/>
          <w:szCs w:val="24"/>
        </w:rPr>
      </w:pPr>
      <w:r w:rsidRPr="00395A7C">
        <w:rPr>
          <w:rFonts w:ascii="宋体" w:eastAsia="宋体" w:hAnsi="宋体" w:hint="eastAsia"/>
          <w:sz w:val="24"/>
          <w:szCs w:val="24"/>
        </w:rPr>
        <w:t>可再生能源发展基金包括国家财政公共预算安排的专项资金和依法向电力用户征收的可再生能源电价附加收入等。2019年1月1日起由新疆维吾尔自治区税务机关负责征收。</w:t>
      </w:r>
    </w:p>
    <w:p w:rsid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【报送资料】</w:t>
      </w:r>
    </w:p>
    <w:tbl>
      <w:tblPr>
        <w:tblW w:w="8880" w:type="dxa"/>
        <w:tblInd w:w="133"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395A7C" w:rsidRPr="00B03FE3" w:rsidTr="007419BC">
        <w:trPr>
          <w:trHeight w:hRule="exact" w:val="648"/>
        </w:trPr>
        <w:tc>
          <w:tcPr>
            <w:tcW w:w="603" w:type="dxa"/>
            <w:tcBorders>
              <w:top w:val="single" w:sz="10" w:space="0" w:color="000000"/>
              <w:left w:val="single" w:sz="10" w:space="0" w:color="000000"/>
              <w:bottom w:val="single" w:sz="4" w:space="0" w:color="000000"/>
              <w:right w:val="single" w:sz="4"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395A7C" w:rsidRPr="00B03FE3" w:rsidRDefault="00395A7C" w:rsidP="007419BC">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395A7C" w:rsidRPr="00B03FE3" w:rsidRDefault="00395A7C" w:rsidP="007419BC">
            <w:pPr>
              <w:pStyle w:val="50"/>
              <w:rPr>
                <w:rFonts w:ascii="宋体" w:eastAsia="宋体" w:hAnsi="宋体"/>
                <w:bCs/>
              </w:rPr>
            </w:pPr>
            <w:r w:rsidRPr="00B03FE3">
              <w:rPr>
                <w:rFonts w:ascii="宋体" w:eastAsia="宋体" w:hAnsi="宋体" w:hint="eastAsia"/>
                <w:bCs/>
              </w:rPr>
              <w:t>电子档案</w:t>
            </w:r>
          </w:p>
        </w:tc>
      </w:tr>
      <w:tr w:rsidR="00395A7C" w:rsidRPr="00B03FE3" w:rsidTr="007419BC">
        <w:trPr>
          <w:trHeight w:hRule="exact" w:val="334"/>
        </w:trPr>
        <w:tc>
          <w:tcPr>
            <w:tcW w:w="603" w:type="dxa"/>
            <w:tcBorders>
              <w:top w:val="single" w:sz="4" w:space="0" w:color="000000"/>
              <w:left w:val="single" w:sz="10"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Pr>
                <w:rFonts w:ascii="宋体" w:eastAsia="宋体" w:hAnsi="宋体" w:hint="eastAsia"/>
              </w:rPr>
              <w:t>1</w:t>
            </w:r>
          </w:p>
        </w:tc>
        <w:tc>
          <w:tcPr>
            <w:tcW w:w="3910"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Pr>
                <w:rFonts w:ascii="宋体" w:eastAsia="宋体" w:hAnsi="宋体" w:hint="eastAsia"/>
              </w:rPr>
              <w:t>《非税收入通用申报表》</w:t>
            </w:r>
          </w:p>
        </w:tc>
        <w:tc>
          <w:tcPr>
            <w:tcW w:w="600"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395A7C" w:rsidRPr="00B03FE3" w:rsidRDefault="00395A7C" w:rsidP="007419BC">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395A7C" w:rsidRPr="00B03FE3" w:rsidRDefault="00395A7C" w:rsidP="007419BC">
            <w:pPr>
              <w:pStyle w:val="50"/>
              <w:rPr>
                <w:rFonts w:ascii="宋体" w:eastAsia="宋体" w:hAnsi="宋体"/>
              </w:rPr>
            </w:pPr>
          </w:p>
        </w:tc>
      </w:tr>
      <w:tr w:rsidR="00395A7C" w:rsidRPr="00B03FE3" w:rsidTr="007419BC">
        <w:trPr>
          <w:trHeight w:hRule="exact" w:val="334"/>
        </w:trPr>
        <w:tc>
          <w:tcPr>
            <w:tcW w:w="603" w:type="dxa"/>
            <w:tcBorders>
              <w:top w:val="single" w:sz="4" w:space="0" w:color="000000"/>
              <w:left w:val="single" w:sz="10"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Pr>
                <w:rFonts w:ascii="宋体" w:eastAsia="宋体" w:hAnsi="宋体" w:hint="eastAsia"/>
              </w:rPr>
              <w:t>2</w:t>
            </w:r>
          </w:p>
        </w:tc>
        <w:tc>
          <w:tcPr>
            <w:tcW w:w="3910"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Pr>
                <w:rFonts w:ascii="宋体" w:eastAsia="宋体" w:hAnsi="宋体" w:hint="eastAsia"/>
              </w:rPr>
              <w:t>《申报表作废申请单》</w:t>
            </w:r>
          </w:p>
        </w:tc>
        <w:tc>
          <w:tcPr>
            <w:tcW w:w="600"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p>
        </w:tc>
        <w:tc>
          <w:tcPr>
            <w:tcW w:w="603"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395A7C" w:rsidRPr="00B03FE3" w:rsidRDefault="00395A7C" w:rsidP="007419BC">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395A7C" w:rsidRPr="00B03FE3" w:rsidRDefault="00395A7C" w:rsidP="007419BC">
            <w:pPr>
              <w:pStyle w:val="50"/>
              <w:rPr>
                <w:rFonts w:ascii="宋体" w:eastAsia="宋体" w:hAnsi="宋体"/>
              </w:rPr>
            </w:pPr>
          </w:p>
        </w:tc>
      </w:tr>
    </w:tbl>
    <w:p w:rsidR="00395A7C" w:rsidRPr="00B03FE3" w:rsidRDefault="00395A7C" w:rsidP="00395A7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395A7C" w:rsidRPr="00395A7C" w:rsidRDefault="00395A7C" w:rsidP="00395A7C">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Pr="00B03FE3">
        <w:rPr>
          <w:rStyle w:val="ad"/>
          <w:rFonts w:cstheme="minorBidi" w:hint="eastAsia"/>
          <w:szCs w:val="21"/>
        </w:rPr>
        <w:t>https://etax.xinjiang.chinatax.gov.cn/yhs-web/cxzx/index.html#/bsdt</w:t>
      </w:r>
    </w:p>
    <w:p w:rsidR="00395A7C" w:rsidRPr="00395A7C" w:rsidRDefault="00395A7C" w:rsidP="00395A7C">
      <w:pPr>
        <w:spacing w:line="360" w:lineRule="auto"/>
        <w:ind w:firstLineChars="196" w:firstLine="472"/>
        <w:rPr>
          <w:rFonts w:ascii="宋体" w:eastAsia="宋体" w:hAnsi="宋体"/>
          <w:b/>
          <w:sz w:val="24"/>
          <w:szCs w:val="24"/>
        </w:rPr>
      </w:pPr>
      <w:r w:rsidRPr="00395A7C">
        <w:rPr>
          <w:rFonts w:ascii="宋体" w:eastAsia="宋体" w:hAnsi="宋体" w:hint="eastAsia"/>
          <w:b/>
          <w:sz w:val="24"/>
          <w:szCs w:val="24"/>
        </w:rPr>
        <w:t>【收费标准</w:t>
      </w:r>
      <w:r>
        <w:rPr>
          <w:rFonts w:ascii="宋体" w:eastAsia="宋体" w:hAnsi="宋体" w:hint="eastAsia"/>
          <w:b/>
          <w:sz w:val="24"/>
          <w:szCs w:val="24"/>
        </w:rPr>
        <w:t>】</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不收费</w:t>
      </w:r>
    </w:p>
    <w:p w:rsidR="00395A7C" w:rsidRP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 xml:space="preserve">【资料类型】 </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纸质</w:t>
      </w:r>
    </w:p>
    <w:p w:rsidR="00395A7C" w:rsidRP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【份数】</w:t>
      </w:r>
    </w:p>
    <w:p w:rsid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1份</w:t>
      </w:r>
    </w:p>
    <w:p w:rsidR="00451320" w:rsidRPr="00B03FE3" w:rsidRDefault="00451320" w:rsidP="0045132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451320" w:rsidRPr="00B03FE3" w:rsidRDefault="00A80E30" w:rsidP="00451320">
      <w:pPr>
        <w:pStyle w:val="50"/>
        <w:ind w:firstLineChars="200" w:firstLine="420"/>
        <w:rPr>
          <w:rFonts w:ascii="宋体" w:eastAsia="宋体" w:hAnsi="宋体" w:cs="宋体"/>
          <w:color w:val="000000"/>
        </w:rPr>
      </w:pPr>
      <w:hyperlink r:id="rId246" w:tgtFrame="_blank" w:history="1">
        <w:r w:rsidR="00451320" w:rsidRPr="00B03FE3">
          <w:rPr>
            <w:rStyle w:val="ad"/>
            <w:rFonts w:ascii="宋体" w:eastAsia="宋体" w:hAnsi="宋体" w:hint="eastAsia"/>
          </w:rPr>
          <w:t>https://etax.xinjiang.chinatax.gov.cn/gzfw/xzfw/bd/xxbg/</w:t>
        </w:r>
      </w:hyperlink>
    </w:p>
    <w:p w:rsidR="00451320" w:rsidRPr="00B03FE3" w:rsidRDefault="00451320" w:rsidP="0045132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451320" w:rsidRPr="00451320" w:rsidRDefault="00A80E30" w:rsidP="00451320">
      <w:pPr>
        <w:pStyle w:val="50"/>
        <w:ind w:firstLineChars="200" w:firstLine="420"/>
        <w:rPr>
          <w:rFonts w:ascii="宋体" w:eastAsia="宋体" w:hAnsi="宋体"/>
          <w:color w:val="0000FF"/>
          <w:u w:val="single"/>
        </w:rPr>
      </w:pPr>
      <w:hyperlink r:id="rId247" w:tgtFrame="_blank" w:history="1">
        <w:r w:rsidR="00451320" w:rsidRPr="00B03FE3">
          <w:rPr>
            <w:rStyle w:val="ad"/>
            <w:rFonts w:ascii="宋体" w:eastAsia="宋体" w:hAnsi="宋体" w:hint="eastAsia"/>
          </w:rPr>
          <w:t>https://etax.xinjiang.chinatax.gov.cn/gzfw/xzfw/bd/xxbg/</w:t>
        </w:r>
      </w:hyperlink>
    </w:p>
    <w:p w:rsidR="00395A7C" w:rsidRP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lastRenderedPageBreak/>
        <w:t>【办理时限】</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资料齐全、符合法定形式、填写内容完整的，税务机关受理后即时办结。</w:t>
      </w:r>
    </w:p>
    <w:p w:rsidR="00395A7C" w:rsidRP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【办理结果】</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税务机关反馈申报结果。</w:t>
      </w:r>
    </w:p>
    <w:p w:rsidR="00395A7C" w:rsidRP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【缴费人注意事项】</w:t>
      </w:r>
    </w:p>
    <w:p w:rsidR="00395A7C" w:rsidRPr="00395A7C" w:rsidRDefault="00395A7C" w:rsidP="00395A7C">
      <w:pPr>
        <w:spacing w:line="360" w:lineRule="auto"/>
        <w:ind w:firstLineChars="200" w:firstLine="480"/>
        <w:rPr>
          <w:rFonts w:ascii="宋体" w:eastAsia="宋体" w:hAnsi="宋体" w:cs="宋体"/>
          <w:sz w:val="24"/>
        </w:rPr>
      </w:pPr>
      <w:r>
        <w:rPr>
          <w:rFonts w:ascii="宋体" w:eastAsia="宋体" w:hAnsi="宋体" w:cs="宋体" w:hint="eastAsia"/>
          <w:sz w:val="24"/>
        </w:rPr>
        <w:t>1.</w:t>
      </w:r>
      <w:r w:rsidRPr="00395A7C">
        <w:rPr>
          <w:rFonts w:ascii="宋体" w:eastAsia="宋体" w:hAnsi="宋体" w:cs="宋体" w:hint="eastAsia"/>
          <w:sz w:val="24"/>
        </w:rPr>
        <w:t>缴费人对报送材料的真实性和合法性承担责任。</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2.《申报表作废申请单》：发现申报表错误，需要对申报数据进行作废时需要提供此申请单。</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3.办税服务厅地址、电子税务局网址，可在省税务机关门户网站或拨打12366纳税服务热线查询。</w:t>
      </w:r>
    </w:p>
    <w:p w:rsidR="00395A7C" w:rsidRP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【政策依据】</w:t>
      </w:r>
    </w:p>
    <w:p w:rsidR="00395A7C" w:rsidRPr="00395A7C" w:rsidRDefault="00395A7C" w:rsidP="00395A7C">
      <w:pPr>
        <w:spacing w:line="360" w:lineRule="auto"/>
        <w:ind w:firstLineChars="200" w:firstLine="480"/>
        <w:rPr>
          <w:rFonts w:ascii="宋体" w:eastAsia="宋体" w:hAnsi="宋体" w:cs="宋体"/>
          <w:sz w:val="24"/>
        </w:rPr>
      </w:pPr>
      <w:bookmarkStart w:id="208" w:name="_Toc27615"/>
      <w:r w:rsidRPr="00395A7C">
        <w:rPr>
          <w:rFonts w:ascii="宋体" w:eastAsia="宋体" w:hAnsi="宋体" w:cs="宋体" w:hint="eastAsia"/>
          <w:sz w:val="24"/>
        </w:rPr>
        <w:t>1.《国家发展改革委 关于提高西北电网电价的通知</w:t>
      </w:r>
      <w:bookmarkEnd w:id="208"/>
      <w:r w:rsidRPr="00395A7C">
        <w:rPr>
          <w:rFonts w:ascii="宋体" w:eastAsia="宋体" w:hAnsi="宋体" w:cs="宋体" w:hint="eastAsia"/>
          <w:sz w:val="24"/>
        </w:rPr>
        <w:t>》（发改价格〔2008〕1679号）</w:t>
      </w:r>
      <w:bookmarkStart w:id="209" w:name="_Toc25605"/>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2.财政部 国家发展改革委 国家能源局  关于印发《可再生能源发展基金征收使用管理暂行办法》的通知</w:t>
      </w:r>
      <w:bookmarkEnd w:id="209"/>
      <w:r w:rsidRPr="00395A7C">
        <w:rPr>
          <w:rFonts w:ascii="宋体" w:eastAsia="宋体" w:hAnsi="宋体" w:cs="宋体" w:hint="eastAsia"/>
          <w:sz w:val="24"/>
        </w:rPr>
        <w:t>（财综〔2011〕115号）。</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3.根据《财政部关于对分布式光伏发电自发自用电量免征政府性基金有关问题的通知》（财综〔2013〕103号）</w:t>
      </w:r>
      <w:bookmarkStart w:id="210" w:name="_Toc20206"/>
      <w:r w:rsidRPr="00395A7C">
        <w:rPr>
          <w:rFonts w:ascii="宋体" w:eastAsia="宋体" w:hAnsi="宋体" w:cs="宋体" w:hint="eastAsia"/>
          <w:sz w:val="24"/>
        </w:rPr>
        <w:t>。</w:t>
      </w:r>
    </w:p>
    <w:p w:rsid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 xml:space="preserve">  4.《国家税务总局关于国家重大水利工程建设基金等政府非税收入项目征管职责划转有关事项的公告》（2018年第63号）。</w:t>
      </w:r>
    </w:p>
    <w:p w:rsidR="00395A7C" w:rsidRPr="00395A7C" w:rsidRDefault="00395A7C" w:rsidP="00395A7C">
      <w:pPr>
        <w:spacing w:line="360" w:lineRule="auto"/>
        <w:ind w:firstLineChars="200" w:firstLine="480"/>
        <w:rPr>
          <w:rFonts w:ascii="宋体" w:eastAsia="宋体" w:hAnsi="宋体" w:cs="宋体"/>
          <w:sz w:val="24"/>
        </w:rPr>
      </w:pPr>
    </w:p>
    <w:p w:rsidR="00395A7C" w:rsidRPr="0051768E" w:rsidRDefault="00395A7C" w:rsidP="0051768E">
      <w:pPr>
        <w:pStyle w:val="411XX"/>
        <w:spacing w:after="390"/>
        <w:rPr>
          <w:rFonts w:ascii="宋体" w:eastAsia="宋体" w:hAnsi="宋体"/>
        </w:rPr>
      </w:pPr>
      <w:bookmarkStart w:id="211" w:name="_Toc12389496"/>
      <w:bookmarkEnd w:id="210"/>
      <w:r w:rsidRPr="0051768E">
        <w:rPr>
          <w:rFonts w:ascii="宋体" w:eastAsia="宋体" w:hAnsi="宋体" w:hint="eastAsia"/>
        </w:rPr>
        <w:t>大中型水库移民后期扶持基金申报</w:t>
      </w:r>
      <w:bookmarkEnd w:id="211"/>
    </w:p>
    <w:p w:rsid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【事项描述】</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可再生能源发展基金包括国家财政公共预算安排的专项资金和依法向电力用户征收的可再生能源电价附加收入等。2019年1月1日起由新疆维吾尔自治区税务机关负责征收。</w:t>
      </w:r>
    </w:p>
    <w:p w:rsid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【报送资料】</w:t>
      </w:r>
    </w:p>
    <w:tbl>
      <w:tblPr>
        <w:tblW w:w="8880" w:type="dxa"/>
        <w:tblInd w:w="133"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395A7C" w:rsidRPr="00B03FE3" w:rsidTr="007419BC">
        <w:trPr>
          <w:trHeight w:hRule="exact" w:val="648"/>
        </w:trPr>
        <w:tc>
          <w:tcPr>
            <w:tcW w:w="603" w:type="dxa"/>
            <w:tcBorders>
              <w:top w:val="single" w:sz="10" w:space="0" w:color="000000"/>
              <w:left w:val="single" w:sz="10" w:space="0" w:color="000000"/>
              <w:bottom w:val="single" w:sz="4" w:space="0" w:color="000000"/>
              <w:right w:val="single" w:sz="4"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395A7C" w:rsidRPr="00B03FE3" w:rsidRDefault="00395A7C" w:rsidP="007419BC">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395A7C" w:rsidRPr="00B03FE3" w:rsidRDefault="00395A7C" w:rsidP="007419BC">
            <w:pPr>
              <w:pStyle w:val="50"/>
              <w:rPr>
                <w:rFonts w:ascii="宋体" w:eastAsia="宋体" w:hAnsi="宋体"/>
                <w:bCs/>
              </w:rPr>
            </w:pPr>
          </w:p>
          <w:p w:rsidR="00395A7C" w:rsidRPr="00B03FE3" w:rsidRDefault="00395A7C" w:rsidP="007419BC">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395A7C" w:rsidRPr="00B03FE3" w:rsidRDefault="00395A7C" w:rsidP="007419BC">
            <w:pPr>
              <w:pStyle w:val="50"/>
              <w:rPr>
                <w:rFonts w:ascii="宋体" w:eastAsia="宋体" w:hAnsi="宋体"/>
                <w:bCs/>
              </w:rPr>
            </w:pPr>
            <w:r w:rsidRPr="00B03FE3">
              <w:rPr>
                <w:rFonts w:ascii="宋体" w:eastAsia="宋体" w:hAnsi="宋体" w:hint="eastAsia"/>
                <w:bCs/>
              </w:rPr>
              <w:t>电子档案</w:t>
            </w:r>
          </w:p>
        </w:tc>
      </w:tr>
      <w:tr w:rsidR="00395A7C" w:rsidRPr="00B03FE3" w:rsidTr="007419BC">
        <w:trPr>
          <w:trHeight w:hRule="exact" w:val="334"/>
        </w:trPr>
        <w:tc>
          <w:tcPr>
            <w:tcW w:w="603" w:type="dxa"/>
            <w:tcBorders>
              <w:top w:val="single" w:sz="4" w:space="0" w:color="000000"/>
              <w:left w:val="single" w:sz="10"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Pr>
                <w:rFonts w:ascii="宋体" w:eastAsia="宋体" w:hAnsi="宋体" w:hint="eastAsia"/>
              </w:rPr>
              <w:t>1</w:t>
            </w:r>
          </w:p>
        </w:tc>
        <w:tc>
          <w:tcPr>
            <w:tcW w:w="3910"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Pr>
                <w:rFonts w:ascii="宋体" w:eastAsia="宋体" w:hAnsi="宋体" w:hint="eastAsia"/>
              </w:rPr>
              <w:t>《非税收入通用申报表》</w:t>
            </w:r>
          </w:p>
        </w:tc>
        <w:tc>
          <w:tcPr>
            <w:tcW w:w="600"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395A7C" w:rsidRPr="00B03FE3" w:rsidRDefault="00395A7C" w:rsidP="007419BC">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395A7C" w:rsidRPr="00B03FE3" w:rsidRDefault="00395A7C" w:rsidP="007419BC">
            <w:pPr>
              <w:pStyle w:val="50"/>
              <w:rPr>
                <w:rFonts w:ascii="宋体" w:eastAsia="宋体" w:hAnsi="宋体"/>
              </w:rPr>
            </w:pPr>
          </w:p>
        </w:tc>
      </w:tr>
      <w:tr w:rsidR="00395A7C" w:rsidRPr="00B03FE3" w:rsidTr="007419BC">
        <w:trPr>
          <w:trHeight w:hRule="exact" w:val="334"/>
        </w:trPr>
        <w:tc>
          <w:tcPr>
            <w:tcW w:w="603" w:type="dxa"/>
            <w:tcBorders>
              <w:top w:val="single" w:sz="4" w:space="0" w:color="000000"/>
              <w:left w:val="single" w:sz="10"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Pr>
                <w:rFonts w:ascii="宋体" w:eastAsia="宋体" w:hAnsi="宋体" w:hint="eastAsia"/>
              </w:rPr>
              <w:t>2</w:t>
            </w:r>
          </w:p>
        </w:tc>
        <w:tc>
          <w:tcPr>
            <w:tcW w:w="3910"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Pr>
                <w:rFonts w:ascii="宋体" w:eastAsia="宋体" w:hAnsi="宋体" w:hint="eastAsia"/>
              </w:rPr>
              <w:t>《申报表作废申请单》</w:t>
            </w:r>
          </w:p>
        </w:tc>
        <w:tc>
          <w:tcPr>
            <w:tcW w:w="600"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p>
        </w:tc>
        <w:tc>
          <w:tcPr>
            <w:tcW w:w="603"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395A7C" w:rsidRPr="00B03FE3" w:rsidRDefault="00395A7C" w:rsidP="007419BC">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395A7C" w:rsidRPr="00B03FE3" w:rsidRDefault="00395A7C" w:rsidP="007419BC">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395A7C" w:rsidRPr="00B03FE3" w:rsidRDefault="00395A7C" w:rsidP="007419BC">
            <w:pPr>
              <w:pStyle w:val="50"/>
              <w:rPr>
                <w:rFonts w:ascii="宋体" w:eastAsia="宋体" w:hAnsi="宋体"/>
              </w:rPr>
            </w:pPr>
          </w:p>
        </w:tc>
      </w:tr>
    </w:tbl>
    <w:p w:rsidR="00395A7C" w:rsidRPr="00B03FE3" w:rsidRDefault="00395A7C" w:rsidP="00395A7C">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受理部门(含办税地点、办理时间、联系电话)】</w:t>
      </w:r>
    </w:p>
    <w:p w:rsidR="00395A7C" w:rsidRPr="00451320" w:rsidRDefault="00395A7C" w:rsidP="0045132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Pr="00B03FE3">
        <w:rPr>
          <w:rStyle w:val="ad"/>
          <w:rFonts w:cstheme="minorBidi" w:hint="eastAsia"/>
          <w:szCs w:val="21"/>
        </w:rPr>
        <w:t>https://etax.xinjiang.chinatax.gov.cn/yhs-web/cxzx/index.html#/bsdt</w:t>
      </w:r>
    </w:p>
    <w:p w:rsidR="00395A7C" w:rsidRPr="00395A7C" w:rsidRDefault="00395A7C" w:rsidP="00395A7C">
      <w:pPr>
        <w:spacing w:line="360" w:lineRule="auto"/>
        <w:ind w:firstLineChars="200" w:firstLine="482"/>
        <w:rPr>
          <w:rFonts w:ascii="宋体" w:eastAsia="宋体" w:hAnsi="宋体"/>
          <w:b/>
          <w:sz w:val="24"/>
          <w:szCs w:val="24"/>
        </w:rPr>
      </w:pPr>
      <w:r>
        <w:rPr>
          <w:rFonts w:ascii="宋体" w:eastAsia="宋体" w:hAnsi="宋体" w:hint="eastAsia"/>
          <w:b/>
          <w:sz w:val="24"/>
          <w:szCs w:val="24"/>
        </w:rPr>
        <w:t>【收费标准】</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不收费</w:t>
      </w:r>
    </w:p>
    <w:p w:rsidR="00395A7C" w:rsidRP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【资料类型】</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纸质</w:t>
      </w:r>
    </w:p>
    <w:p w:rsidR="00395A7C" w:rsidRP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【份数】</w:t>
      </w:r>
    </w:p>
    <w:p w:rsid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1份</w:t>
      </w:r>
    </w:p>
    <w:p w:rsidR="00451320" w:rsidRPr="00B03FE3" w:rsidRDefault="00451320" w:rsidP="0045132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451320" w:rsidRPr="00B03FE3" w:rsidRDefault="00A80E30" w:rsidP="00451320">
      <w:pPr>
        <w:pStyle w:val="50"/>
        <w:ind w:firstLineChars="200" w:firstLine="420"/>
        <w:rPr>
          <w:rFonts w:ascii="宋体" w:eastAsia="宋体" w:hAnsi="宋体" w:cs="宋体"/>
          <w:color w:val="000000"/>
        </w:rPr>
      </w:pPr>
      <w:hyperlink r:id="rId248" w:tgtFrame="_blank" w:history="1">
        <w:r w:rsidR="00451320" w:rsidRPr="00B03FE3">
          <w:rPr>
            <w:rStyle w:val="ad"/>
            <w:rFonts w:ascii="宋体" w:eastAsia="宋体" w:hAnsi="宋体" w:hint="eastAsia"/>
          </w:rPr>
          <w:t>https://etax.xinjiang.chinatax.gov.cn/gzfw/xzfw/bd/xxbg/</w:t>
        </w:r>
      </w:hyperlink>
    </w:p>
    <w:p w:rsidR="00451320" w:rsidRPr="00B03FE3" w:rsidRDefault="00451320" w:rsidP="0045132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451320" w:rsidRPr="00451320" w:rsidRDefault="00A80E30" w:rsidP="00451320">
      <w:pPr>
        <w:pStyle w:val="50"/>
        <w:ind w:firstLineChars="200" w:firstLine="420"/>
        <w:rPr>
          <w:rFonts w:ascii="宋体" w:eastAsia="宋体" w:hAnsi="宋体"/>
          <w:color w:val="0000FF"/>
          <w:u w:val="single"/>
        </w:rPr>
      </w:pPr>
      <w:hyperlink r:id="rId249" w:tgtFrame="_blank" w:history="1">
        <w:r w:rsidR="00451320" w:rsidRPr="00B03FE3">
          <w:rPr>
            <w:rStyle w:val="ad"/>
            <w:rFonts w:ascii="宋体" w:eastAsia="宋体" w:hAnsi="宋体" w:hint="eastAsia"/>
          </w:rPr>
          <w:t>https://etax.xinjiang.chinatax.gov.cn/gzfw/xzfw/bd/xxbg/</w:t>
        </w:r>
      </w:hyperlink>
    </w:p>
    <w:p w:rsidR="00395A7C" w:rsidRP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【办理时限】</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资料齐全、符合法定形式、填写内容完整的，税务机关受理后即时办结。</w:t>
      </w:r>
    </w:p>
    <w:p w:rsidR="00395A7C" w:rsidRP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【办理结果】</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税务机关反馈申报结果。</w:t>
      </w:r>
    </w:p>
    <w:p w:rsidR="00395A7C" w:rsidRP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【缴费人注意事项】</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1.缴费人对报送材料的真实性和合法性承担责任。</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2.《申报表作废申请单》：发现申报表错误，需要对申报数据进行作废时需要提供此申请单。</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3.办税服务厅地址、电子税务局网址，可在省税务机关门户网站或拨打12366纳税服务热线查询。</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4.下列电量实行免征：（1）农业生产用电量；（2）省级电网企业网间销售电量（由买入方在最终销售环节向用户收取）；（3）经国务院批准，可以免除交纳后期扶持基金的其他电量。</w:t>
      </w:r>
    </w:p>
    <w:p w:rsidR="00395A7C" w:rsidRPr="00395A7C" w:rsidRDefault="00395A7C" w:rsidP="00395A7C">
      <w:pPr>
        <w:spacing w:line="360" w:lineRule="auto"/>
        <w:ind w:firstLineChars="200" w:firstLine="482"/>
        <w:rPr>
          <w:rFonts w:ascii="宋体" w:eastAsia="宋体" w:hAnsi="宋体"/>
          <w:b/>
          <w:sz w:val="24"/>
          <w:szCs w:val="24"/>
        </w:rPr>
      </w:pPr>
      <w:r w:rsidRPr="00395A7C">
        <w:rPr>
          <w:rFonts w:ascii="宋体" w:eastAsia="宋体" w:hAnsi="宋体" w:hint="eastAsia"/>
          <w:b/>
          <w:sz w:val="24"/>
          <w:szCs w:val="24"/>
        </w:rPr>
        <w:t>【政策依据】</w:t>
      </w:r>
    </w:p>
    <w:p w:rsidR="00395A7C" w:rsidRPr="00395A7C" w:rsidRDefault="00395A7C" w:rsidP="00395A7C">
      <w:pPr>
        <w:spacing w:line="360" w:lineRule="auto"/>
        <w:ind w:firstLineChars="200" w:firstLine="480"/>
        <w:rPr>
          <w:rFonts w:ascii="宋体" w:eastAsia="宋体" w:hAnsi="宋体" w:cs="宋体"/>
          <w:sz w:val="24"/>
        </w:rPr>
      </w:pPr>
      <w:bookmarkStart w:id="212" w:name="_Toc29060"/>
      <w:r w:rsidRPr="00395A7C">
        <w:rPr>
          <w:rFonts w:ascii="宋体" w:eastAsia="宋体" w:hAnsi="宋体" w:cs="宋体" w:hint="eastAsia"/>
          <w:sz w:val="24"/>
        </w:rPr>
        <w:t>1.</w:t>
      </w:r>
      <w:r w:rsidRPr="00395A7C">
        <w:rPr>
          <w:rFonts w:ascii="宋体" w:eastAsia="宋体" w:hAnsi="宋体" w:cs="宋体" w:hint="eastAsia"/>
          <w:sz w:val="24"/>
        </w:rPr>
        <w:fldChar w:fldCharType="begin"/>
      </w:r>
      <w:r w:rsidRPr="00395A7C">
        <w:rPr>
          <w:rFonts w:ascii="宋体" w:eastAsia="宋体" w:hAnsi="宋体" w:cs="宋体" w:hint="eastAsia"/>
          <w:sz w:val="24"/>
        </w:rPr>
        <w:instrText>ADDIN CNKISM.UserStyle</w:instrText>
      </w:r>
      <w:r w:rsidRPr="00395A7C">
        <w:rPr>
          <w:rFonts w:ascii="宋体" w:eastAsia="宋体" w:hAnsi="宋体" w:cs="宋体" w:hint="eastAsia"/>
          <w:sz w:val="24"/>
        </w:rPr>
        <w:fldChar w:fldCharType="end"/>
      </w:r>
      <w:bookmarkStart w:id="213" w:name="_Toc528751326"/>
      <w:bookmarkStart w:id="214" w:name="_Toc530482705"/>
      <w:bookmarkStart w:id="215" w:name="_Toc524381228"/>
      <w:r w:rsidRPr="00395A7C">
        <w:rPr>
          <w:rFonts w:ascii="宋体" w:eastAsia="宋体" w:hAnsi="宋体" w:cs="宋体" w:hint="eastAsia"/>
          <w:sz w:val="24"/>
        </w:rPr>
        <w:t>财政部 关于印发《大中型水库移民后期扶持基金征收使用管理暂行办法》的通知</w:t>
      </w:r>
      <w:bookmarkEnd w:id="212"/>
      <w:bookmarkEnd w:id="213"/>
      <w:bookmarkEnd w:id="214"/>
      <w:bookmarkEnd w:id="215"/>
      <w:r w:rsidRPr="00395A7C">
        <w:rPr>
          <w:rFonts w:ascii="宋体" w:eastAsia="宋体" w:hAnsi="宋体" w:cs="宋体" w:hint="eastAsia"/>
          <w:sz w:val="24"/>
        </w:rPr>
        <w:t>（财综〔2006〕29号）。</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2.财政部 关于印发《财政监察专员办事处大中型水库移民后期扶持基金征</w:t>
      </w:r>
      <w:r w:rsidRPr="00395A7C">
        <w:rPr>
          <w:rFonts w:ascii="宋体" w:eastAsia="宋体" w:hAnsi="宋体" w:cs="宋体" w:hint="eastAsia"/>
          <w:sz w:val="24"/>
        </w:rPr>
        <w:lastRenderedPageBreak/>
        <w:t>收管理操作规程》的通知（财监〔2006〕95号）。</w:t>
      </w:r>
    </w:p>
    <w:p w:rsidR="00395A7C" w:rsidRPr="00395A7C"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3.《财政部关于对分布式光伏发电自发自用电量免征政府性基金有关问题的通知》（财综〔2013〕103号）。</w:t>
      </w:r>
    </w:p>
    <w:p w:rsidR="00395A7C" w:rsidRPr="00395A7C" w:rsidRDefault="00395A7C" w:rsidP="00395A7C">
      <w:pPr>
        <w:spacing w:line="360" w:lineRule="auto"/>
        <w:ind w:firstLineChars="200" w:firstLine="480"/>
        <w:rPr>
          <w:rFonts w:ascii="宋体" w:eastAsia="宋体" w:hAnsi="宋体" w:cs="宋体"/>
          <w:sz w:val="24"/>
        </w:rPr>
      </w:pPr>
      <w:bookmarkStart w:id="216" w:name="_Toc528751329"/>
      <w:bookmarkStart w:id="217" w:name="_Toc530482708"/>
      <w:bookmarkStart w:id="218" w:name="_Toc2625"/>
      <w:bookmarkStart w:id="219" w:name="_Toc524381231"/>
      <w:r w:rsidRPr="00395A7C">
        <w:rPr>
          <w:rFonts w:ascii="宋体" w:eastAsia="宋体" w:hAnsi="宋体" w:cs="宋体" w:hint="eastAsia"/>
          <w:sz w:val="24"/>
        </w:rPr>
        <w:t>4.《财政部 关于降低国家重大水利工程建设基金和大中型水库移民后期扶持基金征收标准的通知</w:t>
      </w:r>
      <w:bookmarkEnd w:id="216"/>
      <w:bookmarkEnd w:id="217"/>
      <w:bookmarkEnd w:id="218"/>
      <w:bookmarkEnd w:id="219"/>
      <w:r w:rsidRPr="00395A7C">
        <w:rPr>
          <w:rFonts w:ascii="宋体" w:eastAsia="宋体" w:hAnsi="宋体" w:cs="宋体" w:hint="eastAsia"/>
          <w:sz w:val="24"/>
        </w:rPr>
        <w:t>》（</w:t>
      </w:r>
      <w:r w:rsidRPr="00395A7C">
        <w:rPr>
          <w:rFonts w:ascii="宋体" w:eastAsia="宋体" w:hAnsi="宋体" w:cs="宋体" w:hint="eastAsia"/>
          <w:sz w:val="24"/>
        </w:rPr>
        <w:fldChar w:fldCharType="begin"/>
      </w:r>
      <w:r w:rsidRPr="00395A7C">
        <w:rPr>
          <w:rFonts w:ascii="宋体" w:eastAsia="宋体" w:hAnsi="宋体" w:cs="宋体" w:hint="eastAsia"/>
          <w:sz w:val="24"/>
        </w:rPr>
        <w:instrText>ADDIN CNKISM.UserStyle</w:instrText>
      </w:r>
      <w:r w:rsidRPr="00395A7C">
        <w:rPr>
          <w:rFonts w:ascii="宋体" w:eastAsia="宋体" w:hAnsi="宋体" w:cs="宋体" w:hint="eastAsia"/>
          <w:sz w:val="24"/>
        </w:rPr>
        <w:fldChar w:fldCharType="end"/>
      </w:r>
      <w:r w:rsidRPr="00395A7C">
        <w:rPr>
          <w:rFonts w:ascii="宋体" w:eastAsia="宋体" w:hAnsi="宋体" w:cs="宋体" w:hint="eastAsia"/>
          <w:sz w:val="24"/>
        </w:rPr>
        <w:t>财税〔2017〕51号）。</w:t>
      </w:r>
    </w:p>
    <w:p w:rsidR="00303CD5" w:rsidRDefault="00395A7C" w:rsidP="00395A7C">
      <w:pPr>
        <w:spacing w:line="360" w:lineRule="auto"/>
        <w:ind w:firstLineChars="200" w:firstLine="480"/>
        <w:rPr>
          <w:rFonts w:ascii="宋体" w:eastAsia="宋体" w:hAnsi="宋体" w:cs="宋体"/>
          <w:sz w:val="24"/>
        </w:rPr>
      </w:pPr>
      <w:r w:rsidRPr="00395A7C">
        <w:rPr>
          <w:rFonts w:ascii="宋体" w:eastAsia="宋体" w:hAnsi="宋体" w:cs="宋体" w:hint="eastAsia"/>
          <w:sz w:val="24"/>
        </w:rPr>
        <w:t>5.《国家税务总局关于国家重大水利工程建设基金等政府非税收入项目征管职责划转有关事项的公告》（2018年第63号）。</w:t>
      </w:r>
    </w:p>
    <w:p w:rsidR="00395A7C" w:rsidRPr="00395A7C" w:rsidRDefault="00395A7C" w:rsidP="00395A7C">
      <w:pPr>
        <w:spacing w:line="360" w:lineRule="auto"/>
        <w:ind w:firstLineChars="200" w:firstLine="480"/>
        <w:rPr>
          <w:rFonts w:ascii="宋体" w:eastAsia="宋体" w:hAnsi="宋体" w:cs="宋体"/>
          <w:sz w:val="24"/>
        </w:rPr>
      </w:pPr>
    </w:p>
    <w:p w:rsidR="00303CD5" w:rsidRPr="0051768E" w:rsidRDefault="00303CD5" w:rsidP="0051768E">
      <w:pPr>
        <w:pStyle w:val="411XX"/>
        <w:spacing w:after="390"/>
        <w:rPr>
          <w:rFonts w:ascii="宋体" w:eastAsia="宋体" w:hAnsi="宋体"/>
        </w:rPr>
      </w:pPr>
      <w:bookmarkStart w:id="220" w:name="_Toc459387088"/>
      <w:bookmarkStart w:id="221" w:name="_Toc459388268"/>
      <w:bookmarkStart w:id="222" w:name="_Toc459987249"/>
      <w:bookmarkStart w:id="223" w:name="_Toc12389497"/>
      <w:r w:rsidRPr="0051768E">
        <w:rPr>
          <w:rFonts w:ascii="宋体" w:eastAsia="宋体" w:hAnsi="宋体" w:hint="eastAsia"/>
        </w:rPr>
        <w:t>定期定额个体工商户申报</w:t>
      </w:r>
      <w:bookmarkEnd w:id="220"/>
      <w:bookmarkEnd w:id="221"/>
      <w:bookmarkEnd w:id="222"/>
      <w:bookmarkEnd w:id="223"/>
    </w:p>
    <w:p w:rsidR="00303CD5" w:rsidRPr="00B03FE3" w:rsidRDefault="00303CD5" w:rsidP="00303CD5">
      <w:pPr>
        <w:spacing w:line="360" w:lineRule="auto"/>
        <w:ind w:firstLineChars="200" w:firstLine="482"/>
        <w:rPr>
          <w:rFonts w:ascii="宋体" w:eastAsia="宋体" w:hAnsi="宋体" w:cs="宋体"/>
          <w:b/>
          <w:sz w:val="24"/>
          <w:szCs w:val="24"/>
        </w:rPr>
      </w:pPr>
      <w:r w:rsidRPr="00B03FE3">
        <w:rPr>
          <w:rFonts w:ascii="宋体" w:eastAsia="宋体" w:hAnsi="宋体" w:hint="eastAsia"/>
          <w:b/>
          <w:sz w:val="24"/>
          <w:szCs w:val="24"/>
        </w:rPr>
        <w:t>【事项描述】</w:t>
      </w:r>
    </w:p>
    <w:p w:rsidR="00303CD5" w:rsidRPr="00B03FE3" w:rsidRDefault="00303CD5" w:rsidP="00303CD5">
      <w:pPr>
        <w:spacing w:line="360" w:lineRule="auto"/>
        <w:ind w:firstLineChars="200" w:firstLine="480"/>
        <w:rPr>
          <w:rFonts w:ascii="宋体" w:eastAsia="宋体" w:hAnsi="宋体" w:cs="宋体"/>
          <w:sz w:val="24"/>
        </w:rPr>
      </w:pPr>
      <w:r w:rsidRPr="00B03FE3">
        <w:rPr>
          <w:rFonts w:ascii="宋体" w:eastAsia="宋体" w:hAnsi="宋体" w:hint="eastAsia"/>
          <w:sz w:val="24"/>
          <w:szCs w:val="24"/>
        </w:rPr>
        <w:t>实行定期定额征税的个体工商户，应依照法律、行政法规规定或</w:t>
      </w:r>
      <w:r w:rsidRPr="00B03FE3">
        <w:rPr>
          <w:rFonts w:ascii="宋体" w:eastAsia="宋体" w:hAnsi="宋体" w:cs="宋体" w:hint="eastAsia"/>
          <w:sz w:val="24"/>
        </w:rPr>
        <w:t>税务机关规定的申报期限、申报内容，可向主管税务机关进行简易申报或自行申报。</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经税务机关确定采取简易申报方式的定期定额个体工商户，按期缴清应纳税款后，可以不办理申报手续。</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定期定额个体工商户出现不适用简易申报、简易申报</w:t>
      </w:r>
      <w:r w:rsidRPr="00B03FE3">
        <w:rPr>
          <w:rFonts w:ascii="宋体" w:eastAsia="宋体" w:hAnsi="宋体" w:cs="宋体" w:hint="eastAsia"/>
          <w:sz w:val="24"/>
        </w:rPr>
        <w:t>委托银行或其他金融机构办理税款划缴失败</w:t>
      </w:r>
      <w:r w:rsidRPr="00B03FE3">
        <w:rPr>
          <w:rFonts w:ascii="宋体" w:eastAsia="宋体" w:hAnsi="宋体" w:hint="eastAsia"/>
          <w:sz w:val="24"/>
          <w:szCs w:val="24"/>
        </w:rPr>
        <w:t>、未达起征点纳税人达到起征点、超定额申报等情形时，应按照税收法律法规及相关规定，向税务机关办理自行申报手续。</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采取简易申报方式的，不需报送资料。</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采取自行申报方式：</w:t>
      </w:r>
    </w:p>
    <w:tbl>
      <w:tblPr>
        <w:tblW w:w="8880" w:type="dxa"/>
        <w:tblInd w:w="133"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303CD5" w:rsidRPr="00B03FE3" w:rsidTr="00303CD5">
        <w:trPr>
          <w:trHeight w:hRule="exact" w:val="648"/>
        </w:trPr>
        <w:tc>
          <w:tcPr>
            <w:tcW w:w="603" w:type="dxa"/>
            <w:tcBorders>
              <w:top w:val="single" w:sz="10" w:space="0" w:color="000000"/>
              <w:left w:val="single" w:sz="10"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序号</w:t>
            </w:r>
          </w:p>
        </w:tc>
        <w:tc>
          <w:tcPr>
            <w:tcW w:w="3910"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必报</w:t>
            </w:r>
          </w:p>
        </w:tc>
        <w:tc>
          <w:tcPr>
            <w:tcW w:w="603"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hint="eastAsia"/>
                <w:bCs/>
              </w:rPr>
              <w:t>条件报送</w:t>
            </w:r>
          </w:p>
        </w:tc>
        <w:tc>
          <w:tcPr>
            <w:tcW w:w="600"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归档</w:t>
            </w:r>
          </w:p>
        </w:tc>
        <w:tc>
          <w:tcPr>
            <w:tcW w:w="602"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查验</w:t>
            </w:r>
          </w:p>
        </w:tc>
        <w:tc>
          <w:tcPr>
            <w:tcW w:w="762"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代保管</w:t>
            </w:r>
          </w:p>
        </w:tc>
        <w:tc>
          <w:tcPr>
            <w:tcW w:w="600" w:type="dxa"/>
            <w:tcBorders>
              <w:top w:val="single" w:sz="10" w:space="0" w:color="000000"/>
              <w:left w:val="single" w:sz="4" w:space="0" w:color="000000"/>
              <w:bottom w:val="single" w:sz="4" w:space="0" w:color="000000"/>
              <w:right w:val="single" w:sz="10"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核销</w:t>
            </w:r>
          </w:p>
        </w:tc>
        <w:tc>
          <w:tcPr>
            <w:tcW w:w="600" w:type="dxa"/>
            <w:tcBorders>
              <w:top w:val="single" w:sz="10" w:space="0" w:color="000000"/>
              <w:left w:val="single" w:sz="4" w:space="0" w:color="000000"/>
              <w:bottom w:val="single" w:sz="4" w:space="0" w:color="000000"/>
              <w:right w:val="single" w:sz="10" w:space="0" w:color="000000"/>
            </w:tcBorders>
          </w:tcPr>
          <w:p w:rsidR="00303CD5" w:rsidRPr="00B03FE3" w:rsidRDefault="00303CD5" w:rsidP="007B3308">
            <w:pPr>
              <w:pStyle w:val="50"/>
              <w:rPr>
                <w:rFonts w:ascii="宋体" w:eastAsia="宋体" w:hAnsi="宋体"/>
                <w:bCs/>
              </w:rPr>
            </w:pPr>
            <w:r w:rsidRPr="00B03FE3">
              <w:rPr>
                <w:rFonts w:ascii="宋体" w:eastAsia="宋体" w:hAnsi="宋体" w:hint="eastAsia"/>
                <w:bCs/>
              </w:rPr>
              <w:t>电子档案</w:t>
            </w:r>
          </w:p>
        </w:tc>
      </w:tr>
      <w:tr w:rsidR="00303CD5" w:rsidRPr="00B03FE3" w:rsidTr="00303CD5">
        <w:trPr>
          <w:trHeight w:hRule="exact" w:val="334"/>
        </w:trPr>
        <w:tc>
          <w:tcPr>
            <w:tcW w:w="603" w:type="dxa"/>
            <w:tcBorders>
              <w:top w:val="single" w:sz="4" w:space="0" w:color="000000"/>
              <w:left w:val="single" w:sz="10"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3910"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r w:rsidRPr="00B03FE3">
              <w:rPr>
                <w:rFonts w:ascii="黑体" w:eastAsia="黑体" w:hAnsi="黑体" w:cs="Microsoft Himalaya" w:hint="eastAsia"/>
                <w:sz w:val="18"/>
                <w:szCs w:val="18"/>
              </w:rPr>
              <w:t>相关税种相应纳税申报表</w:t>
            </w:r>
          </w:p>
        </w:tc>
        <w:tc>
          <w:tcPr>
            <w:tcW w:w="600"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762"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303CD5" w:rsidRPr="00B03FE3" w:rsidRDefault="00303CD5" w:rsidP="007B3308">
            <w:pPr>
              <w:pStyle w:val="50"/>
              <w:rPr>
                <w:rFonts w:ascii="宋体" w:eastAsia="宋体" w:hAnsi="宋体"/>
              </w:rPr>
            </w:pPr>
          </w:p>
        </w:tc>
        <w:tc>
          <w:tcPr>
            <w:tcW w:w="600" w:type="dxa"/>
            <w:tcBorders>
              <w:top w:val="single" w:sz="4" w:space="0" w:color="000000"/>
              <w:left w:val="single" w:sz="4" w:space="0" w:color="000000"/>
              <w:bottom w:val="single" w:sz="10" w:space="0" w:color="000000"/>
              <w:right w:val="single" w:sz="10" w:space="0" w:color="000000"/>
            </w:tcBorders>
          </w:tcPr>
          <w:p w:rsidR="00303CD5" w:rsidRPr="00B03FE3" w:rsidRDefault="00303CD5" w:rsidP="007B3308">
            <w:pPr>
              <w:pStyle w:val="50"/>
              <w:rPr>
                <w:rFonts w:ascii="宋体" w:eastAsia="宋体" w:hAnsi="宋体"/>
              </w:rPr>
            </w:pPr>
          </w:p>
        </w:tc>
      </w:tr>
    </w:tbl>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303CD5" w:rsidRPr="00B03FE3" w:rsidRDefault="00303CD5" w:rsidP="00303CD5">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03CD5" w:rsidRPr="00B03FE3" w:rsidRDefault="00303CD5" w:rsidP="00303CD5">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03CD5" w:rsidRPr="00B03FE3" w:rsidRDefault="00303CD5" w:rsidP="00303CD5">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lastRenderedPageBreak/>
        <w:t>1份</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s="宋体"/>
          <w:color w:val="000000"/>
        </w:rPr>
      </w:pPr>
      <w:hyperlink r:id="rId250" w:tgtFrame="_blank" w:history="1">
        <w:r w:rsidR="0092378E" w:rsidRPr="00B03FE3">
          <w:rPr>
            <w:rStyle w:val="ad"/>
            <w:rFonts w:ascii="宋体" w:eastAsia="宋体" w:hAnsi="宋体" w:hint="eastAsia"/>
          </w:rPr>
          <w:t>https://etax.xinjiang.chinatax.gov.cn/gzfw/xzfw/bd/xxbg/</w:t>
        </w:r>
      </w:hyperlink>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olor w:val="0000FF"/>
          <w:u w:val="single"/>
        </w:rPr>
      </w:pPr>
      <w:hyperlink r:id="rId251" w:tgtFrame="_blank" w:history="1">
        <w:r w:rsidR="0092378E" w:rsidRPr="00B03FE3">
          <w:rPr>
            <w:rStyle w:val="ad"/>
            <w:rFonts w:ascii="宋体" w:eastAsia="宋体" w:hAnsi="宋体" w:hint="eastAsia"/>
          </w:rPr>
          <w:t>https://etax.xinjiang.chinatax.gov.cn/gzfw/xzfw/bd/xxbg/</w:t>
        </w:r>
      </w:hyperlink>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303CD5" w:rsidRPr="00B03FE3" w:rsidRDefault="00303CD5" w:rsidP="00303CD5">
      <w:pPr>
        <w:spacing w:line="360" w:lineRule="auto"/>
        <w:ind w:firstLineChars="200" w:firstLine="480"/>
        <w:rPr>
          <w:rFonts w:ascii="宋体" w:eastAsia="宋体" w:hAnsi="宋体"/>
          <w:szCs w:val="24"/>
        </w:rPr>
      </w:pPr>
      <w:r w:rsidRPr="00B03FE3">
        <w:rPr>
          <w:rFonts w:ascii="宋体" w:eastAsia="宋体" w:hAnsi="宋体" w:hint="eastAsia"/>
          <w:sz w:val="24"/>
          <w:szCs w:val="24"/>
        </w:rPr>
        <w:t>资料齐全、符合法定形式、填写内容完整的，税务机关受理后即时办结。</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．纳税人未按照规定的期限办理纳税申报和报送纳税资料的，将影响纳税信用评价结果。</w:t>
      </w:r>
    </w:p>
    <w:p w:rsidR="00303CD5" w:rsidRPr="00B03FE3" w:rsidRDefault="00303CD5" w:rsidP="00303CD5">
      <w:pPr>
        <w:spacing w:line="360" w:lineRule="auto"/>
        <w:ind w:firstLineChars="200" w:firstLine="480"/>
        <w:rPr>
          <w:szCs w:val="24"/>
        </w:rPr>
      </w:pPr>
      <w:r w:rsidRPr="00B03FE3">
        <w:rPr>
          <w:rFonts w:ascii="宋体" w:eastAsia="宋体" w:hAnsi="宋体"/>
          <w:sz w:val="24"/>
          <w:szCs w:val="24"/>
        </w:rPr>
        <w:t>4</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．《中华人民共和国增值税暂行条例》</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《中华人民共和国增值税暂行条例实施细则》</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．《个体工商户税收定期定额征收管理办法》（国家税务总局令第</w:t>
      </w:r>
      <w:r w:rsidRPr="00B03FE3">
        <w:rPr>
          <w:rFonts w:ascii="宋体" w:eastAsia="宋体" w:hAnsi="宋体"/>
          <w:sz w:val="24"/>
          <w:szCs w:val="24"/>
        </w:rPr>
        <w:t>16</w:t>
      </w:r>
      <w:r w:rsidRPr="00B03FE3">
        <w:rPr>
          <w:rFonts w:ascii="宋体" w:eastAsia="宋体" w:hAnsi="宋体" w:hint="eastAsia"/>
          <w:sz w:val="24"/>
          <w:szCs w:val="24"/>
        </w:rPr>
        <w:t>号）</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．《国家税务总局关于合理简并纳税人申报缴税次数的公告》（国家税务总局公告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6</w:t>
      </w:r>
      <w:r w:rsidRPr="00B03FE3">
        <w:rPr>
          <w:rFonts w:ascii="宋体" w:eastAsia="宋体" w:hAnsi="宋体" w:hint="eastAsia"/>
          <w:sz w:val="24"/>
          <w:szCs w:val="24"/>
        </w:rPr>
        <w:t>号）</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．《国家税务总局关于个体工商户定期定额征收管理有关问题的通知》（国税发〔</w:t>
      </w:r>
      <w:r w:rsidRPr="00B03FE3">
        <w:rPr>
          <w:rFonts w:ascii="宋体" w:eastAsia="宋体" w:hAnsi="宋体"/>
          <w:sz w:val="24"/>
          <w:szCs w:val="24"/>
        </w:rPr>
        <w:t>2006</w:t>
      </w:r>
      <w:r w:rsidRPr="00B03FE3">
        <w:rPr>
          <w:rFonts w:ascii="宋体" w:eastAsia="宋体" w:hAnsi="宋体" w:hint="eastAsia"/>
          <w:sz w:val="24"/>
          <w:szCs w:val="24"/>
        </w:rPr>
        <w:t>〕</w:t>
      </w:r>
      <w:r w:rsidRPr="00B03FE3">
        <w:rPr>
          <w:rFonts w:ascii="宋体" w:eastAsia="宋体" w:hAnsi="宋体"/>
          <w:sz w:val="24"/>
          <w:szCs w:val="24"/>
        </w:rPr>
        <w:t>183</w:t>
      </w:r>
      <w:r w:rsidRPr="00B03FE3">
        <w:rPr>
          <w:rFonts w:ascii="宋体" w:eastAsia="宋体" w:hAnsi="宋体" w:hint="eastAsia"/>
          <w:sz w:val="24"/>
          <w:szCs w:val="24"/>
        </w:rPr>
        <w:t>号）</w:t>
      </w:r>
    </w:p>
    <w:p w:rsidR="00303CD5" w:rsidRPr="0051768E" w:rsidRDefault="00303CD5" w:rsidP="0051768E">
      <w:pPr>
        <w:pStyle w:val="411XX"/>
        <w:spacing w:after="390"/>
        <w:rPr>
          <w:rFonts w:ascii="宋体" w:eastAsia="宋体" w:hAnsi="宋体"/>
        </w:rPr>
      </w:pPr>
      <w:bookmarkStart w:id="224" w:name="_Toc516779124"/>
      <w:bookmarkStart w:id="225" w:name="_Toc12389498"/>
      <w:r w:rsidRPr="0051768E">
        <w:rPr>
          <w:rFonts w:ascii="宋体" w:eastAsia="宋体" w:hAnsi="宋体" w:hint="eastAsia"/>
        </w:rPr>
        <w:t>通用申报</w:t>
      </w:r>
      <w:bookmarkEnd w:id="224"/>
      <w:bookmarkEnd w:id="225"/>
    </w:p>
    <w:p w:rsidR="00303CD5" w:rsidRPr="00B03FE3" w:rsidRDefault="00303CD5" w:rsidP="00303CD5">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通用申报是税务机关为了方便纳税人办理纳税（缴费）申报业务，提高征收单位的办公效率，综合了流转税、所得税、财产税、行为税及相关规费申报的基本元素而设计的一项申报业务，纳税人可以通过一张通用申报表完成多项税（费）种的申报。</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如纳税人在履行纳税义务时，其所申报税费种无专项申报表，或者专项申报表不适用而无法完成申报行为，则通过本事项的《通用申报表（税及附征税费）》和《通用申报表（基金规费）》进行纳税申报。</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采用通用申报进行纳税申报的纳税人，其申报期限及附送资料，参照所申报税费种的相关规定执行。相关地方规费的申报，其申报期限及附送资料由各省、自治区、直辖市根据实际需要，结合税收管理制定。</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房产交易申报是税务机关为了方便纳税人办理二手房交易纳税申报缴税业务，提高征收单位的办公效率，综合了流转税、所得税、财产税、行为税及相关规费申报的基本元素而设计的一项申报业务，纳税人可以通过一张房产交易申报表完成多项税（费）种的申报。</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营改增全面推开后，二手房交易增值税由</w:t>
      </w:r>
      <w:r w:rsidR="00827576">
        <w:rPr>
          <w:rFonts w:ascii="宋体" w:eastAsia="宋体" w:hAnsi="宋体" w:hint="eastAsia"/>
          <w:sz w:val="24"/>
          <w:szCs w:val="24"/>
        </w:rPr>
        <w:t>原</w:t>
      </w:r>
      <w:r w:rsidRPr="00B03FE3">
        <w:rPr>
          <w:rFonts w:ascii="宋体" w:eastAsia="宋体" w:hAnsi="宋体" w:hint="eastAsia"/>
          <w:sz w:val="24"/>
          <w:szCs w:val="24"/>
        </w:rPr>
        <w:t>地税局统一代</w:t>
      </w:r>
      <w:r w:rsidR="00827576">
        <w:rPr>
          <w:rFonts w:ascii="宋体" w:eastAsia="宋体" w:hAnsi="宋体" w:hint="eastAsia"/>
          <w:sz w:val="24"/>
          <w:szCs w:val="24"/>
        </w:rPr>
        <w:t>原</w:t>
      </w:r>
      <w:r w:rsidRPr="00B03FE3">
        <w:rPr>
          <w:rFonts w:ascii="宋体" w:eastAsia="宋体" w:hAnsi="宋体" w:hint="eastAsia"/>
          <w:sz w:val="24"/>
          <w:szCs w:val="24"/>
        </w:rPr>
        <w:t>国税局征收。单位和个体工商户（不含其它个人）发生二手房交易，在</w:t>
      </w:r>
      <w:r w:rsidR="006339B4">
        <w:rPr>
          <w:rFonts w:ascii="宋体" w:eastAsia="宋体" w:hAnsi="宋体" w:hint="eastAsia"/>
          <w:sz w:val="24"/>
          <w:szCs w:val="24"/>
        </w:rPr>
        <w:t>税务机关</w:t>
      </w:r>
      <w:r w:rsidRPr="00B03FE3">
        <w:rPr>
          <w:rFonts w:ascii="宋体" w:eastAsia="宋体" w:hAnsi="宋体" w:hint="eastAsia"/>
          <w:sz w:val="24"/>
          <w:szCs w:val="24"/>
        </w:rPr>
        <w:t>缴纳完毕后，应向注册地税务机关履行纳税申报义务，申报其二手房交易销售额并扣减已缴税额。</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tblInd w:w="233" w:type="dxa"/>
        <w:tblLayout w:type="fixed"/>
        <w:tblCellMar>
          <w:left w:w="0" w:type="dxa"/>
          <w:right w:w="0" w:type="dxa"/>
        </w:tblCellMar>
        <w:tblLook w:val="0000" w:firstRow="0" w:lastRow="0" w:firstColumn="0" w:lastColumn="0" w:noHBand="0" w:noVBand="0"/>
      </w:tblPr>
      <w:tblGrid>
        <w:gridCol w:w="584"/>
        <w:gridCol w:w="3953"/>
        <w:gridCol w:w="594"/>
        <w:gridCol w:w="584"/>
        <w:gridCol w:w="589"/>
        <w:gridCol w:w="584"/>
        <w:gridCol w:w="741"/>
        <w:gridCol w:w="588"/>
        <w:gridCol w:w="588"/>
      </w:tblGrid>
      <w:tr w:rsidR="00303CD5" w:rsidRPr="00B03FE3" w:rsidTr="007B3308">
        <w:trPr>
          <w:trHeight w:hRule="exact" w:val="779"/>
        </w:trPr>
        <w:tc>
          <w:tcPr>
            <w:tcW w:w="584" w:type="dxa"/>
            <w:tcBorders>
              <w:top w:val="single" w:sz="10" w:space="0" w:color="000000"/>
              <w:left w:val="single" w:sz="10"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序号</w:t>
            </w:r>
          </w:p>
        </w:tc>
        <w:tc>
          <w:tcPr>
            <w:tcW w:w="3953"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报送资料名称</w:t>
            </w:r>
          </w:p>
        </w:tc>
        <w:tc>
          <w:tcPr>
            <w:tcW w:w="594"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必报</w:t>
            </w:r>
          </w:p>
        </w:tc>
        <w:tc>
          <w:tcPr>
            <w:tcW w:w="584"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hint="eastAsia"/>
                <w:bCs/>
              </w:rPr>
              <w:t>条件报送</w:t>
            </w:r>
          </w:p>
        </w:tc>
        <w:tc>
          <w:tcPr>
            <w:tcW w:w="589"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归档</w:t>
            </w:r>
          </w:p>
        </w:tc>
        <w:tc>
          <w:tcPr>
            <w:tcW w:w="584"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查验</w:t>
            </w:r>
          </w:p>
        </w:tc>
        <w:tc>
          <w:tcPr>
            <w:tcW w:w="741" w:type="dxa"/>
            <w:tcBorders>
              <w:top w:val="single" w:sz="10" w:space="0" w:color="000000"/>
              <w:left w:val="single" w:sz="4" w:space="0" w:color="000000"/>
              <w:bottom w:val="single" w:sz="4"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hint="eastAsia"/>
                <w:bCs/>
              </w:rPr>
              <w:t>代保管</w:t>
            </w:r>
          </w:p>
        </w:tc>
        <w:tc>
          <w:tcPr>
            <w:tcW w:w="588" w:type="dxa"/>
            <w:tcBorders>
              <w:top w:val="single" w:sz="10" w:space="0" w:color="000000"/>
              <w:left w:val="single" w:sz="4" w:space="0" w:color="000000"/>
              <w:bottom w:val="single" w:sz="4" w:space="0" w:color="000000"/>
              <w:right w:val="single" w:sz="10" w:space="0" w:color="000000"/>
            </w:tcBorders>
          </w:tcPr>
          <w:p w:rsidR="00303CD5" w:rsidRPr="00B03FE3" w:rsidRDefault="00303CD5" w:rsidP="007B3308">
            <w:pPr>
              <w:pStyle w:val="50"/>
              <w:rPr>
                <w:rFonts w:ascii="宋体" w:eastAsia="宋体" w:hAnsi="宋体"/>
                <w:bCs/>
              </w:rPr>
            </w:pPr>
          </w:p>
          <w:p w:rsidR="00303CD5" w:rsidRPr="00B03FE3" w:rsidRDefault="00303CD5" w:rsidP="007B3308">
            <w:pPr>
              <w:pStyle w:val="50"/>
              <w:rPr>
                <w:rFonts w:ascii="宋体" w:eastAsia="宋体" w:hAnsi="宋体"/>
              </w:rPr>
            </w:pPr>
            <w:r w:rsidRPr="00B03FE3">
              <w:rPr>
                <w:rFonts w:ascii="宋体" w:eastAsia="宋体" w:hAnsi="宋体" w:hint="eastAsia"/>
                <w:bCs/>
              </w:rPr>
              <w:t>核销</w:t>
            </w:r>
          </w:p>
        </w:tc>
        <w:tc>
          <w:tcPr>
            <w:tcW w:w="588" w:type="dxa"/>
            <w:tcBorders>
              <w:top w:val="single" w:sz="10" w:space="0" w:color="000000"/>
              <w:left w:val="single" w:sz="4" w:space="0" w:color="000000"/>
              <w:bottom w:val="single" w:sz="4" w:space="0" w:color="000000"/>
              <w:right w:val="single" w:sz="10" w:space="0" w:color="000000"/>
            </w:tcBorders>
          </w:tcPr>
          <w:p w:rsidR="00303CD5" w:rsidRPr="00B03FE3" w:rsidRDefault="00303CD5" w:rsidP="007B3308">
            <w:pPr>
              <w:pStyle w:val="50"/>
              <w:rPr>
                <w:rFonts w:ascii="宋体" w:eastAsia="宋体" w:hAnsi="宋体"/>
                <w:bCs/>
              </w:rPr>
            </w:pPr>
            <w:r w:rsidRPr="00B03FE3">
              <w:rPr>
                <w:rFonts w:ascii="宋体" w:eastAsia="宋体" w:hAnsi="宋体" w:hint="eastAsia"/>
                <w:bCs/>
              </w:rPr>
              <w:t>电子档案</w:t>
            </w:r>
          </w:p>
        </w:tc>
      </w:tr>
      <w:tr w:rsidR="00303CD5" w:rsidRPr="00B03FE3" w:rsidTr="007B3308">
        <w:trPr>
          <w:trHeight w:hRule="exact" w:val="596"/>
        </w:trPr>
        <w:tc>
          <w:tcPr>
            <w:tcW w:w="584" w:type="dxa"/>
            <w:tcBorders>
              <w:top w:val="single" w:sz="4" w:space="0" w:color="000000"/>
              <w:left w:val="single" w:sz="10"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cs="Arial" w:hint="eastAsia"/>
              </w:rPr>
              <w:t>1</w:t>
            </w:r>
          </w:p>
        </w:tc>
        <w:tc>
          <w:tcPr>
            <w:tcW w:w="3953"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cs="Arial" w:hint="eastAsia"/>
              </w:rPr>
              <w:t>A06119</w:t>
            </w:r>
            <w:r w:rsidRPr="00B03FE3">
              <w:rPr>
                <w:rFonts w:ascii="宋体" w:eastAsia="宋体" w:hAnsi="宋体" w:hint="eastAsia"/>
              </w:rPr>
              <w:t>《通用申报表（税及附征税费）》</w:t>
            </w:r>
          </w:p>
        </w:tc>
        <w:tc>
          <w:tcPr>
            <w:tcW w:w="594"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584"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589"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584"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741"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588" w:type="dxa"/>
            <w:tcBorders>
              <w:top w:val="single" w:sz="4" w:space="0" w:color="000000"/>
              <w:left w:val="single" w:sz="4" w:space="0" w:color="000000"/>
              <w:bottom w:val="single" w:sz="10" w:space="0" w:color="000000"/>
              <w:right w:val="single" w:sz="10" w:space="0" w:color="000000"/>
            </w:tcBorders>
          </w:tcPr>
          <w:p w:rsidR="00303CD5" w:rsidRPr="00B03FE3" w:rsidRDefault="00303CD5" w:rsidP="007B3308">
            <w:pPr>
              <w:pStyle w:val="50"/>
              <w:rPr>
                <w:rFonts w:ascii="宋体" w:eastAsia="宋体" w:hAnsi="宋体"/>
              </w:rPr>
            </w:pPr>
          </w:p>
        </w:tc>
        <w:tc>
          <w:tcPr>
            <w:tcW w:w="588" w:type="dxa"/>
            <w:tcBorders>
              <w:top w:val="single" w:sz="4" w:space="0" w:color="000000"/>
              <w:left w:val="single" w:sz="4" w:space="0" w:color="000000"/>
              <w:bottom w:val="single" w:sz="10" w:space="0" w:color="000000"/>
              <w:right w:val="single" w:sz="10" w:space="0" w:color="000000"/>
            </w:tcBorders>
          </w:tcPr>
          <w:p w:rsidR="00303CD5" w:rsidRPr="00B03FE3" w:rsidRDefault="00303CD5" w:rsidP="007B3308">
            <w:pPr>
              <w:pStyle w:val="50"/>
              <w:rPr>
                <w:rFonts w:ascii="宋体" w:eastAsia="宋体" w:hAnsi="宋体"/>
              </w:rPr>
            </w:pPr>
          </w:p>
        </w:tc>
      </w:tr>
      <w:tr w:rsidR="00303CD5" w:rsidRPr="00B03FE3" w:rsidTr="007B3308">
        <w:trPr>
          <w:trHeight w:hRule="exact" w:val="596"/>
        </w:trPr>
        <w:tc>
          <w:tcPr>
            <w:tcW w:w="584" w:type="dxa"/>
            <w:tcBorders>
              <w:top w:val="single" w:sz="4" w:space="0" w:color="000000"/>
              <w:left w:val="single" w:sz="10" w:space="0" w:color="000000"/>
              <w:bottom w:val="single" w:sz="10" w:space="0" w:color="000000"/>
              <w:right w:val="single" w:sz="4" w:space="0" w:color="000000"/>
            </w:tcBorders>
          </w:tcPr>
          <w:p w:rsidR="00303CD5" w:rsidRPr="00B03FE3" w:rsidRDefault="00303CD5" w:rsidP="007B3308">
            <w:pPr>
              <w:pStyle w:val="50"/>
              <w:rPr>
                <w:rFonts w:ascii="宋体" w:eastAsia="宋体" w:hAnsi="宋体" w:cs="Arial"/>
              </w:rPr>
            </w:pPr>
            <w:r w:rsidRPr="00B03FE3">
              <w:rPr>
                <w:rFonts w:ascii="宋体" w:eastAsia="宋体" w:hAnsi="宋体" w:cs="Arial" w:hint="eastAsia"/>
              </w:rPr>
              <w:t>2</w:t>
            </w:r>
          </w:p>
        </w:tc>
        <w:tc>
          <w:tcPr>
            <w:tcW w:w="3953"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cs="Arial"/>
              </w:rPr>
            </w:pPr>
            <w:r w:rsidRPr="00B03FE3">
              <w:rPr>
                <w:rFonts w:ascii="宋体" w:eastAsia="宋体" w:hAnsi="宋体" w:cs="Arial" w:hint="eastAsia"/>
              </w:rPr>
              <w:t>A06309</w:t>
            </w:r>
            <w:r w:rsidRPr="00B03FE3">
              <w:rPr>
                <w:rFonts w:ascii="宋体" w:eastAsia="宋体" w:hAnsi="宋体" w:hint="eastAsia"/>
              </w:rPr>
              <w:t>《通用申报表（基金规费）》</w:t>
            </w:r>
          </w:p>
        </w:tc>
        <w:tc>
          <w:tcPr>
            <w:tcW w:w="594"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584"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589"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r w:rsidRPr="00B03FE3">
              <w:rPr>
                <w:rFonts w:ascii="宋体" w:eastAsia="宋体" w:hAnsi="宋体" w:hint="eastAsia"/>
              </w:rPr>
              <w:t>√</w:t>
            </w:r>
          </w:p>
        </w:tc>
        <w:tc>
          <w:tcPr>
            <w:tcW w:w="584"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741" w:type="dxa"/>
            <w:tcBorders>
              <w:top w:val="single" w:sz="4" w:space="0" w:color="000000"/>
              <w:left w:val="single" w:sz="4" w:space="0" w:color="000000"/>
              <w:bottom w:val="single" w:sz="10" w:space="0" w:color="000000"/>
              <w:right w:val="single" w:sz="4" w:space="0" w:color="000000"/>
            </w:tcBorders>
          </w:tcPr>
          <w:p w:rsidR="00303CD5" w:rsidRPr="00B03FE3" w:rsidRDefault="00303CD5" w:rsidP="007B3308">
            <w:pPr>
              <w:pStyle w:val="50"/>
              <w:rPr>
                <w:rFonts w:ascii="宋体" w:eastAsia="宋体" w:hAnsi="宋体"/>
              </w:rPr>
            </w:pPr>
          </w:p>
        </w:tc>
        <w:tc>
          <w:tcPr>
            <w:tcW w:w="588" w:type="dxa"/>
            <w:tcBorders>
              <w:top w:val="single" w:sz="4" w:space="0" w:color="000000"/>
              <w:left w:val="single" w:sz="4" w:space="0" w:color="000000"/>
              <w:bottom w:val="single" w:sz="10" w:space="0" w:color="000000"/>
              <w:right w:val="single" w:sz="10" w:space="0" w:color="000000"/>
            </w:tcBorders>
          </w:tcPr>
          <w:p w:rsidR="00303CD5" w:rsidRPr="00B03FE3" w:rsidRDefault="00303CD5" w:rsidP="007B3308">
            <w:pPr>
              <w:pStyle w:val="50"/>
              <w:rPr>
                <w:rFonts w:ascii="宋体" w:eastAsia="宋体" w:hAnsi="宋体"/>
              </w:rPr>
            </w:pPr>
          </w:p>
        </w:tc>
        <w:tc>
          <w:tcPr>
            <w:tcW w:w="588" w:type="dxa"/>
            <w:tcBorders>
              <w:top w:val="single" w:sz="4" w:space="0" w:color="000000"/>
              <w:left w:val="single" w:sz="4" w:space="0" w:color="000000"/>
              <w:bottom w:val="single" w:sz="10" w:space="0" w:color="000000"/>
              <w:right w:val="single" w:sz="10" w:space="0" w:color="000000"/>
            </w:tcBorders>
          </w:tcPr>
          <w:p w:rsidR="00303CD5" w:rsidRPr="00B03FE3" w:rsidRDefault="00303CD5" w:rsidP="007B3308">
            <w:pPr>
              <w:pStyle w:val="50"/>
              <w:rPr>
                <w:rFonts w:ascii="宋体" w:eastAsia="宋体" w:hAnsi="宋体"/>
              </w:rPr>
            </w:pPr>
          </w:p>
        </w:tc>
      </w:tr>
    </w:tbl>
    <w:p w:rsidR="00303CD5" w:rsidRPr="00B03FE3" w:rsidRDefault="00303CD5" w:rsidP="00303CD5">
      <w:pPr>
        <w:pStyle w:val="50"/>
        <w:rPr>
          <w:rFonts w:hAnsi="宋体"/>
        </w:rPr>
      </w:pP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1．《通用申报表（税及附征税费）》的报送条件为申报缴纳税及税费的纳税人；</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2．《通用申报表（基金规费）》的报送条件为申报地方规费的纳税人。</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303CD5" w:rsidRPr="00B03FE3" w:rsidRDefault="00303CD5" w:rsidP="00303CD5">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303CD5" w:rsidRPr="00B03FE3" w:rsidRDefault="00303CD5" w:rsidP="00303CD5">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303CD5" w:rsidRPr="00B03FE3" w:rsidRDefault="00303CD5" w:rsidP="00303CD5">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303CD5" w:rsidRPr="00B03FE3" w:rsidRDefault="00303CD5" w:rsidP="00303CD5">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lastRenderedPageBreak/>
        <w:t>1份</w:t>
      </w:r>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s="宋体"/>
          <w:color w:val="000000"/>
        </w:rPr>
      </w:pPr>
      <w:hyperlink r:id="rId252" w:tgtFrame="_blank" w:history="1">
        <w:r w:rsidR="0092378E" w:rsidRPr="00B03FE3">
          <w:rPr>
            <w:rStyle w:val="ad"/>
            <w:rFonts w:ascii="宋体" w:eastAsia="宋体" w:hAnsi="宋体" w:hint="eastAsia"/>
          </w:rPr>
          <w:t>https://etax.xinjiang.chinatax.gov.cn/gzfw/xzfw/bd/xxbg/</w:t>
        </w:r>
      </w:hyperlink>
    </w:p>
    <w:p w:rsidR="00303CD5" w:rsidRPr="00B03FE3" w:rsidRDefault="00303CD5" w:rsidP="00303CD5">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303CD5" w:rsidRPr="00B03FE3" w:rsidRDefault="00A80E30" w:rsidP="00303CD5">
      <w:pPr>
        <w:pStyle w:val="50"/>
        <w:ind w:firstLineChars="200" w:firstLine="420"/>
        <w:rPr>
          <w:rFonts w:ascii="宋体" w:eastAsia="宋体" w:hAnsi="宋体"/>
          <w:color w:val="0000FF"/>
          <w:u w:val="single"/>
        </w:rPr>
      </w:pPr>
      <w:hyperlink r:id="rId253" w:tgtFrame="_blank" w:history="1">
        <w:r w:rsidR="0092378E" w:rsidRPr="00B03FE3">
          <w:rPr>
            <w:rStyle w:val="ad"/>
            <w:rFonts w:ascii="宋体" w:eastAsia="宋体" w:hAnsi="宋体" w:hint="eastAsia"/>
          </w:rPr>
          <w:t>https://etax.xinjiang.chinatax.gov.cn/gzfw/xzfw/bd/xxbg/</w:t>
        </w:r>
      </w:hyperlink>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303CD5" w:rsidRPr="00B03FE3" w:rsidRDefault="00303CD5" w:rsidP="00303CD5">
      <w:pPr>
        <w:spacing w:line="360" w:lineRule="auto"/>
        <w:ind w:firstLineChars="200" w:firstLine="480"/>
        <w:rPr>
          <w:rFonts w:ascii="宋体" w:eastAsia="宋体" w:hAnsi="宋体"/>
          <w:szCs w:val="24"/>
        </w:rPr>
      </w:pPr>
      <w:r w:rsidRPr="00B03FE3">
        <w:rPr>
          <w:rFonts w:ascii="宋体" w:eastAsia="宋体" w:hAnsi="宋体" w:hint="eastAsia"/>
          <w:sz w:val="24"/>
          <w:szCs w:val="24"/>
        </w:rPr>
        <w:t>资料齐全、符合法定形式、填写内容完整的，税务机关受理后即时办结。</w:t>
      </w:r>
    </w:p>
    <w:p w:rsidR="00303CD5" w:rsidRPr="00B03FE3" w:rsidRDefault="00303CD5" w:rsidP="00303CD5">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303CD5" w:rsidRPr="00B03FE3" w:rsidRDefault="00303CD5" w:rsidP="00303CD5">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【纳税人注意事项】</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1．纳税人对报送材料的真实性和合法性承担责任。</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2.办税服务厅地址、电子税务局网址，可在省税务机关门户网站或拨打12366纳税服务热线查询。</w:t>
      </w:r>
    </w:p>
    <w:p w:rsidR="00303CD5" w:rsidRPr="00B03FE3" w:rsidRDefault="00303CD5" w:rsidP="00303CD5">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【政策依据】</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《中华人民共和国税收征收管理法》第二十五条，第二十六条，第二十七条</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《中华人民共和国税收征收管理法实施细则》（中华人民共和国国务院令第362号）第三十条，第三十一条，第三十二条，第三十三条，第三十四条，第三十五条，第三十六条，第三十七条</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《财政部 国家税务总局关于对小微企业免征有关政府性基金的通知》（财税〔2014〕122号）第一条</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《财政部关于取消、停征和整合部分政府性基金项目等有关问题的通知》（财税〔2016〕11 号）全文</w:t>
      </w:r>
    </w:p>
    <w:p w:rsidR="00303CD5" w:rsidRPr="00B03FE3" w:rsidRDefault="00303CD5" w:rsidP="00303CD5">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《关于全面推开营业税改征增值税试点的通知》（财税〔2016〕36号）全文</w:t>
      </w:r>
    </w:p>
    <w:p w:rsidR="00920F11" w:rsidRPr="0051768E" w:rsidRDefault="00920F11" w:rsidP="0051768E">
      <w:pPr>
        <w:pStyle w:val="411XX"/>
        <w:spacing w:after="390"/>
        <w:rPr>
          <w:rFonts w:ascii="宋体" w:eastAsia="宋体" w:hAnsi="宋体"/>
        </w:rPr>
      </w:pPr>
      <w:bookmarkStart w:id="226" w:name="_Toc510134527"/>
      <w:bookmarkStart w:id="227" w:name="_Toc510144203"/>
      <w:bookmarkStart w:id="228" w:name="_Toc516779144"/>
      <w:bookmarkStart w:id="229" w:name="_Toc12389499"/>
      <w:r w:rsidRPr="0051768E">
        <w:rPr>
          <w:rFonts w:ascii="宋体" w:eastAsia="宋体" w:hAnsi="宋体" w:hint="eastAsia"/>
        </w:rPr>
        <w:t>财务报告报送与信息采集（企业会计准则）</w:t>
      </w:r>
      <w:bookmarkEnd w:id="226"/>
      <w:bookmarkEnd w:id="227"/>
      <w:bookmarkEnd w:id="228"/>
      <w:bookmarkEnd w:id="229"/>
    </w:p>
    <w:p w:rsidR="00920F11" w:rsidRPr="00B03FE3" w:rsidRDefault="00920F11" w:rsidP="00920F11">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一般企业（包括上市公司）、银行金融、保险公司、证券公司、担保公司以及符合《</w:t>
      </w:r>
      <w:hyperlink r:id="rId254" w:tgtFrame="http://baike.baidu.com/_blank" w:history="1">
        <w:r w:rsidRPr="00B03FE3">
          <w:rPr>
            <w:rFonts w:ascii="宋体" w:eastAsia="宋体" w:hAnsi="宋体" w:hint="eastAsia"/>
            <w:sz w:val="24"/>
            <w:szCs w:val="24"/>
          </w:rPr>
          <w:t>中小企业划型标准规定</w:t>
        </w:r>
      </w:hyperlink>
      <w:r w:rsidRPr="00B03FE3">
        <w:rPr>
          <w:rFonts w:ascii="宋体" w:eastAsia="宋体" w:hAnsi="宋体" w:hint="eastAsia"/>
          <w:sz w:val="24"/>
          <w:szCs w:val="24"/>
        </w:rPr>
        <w:t>》所规定的小型企业标准但执行《企业会计准则》的企业，应依照《企业会计准则》、税收法律法规及相关规定，填制《资产负债表》《利润表》《现金流量表》《所有者权益变动表》及附注，分中期财务报表和年度财务报表，按时向税务机关报送财务报告。</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信托投资公司、租赁公司、财务公司、典当公司应当执行商业银行财务报表</w:t>
      </w:r>
      <w:r w:rsidRPr="00B03FE3">
        <w:rPr>
          <w:rFonts w:ascii="宋体" w:eastAsia="宋体" w:hAnsi="宋体" w:hint="eastAsia"/>
          <w:sz w:val="24"/>
          <w:szCs w:val="24"/>
        </w:rPr>
        <w:lastRenderedPageBreak/>
        <w:t>格式和附注规定，资产管理公司、基金公司应当执行证券公司财务报表格式和附注规定。如有特别需要，可以结合本企业的实际情况，进行必要调整和补充。</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企业根据执行的《企业会计准则》，应在税务机关进行财务报表的备案。</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该事项适用于同城通办业务。</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tblLayout w:type="fixed"/>
        <w:tblCellMar>
          <w:left w:w="0" w:type="dxa"/>
          <w:right w:w="0" w:type="dxa"/>
        </w:tblCellMar>
        <w:tblLook w:val="0000" w:firstRow="0" w:lastRow="0" w:firstColumn="0" w:lastColumn="0" w:noHBand="0" w:noVBand="0"/>
      </w:tblPr>
      <w:tblGrid>
        <w:gridCol w:w="429"/>
        <w:gridCol w:w="4692"/>
        <w:gridCol w:w="426"/>
        <w:gridCol w:w="426"/>
        <w:gridCol w:w="426"/>
        <w:gridCol w:w="426"/>
        <w:gridCol w:w="426"/>
        <w:gridCol w:w="426"/>
        <w:gridCol w:w="426"/>
      </w:tblGrid>
      <w:tr w:rsidR="00920F11" w:rsidRPr="00B03FE3" w:rsidTr="007B3308">
        <w:tc>
          <w:tcPr>
            <w:tcW w:w="429" w:type="dxa"/>
            <w:tcBorders>
              <w:top w:val="single" w:sz="12" w:space="0" w:color="auto"/>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序号</w:t>
            </w:r>
          </w:p>
        </w:tc>
        <w:tc>
          <w:tcPr>
            <w:tcW w:w="4692" w:type="dxa"/>
            <w:tcBorders>
              <w:top w:val="single" w:sz="12" w:space="0" w:color="auto"/>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报送资料名称</w:t>
            </w:r>
          </w:p>
        </w:tc>
        <w:tc>
          <w:tcPr>
            <w:tcW w:w="426" w:type="dxa"/>
            <w:tcBorders>
              <w:top w:val="single" w:sz="12" w:space="0" w:color="auto"/>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必报</w:t>
            </w:r>
          </w:p>
        </w:tc>
        <w:tc>
          <w:tcPr>
            <w:tcW w:w="426" w:type="dxa"/>
            <w:tcBorders>
              <w:top w:val="single" w:sz="12" w:space="0" w:color="auto"/>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auto"/>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归档</w:t>
            </w:r>
          </w:p>
        </w:tc>
        <w:tc>
          <w:tcPr>
            <w:tcW w:w="426" w:type="dxa"/>
            <w:tcBorders>
              <w:top w:val="single" w:sz="12" w:space="0" w:color="auto"/>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查验</w:t>
            </w:r>
          </w:p>
        </w:tc>
        <w:tc>
          <w:tcPr>
            <w:tcW w:w="426" w:type="dxa"/>
            <w:tcBorders>
              <w:top w:val="single" w:sz="12" w:space="0" w:color="auto"/>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代保管</w:t>
            </w:r>
          </w:p>
        </w:tc>
        <w:tc>
          <w:tcPr>
            <w:tcW w:w="426" w:type="dxa"/>
            <w:tcBorders>
              <w:top w:val="single" w:sz="12" w:space="0" w:color="auto"/>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核销</w:t>
            </w:r>
          </w:p>
        </w:tc>
        <w:tc>
          <w:tcPr>
            <w:tcW w:w="426" w:type="dxa"/>
            <w:tcBorders>
              <w:top w:val="single" w:sz="12" w:space="0" w:color="auto"/>
              <w:left w:val="nil"/>
              <w:bottom w:val="single" w:sz="8" w:space="0" w:color="000000"/>
              <w:right w:val="single" w:sz="8" w:space="0" w:color="000000"/>
            </w:tcBorders>
            <w:vAlign w:val="center"/>
          </w:tcPr>
          <w:p w:rsidR="00920F11" w:rsidRPr="00B03FE3" w:rsidRDefault="00920F11" w:rsidP="007B3308">
            <w:pPr>
              <w:pStyle w:val="50"/>
              <w:rPr>
                <w:rFonts w:ascii="宋体" w:eastAsia="宋体" w:hAnsi="宋体"/>
              </w:rPr>
            </w:pPr>
            <w:r w:rsidRPr="00B03FE3">
              <w:rPr>
                <w:rFonts w:ascii="宋体" w:eastAsia="宋体" w:hAnsi="宋体" w:hint="eastAsia"/>
              </w:rPr>
              <w:t>电子档案</w:t>
            </w: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C00119《资产负债表（适用执行企业会计准则的一般企业）》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C00125《资产负债表（适用执行企业会计准则的商业银行）》</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C00128《资产负债表（适用执行企业会计准则的保险公司）》</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A06152《资产负债表（适用执行企业会计准则的证券公司）》</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A06394《资产负债表（适用执行金融企业财务决算报表的银行类）》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6</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A06404《资产负债表（适用执行金融企业财务决算报表的证券类）》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7</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A06414《资产负债表（适用执行金融企业财务决算报表的保险类）》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8</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A06423《资产负债表（适用执行金融企业财务决算报表的担保类）》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9</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A06430《资产负债表（适用执行金融企业财务决算报表的金融控股集团公司类）》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10</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A06439《资产负债表（适用执行金融企业财务决算报表的金融资产管理公司类）》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11</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A06392《信托业务资产负债表（适用执行金融企业财务决算报表的银行类）》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12</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C00120《利润表（适用执行企业会计准则的一般企业）》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13</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C00126《利润表（适用执行企业会计准则的商业银行）》</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14</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C00129《利润表（适用执行企业会计准则的保险公司）》</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15</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A06153《利润表（适用执行企业会计准则的证券公司）》</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16</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A06387《利润表（适用执行金融企业财务决算报表的银行类）》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lastRenderedPageBreak/>
              <w:t>17</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A06399《利润表（适用执行金融企业财务决算报表的证券类）》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18</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A06409《利润表（适用执行金融企业财务决算报表的保险类）》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19</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A06426《利润表（适用执行金融企业财务决算报表的金融控股集团公司类）》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20</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A06434《利润表（适用执行金融企业财务决算报表的金融资产管理公司类）》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21</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A06391《信托业务利润表（适用执行金融企业财务决算报表的银行类）》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22</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A06419《利润及利润分配表（适用执行金融企业财务决算报表的担保类）》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23</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C00121《现金流量表（适用执行企业会计准则的一般企业）》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24</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C00127《现金流量表（适用执行企业会计准则的商业银行）》</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25</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C00130《现金流量表（适用执行企业会计准则的保险公司）》</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26</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A06154《现金流量表（适用执行企业会计准则的证券公司）》</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27</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A06390《现金流量表（适用执行金融企业财务决算报表的银行类）》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28</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A06402《现金流量表（适用执行金融企业财务决算报表的证券类）》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29</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A06412《现金流量表（适用执行金融企业财务决算报表的保险类）》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30</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A06437《现金流量表（适用执行金融企业财务决算报表的金融资产管理公司类）》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31</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A06144《所有者权益变动表（适用执行企业会计准则的一般企业）》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32</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A06148《所有者权益变动表（适用执行企业会计准则的商业银行）》</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33</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A06367《所有者权益变动表（适用执行企业会计准则的保险公司）》</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34</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A06341《所有者权益变动表（适用执行企业会计准则的证券公司）》</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35</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A06389《所有者权益变动表（适用执行金融企业财务决算报表的银行类）》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36</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A06401《所有者权益变动表（适用执行金融企业财务决算报表的证券类）》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37</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A06411《所有者权益变动表（适用执行金融企业财务决算报表的保险类）》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lastRenderedPageBreak/>
              <w:t>38</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A06421《所有者权益（或股东权益）增减变动表（适用执行金融企业财务决算报表的担保类）》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39</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A06428《所有者权益变动表（适用执行金融企业财务决算报表的金融控股集团公司类）》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40</w:t>
            </w:r>
          </w:p>
        </w:tc>
        <w:tc>
          <w:tcPr>
            <w:tcW w:w="4692"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A06436《所有者权益变动表（适用执行金融企业财务决算报表的金融资产管理公司类）》</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41</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A06385《固定资产情况表（适用执行金融企业财务决算报表的银行类）》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42</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A06407《固定资产情况表（适用执行金融企业财务决算报表的保险类）》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43</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A06397《固定资产情况表（适用执行金融企业财务决算报表的证券类）》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44</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A06417《固定资产情况表（适用执行金融企业财务决算报表的担保类）》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45</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A06432《固定资产情况表（适用执行金融企业财务决算报表的金融资产管理公司类）》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46</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A06386《基本情况表（适用执行金融企业财务决算报表的银行类）》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47</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A06408《基本情况表（适用执行金融企业财务决算报表的保险类）》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48</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A06398《基本情况表（适用执行金融企业财务决算报表的证券类）》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49</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A06418《基本情况表（适用执行金融企业财务决算报表的担保类）》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50</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A06441《基本情况表（适用执行金融企业财务决算报表的金融控股集团公司类）》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51</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A06433《基本情况表（适用执行金融企业财务决算报表的金融资产管理公司类）》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52</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A06388《税金及社会保险费用缴纳情况表（适用执行金融企业财务决算报表的银行类）》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53</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A06410《税金及社会保险费用缴纳情况表（适用执行金融企业财务决算报表的保险类）》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54</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A06400《税金及社会保险费用缴纳情况表（适用执行金融企业财务决算报表的证券类）》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55</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A06420《税金及社会保险费用缴纳情况表（适用执行金融企业财务决算报表的担保类）》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56</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A06427《税金及社会保险费用缴纳情况表（适用执行金融企业财务决算报表的金融控股集团公司类）》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57</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A06435《税金及社会保险费用缴纳情况表（适用执行金融企业财务决算报表的金融资产管理公司类）》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lastRenderedPageBreak/>
              <w:t>58</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A06393《业务及管理费与营业外收支明细表（适用执行金融企业财务决算报表的银行类）》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59</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A06413《业务及管理费与营业外收支明细表（适用执行金融企业财务决算报表的保险类）》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60</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A06403《业务及管理费与营业外收支明细表（适用执行金融企业财务决算报表的证券类）》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61</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A06429《业务及管理费与营业外收支明细表（适用执行金融企业财务决算报表的金融控股集团公司类）》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62</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A06438《业务及管理费与营业外收支明细表（适用执行金融企业财务决算报表的金融资产管理公司类）》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c>
          <w:tcPr>
            <w:tcW w:w="429"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63</w:t>
            </w:r>
          </w:p>
        </w:tc>
        <w:tc>
          <w:tcPr>
            <w:tcW w:w="4692"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A06422《营业费用及营业外收支明细表（适用执行金融企业财务决算报表的担保类）》</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bl>
    <w:p w:rsidR="00920F11" w:rsidRPr="00B03FE3" w:rsidRDefault="00920F11" w:rsidP="00920F11">
      <w:pPr>
        <w:pStyle w:val="50"/>
      </w:pPr>
    </w:p>
    <w:tbl>
      <w:tblPr>
        <w:tblW w:w="0" w:type="auto"/>
        <w:jc w:val="center"/>
        <w:tblLayout w:type="fixed"/>
        <w:tblCellMar>
          <w:left w:w="0" w:type="dxa"/>
          <w:right w:w="0" w:type="dxa"/>
        </w:tblCellMar>
        <w:tblLook w:val="0000" w:firstRow="0" w:lastRow="0" w:firstColumn="0" w:lastColumn="0" w:noHBand="0" w:noVBand="0"/>
      </w:tblPr>
      <w:tblGrid>
        <w:gridCol w:w="440"/>
        <w:gridCol w:w="4944"/>
        <w:gridCol w:w="541"/>
        <w:gridCol w:w="425"/>
        <w:gridCol w:w="426"/>
        <w:gridCol w:w="425"/>
        <w:gridCol w:w="567"/>
        <w:gridCol w:w="425"/>
        <w:gridCol w:w="425"/>
      </w:tblGrid>
      <w:tr w:rsidR="00920F11" w:rsidRPr="00B03FE3" w:rsidTr="007B3308">
        <w:trPr>
          <w:jc w:val="center"/>
        </w:trPr>
        <w:tc>
          <w:tcPr>
            <w:tcW w:w="440"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序号</w:t>
            </w:r>
          </w:p>
        </w:tc>
        <w:tc>
          <w:tcPr>
            <w:tcW w:w="4944"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报送资料名称</w:t>
            </w:r>
          </w:p>
        </w:tc>
        <w:tc>
          <w:tcPr>
            <w:tcW w:w="541"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必报</w:t>
            </w:r>
          </w:p>
        </w:tc>
        <w:tc>
          <w:tcPr>
            <w:tcW w:w="425"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归档</w:t>
            </w:r>
          </w:p>
        </w:tc>
        <w:tc>
          <w:tcPr>
            <w:tcW w:w="425"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查验</w:t>
            </w:r>
          </w:p>
        </w:tc>
        <w:tc>
          <w:tcPr>
            <w:tcW w:w="567"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代保管</w:t>
            </w:r>
          </w:p>
        </w:tc>
        <w:tc>
          <w:tcPr>
            <w:tcW w:w="425"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核销</w:t>
            </w:r>
          </w:p>
        </w:tc>
        <w:tc>
          <w:tcPr>
            <w:tcW w:w="425" w:type="dxa"/>
            <w:tcBorders>
              <w:top w:val="single" w:sz="12" w:space="0" w:color="000000"/>
              <w:left w:val="nil"/>
              <w:bottom w:val="single" w:sz="8" w:space="0" w:color="000000"/>
              <w:right w:val="single" w:sz="8" w:space="0" w:color="000000"/>
            </w:tcBorders>
            <w:vAlign w:val="center"/>
          </w:tcPr>
          <w:p w:rsidR="00920F11" w:rsidRPr="00B03FE3" w:rsidRDefault="00920F11" w:rsidP="007B3308">
            <w:pPr>
              <w:pStyle w:val="50"/>
              <w:rPr>
                <w:rFonts w:ascii="宋体" w:eastAsia="宋体" w:hAnsi="宋体"/>
              </w:rPr>
            </w:pPr>
            <w:r w:rsidRPr="00B03FE3">
              <w:rPr>
                <w:rFonts w:ascii="宋体" w:eastAsia="宋体" w:hAnsi="宋体" w:hint="eastAsia"/>
              </w:rPr>
              <w:t>电子档案</w:t>
            </w:r>
          </w:p>
        </w:tc>
      </w:tr>
      <w:tr w:rsidR="00920F11" w:rsidRPr="00B03FE3" w:rsidTr="007B3308">
        <w:trPr>
          <w:jc w:val="center"/>
        </w:trPr>
        <w:tc>
          <w:tcPr>
            <w:tcW w:w="440"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64</w:t>
            </w:r>
          </w:p>
        </w:tc>
        <w:tc>
          <w:tcPr>
            <w:tcW w:w="4944"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A06395《资产减值准备（呆账准备）明细表（适用执行金融企业财务决算报表的银行类）》</w:t>
            </w:r>
          </w:p>
        </w:tc>
        <w:tc>
          <w:tcPr>
            <w:tcW w:w="5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40"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65</w:t>
            </w:r>
          </w:p>
        </w:tc>
        <w:tc>
          <w:tcPr>
            <w:tcW w:w="4944"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A06415《资产减值准备明细表（适用执行金融企业财务决算报表的保险类）》</w:t>
            </w:r>
          </w:p>
        </w:tc>
        <w:tc>
          <w:tcPr>
            <w:tcW w:w="5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40"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66</w:t>
            </w:r>
          </w:p>
        </w:tc>
        <w:tc>
          <w:tcPr>
            <w:tcW w:w="4944"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A06405《资产减值准备明细表（适用执行金融企业财务决算报表的证券类）》</w:t>
            </w:r>
          </w:p>
        </w:tc>
        <w:tc>
          <w:tcPr>
            <w:tcW w:w="5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40"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67</w:t>
            </w:r>
          </w:p>
        </w:tc>
        <w:tc>
          <w:tcPr>
            <w:tcW w:w="4944"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A06424《资产减值准备明细表（适用执行金融企业财务决算报表的担保类）》</w:t>
            </w:r>
          </w:p>
        </w:tc>
        <w:tc>
          <w:tcPr>
            <w:tcW w:w="5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40"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68</w:t>
            </w:r>
          </w:p>
        </w:tc>
        <w:tc>
          <w:tcPr>
            <w:tcW w:w="4944"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A06431《资产减值准备（呆账准备）明细表（适用执行金融企业财务决算报表的金融控股集团公司类）》</w:t>
            </w:r>
          </w:p>
        </w:tc>
        <w:tc>
          <w:tcPr>
            <w:tcW w:w="5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40"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69</w:t>
            </w:r>
          </w:p>
        </w:tc>
        <w:tc>
          <w:tcPr>
            <w:tcW w:w="4944"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A06440《资产减值准备（呆账准备）明细表（适用执行金融企业财务决算报表的金融资产管理公司类）》</w:t>
            </w:r>
          </w:p>
        </w:tc>
        <w:tc>
          <w:tcPr>
            <w:tcW w:w="5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40"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70</w:t>
            </w:r>
          </w:p>
        </w:tc>
        <w:tc>
          <w:tcPr>
            <w:tcW w:w="4944"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A06396《资产质量、表外应收利息及资本充足率情况表（适用执行金融企业财务决算报表的银行类）》</w:t>
            </w:r>
          </w:p>
        </w:tc>
        <w:tc>
          <w:tcPr>
            <w:tcW w:w="5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40"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71</w:t>
            </w:r>
          </w:p>
        </w:tc>
        <w:tc>
          <w:tcPr>
            <w:tcW w:w="4944"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A06416《资产质量情况表（适用执行金融企业财务决算报表的保险类）》</w:t>
            </w:r>
          </w:p>
        </w:tc>
        <w:tc>
          <w:tcPr>
            <w:tcW w:w="5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40" w:type="dxa"/>
            <w:tcBorders>
              <w:top w:val="nil"/>
              <w:left w:val="single" w:sz="12" w:space="0" w:color="auto"/>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72</w:t>
            </w:r>
          </w:p>
        </w:tc>
        <w:tc>
          <w:tcPr>
            <w:tcW w:w="4944" w:type="dxa"/>
            <w:tcBorders>
              <w:top w:val="nil"/>
              <w:left w:val="nil"/>
              <w:bottom w:val="single" w:sz="8" w:space="0" w:color="000000"/>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A06406《资产质量情况表（适用执行金融企业财务决算报表的证券类）》</w:t>
            </w:r>
          </w:p>
        </w:tc>
        <w:tc>
          <w:tcPr>
            <w:tcW w:w="54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40" w:type="dxa"/>
            <w:tcBorders>
              <w:top w:val="nil"/>
              <w:left w:val="single" w:sz="12" w:space="0" w:color="auto"/>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73</w:t>
            </w:r>
          </w:p>
        </w:tc>
        <w:tc>
          <w:tcPr>
            <w:tcW w:w="4944" w:type="dxa"/>
            <w:tcBorders>
              <w:top w:val="nil"/>
              <w:left w:val="nil"/>
              <w:bottom w:val="single" w:sz="12" w:space="0" w:color="auto"/>
              <w:right w:val="single" w:sz="8" w:space="0" w:color="000000"/>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A06425《资产质量情况表（适用执行金融企业财务决算报表的担保类）》</w:t>
            </w:r>
          </w:p>
        </w:tc>
        <w:tc>
          <w:tcPr>
            <w:tcW w:w="541"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5"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567"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12" w:space="0" w:color="auto"/>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5" w:type="dxa"/>
            <w:tcBorders>
              <w:top w:val="nil"/>
              <w:left w:val="nil"/>
              <w:bottom w:val="single" w:sz="12" w:space="0" w:color="auto"/>
              <w:right w:val="single" w:sz="8" w:space="0" w:color="000000"/>
            </w:tcBorders>
          </w:tcPr>
          <w:p w:rsidR="00920F11" w:rsidRPr="00B03FE3" w:rsidRDefault="00920F11" w:rsidP="007B3308">
            <w:pPr>
              <w:pStyle w:val="50"/>
              <w:rPr>
                <w:rFonts w:ascii="宋体" w:eastAsia="宋体" w:hAnsi="宋体"/>
              </w:rPr>
            </w:pPr>
          </w:p>
        </w:tc>
      </w:tr>
    </w:tbl>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1．《资产负债表》《利润表》《固定资产情况表》《基本情况表》《税金及社会保险费用缴纳情况表》《业务及管理费与营业外收支明细表》《营业费用及营业外收支明细表》《资产减值准备（呆账准备）明细表》报送条件为相应类型企业必须报送相应报表。</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2．《现金流量表》《所有者权益变动表》一般为纳税人报送年度财务报表时报送。</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3．《资产质量、表外应收利息及资本充足率情况表》的报送条件为企业总行（总公司）及在境内外设立的子公司。</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920F11" w:rsidRPr="00B03FE3" w:rsidRDefault="00920F11" w:rsidP="00920F1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20F11" w:rsidRPr="00B03FE3" w:rsidRDefault="00920F11" w:rsidP="00920F1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20F11" w:rsidRPr="00B03FE3" w:rsidRDefault="00920F11" w:rsidP="00920F11">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s="宋体"/>
          <w:color w:val="000000"/>
        </w:rPr>
      </w:pPr>
      <w:hyperlink r:id="rId255"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olor w:val="0000FF"/>
          <w:u w:val="single"/>
        </w:rPr>
      </w:pPr>
      <w:hyperlink r:id="rId256"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920F11" w:rsidRPr="00B03FE3" w:rsidRDefault="00920F11" w:rsidP="00920F11">
      <w:pPr>
        <w:spacing w:line="360" w:lineRule="auto"/>
        <w:ind w:firstLineChars="200" w:firstLine="480"/>
        <w:rPr>
          <w:rFonts w:ascii="宋体" w:eastAsia="宋体" w:hAnsi="宋体"/>
          <w:szCs w:val="24"/>
        </w:rPr>
      </w:pPr>
      <w:r w:rsidRPr="00B03FE3">
        <w:rPr>
          <w:rFonts w:ascii="宋体" w:eastAsia="宋体" w:hAnsi="宋体" w:hint="eastAsia"/>
          <w:sz w:val="24"/>
          <w:szCs w:val="24"/>
        </w:rPr>
        <w:t>资料齐全、符合法定形式、填写内容完整的，税务机关受理后即时办结。</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1．纳税人对报送材料的真实性和合法性承担责任。</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2．纳税人在资料完整且符合法定受理条件的前提下，最多只需要到税务机关跑一次。</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3．纳税人财务会计报告报送周期由省税务机关确定，国家税务总局另有规定的除外。</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4．办税服务厅地址、电子税务局网址，可在省税务机关门户网站或拨打</w:t>
      </w:r>
      <w:r w:rsidRPr="00B03FE3">
        <w:rPr>
          <w:rFonts w:ascii="宋体" w:eastAsia="宋体" w:hAnsi="宋体" w:hint="eastAsia"/>
          <w:sz w:val="24"/>
          <w:szCs w:val="24"/>
        </w:rPr>
        <w:lastRenderedPageBreak/>
        <w:t>12366纳税服务热线查询。</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《国家税务总局关于印发纳税人财务会计报表报送管理办法的通知》（国税发〔2005〕20号）（附件2失效）</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《财政部关于修改〈企业会计准则--基本准则〉的决定》（中华人民共和国财政部令第76号）全文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《财政部关于印发〈企业会计准则——应用指南〉的通知》（财会〔2006〕18号）全文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《关于保险业实施新会计准则有关事项的通知》（保监发〔2006〕96号）全文</w:t>
      </w:r>
    </w:p>
    <w:p w:rsidR="00920F11" w:rsidRPr="00B03FE3" w:rsidRDefault="00920F11" w:rsidP="00920F11">
      <w:pPr>
        <w:spacing w:line="360" w:lineRule="auto"/>
        <w:ind w:firstLineChars="200" w:firstLine="480"/>
        <w:rPr>
          <w:rFonts w:ascii="宋体" w:eastAsia="宋体" w:hAnsi="宋体"/>
          <w:sz w:val="24"/>
          <w:szCs w:val="24"/>
        </w:rPr>
      </w:pPr>
      <w:bookmarkStart w:id="230" w:name="_Toc510134528"/>
      <w:bookmarkStart w:id="231" w:name="_Toc512361774"/>
      <w:bookmarkStart w:id="232" w:name="_Toc512529061"/>
      <w:bookmarkStart w:id="233" w:name="_Toc512546665"/>
      <w:bookmarkStart w:id="234" w:name="_Toc516605503"/>
      <w:bookmarkStart w:id="235" w:name="_Toc516607547"/>
      <w:bookmarkStart w:id="236" w:name="_Toc516687007"/>
      <w:bookmarkStart w:id="237" w:name="_Toc516740719"/>
      <w:r w:rsidRPr="00B03FE3">
        <w:rPr>
          <w:rFonts w:ascii="宋体" w:eastAsia="宋体" w:hAnsi="宋体" w:hint="eastAsia"/>
          <w:sz w:val="24"/>
          <w:szCs w:val="24"/>
        </w:rPr>
        <w:t>《企业会计准则》（财政部令33号）全文</w:t>
      </w:r>
      <w:bookmarkEnd w:id="230"/>
      <w:bookmarkEnd w:id="231"/>
      <w:bookmarkEnd w:id="232"/>
      <w:bookmarkEnd w:id="233"/>
      <w:bookmarkEnd w:id="234"/>
      <w:bookmarkEnd w:id="235"/>
      <w:bookmarkEnd w:id="236"/>
      <w:bookmarkEnd w:id="237"/>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《典当企业执行〈企业会计准则〉若干衔接规定》（财会〔2009〕11号）全文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《关于证券公司执行〈企业会计准则〉的通知》（证监会计字〔2006〕22号）全文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《关于银行业金融机构全面执行〈企业会计准则〉的通知》（银监通〔2007〕22号）全文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《关于印发2012年度金融企业财务决算报表（银行类）的通知》（财金〔2012〕142号）全文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《关于印发2012年度金融企业财务决算报表（证券类）的通知》（财金〔2012〕143号）全文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《关于印发2012年度金融企业财务决算报表（保险类）的通知》（财金〔2012〕144号）全文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《关于印发2012年度金融企业财务决算报表（担保类）的通知》（财金〔2012〕145号）全文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《关于印发2012年度金融企业财务决算报表（金融控股集团公司类）的通知》（财金〔2012〕146号）全文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《国家税务总局关于加快推行办税事项同城通办的通知》（税总发〔2016〕46号）全文</w:t>
      </w:r>
    </w:p>
    <w:p w:rsidR="00920F11" w:rsidRPr="00B03FE3" w:rsidRDefault="00920F11" w:rsidP="00920F11">
      <w:pPr>
        <w:spacing w:line="360" w:lineRule="auto"/>
        <w:ind w:firstLineChars="200" w:firstLine="480"/>
        <w:rPr>
          <w:rFonts w:ascii="宋体" w:eastAsia="宋体" w:hAnsi="宋体"/>
          <w:sz w:val="24"/>
          <w:szCs w:val="24"/>
        </w:rPr>
      </w:pPr>
    </w:p>
    <w:p w:rsidR="00920F11" w:rsidRPr="0051768E" w:rsidRDefault="00920F11" w:rsidP="0051768E">
      <w:pPr>
        <w:pStyle w:val="411XX"/>
        <w:spacing w:after="390"/>
        <w:rPr>
          <w:rFonts w:ascii="宋体" w:eastAsia="宋体" w:hAnsi="宋体"/>
        </w:rPr>
      </w:pPr>
      <w:bookmarkStart w:id="238" w:name="_Toc510134534"/>
      <w:bookmarkStart w:id="239" w:name="_Toc510144204"/>
      <w:bookmarkStart w:id="240" w:name="_Toc516779145"/>
      <w:bookmarkStart w:id="241" w:name="_Toc12389500"/>
      <w:r w:rsidRPr="0051768E">
        <w:rPr>
          <w:rFonts w:ascii="宋体" w:eastAsia="宋体" w:hAnsi="宋体" w:hint="eastAsia"/>
        </w:rPr>
        <w:t>财务报告报送与信息采集（小企业会计准则）</w:t>
      </w:r>
      <w:bookmarkEnd w:id="238"/>
      <w:bookmarkEnd w:id="239"/>
      <w:bookmarkEnd w:id="240"/>
      <w:bookmarkEnd w:id="241"/>
    </w:p>
    <w:p w:rsidR="00920F11" w:rsidRPr="00B03FE3" w:rsidRDefault="00920F11" w:rsidP="00920F11">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在中华人民共和国境内依法设立的、符合《</w:t>
      </w:r>
      <w:hyperlink r:id="rId257" w:tgtFrame="http://baike.baidu.com/_blank" w:history="1">
        <w:r w:rsidRPr="00B03FE3">
          <w:rPr>
            <w:rFonts w:ascii="宋体" w:eastAsia="宋体" w:hAnsi="宋体" w:hint="eastAsia"/>
            <w:sz w:val="24"/>
            <w:szCs w:val="24"/>
          </w:rPr>
          <w:t>中小企业划型标准规定</w:t>
        </w:r>
      </w:hyperlink>
      <w:r w:rsidRPr="00B03FE3">
        <w:rPr>
          <w:rFonts w:ascii="宋体" w:eastAsia="宋体" w:hAnsi="宋体" w:hint="eastAsia"/>
          <w:sz w:val="24"/>
          <w:szCs w:val="24"/>
        </w:rPr>
        <w:t>》所规定的小型企业标准，执行《小企业会计准则》的企业，应依照《小企业会计准则》、税收法律法规及相关规定，填制《资产负债表》《利润表》《现金流量表》及附注，分中期财务报表和年度财务报表，按时向税务机关报送财务报告。</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符合规定的小企业，可以执行《小企业会计准则》，也可以执行《企业会计准则》。</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执行《小企业会计准则》的小企业，发生的交易或者事项本准则未作规范的，可以参照《企业会计准则》中的相关规定进行处理。但执行《企业会计准则》的小企业，不得在执行《企业会计准则》的同时，选择执行《小企业会计准则》的相关规定。</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执行《小企业会计准则》的小企业公开发行股票或债券的，应当转为执行《企业会计准则》；因经营规模或企业性质变化而成为大中型企业或金融企业的，应当从次年1月1日起转为执行《企业会计准则》。</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企业根据执行的《小企业会计准则》财务会计制度，应在税务机关进行财务报表的备案。</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该事项适用于同城通办业务。</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8706" w:type="dxa"/>
        <w:jc w:val="center"/>
        <w:tblLayout w:type="fixed"/>
        <w:tblCellMar>
          <w:left w:w="0" w:type="dxa"/>
          <w:right w:w="0" w:type="dxa"/>
        </w:tblCellMar>
        <w:tblLook w:val="0000" w:firstRow="0" w:lastRow="0" w:firstColumn="0" w:lastColumn="0" w:noHBand="0" w:noVBand="0"/>
      </w:tblPr>
      <w:tblGrid>
        <w:gridCol w:w="469"/>
        <w:gridCol w:w="5189"/>
        <w:gridCol w:w="426"/>
        <w:gridCol w:w="426"/>
        <w:gridCol w:w="426"/>
        <w:gridCol w:w="426"/>
        <w:gridCol w:w="492"/>
        <w:gridCol w:w="426"/>
        <w:gridCol w:w="426"/>
      </w:tblGrid>
      <w:tr w:rsidR="00920F11" w:rsidRPr="00B03FE3" w:rsidTr="00920F11">
        <w:trPr>
          <w:jc w:val="center"/>
        </w:trPr>
        <w:tc>
          <w:tcPr>
            <w:tcW w:w="469"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序号</w:t>
            </w:r>
          </w:p>
        </w:tc>
        <w:tc>
          <w:tcPr>
            <w:tcW w:w="5189"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报送资料名称</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必报</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归档</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查验</w:t>
            </w:r>
          </w:p>
        </w:tc>
        <w:tc>
          <w:tcPr>
            <w:tcW w:w="492"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代保管</w:t>
            </w:r>
          </w:p>
        </w:tc>
        <w:tc>
          <w:tcPr>
            <w:tcW w:w="426" w:type="dxa"/>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核销</w:t>
            </w:r>
          </w:p>
        </w:tc>
        <w:tc>
          <w:tcPr>
            <w:tcW w:w="426" w:type="dxa"/>
            <w:tcBorders>
              <w:top w:val="single" w:sz="12" w:space="0" w:color="000000"/>
              <w:left w:val="nil"/>
              <w:bottom w:val="single" w:sz="8" w:space="0" w:color="000000"/>
              <w:right w:val="single" w:sz="12" w:space="0" w:color="000000"/>
            </w:tcBorders>
            <w:vAlign w:val="center"/>
          </w:tcPr>
          <w:p w:rsidR="00920F11" w:rsidRPr="00B03FE3" w:rsidRDefault="00920F11" w:rsidP="007B3308">
            <w:pPr>
              <w:pStyle w:val="50"/>
              <w:rPr>
                <w:rFonts w:ascii="宋体" w:eastAsia="宋体" w:hAnsi="宋体"/>
              </w:rPr>
            </w:pPr>
            <w:r w:rsidRPr="00B03FE3">
              <w:rPr>
                <w:rFonts w:ascii="宋体" w:eastAsia="宋体" w:hAnsi="宋体" w:hint="eastAsia"/>
              </w:rPr>
              <w:t>电子档案</w:t>
            </w:r>
          </w:p>
        </w:tc>
      </w:tr>
      <w:tr w:rsidR="00920F11" w:rsidRPr="00B03FE3" w:rsidTr="00920F11">
        <w:trPr>
          <w:jc w:val="center"/>
        </w:trPr>
        <w:tc>
          <w:tcPr>
            <w:tcW w:w="46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w:t>
            </w:r>
          </w:p>
        </w:tc>
        <w:tc>
          <w:tcPr>
            <w:tcW w:w="51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A06370《资产负债表（适用执行小企业会计准则的企业）》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Pr>
          <w:p w:rsidR="00920F11" w:rsidRPr="00B03FE3" w:rsidRDefault="00920F11" w:rsidP="007B3308">
            <w:pPr>
              <w:pStyle w:val="50"/>
              <w:rPr>
                <w:rFonts w:ascii="宋体" w:eastAsia="宋体" w:hAnsi="宋体"/>
              </w:rPr>
            </w:pPr>
          </w:p>
        </w:tc>
      </w:tr>
      <w:tr w:rsidR="00920F11" w:rsidRPr="00B03FE3" w:rsidTr="00920F11">
        <w:trPr>
          <w:jc w:val="center"/>
        </w:trPr>
        <w:tc>
          <w:tcPr>
            <w:tcW w:w="46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w:t>
            </w:r>
          </w:p>
        </w:tc>
        <w:tc>
          <w:tcPr>
            <w:tcW w:w="51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A06348《利润表_月报（适用执行小企业会计准则的企业）》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Pr>
          <w:p w:rsidR="00920F11" w:rsidRPr="00B03FE3" w:rsidRDefault="00920F11" w:rsidP="007B3308">
            <w:pPr>
              <w:pStyle w:val="50"/>
              <w:rPr>
                <w:rFonts w:ascii="宋体" w:eastAsia="宋体" w:hAnsi="宋体"/>
              </w:rPr>
            </w:pPr>
          </w:p>
        </w:tc>
      </w:tr>
      <w:tr w:rsidR="00920F11" w:rsidRPr="00B03FE3" w:rsidTr="00920F11">
        <w:trPr>
          <w:jc w:val="center"/>
        </w:trPr>
        <w:tc>
          <w:tcPr>
            <w:tcW w:w="46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w:t>
            </w:r>
          </w:p>
        </w:tc>
        <w:tc>
          <w:tcPr>
            <w:tcW w:w="51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A06356《利润表_年报（适用执行小企业会计准则的企业）》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Pr>
          <w:p w:rsidR="00920F11" w:rsidRPr="00B03FE3" w:rsidRDefault="00920F11" w:rsidP="007B3308">
            <w:pPr>
              <w:pStyle w:val="50"/>
              <w:rPr>
                <w:rFonts w:ascii="宋体" w:eastAsia="宋体" w:hAnsi="宋体"/>
              </w:rPr>
            </w:pPr>
          </w:p>
        </w:tc>
      </w:tr>
      <w:tr w:rsidR="00920F11" w:rsidRPr="00B03FE3" w:rsidTr="00920F11">
        <w:trPr>
          <w:jc w:val="center"/>
        </w:trPr>
        <w:tc>
          <w:tcPr>
            <w:tcW w:w="46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w:t>
            </w:r>
          </w:p>
        </w:tc>
        <w:tc>
          <w:tcPr>
            <w:tcW w:w="51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A06368《现金流量表_月报（适用执行小企业会计准则的企业）》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Pr>
          <w:p w:rsidR="00920F11" w:rsidRPr="00B03FE3" w:rsidRDefault="00920F11" w:rsidP="007B3308">
            <w:pPr>
              <w:pStyle w:val="50"/>
              <w:rPr>
                <w:rFonts w:ascii="宋体" w:eastAsia="宋体" w:hAnsi="宋体"/>
              </w:rPr>
            </w:pPr>
          </w:p>
        </w:tc>
      </w:tr>
      <w:tr w:rsidR="00920F11" w:rsidRPr="00B03FE3" w:rsidTr="00920F11">
        <w:trPr>
          <w:jc w:val="center"/>
        </w:trPr>
        <w:tc>
          <w:tcPr>
            <w:tcW w:w="469" w:type="dxa"/>
            <w:tcBorders>
              <w:top w:val="nil"/>
              <w:left w:val="single" w:sz="12" w:space="0" w:color="000000"/>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lastRenderedPageBreak/>
              <w:t>5</w:t>
            </w:r>
          </w:p>
        </w:tc>
        <w:tc>
          <w:tcPr>
            <w:tcW w:w="5189"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A06349《现金流量表_年报（适用执行小企业会计准则的企业）》</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92"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000000"/>
              <w:right w:val="single" w:sz="12" w:space="0" w:color="000000"/>
            </w:tcBorders>
          </w:tcPr>
          <w:p w:rsidR="00920F11" w:rsidRPr="00B03FE3" w:rsidRDefault="00920F11" w:rsidP="007B3308">
            <w:pPr>
              <w:pStyle w:val="50"/>
              <w:rPr>
                <w:rFonts w:ascii="宋体" w:eastAsia="宋体" w:hAnsi="宋体"/>
              </w:rPr>
            </w:pPr>
          </w:p>
        </w:tc>
      </w:tr>
    </w:tbl>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920F11" w:rsidRPr="00B03FE3" w:rsidRDefault="00920F11" w:rsidP="00920F1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20F11" w:rsidRPr="00B03FE3" w:rsidRDefault="00920F11" w:rsidP="00920F1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20F11" w:rsidRPr="00B03FE3" w:rsidRDefault="00920F11" w:rsidP="00920F11">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s="宋体"/>
          <w:color w:val="000000"/>
        </w:rPr>
      </w:pPr>
      <w:hyperlink r:id="rId258"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olor w:val="0000FF"/>
          <w:u w:val="single"/>
        </w:rPr>
      </w:pPr>
      <w:hyperlink r:id="rId259"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920F11" w:rsidRPr="00B03FE3" w:rsidRDefault="00920F11" w:rsidP="00920F11">
      <w:pPr>
        <w:spacing w:line="360" w:lineRule="auto"/>
        <w:ind w:firstLineChars="200" w:firstLine="480"/>
        <w:rPr>
          <w:rFonts w:ascii="宋体" w:eastAsia="宋体" w:hAnsi="宋体"/>
          <w:szCs w:val="24"/>
        </w:rPr>
      </w:pPr>
      <w:r w:rsidRPr="00B03FE3">
        <w:rPr>
          <w:rFonts w:ascii="宋体" w:eastAsia="宋体" w:hAnsi="宋体" w:hint="eastAsia"/>
          <w:sz w:val="24"/>
          <w:szCs w:val="24"/>
        </w:rPr>
        <w:t>资料齐全、符合法定形式、填写内容完整的，税务机关受理后即时办结。</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1．纳税人对报送材料的真实性和合法性承担责任。</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2．纳税人在资料完整且符合法定受理条件的前提下，最多只需要到税务机关跑一次。</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3．纳税人财务会计报告报送周期由省税务机关确定，国家税务总局另有规定的除外。</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4．办税服务厅地址、电子税务局网址，可在省税务机关门户网站或拨打12366纳税服务热线查询。</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《财政部关于印发〈小企业会计准则〉的通知》（财会〔2011〕17号）全文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《国家税务总局关于加快推行办税事项同城通办的通知》（税总发〔2016〕46号）全文</w:t>
      </w:r>
    </w:p>
    <w:p w:rsidR="00920F11" w:rsidRPr="00B03FE3" w:rsidRDefault="00920F11" w:rsidP="00920F11">
      <w:pPr>
        <w:pStyle w:val="50"/>
      </w:pPr>
    </w:p>
    <w:p w:rsidR="00920F11" w:rsidRPr="0051768E" w:rsidRDefault="00920F11" w:rsidP="0051768E">
      <w:pPr>
        <w:pStyle w:val="411XX"/>
        <w:spacing w:after="390"/>
        <w:rPr>
          <w:rFonts w:ascii="宋体" w:eastAsia="宋体" w:hAnsi="宋体"/>
        </w:rPr>
      </w:pPr>
      <w:bookmarkStart w:id="242" w:name="_Toc510134539"/>
      <w:bookmarkStart w:id="243" w:name="_Toc510144205"/>
      <w:bookmarkStart w:id="244" w:name="_Toc516779146"/>
      <w:bookmarkStart w:id="245" w:name="_Toc12389501"/>
      <w:r w:rsidRPr="0051768E">
        <w:rPr>
          <w:rFonts w:ascii="宋体" w:eastAsia="宋体" w:hAnsi="宋体" w:hint="eastAsia"/>
        </w:rPr>
        <w:lastRenderedPageBreak/>
        <w:t>财务报告报送与信息采集（企业会计制度）</w:t>
      </w:r>
      <w:bookmarkEnd w:id="242"/>
      <w:bookmarkEnd w:id="243"/>
      <w:bookmarkEnd w:id="244"/>
      <w:bookmarkEnd w:id="245"/>
    </w:p>
    <w:p w:rsidR="00920F11" w:rsidRPr="00B03FE3" w:rsidRDefault="00920F11" w:rsidP="00920F11">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中华人民共和国境内设立的，除不对外筹集资金、经营规模较小的企业，以及金融保险企业外，执行《企业会计制度》的企业。应依照《企业会计制度》、税收法律法规及相关规定，填制《资产负债表》《利润表》《利润分配表》《现金流量表》《资产减值准备明细表》《所有者权益增减变动表》及附注，分中期财务报表和年度财务报表，按时向税务机关报送财务报告。</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企业根据执行的《企业会计制度》，应在税务机关进行财务报表的备案。</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该事项适用于同城通办业务。</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463"/>
        <w:gridCol w:w="5387"/>
        <w:gridCol w:w="542"/>
        <w:gridCol w:w="426"/>
        <w:gridCol w:w="426"/>
        <w:gridCol w:w="426"/>
        <w:gridCol w:w="426"/>
        <w:gridCol w:w="426"/>
        <w:gridCol w:w="426"/>
      </w:tblGrid>
      <w:tr w:rsidR="00920F11" w:rsidRPr="00B03FE3" w:rsidTr="007B3308">
        <w:trPr>
          <w:jc w:val="center"/>
        </w:trPr>
        <w:tc>
          <w:tcPr>
            <w:tcW w:w="463"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序号</w:t>
            </w:r>
          </w:p>
        </w:tc>
        <w:tc>
          <w:tcPr>
            <w:tcW w:w="5387"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报送资料名称</w:t>
            </w:r>
          </w:p>
        </w:tc>
        <w:tc>
          <w:tcPr>
            <w:tcW w:w="542"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必报</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归档</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查验</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代保管</w:t>
            </w:r>
          </w:p>
        </w:tc>
        <w:tc>
          <w:tcPr>
            <w:tcW w:w="426" w:type="dxa"/>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核销</w:t>
            </w:r>
          </w:p>
        </w:tc>
        <w:tc>
          <w:tcPr>
            <w:tcW w:w="426" w:type="dxa"/>
            <w:tcBorders>
              <w:top w:val="single" w:sz="12" w:space="0" w:color="000000"/>
              <w:left w:val="nil"/>
              <w:bottom w:val="single" w:sz="8" w:space="0" w:color="000000"/>
              <w:right w:val="single" w:sz="12" w:space="0" w:color="000000"/>
            </w:tcBorders>
            <w:vAlign w:val="center"/>
          </w:tcPr>
          <w:p w:rsidR="00920F11" w:rsidRPr="00B03FE3" w:rsidRDefault="00920F11" w:rsidP="007B3308">
            <w:pPr>
              <w:pStyle w:val="50"/>
              <w:rPr>
                <w:rFonts w:ascii="宋体" w:eastAsia="宋体" w:hAnsi="宋体"/>
              </w:rPr>
            </w:pPr>
            <w:r w:rsidRPr="00B03FE3">
              <w:rPr>
                <w:rFonts w:ascii="宋体" w:eastAsia="宋体" w:hAnsi="宋体" w:hint="eastAsia"/>
              </w:rPr>
              <w:t>电子档案</w:t>
            </w:r>
          </w:p>
        </w:tc>
      </w:tr>
      <w:tr w:rsidR="00920F11" w:rsidRPr="00B03FE3" w:rsidTr="007B3308">
        <w:trPr>
          <w:jc w:val="center"/>
        </w:trPr>
        <w:tc>
          <w:tcPr>
            <w:tcW w:w="463"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w:t>
            </w:r>
          </w:p>
        </w:tc>
        <w:tc>
          <w:tcPr>
            <w:tcW w:w="53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A06155《资产负债表（适用执行企业会计制度的企业）》</w:t>
            </w:r>
          </w:p>
        </w:tc>
        <w:tc>
          <w:tcPr>
            <w:tcW w:w="5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63"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w:t>
            </w:r>
          </w:p>
        </w:tc>
        <w:tc>
          <w:tcPr>
            <w:tcW w:w="53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A06156《利润表（适用执行企业会计制度的企业）》</w:t>
            </w:r>
          </w:p>
        </w:tc>
        <w:tc>
          <w:tcPr>
            <w:tcW w:w="5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63"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w:t>
            </w:r>
          </w:p>
        </w:tc>
        <w:tc>
          <w:tcPr>
            <w:tcW w:w="53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A06157《现金流量表（适用执行企业会计制度的企业）》</w:t>
            </w:r>
          </w:p>
        </w:tc>
        <w:tc>
          <w:tcPr>
            <w:tcW w:w="5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63"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w:t>
            </w:r>
          </w:p>
        </w:tc>
        <w:tc>
          <w:tcPr>
            <w:tcW w:w="53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A06158《所有者权益（或股东权益）增减变动表（适用执行企业会计制度的企业）》</w:t>
            </w:r>
          </w:p>
        </w:tc>
        <w:tc>
          <w:tcPr>
            <w:tcW w:w="5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63"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w:t>
            </w:r>
          </w:p>
        </w:tc>
        <w:tc>
          <w:tcPr>
            <w:tcW w:w="53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A06722《资产负债表（适用执行投资公司会计核算办法的公司）》</w:t>
            </w:r>
          </w:p>
        </w:tc>
        <w:tc>
          <w:tcPr>
            <w:tcW w:w="5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63"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6</w:t>
            </w:r>
          </w:p>
        </w:tc>
        <w:tc>
          <w:tcPr>
            <w:tcW w:w="53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A06723《现金流量表（适用执行投资公司会计核算办法的公司）》</w:t>
            </w:r>
          </w:p>
        </w:tc>
        <w:tc>
          <w:tcPr>
            <w:tcW w:w="54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12"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63" w:type="dxa"/>
            <w:tcBorders>
              <w:top w:val="nil"/>
              <w:left w:val="single" w:sz="12" w:space="0" w:color="000000"/>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7</w:t>
            </w:r>
          </w:p>
        </w:tc>
        <w:tc>
          <w:tcPr>
            <w:tcW w:w="5387"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A06724《利润表（适用执行投资公司会计核算办法的公司）》</w:t>
            </w:r>
          </w:p>
        </w:tc>
        <w:tc>
          <w:tcPr>
            <w:tcW w:w="542"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000000"/>
              <w:right w:val="single" w:sz="12" w:space="0" w:color="000000"/>
            </w:tcBorders>
          </w:tcPr>
          <w:p w:rsidR="00920F11" w:rsidRPr="00B03FE3" w:rsidRDefault="00920F11" w:rsidP="007B3308">
            <w:pPr>
              <w:pStyle w:val="50"/>
              <w:rPr>
                <w:rFonts w:ascii="宋体" w:eastAsia="宋体" w:hAnsi="宋体"/>
              </w:rPr>
            </w:pPr>
          </w:p>
        </w:tc>
      </w:tr>
    </w:tbl>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1．《现金流量表》《所有者权益增减变动表》的报送条件为纳税人报送年度财务报表时报送。</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2．《资产负债表（适用执行投资公司会计核算办法的公司）》、《现金流量表（适用执行投资公司会计核算办法的公司）》、《利润表（适用执行投资公司会计核算办法的公司）》的报送条件为投资公司。</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w:t>
      </w:r>
      <w:r w:rsidRPr="00B03FE3">
        <w:rPr>
          <w:rFonts w:ascii="宋体" w:eastAsia="宋体" w:hAnsi="宋体" w:hint="eastAsia"/>
          <w:sz w:val="24"/>
          <w:szCs w:val="24"/>
        </w:rPr>
        <w:lastRenderedPageBreak/>
        <w:t>平台办税地图</w:t>
      </w:r>
      <w:r w:rsidR="00733F70" w:rsidRPr="00B03FE3">
        <w:rPr>
          <w:rStyle w:val="ad"/>
          <w:rFonts w:cstheme="minorBidi" w:hint="eastAsia"/>
          <w:szCs w:val="21"/>
        </w:rPr>
        <w:t>https://etax.xinjiang.chinatax.gov.cn/yhs-web/cxzx/index.html#/bsdt</w:t>
      </w:r>
    </w:p>
    <w:p w:rsidR="00920F11" w:rsidRPr="00B03FE3" w:rsidRDefault="00920F11" w:rsidP="00920F1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20F11" w:rsidRPr="00B03FE3" w:rsidRDefault="00920F11" w:rsidP="00920F1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20F11" w:rsidRPr="00B03FE3" w:rsidRDefault="00920F11" w:rsidP="00920F11">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s="宋体"/>
          <w:color w:val="000000"/>
        </w:rPr>
      </w:pPr>
      <w:hyperlink r:id="rId260"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olor w:val="0000FF"/>
          <w:u w:val="single"/>
        </w:rPr>
      </w:pPr>
      <w:hyperlink r:id="rId261"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920F11" w:rsidRPr="00B03FE3" w:rsidRDefault="00920F11" w:rsidP="00920F11">
      <w:pPr>
        <w:spacing w:line="360" w:lineRule="auto"/>
        <w:ind w:firstLineChars="200" w:firstLine="480"/>
        <w:rPr>
          <w:rFonts w:ascii="宋体" w:eastAsia="宋体" w:hAnsi="宋体"/>
          <w:szCs w:val="24"/>
        </w:rPr>
      </w:pPr>
      <w:r w:rsidRPr="00B03FE3">
        <w:rPr>
          <w:rFonts w:ascii="宋体" w:eastAsia="宋体" w:hAnsi="宋体" w:hint="eastAsia"/>
          <w:sz w:val="24"/>
          <w:szCs w:val="24"/>
        </w:rPr>
        <w:t>资料齐全、符合法定形式、填写内容完整的，税务机关受理后即时办结。</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1．纳税人对报送材料的真实性和合法性承担责任。</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2．纳税人在资料完整且符合法定受理条件的前提下，最多只需要到税务机关跑一次。</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3．纳税人财务会计报告报送周期由省税务机关确定，国家税务总局另有规定的除外。</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4．办税服务厅地址、电子税务局网址，可在省税务机关门户网站或拨打12366纳税服务热线查询。</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《企业会计制度》（财会〔2000〕25号）全文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《财政部关于印发《关于执行〈企业会计制度〉和相关会计准则有关问题解答》的通知》（财会〔2002〕18号）全文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《国家税务总局关于加快推行办税事项同城通办的通知》（税总发〔2016〕46号）全文</w:t>
      </w:r>
    </w:p>
    <w:p w:rsidR="00920F11" w:rsidRPr="00B03FE3" w:rsidRDefault="00920F11" w:rsidP="00920F11">
      <w:pPr>
        <w:pStyle w:val="50"/>
      </w:pPr>
    </w:p>
    <w:p w:rsidR="00920F11" w:rsidRPr="0051768E" w:rsidRDefault="00920F11" w:rsidP="0051768E">
      <w:pPr>
        <w:pStyle w:val="411XX"/>
        <w:spacing w:after="390"/>
        <w:rPr>
          <w:rFonts w:ascii="宋体" w:eastAsia="宋体" w:hAnsi="宋体"/>
        </w:rPr>
      </w:pPr>
      <w:bookmarkStart w:id="246" w:name="_Toc510134545"/>
      <w:bookmarkStart w:id="247" w:name="_Toc510144206"/>
      <w:bookmarkStart w:id="248" w:name="_Toc516779147"/>
      <w:bookmarkStart w:id="249" w:name="_Toc12389502"/>
      <w:r w:rsidRPr="0051768E">
        <w:rPr>
          <w:rFonts w:ascii="宋体" w:eastAsia="宋体" w:hAnsi="宋体" w:hint="eastAsia"/>
        </w:rPr>
        <w:t>财务报告报送与信息采集（事业单位会计制度）</w:t>
      </w:r>
      <w:bookmarkEnd w:id="246"/>
      <w:bookmarkEnd w:id="247"/>
      <w:bookmarkEnd w:id="248"/>
      <w:bookmarkEnd w:id="249"/>
    </w:p>
    <w:p w:rsidR="00920F11" w:rsidRPr="00B03FE3" w:rsidRDefault="00920F11" w:rsidP="00920F11">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各级各类执行《事业单位会计制度》的事业单位，应依照《事业单位会计制度》、税收法律法规及相关规定，填制《资产负债表》《收入支出表》《财政补助（拨款）收入支出表》及附注，分中期财务报表和年度财务报表，按时向税务机关报送财务报告。</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纳入企业财务管理体系的事业单位执行企业会计准则或小企业会计准则，参公管理的行政事业单位的会计制度，财政部另有规定。</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企业根据执行的《事业单位会计制度》，应在税务机关进行财务报表的备案。</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该事项适用于同城通办业务。</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该事项适用于网上办税服务厅办理。</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429"/>
        <w:gridCol w:w="4692"/>
        <w:gridCol w:w="426"/>
        <w:gridCol w:w="426"/>
        <w:gridCol w:w="426"/>
        <w:gridCol w:w="426"/>
        <w:gridCol w:w="426"/>
        <w:gridCol w:w="426"/>
        <w:gridCol w:w="426"/>
      </w:tblGrid>
      <w:tr w:rsidR="00920F11" w:rsidRPr="00B03FE3" w:rsidTr="007B3308">
        <w:trPr>
          <w:jc w:val="center"/>
        </w:trPr>
        <w:tc>
          <w:tcPr>
            <w:tcW w:w="429"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序号</w:t>
            </w:r>
          </w:p>
        </w:tc>
        <w:tc>
          <w:tcPr>
            <w:tcW w:w="4692"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报送资料名称</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必报</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归档</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查验</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代保管</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核销</w:t>
            </w:r>
          </w:p>
        </w:tc>
        <w:tc>
          <w:tcPr>
            <w:tcW w:w="426" w:type="dxa"/>
            <w:tcBorders>
              <w:top w:val="single" w:sz="12" w:space="0" w:color="000000"/>
              <w:left w:val="nil"/>
              <w:bottom w:val="single" w:sz="8" w:space="0" w:color="000000"/>
              <w:right w:val="single" w:sz="8" w:space="0" w:color="000000"/>
            </w:tcBorders>
            <w:vAlign w:val="center"/>
          </w:tcPr>
          <w:p w:rsidR="00920F11" w:rsidRPr="00B03FE3" w:rsidRDefault="00920F11" w:rsidP="007B3308">
            <w:pPr>
              <w:pStyle w:val="50"/>
              <w:rPr>
                <w:rFonts w:ascii="宋体" w:eastAsia="宋体" w:hAnsi="宋体"/>
              </w:rPr>
            </w:pPr>
            <w:r w:rsidRPr="00B03FE3">
              <w:rPr>
                <w:rFonts w:ascii="宋体" w:eastAsia="宋体" w:hAnsi="宋体" w:hint="eastAsia"/>
              </w:rPr>
              <w:t>电子档案</w:t>
            </w: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A06510《资产负债表（适用执行事业单位会计制度的企业）》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A06522《资产负债表（适用执行中小学校会计制度的单位）》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A06530《资产负债表（适用执行高等学校会计制度的单位）》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A06692《资产负债表（适用执行医院会计制度的单位）》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A06526《资产负债表（适用执行科学事业单位会计制度的单位）》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6</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资产负债表（测绘事业）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7</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资产负债表（文化事业）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8</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资产负债表（广播电视事业）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9</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资产负债表（体育事业）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10</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资产负债表（文物事业）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11</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资产负债表（人口和计划生育事业）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12</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资产负债表（彩票机构）</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13</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A06173《资产负债表（适用执行基层医疗卫生机构会计制度的单位）》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14</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A06718《资产负债表（适用执行工会会计制度的企业）》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15</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A06379《收入支出表_月报（适用执行事业单位会计制度的单位）》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lastRenderedPageBreak/>
              <w:t>16</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A06523《收入支出表_月报（适用执行中小学校会计制度的单位）》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17</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A06531《收入支出表_月报（适用执行高等学校会计制度的单位）》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18</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A06693《收入费用总表（适用执行医院会计制度的单位）》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19</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A06527《收入支出表_月报（适用执行科学事业单位会计制度的单位）》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20</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收入支出表（测绘事业）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21</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收入支出表（文化事业）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22</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收入支出表（广播电视事业）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23</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收入支出表（体育事业）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24</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收入支出表（文物事业）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25</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收入支出表（人口和计划生育事业）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26</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A06519《收入支出表_月报（适用执行彩票机构会计制度的单位）》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27</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A06380《收入支出表_年报（适用执行事业单位会计制度的单位）》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28</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A06524《收入支出表_年报（适用执行中小学校会计制度的单位）》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29</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A06532《收入支出表_年报（适用执行高等学校会计制度的单位）》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30</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A06528《收入支出表_年报（适用执行科学事业单位会计制度的单位）》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31</w:t>
            </w:r>
          </w:p>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A06714《收入支出总表（适用执行基层医疗卫生机构会计制度的单位）》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32</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A06175《业务收支明细表（适用执行基层医疗卫生机构会计制度的单位）》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33</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A06719《收入支出表（适用执行工会会计制度的企业）》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34</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A06720《往来款项明细表（适用执行工会会计制度的企业）》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35</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A06721《经费收缴情况表（适用执行工会会计制度的企业）》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36</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A06381《财政补助收入支出表（适用执行事业单位会计制度的单位）》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37</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A06525《财政补助收入支出表（适用执行中小学校会计制度的单位）》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trHeight w:val="622"/>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38</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A06533《财政补助收入支出表（适用执行高等学校会计制度的单位）》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39</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A06696《财政补助收支情况表（适用执行医院会计制度的单位）》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lastRenderedPageBreak/>
              <w:t>40</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A06529《财政补助收入支出表（适用执行科学事业单位会计制度的单位）》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41</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财政补助（拨款）收入支出表（测绘事业）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42</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财政补助（拨款）收入支出表（文化事业）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43</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财政补助（拨款）收入支出表（广播电视事业）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44</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财政补助（拨款）收入支出表（体育事业）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45</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财政补助（拨款）收入支出表（文物事业）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46</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财政补助（拨款）收入支出表（人口和计划生育事业）</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47</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财政补助（拨款）收入支出表（彩票机构）</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48</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A06716《财政补助收支明细表（适用执行基层医疗卫生机构会计制度的单位）》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49</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A06717《净资产变动表（适用执行基层医疗卫生机构会计制度的单位）》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50</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A06516《资产负债表（适用执行彩票机构会计制度的单位）》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51</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A06520《收入支出表_年报（适用执行彩票机构会计制度的单位）》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52</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A06521《财政专户核拨资金收入支出表（适用执行彩票机构会计制度的单位）》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53</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A06517《返奖奖金变动明细表（适用执行彩票机构会计制度的单位）》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54</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A06518《彩票资金分配明细表（适用执行彩票机构会计制度的单位）》</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55</w:t>
            </w:r>
          </w:p>
        </w:tc>
        <w:tc>
          <w:tcPr>
            <w:tcW w:w="46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医疗收支明细表</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000000"/>
              <w:right w:val="single" w:sz="8"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56</w:t>
            </w:r>
          </w:p>
        </w:tc>
        <w:tc>
          <w:tcPr>
            <w:tcW w:w="4692"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药品收支明细表</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12" w:space="0" w:color="000000"/>
              <w:right w:val="single" w:sz="8" w:space="0" w:color="000000"/>
            </w:tcBorders>
          </w:tcPr>
          <w:p w:rsidR="00920F11" w:rsidRPr="00B03FE3" w:rsidRDefault="00920F11" w:rsidP="007B3308">
            <w:pPr>
              <w:pStyle w:val="50"/>
              <w:rPr>
                <w:rFonts w:ascii="宋体" w:eastAsia="宋体" w:hAnsi="宋体"/>
              </w:rPr>
            </w:pPr>
          </w:p>
        </w:tc>
      </w:tr>
    </w:tbl>
    <w:p w:rsidR="00920F11" w:rsidRPr="00B03FE3" w:rsidRDefault="00920F11" w:rsidP="00920F11">
      <w:pPr>
        <w:pStyle w:val="50"/>
        <w:rPr>
          <w:rFonts w:ascii="宋体" w:eastAsia="宋体" w:hAnsi="宋体"/>
        </w:rPr>
      </w:pP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1．《资产负债表》《收入支出表》《财政补助（拨款）收入支出表》《财政补助收支明细表》报送条件为相应类型事业单位必须报送相应报表。</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资产负债表（适用执行彩票机构会计制度的单位）》《收入支出表_年报（适用执行彩票机构会计制度的单位）》《财政专户核拨资金收入支出表（适用执行彩票机构会计制度的单位）》《返奖奖金变动明细表》《彩票资金分配明细表》的报送条件为彩票机构；《往来款项明细表（适用执行工会会计制度的企业）》、《经费收缴情况表（适用执行工会会计制度的企业）》的报送条件为工会；《净资产变动表（适用执行基层医疗卫生机构会计制度的单位）》的报送条件为基层医疗卫生机构。</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3．《医疗收支明细表》《药品收支明细表》的报送条件为医院等医疗机构。</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受理部门(含办税地点、办理时间、联系电话)】</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920F11" w:rsidRPr="00B03FE3" w:rsidRDefault="00920F11" w:rsidP="00920F1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20F11" w:rsidRPr="00B03FE3" w:rsidRDefault="00920F11" w:rsidP="00920F1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20F11" w:rsidRPr="00B03FE3" w:rsidRDefault="00920F11" w:rsidP="00920F11">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s="宋体"/>
          <w:color w:val="000000"/>
        </w:rPr>
      </w:pPr>
      <w:hyperlink r:id="rId262"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olor w:val="0000FF"/>
          <w:u w:val="single"/>
        </w:rPr>
      </w:pPr>
      <w:hyperlink r:id="rId263"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920F11" w:rsidRPr="00B03FE3" w:rsidRDefault="00920F11" w:rsidP="00920F11">
      <w:pPr>
        <w:spacing w:line="360" w:lineRule="auto"/>
        <w:ind w:firstLineChars="200" w:firstLine="480"/>
        <w:rPr>
          <w:rFonts w:ascii="宋体" w:eastAsia="宋体" w:hAnsi="宋体"/>
          <w:szCs w:val="24"/>
        </w:rPr>
      </w:pPr>
      <w:r w:rsidRPr="00B03FE3">
        <w:rPr>
          <w:rFonts w:ascii="宋体" w:eastAsia="宋体" w:hAnsi="宋体" w:hint="eastAsia"/>
          <w:sz w:val="24"/>
          <w:szCs w:val="24"/>
        </w:rPr>
        <w:t>资料齐全、符合法定形式、填写内容完整的，税务机关受理后即时办结。</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1．纳税人对报送材料的真实性和合法性承担责任。</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2．纳税人在资料完整且符合法定受理条件的前提下，最多只需要到税务机关跑一次。</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3．纳税人财务会计报告报送周期由省税务机关确定，国家税务总局另有规定的除外。</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4．办税服务厅地址、电子税务局网址，可在省税务机关门户网站或拨打12366纳税服务热线查询。</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《财政部关于印发〈事业单位会计制度〉的通知》（财会〔2012〕22号）全文</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《国家税务总局关于加快推行办税事项同城通办的通知》（税总发〔2016〕46号）全文</w:t>
      </w:r>
    </w:p>
    <w:p w:rsidR="00920F11" w:rsidRPr="00B03FE3" w:rsidRDefault="00920F11" w:rsidP="00920F11">
      <w:pPr>
        <w:pStyle w:val="50"/>
      </w:pPr>
    </w:p>
    <w:p w:rsidR="00920F11" w:rsidRPr="0051768E" w:rsidRDefault="00920F11" w:rsidP="0051768E">
      <w:pPr>
        <w:pStyle w:val="411XX"/>
        <w:spacing w:after="390"/>
        <w:rPr>
          <w:rFonts w:ascii="宋体" w:eastAsia="宋体" w:hAnsi="宋体"/>
        </w:rPr>
      </w:pPr>
      <w:bookmarkStart w:id="250" w:name="_Toc510134550"/>
      <w:bookmarkStart w:id="251" w:name="_Toc510144207"/>
      <w:bookmarkStart w:id="252" w:name="_Toc516779148"/>
      <w:bookmarkStart w:id="253" w:name="_Toc12389503"/>
      <w:r w:rsidRPr="0051768E">
        <w:rPr>
          <w:rFonts w:ascii="宋体" w:eastAsia="宋体" w:hAnsi="宋体" w:hint="eastAsia"/>
        </w:rPr>
        <w:lastRenderedPageBreak/>
        <w:t>财务报告报送与信息采集（农民专业合作社）</w:t>
      </w:r>
      <w:bookmarkEnd w:id="250"/>
      <w:bookmarkEnd w:id="251"/>
      <w:bookmarkEnd w:id="252"/>
      <w:bookmarkEnd w:id="253"/>
    </w:p>
    <w:p w:rsidR="007B3308" w:rsidRPr="00B03FE3" w:rsidRDefault="007B3308" w:rsidP="007B3308">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依照《中华人民共和国农民专业合作社法》设立并取得法人资格的合作社，执行《农民专业合作社财务会计制度（试行）》，应依照《农民专业化合作社财务会计制度（试行）》、税收法律法规及相关规定，填制《资产负债表》《盈余及盈余分配表》《成员权益变动表》及附注，分中期财务报表和年度财务报表，按时向税务机关报送财务报告。</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企业根据执行的《农民专业合作社财务会计制度（试行）》，应在税务机关进行财务报表的备案。</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该事项适用于同城通办业务。</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429"/>
        <w:gridCol w:w="5217"/>
        <w:gridCol w:w="421"/>
        <w:gridCol w:w="421"/>
        <w:gridCol w:w="421"/>
        <w:gridCol w:w="422"/>
        <w:gridCol w:w="421"/>
        <w:gridCol w:w="421"/>
        <w:gridCol w:w="422"/>
      </w:tblGrid>
      <w:tr w:rsidR="00920F11" w:rsidRPr="00B03FE3" w:rsidTr="007B3308">
        <w:trPr>
          <w:jc w:val="center"/>
        </w:trPr>
        <w:tc>
          <w:tcPr>
            <w:tcW w:w="429"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序号</w:t>
            </w:r>
          </w:p>
        </w:tc>
        <w:tc>
          <w:tcPr>
            <w:tcW w:w="5217"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报送资料名称</w:t>
            </w:r>
          </w:p>
        </w:tc>
        <w:tc>
          <w:tcPr>
            <w:tcW w:w="421"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必报</w:t>
            </w:r>
          </w:p>
        </w:tc>
        <w:tc>
          <w:tcPr>
            <w:tcW w:w="421"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条件报送</w:t>
            </w:r>
          </w:p>
        </w:tc>
        <w:tc>
          <w:tcPr>
            <w:tcW w:w="421"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归档</w:t>
            </w:r>
          </w:p>
        </w:tc>
        <w:tc>
          <w:tcPr>
            <w:tcW w:w="422"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查验</w:t>
            </w:r>
          </w:p>
        </w:tc>
        <w:tc>
          <w:tcPr>
            <w:tcW w:w="421"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代保管</w:t>
            </w:r>
          </w:p>
        </w:tc>
        <w:tc>
          <w:tcPr>
            <w:tcW w:w="421" w:type="dxa"/>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核销</w:t>
            </w:r>
          </w:p>
        </w:tc>
        <w:tc>
          <w:tcPr>
            <w:tcW w:w="422" w:type="dxa"/>
            <w:tcBorders>
              <w:top w:val="single" w:sz="12" w:space="0" w:color="000000"/>
              <w:left w:val="nil"/>
              <w:bottom w:val="single" w:sz="8" w:space="0" w:color="000000"/>
              <w:right w:val="single" w:sz="12" w:space="0" w:color="000000"/>
            </w:tcBorders>
            <w:vAlign w:val="center"/>
          </w:tcPr>
          <w:p w:rsidR="00920F11" w:rsidRPr="00B03FE3" w:rsidRDefault="00920F11" w:rsidP="007B3308">
            <w:pPr>
              <w:pStyle w:val="50"/>
              <w:rPr>
                <w:rFonts w:ascii="宋体" w:eastAsia="宋体" w:hAnsi="宋体"/>
              </w:rPr>
            </w:pPr>
            <w:r w:rsidRPr="00B03FE3">
              <w:rPr>
                <w:rFonts w:ascii="宋体" w:eastAsia="宋体" w:hAnsi="宋体" w:hint="eastAsia"/>
              </w:rPr>
              <w:t>电子档案</w:t>
            </w: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w:t>
            </w:r>
          </w:p>
        </w:tc>
        <w:tc>
          <w:tcPr>
            <w:tcW w:w="52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A06480《资产负债表（适用执行农民专业合作社财务会计制度的单位）》</w:t>
            </w:r>
          </w:p>
        </w:tc>
        <w:tc>
          <w:tcPr>
            <w:tcW w:w="4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1"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2" w:type="dxa"/>
            <w:tcBorders>
              <w:top w:val="nil"/>
              <w:left w:val="nil"/>
              <w:bottom w:val="single" w:sz="8" w:space="0" w:color="000000"/>
              <w:right w:val="single" w:sz="12"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w:t>
            </w:r>
          </w:p>
        </w:tc>
        <w:tc>
          <w:tcPr>
            <w:tcW w:w="521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A06481《盈余及盈余分配表（适用执行农民专业合作社财务会计制度的单位）》</w:t>
            </w:r>
          </w:p>
        </w:tc>
        <w:tc>
          <w:tcPr>
            <w:tcW w:w="4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1"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2" w:type="dxa"/>
            <w:tcBorders>
              <w:top w:val="nil"/>
              <w:left w:val="nil"/>
              <w:bottom w:val="single" w:sz="8" w:space="0" w:color="000000"/>
              <w:right w:val="single" w:sz="12" w:space="0" w:color="000000"/>
            </w:tcBorders>
          </w:tcPr>
          <w:p w:rsidR="00920F11" w:rsidRPr="00B03FE3" w:rsidRDefault="00920F11" w:rsidP="007B3308">
            <w:pPr>
              <w:pStyle w:val="50"/>
              <w:rPr>
                <w:rFonts w:ascii="宋体" w:eastAsia="宋体" w:hAnsi="宋体"/>
              </w:rPr>
            </w:pPr>
          </w:p>
        </w:tc>
      </w:tr>
      <w:tr w:rsidR="00920F11" w:rsidRPr="00B03FE3" w:rsidTr="007B3308">
        <w:trPr>
          <w:jc w:val="center"/>
        </w:trPr>
        <w:tc>
          <w:tcPr>
            <w:tcW w:w="429" w:type="dxa"/>
            <w:tcBorders>
              <w:top w:val="nil"/>
              <w:left w:val="single" w:sz="12" w:space="0" w:color="000000"/>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w:t>
            </w:r>
          </w:p>
        </w:tc>
        <w:tc>
          <w:tcPr>
            <w:tcW w:w="5217"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A06477《成员权益变动表（适用执行农民专业合作社财务会计制度的单位）》</w:t>
            </w:r>
          </w:p>
        </w:tc>
        <w:tc>
          <w:tcPr>
            <w:tcW w:w="421"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1"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1"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2"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1"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1"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2" w:type="dxa"/>
            <w:tcBorders>
              <w:top w:val="nil"/>
              <w:left w:val="nil"/>
              <w:bottom w:val="single" w:sz="12" w:space="0" w:color="000000"/>
              <w:right w:val="single" w:sz="12" w:space="0" w:color="000000"/>
            </w:tcBorders>
          </w:tcPr>
          <w:p w:rsidR="00920F11" w:rsidRPr="00B03FE3" w:rsidRDefault="00920F11" w:rsidP="007B3308">
            <w:pPr>
              <w:pStyle w:val="50"/>
              <w:rPr>
                <w:rFonts w:ascii="宋体" w:eastAsia="宋体" w:hAnsi="宋体"/>
              </w:rPr>
            </w:pPr>
          </w:p>
        </w:tc>
      </w:tr>
    </w:tbl>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《成员权益变动表》的报送条件为纳税人报送财务报表年度报表时报送。</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920F11" w:rsidRPr="00B03FE3" w:rsidRDefault="00920F11" w:rsidP="00920F1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20F11" w:rsidRPr="00B03FE3" w:rsidRDefault="00920F11" w:rsidP="00920F1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20F11" w:rsidRPr="00B03FE3" w:rsidRDefault="00920F11" w:rsidP="00920F11">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s="宋体"/>
          <w:color w:val="000000"/>
        </w:rPr>
      </w:pPr>
      <w:hyperlink r:id="rId264"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【表单填写示范文本】</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olor w:val="0000FF"/>
          <w:u w:val="single"/>
        </w:rPr>
      </w:pPr>
      <w:hyperlink r:id="rId265"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920F11" w:rsidRPr="00B03FE3" w:rsidRDefault="00920F11" w:rsidP="00920F11">
      <w:pPr>
        <w:spacing w:line="360" w:lineRule="auto"/>
        <w:ind w:firstLineChars="200" w:firstLine="480"/>
        <w:rPr>
          <w:rFonts w:ascii="宋体" w:eastAsia="宋体" w:hAnsi="宋体"/>
          <w:szCs w:val="24"/>
        </w:rPr>
      </w:pPr>
      <w:r w:rsidRPr="00B03FE3">
        <w:rPr>
          <w:rFonts w:ascii="宋体" w:eastAsia="宋体" w:hAnsi="宋体" w:hint="eastAsia"/>
          <w:sz w:val="24"/>
          <w:szCs w:val="24"/>
        </w:rPr>
        <w:t>资料齐全、符合法定形式、填写内容完整的，税务机关受理后即时办结。</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920F11" w:rsidRPr="00B03FE3" w:rsidRDefault="00920F11"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1．纳税人对报送材料的真实性和合法性承担责任。</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2．纳税人在资料完整且符合法定受理条件的前提下，最多只需要到税务机关跑一次。</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3．纳税人财务会计报告报送周期由省税务机关确定，国家税务总局另有规定的除外。</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4．办税服务厅地址、电子税务局网址，可在省税务机关门户网站或拨打12366纳税服务热线查询。</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7B3308" w:rsidRPr="00B03FE3" w:rsidRDefault="007B3308" w:rsidP="007B3308">
      <w:pPr>
        <w:spacing w:line="360" w:lineRule="auto"/>
        <w:ind w:firstLineChars="200" w:firstLine="480"/>
        <w:rPr>
          <w:rFonts w:ascii="宋体" w:eastAsia="宋体" w:hAnsi="宋体"/>
          <w:sz w:val="24"/>
          <w:szCs w:val="24"/>
        </w:rPr>
      </w:pPr>
      <w:bookmarkStart w:id="254" w:name="_Toc510134551"/>
      <w:r w:rsidRPr="00B03FE3">
        <w:rPr>
          <w:rFonts w:ascii="宋体" w:eastAsia="宋体" w:hAnsi="宋体" w:hint="eastAsia"/>
          <w:sz w:val="24"/>
          <w:szCs w:val="24"/>
        </w:rPr>
        <w:t>《农民专业合作社财务会计制度（试行）》（财会〔2007〕15号）全文</w:t>
      </w:r>
      <w:bookmarkEnd w:id="254"/>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《国家税务总局关于加快推行办税事项同城通办的通知》（税总发〔2016〕46号）全文</w:t>
      </w:r>
    </w:p>
    <w:p w:rsidR="007B3308" w:rsidRPr="00B03FE3" w:rsidRDefault="007B3308" w:rsidP="00920F11">
      <w:pPr>
        <w:pStyle w:val="50"/>
      </w:pPr>
    </w:p>
    <w:p w:rsidR="00920F11" w:rsidRPr="0051768E" w:rsidRDefault="00920F11" w:rsidP="0051768E">
      <w:pPr>
        <w:pStyle w:val="411XX"/>
        <w:spacing w:after="390"/>
        <w:rPr>
          <w:rFonts w:ascii="宋体" w:eastAsia="宋体" w:hAnsi="宋体"/>
        </w:rPr>
      </w:pPr>
      <w:bookmarkStart w:id="255" w:name="_Toc510134557"/>
      <w:bookmarkStart w:id="256" w:name="_Toc510144208"/>
      <w:bookmarkStart w:id="257" w:name="_Toc516779149"/>
      <w:bookmarkStart w:id="258" w:name="_Toc12389504"/>
      <w:r w:rsidRPr="0051768E">
        <w:rPr>
          <w:rFonts w:ascii="宋体" w:eastAsia="宋体" w:hAnsi="宋体" w:hint="eastAsia"/>
        </w:rPr>
        <w:t>财务报告报送与信息采集（民间非营利组织）</w:t>
      </w:r>
      <w:bookmarkEnd w:id="255"/>
      <w:bookmarkEnd w:id="256"/>
      <w:bookmarkEnd w:id="257"/>
      <w:bookmarkEnd w:id="258"/>
    </w:p>
    <w:p w:rsidR="007B3308" w:rsidRPr="00B03FE3" w:rsidRDefault="007B3308" w:rsidP="007B3308">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w:t>
      </w:r>
      <w:hyperlink r:id="rId266" w:tgtFrame="http://baike.baidu.com/_blank" w:history="1">
        <w:r w:rsidRPr="00B03FE3">
          <w:rPr>
            <w:rFonts w:ascii="宋体" w:eastAsia="宋体" w:hAnsi="宋体" w:hint="eastAsia"/>
            <w:sz w:val="24"/>
            <w:szCs w:val="24"/>
          </w:rPr>
          <w:t>中华人民共和国</w:t>
        </w:r>
      </w:hyperlink>
      <w:r w:rsidRPr="00B03FE3">
        <w:rPr>
          <w:rFonts w:ascii="宋体" w:eastAsia="宋体" w:hAnsi="宋体" w:hint="eastAsia"/>
          <w:sz w:val="24"/>
          <w:szCs w:val="24"/>
        </w:rPr>
        <w:t>境内依法设立的符合本制度规定特征的民间非营利组织，包括依照国家法律、行政法规登记的社会团体、基金会、</w:t>
      </w:r>
      <w:hyperlink r:id="rId267" w:tgtFrame="http://baike.baidu.com/_blank" w:history="1">
        <w:r w:rsidRPr="00B03FE3">
          <w:rPr>
            <w:rFonts w:ascii="宋体" w:eastAsia="宋体" w:hAnsi="宋体" w:hint="eastAsia"/>
            <w:sz w:val="24"/>
            <w:szCs w:val="24"/>
          </w:rPr>
          <w:t>民办非企业单位</w:t>
        </w:r>
      </w:hyperlink>
      <w:r w:rsidRPr="00B03FE3">
        <w:rPr>
          <w:rFonts w:ascii="宋体" w:eastAsia="宋体" w:hAnsi="宋体" w:hint="eastAsia"/>
          <w:sz w:val="24"/>
          <w:szCs w:val="24"/>
        </w:rPr>
        <w:t>和寺院、宫观、</w:t>
      </w:r>
      <w:hyperlink r:id="rId268" w:tgtFrame="http://baike.baidu.com/_blank" w:history="1">
        <w:r w:rsidRPr="00B03FE3">
          <w:rPr>
            <w:rFonts w:ascii="宋体" w:eastAsia="宋体" w:hAnsi="宋体" w:hint="eastAsia"/>
            <w:sz w:val="24"/>
            <w:szCs w:val="24"/>
          </w:rPr>
          <w:t>清真寺</w:t>
        </w:r>
      </w:hyperlink>
      <w:r w:rsidRPr="00B03FE3">
        <w:rPr>
          <w:rFonts w:ascii="宋体" w:eastAsia="宋体" w:hAnsi="宋体" w:hint="eastAsia"/>
          <w:sz w:val="24"/>
          <w:szCs w:val="24"/>
        </w:rPr>
        <w:t>、教堂等，执行《民间非营利组织会计制度》，应依照《民间非营利组织会计制度》、税收法律法规及相关规定，填制《资产负债表》《业务活动表》《现金流量表》及附注，分中期财务报表和年度财务报表，按时向税务机关报送财务报告。</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民间非营利组织应当同时具备以下特征：该组织不以营利为目的和宗旨、资源提供者向该组织投入资源并不得以取得经济回报为目的、资源提供者不享有该组织的所有权。</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企业根据执行的《民间非营利组织会计制度》，应在税务机关进行财务报表的备案。</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该事项适用于同城通办业务。</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586"/>
        <w:gridCol w:w="5071"/>
        <w:gridCol w:w="428"/>
        <w:gridCol w:w="426"/>
        <w:gridCol w:w="426"/>
        <w:gridCol w:w="427"/>
        <w:gridCol w:w="426"/>
        <w:gridCol w:w="490"/>
        <w:gridCol w:w="316"/>
      </w:tblGrid>
      <w:tr w:rsidR="00920F11" w:rsidRPr="00B03FE3" w:rsidTr="007B3308">
        <w:trPr>
          <w:jc w:val="center"/>
        </w:trPr>
        <w:tc>
          <w:tcPr>
            <w:tcW w:w="586" w:type="dxa"/>
            <w:tcBorders>
              <w:top w:val="single" w:sz="12" w:space="0" w:color="000000"/>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序号</w:t>
            </w:r>
          </w:p>
        </w:tc>
        <w:tc>
          <w:tcPr>
            <w:tcW w:w="5071"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报送资料名称</w:t>
            </w:r>
          </w:p>
        </w:tc>
        <w:tc>
          <w:tcPr>
            <w:tcW w:w="428"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必报</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归档</w:t>
            </w:r>
          </w:p>
        </w:tc>
        <w:tc>
          <w:tcPr>
            <w:tcW w:w="427"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查验</w:t>
            </w:r>
          </w:p>
        </w:tc>
        <w:tc>
          <w:tcPr>
            <w:tcW w:w="426" w:type="dxa"/>
            <w:tcBorders>
              <w:top w:val="single" w:sz="12" w:space="0" w:color="000000"/>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代保管</w:t>
            </w:r>
          </w:p>
        </w:tc>
        <w:tc>
          <w:tcPr>
            <w:tcW w:w="490" w:type="dxa"/>
            <w:tcBorders>
              <w:top w:val="single" w:sz="12" w:space="0" w:color="000000"/>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核销</w:t>
            </w:r>
          </w:p>
        </w:tc>
        <w:tc>
          <w:tcPr>
            <w:tcW w:w="316" w:type="dxa"/>
            <w:tcBorders>
              <w:top w:val="single" w:sz="12" w:space="0" w:color="000000"/>
              <w:left w:val="nil"/>
              <w:bottom w:val="single" w:sz="8" w:space="0" w:color="000000"/>
              <w:right w:val="single" w:sz="12" w:space="0" w:color="000000"/>
            </w:tcBorders>
            <w:vAlign w:val="center"/>
          </w:tcPr>
          <w:p w:rsidR="00920F11" w:rsidRPr="00B03FE3" w:rsidRDefault="00920F11" w:rsidP="007B3308">
            <w:pPr>
              <w:pStyle w:val="50"/>
              <w:rPr>
                <w:rFonts w:ascii="宋体" w:eastAsia="宋体" w:hAnsi="宋体"/>
              </w:rPr>
            </w:pPr>
            <w:r w:rsidRPr="00B03FE3">
              <w:rPr>
                <w:rFonts w:ascii="宋体" w:eastAsia="宋体" w:hAnsi="宋体" w:hint="eastAsia"/>
              </w:rPr>
              <w:t>电子档案</w:t>
            </w:r>
          </w:p>
        </w:tc>
      </w:tr>
      <w:tr w:rsidR="00920F11" w:rsidRPr="00B03FE3" w:rsidTr="007B3308">
        <w:trPr>
          <w:jc w:val="center"/>
        </w:trPr>
        <w:tc>
          <w:tcPr>
            <w:tcW w:w="58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1</w:t>
            </w:r>
          </w:p>
        </w:tc>
        <w:tc>
          <w:tcPr>
            <w:tcW w:w="50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A06478《资产负债表（适用执行民间非营利组织会计制度的组织）》</w:t>
            </w:r>
          </w:p>
        </w:tc>
        <w:tc>
          <w:tcPr>
            <w:tcW w:w="4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90"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316" w:type="dxa"/>
            <w:tcBorders>
              <w:top w:val="nil"/>
              <w:left w:val="nil"/>
              <w:bottom w:val="single" w:sz="8" w:space="0" w:color="000000"/>
              <w:right w:val="single" w:sz="12" w:space="0" w:color="000000"/>
            </w:tcBorders>
            <w:vAlign w:val="center"/>
          </w:tcPr>
          <w:p w:rsidR="00920F11" w:rsidRPr="00B03FE3" w:rsidRDefault="00920F11" w:rsidP="007B3308">
            <w:pPr>
              <w:pStyle w:val="50"/>
              <w:rPr>
                <w:rFonts w:ascii="宋体" w:eastAsia="宋体" w:hAnsi="宋体"/>
              </w:rPr>
            </w:pPr>
          </w:p>
        </w:tc>
      </w:tr>
      <w:tr w:rsidR="00920F11" w:rsidRPr="00B03FE3" w:rsidTr="007B3308">
        <w:trPr>
          <w:jc w:val="center"/>
        </w:trPr>
        <w:tc>
          <w:tcPr>
            <w:tcW w:w="586" w:type="dxa"/>
            <w:tcBorders>
              <w:top w:val="nil"/>
              <w:left w:val="single" w:sz="12" w:space="0" w:color="000000"/>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2</w:t>
            </w:r>
          </w:p>
        </w:tc>
        <w:tc>
          <w:tcPr>
            <w:tcW w:w="507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A06486《业务活动表（适用执行民间非营利组织会计制度的组织）》</w:t>
            </w:r>
          </w:p>
        </w:tc>
        <w:tc>
          <w:tcPr>
            <w:tcW w:w="4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90" w:type="dxa"/>
            <w:tcBorders>
              <w:top w:val="nil"/>
              <w:left w:val="nil"/>
              <w:bottom w:val="single" w:sz="8"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316" w:type="dxa"/>
            <w:tcBorders>
              <w:top w:val="nil"/>
              <w:left w:val="nil"/>
              <w:bottom w:val="single" w:sz="8" w:space="0" w:color="000000"/>
              <w:right w:val="single" w:sz="12" w:space="0" w:color="000000"/>
            </w:tcBorders>
            <w:vAlign w:val="center"/>
          </w:tcPr>
          <w:p w:rsidR="00920F11" w:rsidRPr="00B03FE3" w:rsidRDefault="00920F11" w:rsidP="007B3308">
            <w:pPr>
              <w:pStyle w:val="50"/>
              <w:rPr>
                <w:rFonts w:ascii="宋体" w:eastAsia="宋体" w:hAnsi="宋体"/>
              </w:rPr>
            </w:pPr>
          </w:p>
        </w:tc>
      </w:tr>
      <w:tr w:rsidR="00920F11" w:rsidRPr="00B03FE3" w:rsidTr="007B3308">
        <w:trPr>
          <w:jc w:val="center"/>
        </w:trPr>
        <w:tc>
          <w:tcPr>
            <w:tcW w:w="586" w:type="dxa"/>
            <w:tcBorders>
              <w:top w:val="nil"/>
              <w:left w:val="single" w:sz="12" w:space="0" w:color="000000"/>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3</w:t>
            </w:r>
          </w:p>
        </w:tc>
        <w:tc>
          <w:tcPr>
            <w:tcW w:w="5071"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A06485《现金流量表_年报（适用执行民间非营利组织会计制度的组织）》</w:t>
            </w:r>
          </w:p>
        </w:tc>
        <w:tc>
          <w:tcPr>
            <w:tcW w:w="428"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7"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000000"/>
              <w:right w:val="single" w:sz="8"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90" w:type="dxa"/>
            <w:tcBorders>
              <w:top w:val="nil"/>
              <w:left w:val="nil"/>
              <w:bottom w:val="single" w:sz="12" w:space="0" w:color="000000"/>
              <w:right w:val="single" w:sz="12" w:space="0" w:color="000000"/>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316" w:type="dxa"/>
            <w:tcBorders>
              <w:top w:val="nil"/>
              <w:left w:val="nil"/>
              <w:bottom w:val="single" w:sz="12" w:space="0" w:color="000000"/>
              <w:right w:val="single" w:sz="12" w:space="0" w:color="000000"/>
            </w:tcBorders>
            <w:vAlign w:val="center"/>
          </w:tcPr>
          <w:p w:rsidR="00920F11" w:rsidRPr="00B03FE3" w:rsidRDefault="00920F11" w:rsidP="007B3308">
            <w:pPr>
              <w:pStyle w:val="50"/>
              <w:rPr>
                <w:rFonts w:ascii="宋体" w:eastAsia="宋体" w:hAnsi="宋体"/>
              </w:rPr>
            </w:pPr>
          </w:p>
        </w:tc>
      </w:tr>
    </w:tbl>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《现金流量表》的报送条件为纳税人报送财务报表年度报表时报送。</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920F11" w:rsidRPr="00B03FE3" w:rsidRDefault="00920F11" w:rsidP="00920F1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20F11" w:rsidRPr="00B03FE3" w:rsidRDefault="00920F11" w:rsidP="00920F1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20F11" w:rsidRPr="00B03FE3" w:rsidRDefault="00920F11" w:rsidP="00920F11">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s="宋体"/>
          <w:color w:val="000000"/>
        </w:rPr>
      </w:pPr>
      <w:hyperlink r:id="rId269"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olor w:val="0000FF"/>
          <w:u w:val="single"/>
        </w:rPr>
      </w:pPr>
      <w:hyperlink r:id="rId270"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920F11" w:rsidRPr="00B03FE3" w:rsidRDefault="00920F11" w:rsidP="00920F11">
      <w:pPr>
        <w:spacing w:line="360" w:lineRule="auto"/>
        <w:ind w:firstLineChars="200" w:firstLine="480"/>
        <w:rPr>
          <w:rFonts w:ascii="宋体" w:eastAsia="宋体" w:hAnsi="宋体"/>
          <w:szCs w:val="24"/>
        </w:rPr>
      </w:pPr>
      <w:r w:rsidRPr="00B03FE3">
        <w:rPr>
          <w:rFonts w:ascii="宋体" w:eastAsia="宋体" w:hAnsi="宋体" w:hint="eastAsia"/>
          <w:sz w:val="24"/>
          <w:szCs w:val="24"/>
        </w:rPr>
        <w:t>资料齐全、符合法定形式、填写内容完整的，税务机关受理后即时办结。</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920F11" w:rsidRPr="00B03FE3" w:rsidRDefault="00920F11"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1．纳税人对报送材料的真实性和合法性承担责任。</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2．纳税人在资料完整且符合法定受理条件的前提下，最多只需要到税务机</w:t>
      </w:r>
      <w:r w:rsidRPr="00B03FE3">
        <w:rPr>
          <w:rFonts w:ascii="宋体" w:eastAsia="宋体" w:hAnsi="宋体" w:hint="eastAsia"/>
          <w:sz w:val="24"/>
          <w:szCs w:val="24"/>
        </w:rPr>
        <w:lastRenderedPageBreak/>
        <w:t>关跑一次。</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3．纳税人财务会计报告报送周期由省税务机关确定，国家税务总局另有规定的除外。</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4．办税服务厅地址、电子税务局网址，可在省税务机关门户网站或拨打12366纳税服务热线查询。</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7B3308" w:rsidRPr="00B03FE3" w:rsidRDefault="007B3308" w:rsidP="007B3308">
      <w:pPr>
        <w:spacing w:line="360" w:lineRule="auto"/>
        <w:ind w:firstLineChars="200" w:firstLine="480"/>
        <w:rPr>
          <w:rFonts w:ascii="宋体" w:eastAsia="宋体" w:hAnsi="宋体"/>
          <w:sz w:val="24"/>
          <w:szCs w:val="24"/>
        </w:rPr>
      </w:pPr>
      <w:bookmarkStart w:id="259" w:name="_Toc510134558"/>
      <w:r w:rsidRPr="00B03FE3">
        <w:rPr>
          <w:rFonts w:ascii="宋体" w:eastAsia="宋体" w:hAnsi="宋体" w:hint="eastAsia"/>
          <w:sz w:val="24"/>
          <w:szCs w:val="24"/>
        </w:rPr>
        <w:t>《民间非营利组织会计制度》（财会〔2004〕7号）全文</w:t>
      </w:r>
      <w:bookmarkEnd w:id="259"/>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《国家税务总局关于加快推行办税事项同城通办的通知》（税总发〔2016〕46号）全文</w:t>
      </w:r>
    </w:p>
    <w:p w:rsidR="007B3308" w:rsidRPr="00B03FE3" w:rsidRDefault="007B3308" w:rsidP="00920F11">
      <w:pPr>
        <w:pStyle w:val="50"/>
      </w:pPr>
    </w:p>
    <w:p w:rsidR="00920F11" w:rsidRPr="0051768E" w:rsidRDefault="00920F11" w:rsidP="0051768E">
      <w:pPr>
        <w:pStyle w:val="411XX"/>
        <w:spacing w:after="390"/>
        <w:rPr>
          <w:rFonts w:ascii="宋体" w:eastAsia="宋体" w:hAnsi="宋体"/>
        </w:rPr>
      </w:pPr>
      <w:bookmarkStart w:id="260" w:name="_Toc510134563"/>
      <w:bookmarkStart w:id="261" w:name="_Toc510144209"/>
      <w:bookmarkStart w:id="262" w:name="_Toc516779150"/>
      <w:bookmarkStart w:id="263" w:name="_Toc12389505"/>
      <w:r w:rsidRPr="0051768E">
        <w:rPr>
          <w:rFonts w:ascii="宋体" w:eastAsia="宋体" w:hAnsi="宋体" w:hint="eastAsia"/>
        </w:rPr>
        <w:t>财务报告报送与信息采集（村集体经济组织）</w:t>
      </w:r>
      <w:bookmarkEnd w:id="260"/>
      <w:bookmarkEnd w:id="261"/>
      <w:bookmarkEnd w:id="262"/>
      <w:bookmarkEnd w:id="263"/>
    </w:p>
    <w:p w:rsidR="007B3308" w:rsidRPr="00B03FE3" w:rsidRDefault="007B3308" w:rsidP="007B3308">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按村或村民小组设置的社区性集体经济组织，执行《村集体经济组织会计制度》。代行村集体经济组织职能的村民委员会执行本制度。应依照《村集体经济组织会计制度》、税收法律法规及相关规定，填制《资产负债表》《收益及收益分配表》及附注，分中期财务报表和年度财务报表，按时向税务机关报送财务报告。</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企业根据执行的《村集体经济组织会计制度》，应在税务机关进行财务报表的备案。</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该事项适用于同城通办业务。</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8706" w:type="dxa"/>
        <w:jc w:val="center"/>
        <w:tblLayout w:type="fixed"/>
        <w:tblCellMar>
          <w:left w:w="0" w:type="dxa"/>
          <w:right w:w="0" w:type="dxa"/>
        </w:tblCellMar>
        <w:tblLook w:val="0000" w:firstRow="0" w:lastRow="0" w:firstColumn="0" w:lastColumn="0" w:noHBand="0" w:noVBand="0"/>
      </w:tblPr>
      <w:tblGrid>
        <w:gridCol w:w="426"/>
        <w:gridCol w:w="4948"/>
        <w:gridCol w:w="567"/>
        <w:gridCol w:w="565"/>
        <w:gridCol w:w="426"/>
        <w:gridCol w:w="426"/>
        <w:gridCol w:w="496"/>
        <w:gridCol w:w="426"/>
        <w:gridCol w:w="426"/>
      </w:tblGrid>
      <w:tr w:rsidR="00920F11" w:rsidRPr="00B03FE3" w:rsidTr="00920F11">
        <w:trPr>
          <w:tblHeader/>
          <w:jc w:val="center"/>
        </w:trPr>
        <w:tc>
          <w:tcPr>
            <w:tcW w:w="42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序号</w:t>
            </w:r>
          </w:p>
        </w:tc>
        <w:tc>
          <w:tcPr>
            <w:tcW w:w="494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报送资料名称</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必报</w:t>
            </w:r>
          </w:p>
        </w:tc>
        <w:tc>
          <w:tcPr>
            <w:tcW w:w="5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归档</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查验</w:t>
            </w:r>
          </w:p>
        </w:tc>
        <w:tc>
          <w:tcPr>
            <w:tcW w:w="49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代保管</w:t>
            </w:r>
          </w:p>
        </w:tc>
        <w:tc>
          <w:tcPr>
            <w:tcW w:w="42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核销</w:t>
            </w:r>
          </w:p>
        </w:tc>
        <w:tc>
          <w:tcPr>
            <w:tcW w:w="426" w:type="dxa"/>
            <w:tcBorders>
              <w:top w:val="single" w:sz="12" w:space="0" w:color="auto"/>
              <w:left w:val="nil"/>
              <w:bottom w:val="single" w:sz="8" w:space="0" w:color="auto"/>
              <w:right w:val="single" w:sz="12" w:space="0" w:color="auto"/>
            </w:tcBorders>
            <w:vAlign w:val="center"/>
          </w:tcPr>
          <w:p w:rsidR="00920F11" w:rsidRPr="00B03FE3" w:rsidRDefault="00920F11" w:rsidP="007B3308">
            <w:pPr>
              <w:pStyle w:val="50"/>
              <w:rPr>
                <w:rFonts w:ascii="宋体" w:eastAsia="宋体" w:hAnsi="宋体"/>
              </w:rPr>
            </w:pPr>
            <w:r w:rsidRPr="00B03FE3">
              <w:rPr>
                <w:rFonts w:ascii="宋体" w:eastAsia="宋体" w:hAnsi="宋体" w:hint="eastAsia"/>
              </w:rPr>
              <w:t>电子档案</w:t>
            </w:r>
          </w:p>
        </w:tc>
      </w:tr>
      <w:tr w:rsidR="00920F11" w:rsidRPr="00B03FE3" w:rsidTr="00920F11">
        <w:trPr>
          <w:jc w:val="center"/>
        </w:trPr>
        <w:tc>
          <w:tcPr>
            <w:tcW w:w="42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1</w:t>
            </w:r>
          </w:p>
        </w:tc>
        <w:tc>
          <w:tcPr>
            <w:tcW w:w="4948" w:type="dxa"/>
            <w:tcBorders>
              <w:top w:val="nil"/>
              <w:left w:val="nil"/>
              <w:bottom w:val="single" w:sz="8" w:space="0" w:color="auto"/>
              <w:right w:val="single" w:sz="8" w:space="0" w:color="auto"/>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A06537《资产负债表（适用执行村集体经济组织会计制度的单位）》</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96"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8" w:space="0" w:color="auto"/>
              <w:right w:val="single" w:sz="12" w:space="0" w:color="auto"/>
            </w:tcBorders>
            <w:vAlign w:val="center"/>
          </w:tcPr>
          <w:p w:rsidR="00920F11" w:rsidRPr="00B03FE3" w:rsidRDefault="00920F11" w:rsidP="007B3308">
            <w:pPr>
              <w:pStyle w:val="50"/>
              <w:rPr>
                <w:rFonts w:ascii="宋体" w:eastAsia="宋体" w:hAnsi="宋体"/>
              </w:rPr>
            </w:pPr>
          </w:p>
        </w:tc>
      </w:tr>
      <w:tr w:rsidR="00920F11" w:rsidRPr="00B03FE3" w:rsidTr="00920F11">
        <w:trPr>
          <w:jc w:val="center"/>
        </w:trPr>
        <w:tc>
          <w:tcPr>
            <w:tcW w:w="426"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2</w:t>
            </w:r>
          </w:p>
        </w:tc>
        <w:tc>
          <w:tcPr>
            <w:tcW w:w="4948" w:type="dxa"/>
            <w:tcBorders>
              <w:top w:val="nil"/>
              <w:left w:val="nil"/>
              <w:bottom w:val="single" w:sz="12" w:space="0" w:color="auto"/>
              <w:right w:val="single" w:sz="8" w:space="0" w:color="auto"/>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A06538《收益及收益分配表（适用执行村集体经济组织会计制度的单位）》</w:t>
            </w:r>
          </w:p>
        </w:tc>
        <w:tc>
          <w:tcPr>
            <w:tcW w:w="567" w:type="dxa"/>
            <w:tcBorders>
              <w:top w:val="nil"/>
              <w:left w:val="nil"/>
              <w:bottom w:val="single" w:sz="12"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565" w:type="dxa"/>
            <w:tcBorders>
              <w:top w:val="nil"/>
              <w:left w:val="nil"/>
              <w:bottom w:val="single" w:sz="12"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96" w:type="dxa"/>
            <w:tcBorders>
              <w:top w:val="nil"/>
              <w:left w:val="nil"/>
              <w:bottom w:val="single" w:sz="12"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12"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26" w:type="dxa"/>
            <w:tcBorders>
              <w:top w:val="nil"/>
              <w:left w:val="nil"/>
              <w:bottom w:val="single" w:sz="12" w:space="0" w:color="auto"/>
              <w:right w:val="single" w:sz="12" w:space="0" w:color="auto"/>
            </w:tcBorders>
            <w:vAlign w:val="center"/>
          </w:tcPr>
          <w:p w:rsidR="00920F11" w:rsidRPr="00B03FE3" w:rsidRDefault="00920F11" w:rsidP="007B3308">
            <w:pPr>
              <w:pStyle w:val="50"/>
              <w:rPr>
                <w:rFonts w:ascii="宋体" w:eastAsia="宋体" w:hAnsi="宋体"/>
              </w:rPr>
            </w:pPr>
          </w:p>
        </w:tc>
      </w:tr>
    </w:tbl>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920F11" w:rsidRPr="00B03FE3" w:rsidRDefault="00920F11" w:rsidP="00920F1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lastRenderedPageBreak/>
        <w:t>不收费</w:t>
      </w:r>
    </w:p>
    <w:p w:rsidR="00920F11" w:rsidRPr="00B03FE3" w:rsidRDefault="00920F11" w:rsidP="00920F1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20F11" w:rsidRPr="00B03FE3" w:rsidRDefault="00920F11" w:rsidP="00920F11">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s="宋体"/>
          <w:color w:val="000000"/>
        </w:rPr>
      </w:pPr>
      <w:hyperlink r:id="rId271"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olor w:val="0000FF"/>
          <w:u w:val="single"/>
        </w:rPr>
      </w:pPr>
      <w:hyperlink r:id="rId272"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920F11" w:rsidRPr="00B03FE3" w:rsidRDefault="00920F11" w:rsidP="00920F11">
      <w:pPr>
        <w:spacing w:line="360" w:lineRule="auto"/>
        <w:ind w:firstLineChars="200" w:firstLine="480"/>
        <w:rPr>
          <w:rFonts w:ascii="宋体" w:eastAsia="宋体" w:hAnsi="宋体"/>
          <w:szCs w:val="24"/>
        </w:rPr>
      </w:pPr>
      <w:r w:rsidRPr="00B03FE3">
        <w:rPr>
          <w:rFonts w:ascii="宋体" w:eastAsia="宋体" w:hAnsi="宋体" w:hint="eastAsia"/>
          <w:sz w:val="24"/>
          <w:szCs w:val="24"/>
        </w:rPr>
        <w:t>资料齐全、符合法定形式、填写内容完整的，税务机关受理后即时办结。</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920F11" w:rsidRPr="00B03FE3" w:rsidRDefault="00920F11"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1．纳税人对报送材料的真实性和合法性承担责任。</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2．纳税人在资料完整且符合法定受理条件的前提下，最多只需要到税务机关跑一次。</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3．纳税人财务会计报告报送周期由省税务机关确定，国家税务总局另有规定的除外。</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4．办税服务厅地址、电子税务局网址，可在省税务机关门户网站或拨打12366纳税服务热线查询。</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《财政部关于印发〈村集体经济组织会计制度〉的通知》（财会〔2004〕12号）全文</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《国家税务总局关于加快推行办税事项同城通办的通知》（税总发〔2016〕46号）全文</w:t>
      </w:r>
    </w:p>
    <w:p w:rsidR="007B3308" w:rsidRPr="00B03FE3" w:rsidRDefault="007B3308" w:rsidP="00920F11">
      <w:pPr>
        <w:pStyle w:val="50"/>
      </w:pPr>
    </w:p>
    <w:p w:rsidR="00920F11" w:rsidRPr="0051768E" w:rsidRDefault="00920F11" w:rsidP="0051768E">
      <w:pPr>
        <w:pStyle w:val="411XX"/>
        <w:spacing w:after="390"/>
        <w:rPr>
          <w:rFonts w:ascii="宋体" w:eastAsia="宋体" w:hAnsi="宋体"/>
        </w:rPr>
      </w:pPr>
      <w:bookmarkStart w:id="264" w:name="_Toc510134569"/>
      <w:bookmarkStart w:id="265" w:name="_Toc510144210"/>
      <w:bookmarkStart w:id="266" w:name="_Toc516779151"/>
      <w:bookmarkStart w:id="267" w:name="_Toc12389506"/>
      <w:r w:rsidRPr="0051768E">
        <w:rPr>
          <w:rFonts w:ascii="宋体" w:eastAsia="宋体" w:hAnsi="宋体" w:hint="eastAsia"/>
        </w:rPr>
        <w:t>财务报告报送与信息采集（个体工商户）</w:t>
      </w:r>
      <w:bookmarkEnd w:id="264"/>
      <w:bookmarkEnd w:id="265"/>
      <w:bookmarkEnd w:id="266"/>
      <w:bookmarkEnd w:id="267"/>
    </w:p>
    <w:p w:rsidR="007B3308" w:rsidRPr="00B03FE3" w:rsidRDefault="007B3308" w:rsidP="007B3308">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中华人民共和国境内所有按规定需要建账的，执行《个体工商户会计制度》的个体工商户，应依照《个体工商户会计制度》、税收法律法规及相关规定，填制《资产负债表》《应税所得表》《留存利润表》，分中期财务报表和年度财务报</w:t>
      </w:r>
      <w:r w:rsidRPr="00B03FE3">
        <w:rPr>
          <w:rFonts w:ascii="宋体" w:eastAsia="宋体" w:hAnsi="宋体" w:hint="eastAsia"/>
          <w:sz w:val="24"/>
          <w:szCs w:val="24"/>
        </w:rPr>
        <w:lastRenderedPageBreak/>
        <w:t>表，按时向税务机关报送财务报告。</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个体工商户根据执行的《个体工商户会计制度》，应在税务机关进行财务报表的备案。</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该事项适用于同城通办业务。</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8369" w:type="dxa"/>
        <w:jc w:val="center"/>
        <w:tblLayout w:type="fixed"/>
        <w:tblCellMar>
          <w:left w:w="0" w:type="dxa"/>
          <w:right w:w="0" w:type="dxa"/>
        </w:tblCellMar>
        <w:tblLook w:val="0000" w:firstRow="0" w:lastRow="0" w:firstColumn="0" w:lastColumn="0" w:noHBand="0" w:noVBand="0"/>
      </w:tblPr>
      <w:tblGrid>
        <w:gridCol w:w="426"/>
        <w:gridCol w:w="5089"/>
        <w:gridCol w:w="407"/>
        <w:gridCol w:w="408"/>
        <w:gridCol w:w="408"/>
        <w:gridCol w:w="407"/>
        <w:gridCol w:w="408"/>
        <w:gridCol w:w="408"/>
        <w:gridCol w:w="408"/>
      </w:tblGrid>
      <w:tr w:rsidR="00920F11" w:rsidRPr="00B03FE3" w:rsidTr="00920F11">
        <w:trPr>
          <w:tblHeader/>
          <w:jc w:val="center"/>
        </w:trPr>
        <w:tc>
          <w:tcPr>
            <w:tcW w:w="42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序号</w:t>
            </w:r>
          </w:p>
        </w:tc>
        <w:tc>
          <w:tcPr>
            <w:tcW w:w="50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报送资料名称</w:t>
            </w:r>
          </w:p>
        </w:tc>
        <w:tc>
          <w:tcPr>
            <w:tcW w:w="40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必报</w:t>
            </w:r>
          </w:p>
        </w:tc>
        <w:tc>
          <w:tcPr>
            <w:tcW w:w="40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条件报送</w:t>
            </w:r>
          </w:p>
        </w:tc>
        <w:tc>
          <w:tcPr>
            <w:tcW w:w="40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归档</w:t>
            </w:r>
          </w:p>
        </w:tc>
        <w:tc>
          <w:tcPr>
            <w:tcW w:w="40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查验</w:t>
            </w:r>
          </w:p>
        </w:tc>
        <w:tc>
          <w:tcPr>
            <w:tcW w:w="40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代保管</w:t>
            </w:r>
          </w:p>
        </w:tc>
        <w:tc>
          <w:tcPr>
            <w:tcW w:w="408"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核销</w:t>
            </w:r>
          </w:p>
        </w:tc>
        <w:tc>
          <w:tcPr>
            <w:tcW w:w="408" w:type="dxa"/>
            <w:tcBorders>
              <w:top w:val="single" w:sz="12" w:space="0" w:color="auto"/>
              <w:left w:val="nil"/>
              <w:bottom w:val="single" w:sz="8" w:space="0" w:color="auto"/>
              <w:right w:val="single" w:sz="12" w:space="0" w:color="auto"/>
            </w:tcBorders>
            <w:vAlign w:val="center"/>
          </w:tcPr>
          <w:p w:rsidR="00920F11" w:rsidRPr="00B03FE3" w:rsidRDefault="00920F11" w:rsidP="007B3308">
            <w:pPr>
              <w:pStyle w:val="50"/>
              <w:rPr>
                <w:rFonts w:ascii="宋体" w:eastAsia="宋体" w:hAnsi="宋体"/>
              </w:rPr>
            </w:pPr>
            <w:r w:rsidRPr="00B03FE3">
              <w:rPr>
                <w:rFonts w:ascii="宋体" w:eastAsia="宋体" w:hAnsi="宋体" w:hint="eastAsia"/>
              </w:rPr>
              <w:t>电子档案</w:t>
            </w:r>
          </w:p>
        </w:tc>
      </w:tr>
      <w:tr w:rsidR="00920F11" w:rsidRPr="00B03FE3" w:rsidTr="00920F11">
        <w:trPr>
          <w:jc w:val="center"/>
        </w:trPr>
        <w:tc>
          <w:tcPr>
            <w:tcW w:w="42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1</w:t>
            </w:r>
          </w:p>
        </w:tc>
        <w:tc>
          <w:tcPr>
            <w:tcW w:w="5089" w:type="dxa"/>
            <w:tcBorders>
              <w:top w:val="nil"/>
              <w:left w:val="nil"/>
              <w:bottom w:val="single" w:sz="8" w:space="0" w:color="auto"/>
              <w:right w:val="single" w:sz="8" w:space="0" w:color="auto"/>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A06534《资产负债表（适用执行个体工商户会计制度的单位）》</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08"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08"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08"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08" w:type="dxa"/>
            <w:tcBorders>
              <w:top w:val="nil"/>
              <w:left w:val="nil"/>
              <w:bottom w:val="single" w:sz="8" w:space="0" w:color="auto"/>
              <w:right w:val="single" w:sz="12"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08" w:type="dxa"/>
            <w:tcBorders>
              <w:top w:val="nil"/>
              <w:left w:val="nil"/>
              <w:bottom w:val="single" w:sz="8" w:space="0" w:color="auto"/>
              <w:right w:val="single" w:sz="12" w:space="0" w:color="auto"/>
            </w:tcBorders>
            <w:vAlign w:val="center"/>
          </w:tcPr>
          <w:p w:rsidR="00920F11" w:rsidRPr="00B03FE3" w:rsidRDefault="00920F11" w:rsidP="007B3308">
            <w:pPr>
              <w:pStyle w:val="50"/>
              <w:rPr>
                <w:rFonts w:ascii="宋体" w:eastAsia="宋体" w:hAnsi="宋体"/>
              </w:rPr>
            </w:pPr>
          </w:p>
        </w:tc>
      </w:tr>
      <w:tr w:rsidR="00920F11" w:rsidRPr="00B03FE3" w:rsidTr="00920F11">
        <w:trPr>
          <w:jc w:val="center"/>
        </w:trPr>
        <w:tc>
          <w:tcPr>
            <w:tcW w:w="42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2</w:t>
            </w:r>
          </w:p>
        </w:tc>
        <w:tc>
          <w:tcPr>
            <w:tcW w:w="5089" w:type="dxa"/>
            <w:tcBorders>
              <w:top w:val="nil"/>
              <w:left w:val="nil"/>
              <w:bottom w:val="single" w:sz="8" w:space="0" w:color="auto"/>
              <w:right w:val="single" w:sz="8" w:space="0" w:color="auto"/>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A06535《应税所得表（适用执行个体工商户会计制度的单位）》</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08"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08"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07"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08" w:type="dxa"/>
            <w:tcBorders>
              <w:top w:val="nil"/>
              <w:left w:val="nil"/>
              <w:bottom w:val="single" w:sz="8"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08" w:type="dxa"/>
            <w:tcBorders>
              <w:top w:val="nil"/>
              <w:left w:val="nil"/>
              <w:bottom w:val="single" w:sz="8" w:space="0" w:color="auto"/>
              <w:right w:val="single" w:sz="12"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08" w:type="dxa"/>
            <w:tcBorders>
              <w:top w:val="nil"/>
              <w:left w:val="nil"/>
              <w:bottom w:val="single" w:sz="8" w:space="0" w:color="auto"/>
              <w:right w:val="single" w:sz="12" w:space="0" w:color="auto"/>
            </w:tcBorders>
            <w:vAlign w:val="center"/>
          </w:tcPr>
          <w:p w:rsidR="00920F11" w:rsidRPr="00B03FE3" w:rsidRDefault="00920F11" w:rsidP="007B3308">
            <w:pPr>
              <w:pStyle w:val="50"/>
              <w:rPr>
                <w:rFonts w:ascii="宋体" w:eastAsia="宋体" w:hAnsi="宋体"/>
              </w:rPr>
            </w:pPr>
          </w:p>
        </w:tc>
      </w:tr>
      <w:tr w:rsidR="00920F11" w:rsidRPr="00B03FE3" w:rsidTr="00920F11">
        <w:trPr>
          <w:jc w:val="center"/>
        </w:trPr>
        <w:tc>
          <w:tcPr>
            <w:tcW w:w="426"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3</w:t>
            </w:r>
          </w:p>
        </w:tc>
        <w:tc>
          <w:tcPr>
            <w:tcW w:w="5089" w:type="dxa"/>
            <w:tcBorders>
              <w:top w:val="nil"/>
              <w:left w:val="nil"/>
              <w:bottom w:val="single" w:sz="12" w:space="0" w:color="auto"/>
              <w:right w:val="single" w:sz="8" w:space="0" w:color="auto"/>
            </w:tcBorders>
            <w:tcMar>
              <w:top w:w="0" w:type="dxa"/>
              <w:left w:w="108" w:type="dxa"/>
              <w:bottom w:w="0" w:type="dxa"/>
              <w:right w:w="108" w:type="dxa"/>
            </w:tcMar>
          </w:tcPr>
          <w:p w:rsidR="00920F11" w:rsidRPr="00B03FE3" w:rsidRDefault="00920F11" w:rsidP="007B3308">
            <w:pPr>
              <w:pStyle w:val="50"/>
              <w:rPr>
                <w:rFonts w:ascii="宋体" w:eastAsia="宋体" w:hAnsi="宋体"/>
              </w:rPr>
            </w:pPr>
            <w:r w:rsidRPr="00B03FE3">
              <w:rPr>
                <w:rFonts w:ascii="宋体" w:eastAsia="宋体" w:hAnsi="宋体" w:hint="eastAsia"/>
              </w:rPr>
              <w:t>A06536《留存利润表（适用执行个体工商户会计制度的单位）》</w:t>
            </w:r>
          </w:p>
        </w:tc>
        <w:tc>
          <w:tcPr>
            <w:tcW w:w="407" w:type="dxa"/>
            <w:tcBorders>
              <w:top w:val="nil"/>
              <w:left w:val="nil"/>
              <w:bottom w:val="single" w:sz="12"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08" w:type="dxa"/>
            <w:tcBorders>
              <w:top w:val="nil"/>
              <w:left w:val="nil"/>
              <w:bottom w:val="single" w:sz="12"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08" w:type="dxa"/>
            <w:tcBorders>
              <w:top w:val="nil"/>
              <w:left w:val="nil"/>
              <w:bottom w:val="single" w:sz="12"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r w:rsidRPr="00B03FE3">
              <w:rPr>
                <w:rFonts w:ascii="宋体" w:eastAsia="宋体" w:hAnsi="宋体" w:hint="eastAsia"/>
              </w:rPr>
              <w:t>√</w:t>
            </w:r>
          </w:p>
        </w:tc>
        <w:tc>
          <w:tcPr>
            <w:tcW w:w="407" w:type="dxa"/>
            <w:tcBorders>
              <w:top w:val="nil"/>
              <w:left w:val="nil"/>
              <w:bottom w:val="single" w:sz="12"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08" w:type="dxa"/>
            <w:tcBorders>
              <w:top w:val="nil"/>
              <w:left w:val="nil"/>
              <w:bottom w:val="single" w:sz="12" w:space="0" w:color="auto"/>
              <w:right w:val="single" w:sz="8"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08" w:type="dxa"/>
            <w:tcBorders>
              <w:top w:val="nil"/>
              <w:left w:val="nil"/>
              <w:bottom w:val="single" w:sz="12" w:space="0" w:color="auto"/>
              <w:right w:val="single" w:sz="12" w:space="0" w:color="auto"/>
            </w:tcBorders>
            <w:tcMar>
              <w:top w:w="0" w:type="dxa"/>
              <w:left w:w="108" w:type="dxa"/>
              <w:bottom w:w="0" w:type="dxa"/>
              <w:right w:w="108" w:type="dxa"/>
            </w:tcMar>
            <w:vAlign w:val="center"/>
          </w:tcPr>
          <w:p w:rsidR="00920F11" w:rsidRPr="00B03FE3" w:rsidRDefault="00920F11" w:rsidP="007B3308">
            <w:pPr>
              <w:pStyle w:val="50"/>
              <w:rPr>
                <w:rFonts w:ascii="宋体" w:eastAsia="宋体" w:hAnsi="宋体"/>
              </w:rPr>
            </w:pPr>
          </w:p>
        </w:tc>
        <w:tc>
          <w:tcPr>
            <w:tcW w:w="408" w:type="dxa"/>
            <w:tcBorders>
              <w:top w:val="nil"/>
              <w:left w:val="nil"/>
              <w:bottom w:val="single" w:sz="12" w:space="0" w:color="auto"/>
              <w:right w:val="single" w:sz="12" w:space="0" w:color="auto"/>
            </w:tcBorders>
            <w:vAlign w:val="center"/>
          </w:tcPr>
          <w:p w:rsidR="00920F11" w:rsidRPr="00B03FE3" w:rsidRDefault="00920F11" w:rsidP="007B3308">
            <w:pPr>
              <w:pStyle w:val="50"/>
              <w:rPr>
                <w:rFonts w:ascii="宋体" w:eastAsia="宋体" w:hAnsi="宋体"/>
              </w:rPr>
            </w:pPr>
          </w:p>
        </w:tc>
      </w:tr>
    </w:tbl>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920F11" w:rsidRPr="00B03FE3" w:rsidRDefault="00920F11" w:rsidP="00920F11">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20F11" w:rsidRPr="00B03FE3" w:rsidRDefault="00920F11" w:rsidP="00920F11">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20F11" w:rsidRPr="00B03FE3" w:rsidRDefault="00920F11" w:rsidP="00920F11">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20F11" w:rsidRPr="00B03FE3" w:rsidRDefault="00920F11" w:rsidP="00920F11">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s="宋体"/>
          <w:color w:val="000000"/>
        </w:rPr>
      </w:pPr>
      <w:hyperlink r:id="rId273"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20F11" w:rsidRPr="00B03FE3" w:rsidRDefault="00A80E30" w:rsidP="00920F11">
      <w:pPr>
        <w:pStyle w:val="50"/>
        <w:ind w:firstLineChars="200" w:firstLine="420"/>
        <w:rPr>
          <w:rFonts w:ascii="宋体" w:eastAsia="宋体" w:hAnsi="宋体"/>
          <w:color w:val="0000FF"/>
          <w:u w:val="single"/>
        </w:rPr>
      </w:pPr>
      <w:hyperlink r:id="rId274" w:tgtFrame="_blank" w:history="1">
        <w:r w:rsidR="0092378E" w:rsidRPr="00B03FE3">
          <w:rPr>
            <w:rStyle w:val="ad"/>
            <w:rFonts w:ascii="宋体" w:eastAsia="宋体" w:hAnsi="宋体" w:hint="eastAsia"/>
          </w:rPr>
          <w:t>https://etax.xinjiang.chinatax.gov.cn/gzfw/xzfw/bd/xxbg/</w:t>
        </w:r>
      </w:hyperlink>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920F11" w:rsidRPr="00B03FE3" w:rsidRDefault="00920F11" w:rsidP="00920F11">
      <w:pPr>
        <w:spacing w:line="360" w:lineRule="auto"/>
        <w:ind w:firstLineChars="200" w:firstLine="480"/>
        <w:rPr>
          <w:rFonts w:ascii="宋体" w:eastAsia="宋体" w:hAnsi="宋体"/>
          <w:szCs w:val="24"/>
        </w:rPr>
      </w:pPr>
      <w:r w:rsidRPr="00B03FE3">
        <w:rPr>
          <w:rFonts w:ascii="宋体" w:eastAsia="宋体" w:hAnsi="宋体" w:hint="eastAsia"/>
          <w:sz w:val="24"/>
          <w:szCs w:val="24"/>
        </w:rPr>
        <w:t>资料齐全、符合法定形式、填写内容完整的，税务机关受理后即时办结。</w:t>
      </w:r>
    </w:p>
    <w:p w:rsidR="00920F11" w:rsidRPr="00B03FE3" w:rsidRDefault="00920F11" w:rsidP="00920F11">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920F11" w:rsidRPr="00B03FE3" w:rsidRDefault="00920F11" w:rsidP="00920F11">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920F11" w:rsidRPr="00B03FE3" w:rsidRDefault="00920F11"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【纳税人注意事项】</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1．纳税人对报送材料的真实性和合法性承担责任。</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2．纳税人在资料完整且符合法定受理条件的前提下，最多只需要到税务机关跑一次。</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3．纳税人财务会计报告报送周期由省税务机关确定，国家税务总局另有规定的除外。</w:t>
      </w:r>
    </w:p>
    <w:p w:rsidR="00920F11" w:rsidRPr="00B03FE3" w:rsidRDefault="00920F11"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4．办税服务厅地址、电子税务局网址，可在省税务机关门户网站或拨打12366纳税服务热线查询。</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《财政部国家税务局关于印发〈个体工商户会计制度（试行）〉的通知》（财会字〔1997〕19号）全文</w:t>
      </w:r>
    </w:p>
    <w:p w:rsidR="007B3308" w:rsidRPr="00B03FE3" w:rsidRDefault="007B3308" w:rsidP="007B3308">
      <w:pPr>
        <w:spacing w:line="360" w:lineRule="auto"/>
        <w:ind w:firstLineChars="200" w:firstLine="480"/>
        <w:rPr>
          <w:rFonts w:ascii="宋体" w:eastAsia="宋体" w:hAnsi="宋体"/>
          <w:sz w:val="24"/>
          <w:szCs w:val="24"/>
        </w:rPr>
      </w:pPr>
      <w:bookmarkStart w:id="268" w:name="_Toc510134570"/>
      <w:bookmarkStart w:id="269" w:name="_Toc512361782"/>
      <w:bookmarkStart w:id="270" w:name="_Toc512529069"/>
      <w:bookmarkStart w:id="271" w:name="_Toc512546673"/>
      <w:bookmarkStart w:id="272" w:name="_Toc516605513"/>
      <w:bookmarkStart w:id="273" w:name="_Toc516607557"/>
      <w:bookmarkStart w:id="274" w:name="_Toc516687017"/>
      <w:bookmarkStart w:id="275" w:name="_Toc516740729"/>
      <w:r w:rsidRPr="00B03FE3">
        <w:rPr>
          <w:rFonts w:ascii="宋体" w:eastAsia="宋体" w:hAnsi="宋体" w:hint="eastAsia"/>
          <w:sz w:val="24"/>
          <w:szCs w:val="24"/>
        </w:rPr>
        <w:t>《个体工商户建账管理暂行办法》（国家税务总局令第17号）</w:t>
      </w:r>
      <w:bookmarkEnd w:id="268"/>
      <w:bookmarkEnd w:id="269"/>
      <w:bookmarkEnd w:id="270"/>
      <w:bookmarkEnd w:id="271"/>
      <w:bookmarkEnd w:id="272"/>
      <w:bookmarkEnd w:id="273"/>
      <w:bookmarkEnd w:id="274"/>
      <w:bookmarkEnd w:id="275"/>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《国家税务总局关于加快推行办税事项同城通办的通知》（税总发〔2016〕46号）全文</w:t>
      </w:r>
    </w:p>
    <w:p w:rsidR="007B3308" w:rsidRPr="0051768E" w:rsidRDefault="007B3308" w:rsidP="0051768E">
      <w:pPr>
        <w:pStyle w:val="411XX"/>
        <w:spacing w:after="390"/>
        <w:rPr>
          <w:rFonts w:ascii="宋体" w:eastAsia="宋体" w:hAnsi="宋体"/>
        </w:rPr>
      </w:pPr>
      <w:bookmarkStart w:id="276" w:name="_Toc6155"/>
      <w:bookmarkStart w:id="277" w:name="_Toc14073"/>
      <w:bookmarkStart w:id="278" w:name="_Toc459387093"/>
      <w:bookmarkStart w:id="279" w:name="_Toc459388273"/>
      <w:bookmarkStart w:id="280" w:name="_Toc459987254"/>
      <w:bookmarkStart w:id="281" w:name="_Toc12389507"/>
      <w:r w:rsidRPr="0051768E">
        <w:rPr>
          <w:rFonts w:ascii="宋体" w:eastAsia="宋体" w:hAnsi="宋体" w:hint="eastAsia"/>
        </w:rPr>
        <w:t>委托代征申报</w:t>
      </w:r>
      <w:bookmarkEnd w:id="276"/>
      <w:bookmarkEnd w:id="277"/>
      <w:bookmarkEnd w:id="278"/>
      <w:bookmarkEnd w:id="279"/>
      <w:bookmarkEnd w:id="280"/>
      <w:bookmarkEnd w:id="281"/>
    </w:p>
    <w:p w:rsidR="007B3308" w:rsidRPr="00B03FE3" w:rsidRDefault="007B3308" w:rsidP="007B3308">
      <w:pPr>
        <w:spacing w:line="360" w:lineRule="auto"/>
        <w:ind w:firstLineChars="200" w:firstLine="482"/>
        <w:rPr>
          <w:rFonts w:ascii="宋体" w:eastAsia="宋体" w:hAnsi="宋体" w:cs="宋体"/>
          <w:b/>
          <w:sz w:val="24"/>
          <w:szCs w:val="24"/>
        </w:rPr>
      </w:pPr>
      <w:r w:rsidRPr="00B03FE3">
        <w:rPr>
          <w:rFonts w:ascii="宋体" w:eastAsia="宋体" w:hAnsi="宋体" w:hint="eastAsia"/>
          <w:b/>
          <w:sz w:val="24"/>
          <w:szCs w:val="24"/>
        </w:rPr>
        <w:t>【事项描述】</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受税务机关委托代征零星、分散和异地缴纳税收的单位和人员，应依照法律、行政法规规定或者税务机关确定的申报期限、申报内容，依法代征税款，按时申报。</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9483" w:type="dxa"/>
        <w:tblInd w:w="133"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gridCol w:w="603"/>
      </w:tblGrid>
      <w:tr w:rsidR="007B3308" w:rsidRPr="00B03FE3" w:rsidTr="007B3308">
        <w:trPr>
          <w:gridAfter w:val="1"/>
          <w:wAfter w:w="603" w:type="dxa"/>
          <w:trHeight w:hRule="exact" w:val="648"/>
        </w:trPr>
        <w:tc>
          <w:tcPr>
            <w:tcW w:w="603" w:type="dxa"/>
            <w:tcBorders>
              <w:top w:val="single" w:sz="10" w:space="0" w:color="000000"/>
              <w:left w:val="single" w:sz="10"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序号</w:t>
            </w:r>
          </w:p>
        </w:tc>
        <w:tc>
          <w:tcPr>
            <w:tcW w:w="3910" w:type="dxa"/>
            <w:tcBorders>
              <w:top w:val="single" w:sz="10"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必报</w:t>
            </w:r>
          </w:p>
        </w:tc>
        <w:tc>
          <w:tcPr>
            <w:tcW w:w="603" w:type="dxa"/>
            <w:tcBorders>
              <w:top w:val="single" w:sz="10"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条件报送</w:t>
            </w:r>
          </w:p>
        </w:tc>
        <w:tc>
          <w:tcPr>
            <w:tcW w:w="600" w:type="dxa"/>
            <w:tcBorders>
              <w:top w:val="single" w:sz="10"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归档</w:t>
            </w:r>
          </w:p>
        </w:tc>
        <w:tc>
          <w:tcPr>
            <w:tcW w:w="602" w:type="dxa"/>
            <w:tcBorders>
              <w:top w:val="single" w:sz="10"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查验</w:t>
            </w:r>
          </w:p>
        </w:tc>
        <w:tc>
          <w:tcPr>
            <w:tcW w:w="762" w:type="dxa"/>
            <w:tcBorders>
              <w:top w:val="single" w:sz="10"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代保管</w:t>
            </w:r>
          </w:p>
        </w:tc>
        <w:tc>
          <w:tcPr>
            <w:tcW w:w="600" w:type="dxa"/>
            <w:tcBorders>
              <w:top w:val="single" w:sz="10" w:space="0" w:color="000000"/>
              <w:left w:val="single" w:sz="4" w:space="0" w:color="000000"/>
              <w:bottom w:val="single" w:sz="4" w:space="0" w:color="000000"/>
              <w:right w:val="single" w:sz="10"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核销</w:t>
            </w:r>
          </w:p>
        </w:tc>
        <w:tc>
          <w:tcPr>
            <w:tcW w:w="600" w:type="dxa"/>
            <w:tcBorders>
              <w:top w:val="single" w:sz="10" w:space="0" w:color="000000"/>
              <w:left w:val="single" w:sz="4" w:space="0" w:color="000000"/>
              <w:bottom w:val="single" w:sz="4" w:space="0" w:color="000000"/>
              <w:right w:val="single" w:sz="10"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电子档案</w:t>
            </w:r>
          </w:p>
        </w:tc>
      </w:tr>
      <w:tr w:rsidR="007B3308" w:rsidRPr="00B03FE3" w:rsidTr="007B3308">
        <w:trPr>
          <w:gridAfter w:val="1"/>
          <w:wAfter w:w="603" w:type="dxa"/>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cs="Times New Roman" w:hint="eastAsia"/>
              </w:rPr>
              <w:t>1</w:t>
            </w:r>
          </w:p>
        </w:tc>
        <w:tc>
          <w:tcPr>
            <w:tcW w:w="3910"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《车船税代收代缴报告表》</w:t>
            </w:r>
          </w:p>
        </w:tc>
        <w:tc>
          <w:tcPr>
            <w:tcW w:w="600"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kern w:val="0"/>
              </w:rPr>
            </w:pPr>
          </w:p>
        </w:tc>
        <w:tc>
          <w:tcPr>
            <w:tcW w:w="600"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kern w:val="0"/>
              </w:rPr>
            </w:pPr>
          </w:p>
        </w:tc>
        <w:tc>
          <w:tcPr>
            <w:tcW w:w="762"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kern w:val="0"/>
              </w:rPr>
            </w:pPr>
          </w:p>
        </w:tc>
        <w:tc>
          <w:tcPr>
            <w:tcW w:w="600" w:type="dxa"/>
            <w:tcBorders>
              <w:top w:val="single" w:sz="4" w:space="0" w:color="000000"/>
              <w:left w:val="single" w:sz="4" w:space="0" w:color="000000"/>
              <w:bottom w:val="single" w:sz="4" w:space="0" w:color="000000"/>
              <w:right w:val="single" w:sz="10" w:space="0" w:color="000000"/>
            </w:tcBorders>
          </w:tcPr>
          <w:p w:rsidR="007B3308" w:rsidRPr="00B03FE3" w:rsidRDefault="007B3308" w:rsidP="007B3308">
            <w:pPr>
              <w:pStyle w:val="50"/>
              <w:rPr>
                <w:rFonts w:ascii="宋体" w:eastAsia="宋体" w:hAnsi="宋体"/>
                <w:kern w:val="0"/>
              </w:rPr>
            </w:pPr>
          </w:p>
        </w:tc>
        <w:tc>
          <w:tcPr>
            <w:tcW w:w="600" w:type="dxa"/>
            <w:tcBorders>
              <w:top w:val="single" w:sz="4" w:space="0" w:color="000000"/>
              <w:left w:val="single" w:sz="4" w:space="0" w:color="000000"/>
              <w:bottom w:val="single" w:sz="4" w:space="0" w:color="000000"/>
              <w:right w:val="single" w:sz="10"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w:t>
            </w:r>
          </w:p>
        </w:tc>
      </w:tr>
      <w:tr w:rsidR="007B3308" w:rsidRPr="00B03FE3" w:rsidTr="007B3308">
        <w:trPr>
          <w:gridAfter w:val="1"/>
          <w:wAfter w:w="603" w:type="dxa"/>
          <w:trHeight w:hRule="exact" w:val="283"/>
        </w:trPr>
        <w:tc>
          <w:tcPr>
            <w:tcW w:w="603" w:type="dxa"/>
            <w:tcBorders>
              <w:top w:val="single" w:sz="4" w:space="0" w:color="000000"/>
              <w:left w:val="single" w:sz="10"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2</w:t>
            </w:r>
          </w:p>
          <w:p w:rsidR="007B3308" w:rsidRPr="00B03FE3" w:rsidRDefault="007B3308" w:rsidP="007B3308">
            <w:pPr>
              <w:pStyle w:val="50"/>
              <w:rPr>
                <w:rFonts w:ascii="宋体" w:eastAsia="宋体" w:hAnsi="宋体"/>
              </w:rPr>
            </w:pPr>
            <w:r w:rsidRPr="00B03FE3">
              <w:rPr>
                <w:rFonts w:ascii="宋体" w:eastAsia="宋体" w:hAnsi="宋体" w:cs="Times New Roman" w:hint="eastAsia"/>
              </w:rPr>
              <w:t>2</w:t>
            </w:r>
          </w:p>
        </w:tc>
        <w:tc>
          <w:tcPr>
            <w:tcW w:w="3910"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委托代征税款开具的合法凭证</w:t>
            </w:r>
          </w:p>
        </w:tc>
        <w:tc>
          <w:tcPr>
            <w:tcW w:w="600"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kern w:val="0"/>
              </w:rPr>
            </w:pPr>
            <w:r w:rsidRPr="00B03FE3">
              <w:rPr>
                <w:rFonts w:ascii="宋体" w:eastAsia="宋体" w:hAnsi="宋体" w:hint="eastAsia"/>
                <w:kern w:val="0"/>
              </w:rPr>
              <w:t>√</w:t>
            </w:r>
          </w:p>
        </w:tc>
        <w:tc>
          <w:tcPr>
            <w:tcW w:w="603"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w:t>
            </w:r>
          </w:p>
          <w:p w:rsidR="007B3308" w:rsidRPr="00B03FE3" w:rsidRDefault="007B3308" w:rsidP="007B3308">
            <w:pPr>
              <w:pStyle w:val="50"/>
              <w:rPr>
                <w:rFonts w:ascii="宋体" w:eastAsia="宋体" w:hAnsi="宋体"/>
                <w:kern w:val="0"/>
              </w:rPr>
            </w:pPr>
          </w:p>
        </w:tc>
        <w:tc>
          <w:tcPr>
            <w:tcW w:w="762"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kern w:val="0"/>
              </w:rPr>
            </w:pPr>
          </w:p>
        </w:tc>
        <w:tc>
          <w:tcPr>
            <w:tcW w:w="600" w:type="dxa"/>
            <w:tcBorders>
              <w:top w:val="single" w:sz="4" w:space="0" w:color="000000"/>
              <w:left w:val="single" w:sz="4" w:space="0" w:color="000000"/>
              <w:bottom w:val="single" w:sz="4" w:space="0" w:color="000000"/>
              <w:right w:val="single" w:sz="10" w:space="0" w:color="000000"/>
            </w:tcBorders>
          </w:tcPr>
          <w:p w:rsidR="007B3308" w:rsidRPr="00B03FE3" w:rsidRDefault="007B3308" w:rsidP="007B3308">
            <w:pPr>
              <w:pStyle w:val="50"/>
              <w:rPr>
                <w:rFonts w:ascii="宋体" w:eastAsia="宋体" w:hAnsi="宋体"/>
                <w:kern w:val="0"/>
              </w:rPr>
            </w:pPr>
          </w:p>
        </w:tc>
        <w:tc>
          <w:tcPr>
            <w:tcW w:w="600" w:type="dxa"/>
            <w:tcBorders>
              <w:top w:val="single" w:sz="4" w:space="0" w:color="000000"/>
              <w:left w:val="single" w:sz="4" w:space="0" w:color="000000"/>
              <w:bottom w:val="single" w:sz="4" w:space="0" w:color="000000"/>
              <w:right w:val="single" w:sz="10"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p>
        </w:tc>
      </w:tr>
      <w:tr w:rsidR="007B3308" w:rsidRPr="00B03FE3" w:rsidTr="007B3308">
        <w:trPr>
          <w:trHeight w:hRule="exact" w:val="273"/>
        </w:trPr>
        <w:tc>
          <w:tcPr>
            <w:tcW w:w="603" w:type="dxa"/>
            <w:tcBorders>
              <w:top w:val="single" w:sz="4" w:space="0" w:color="000000"/>
              <w:left w:val="single" w:sz="10"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3</w:t>
            </w:r>
          </w:p>
          <w:p w:rsidR="007B3308" w:rsidRPr="00B03FE3" w:rsidRDefault="007B3308" w:rsidP="007B3308">
            <w:pPr>
              <w:pStyle w:val="50"/>
              <w:rPr>
                <w:rFonts w:ascii="宋体" w:eastAsia="宋体" w:hAnsi="宋体"/>
              </w:rPr>
            </w:pPr>
            <w:r w:rsidRPr="00B03FE3">
              <w:rPr>
                <w:rFonts w:ascii="宋体" w:eastAsia="宋体" w:hAnsi="宋体" w:cs="Times New Roman" w:hint="eastAsia"/>
              </w:rPr>
              <w:t>3</w:t>
            </w:r>
          </w:p>
        </w:tc>
        <w:tc>
          <w:tcPr>
            <w:tcW w:w="3910"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《委托代征税款明细报告表》</w:t>
            </w:r>
          </w:p>
        </w:tc>
        <w:tc>
          <w:tcPr>
            <w:tcW w:w="600"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kern w:val="0"/>
              </w:rPr>
            </w:pPr>
          </w:p>
        </w:tc>
        <w:tc>
          <w:tcPr>
            <w:tcW w:w="603"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w:t>
            </w:r>
          </w:p>
          <w:p w:rsidR="007B3308" w:rsidRPr="00B03FE3" w:rsidRDefault="007B3308" w:rsidP="007B330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w:t>
            </w:r>
          </w:p>
          <w:p w:rsidR="007B3308" w:rsidRPr="00B03FE3" w:rsidRDefault="007B3308" w:rsidP="007B3308">
            <w:pPr>
              <w:pStyle w:val="50"/>
              <w:rPr>
                <w:rFonts w:ascii="宋体" w:eastAsia="宋体" w:hAnsi="宋体"/>
                <w:kern w:val="0"/>
              </w:rPr>
            </w:pPr>
          </w:p>
        </w:tc>
        <w:tc>
          <w:tcPr>
            <w:tcW w:w="602"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kern w:val="0"/>
              </w:rPr>
            </w:pPr>
          </w:p>
        </w:tc>
        <w:tc>
          <w:tcPr>
            <w:tcW w:w="762"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kern w:val="0"/>
              </w:rPr>
            </w:pPr>
          </w:p>
        </w:tc>
        <w:tc>
          <w:tcPr>
            <w:tcW w:w="600" w:type="dxa"/>
            <w:tcBorders>
              <w:top w:val="single" w:sz="4" w:space="0" w:color="000000"/>
              <w:left w:val="single" w:sz="4" w:space="0" w:color="000000"/>
              <w:bottom w:val="single" w:sz="4" w:space="0" w:color="000000"/>
              <w:right w:val="single" w:sz="10" w:space="0" w:color="000000"/>
            </w:tcBorders>
          </w:tcPr>
          <w:p w:rsidR="007B3308" w:rsidRPr="00B03FE3" w:rsidRDefault="007B3308" w:rsidP="007B3308">
            <w:pPr>
              <w:pStyle w:val="50"/>
              <w:rPr>
                <w:rFonts w:ascii="宋体" w:eastAsia="宋体" w:hAnsi="宋体"/>
                <w:kern w:val="0"/>
              </w:rPr>
            </w:pPr>
          </w:p>
        </w:tc>
        <w:tc>
          <w:tcPr>
            <w:tcW w:w="600" w:type="dxa"/>
            <w:tcBorders>
              <w:top w:val="single" w:sz="4" w:space="0" w:color="000000"/>
              <w:left w:val="single" w:sz="4" w:space="0" w:color="000000"/>
              <w:bottom w:val="single" w:sz="4" w:space="0" w:color="000000"/>
              <w:right w:val="single" w:sz="10" w:space="0" w:color="000000"/>
            </w:tcBorders>
          </w:tcPr>
          <w:p w:rsidR="007B3308" w:rsidRPr="00B03FE3" w:rsidRDefault="007B3308" w:rsidP="007B3308">
            <w:pPr>
              <w:pStyle w:val="50"/>
              <w:rPr>
                <w:rFonts w:ascii="宋体" w:eastAsia="宋体" w:hAnsi="宋体"/>
                <w:kern w:val="0"/>
              </w:rPr>
            </w:pPr>
          </w:p>
        </w:tc>
        <w:tc>
          <w:tcPr>
            <w:tcW w:w="603" w:type="dxa"/>
          </w:tcPr>
          <w:p w:rsidR="007B3308" w:rsidRPr="00B03FE3" w:rsidRDefault="007B3308" w:rsidP="007B3308">
            <w:pPr>
              <w:pStyle w:val="50"/>
              <w:rPr>
                <w:rFonts w:ascii="宋体" w:eastAsia="宋体" w:hAnsi="宋体"/>
              </w:rPr>
            </w:pPr>
          </w:p>
        </w:tc>
      </w:tr>
      <w:tr w:rsidR="007B3308" w:rsidRPr="00B03FE3" w:rsidTr="007B3308">
        <w:trPr>
          <w:gridAfter w:val="1"/>
          <w:wAfter w:w="603" w:type="dxa"/>
          <w:trHeight w:hRule="exact" w:val="613"/>
        </w:trPr>
        <w:tc>
          <w:tcPr>
            <w:tcW w:w="603" w:type="dxa"/>
            <w:tcBorders>
              <w:top w:val="single" w:sz="4" w:space="0" w:color="000000"/>
              <w:left w:val="single" w:sz="10" w:space="0" w:color="000000"/>
              <w:bottom w:val="single" w:sz="10"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4</w:t>
            </w:r>
          </w:p>
        </w:tc>
        <w:tc>
          <w:tcPr>
            <w:tcW w:w="3910" w:type="dxa"/>
            <w:tcBorders>
              <w:top w:val="single" w:sz="4" w:space="0" w:color="000000"/>
              <w:left w:val="single" w:sz="4" w:space="0" w:color="000000"/>
              <w:bottom w:val="single" w:sz="10"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《中华人民共和国税收缴款书（银行经收专用）》</w:t>
            </w:r>
          </w:p>
        </w:tc>
        <w:tc>
          <w:tcPr>
            <w:tcW w:w="600" w:type="dxa"/>
            <w:tcBorders>
              <w:top w:val="single" w:sz="4" w:space="0" w:color="000000"/>
              <w:left w:val="single" w:sz="4" w:space="0" w:color="000000"/>
              <w:bottom w:val="single" w:sz="10" w:space="0" w:color="000000"/>
              <w:right w:val="single" w:sz="4" w:space="0" w:color="000000"/>
            </w:tcBorders>
          </w:tcPr>
          <w:p w:rsidR="007B3308" w:rsidRPr="00B03FE3" w:rsidRDefault="007B3308" w:rsidP="007B3308">
            <w:pPr>
              <w:pStyle w:val="50"/>
              <w:rPr>
                <w:rFonts w:ascii="宋体" w:eastAsia="宋体" w:hAnsi="宋体"/>
                <w:kern w:val="0"/>
              </w:rPr>
            </w:pPr>
          </w:p>
        </w:tc>
        <w:tc>
          <w:tcPr>
            <w:tcW w:w="603" w:type="dxa"/>
            <w:tcBorders>
              <w:top w:val="single" w:sz="4" w:space="0" w:color="000000"/>
              <w:left w:val="single" w:sz="4" w:space="0" w:color="000000"/>
              <w:bottom w:val="single" w:sz="10"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w:t>
            </w:r>
          </w:p>
        </w:tc>
        <w:tc>
          <w:tcPr>
            <w:tcW w:w="600" w:type="dxa"/>
            <w:tcBorders>
              <w:top w:val="single" w:sz="4" w:space="0" w:color="000000"/>
              <w:left w:val="single" w:sz="4" w:space="0" w:color="000000"/>
              <w:bottom w:val="single" w:sz="10" w:space="0" w:color="000000"/>
              <w:right w:val="single" w:sz="4" w:space="0" w:color="000000"/>
            </w:tcBorders>
          </w:tcPr>
          <w:p w:rsidR="007B3308" w:rsidRPr="00B03FE3" w:rsidRDefault="007B3308" w:rsidP="007B3308">
            <w:pPr>
              <w:pStyle w:val="50"/>
              <w:rPr>
                <w:rFonts w:ascii="宋体" w:eastAsia="宋体" w:hAnsi="宋体"/>
              </w:rPr>
            </w:pPr>
          </w:p>
        </w:tc>
        <w:tc>
          <w:tcPr>
            <w:tcW w:w="602" w:type="dxa"/>
            <w:tcBorders>
              <w:top w:val="single" w:sz="4" w:space="0" w:color="000000"/>
              <w:left w:val="single" w:sz="4" w:space="0" w:color="000000"/>
              <w:bottom w:val="single" w:sz="10"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w:t>
            </w:r>
          </w:p>
          <w:p w:rsidR="007B3308" w:rsidRPr="00B03FE3" w:rsidRDefault="007B3308" w:rsidP="007B3308">
            <w:pPr>
              <w:pStyle w:val="50"/>
              <w:rPr>
                <w:rFonts w:ascii="宋体" w:eastAsia="宋体" w:hAnsi="宋体"/>
                <w:kern w:val="0"/>
              </w:rPr>
            </w:pPr>
          </w:p>
        </w:tc>
        <w:tc>
          <w:tcPr>
            <w:tcW w:w="762" w:type="dxa"/>
            <w:tcBorders>
              <w:top w:val="single" w:sz="4" w:space="0" w:color="000000"/>
              <w:left w:val="single" w:sz="4" w:space="0" w:color="000000"/>
              <w:bottom w:val="single" w:sz="10" w:space="0" w:color="000000"/>
              <w:right w:val="single" w:sz="4" w:space="0" w:color="000000"/>
            </w:tcBorders>
          </w:tcPr>
          <w:p w:rsidR="007B3308" w:rsidRPr="00B03FE3" w:rsidRDefault="007B3308" w:rsidP="007B3308">
            <w:pPr>
              <w:pStyle w:val="50"/>
              <w:rPr>
                <w:rFonts w:ascii="宋体" w:eastAsia="宋体" w:hAnsi="宋体"/>
                <w:kern w:val="0"/>
              </w:rPr>
            </w:pPr>
          </w:p>
        </w:tc>
        <w:tc>
          <w:tcPr>
            <w:tcW w:w="600" w:type="dxa"/>
            <w:tcBorders>
              <w:top w:val="single" w:sz="4" w:space="0" w:color="000000"/>
              <w:left w:val="single" w:sz="4" w:space="0" w:color="000000"/>
              <w:bottom w:val="single" w:sz="10" w:space="0" w:color="000000"/>
              <w:right w:val="single" w:sz="10" w:space="0" w:color="000000"/>
            </w:tcBorders>
          </w:tcPr>
          <w:p w:rsidR="007B3308" w:rsidRPr="00B03FE3" w:rsidRDefault="007B3308" w:rsidP="007B3308">
            <w:pPr>
              <w:pStyle w:val="50"/>
              <w:rPr>
                <w:rFonts w:ascii="宋体" w:eastAsia="宋体" w:hAnsi="宋体"/>
                <w:kern w:val="0"/>
              </w:rPr>
            </w:pPr>
          </w:p>
        </w:tc>
        <w:tc>
          <w:tcPr>
            <w:tcW w:w="600" w:type="dxa"/>
            <w:tcBorders>
              <w:top w:val="single" w:sz="4" w:space="0" w:color="000000"/>
              <w:left w:val="single" w:sz="4" w:space="0" w:color="000000"/>
              <w:bottom w:val="single" w:sz="10" w:space="0" w:color="000000"/>
              <w:right w:val="single" w:sz="10"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p>
        </w:tc>
      </w:tr>
    </w:tbl>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上述资料报送条件为：</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1.《委托代征税款明细报告表》的报送条件为签订了《委托代征协议》且选择报送明细的代征人</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《中华人民共和国税收缴款书（银行经收专用）》的报送条件为采用委托代征人直接汇总缴库的代征人</w:t>
      </w:r>
    </w:p>
    <w:p w:rsidR="007B3308" w:rsidRPr="00B03FE3" w:rsidRDefault="007B3308" w:rsidP="007B3308">
      <w:pPr>
        <w:spacing w:line="360" w:lineRule="auto"/>
        <w:ind w:firstLineChars="200" w:firstLine="221"/>
        <w:rPr>
          <w:rFonts w:ascii="宋体" w:eastAsia="宋体" w:hAnsi="宋体"/>
          <w:b/>
          <w:sz w:val="11"/>
          <w:szCs w:val="24"/>
        </w:rPr>
      </w:pP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w:t>
      </w:r>
      <w:r w:rsidRPr="00B03FE3">
        <w:rPr>
          <w:rFonts w:ascii="宋体" w:eastAsia="宋体" w:hAnsi="宋体" w:hint="eastAsia"/>
          <w:sz w:val="24"/>
          <w:szCs w:val="24"/>
        </w:rPr>
        <w:lastRenderedPageBreak/>
        <w:t>平台办税地图</w:t>
      </w:r>
      <w:r w:rsidR="00733F70" w:rsidRPr="00B03FE3">
        <w:rPr>
          <w:rStyle w:val="ad"/>
          <w:rFonts w:cstheme="minorBidi" w:hint="eastAsia"/>
          <w:szCs w:val="21"/>
        </w:rPr>
        <w:t>https://etax.xinjiang.chinatax.gov.cn/yhs-web/cxzx/index.html#/bsdt</w:t>
      </w:r>
    </w:p>
    <w:p w:rsidR="007B3308" w:rsidRPr="00B03FE3" w:rsidRDefault="007B3308" w:rsidP="007B3308">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7B3308" w:rsidRPr="00B03FE3" w:rsidRDefault="007B3308" w:rsidP="007B330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7B3308" w:rsidRPr="00B03FE3" w:rsidRDefault="007B3308" w:rsidP="007B3308">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7B3308" w:rsidRPr="00B03FE3" w:rsidRDefault="007B3308" w:rsidP="007B3308">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7B3308" w:rsidRPr="00B03FE3" w:rsidRDefault="007B3308" w:rsidP="007B330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7B3308" w:rsidRPr="00B03FE3" w:rsidRDefault="00A80E30" w:rsidP="007B3308">
      <w:pPr>
        <w:pStyle w:val="50"/>
        <w:ind w:firstLineChars="200" w:firstLine="420"/>
        <w:rPr>
          <w:rFonts w:ascii="宋体" w:eastAsia="宋体" w:hAnsi="宋体" w:cs="宋体"/>
          <w:color w:val="000000"/>
        </w:rPr>
      </w:pPr>
      <w:hyperlink r:id="rId275" w:tgtFrame="_blank" w:history="1">
        <w:r w:rsidR="0092378E" w:rsidRPr="00B03FE3">
          <w:rPr>
            <w:rStyle w:val="ad"/>
            <w:rFonts w:ascii="宋体" w:eastAsia="宋体" w:hAnsi="宋体" w:hint="eastAsia"/>
          </w:rPr>
          <w:t>https://etax.xinjiang.chinatax.gov.cn/gzfw/xzfw/bd/xxbg/</w:t>
        </w:r>
      </w:hyperlink>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7B3308" w:rsidRPr="00B03FE3" w:rsidRDefault="00A80E30" w:rsidP="007B3308">
      <w:pPr>
        <w:pStyle w:val="50"/>
        <w:ind w:firstLineChars="200" w:firstLine="420"/>
        <w:rPr>
          <w:rFonts w:ascii="宋体" w:eastAsia="宋体" w:hAnsi="宋体"/>
          <w:color w:val="0000FF"/>
          <w:u w:val="single"/>
        </w:rPr>
      </w:pPr>
      <w:hyperlink r:id="rId276" w:tgtFrame="_blank" w:history="1">
        <w:r w:rsidR="0092378E" w:rsidRPr="00B03FE3">
          <w:rPr>
            <w:rStyle w:val="ad"/>
            <w:rFonts w:ascii="宋体" w:eastAsia="宋体" w:hAnsi="宋体" w:hint="eastAsia"/>
          </w:rPr>
          <w:t>https://etax.xinjiang.chinatax.gov.cn/gzfw/xzfw/bd/xxbg/</w:t>
        </w:r>
      </w:hyperlink>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7B3308" w:rsidRPr="00B03FE3" w:rsidRDefault="007B3308" w:rsidP="007B3308">
      <w:pPr>
        <w:spacing w:line="360" w:lineRule="auto"/>
        <w:ind w:firstLineChars="200" w:firstLine="480"/>
        <w:rPr>
          <w:rFonts w:ascii="宋体" w:eastAsia="宋体" w:hAnsi="宋体"/>
          <w:szCs w:val="24"/>
        </w:rPr>
      </w:pPr>
      <w:r w:rsidRPr="00B03FE3">
        <w:rPr>
          <w:rFonts w:ascii="宋体" w:eastAsia="宋体" w:hAnsi="宋体" w:hint="eastAsia"/>
          <w:sz w:val="24"/>
          <w:szCs w:val="24"/>
        </w:rPr>
        <w:t>资料齐全、符合法定形式、填写内容完整的，税务机关受理后即时办结。</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【受托代征人注意事项】</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．受托代征人对报送材料的真实性和合法性承担责任。</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受托代征人在资料完整且符合法定受理条件的前提下，最多只需要到税务机关跑一次。</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．受托代征人不得将其受托代征税款事项再行委托其他单位、组织或人员办理。</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．纳税人拒绝缴纳的，受托代征人应自纳税人拒绝之时起</w:t>
      </w:r>
      <w:r w:rsidRPr="00B03FE3">
        <w:rPr>
          <w:rFonts w:ascii="宋体" w:eastAsia="宋体" w:hAnsi="宋体"/>
          <w:sz w:val="24"/>
          <w:szCs w:val="24"/>
        </w:rPr>
        <w:t>24</w:t>
      </w:r>
      <w:r w:rsidRPr="00B03FE3">
        <w:rPr>
          <w:rFonts w:ascii="宋体" w:eastAsia="宋体" w:hAnsi="宋体" w:hint="eastAsia"/>
          <w:sz w:val="24"/>
          <w:szCs w:val="24"/>
        </w:rPr>
        <w:t>小时内将情况报告税务机关，税务机关应向纳税人追缴税款。受托代征人未将情况报告的，税务机关可按《委托代征协议书》的约定向代征人按日加收未征少征税款万分之五的违约金。</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受托代征人应按规定期限解缴税款。在税款解缴期内向税务机关报送《代征代扣税款结报单》，以及受托代征税款的纳税人当期已纳税、逾期未纳税、管户变化等相关情况。未按规定期限解缴税款的，由税务机关责令限期解缴，并可从税款滞纳之日起按日加收未解缴税款万分之五的违约金。</w:t>
      </w:r>
    </w:p>
    <w:p w:rsidR="007B3308" w:rsidRPr="00B03FE3" w:rsidRDefault="007B3308" w:rsidP="007B3308">
      <w:pPr>
        <w:spacing w:line="360" w:lineRule="auto"/>
        <w:ind w:firstLineChars="200" w:firstLine="480"/>
        <w:rPr>
          <w:rFonts w:ascii="Times New Roman" w:eastAsia="宋体" w:hAnsi="Times New Roman"/>
          <w:kern w:val="24"/>
          <w:sz w:val="24"/>
          <w:szCs w:val="24"/>
          <w:lang w:val="zh-CN"/>
        </w:rPr>
      </w:pPr>
      <w:r w:rsidRPr="00B03FE3">
        <w:rPr>
          <w:rFonts w:ascii="Times New Roman" w:eastAsia="宋体" w:hAnsi="Times New Roman"/>
          <w:kern w:val="24"/>
          <w:sz w:val="24"/>
          <w:szCs w:val="24"/>
          <w:lang w:val="zh-CN"/>
        </w:rPr>
        <w:t>6</w:t>
      </w:r>
      <w:r w:rsidRPr="00B03FE3">
        <w:rPr>
          <w:rFonts w:ascii="Times New Roman" w:eastAsia="宋体" w:hAnsi="Times New Roman" w:hint="eastAsia"/>
          <w:kern w:val="24"/>
          <w:sz w:val="24"/>
          <w:szCs w:val="24"/>
          <w:lang w:val="zh-CN"/>
        </w:rPr>
        <w:t>．办税服务厅地址、电子税务局网址，可在省税务机关门户网站或拨打</w:t>
      </w:r>
      <w:r w:rsidRPr="00B03FE3">
        <w:rPr>
          <w:rFonts w:ascii="Times New Roman" w:eastAsia="宋体" w:hAnsi="Times New Roman"/>
          <w:kern w:val="24"/>
          <w:sz w:val="24"/>
          <w:szCs w:val="24"/>
          <w:lang w:val="zh-CN"/>
        </w:rPr>
        <w:t>12366</w:t>
      </w:r>
      <w:r w:rsidRPr="00B03FE3">
        <w:rPr>
          <w:rFonts w:ascii="Times New Roman" w:eastAsia="宋体" w:hAnsi="Times New Roman" w:hint="eastAsia"/>
          <w:kern w:val="24"/>
          <w:sz w:val="24"/>
          <w:szCs w:val="24"/>
          <w:lang w:val="zh-CN"/>
        </w:rPr>
        <w:t>纳税服务热线查询。</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1</w:t>
      </w:r>
      <w:r w:rsidRPr="00B03FE3">
        <w:rPr>
          <w:rFonts w:ascii="宋体" w:eastAsia="宋体" w:hAnsi="宋体" w:hint="eastAsia"/>
          <w:sz w:val="24"/>
          <w:szCs w:val="24"/>
        </w:rPr>
        <w:t>．《财政部国家税务总局中国人民银行关于进一步加强代扣代收代征税款手续费管理的通知》（财行〔</w:t>
      </w:r>
      <w:r w:rsidRPr="00B03FE3">
        <w:rPr>
          <w:rFonts w:ascii="宋体" w:eastAsia="宋体" w:hAnsi="宋体"/>
          <w:sz w:val="24"/>
          <w:szCs w:val="24"/>
        </w:rPr>
        <w:t>2005</w:t>
      </w:r>
      <w:r w:rsidRPr="00B03FE3">
        <w:rPr>
          <w:rFonts w:ascii="宋体" w:eastAsia="宋体" w:hAnsi="宋体" w:hint="eastAsia"/>
          <w:sz w:val="24"/>
          <w:szCs w:val="24"/>
        </w:rPr>
        <w:t>〕</w:t>
      </w:r>
      <w:r w:rsidRPr="00B03FE3">
        <w:rPr>
          <w:rFonts w:ascii="宋体" w:eastAsia="宋体" w:hAnsi="宋体"/>
          <w:sz w:val="24"/>
          <w:szCs w:val="24"/>
        </w:rPr>
        <w:t>365</w:t>
      </w:r>
      <w:r w:rsidRPr="00B03FE3">
        <w:rPr>
          <w:rFonts w:ascii="宋体" w:eastAsia="宋体" w:hAnsi="宋体" w:hint="eastAsia"/>
          <w:sz w:val="24"/>
          <w:szCs w:val="24"/>
        </w:rPr>
        <w:t>号）</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．《国家税务总局关于发布〈委托代征管理办法〉的公告》（国家税务总局公告</w:t>
      </w:r>
      <w:r w:rsidRPr="00B03FE3">
        <w:rPr>
          <w:rFonts w:ascii="宋体" w:eastAsia="宋体" w:hAnsi="宋体"/>
          <w:sz w:val="24"/>
          <w:szCs w:val="24"/>
        </w:rPr>
        <w:t>2013</w:t>
      </w:r>
      <w:r w:rsidRPr="00B03FE3">
        <w:rPr>
          <w:rFonts w:ascii="宋体" w:eastAsia="宋体" w:hAnsi="宋体" w:hint="eastAsia"/>
          <w:sz w:val="24"/>
          <w:szCs w:val="24"/>
        </w:rPr>
        <w:t>年第</w:t>
      </w:r>
      <w:r w:rsidRPr="00B03FE3">
        <w:rPr>
          <w:rFonts w:ascii="宋体" w:eastAsia="宋体" w:hAnsi="宋体"/>
          <w:sz w:val="24"/>
          <w:szCs w:val="24"/>
        </w:rPr>
        <w:t>24</w:t>
      </w:r>
      <w:r w:rsidRPr="00B03FE3">
        <w:rPr>
          <w:rFonts w:ascii="宋体" w:eastAsia="宋体" w:hAnsi="宋体" w:hint="eastAsia"/>
          <w:sz w:val="24"/>
          <w:szCs w:val="24"/>
        </w:rPr>
        <w:t>号）</w:t>
      </w:r>
    </w:p>
    <w:p w:rsidR="007B3308" w:rsidRPr="0051768E" w:rsidRDefault="007B3308" w:rsidP="0051768E">
      <w:pPr>
        <w:pStyle w:val="411XX"/>
        <w:spacing w:after="390"/>
        <w:rPr>
          <w:rFonts w:ascii="宋体" w:eastAsia="宋体" w:hAnsi="宋体"/>
        </w:rPr>
      </w:pPr>
      <w:bookmarkStart w:id="282" w:name="_Toc12389508"/>
      <w:r w:rsidRPr="0051768E">
        <w:rPr>
          <w:rFonts w:ascii="宋体" w:eastAsia="宋体" w:hAnsi="宋体" w:hint="eastAsia"/>
        </w:rPr>
        <w:t>代收代缴车船税申报</w:t>
      </w:r>
      <w:bookmarkEnd w:id="282"/>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从事机动车第三者责任强制保险业务的保险机构作为车船税的扣缴义务人，在收取保险费时依法代收车船税后，依照法律法规的规定办理代收代缴车船税申报。</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8880" w:type="dxa"/>
        <w:tblInd w:w="133" w:type="dxa"/>
        <w:tblLayout w:type="fixed"/>
        <w:tblCellMar>
          <w:left w:w="0" w:type="dxa"/>
          <w:right w:w="0" w:type="dxa"/>
        </w:tblCellMar>
        <w:tblLook w:val="0000" w:firstRow="0" w:lastRow="0" w:firstColumn="0" w:lastColumn="0" w:noHBand="0" w:noVBand="0"/>
      </w:tblPr>
      <w:tblGrid>
        <w:gridCol w:w="603"/>
        <w:gridCol w:w="3910"/>
        <w:gridCol w:w="600"/>
        <w:gridCol w:w="603"/>
        <w:gridCol w:w="600"/>
        <w:gridCol w:w="602"/>
        <w:gridCol w:w="762"/>
        <w:gridCol w:w="600"/>
        <w:gridCol w:w="600"/>
      </w:tblGrid>
      <w:tr w:rsidR="007B3308" w:rsidRPr="00B03FE3" w:rsidTr="007B3308">
        <w:trPr>
          <w:trHeight w:hRule="exact" w:val="648"/>
        </w:trPr>
        <w:tc>
          <w:tcPr>
            <w:tcW w:w="603" w:type="dxa"/>
            <w:tcBorders>
              <w:top w:val="single" w:sz="10" w:space="0" w:color="000000"/>
              <w:left w:val="single" w:sz="10"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序号</w:t>
            </w:r>
          </w:p>
        </w:tc>
        <w:tc>
          <w:tcPr>
            <w:tcW w:w="3910" w:type="dxa"/>
            <w:tcBorders>
              <w:top w:val="single" w:sz="10"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报送资料名称</w:t>
            </w:r>
          </w:p>
        </w:tc>
        <w:tc>
          <w:tcPr>
            <w:tcW w:w="600" w:type="dxa"/>
            <w:tcBorders>
              <w:top w:val="single" w:sz="10"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必报</w:t>
            </w:r>
          </w:p>
        </w:tc>
        <w:tc>
          <w:tcPr>
            <w:tcW w:w="603" w:type="dxa"/>
            <w:tcBorders>
              <w:top w:val="single" w:sz="10"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条件报送</w:t>
            </w:r>
          </w:p>
        </w:tc>
        <w:tc>
          <w:tcPr>
            <w:tcW w:w="600" w:type="dxa"/>
            <w:tcBorders>
              <w:top w:val="single" w:sz="10"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归档</w:t>
            </w:r>
          </w:p>
        </w:tc>
        <w:tc>
          <w:tcPr>
            <w:tcW w:w="602" w:type="dxa"/>
            <w:tcBorders>
              <w:top w:val="single" w:sz="10"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查验</w:t>
            </w:r>
          </w:p>
        </w:tc>
        <w:tc>
          <w:tcPr>
            <w:tcW w:w="762" w:type="dxa"/>
            <w:tcBorders>
              <w:top w:val="single" w:sz="10"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代保管</w:t>
            </w:r>
          </w:p>
        </w:tc>
        <w:tc>
          <w:tcPr>
            <w:tcW w:w="600" w:type="dxa"/>
            <w:tcBorders>
              <w:top w:val="single" w:sz="10" w:space="0" w:color="000000"/>
              <w:left w:val="single" w:sz="4" w:space="0" w:color="000000"/>
              <w:bottom w:val="single" w:sz="4" w:space="0" w:color="000000"/>
              <w:right w:val="single" w:sz="10" w:space="0" w:color="000000"/>
            </w:tcBorders>
          </w:tcPr>
          <w:p w:rsidR="007B3308" w:rsidRPr="00B03FE3" w:rsidRDefault="007B3308" w:rsidP="007B3308">
            <w:pPr>
              <w:pStyle w:val="50"/>
              <w:rPr>
                <w:rFonts w:ascii="宋体" w:eastAsia="宋体" w:hAnsi="宋体"/>
              </w:rPr>
            </w:pPr>
          </w:p>
          <w:p w:rsidR="007B3308" w:rsidRPr="00B03FE3" w:rsidRDefault="007B3308" w:rsidP="007B3308">
            <w:pPr>
              <w:pStyle w:val="50"/>
              <w:rPr>
                <w:rFonts w:ascii="宋体" w:eastAsia="宋体" w:hAnsi="宋体"/>
              </w:rPr>
            </w:pPr>
            <w:r w:rsidRPr="00B03FE3">
              <w:rPr>
                <w:rFonts w:ascii="宋体" w:eastAsia="宋体" w:hAnsi="宋体" w:hint="eastAsia"/>
              </w:rPr>
              <w:t>核销</w:t>
            </w:r>
          </w:p>
        </w:tc>
        <w:tc>
          <w:tcPr>
            <w:tcW w:w="600" w:type="dxa"/>
            <w:tcBorders>
              <w:top w:val="single" w:sz="10" w:space="0" w:color="000000"/>
              <w:left w:val="single" w:sz="4" w:space="0" w:color="000000"/>
              <w:bottom w:val="single" w:sz="4" w:space="0" w:color="000000"/>
              <w:right w:val="single" w:sz="10"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电子档案</w:t>
            </w:r>
          </w:p>
        </w:tc>
      </w:tr>
      <w:tr w:rsidR="007B3308" w:rsidRPr="00B03FE3" w:rsidTr="007B3308">
        <w:trPr>
          <w:trHeight w:hRule="exact" w:val="326"/>
        </w:trPr>
        <w:tc>
          <w:tcPr>
            <w:tcW w:w="603" w:type="dxa"/>
            <w:tcBorders>
              <w:top w:val="single" w:sz="4" w:space="0" w:color="000000"/>
              <w:left w:val="single" w:sz="10"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cs="Times New Roman" w:hint="eastAsia"/>
              </w:rPr>
              <w:t>1</w:t>
            </w:r>
          </w:p>
        </w:tc>
        <w:tc>
          <w:tcPr>
            <w:tcW w:w="3910"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《车船税代收代缴报告表》</w:t>
            </w:r>
          </w:p>
        </w:tc>
        <w:tc>
          <w:tcPr>
            <w:tcW w:w="600"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w:t>
            </w:r>
          </w:p>
        </w:tc>
        <w:tc>
          <w:tcPr>
            <w:tcW w:w="603"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kern w:val="0"/>
              </w:rPr>
            </w:pPr>
          </w:p>
        </w:tc>
        <w:tc>
          <w:tcPr>
            <w:tcW w:w="600"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rPr>
            </w:pPr>
            <w:r w:rsidRPr="00B03FE3">
              <w:rPr>
                <w:rFonts w:ascii="宋体" w:eastAsia="宋体" w:hAnsi="宋体" w:hint="eastAsia"/>
              </w:rPr>
              <w:t>√</w:t>
            </w:r>
          </w:p>
        </w:tc>
        <w:tc>
          <w:tcPr>
            <w:tcW w:w="602"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kern w:val="0"/>
              </w:rPr>
            </w:pPr>
          </w:p>
        </w:tc>
        <w:tc>
          <w:tcPr>
            <w:tcW w:w="762" w:type="dxa"/>
            <w:tcBorders>
              <w:top w:val="single" w:sz="4" w:space="0" w:color="000000"/>
              <w:left w:val="single" w:sz="4" w:space="0" w:color="000000"/>
              <w:bottom w:val="single" w:sz="4" w:space="0" w:color="000000"/>
              <w:right w:val="single" w:sz="4" w:space="0" w:color="000000"/>
            </w:tcBorders>
          </w:tcPr>
          <w:p w:rsidR="007B3308" w:rsidRPr="00B03FE3" w:rsidRDefault="007B3308" w:rsidP="007B3308">
            <w:pPr>
              <w:pStyle w:val="50"/>
              <w:rPr>
                <w:rFonts w:ascii="宋体" w:eastAsia="宋体" w:hAnsi="宋体"/>
                <w:kern w:val="0"/>
              </w:rPr>
            </w:pPr>
          </w:p>
        </w:tc>
        <w:tc>
          <w:tcPr>
            <w:tcW w:w="600" w:type="dxa"/>
            <w:tcBorders>
              <w:top w:val="single" w:sz="4" w:space="0" w:color="000000"/>
              <w:left w:val="single" w:sz="4" w:space="0" w:color="000000"/>
              <w:bottom w:val="single" w:sz="4" w:space="0" w:color="000000"/>
              <w:right w:val="single" w:sz="10" w:space="0" w:color="000000"/>
            </w:tcBorders>
          </w:tcPr>
          <w:p w:rsidR="007B3308" w:rsidRPr="00B03FE3" w:rsidRDefault="007B3308" w:rsidP="007B3308">
            <w:pPr>
              <w:pStyle w:val="50"/>
              <w:rPr>
                <w:rFonts w:ascii="宋体" w:eastAsia="宋体" w:hAnsi="宋体"/>
                <w:kern w:val="0"/>
              </w:rPr>
            </w:pPr>
          </w:p>
        </w:tc>
        <w:tc>
          <w:tcPr>
            <w:tcW w:w="600" w:type="dxa"/>
            <w:tcBorders>
              <w:top w:val="single" w:sz="4" w:space="0" w:color="000000"/>
              <w:left w:val="single" w:sz="4" w:space="0" w:color="000000"/>
              <w:bottom w:val="single" w:sz="4" w:space="0" w:color="000000"/>
              <w:right w:val="single" w:sz="10" w:space="0" w:color="000000"/>
            </w:tcBorders>
          </w:tcPr>
          <w:p w:rsidR="007B3308" w:rsidRPr="00B03FE3" w:rsidRDefault="007B3308" w:rsidP="007B3308">
            <w:pPr>
              <w:pStyle w:val="50"/>
              <w:rPr>
                <w:rFonts w:ascii="宋体" w:eastAsia="宋体" w:hAnsi="宋体"/>
              </w:rPr>
            </w:pPr>
          </w:p>
        </w:tc>
      </w:tr>
    </w:tbl>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7B3308" w:rsidRPr="00B03FE3" w:rsidRDefault="007B3308" w:rsidP="007B3308">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7B3308" w:rsidRPr="00B03FE3" w:rsidRDefault="007B3308" w:rsidP="007B330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7B3308" w:rsidRPr="00B03FE3" w:rsidRDefault="007B3308" w:rsidP="007B3308">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7B3308" w:rsidRPr="00B03FE3" w:rsidRDefault="007B3308" w:rsidP="007B3308">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7B3308" w:rsidRPr="00B03FE3" w:rsidRDefault="007B3308" w:rsidP="007B330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7B3308" w:rsidRPr="00B03FE3" w:rsidRDefault="00A80E30" w:rsidP="007B3308">
      <w:pPr>
        <w:pStyle w:val="50"/>
        <w:ind w:firstLineChars="200" w:firstLine="420"/>
        <w:rPr>
          <w:rFonts w:ascii="宋体" w:eastAsia="宋体" w:hAnsi="宋体" w:cs="宋体"/>
          <w:color w:val="000000"/>
        </w:rPr>
      </w:pPr>
      <w:hyperlink r:id="rId277" w:tgtFrame="_blank" w:history="1">
        <w:r w:rsidR="0092378E" w:rsidRPr="00B03FE3">
          <w:rPr>
            <w:rStyle w:val="ad"/>
            <w:rFonts w:ascii="宋体" w:eastAsia="宋体" w:hAnsi="宋体" w:hint="eastAsia"/>
          </w:rPr>
          <w:t>https://etax.xinjiang.chinatax.gov.cn/gzfw/xzfw/bd/xxbg/</w:t>
        </w:r>
      </w:hyperlink>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7B3308" w:rsidRPr="00B03FE3" w:rsidRDefault="00A80E30" w:rsidP="007B3308">
      <w:pPr>
        <w:pStyle w:val="50"/>
        <w:ind w:firstLineChars="200" w:firstLine="420"/>
        <w:rPr>
          <w:rFonts w:ascii="宋体" w:eastAsia="宋体" w:hAnsi="宋体"/>
          <w:color w:val="0000FF"/>
          <w:u w:val="single"/>
        </w:rPr>
      </w:pPr>
      <w:hyperlink r:id="rId278" w:tgtFrame="_blank" w:history="1">
        <w:r w:rsidR="0092378E" w:rsidRPr="00B03FE3">
          <w:rPr>
            <w:rStyle w:val="ad"/>
            <w:rFonts w:ascii="宋体" w:eastAsia="宋体" w:hAnsi="宋体" w:hint="eastAsia"/>
          </w:rPr>
          <w:t>https://etax.xinjiang.chinatax.gov.cn/gzfw/xzfw/bd/xxbg/</w:t>
        </w:r>
      </w:hyperlink>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【扣缴义务人注意事项】</w:t>
      </w:r>
    </w:p>
    <w:p w:rsidR="007B3308" w:rsidRPr="00B03FE3" w:rsidRDefault="007B3308" w:rsidP="007B3308">
      <w:pPr>
        <w:numPr>
          <w:ilvl w:val="0"/>
          <w:numId w:val="17"/>
        </w:num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扣缴义务人对报送材料的真实性和合法性承担责任。</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扣缴义务人在资料完整且符合法定受理条件的前提下，最多只需要到税</w:t>
      </w:r>
      <w:r w:rsidRPr="00B03FE3">
        <w:rPr>
          <w:rFonts w:ascii="宋体" w:eastAsia="宋体" w:hAnsi="宋体" w:hint="eastAsia"/>
          <w:sz w:val="24"/>
          <w:szCs w:val="24"/>
        </w:rPr>
        <w:lastRenderedPageBreak/>
        <w:t>务机关跑一次。</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3. </w:t>
      </w:r>
      <w:r w:rsidRPr="00B03FE3">
        <w:rPr>
          <w:rFonts w:ascii="宋体" w:eastAsia="宋体" w:hAnsi="宋体" w:hint="eastAsia"/>
          <w:sz w:val="24"/>
          <w:szCs w:val="24"/>
        </w:rPr>
        <w:t>扣缴义务人在代收车船税并开具增值税发票时，应当在增值税发票备注栏中注明代收车船税税款信息。</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．扣缴义务人代收车船税后，纳税人需要换开正式完税凭证的，可以向税务机关申请开具。</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．从事机动车交通事故责任强制保险业务的保险机构已代收代缴车船税的，纳税人不再向车辆登记地的主管税务机关申报缴纳车船税。</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．《中华人民共和国车船税法》</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．《中华人民共和国车船税法实施条例》</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．《国家税务总局关于发布〈车船税管理规程（试行）〉的公告》（国家税务总局公告</w:t>
      </w:r>
      <w:r w:rsidRPr="00B03FE3">
        <w:rPr>
          <w:rFonts w:ascii="宋体" w:eastAsia="宋体" w:hAnsi="宋体"/>
          <w:sz w:val="24"/>
          <w:szCs w:val="24"/>
        </w:rPr>
        <w:t>2015</w:t>
      </w:r>
      <w:r w:rsidRPr="00B03FE3">
        <w:rPr>
          <w:rFonts w:ascii="宋体" w:eastAsia="宋体" w:hAnsi="宋体" w:hint="eastAsia"/>
          <w:sz w:val="24"/>
          <w:szCs w:val="24"/>
        </w:rPr>
        <w:t>年第</w:t>
      </w:r>
      <w:r w:rsidRPr="00B03FE3">
        <w:rPr>
          <w:rFonts w:ascii="宋体" w:eastAsia="宋体" w:hAnsi="宋体"/>
          <w:sz w:val="24"/>
          <w:szCs w:val="24"/>
        </w:rPr>
        <w:t>83</w:t>
      </w:r>
      <w:r w:rsidRPr="00B03FE3">
        <w:rPr>
          <w:rFonts w:ascii="宋体" w:eastAsia="宋体" w:hAnsi="宋体" w:hint="eastAsia"/>
          <w:sz w:val="24"/>
          <w:szCs w:val="24"/>
        </w:rPr>
        <w:t>号）</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．《国家税务总局关于保险机构代收车船税开具增值税发票问题的公告》（国家税务总局公告</w:t>
      </w:r>
      <w:r w:rsidRPr="00B03FE3">
        <w:rPr>
          <w:rFonts w:ascii="宋体" w:eastAsia="宋体" w:hAnsi="宋体"/>
          <w:sz w:val="24"/>
          <w:szCs w:val="24"/>
        </w:rPr>
        <w:t>2016</w:t>
      </w:r>
      <w:r w:rsidRPr="00B03FE3">
        <w:rPr>
          <w:rFonts w:ascii="宋体" w:eastAsia="宋体" w:hAnsi="宋体" w:hint="eastAsia"/>
          <w:sz w:val="24"/>
          <w:szCs w:val="24"/>
        </w:rPr>
        <w:t>年第</w:t>
      </w:r>
      <w:r w:rsidRPr="00B03FE3">
        <w:rPr>
          <w:rFonts w:ascii="宋体" w:eastAsia="宋体" w:hAnsi="宋体"/>
          <w:sz w:val="24"/>
          <w:szCs w:val="24"/>
        </w:rPr>
        <w:t>51</w:t>
      </w:r>
      <w:r w:rsidRPr="00B03FE3">
        <w:rPr>
          <w:rFonts w:ascii="宋体" w:eastAsia="宋体" w:hAnsi="宋体" w:hint="eastAsia"/>
          <w:sz w:val="24"/>
          <w:szCs w:val="24"/>
        </w:rPr>
        <w:t>号）</w:t>
      </w:r>
    </w:p>
    <w:p w:rsidR="007B3308" w:rsidRPr="00B03FE3" w:rsidRDefault="007B3308" w:rsidP="007B3308">
      <w:pPr>
        <w:spacing w:line="360" w:lineRule="auto"/>
        <w:ind w:firstLineChars="200" w:firstLine="480"/>
        <w:rPr>
          <w:rFonts w:ascii="宋体" w:eastAsia="宋体" w:hAnsi="宋体"/>
          <w:sz w:val="24"/>
          <w:szCs w:val="24"/>
        </w:rPr>
      </w:pPr>
    </w:p>
    <w:p w:rsidR="007B3308" w:rsidRPr="0051768E" w:rsidRDefault="007B3308" w:rsidP="0051768E">
      <w:pPr>
        <w:pStyle w:val="411XX"/>
        <w:spacing w:after="390"/>
        <w:rPr>
          <w:rFonts w:ascii="宋体" w:eastAsia="宋体" w:hAnsi="宋体"/>
        </w:rPr>
      </w:pPr>
      <w:bookmarkStart w:id="283" w:name="_Toc12389509"/>
      <w:r w:rsidRPr="0051768E">
        <w:rPr>
          <w:rFonts w:ascii="宋体" w:eastAsia="宋体" w:hAnsi="宋体" w:hint="eastAsia"/>
        </w:rPr>
        <w:t>个人所得税扣缴申报</w:t>
      </w:r>
      <w:bookmarkEnd w:id="283"/>
    </w:p>
    <w:p w:rsidR="007B3308" w:rsidRPr="00B03FE3" w:rsidRDefault="007B3308" w:rsidP="007B3308">
      <w:pPr>
        <w:topLinePunct/>
        <w:spacing w:beforeLines="100" w:before="312" w:line="360" w:lineRule="auto"/>
        <w:ind w:firstLineChars="200" w:firstLine="482"/>
        <w:rPr>
          <w:rFonts w:ascii="宋体" w:eastAsia="宋体" w:hAnsi="宋体" w:cs="黑体"/>
          <w:b/>
          <w:kern w:val="24"/>
          <w:sz w:val="24"/>
          <w:szCs w:val="24"/>
        </w:rPr>
      </w:pPr>
      <w:r w:rsidRPr="00B03FE3">
        <w:rPr>
          <w:rFonts w:ascii="宋体" w:eastAsia="宋体" w:hAnsi="宋体" w:cs="黑体" w:hint="eastAsia"/>
          <w:b/>
          <w:kern w:val="24"/>
          <w:sz w:val="24"/>
          <w:szCs w:val="24"/>
        </w:rPr>
        <w:t>【事项描述】</w:t>
      </w:r>
    </w:p>
    <w:p w:rsidR="007B3308" w:rsidRPr="00B03FE3" w:rsidRDefault="007B3308" w:rsidP="007B3308">
      <w:pPr>
        <w:topLinePunct/>
        <w:spacing w:line="360" w:lineRule="auto"/>
        <w:ind w:firstLine="510"/>
        <w:rPr>
          <w:rFonts w:ascii="Times New Roman" w:eastAsia="宋体" w:hAnsi="Times New Roman" w:cs="宋体"/>
          <w:sz w:val="24"/>
          <w:szCs w:val="24"/>
        </w:rPr>
      </w:pPr>
      <w:r w:rsidRPr="00B03FE3">
        <w:rPr>
          <w:rFonts w:ascii="Times New Roman" w:eastAsia="宋体" w:hAnsi="Times New Roman" w:cs="宋体" w:hint="eastAsia"/>
          <w:sz w:val="24"/>
          <w:szCs w:val="24"/>
        </w:rPr>
        <w:t>个人所得税以向个人支付所得的单位或者个人为扣缴义务人。扣缴义务人应当在代扣税款的次月</w:t>
      </w:r>
      <w:r w:rsidRPr="00B03FE3">
        <w:rPr>
          <w:rFonts w:ascii="Times New Roman" w:eastAsia="宋体" w:hAnsi="Times New Roman" w:cs="宋体" w:hint="eastAsia"/>
          <w:sz w:val="24"/>
          <w:szCs w:val="24"/>
        </w:rPr>
        <w:t>1</w:t>
      </w:r>
      <w:r w:rsidRPr="00B03FE3">
        <w:rPr>
          <w:rFonts w:ascii="Times New Roman" w:eastAsia="宋体" w:hAnsi="Times New Roman" w:cs="宋体"/>
          <w:sz w:val="24"/>
          <w:szCs w:val="24"/>
        </w:rPr>
        <w:t>5</w:t>
      </w:r>
      <w:r w:rsidRPr="00B03FE3">
        <w:rPr>
          <w:rFonts w:ascii="Times New Roman" w:eastAsia="宋体" w:hAnsi="Times New Roman" w:cs="宋体" w:hint="eastAsia"/>
          <w:sz w:val="24"/>
          <w:szCs w:val="24"/>
        </w:rPr>
        <w:t>日内，向主管税务机关报送其支付所得的所有个人的有关信息、支付所得数额、扣除事项和数额、扣缴税款的具体数额和总额以及其他相关涉税信息资料。扣缴义务人每月或者每次预扣、代扣的税款，应当在次月</w:t>
      </w:r>
      <w:r w:rsidRPr="00B03FE3">
        <w:rPr>
          <w:rFonts w:ascii="Times New Roman" w:eastAsia="宋体" w:hAnsi="Times New Roman" w:cs="宋体" w:hint="eastAsia"/>
          <w:sz w:val="24"/>
          <w:szCs w:val="24"/>
        </w:rPr>
        <w:t>1</w:t>
      </w:r>
      <w:r w:rsidRPr="00B03FE3">
        <w:rPr>
          <w:rFonts w:ascii="Times New Roman" w:eastAsia="宋体" w:hAnsi="Times New Roman" w:cs="宋体"/>
          <w:sz w:val="24"/>
          <w:szCs w:val="24"/>
        </w:rPr>
        <w:t>5</w:t>
      </w:r>
      <w:r w:rsidRPr="00B03FE3">
        <w:rPr>
          <w:rFonts w:ascii="Times New Roman" w:eastAsia="宋体" w:hAnsi="Times New Roman" w:cs="宋体" w:hint="eastAsia"/>
          <w:sz w:val="24"/>
          <w:szCs w:val="24"/>
        </w:rPr>
        <w:t>日内缴入国库。</w:t>
      </w:r>
    </w:p>
    <w:p w:rsidR="007B3308" w:rsidRPr="00B03FE3" w:rsidRDefault="007B3308" w:rsidP="007B3308">
      <w:pPr>
        <w:topLinePunct/>
        <w:spacing w:line="360" w:lineRule="auto"/>
        <w:ind w:firstLine="510"/>
        <w:rPr>
          <w:rFonts w:ascii="Times New Roman" w:eastAsia="宋体" w:hAnsi="Times New Roman"/>
          <w:b/>
          <w:kern w:val="24"/>
          <w:sz w:val="24"/>
          <w:szCs w:val="24"/>
        </w:rPr>
      </w:pPr>
      <w:r w:rsidRPr="00B03FE3">
        <w:rPr>
          <w:rFonts w:ascii="Times New Roman" w:eastAsia="宋体" w:hAnsi="Times New Roman" w:cs="黑体" w:hint="eastAsia"/>
          <w:b/>
          <w:kern w:val="24"/>
          <w:sz w:val="24"/>
          <w:szCs w:val="24"/>
        </w:rPr>
        <w:t>【报送资料】</w:t>
      </w:r>
    </w:p>
    <w:p w:rsidR="007B3308" w:rsidRPr="00B03FE3" w:rsidRDefault="007B3308" w:rsidP="007B3308">
      <w:pPr>
        <w:spacing w:line="360" w:lineRule="auto"/>
        <w:ind w:firstLineChars="200" w:firstLine="220"/>
        <w:rPr>
          <w:rFonts w:ascii="宋体" w:eastAsia="宋体" w:hAnsi="宋体"/>
          <w:sz w:val="11"/>
          <w:szCs w:val="24"/>
        </w:rPr>
      </w:pPr>
    </w:p>
    <w:tbl>
      <w:tblPr>
        <w:tblW w:w="0" w:type="auto"/>
        <w:jc w:val="center"/>
        <w:tblLayout w:type="fixed"/>
        <w:tblCellMar>
          <w:left w:w="0" w:type="dxa"/>
          <w:right w:w="0" w:type="dxa"/>
        </w:tblCellMar>
        <w:tblLook w:val="0000" w:firstRow="0" w:lastRow="0" w:firstColumn="0" w:lastColumn="0" w:noHBand="0" w:noVBand="0"/>
      </w:tblPr>
      <w:tblGrid>
        <w:gridCol w:w="908"/>
        <w:gridCol w:w="4323"/>
        <w:gridCol w:w="456"/>
        <w:gridCol w:w="456"/>
        <w:gridCol w:w="456"/>
        <w:gridCol w:w="456"/>
        <w:gridCol w:w="456"/>
        <w:gridCol w:w="456"/>
        <w:gridCol w:w="409"/>
      </w:tblGrid>
      <w:tr w:rsidR="007B3308" w:rsidRPr="00B03FE3" w:rsidTr="007B3308">
        <w:trPr>
          <w:tblHeader/>
          <w:jc w:val="center"/>
        </w:trPr>
        <w:tc>
          <w:tcPr>
            <w:tcW w:w="90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lastRenderedPageBreak/>
              <w:t>序号</w:t>
            </w:r>
          </w:p>
        </w:tc>
        <w:tc>
          <w:tcPr>
            <w:tcW w:w="432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核销</w:t>
            </w:r>
          </w:p>
        </w:tc>
        <w:tc>
          <w:tcPr>
            <w:tcW w:w="409" w:type="dxa"/>
            <w:tcBorders>
              <w:top w:val="single" w:sz="12" w:space="0" w:color="auto"/>
              <w:left w:val="nil"/>
              <w:bottom w:val="single" w:sz="8" w:space="0" w:color="auto"/>
              <w:right w:val="single" w:sz="12" w:space="0" w:color="auto"/>
            </w:tcBorders>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电子档案</w:t>
            </w:r>
          </w:p>
        </w:tc>
      </w:tr>
      <w:tr w:rsidR="007B3308" w:rsidRPr="00B03FE3" w:rsidTr="007B3308">
        <w:trPr>
          <w:jc w:val="center"/>
        </w:trPr>
        <w:tc>
          <w:tcPr>
            <w:tcW w:w="908"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1</w:t>
            </w:r>
          </w:p>
        </w:tc>
        <w:tc>
          <w:tcPr>
            <w:tcW w:w="4323"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bidi="en-US"/>
              </w:rPr>
            </w:pPr>
            <w:r w:rsidRPr="00B03FE3">
              <w:rPr>
                <w:rFonts w:ascii="宋体" w:eastAsia="宋体" w:hAnsi="宋体" w:hint="eastAsia"/>
                <w:szCs w:val="21"/>
                <w:lang w:bidi="en-US"/>
              </w:rPr>
              <w:t>《代扣代缴、代收代缴税款报告表》</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56" w:type="dxa"/>
            <w:tcBorders>
              <w:top w:val="nil"/>
              <w:left w:val="nil"/>
              <w:bottom w:val="single" w:sz="12" w:space="0" w:color="auto"/>
              <w:right w:val="single" w:sz="12"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09" w:type="dxa"/>
            <w:tcBorders>
              <w:top w:val="nil"/>
              <w:left w:val="nil"/>
              <w:bottom w:val="single" w:sz="12" w:space="0" w:color="auto"/>
              <w:right w:val="single" w:sz="12" w:space="0" w:color="auto"/>
            </w:tcBorders>
          </w:tcPr>
          <w:p w:rsidR="007B3308" w:rsidRPr="00B03FE3" w:rsidRDefault="007B3308" w:rsidP="007B3308">
            <w:pPr>
              <w:rPr>
                <w:rFonts w:ascii="宋体" w:eastAsia="宋体" w:hAnsi="宋体"/>
                <w:szCs w:val="21"/>
                <w:lang w:eastAsia="en-US" w:bidi="en-US"/>
              </w:rPr>
            </w:pPr>
          </w:p>
        </w:tc>
      </w:tr>
    </w:tbl>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7B3308" w:rsidRPr="00B03FE3" w:rsidRDefault="007B3308" w:rsidP="007B3308">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7B3308" w:rsidRPr="00B03FE3" w:rsidRDefault="007B3308" w:rsidP="007B330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7B3308" w:rsidRPr="00B03FE3" w:rsidRDefault="007B3308" w:rsidP="007B3308">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7B3308" w:rsidRPr="00B03FE3" w:rsidRDefault="007B3308" w:rsidP="007B3308">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7B3308" w:rsidRPr="00B03FE3" w:rsidRDefault="007B3308" w:rsidP="007B330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7B3308" w:rsidRPr="00B03FE3" w:rsidRDefault="00A80E30" w:rsidP="007B3308">
      <w:pPr>
        <w:pStyle w:val="50"/>
        <w:ind w:firstLineChars="200" w:firstLine="420"/>
        <w:rPr>
          <w:rFonts w:ascii="宋体" w:eastAsia="宋体" w:hAnsi="宋体" w:cs="宋体"/>
          <w:color w:val="000000"/>
        </w:rPr>
      </w:pPr>
      <w:hyperlink r:id="rId279" w:tgtFrame="_blank" w:history="1">
        <w:r w:rsidR="0092378E" w:rsidRPr="00B03FE3">
          <w:rPr>
            <w:rStyle w:val="ad"/>
            <w:rFonts w:ascii="宋体" w:eastAsia="宋体" w:hAnsi="宋体" w:hint="eastAsia"/>
          </w:rPr>
          <w:t>https://etax.xinjiang.chinatax.gov.cn/gzfw/xzfw/bd/xxbg/</w:t>
        </w:r>
      </w:hyperlink>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7B3308" w:rsidRPr="00B03FE3" w:rsidRDefault="00A80E30" w:rsidP="007B3308">
      <w:pPr>
        <w:pStyle w:val="50"/>
        <w:ind w:firstLineChars="200" w:firstLine="420"/>
        <w:rPr>
          <w:rFonts w:ascii="宋体" w:eastAsia="宋体" w:hAnsi="宋体"/>
          <w:color w:val="0000FF"/>
          <w:u w:val="single"/>
        </w:rPr>
      </w:pPr>
      <w:hyperlink r:id="rId280" w:tgtFrame="_blank" w:history="1">
        <w:r w:rsidR="0092378E" w:rsidRPr="00B03FE3">
          <w:rPr>
            <w:rStyle w:val="ad"/>
            <w:rFonts w:ascii="宋体" w:eastAsia="宋体" w:hAnsi="宋体" w:hint="eastAsia"/>
          </w:rPr>
          <w:t>https://etax.xinjiang.chinatax.gov.cn/gzfw/xzfw/bd/xxbg/</w:t>
        </w:r>
      </w:hyperlink>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税务机关反馈申报结果。</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【扣缴义务人注意事项】</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．扣缴义务人对报送材料的真实性和合法性承担责任。</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．扣缴义务人在资料完整且符合法定受理条件的前提下，最多只需要到税务机关跑一次。</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．扣缴申报情形分为：</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——扣缴义务人向居民个人支付工资、薪金所得时，应当按照累计预扣法计算预扣税款，并按月办理扣缴申报。</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——扣缴义务人向居民个人支付劳务报酬所得、稿酬所得、特许权使用费所得时，应当按次或者按月预扣预缴税款。</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——扣缴义务人向非居民个人支付工资、薪金所得，劳务报酬所得，稿酬所得和特许权使用费所得时，应当按月或者按次代扣代缴税款。</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——扣缴义务人支付利息、股息、红利所得，财产租赁所得，财产转让所得</w:t>
      </w:r>
      <w:r w:rsidRPr="00B03FE3">
        <w:rPr>
          <w:rFonts w:ascii="宋体" w:eastAsia="宋体" w:hAnsi="宋体" w:hint="eastAsia"/>
          <w:sz w:val="24"/>
          <w:szCs w:val="24"/>
        </w:rPr>
        <w:lastRenderedPageBreak/>
        <w:t>或者偶然所得时，应当依法按次或者按月代扣代缴税款。</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．居民个人要求扣缴义务人依法办理专项附加扣除的，扣缴义务人应当按照规定在工资、薪金所得按月预扣预缴税款时予以扣除，不得拒绝。</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支付工资、薪金所得的扣缴义务人应当于年度终了后两个月内，向纳税人提供其个人所得和已扣缴税款等信息。纳税人年度中间需要提供上述信息的，扣缴义务人应当提供。纳税人取得除工资、薪金所得以外的其他所得，扣缴义务人应当在扣缴税款后，及时向纳税人提供其个人所得和已扣缴税款等信息。</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．扣缴义务人向非居民个人支付工资、薪金所得，劳务报酬所得，稿酬所得和特许权使用费所得的，在一个纳税年度内扣缴方法保持不变。</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．支付工资、薪金所得的扣缴义务人应当于年度终了后两个月内，向纳税人提供其个人所得和已扣缴税款等信息。纳税人年度中间需要提供上述信息的，扣缴义务人应当提供。</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．扣缴义务人对纳税人提供的《个人所得税专项附加扣除信息表》，应当按照规定妥善保存备查，并依法对纳税人报送的专项附加扣除等相关涉税信息和资料保密。</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9</w:t>
      </w:r>
      <w:r w:rsidRPr="00B03FE3">
        <w:rPr>
          <w:rFonts w:ascii="宋体" w:eastAsia="宋体" w:hAnsi="宋体" w:hint="eastAsia"/>
          <w:sz w:val="24"/>
          <w:szCs w:val="24"/>
        </w:rPr>
        <w:t>．纳税人拒绝扣缴义务人依法履行代扣代缴义务的，扣缴义务人应当及时报告税务机关。扣缴义务人发现纳税人提供的信息与实际情况不符，纳税人拒绝修改的，扣缴义务人应当报告税务机关。</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扣缴义务人有未按照规定向税务机关报送资料和信息、未按照纳税人提供信息虚报虚扣专项附加扣除、应扣未扣税款、不缴或少缴已扣税款、借用或冒用他人身份等行为的，依照《中华人民共和国税收征收管理法》等相关法律、行政法规处理。</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10．办税服务厅地址、电子税务局网址，可在省税务机关门户网站或拨打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．《中华人民共和国个人所得税法》</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．《中华人民共和国个人所得税法实施条例》</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Times New Roman" w:eastAsia="宋体" w:hAnsi="Times New Roman"/>
          <w:kern w:val="24"/>
          <w:sz w:val="24"/>
          <w:szCs w:val="24"/>
        </w:rPr>
        <w:t>3</w:t>
      </w:r>
      <w:r w:rsidRPr="00B03FE3">
        <w:rPr>
          <w:rFonts w:ascii="宋体" w:eastAsia="宋体" w:hAnsi="宋体" w:hint="eastAsia"/>
          <w:sz w:val="24"/>
          <w:szCs w:val="24"/>
        </w:rPr>
        <w:t>．</w:t>
      </w:r>
      <w:r w:rsidRPr="00B03FE3">
        <w:rPr>
          <w:rFonts w:ascii="Times New Roman" w:eastAsia="宋体" w:hAnsi="Times New Roman" w:hint="eastAsia"/>
          <w:kern w:val="24"/>
          <w:sz w:val="24"/>
          <w:szCs w:val="24"/>
        </w:rPr>
        <w:t>《国务院关于印发个人所得税专项附加扣除暂行办法的通知》（</w:t>
      </w:r>
      <w:r w:rsidRPr="00B03FE3">
        <w:rPr>
          <w:rFonts w:ascii="宋体" w:eastAsia="宋体" w:hAnsi="宋体" w:hint="eastAsia"/>
          <w:sz w:val="24"/>
          <w:szCs w:val="24"/>
        </w:rPr>
        <w:t>国发〔</w:t>
      </w:r>
      <w:r w:rsidRPr="00B03FE3">
        <w:rPr>
          <w:rFonts w:ascii="宋体" w:eastAsia="宋体" w:hAnsi="宋体"/>
          <w:sz w:val="24"/>
          <w:szCs w:val="24"/>
        </w:rPr>
        <w:t>2018</w:t>
      </w:r>
      <w:r w:rsidRPr="00B03FE3">
        <w:rPr>
          <w:rFonts w:ascii="宋体" w:eastAsia="宋体" w:hAnsi="宋体" w:hint="eastAsia"/>
          <w:sz w:val="24"/>
          <w:szCs w:val="24"/>
        </w:rPr>
        <w:t>〕41号</w:t>
      </w:r>
      <w:r w:rsidRPr="00B03FE3">
        <w:rPr>
          <w:rFonts w:ascii="Times New Roman" w:eastAsia="宋体" w:hAnsi="Times New Roman" w:hint="eastAsia"/>
          <w:kern w:val="24"/>
          <w:sz w:val="24"/>
          <w:szCs w:val="24"/>
        </w:rPr>
        <w:t>）</w:t>
      </w:r>
    </w:p>
    <w:p w:rsidR="007B3308" w:rsidRPr="00B03FE3" w:rsidRDefault="007B3308" w:rsidP="007B3308">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kern w:val="24"/>
          <w:sz w:val="24"/>
          <w:szCs w:val="24"/>
        </w:rPr>
        <w:lastRenderedPageBreak/>
        <w:t>4</w:t>
      </w:r>
      <w:r w:rsidRPr="00B03FE3">
        <w:rPr>
          <w:rFonts w:ascii="宋体" w:eastAsia="宋体" w:hAnsi="宋体" w:hint="eastAsia"/>
          <w:sz w:val="24"/>
          <w:szCs w:val="24"/>
        </w:rPr>
        <w:t>．</w:t>
      </w:r>
      <w:r w:rsidRPr="00B03FE3">
        <w:rPr>
          <w:rFonts w:ascii="Times New Roman" w:eastAsia="宋体" w:hAnsi="Times New Roman" w:hint="eastAsia"/>
          <w:kern w:val="24"/>
          <w:sz w:val="24"/>
          <w:szCs w:val="24"/>
        </w:rPr>
        <w:t>《国家税务总局关于发布〈个人所得税专项附加扣除操作办法（试行）〉的公告》（国家税务总局公告</w:t>
      </w:r>
      <w:r w:rsidRPr="00B03FE3">
        <w:rPr>
          <w:rFonts w:ascii="Times New Roman" w:eastAsia="宋体" w:hAnsi="Times New Roman" w:hint="eastAsia"/>
          <w:kern w:val="24"/>
          <w:sz w:val="24"/>
          <w:szCs w:val="24"/>
        </w:rPr>
        <w:t>2018</w:t>
      </w:r>
      <w:r w:rsidRPr="00B03FE3">
        <w:rPr>
          <w:rFonts w:ascii="Times New Roman" w:eastAsia="宋体" w:hAnsi="Times New Roman" w:hint="eastAsia"/>
          <w:kern w:val="24"/>
          <w:sz w:val="24"/>
          <w:szCs w:val="24"/>
        </w:rPr>
        <w:t>年第</w:t>
      </w:r>
      <w:r w:rsidRPr="00B03FE3">
        <w:rPr>
          <w:rFonts w:ascii="Times New Roman" w:eastAsia="宋体" w:hAnsi="Times New Roman" w:hint="eastAsia"/>
          <w:kern w:val="24"/>
          <w:sz w:val="24"/>
          <w:szCs w:val="24"/>
        </w:rPr>
        <w:t>60</w:t>
      </w:r>
      <w:r w:rsidRPr="00B03FE3">
        <w:rPr>
          <w:rFonts w:ascii="Times New Roman" w:eastAsia="宋体" w:hAnsi="Times New Roman" w:hint="eastAsia"/>
          <w:kern w:val="24"/>
          <w:sz w:val="24"/>
          <w:szCs w:val="24"/>
        </w:rPr>
        <w:t>号）</w:t>
      </w:r>
    </w:p>
    <w:p w:rsidR="007B3308" w:rsidRPr="00B03FE3" w:rsidRDefault="007B3308" w:rsidP="007B3308">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kern w:val="24"/>
          <w:sz w:val="24"/>
          <w:szCs w:val="24"/>
        </w:rPr>
        <w:t>5</w:t>
      </w:r>
      <w:r w:rsidRPr="00B03FE3">
        <w:rPr>
          <w:rFonts w:ascii="宋体" w:eastAsia="宋体" w:hAnsi="宋体" w:hint="eastAsia"/>
          <w:sz w:val="24"/>
          <w:szCs w:val="24"/>
        </w:rPr>
        <w:t>．</w:t>
      </w:r>
      <w:r w:rsidRPr="00B03FE3">
        <w:rPr>
          <w:rFonts w:ascii="Times New Roman" w:eastAsia="宋体" w:hAnsi="Times New Roman" w:hint="eastAsia"/>
          <w:kern w:val="24"/>
          <w:sz w:val="24"/>
          <w:szCs w:val="24"/>
        </w:rPr>
        <w:t>《国家税务总局关于发布〈个人所得税扣缴申报管理办法（试行）〉的公告》（国家税务总局公告</w:t>
      </w:r>
      <w:r w:rsidRPr="00B03FE3">
        <w:rPr>
          <w:rFonts w:ascii="Times New Roman" w:eastAsia="宋体" w:hAnsi="Times New Roman" w:hint="eastAsia"/>
          <w:kern w:val="24"/>
          <w:sz w:val="24"/>
          <w:szCs w:val="24"/>
        </w:rPr>
        <w:t>2018</w:t>
      </w:r>
      <w:r w:rsidRPr="00B03FE3">
        <w:rPr>
          <w:rFonts w:ascii="Times New Roman" w:eastAsia="宋体" w:hAnsi="Times New Roman" w:hint="eastAsia"/>
          <w:kern w:val="24"/>
          <w:sz w:val="24"/>
          <w:szCs w:val="24"/>
        </w:rPr>
        <w:t>年第</w:t>
      </w:r>
      <w:r w:rsidRPr="00B03FE3">
        <w:rPr>
          <w:rFonts w:ascii="Times New Roman" w:eastAsia="宋体" w:hAnsi="Times New Roman" w:hint="eastAsia"/>
          <w:kern w:val="24"/>
          <w:sz w:val="24"/>
          <w:szCs w:val="24"/>
        </w:rPr>
        <w:t>61</w:t>
      </w:r>
      <w:r w:rsidRPr="00B03FE3">
        <w:rPr>
          <w:rFonts w:ascii="Times New Roman" w:eastAsia="宋体" w:hAnsi="Times New Roman" w:hint="eastAsia"/>
          <w:kern w:val="24"/>
          <w:sz w:val="24"/>
          <w:szCs w:val="24"/>
        </w:rPr>
        <w:t>号）</w:t>
      </w:r>
    </w:p>
    <w:p w:rsidR="007B3308" w:rsidRPr="00B03FE3" w:rsidRDefault="007B3308" w:rsidP="007B3308">
      <w:pPr>
        <w:topLinePunct/>
        <w:spacing w:line="360" w:lineRule="auto"/>
        <w:ind w:firstLine="510"/>
        <w:rPr>
          <w:rFonts w:ascii="Times New Roman" w:eastAsia="宋体" w:hAnsi="Times New Roman"/>
          <w:kern w:val="24"/>
          <w:sz w:val="24"/>
          <w:szCs w:val="24"/>
        </w:rPr>
      </w:pPr>
      <w:r w:rsidRPr="00B03FE3">
        <w:rPr>
          <w:rFonts w:ascii="Times New Roman" w:eastAsia="宋体" w:hAnsi="Times New Roman"/>
          <w:kern w:val="24"/>
          <w:sz w:val="24"/>
          <w:szCs w:val="24"/>
        </w:rPr>
        <w:t>6</w:t>
      </w:r>
      <w:r w:rsidRPr="00B03FE3">
        <w:rPr>
          <w:rFonts w:ascii="宋体" w:eastAsia="宋体" w:hAnsi="宋体" w:hint="eastAsia"/>
          <w:sz w:val="24"/>
          <w:szCs w:val="24"/>
        </w:rPr>
        <w:t>．</w:t>
      </w:r>
      <w:r w:rsidRPr="00B03FE3">
        <w:rPr>
          <w:rFonts w:ascii="Times New Roman" w:eastAsia="宋体" w:hAnsi="Times New Roman" w:hint="eastAsia"/>
          <w:kern w:val="24"/>
          <w:sz w:val="24"/>
          <w:szCs w:val="24"/>
        </w:rPr>
        <w:t>《财政部</w:t>
      </w:r>
      <w:r w:rsidRPr="00B03FE3">
        <w:rPr>
          <w:rFonts w:ascii="Times New Roman" w:eastAsia="宋体" w:hAnsi="Times New Roman" w:hint="eastAsia"/>
          <w:kern w:val="24"/>
          <w:sz w:val="24"/>
          <w:szCs w:val="24"/>
        </w:rPr>
        <w:t xml:space="preserve"> </w:t>
      </w:r>
      <w:r w:rsidRPr="00B03FE3">
        <w:rPr>
          <w:rFonts w:ascii="Times New Roman" w:eastAsia="宋体" w:hAnsi="Times New Roman" w:hint="eastAsia"/>
          <w:kern w:val="24"/>
          <w:sz w:val="24"/>
          <w:szCs w:val="24"/>
        </w:rPr>
        <w:t>税务总局关于继续有效的个人所得税优惠政策目录的公告》（财政部</w:t>
      </w:r>
      <w:r w:rsidRPr="00B03FE3">
        <w:rPr>
          <w:rFonts w:ascii="Times New Roman" w:eastAsia="宋体" w:hAnsi="Times New Roman" w:hint="eastAsia"/>
          <w:kern w:val="24"/>
          <w:sz w:val="24"/>
          <w:szCs w:val="24"/>
        </w:rPr>
        <w:t xml:space="preserve"> </w:t>
      </w:r>
      <w:r w:rsidRPr="00B03FE3">
        <w:rPr>
          <w:rFonts w:ascii="Times New Roman" w:eastAsia="宋体" w:hAnsi="Times New Roman" w:hint="eastAsia"/>
          <w:kern w:val="24"/>
          <w:sz w:val="24"/>
          <w:szCs w:val="24"/>
        </w:rPr>
        <w:t>税务总局公告</w:t>
      </w:r>
      <w:r w:rsidRPr="00B03FE3">
        <w:rPr>
          <w:rFonts w:ascii="Times New Roman" w:eastAsia="宋体" w:hAnsi="Times New Roman" w:hint="eastAsia"/>
          <w:kern w:val="24"/>
          <w:sz w:val="24"/>
          <w:szCs w:val="24"/>
        </w:rPr>
        <w:t>2018</w:t>
      </w:r>
      <w:r w:rsidRPr="00B03FE3">
        <w:rPr>
          <w:rFonts w:ascii="Times New Roman" w:eastAsia="宋体" w:hAnsi="Times New Roman" w:hint="eastAsia"/>
          <w:kern w:val="24"/>
          <w:sz w:val="24"/>
          <w:szCs w:val="24"/>
        </w:rPr>
        <w:t>年第</w:t>
      </w:r>
      <w:r w:rsidRPr="00B03FE3">
        <w:rPr>
          <w:rFonts w:ascii="Times New Roman" w:eastAsia="宋体" w:hAnsi="Times New Roman" w:hint="eastAsia"/>
          <w:kern w:val="24"/>
          <w:sz w:val="24"/>
          <w:szCs w:val="24"/>
        </w:rPr>
        <w:t>177</w:t>
      </w:r>
      <w:r w:rsidRPr="00B03FE3">
        <w:rPr>
          <w:rFonts w:ascii="Times New Roman" w:eastAsia="宋体" w:hAnsi="Times New Roman" w:hint="eastAsia"/>
          <w:kern w:val="24"/>
          <w:sz w:val="24"/>
          <w:szCs w:val="24"/>
        </w:rPr>
        <w:t>号）</w:t>
      </w:r>
    </w:p>
    <w:p w:rsidR="007B3308" w:rsidRPr="00B03FE3" w:rsidRDefault="007B3308" w:rsidP="007B3308">
      <w:pPr>
        <w:spacing w:line="360" w:lineRule="auto"/>
        <w:ind w:firstLineChars="200" w:firstLine="480"/>
        <w:rPr>
          <w:rFonts w:ascii="宋体" w:eastAsia="宋体" w:hAnsi="宋体"/>
          <w:sz w:val="24"/>
          <w:szCs w:val="24"/>
        </w:rPr>
      </w:pPr>
    </w:p>
    <w:p w:rsidR="007B3308" w:rsidRPr="0051768E" w:rsidRDefault="007B3308" w:rsidP="0051768E">
      <w:pPr>
        <w:pStyle w:val="411XX"/>
        <w:spacing w:after="390"/>
        <w:rPr>
          <w:rFonts w:ascii="宋体" w:eastAsia="宋体" w:hAnsi="宋体"/>
        </w:rPr>
      </w:pPr>
      <w:bookmarkStart w:id="284" w:name="_Toc12389510"/>
      <w:r w:rsidRPr="0051768E">
        <w:rPr>
          <w:rFonts w:ascii="宋体" w:eastAsia="宋体" w:hAnsi="宋体" w:hint="eastAsia"/>
        </w:rPr>
        <w:t>代扣代缴文化事业建设费申报</w:t>
      </w:r>
      <w:bookmarkEnd w:id="284"/>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中华人民共和国境外的广告媒介单位和户外广告经营单位在境内提供广告服务，在境内未设有经营机构的，以广告服务接受方为文化事业建设费的扣缴义务人。扣缴义务人依照法律、行政法规规定或者税务机关确定的申报期限、申报内容，向税务机关申报代扣代缴的文化事业建设费。</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908"/>
        <w:gridCol w:w="4323"/>
        <w:gridCol w:w="456"/>
        <w:gridCol w:w="456"/>
        <w:gridCol w:w="456"/>
        <w:gridCol w:w="456"/>
        <w:gridCol w:w="456"/>
        <w:gridCol w:w="456"/>
        <w:gridCol w:w="409"/>
      </w:tblGrid>
      <w:tr w:rsidR="007B3308" w:rsidRPr="00B03FE3" w:rsidTr="007B3308">
        <w:trPr>
          <w:tblHeader/>
          <w:jc w:val="center"/>
        </w:trPr>
        <w:tc>
          <w:tcPr>
            <w:tcW w:w="90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序号</w:t>
            </w:r>
          </w:p>
        </w:tc>
        <w:tc>
          <w:tcPr>
            <w:tcW w:w="432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核销</w:t>
            </w:r>
          </w:p>
        </w:tc>
        <w:tc>
          <w:tcPr>
            <w:tcW w:w="409" w:type="dxa"/>
            <w:tcBorders>
              <w:top w:val="single" w:sz="12" w:space="0" w:color="auto"/>
              <w:left w:val="nil"/>
              <w:bottom w:val="single" w:sz="8" w:space="0" w:color="auto"/>
              <w:right w:val="single" w:sz="12" w:space="0" w:color="auto"/>
            </w:tcBorders>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电子档案</w:t>
            </w:r>
          </w:p>
        </w:tc>
      </w:tr>
      <w:tr w:rsidR="007B3308" w:rsidRPr="00B03FE3" w:rsidTr="007B3308">
        <w:trPr>
          <w:jc w:val="center"/>
        </w:trPr>
        <w:tc>
          <w:tcPr>
            <w:tcW w:w="908"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1</w:t>
            </w:r>
          </w:p>
        </w:tc>
        <w:tc>
          <w:tcPr>
            <w:tcW w:w="4323"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bidi="en-US"/>
              </w:rPr>
            </w:pPr>
            <w:r w:rsidRPr="00B03FE3">
              <w:rPr>
                <w:rFonts w:ascii="宋体" w:eastAsia="宋体" w:hAnsi="宋体" w:hint="eastAsia"/>
                <w:szCs w:val="21"/>
                <w:lang w:bidi="en-US"/>
              </w:rPr>
              <w:t>《文化事业建设费代扣代缴报告表》</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56" w:type="dxa"/>
            <w:tcBorders>
              <w:top w:val="nil"/>
              <w:left w:val="nil"/>
              <w:bottom w:val="single" w:sz="12" w:space="0" w:color="auto"/>
              <w:right w:val="single" w:sz="12"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09" w:type="dxa"/>
            <w:tcBorders>
              <w:top w:val="nil"/>
              <w:left w:val="nil"/>
              <w:bottom w:val="single" w:sz="12" w:space="0" w:color="auto"/>
              <w:right w:val="single" w:sz="12" w:space="0" w:color="auto"/>
            </w:tcBorders>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rPr>
              <w:t>√</w:t>
            </w:r>
          </w:p>
        </w:tc>
      </w:tr>
    </w:tbl>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7B3308" w:rsidRPr="00B03FE3" w:rsidRDefault="007B3308" w:rsidP="007B3308">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7B3308" w:rsidRPr="00B03FE3" w:rsidRDefault="007B3308" w:rsidP="007B330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7B3308" w:rsidRPr="00B03FE3" w:rsidRDefault="007B3308" w:rsidP="007B3308">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7B3308" w:rsidRPr="00B03FE3" w:rsidRDefault="007B3308" w:rsidP="007B3308">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7B3308" w:rsidRPr="00B03FE3" w:rsidRDefault="007B3308" w:rsidP="007B330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7B3308" w:rsidRPr="00B03FE3" w:rsidRDefault="00A80E30" w:rsidP="007B3308">
      <w:pPr>
        <w:pStyle w:val="50"/>
        <w:ind w:firstLineChars="200" w:firstLine="420"/>
        <w:rPr>
          <w:rFonts w:ascii="宋体" w:eastAsia="宋体" w:hAnsi="宋体" w:cs="宋体"/>
          <w:color w:val="000000"/>
        </w:rPr>
      </w:pPr>
      <w:hyperlink r:id="rId281" w:tgtFrame="_blank" w:history="1">
        <w:r w:rsidR="0092378E" w:rsidRPr="00B03FE3">
          <w:rPr>
            <w:rStyle w:val="ad"/>
            <w:rFonts w:ascii="宋体" w:eastAsia="宋体" w:hAnsi="宋体" w:hint="eastAsia"/>
          </w:rPr>
          <w:t>https://etax.xinjiang.chinatax.gov.cn/gzfw/xzfw/bd/xxbg/</w:t>
        </w:r>
      </w:hyperlink>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7B3308" w:rsidRPr="00B03FE3" w:rsidRDefault="00A80E30" w:rsidP="007B3308">
      <w:pPr>
        <w:pStyle w:val="50"/>
        <w:ind w:firstLineChars="200" w:firstLine="420"/>
        <w:rPr>
          <w:rFonts w:ascii="宋体" w:eastAsia="宋体" w:hAnsi="宋体"/>
          <w:color w:val="0000FF"/>
          <w:u w:val="single"/>
        </w:rPr>
      </w:pPr>
      <w:hyperlink r:id="rId282" w:tgtFrame="_blank" w:history="1">
        <w:r w:rsidR="0092378E" w:rsidRPr="00B03FE3">
          <w:rPr>
            <w:rStyle w:val="ad"/>
            <w:rFonts w:ascii="宋体" w:eastAsia="宋体" w:hAnsi="宋体" w:hint="eastAsia"/>
          </w:rPr>
          <w:t>https://etax.xinjiang.chinatax.gov.cn/gzfw/xzfw/bd/xxbg/</w:t>
        </w:r>
      </w:hyperlink>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资料齐全、符合法定形式、填写内容完整的，税务机关受理后即时办结。</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7B3308" w:rsidRPr="00B03FE3" w:rsidRDefault="007B3308" w:rsidP="007B3308">
      <w:pPr>
        <w:spacing w:line="360" w:lineRule="auto"/>
        <w:ind w:firstLineChars="200" w:firstLine="480"/>
        <w:rPr>
          <w:rFonts w:ascii="宋体" w:eastAsia="宋体" w:hAnsi="宋体"/>
          <w:sz w:val="24"/>
          <w:szCs w:val="24"/>
        </w:rPr>
      </w:pPr>
      <w:bookmarkStart w:id="285" w:name="_Hlk508262625"/>
      <w:r w:rsidRPr="00B03FE3">
        <w:rPr>
          <w:rFonts w:ascii="宋体" w:eastAsia="宋体" w:hAnsi="宋体" w:hint="eastAsia"/>
          <w:sz w:val="24"/>
          <w:szCs w:val="24"/>
        </w:rPr>
        <w:t>税务机关反馈</w:t>
      </w:r>
      <w:bookmarkEnd w:id="285"/>
      <w:r w:rsidRPr="00B03FE3">
        <w:rPr>
          <w:rFonts w:ascii="宋体" w:eastAsia="宋体" w:hAnsi="宋体" w:hint="eastAsia"/>
          <w:sz w:val="24"/>
          <w:szCs w:val="24"/>
        </w:rPr>
        <w:t>申报结果。</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【扣缴义务人注意事项】</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．扣缴义务人对报送材料的真实性和合法性承担责任。</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．扣缴义务人在资料完整且符合法定受理条件的前提下，最多只需要到税务机关跑一次。</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．文化事业建设费的申报期限与扣缴义务人的增值税申报期限相同。</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．扣缴义务人未按照规定的期限办理纳税申报和报送纳税资料的，将影响纳税信用评价结果。</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．扣缴义务人代扣代缴税款后，纳税人需要换开正式完税证明的，可以向税务机关申请开具。</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．《中华人民共和国税收征收管理法》</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．《财政部国家税务总局关于营业税改征增值税试点有关文化事业建设费政策及征收管理问题的通知》（财税〔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25</w:t>
      </w:r>
      <w:r w:rsidRPr="00B03FE3">
        <w:rPr>
          <w:rFonts w:ascii="宋体" w:eastAsia="宋体" w:hAnsi="宋体" w:hint="eastAsia"/>
          <w:sz w:val="24"/>
          <w:szCs w:val="24"/>
        </w:rPr>
        <w:t>号）</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．《国家税务总局关于营业税改征增值税试点有关文化事业建设费登记与申报事项的公告》（国家税务总局公告</w:t>
      </w:r>
      <w:r w:rsidRPr="00B03FE3">
        <w:rPr>
          <w:rFonts w:ascii="宋体" w:eastAsia="宋体" w:hAnsi="宋体"/>
          <w:sz w:val="24"/>
          <w:szCs w:val="24"/>
        </w:rPr>
        <w:t>2013</w:t>
      </w:r>
      <w:r w:rsidRPr="00B03FE3">
        <w:rPr>
          <w:rFonts w:ascii="宋体" w:eastAsia="宋体" w:hAnsi="宋体" w:hint="eastAsia"/>
          <w:sz w:val="24"/>
          <w:szCs w:val="24"/>
        </w:rPr>
        <w:t>年第</w:t>
      </w:r>
      <w:r w:rsidRPr="00B03FE3">
        <w:rPr>
          <w:rFonts w:ascii="宋体" w:eastAsia="宋体" w:hAnsi="宋体"/>
          <w:sz w:val="24"/>
          <w:szCs w:val="24"/>
        </w:rPr>
        <w:t>64</w:t>
      </w:r>
      <w:r w:rsidRPr="00B03FE3">
        <w:rPr>
          <w:rFonts w:ascii="宋体" w:eastAsia="宋体" w:hAnsi="宋体" w:hint="eastAsia"/>
          <w:sz w:val="24"/>
          <w:szCs w:val="24"/>
        </w:rPr>
        <w:t>号）</w:t>
      </w:r>
    </w:p>
    <w:p w:rsidR="007B3308" w:rsidRPr="00B03FE3" w:rsidRDefault="007B3308" w:rsidP="007B3308">
      <w:pPr>
        <w:spacing w:line="360" w:lineRule="auto"/>
        <w:rPr>
          <w:rFonts w:ascii="黑体" w:eastAsia="黑体" w:hAnsi="黑体"/>
          <w:b/>
          <w:sz w:val="28"/>
          <w:szCs w:val="28"/>
        </w:rPr>
      </w:pPr>
    </w:p>
    <w:p w:rsidR="007B3308" w:rsidRPr="0051768E" w:rsidRDefault="007B3308" w:rsidP="0051768E">
      <w:pPr>
        <w:pStyle w:val="411XX"/>
        <w:spacing w:after="390"/>
        <w:rPr>
          <w:rFonts w:ascii="宋体" w:eastAsia="宋体" w:hAnsi="宋体"/>
        </w:rPr>
      </w:pPr>
      <w:bookmarkStart w:id="286" w:name="_Toc12389511"/>
      <w:r w:rsidRPr="0051768E">
        <w:rPr>
          <w:rFonts w:ascii="宋体" w:eastAsia="宋体" w:hAnsi="宋体" w:hint="eastAsia"/>
        </w:rPr>
        <w:t>代扣代缴证券交易印花税申报</w:t>
      </w:r>
      <w:bookmarkEnd w:id="286"/>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在上海、深圳证券登记公司集中托管的股票，在办理法人协议转让和个人继承、赠与等非交易转让时，其证券交易印花税统一由上海、深圳证券登记公司按月向税务机关办理代扣代缴证券交易印花税申报。</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在全国中小企业股份转让系统买卖、继承、赠与股票所书立的股权转让书据，依书立时实际成交金额，由出让方按</w:t>
      </w:r>
      <w:r w:rsidRPr="00B03FE3">
        <w:rPr>
          <w:rFonts w:ascii="宋体" w:eastAsia="宋体" w:hAnsi="宋体"/>
          <w:sz w:val="24"/>
          <w:szCs w:val="24"/>
        </w:rPr>
        <w:t xml:space="preserve"> 1</w:t>
      </w:r>
      <w:r w:rsidRPr="00B03FE3">
        <w:rPr>
          <w:rFonts w:ascii="宋体" w:eastAsia="宋体" w:hAnsi="宋体" w:hint="eastAsia"/>
          <w:sz w:val="24"/>
          <w:szCs w:val="24"/>
        </w:rPr>
        <w:t>‰的税率计算缴纳证券（股票）交易印花税。</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【报送资料】</w:t>
      </w:r>
    </w:p>
    <w:tbl>
      <w:tblPr>
        <w:tblW w:w="0" w:type="auto"/>
        <w:jc w:val="center"/>
        <w:tblLayout w:type="fixed"/>
        <w:tblCellMar>
          <w:left w:w="0" w:type="dxa"/>
          <w:right w:w="0" w:type="dxa"/>
        </w:tblCellMar>
        <w:tblLook w:val="0000" w:firstRow="0" w:lastRow="0" w:firstColumn="0" w:lastColumn="0" w:noHBand="0" w:noVBand="0"/>
      </w:tblPr>
      <w:tblGrid>
        <w:gridCol w:w="908"/>
        <w:gridCol w:w="4323"/>
        <w:gridCol w:w="456"/>
        <w:gridCol w:w="456"/>
        <w:gridCol w:w="456"/>
        <w:gridCol w:w="456"/>
        <w:gridCol w:w="456"/>
        <w:gridCol w:w="456"/>
        <w:gridCol w:w="409"/>
      </w:tblGrid>
      <w:tr w:rsidR="007B3308" w:rsidRPr="00B03FE3" w:rsidTr="007B3308">
        <w:trPr>
          <w:tblHeader/>
          <w:jc w:val="center"/>
        </w:trPr>
        <w:tc>
          <w:tcPr>
            <w:tcW w:w="90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序号</w:t>
            </w:r>
          </w:p>
        </w:tc>
        <w:tc>
          <w:tcPr>
            <w:tcW w:w="432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核销</w:t>
            </w:r>
          </w:p>
        </w:tc>
        <w:tc>
          <w:tcPr>
            <w:tcW w:w="409" w:type="dxa"/>
            <w:tcBorders>
              <w:top w:val="single" w:sz="12" w:space="0" w:color="auto"/>
              <w:left w:val="nil"/>
              <w:bottom w:val="single" w:sz="8" w:space="0" w:color="auto"/>
              <w:right w:val="single" w:sz="12" w:space="0" w:color="auto"/>
            </w:tcBorders>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电子档案</w:t>
            </w:r>
          </w:p>
        </w:tc>
      </w:tr>
      <w:tr w:rsidR="007B3308" w:rsidRPr="00B03FE3" w:rsidTr="007B3308">
        <w:trPr>
          <w:jc w:val="center"/>
        </w:trPr>
        <w:tc>
          <w:tcPr>
            <w:tcW w:w="908"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1</w:t>
            </w:r>
          </w:p>
        </w:tc>
        <w:tc>
          <w:tcPr>
            <w:tcW w:w="4323"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bidi="en-US"/>
              </w:rPr>
            </w:pPr>
            <w:r w:rsidRPr="00B03FE3">
              <w:rPr>
                <w:rFonts w:ascii="宋体" w:eastAsia="宋体" w:hAnsi="宋体" w:hint="eastAsia"/>
                <w:szCs w:val="21"/>
                <w:lang w:bidi="en-US"/>
              </w:rPr>
              <w:t>《代扣代缴证券交易印花税报告表》</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56" w:type="dxa"/>
            <w:tcBorders>
              <w:top w:val="nil"/>
              <w:left w:val="nil"/>
              <w:bottom w:val="single" w:sz="12" w:space="0" w:color="auto"/>
              <w:right w:val="single" w:sz="12"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09" w:type="dxa"/>
            <w:tcBorders>
              <w:top w:val="nil"/>
              <w:left w:val="nil"/>
              <w:bottom w:val="single" w:sz="12" w:space="0" w:color="auto"/>
              <w:right w:val="single" w:sz="12" w:space="0" w:color="auto"/>
            </w:tcBorders>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rPr>
              <w:t>√</w:t>
            </w:r>
          </w:p>
        </w:tc>
      </w:tr>
    </w:tbl>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7B3308" w:rsidRPr="00B03FE3" w:rsidRDefault="007B3308" w:rsidP="007B3308">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7B3308" w:rsidRPr="00B03FE3" w:rsidRDefault="007B3308" w:rsidP="007B330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7B3308" w:rsidRPr="00B03FE3" w:rsidRDefault="007B3308" w:rsidP="007B3308">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7B3308" w:rsidRPr="00B03FE3" w:rsidRDefault="007B3308" w:rsidP="007B3308">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7B3308" w:rsidRPr="00B03FE3" w:rsidRDefault="007B3308" w:rsidP="007B330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7B3308" w:rsidRPr="00B03FE3" w:rsidRDefault="00A80E30" w:rsidP="007B3308">
      <w:pPr>
        <w:pStyle w:val="50"/>
        <w:ind w:firstLineChars="200" w:firstLine="420"/>
        <w:rPr>
          <w:rFonts w:ascii="宋体" w:eastAsia="宋体" w:hAnsi="宋体" w:cs="宋体"/>
          <w:color w:val="000000"/>
        </w:rPr>
      </w:pPr>
      <w:hyperlink r:id="rId283" w:tgtFrame="_blank" w:history="1">
        <w:r w:rsidR="0092378E" w:rsidRPr="00B03FE3">
          <w:rPr>
            <w:rStyle w:val="ad"/>
            <w:rFonts w:ascii="宋体" w:eastAsia="宋体" w:hAnsi="宋体" w:hint="eastAsia"/>
          </w:rPr>
          <w:t>https://etax.xinjiang.chinatax.gov.cn/gzfw/xzfw/bd/xxbg/</w:t>
        </w:r>
      </w:hyperlink>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7B3308" w:rsidRPr="00B03FE3" w:rsidRDefault="00A80E30" w:rsidP="007B3308">
      <w:pPr>
        <w:pStyle w:val="50"/>
        <w:ind w:firstLineChars="200" w:firstLine="420"/>
        <w:rPr>
          <w:rFonts w:ascii="宋体" w:eastAsia="宋体" w:hAnsi="宋体"/>
          <w:color w:val="0000FF"/>
          <w:u w:val="single"/>
        </w:rPr>
      </w:pPr>
      <w:hyperlink r:id="rId284" w:tgtFrame="_blank" w:history="1">
        <w:r w:rsidR="0092378E" w:rsidRPr="00B03FE3">
          <w:rPr>
            <w:rStyle w:val="ad"/>
            <w:rFonts w:ascii="宋体" w:eastAsia="宋体" w:hAnsi="宋体" w:hint="eastAsia"/>
          </w:rPr>
          <w:t>https://etax.xinjiang.chinatax.gov.cn/gzfw/xzfw/bd/xxbg/</w:t>
        </w:r>
      </w:hyperlink>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7B3308" w:rsidRPr="00B03FE3" w:rsidRDefault="007B3308" w:rsidP="007B3308">
      <w:pPr>
        <w:spacing w:line="360" w:lineRule="auto"/>
        <w:ind w:firstLineChars="200" w:firstLine="480"/>
        <w:rPr>
          <w:rFonts w:ascii="宋体" w:eastAsia="宋体" w:hAnsi="宋体"/>
          <w:sz w:val="24"/>
          <w:szCs w:val="24"/>
          <w:lang w:val="zh-CN"/>
        </w:rPr>
      </w:pPr>
      <w:r w:rsidRPr="00B03FE3">
        <w:rPr>
          <w:rFonts w:ascii="宋体" w:eastAsia="宋体" w:hAnsi="宋体" w:hint="eastAsia"/>
          <w:sz w:val="24"/>
          <w:szCs w:val="24"/>
        </w:rPr>
        <w:t>税务机关反馈</w:t>
      </w:r>
      <w:r w:rsidRPr="00B03FE3">
        <w:rPr>
          <w:rFonts w:ascii="宋体" w:eastAsia="宋体" w:hAnsi="宋体" w:hint="eastAsia"/>
          <w:sz w:val="24"/>
          <w:szCs w:val="24"/>
          <w:lang w:val="zh-CN"/>
        </w:rPr>
        <w:t>申报结果。</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【扣缴义务人注意事项】</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．扣缴义务人对报送材料的真实性和合法性承担责任。</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．扣缴义务人在资料完整且符合法定受理条件的前提下，最多只需要到税务机关跑一次。</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．扣缴义务人未按照规定的期限办理纳税申报和报送纳税资料的，将影响纳税信用评价结果。</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．扣缴义务人代扣代缴税款后，纳税人需要换开正式完税证明的，可以向税务机关申请开具。</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5</w:t>
      </w:r>
      <w:r w:rsidRPr="00B03FE3">
        <w:rPr>
          <w:rFonts w:ascii="宋体" w:eastAsia="宋体" w:hAnsi="宋体" w:hint="eastAsia"/>
          <w:sz w:val="24"/>
          <w:szCs w:val="24"/>
        </w:rPr>
        <w:t>．扣缴义务人扣缴的</w:t>
      </w:r>
      <w:r w:rsidRPr="00B03FE3">
        <w:rPr>
          <w:rFonts w:ascii="宋体" w:eastAsia="宋体" w:hAnsi="宋体"/>
          <w:sz w:val="24"/>
          <w:szCs w:val="24"/>
        </w:rPr>
        <w:t>A</w:t>
      </w:r>
      <w:r w:rsidRPr="00B03FE3">
        <w:rPr>
          <w:rFonts w:ascii="宋体" w:eastAsia="宋体" w:hAnsi="宋体" w:hint="eastAsia"/>
          <w:sz w:val="24"/>
          <w:szCs w:val="24"/>
        </w:rPr>
        <w:t>种股票税款，以一个交易周为解缴期，自期满之日起</w:t>
      </w:r>
      <w:r w:rsidRPr="00B03FE3">
        <w:rPr>
          <w:rFonts w:ascii="宋体" w:eastAsia="宋体" w:hAnsi="宋体"/>
          <w:sz w:val="24"/>
          <w:szCs w:val="24"/>
        </w:rPr>
        <w:t>5</w:t>
      </w:r>
      <w:r w:rsidRPr="00B03FE3">
        <w:rPr>
          <w:rFonts w:ascii="宋体" w:eastAsia="宋体" w:hAnsi="宋体" w:hint="eastAsia"/>
          <w:sz w:val="24"/>
          <w:szCs w:val="24"/>
        </w:rPr>
        <w:t>日内将税款解缴入库，于次月</w:t>
      </w:r>
      <w:r w:rsidRPr="00B03FE3">
        <w:rPr>
          <w:rFonts w:ascii="宋体" w:eastAsia="宋体" w:hAnsi="宋体"/>
          <w:sz w:val="24"/>
          <w:szCs w:val="24"/>
        </w:rPr>
        <w:t>1</w:t>
      </w:r>
      <w:r w:rsidRPr="00B03FE3">
        <w:rPr>
          <w:rFonts w:ascii="宋体" w:eastAsia="宋体" w:hAnsi="宋体" w:hint="eastAsia"/>
          <w:sz w:val="24"/>
          <w:szCs w:val="24"/>
        </w:rPr>
        <w:t>日起</w:t>
      </w:r>
      <w:r w:rsidRPr="00B03FE3">
        <w:rPr>
          <w:rFonts w:ascii="宋体" w:eastAsia="宋体" w:hAnsi="宋体"/>
          <w:sz w:val="24"/>
          <w:szCs w:val="24"/>
        </w:rPr>
        <w:t>10</w:t>
      </w:r>
      <w:r w:rsidRPr="00B03FE3">
        <w:rPr>
          <w:rFonts w:ascii="宋体" w:eastAsia="宋体" w:hAnsi="宋体" w:hint="eastAsia"/>
          <w:sz w:val="24"/>
          <w:szCs w:val="24"/>
        </w:rPr>
        <w:t>日内结清上月代扣的税款；扣缴的</w:t>
      </w:r>
      <w:r w:rsidRPr="00B03FE3">
        <w:rPr>
          <w:rFonts w:ascii="宋体" w:eastAsia="宋体" w:hAnsi="宋体"/>
          <w:sz w:val="24"/>
          <w:szCs w:val="24"/>
        </w:rPr>
        <w:t>B</w:t>
      </w:r>
      <w:r w:rsidRPr="00B03FE3">
        <w:rPr>
          <w:rFonts w:ascii="宋体" w:eastAsia="宋体" w:hAnsi="宋体" w:hint="eastAsia"/>
          <w:sz w:val="24"/>
          <w:szCs w:val="24"/>
        </w:rPr>
        <w:t>种股票税款，以两个交易周为解缴期，自期满之日起</w:t>
      </w:r>
      <w:r w:rsidRPr="00B03FE3">
        <w:rPr>
          <w:rFonts w:ascii="宋体" w:eastAsia="宋体" w:hAnsi="宋体"/>
          <w:sz w:val="24"/>
          <w:szCs w:val="24"/>
        </w:rPr>
        <w:t>10</w:t>
      </w:r>
      <w:r w:rsidRPr="00B03FE3">
        <w:rPr>
          <w:rFonts w:ascii="宋体" w:eastAsia="宋体" w:hAnsi="宋体" w:hint="eastAsia"/>
          <w:sz w:val="24"/>
          <w:szCs w:val="24"/>
        </w:rPr>
        <w:t>日内将税款解缴入库，</w:t>
      </w:r>
      <w:r w:rsidRPr="00B03FE3">
        <w:rPr>
          <w:rFonts w:ascii="宋体" w:eastAsia="宋体" w:hAnsi="宋体" w:hint="eastAsia"/>
          <w:sz w:val="24"/>
          <w:szCs w:val="24"/>
        </w:rPr>
        <w:lastRenderedPageBreak/>
        <w:t>于次月</w:t>
      </w:r>
      <w:r w:rsidRPr="00B03FE3">
        <w:rPr>
          <w:rFonts w:ascii="宋体" w:eastAsia="宋体" w:hAnsi="宋体"/>
          <w:sz w:val="24"/>
          <w:szCs w:val="24"/>
        </w:rPr>
        <w:t>1</w:t>
      </w:r>
      <w:r w:rsidRPr="00B03FE3">
        <w:rPr>
          <w:rFonts w:ascii="宋体" w:eastAsia="宋体" w:hAnsi="宋体" w:hint="eastAsia"/>
          <w:sz w:val="24"/>
          <w:szCs w:val="24"/>
        </w:rPr>
        <w:t>日起</w:t>
      </w:r>
      <w:r w:rsidRPr="00B03FE3">
        <w:rPr>
          <w:rFonts w:ascii="宋体" w:eastAsia="宋体" w:hAnsi="宋体"/>
          <w:sz w:val="24"/>
          <w:szCs w:val="24"/>
        </w:rPr>
        <w:t>10</w:t>
      </w:r>
      <w:r w:rsidRPr="00B03FE3">
        <w:rPr>
          <w:rFonts w:ascii="宋体" w:eastAsia="宋体" w:hAnsi="宋体" w:hint="eastAsia"/>
          <w:sz w:val="24"/>
          <w:szCs w:val="24"/>
        </w:rPr>
        <w:t>日内结清上月代扣的税款；扣缴的非交易转让税款，以一个月为解缴期，于次月</w:t>
      </w:r>
      <w:r w:rsidRPr="00B03FE3">
        <w:rPr>
          <w:rFonts w:ascii="宋体" w:eastAsia="宋体" w:hAnsi="宋体"/>
          <w:sz w:val="24"/>
          <w:szCs w:val="24"/>
        </w:rPr>
        <w:t>1</w:t>
      </w:r>
      <w:r w:rsidRPr="00B03FE3">
        <w:rPr>
          <w:rFonts w:ascii="宋体" w:eastAsia="宋体" w:hAnsi="宋体" w:hint="eastAsia"/>
          <w:sz w:val="24"/>
          <w:szCs w:val="24"/>
        </w:rPr>
        <w:t>日起</w:t>
      </w:r>
      <w:r w:rsidRPr="00B03FE3">
        <w:rPr>
          <w:rFonts w:ascii="宋体" w:eastAsia="宋体" w:hAnsi="宋体"/>
          <w:sz w:val="24"/>
          <w:szCs w:val="24"/>
        </w:rPr>
        <w:t>10</w:t>
      </w:r>
      <w:r w:rsidRPr="00B03FE3">
        <w:rPr>
          <w:rFonts w:ascii="宋体" w:eastAsia="宋体" w:hAnsi="宋体" w:hint="eastAsia"/>
          <w:sz w:val="24"/>
          <w:szCs w:val="24"/>
        </w:rPr>
        <w:t>日内将税款解缴入库。</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．香港市场投资者通过沪港通和深港通买卖、继承、赠与深交所上市</w:t>
      </w:r>
      <w:r w:rsidRPr="00B03FE3">
        <w:rPr>
          <w:rFonts w:ascii="宋体" w:eastAsia="宋体" w:hAnsi="宋体"/>
          <w:sz w:val="24"/>
          <w:szCs w:val="24"/>
        </w:rPr>
        <w:t>A</w:t>
      </w:r>
      <w:r w:rsidRPr="00B03FE3">
        <w:rPr>
          <w:rFonts w:ascii="宋体" w:eastAsia="宋体" w:hAnsi="宋体" w:hint="eastAsia"/>
          <w:sz w:val="24"/>
          <w:szCs w:val="24"/>
        </w:rPr>
        <w:t>股，按照内地现行税制规定缴纳证券（股票）交易印花税。内地投资者通过深港通买卖、继承、赠与香港联交所上市股票，按照香港特别行政区现行税法规定缴纳印花税。</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7</w:t>
      </w:r>
      <w:r w:rsidRPr="00B03FE3">
        <w:rPr>
          <w:rFonts w:ascii="宋体" w:eastAsia="宋体" w:hAnsi="宋体" w:hint="eastAsia"/>
          <w:sz w:val="24"/>
          <w:szCs w:val="24"/>
        </w:rPr>
        <w:t>．对香港市场投资者通过沪股通和深股通参与股票担保卖空涉及的股票借入、归还，暂免征收证券（股票）交易印花税。</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8</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．《中华人民共和国税收征收管理法》</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．《中华人民共和国税收征收管理法实施细则》</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．《财政部　国家税务总局　证监会关于深港股票市场交易互联互通机制试点有关税收政策的通知》（财税〔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127</w:t>
      </w:r>
      <w:r w:rsidRPr="00B03FE3">
        <w:rPr>
          <w:rFonts w:ascii="宋体" w:eastAsia="宋体" w:hAnsi="宋体" w:hint="eastAsia"/>
          <w:sz w:val="24"/>
          <w:szCs w:val="24"/>
        </w:rPr>
        <w:t>号）</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．《国家税务总局关于加强证券交易印花税征收管理工作的通知》（国税发〔</w:t>
      </w:r>
      <w:r w:rsidRPr="00B03FE3">
        <w:rPr>
          <w:rFonts w:ascii="宋体" w:eastAsia="宋体" w:hAnsi="宋体"/>
          <w:sz w:val="24"/>
          <w:szCs w:val="24"/>
        </w:rPr>
        <w:t>1997</w:t>
      </w:r>
      <w:r w:rsidRPr="00B03FE3">
        <w:rPr>
          <w:rFonts w:ascii="宋体" w:eastAsia="宋体" w:hAnsi="宋体" w:hint="eastAsia"/>
          <w:sz w:val="24"/>
          <w:szCs w:val="24"/>
        </w:rPr>
        <w:t>〕</w:t>
      </w:r>
      <w:r w:rsidRPr="00B03FE3">
        <w:rPr>
          <w:rFonts w:ascii="宋体" w:eastAsia="宋体" w:hAnsi="宋体"/>
          <w:sz w:val="24"/>
          <w:szCs w:val="24"/>
        </w:rPr>
        <w:t>129</w:t>
      </w:r>
      <w:r w:rsidRPr="00B03FE3">
        <w:rPr>
          <w:rFonts w:ascii="宋体" w:eastAsia="宋体" w:hAnsi="宋体" w:hint="eastAsia"/>
          <w:sz w:val="24"/>
          <w:szCs w:val="24"/>
        </w:rPr>
        <w:t>号）</w:t>
      </w:r>
    </w:p>
    <w:p w:rsidR="007B3308" w:rsidRPr="00B03FE3" w:rsidRDefault="007B3308" w:rsidP="007B3308">
      <w:pPr>
        <w:spacing w:line="360" w:lineRule="auto"/>
        <w:rPr>
          <w:rFonts w:ascii="黑体" w:eastAsia="黑体" w:hAnsi="黑体"/>
          <w:b/>
          <w:sz w:val="28"/>
          <w:szCs w:val="28"/>
        </w:rPr>
      </w:pPr>
    </w:p>
    <w:p w:rsidR="007B3308" w:rsidRPr="0051768E" w:rsidRDefault="007B3308" w:rsidP="0051768E">
      <w:pPr>
        <w:pStyle w:val="411XX"/>
        <w:spacing w:after="390"/>
        <w:rPr>
          <w:rFonts w:ascii="宋体" w:eastAsia="宋体" w:hAnsi="宋体"/>
        </w:rPr>
      </w:pPr>
      <w:bookmarkStart w:id="287" w:name="_Toc12389512"/>
      <w:r w:rsidRPr="0051768E">
        <w:rPr>
          <w:rFonts w:ascii="宋体" w:eastAsia="宋体" w:hAnsi="宋体" w:hint="eastAsia"/>
        </w:rPr>
        <w:t>其他代扣代缴、代收代缴申报</w:t>
      </w:r>
      <w:bookmarkEnd w:id="287"/>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【事项描述】</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扣缴义务人除扣缴企业所得税申报、扣缴个人所得税申报、代收代缴车船税申报、代扣代缴文化事业建设费申报、代扣代缴证券交易印花税申报外，就其他代扣代缴、代收代缴义务按照税收法律法规及相关规定，向税务机关申报入库相关应纳税款。</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908"/>
        <w:gridCol w:w="4323"/>
        <w:gridCol w:w="456"/>
        <w:gridCol w:w="456"/>
        <w:gridCol w:w="456"/>
        <w:gridCol w:w="456"/>
        <w:gridCol w:w="456"/>
        <w:gridCol w:w="456"/>
        <w:gridCol w:w="409"/>
      </w:tblGrid>
      <w:tr w:rsidR="007B3308" w:rsidRPr="00B03FE3" w:rsidTr="007B3308">
        <w:trPr>
          <w:tblHeader/>
          <w:jc w:val="center"/>
        </w:trPr>
        <w:tc>
          <w:tcPr>
            <w:tcW w:w="90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序号</w:t>
            </w:r>
          </w:p>
        </w:tc>
        <w:tc>
          <w:tcPr>
            <w:tcW w:w="432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核销</w:t>
            </w:r>
          </w:p>
        </w:tc>
        <w:tc>
          <w:tcPr>
            <w:tcW w:w="409" w:type="dxa"/>
            <w:tcBorders>
              <w:top w:val="single" w:sz="12" w:space="0" w:color="auto"/>
              <w:left w:val="nil"/>
              <w:bottom w:val="single" w:sz="8" w:space="0" w:color="auto"/>
              <w:right w:val="single" w:sz="12" w:space="0" w:color="auto"/>
            </w:tcBorders>
            <w:vAlign w:val="cente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电子档案</w:t>
            </w:r>
          </w:p>
        </w:tc>
      </w:tr>
      <w:tr w:rsidR="007B3308" w:rsidRPr="00B03FE3" w:rsidTr="007B3308">
        <w:trPr>
          <w:jc w:val="center"/>
        </w:trPr>
        <w:tc>
          <w:tcPr>
            <w:tcW w:w="908"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1</w:t>
            </w:r>
          </w:p>
        </w:tc>
        <w:tc>
          <w:tcPr>
            <w:tcW w:w="4323"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bidi="en-US"/>
              </w:rPr>
            </w:pPr>
            <w:r w:rsidRPr="00B03FE3">
              <w:rPr>
                <w:rFonts w:ascii="宋体" w:eastAsia="宋体" w:hAnsi="宋体" w:hint="eastAsia"/>
                <w:szCs w:val="21"/>
                <w:lang w:bidi="en-US"/>
              </w:rPr>
              <w:t>《代扣代缴、代收代缴税款报告表》</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szCs w:val="21"/>
                <w:lang w:eastAsia="en-US" w:bidi="en-US"/>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56" w:type="dxa"/>
            <w:tcBorders>
              <w:top w:val="nil"/>
              <w:left w:val="nil"/>
              <w:bottom w:val="single" w:sz="12" w:space="0" w:color="auto"/>
              <w:right w:val="single" w:sz="12" w:space="0" w:color="auto"/>
            </w:tcBorders>
            <w:tcMar>
              <w:top w:w="0" w:type="dxa"/>
              <w:left w:w="108" w:type="dxa"/>
              <w:bottom w:w="0" w:type="dxa"/>
              <w:right w:w="108" w:type="dxa"/>
            </w:tcMar>
          </w:tcPr>
          <w:p w:rsidR="007B3308" w:rsidRPr="00B03FE3" w:rsidRDefault="007B3308" w:rsidP="007B3308">
            <w:pPr>
              <w:rPr>
                <w:rFonts w:ascii="宋体" w:eastAsia="宋体" w:hAnsi="宋体"/>
                <w:szCs w:val="21"/>
                <w:lang w:eastAsia="en-US" w:bidi="en-US"/>
              </w:rPr>
            </w:pPr>
          </w:p>
        </w:tc>
        <w:tc>
          <w:tcPr>
            <w:tcW w:w="409" w:type="dxa"/>
            <w:tcBorders>
              <w:top w:val="nil"/>
              <w:left w:val="nil"/>
              <w:bottom w:val="single" w:sz="12" w:space="0" w:color="auto"/>
              <w:right w:val="single" w:sz="12" w:space="0" w:color="auto"/>
            </w:tcBorders>
          </w:tcPr>
          <w:p w:rsidR="007B3308" w:rsidRPr="00B03FE3" w:rsidRDefault="007B3308" w:rsidP="007B3308">
            <w:pPr>
              <w:rPr>
                <w:rFonts w:ascii="宋体" w:eastAsia="宋体" w:hAnsi="宋体"/>
                <w:szCs w:val="21"/>
                <w:lang w:eastAsia="en-US" w:bidi="en-US"/>
              </w:rPr>
            </w:pPr>
            <w:r w:rsidRPr="00B03FE3">
              <w:rPr>
                <w:rFonts w:ascii="宋体" w:eastAsia="宋体" w:hAnsi="宋体" w:hint="eastAsia"/>
              </w:rPr>
              <w:t>√</w:t>
            </w:r>
          </w:p>
        </w:tc>
      </w:tr>
    </w:tbl>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受理部门(含办税地点、办理时间、联系电话)】</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7B3308" w:rsidRPr="00B03FE3" w:rsidRDefault="007B3308" w:rsidP="007B3308">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7B3308" w:rsidRPr="00B03FE3" w:rsidRDefault="007B3308" w:rsidP="007B330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7B3308" w:rsidRPr="00B03FE3" w:rsidRDefault="007B3308" w:rsidP="007B3308">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7B3308" w:rsidRPr="00B03FE3" w:rsidRDefault="007B3308" w:rsidP="007B3308">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7B3308" w:rsidRPr="00B03FE3" w:rsidRDefault="007B3308" w:rsidP="007B3308">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7B3308" w:rsidRPr="00B03FE3" w:rsidRDefault="00A80E30" w:rsidP="007B3308">
      <w:pPr>
        <w:pStyle w:val="50"/>
        <w:ind w:firstLineChars="200" w:firstLine="420"/>
        <w:rPr>
          <w:rFonts w:ascii="宋体" w:eastAsia="宋体" w:hAnsi="宋体" w:cs="宋体"/>
          <w:color w:val="000000"/>
        </w:rPr>
      </w:pPr>
      <w:hyperlink r:id="rId285" w:tgtFrame="_blank" w:history="1">
        <w:r w:rsidR="0092378E" w:rsidRPr="00B03FE3">
          <w:rPr>
            <w:rStyle w:val="ad"/>
            <w:rFonts w:ascii="宋体" w:eastAsia="宋体" w:hAnsi="宋体" w:hint="eastAsia"/>
          </w:rPr>
          <w:t>https://etax.xinjiang.chinatax.gov.cn/gzfw/xzfw/bd/xxbg/</w:t>
        </w:r>
      </w:hyperlink>
    </w:p>
    <w:p w:rsidR="007B3308" w:rsidRPr="00B03FE3" w:rsidRDefault="007B3308" w:rsidP="007B3308">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7B3308" w:rsidRPr="00B03FE3" w:rsidRDefault="00A80E30" w:rsidP="007B3308">
      <w:pPr>
        <w:pStyle w:val="50"/>
        <w:ind w:firstLineChars="200" w:firstLine="420"/>
        <w:rPr>
          <w:rFonts w:ascii="宋体" w:eastAsia="宋体" w:hAnsi="宋体"/>
          <w:color w:val="0000FF"/>
          <w:u w:val="single"/>
        </w:rPr>
      </w:pPr>
      <w:hyperlink r:id="rId286" w:tgtFrame="_blank" w:history="1">
        <w:r w:rsidR="0092378E" w:rsidRPr="00B03FE3">
          <w:rPr>
            <w:rStyle w:val="ad"/>
            <w:rFonts w:ascii="宋体" w:eastAsia="宋体" w:hAnsi="宋体" w:hint="eastAsia"/>
          </w:rPr>
          <w:t>https://etax.xinjiang.chinatax.gov.cn/gzfw/xzfw/bd/xxbg/</w:t>
        </w:r>
      </w:hyperlink>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7B3308" w:rsidRPr="00B03FE3" w:rsidRDefault="007B3308" w:rsidP="007B3308">
      <w:pPr>
        <w:spacing w:line="360" w:lineRule="auto"/>
        <w:ind w:firstLineChars="200" w:firstLine="480"/>
        <w:rPr>
          <w:rFonts w:ascii="宋体" w:eastAsia="宋体" w:hAnsi="宋体"/>
          <w:sz w:val="24"/>
          <w:szCs w:val="24"/>
        </w:rPr>
      </w:pPr>
      <w:bookmarkStart w:id="288" w:name="_Hlk508263036"/>
      <w:r w:rsidRPr="00B03FE3">
        <w:rPr>
          <w:rFonts w:ascii="宋体" w:eastAsia="宋体" w:hAnsi="宋体" w:hint="eastAsia"/>
          <w:sz w:val="24"/>
          <w:szCs w:val="24"/>
        </w:rPr>
        <w:t>税务机关反馈</w:t>
      </w:r>
      <w:bookmarkEnd w:id="288"/>
      <w:r w:rsidRPr="00B03FE3">
        <w:rPr>
          <w:rFonts w:ascii="宋体" w:eastAsia="宋体" w:hAnsi="宋体" w:hint="eastAsia"/>
          <w:sz w:val="24"/>
          <w:szCs w:val="24"/>
        </w:rPr>
        <w:t>申报结果。</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【扣缴义务人注意事项】</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．扣缴义务人对报送材料的真实性和合法性承担责任。</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扣缴义务人在资料完整且符合法定受理条件的前提下，最多只需要到税务机关跑一次。</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．扣缴义务人代扣代缴、代收代缴税款后，纳税人需要换开正式完税证明的，可以向税务机关申请开具。</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．办税服务厅地址、电子税务局网址，可在省税务机关门户网站或拨打</w:t>
      </w:r>
      <w:r w:rsidRPr="00B03FE3">
        <w:rPr>
          <w:rFonts w:ascii="宋体" w:eastAsia="宋体" w:hAnsi="宋体" w:cs="宋体"/>
          <w:sz w:val="24"/>
          <w:szCs w:val="24"/>
        </w:rPr>
        <w:t>12366</w:t>
      </w:r>
      <w:r w:rsidRPr="00B03FE3">
        <w:rPr>
          <w:rFonts w:ascii="宋体" w:eastAsia="宋体" w:hAnsi="宋体" w:cs="宋体" w:hint="eastAsia"/>
          <w:sz w:val="24"/>
          <w:szCs w:val="24"/>
        </w:rPr>
        <w:t>纳税服务热线查询。</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【政策依据】</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．《中华人民共和国税收征收管理法》</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．《中华人民共和国税收征收管理法实施细则》</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．《财政部国家税务总局中国人民银行关于进一步加强代扣代收代征税款手续费管理的通知》（财行〔</w:t>
      </w:r>
      <w:r w:rsidRPr="00B03FE3">
        <w:rPr>
          <w:rFonts w:ascii="宋体" w:eastAsia="宋体" w:hAnsi="宋体"/>
          <w:sz w:val="24"/>
          <w:szCs w:val="24"/>
        </w:rPr>
        <w:t>2005</w:t>
      </w:r>
      <w:r w:rsidRPr="00B03FE3">
        <w:rPr>
          <w:rFonts w:ascii="宋体" w:eastAsia="宋体" w:hAnsi="宋体" w:hint="eastAsia"/>
          <w:sz w:val="24"/>
          <w:szCs w:val="24"/>
        </w:rPr>
        <w:t>〕</w:t>
      </w:r>
      <w:r w:rsidRPr="00B03FE3">
        <w:rPr>
          <w:rFonts w:ascii="宋体" w:eastAsia="宋体" w:hAnsi="宋体"/>
          <w:sz w:val="24"/>
          <w:szCs w:val="24"/>
        </w:rPr>
        <w:t>365</w:t>
      </w:r>
      <w:r w:rsidRPr="00B03FE3">
        <w:rPr>
          <w:rFonts w:ascii="宋体" w:eastAsia="宋体" w:hAnsi="宋体" w:hint="eastAsia"/>
          <w:sz w:val="24"/>
          <w:szCs w:val="24"/>
        </w:rPr>
        <w:t>号）</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．《财政部、国家税务总局关于全面推开营业税改征增值税试点的通知》（财税〔</w:t>
      </w:r>
      <w:r w:rsidRPr="00B03FE3">
        <w:rPr>
          <w:rFonts w:ascii="宋体" w:eastAsia="宋体" w:hAnsi="宋体"/>
          <w:sz w:val="24"/>
          <w:szCs w:val="24"/>
        </w:rPr>
        <w:t>2016</w:t>
      </w:r>
      <w:r w:rsidRPr="00B03FE3">
        <w:rPr>
          <w:rFonts w:ascii="宋体" w:eastAsia="宋体" w:hAnsi="宋体" w:hint="eastAsia"/>
          <w:sz w:val="24"/>
          <w:szCs w:val="24"/>
        </w:rPr>
        <w:t>〕</w:t>
      </w:r>
      <w:r w:rsidRPr="00B03FE3">
        <w:rPr>
          <w:rFonts w:ascii="宋体" w:eastAsia="宋体" w:hAnsi="宋体"/>
          <w:sz w:val="24"/>
          <w:szCs w:val="24"/>
        </w:rPr>
        <w:t>36</w:t>
      </w:r>
      <w:r w:rsidRPr="00B03FE3">
        <w:rPr>
          <w:rFonts w:ascii="宋体" w:eastAsia="宋体" w:hAnsi="宋体" w:hint="eastAsia"/>
          <w:sz w:val="24"/>
          <w:szCs w:val="24"/>
        </w:rPr>
        <w:t>号）</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lastRenderedPageBreak/>
        <w:t>5</w:t>
      </w:r>
      <w:r w:rsidRPr="00B03FE3">
        <w:rPr>
          <w:rFonts w:ascii="宋体" w:eastAsia="宋体" w:hAnsi="宋体" w:hint="eastAsia"/>
          <w:sz w:val="24"/>
          <w:szCs w:val="24"/>
        </w:rPr>
        <w:t>．《国家税务总局关于印发〈中华人民共和国资源税代扣代缴管理办法〉的通知》（国税发〔</w:t>
      </w:r>
      <w:r w:rsidRPr="00B03FE3">
        <w:rPr>
          <w:rFonts w:ascii="宋体" w:eastAsia="宋体" w:hAnsi="宋体"/>
          <w:sz w:val="24"/>
          <w:szCs w:val="24"/>
        </w:rPr>
        <w:t>1998</w:t>
      </w:r>
      <w:r w:rsidRPr="00B03FE3">
        <w:rPr>
          <w:rFonts w:ascii="宋体" w:eastAsia="宋体" w:hAnsi="宋体" w:hint="eastAsia"/>
          <w:sz w:val="24"/>
          <w:szCs w:val="24"/>
        </w:rPr>
        <w:t>〕</w:t>
      </w:r>
      <w:r w:rsidRPr="00B03FE3">
        <w:rPr>
          <w:rFonts w:ascii="宋体" w:eastAsia="宋体" w:hAnsi="宋体"/>
          <w:sz w:val="24"/>
          <w:szCs w:val="24"/>
        </w:rPr>
        <w:t>49</w:t>
      </w:r>
      <w:r w:rsidRPr="00B03FE3">
        <w:rPr>
          <w:rFonts w:ascii="宋体" w:eastAsia="宋体" w:hAnsi="宋体" w:hint="eastAsia"/>
          <w:sz w:val="24"/>
          <w:szCs w:val="24"/>
        </w:rPr>
        <w:t>号）</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6</w:t>
      </w:r>
      <w:r w:rsidRPr="00B03FE3">
        <w:rPr>
          <w:rFonts w:ascii="宋体" w:eastAsia="宋体" w:hAnsi="宋体" w:hint="eastAsia"/>
          <w:sz w:val="24"/>
          <w:szCs w:val="24"/>
        </w:rPr>
        <w:t>．《国家税务总局关于代征代扣税款会计核算问题的通知》（国税发〔</w:t>
      </w:r>
      <w:r w:rsidRPr="00B03FE3">
        <w:rPr>
          <w:rFonts w:ascii="宋体" w:eastAsia="宋体" w:hAnsi="宋体"/>
          <w:sz w:val="24"/>
          <w:szCs w:val="24"/>
        </w:rPr>
        <w:t>2002</w:t>
      </w:r>
      <w:r w:rsidRPr="00B03FE3">
        <w:rPr>
          <w:rFonts w:ascii="宋体" w:eastAsia="宋体" w:hAnsi="宋体" w:hint="eastAsia"/>
          <w:sz w:val="24"/>
          <w:szCs w:val="24"/>
        </w:rPr>
        <w:t>〕</w:t>
      </w:r>
      <w:r w:rsidRPr="00B03FE3">
        <w:rPr>
          <w:rFonts w:ascii="宋体" w:eastAsia="宋体" w:hAnsi="宋体"/>
          <w:sz w:val="24"/>
          <w:szCs w:val="24"/>
        </w:rPr>
        <w:t>49</w:t>
      </w:r>
      <w:r w:rsidRPr="00B03FE3">
        <w:rPr>
          <w:rFonts w:ascii="宋体" w:eastAsia="宋体" w:hAnsi="宋体" w:hint="eastAsia"/>
          <w:sz w:val="24"/>
          <w:szCs w:val="24"/>
        </w:rPr>
        <w:t>号）</w:t>
      </w:r>
    </w:p>
    <w:p w:rsidR="007B3308" w:rsidRPr="0051768E" w:rsidRDefault="007B3308" w:rsidP="0051768E">
      <w:pPr>
        <w:pStyle w:val="411XX"/>
        <w:spacing w:after="390"/>
        <w:rPr>
          <w:rFonts w:ascii="宋体" w:eastAsia="宋体" w:hAnsi="宋体"/>
        </w:rPr>
      </w:pPr>
      <w:bookmarkStart w:id="289" w:name="_Toc12389513"/>
      <w:r w:rsidRPr="0051768E">
        <w:rPr>
          <w:rFonts w:ascii="宋体" w:eastAsia="宋体" w:hAnsi="宋体" w:hint="eastAsia"/>
        </w:rPr>
        <w:t>申报错误更正</w:t>
      </w:r>
      <w:bookmarkEnd w:id="289"/>
    </w:p>
    <w:p w:rsidR="007B3308" w:rsidRPr="00B03FE3" w:rsidRDefault="007B3308" w:rsidP="007B3308">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纳税人、扣缴义务人办理纳税申报后，发现申报表存在错误，向税务机关申请修改更正申报。</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Overlap w:val="never"/>
        <w:tblW w:w="0" w:type="auto"/>
        <w:jc w:val="center"/>
        <w:tblLayout w:type="fixed"/>
        <w:tblCellMar>
          <w:left w:w="10" w:type="dxa"/>
          <w:right w:w="10" w:type="dxa"/>
        </w:tblCellMar>
        <w:tblLook w:val="0000" w:firstRow="0" w:lastRow="0" w:firstColumn="0" w:lastColumn="0" w:noHBand="0" w:noVBand="0"/>
      </w:tblPr>
      <w:tblGrid>
        <w:gridCol w:w="797"/>
        <w:gridCol w:w="3098"/>
        <w:gridCol w:w="599"/>
        <w:gridCol w:w="580"/>
        <w:gridCol w:w="590"/>
        <w:gridCol w:w="599"/>
        <w:gridCol w:w="579"/>
        <w:gridCol w:w="442"/>
        <w:gridCol w:w="580"/>
      </w:tblGrid>
      <w:tr w:rsidR="00DE669A" w:rsidRPr="00B03FE3" w:rsidTr="00F93C05">
        <w:trPr>
          <w:jc w:val="center"/>
        </w:trPr>
        <w:tc>
          <w:tcPr>
            <w:tcW w:w="797" w:type="dxa"/>
            <w:tcBorders>
              <w:top w:val="single" w:sz="4" w:space="0" w:color="auto"/>
              <w:left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序号</w:t>
            </w:r>
          </w:p>
        </w:tc>
        <w:tc>
          <w:tcPr>
            <w:tcW w:w="3098" w:type="dxa"/>
            <w:tcBorders>
              <w:top w:val="single" w:sz="4" w:space="0" w:color="auto"/>
              <w:left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报送资料名称</w:t>
            </w:r>
          </w:p>
        </w:tc>
        <w:tc>
          <w:tcPr>
            <w:tcW w:w="599" w:type="dxa"/>
            <w:tcBorders>
              <w:top w:val="single" w:sz="4" w:space="0" w:color="auto"/>
              <w:left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必报</w:t>
            </w:r>
          </w:p>
        </w:tc>
        <w:tc>
          <w:tcPr>
            <w:tcW w:w="580" w:type="dxa"/>
            <w:tcBorders>
              <w:top w:val="single" w:sz="4" w:space="0" w:color="auto"/>
              <w:left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条件报送</w:t>
            </w:r>
          </w:p>
        </w:tc>
        <w:tc>
          <w:tcPr>
            <w:tcW w:w="590" w:type="dxa"/>
            <w:tcBorders>
              <w:top w:val="single" w:sz="4" w:space="0" w:color="auto"/>
              <w:left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归档</w:t>
            </w:r>
          </w:p>
        </w:tc>
        <w:tc>
          <w:tcPr>
            <w:tcW w:w="599" w:type="dxa"/>
            <w:tcBorders>
              <w:top w:val="single" w:sz="4" w:space="0" w:color="auto"/>
              <w:left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查验</w:t>
            </w:r>
          </w:p>
        </w:tc>
        <w:tc>
          <w:tcPr>
            <w:tcW w:w="579" w:type="dxa"/>
            <w:tcBorders>
              <w:top w:val="single" w:sz="4" w:space="0" w:color="auto"/>
              <w:left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代保管</w:t>
            </w:r>
          </w:p>
        </w:tc>
        <w:tc>
          <w:tcPr>
            <w:tcW w:w="442" w:type="dxa"/>
            <w:tcBorders>
              <w:top w:val="single" w:sz="4" w:space="0" w:color="auto"/>
              <w:left w:val="single" w:sz="4" w:space="0" w:color="auto"/>
              <w:right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核销</w:t>
            </w:r>
          </w:p>
        </w:tc>
        <w:tc>
          <w:tcPr>
            <w:tcW w:w="580" w:type="dxa"/>
            <w:tcBorders>
              <w:top w:val="single" w:sz="4" w:space="0" w:color="auto"/>
              <w:left w:val="single" w:sz="4" w:space="0" w:color="auto"/>
              <w:right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电子档案</w:t>
            </w:r>
          </w:p>
        </w:tc>
      </w:tr>
      <w:tr w:rsidR="00DE669A" w:rsidRPr="00B03FE3" w:rsidTr="00F93C05">
        <w:trPr>
          <w:jc w:val="center"/>
        </w:trPr>
        <w:tc>
          <w:tcPr>
            <w:tcW w:w="797"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1</w:t>
            </w:r>
          </w:p>
        </w:tc>
        <w:tc>
          <w:tcPr>
            <w:tcW w:w="3098"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相关税（费）种纳税申报表</w:t>
            </w:r>
          </w:p>
        </w:tc>
        <w:tc>
          <w:tcPr>
            <w:tcW w:w="599"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w:t>
            </w:r>
          </w:p>
        </w:tc>
        <w:tc>
          <w:tcPr>
            <w:tcW w:w="580"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p>
        </w:tc>
        <w:tc>
          <w:tcPr>
            <w:tcW w:w="590"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w:t>
            </w:r>
          </w:p>
        </w:tc>
        <w:tc>
          <w:tcPr>
            <w:tcW w:w="599"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p>
        </w:tc>
        <w:tc>
          <w:tcPr>
            <w:tcW w:w="579"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p>
        </w:tc>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rsidR="00DE669A" w:rsidRPr="00B03FE3" w:rsidRDefault="00DE669A" w:rsidP="00F93C05">
            <w:pPr>
              <w:pStyle w:val="50"/>
              <w:rPr>
                <w:rFonts w:ascii="宋体" w:eastAsia="宋体" w:hAnsi="宋体"/>
              </w:rPr>
            </w:pPr>
          </w:p>
        </w:tc>
        <w:tc>
          <w:tcPr>
            <w:tcW w:w="580" w:type="dxa"/>
            <w:tcBorders>
              <w:top w:val="single" w:sz="4" w:space="0" w:color="auto"/>
              <w:left w:val="single" w:sz="4" w:space="0" w:color="auto"/>
              <w:bottom w:val="single" w:sz="4" w:space="0" w:color="auto"/>
              <w:right w:val="single" w:sz="4" w:space="0" w:color="auto"/>
            </w:tcBorders>
            <w:shd w:val="clear" w:color="auto" w:fill="FFFFFF"/>
          </w:tcPr>
          <w:p w:rsidR="00DE669A" w:rsidRPr="00B03FE3" w:rsidRDefault="00DE669A" w:rsidP="00F93C05">
            <w:pPr>
              <w:pStyle w:val="50"/>
              <w:rPr>
                <w:rFonts w:ascii="宋体" w:eastAsia="宋体" w:hAnsi="宋体"/>
              </w:rPr>
            </w:pPr>
          </w:p>
        </w:tc>
      </w:tr>
      <w:tr w:rsidR="00DE669A" w:rsidRPr="00B03FE3" w:rsidTr="00F93C05">
        <w:trPr>
          <w:jc w:val="center"/>
        </w:trPr>
        <w:tc>
          <w:tcPr>
            <w:tcW w:w="797"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2</w:t>
            </w:r>
          </w:p>
        </w:tc>
        <w:tc>
          <w:tcPr>
            <w:tcW w:w="3098"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《申报表作废申请单》</w:t>
            </w:r>
          </w:p>
        </w:tc>
        <w:tc>
          <w:tcPr>
            <w:tcW w:w="599"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p>
        </w:tc>
        <w:tc>
          <w:tcPr>
            <w:tcW w:w="580"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w:t>
            </w:r>
          </w:p>
        </w:tc>
        <w:tc>
          <w:tcPr>
            <w:tcW w:w="590"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r w:rsidRPr="00B03FE3">
              <w:rPr>
                <w:rFonts w:ascii="宋体" w:eastAsia="宋体" w:hAnsi="宋体" w:hint="eastAsia"/>
              </w:rPr>
              <w:t>√</w:t>
            </w:r>
          </w:p>
        </w:tc>
        <w:tc>
          <w:tcPr>
            <w:tcW w:w="599"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p>
        </w:tc>
        <w:tc>
          <w:tcPr>
            <w:tcW w:w="579" w:type="dxa"/>
            <w:tcBorders>
              <w:top w:val="single" w:sz="4" w:space="0" w:color="auto"/>
              <w:left w:val="single" w:sz="4" w:space="0" w:color="auto"/>
              <w:bottom w:val="single" w:sz="4" w:space="0" w:color="auto"/>
            </w:tcBorders>
            <w:shd w:val="clear" w:color="auto" w:fill="FFFFFF"/>
            <w:vAlign w:val="center"/>
          </w:tcPr>
          <w:p w:rsidR="00DE669A" w:rsidRPr="00B03FE3" w:rsidRDefault="00DE669A" w:rsidP="00F93C05">
            <w:pPr>
              <w:pStyle w:val="50"/>
              <w:rPr>
                <w:rFonts w:ascii="宋体" w:eastAsia="宋体" w:hAnsi="宋体"/>
              </w:rPr>
            </w:pPr>
          </w:p>
        </w:tc>
        <w:tc>
          <w:tcPr>
            <w:tcW w:w="442" w:type="dxa"/>
            <w:tcBorders>
              <w:top w:val="single" w:sz="4" w:space="0" w:color="auto"/>
              <w:left w:val="single" w:sz="4" w:space="0" w:color="auto"/>
              <w:bottom w:val="single" w:sz="4" w:space="0" w:color="auto"/>
              <w:right w:val="single" w:sz="4" w:space="0" w:color="auto"/>
            </w:tcBorders>
            <w:shd w:val="clear" w:color="auto" w:fill="FFFFFF"/>
            <w:vAlign w:val="center"/>
          </w:tcPr>
          <w:p w:rsidR="00DE669A" w:rsidRPr="00B03FE3" w:rsidRDefault="00DE669A" w:rsidP="00F93C05">
            <w:pPr>
              <w:pStyle w:val="50"/>
              <w:rPr>
                <w:rFonts w:ascii="宋体" w:eastAsia="宋体" w:hAnsi="宋体"/>
              </w:rPr>
            </w:pPr>
          </w:p>
        </w:tc>
        <w:tc>
          <w:tcPr>
            <w:tcW w:w="580" w:type="dxa"/>
            <w:tcBorders>
              <w:top w:val="single" w:sz="4" w:space="0" w:color="auto"/>
              <w:left w:val="single" w:sz="4" w:space="0" w:color="auto"/>
              <w:bottom w:val="single" w:sz="4" w:space="0" w:color="auto"/>
              <w:right w:val="single" w:sz="4" w:space="0" w:color="auto"/>
            </w:tcBorders>
            <w:shd w:val="clear" w:color="auto" w:fill="FFFFFF"/>
          </w:tcPr>
          <w:p w:rsidR="00DE669A" w:rsidRPr="00B03FE3" w:rsidRDefault="00DE669A" w:rsidP="00F93C05">
            <w:pPr>
              <w:pStyle w:val="50"/>
              <w:rPr>
                <w:rFonts w:ascii="宋体" w:eastAsia="宋体" w:hAnsi="宋体"/>
              </w:rPr>
            </w:pPr>
          </w:p>
        </w:tc>
      </w:tr>
    </w:tbl>
    <w:p w:rsidR="00DE669A" w:rsidRPr="00B03FE3" w:rsidRDefault="00DE669A" w:rsidP="00DE669A">
      <w:pPr>
        <w:spacing w:line="360" w:lineRule="auto"/>
        <w:ind w:firstLineChars="150" w:firstLine="360"/>
        <w:rPr>
          <w:rFonts w:ascii="宋体" w:eastAsia="宋体" w:hAnsi="宋体"/>
          <w:sz w:val="24"/>
          <w:szCs w:val="24"/>
        </w:rPr>
      </w:pPr>
      <w:r w:rsidRPr="00B03FE3">
        <w:rPr>
          <w:rFonts w:ascii="宋体" w:eastAsia="宋体" w:hAnsi="宋体" w:hint="eastAsia"/>
          <w:sz w:val="24"/>
          <w:szCs w:val="24"/>
        </w:rPr>
        <w:t>上述资料报送条件为：</w:t>
      </w:r>
    </w:p>
    <w:p w:rsidR="007B3308" w:rsidRPr="00B03FE3" w:rsidRDefault="00DE669A" w:rsidP="00DE669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1. 《申报表作废申请单》的报送条件为纳税人、扣缴义务人办理纳税申报后，发现申报表错误，需要对申报表数据进行作废，申请办理申报表作废业务。</w:t>
      </w:r>
    </w:p>
    <w:p w:rsidR="00DE669A" w:rsidRPr="00B03FE3" w:rsidRDefault="00DE669A" w:rsidP="00DE669A">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DE669A" w:rsidRPr="00B03FE3" w:rsidRDefault="00DE669A" w:rsidP="00DE669A">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DE669A" w:rsidRPr="00B03FE3" w:rsidRDefault="00DE669A" w:rsidP="00DE669A">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DE669A" w:rsidRPr="00B03FE3" w:rsidRDefault="00DE669A" w:rsidP="00DE669A">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DE669A" w:rsidRPr="00B03FE3" w:rsidRDefault="00DE669A" w:rsidP="00DE669A">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DE669A" w:rsidRPr="00B03FE3" w:rsidRDefault="00DE669A" w:rsidP="00DE669A">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DE669A" w:rsidRPr="00B03FE3" w:rsidRDefault="00DE669A" w:rsidP="00DE669A">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DE669A" w:rsidRPr="00B03FE3" w:rsidRDefault="00DE669A" w:rsidP="00DE669A">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DE669A" w:rsidRPr="00B03FE3" w:rsidRDefault="00DE669A" w:rsidP="00DE669A">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DE669A" w:rsidRPr="00B03FE3" w:rsidRDefault="00A80E30" w:rsidP="00DE669A">
      <w:pPr>
        <w:pStyle w:val="50"/>
        <w:ind w:firstLineChars="200" w:firstLine="420"/>
        <w:rPr>
          <w:rFonts w:ascii="宋体" w:eastAsia="宋体" w:hAnsi="宋体" w:cs="宋体"/>
          <w:color w:val="000000"/>
        </w:rPr>
      </w:pPr>
      <w:hyperlink r:id="rId287" w:tgtFrame="_blank" w:history="1">
        <w:r w:rsidR="0092378E" w:rsidRPr="00B03FE3">
          <w:rPr>
            <w:rStyle w:val="ad"/>
            <w:rFonts w:ascii="宋体" w:eastAsia="宋体" w:hAnsi="宋体" w:hint="eastAsia"/>
          </w:rPr>
          <w:t>https://etax.xinjiang.chinatax.gov.cn/gzfw/xzfw/bd/xxbg/</w:t>
        </w:r>
      </w:hyperlink>
    </w:p>
    <w:p w:rsidR="00DE669A" w:rsidRPr="00B03FE3" w:rsidRDefault="00DE669A" w:rsidP="00DE669A">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DE669A" w:rsidRPr="00B03FE3" w:rsidRDefault="00A80E30" w:rsidP="00DE669A">
      <w:pPr>
        <w:pStyle w:val="50"/>
        <w:ind w:firstLineChars="200" w:firstLine="420"/>
        <w:rPr>
          <w:rFonts w:ascii="宋体" w:eastAsia="宋体" w:hAnsi="宋体"/>
          <w:color w:val="0000FF"/>
          <w:u w:val="single"/>
        </w:rPr>
      </w:pPr>
      <w:hyperlink r:id="rId288" w:tgtFrame="_blank" w:history="1">
        <w:r w:rsidR="0092378E" w:rsidRPr="00B03FE3">
          <w:rPr>
            <w:rStyle w:val="ad"/>
            <w:rFonts w:ascii="宋体" w:eastAsia="宋体" w:hAnsi="宋体" w:hint="eastAsia"/>
          </w:rPr>
          <w:t>https://etax.xinjiang.chinatax.gov.cn/gzfw/xzfw/bd/xxbg/</w:t>
        </w:r>
      </w:hyperlink>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【办理时限】</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资料齐全、符合法定形式、填写内容完整的，税务机关受理后即时办结。</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【办理结果】</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税务机关反馈办理结果。</w:t>
      </w:r>
    </w:p>
    <w:p w:rsidR="007B3308" w:rsidRPr="00B03FE3" w:rsidRDefault="007B3308" w:rsidP="007B3308">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【纳税人注意事项】</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．纳税人对报送材料的真实性和合法性承担责任。</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 xml:space="preserve">2. </w:t>
      </w:r>
      <w:r w:rsidRPr="00B03FE3">
        <w:rPr>
          <w:rFonts w:ascii="宋体" w:eastAsia="宋体" w:hAnsi="宋体" w:hint="eastAsia"/>
          <w:sz w:val="24"/>
          <w:szCs w:val="24"/>
        </w:rPr>
        <w:t>纳税人在资料完整且符合法定受理条件的前提下，最多只需要到税务机关跑一次。</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3</w:t>
      </w:r>
      <w:r w:rsidRPr="00B03FE3">
        <w:rPr>
          <w:rFonts w:ascii="宋体" w:eastAsia="宋体" w:hAnsi="宋体" w:hint="eastAsia"/>
          <w:sz w:val="24"/>
          <w:szCs w:val="24"/>
        </w:rPr>
        <w:t>．作废申报仅针对申报期限内已申报未缴款的情况。</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4</w:t>
      </w:r>
      <w:r w:rsidRPr="00B03FE3">
        <w:rPr>
          <w:rFonts w:ascii="宋体" w:eastAsia="宋体" w:hAnsi="宋体" w:hint="eastAsia"/>
          <w:sz w:val="24"/>
          <w:szCs w:val="24"/>
        </w:rPr>
        <w:t>．办税服务厅地址、电子税务局网址，可在省税务机关门户网站或拨打</w:t>
      </w:r>
      <w:r w:rsidRPr="00B03FE3">
        <w:rPr>
          <w:rFonts w:ascii="宋体" w:eastAsia="宋体" w:hAnsi="宋体"/>
          <w:sz w:val="24"/>
          <w:szCs w:val="24"/>
        </w:rPr>
        <w:t>12366</w:t>
      </w:r>
      <w:r w:rsidRPr="00B03FE3">
        <w:rPr>
          <w:rFonts w:ascii="宋体" w:eastAsia="宋体" w:hAnsi="宋体" w:hint="eastAsia"/>
          <w:sz w:val="24"/>
          <w:szCs w:val="24"/>
        </w:rPr>
        <w:t>纳税服务热线查询。</w:t>
      </w:r>
    </w:p>
    <w:p w:rsidR="007B3308" w:rsidRPr="00B03FE3" w:rsidRDefault="007B3308" w:rsidP="007B3308">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【政策依据】</w:t>
      </w:r>
    </w:p>
    <w:p w:rsidR="007B3308" w:rsidRPr="00B03FE3" w:rsidRDefault="007B3308" w:rsidP="007B3308">
      <w:pPr>
        <w:spacing w:line="360" w:lineRule="auto"/>
        <w:ind w:firstLineChars="200" w:firstLine="480"/>
        <w:rPr>
          <w:rFonts w:ascii="宋体" w:eastAsia="宋体" w:hAnsi="宋体"/>
          <w:sz w:val="24"/>
          <w:szCs w:val="24"/>
        </w:rPr>
      </w:pPr>
      <w:r w:rsidRPr="00B03FE3">
        <w:rPr>
          <w:rFonts w:ascii="宋体" w:eastAsia="宋体" w:hAnsi="宋体"/>
          <w:sz w:val="24"/>
          <w:szCs w:val="24"/>
        </w:rPr>
        <w:t>1</w:t>
      </w:r>
      <w:r w:rsidRPr="00B03FE3">
        <w:rPr>
          <w:rFonts w:ascii="宋体" w:eastAsia="宋体" w:hAnsi="宋体" w:hint="eastAsia"/>
          <w:sz w:val="24"/>
          <w:szCs w:val="24"/>
        </w:rPr>
        <w:t>．《中华人民共和国税收征收管理法》</w:t>
      </w:r>
    </w:p>
    <w:p w:rsidR="007B3308" w:rsidRPr="00B03FE3" w:rsidRDefault="007B3308" w:rsidP="007B3308">
      <w:pPr>
        <w:tabs>
          <w:tab w:val="left" w:pos="6180"/>
        </w:tabs>
        <w:spacing w:line="360" w:lineRule="auto"/>
        <w:ind w:firstLineChars="200" w:firstLine="480"/>
        <w:rPr>
          <w:rFonts w:ascii="宋体" w:eastAsia="宋体" w:hAnsi="宋体"/>
          <w:sz w:val="24"/>
          <w:szCs w:val="24"/>
        </w:rPr>
      </w:pPr>
      <w:r w:rsidRPr="00B03FE3">
        <w:rPr>
          <w:rFonts w:ascii="宋体" w:eastAsia="宋体" w:hAnsi="宋体"/>
          <w:sz w:val="24"/>
          <w:szCs w:val="24"/>
        </w:rPr>
        <w:t>2</w:t>
      </w:r>
      <w:r w:rsidRPr="00B03FE3">
        <w:rPr>
          <w:rFonts w:ascii="宋体" w:eastAsia="宋体" w:hAnsi="宋体" w:hint="eastAsia"/>
          <w:sz w:val="24"/>
          <w:szCs w:val="24"/>
        </w:rPr>
        <w:t>．《中华人民共和国税收征收管理法实施细则》</w:t>
      </w:r>
    </w:p>
    <w:p w:rsidR="007B3308" w:rsidRPr="00B03FE3" w:rsidRDefault="007B3308" w:rsidP="007B3308">
      <w:pPr>
        <w:tabs>
          <w:tab w:val="left" w:pos="6180"/>
        </w:tabs>
        <w:spacing w:line="360" w:lineRule="auto"/>
        <w:ind w:firstLineChars="200" w:firstLine="480"/>
        <w:rPr>
          <w:rFonts w:ascii="宋体" w:eastAsia="宋体" w:hAnsi="宋体"/>
          <w:sz w:val="24"/>
          <w:szCs w:val="24"/>
        </w:rPr>
      </w:pPr>
    </w:p>
    <w:p w:rsidR="001A2AEF" w:rsidRPr="0051768E" w:rsidRDefault="001A2AEF" w:rsidP="0051768E">
      <w:pPr>
        <w:pStyle w:val="411XX"/>
        <w:spacing w:after="390"/>
        <w:rPr>
          <w:rFonts w:ascii="宋体" w:eastAsia="宋体" w:hAnsi="宋体"/>
        </w:rPr>
      </w:pPr>
      <w:bookmarkStart w:id="290" w:name="_Toc12389514"/>
      <w:r w:rsidRPr="0051768E">
        <w:rPr>
          <w:rFonts w:ascii="宋体" w:eastAsia="宋体" w:hAnsi="宋体" w:hint="eastAsia"/>
        </w:rPr>
        <w:t>增值税优惠备案</w:t>
      </w:r>
      <w:bookmarkEnd w:id="290"/>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【事项描述】</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符合增值税优惠条件的纳税人，如需享受相应税收优惠，应向主管税务机关申请办理增值税优惠备案。</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【报送资料】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．鲜活肉蛋产品免征增值税优惠（减免性质代码：</w:t>
      </w:r>
      <w:r w:rsidRPr="00B03FE3">
        <w:rPr>
          <w:rFonts w:ascii="宋体" w:eastAsia="宋体" w:hAnsi="宋体" w:cs="宋体"/>
          <w:sz w:val="24"/>
          <w:szCs w:val="24"/>
        </w:rPr>
        <w:t>01010503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2012</w:t>
      </w:r>
      <w:r w:rsidRPr="00B03FE3">
        <w:rPr>
          <w:rFonts w:ascii="宋体" w:eastAsia="宋体" w:hAnsi="宋体" w:cs="宋体" w:hint="eastAsia"/>
          <w:sz w:val="24"/>
          <w:szCs w:val="24"/>
        </w:rPr>
        <w:t>〕</w:t>
      </w:r>
      <w:r w:rsidRPr="00B03FE3">
        <w:rPr>
          <w:rFonts w:ascii="宋体" w:eastAsia="宋体" w:hAnsi="宋体" w:cs="宋体"/>
          <w:sz w:val="24"/>
          <w:szCs w:val="24"/>
        </w:rPr>
        <w:t>75</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．蔬菜免征增值税优惠（减免性质代码：</w:t>
      </w:r>
      <w:r w:rsidRPr="00B03FE3">
        <w:rPr>
          <w:rFonts w:ascii="宋体" w:eastAsia="宋体" w:hAnsi="宋体" w:cs="宋体"/>
          <w:sz w:val="24"/>
          <w:szCs w:val="24"/>
        </w:rPr>
        <w:t>01010504</w:t>
      </w:r>
      <w:r w:rsidRPr="00B03FE3">
        <w:rPr>
          <w:rFonts w:ascii="宋体" w:eastAsia="宋体" w:hAnsi="宋体" w:cs="宋体" w:hint="eastAsia"/>
          <w:sz w:val="24"/>
          <w:szCs w:val="24"/>
        </w:rPr>
        <w:t>，政策依据：财税〔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137</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．救灾救济粮免征增值税优惠（减免性质代码：</w:t>
      </w:r>
      <w:r w:rsidRPr="00B03FE3">
        <w:rPr>
          <w:rFonts w:ascii="宋体" w:eastAsia="宋体" w:hAnsi="宋体" w:cs="宋体"/>
          <w:sz w:val="24"/>
          <w:szCs w:val="24"/>
        </w:rPr>
        <w:t>01011606</w:t>
      </w:r>
      <w:r w:rsidRPr="00B03FE3">
        <w:rPr>
          <w:rFonts w:ascii="宋体" w:eastAsia="宋体" w:hAnsi="宋体" w:cs="宋体" w:hint="eastAsia"/>
          <w:sz w:val="24"/>
          <w:szCs w:val="24"/>
        </w:rPr>
        <w:t>，政策依据：财税字〔</w:t>
      </w:r>
      <w:r w:rsidRPr="00B03FE3">
        <w:rPr>
          <w:rFonts w:ascii="宋体" w:eastAsia="宋体" w:hAnsi="宋体" w:cs="宋体"/>
          <w:sz w:val="24"/>
          <w:szCs w:val="24"/>
        </w:rPr>
        <w:t>1999</w:t>
      </w:r>
      <w:r w:rsidRPr="00B03FE3">
        <w:rPr>
          <w:rFonts w:ascii="宋体" w:eastAsia="宋体" w:hAnsi="宋体" w:cs="宋体" w:hint="eastAsia"/>
          <w:sz w:val="24"/>
          <w:szCs w:val="24"/>
        </w:rPr>
        <w:t>〕</w:t>
      </w:r>
      <w:r w:rsidRPr="00B03FE3">
        <w:rPr>
          <w:rFonts w:ascii="宋体" w:eastAsia="宋体" w:hAnsi="宋体" w:cs="宋体"/>
          <w:sz w:val="24"/>
          <w:szCs w:val="24"/>
        </w:rPr>
        <w:t>198</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）救灾救济粮的单位、供应数量等有关证明资料。</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．个人销售自建自用住房免征增值税优惠（减免性质代码：</w:t>
      </w:r>
      <w:r w:rsidRPr="00B03FE3">
        <w:rPr>
          <w:rFonts w:ascii="宋体" w:eastAsia="宋体" w:hAnsi="宋体" w:cs="宋体"/>
          <w:sz w:val="24"/>
          <w:szCs w:val="24"/>
        </w:rPr>
        <w:t>01011701</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w:t>
      </w:r>
      <w:bookmarkStart w:id="291" w:name="_Hlk535250399"/>
      <w:r w:rsidRPr="00B03FE3">
        <w:rPr>
          <w:rFonts w:ascii="宋体" w:eastAsia="宋体" w:hAnsi="宋体" w:cs="宋体" w:hint="eastAsia"/>
          <w:sz w:val="24"/>
          <w:szCs w:val="24"/>
        </w:rPr>
        <w:t>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bookmarkEnd w:id="291"/>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lastRenderedPageBreak/>
        <w:t>5</w:t>
      </w:r>
      <w:r w:rsidRPr="00B03FE3">
        <w:rPr>
          <w:rFonts w:ascii="宋体" w:eastAsia="宋体" w:hAnsi="宋体" w:cs="宋体" w:hint="eastAsia"/>
          <w:sz w:val="24"/>
          <w:szCs w:val="24"/>
        </w:rPr>
        <w:t>．为了配合国家住房制度改革，企业、行政事业单位按房改成本价、标准价出售住房取得的收入免征增值税优惠（减免性质代码：</w:t>
      </w:r>
      <w:r w:rsidRPr="00B03FE3">
        <w:rPr>
          <w:rFonts w:ascii="宋体" w:eastAsia="宋体" w:hAnsi="宋体" w:cs="宋体"/>
          <w:sz w:val="24"/>
          <w:szCs w:val="24"/>
        </w:rPr>
        <w:t>01011702</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6</w:t>
      </w:r>
      <w:r w:rsidRPr="00B03FE3">
        <w:rPr>
          <w:rFonts w:ascii="宋体" w:eastAsia="宋体" w:hAnsi="宋体" w:cs="宋体" w:hint="eastAsia"/>
          <w:sz w:val="24"/>
          <w:szCs w:val="24"/>
        </w:rPr>
        <w:t>．个人将购买</w:t>
      </w:r>
      <w:r w:rsidRPr="00B03FE3">
        <w:rPr>
          <w:rFonts w:ascii="宋体" w:eastAsia="宋体" w:hAnsi="宋体" w:cs="宋体"/>
          <w:sz w:val="24"/>
          <w:szCs w:val="24"/>
        </w:rPr>
        <w:t>2</w:t>
      </w:r>
      <w:r w:rsidRPr="00B03FE3">
        <w:rPr>
          <w:rFonts w:ascii="宋体" w:eastAsia="宋体" w:hAnsi="宋体" w:cs="宋体" w:hint="eastAsia"/>
          <w:sz w:val="24"/>
          <w:szCs w:val="24"/>
        </w:rPr>
        <w:t>年以上（含</w:t>
      </w:r>
      <w:r w:rsidRPr="00B03FE3">
        <w:rPr>
          <w:rFonts w:ascii="宋体" w:eastAsia="宋体" w:hAnsi="宋体" w:cs="宋体"/>
          <w:sz w:val="24"/>
          <w:szCs w:val="24"/>
        </w:rPr>
        <w:t>2</w:t>
      </w:r>
      <w:r w:rsidRPr="00B03FE3">
        <w:rPr>
          <w:rFonts w:ascii="宋体" w:eastAsia="宋体" w:hAnsi="宋体" w:cs="宋体" w:hint="eastAsia"/>
          <w:sz w:val="24"/>
          <w:szCs w:val="24"/>
        </w:rPr>
        <w:t>年）的住房对外销售免征增值税优惠（减免性质代码：</w:t>
      </w:r>
      <w:r w:rsidRPr="00B03FE3">
        <w:rPr>
          <w:rFonts w:ascii="宋体" w:eastAsia="宋体" w:hAnsi="宋体" w:cs="宋体"/>
          <w:sz w:val="24"/>
          <w:szCs w:val="24"/>
        </w:rPr>
        <w:t>01011703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．公共租赁住房经营管理单位出租公共租赁住房免征增值税优惠（减免性质代码：</w:t>
      </w:r>
      <w:r w:rsidRPr="00B03FE3">
        <w:rPr>
          <w:rFonts w:ascii="宋体" w:eastAsia="宋体" w:hAnsi="宋体" w:cs="宋体"/>
          <w:sz w:val="24"/>
          <w:szCs w:val="24"/>
        </w:rPr>
        <w:t>01011704</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w:t>
      </w:r>
      <w:r w:rsidRPr="00B03FE3">
        <w:rPr>
          <w:rFonts w:ascii="宋体" w:eastAsia="宋体" w:hAnsi="宋体" w:cs="宋体" w:hint="eastAsia"/>
          <w:spacing w:val="-4"/>
          <w:sz w:val="24"/>
          <w:szCs w:val="24"/>
        </w:rPr>
        <w:t>个人出租住房应按照</w:t>
      </w:r>
      <w:r w:rsidRPr="00B03FE3">
        <w:rPr>
          <w:rFonts w:ascii="宋体" w:eastAsia="宋体" w:hAnsi="宋体" w:cs="宋体"/>
          <w:spacing w:val="-4"/>
          <w:sz w:val="24"/>
          <w:szCs w:val="24"/>
        </w:rPr>
        <w:t>5%</w:t>
      </w:r>
      <w:r w:rsidRPr="00B03FE3">
        <w:rPr>
          <w:rFonts w:ascii="宋体" w:eastAsia="宋体" w:hAnsi="宋体" w:cs="宋体" w:hint="eastAsia"/>
          <w:spacing w:val="-4"/>
          <w:sz w:val="24"/>
          <w:szCs w:val="24"/>
        </w:rPr>
        <w:t>的征收率减按</w:t>
      </w:r>
      <w:r w:rsidRPr="00B03FE3">
        <w:rPr>
          <w:rFonts w:ascii="宋体" w:eastAsia="宋体" w:hAnsi="宋体" w:cs="宋体"/>
          <w:spacing w:val="-4"/>
          <w:sz w:val="24"/>
          <w:szCs w:val="24"/>
        </w:rPr>
        <w:t>1.5%</w:t>
      </w:r>
      <w:r w:rsidRPr="00B03FE3">
        <w:rPr>
          <w:rFonts w:ascii="宋体" w:eastAsia="宋体" w:hAnsi="宋体" w:cs="宋体" w:hint="eastAsia"/>
          <w:spacing w:val="-4"/>
          <w:sz w:val="24"/>
          <w:szCs w:val="24"/>
        </w:rPr>
        <w:t>计算应纳增值税（减免性质代码：</w:t>
      </w:r>
      <w:r w:rsidRPr="00B03FE3">
        <w:rPr>
          <w:rFonts w:ascii="宋体" w:eastAsia="宋体" w:hAnsi="宋体" w:cs="宋体"/>
          <w:spacing w:val="-4"/>
          <w:sz w:val="24"/>
          <w:szCs w:val="24"/>
        </w:rPr>
        <w:t>01011705</w:t>
      </w:r>
      <w:r w:rsidRPr="00B03FE3">
        <w:rPr>
          <w:rFonts w:ascii="宋体" w:eastAsia="宋体" w:hAnsi="宋体" w:cs="宋体" w:hint="eastAsia"/>
          <w:spacing w:val="-4"/>
          <w:sz w:val="24"/>
          <w:szCs w:val="24"/>
        </w:rPr>
        <w:t>，政策依据：财税〔</w:t>
      </w:r>
      <w:r w:rsidRPr="00B03FE3">
        <w:rPr>
          <w:rFonts w:ascii="宋体" w:eastAsia="宋体" w:hAnsi="宋体" w:cs="宋体"/>
          <w:spacing w:val="-4"/>
          <w:sz w:val="24"/>
          <w:szCs w:val="24"/>
        </w:rPr>
        <w:t>2016</w:t>
      </w:r>
      <w:r w:rsidRPr="00B03FE3">
        <w:rPr>
          <w:rFonts w:ascii="宋体" w:eastAsia="宋体" w:hAnsi="宋体" w:cs="宋体" w:hint="eastAsia"/>
          <w:spacing w:val="-4"/>
          <w:sz w:val="24"/>
          <w:szCs w:val="24"/>
        </w:rPr>
        <w:t>〕</w:t>
      </w:r>
      <w:r w:rsidRPr="00B03FE3">
        <w:rPr>
          <w:rFonts w:ascii="宋体" w:eastAsia="宋体" w:hAnsi="宋体" w:cs="宋体"/>
          <w:spacing w:val="-4"/>
          <w:sz w:val="24"/>
          <w:szCs w:val="24"/>
        </w:rPr>
        <w:t>36</w:t>
      </w:r>
      <w:r w:rsidRPr="00B03FE3">
        <w:rPr>
          <w:rFonts w:ascii="宋体" w:eastAsia="宋体" w:hAnsi="宋体" w:cs="宋体" w:hint="eastAsia"/>
          <w:spacing w:val="-4"/>
          <w:sz w:val="24"/>
          <w:szCs w:val="24"/>
        </w:rPr>
        <w:t>号）</w:t>
      </w:r>
      <w:r w:rsidRPr="00B03FE3">
        <w:rPr>
          <w:rFonts w:ascii="宋体" w:eastAsia="宋体" w:hAnsi="宋体" w:cs="宋体" w:hint="eastAsia"/>
          <w:sz w:val="24"/>
          <w:szCs w:val="24"/>
        </w:rPr>
        <w:t>，应报送：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9</w:t>
      </w:r>
      <w:r w:rsidRPr="00B03FE3">
        <w:rPr>
          <w:rFonts w:ascii="宋体" w:eastAsia="宋体" w:hAnsi="宋体" w:cs="宋体" w:hint="eastAsia"/>
          <w:sz w:val="24"/>
          <w:szCs w:val="24"/>
        </w:rPr>
        <w:t>．随军家属从事个体经营免征增值税优惠（减免性质代码：</w:t>
      </w:r>
      <w:r w:rsidRPr="00B03FE3">
        <w:rPr>
          <w:rFonts w:ascii="宋体" w:eastAsia="宋体" w:hAnsi="宋体" w:cs="宋体"/>
          <w:sz w:val="24"/>
          <w:szCs w:val="24"/>
        </w:rPr>
        <w:t>01011806</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师（含）以上政治机关出具的随军家属证明复印件。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10</w:t>
      </w:r>
      <w:r w:rsidRPr="00B03FE3">
        <w:rPr>
          <w:rFonts w:ascii="宋体" w:eastAsia="宋体" w:hAnsi="宋体" w:cs="宋体" w:hint="eastAsia"/>
          <w:sz w:val="24"/>
          <w:szCs w:val="24"/>
        </w:rPr>
        <w:t>．军转干部从事个体经营免征增值税优惠（减免性质代码：</w:t>
      </w:r>
      <w:r w:rsidRPr="00B03FE3">
        <w:rPr>
          <w:rFonts w:ascii="宋体" w:eastAsia="宋体" w:hAnsi="宋体" w:cs="宋体"/>
          <w:sz w:val="24"/>
          <w:szCs w:val="24"/>
        </w:rPr>
        <w:t>01011807</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军队转业干部必须持有师以上部队颁发的转业证件。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11</w:t>
      </w:r>
      <w:r w:rsidRPr="00B03FE3">
        <w:rPr>
          <w:rFonts w:ascii="宋体" w:eastAsia="宋体" w:hAnsi="宋体" w:cs="宋体" w:hint="eastAsia"/>
          <w:sz w:val="24"/>
          <w:szCs w:val="24"/>
        </w:rPr>
        <w:t>．企业安置随军家属免征增值税优惠（减免性质代码：</w:t>
      </w:r>
      <w:r w:rsidRPr="00B03FE3">
        <w:rPr>
          <w:rFonts w:ascii="宋体" w:eastAsia="宋体" w:hAnsi="宋体" w:cs="宋体"/>
          <w:sz w:val="24"/>
          <w:szCs w:val="24"/>
        </w:rPr>
        <w:t>01011809</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）军（含）以上政治和后勤机关出具的证明</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（2）师以上政治机关出具的可以表明其身份的证明。</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12</w:t>
      </w:r>
      <w:r w:rsidRPr="00B03FE3">
        <w:rPr>
          <w:rFonts w:ascii="宋体" w:eastAsia="宋体" w:hAnsi="宋体" w:cs="宋体" w:hint="eastAsia"/>
          <w:sz w:val="24"/>
          <w:szCs w:val="24"/>
        </w:rPr>
        <w:t>．企业安置军转干部免征增值税优惠（减免性质代码：</w:t>
      </w:r>
      <w:r w:rsidRPr="00B03FE3">
        <w:rPr>
          <w:rFonts w:ascii="宋体" w:eastAsia="宋体" w:hAnsi="宋体" w:cs="宋体"/>
          <w:sz w:val="24"/>
          <w:szCs w:val="24"/>
        </w:rPr>
        <w:t>01011810</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军队转业干部必须持有师以上部队颁发的转业证件。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13．退役士兵从事个体经营扣减增值税优惠（减免性质代码：01011811，政策依据：财税〔2017〕46号，</w:t>
      </w:r>
      <w:r w:rsidRPr="00D6669F">
        <w:rPr>
          <w:rFonts w:ascii="宋体" w:eastAsia="宋体" w:hAnsi="宋体" w:cs="宋体" w:hint="eastAsia"/>
          <w:sz w:val="24"/>
          <w:szCs w:val="24"/>
        </w:rPr>
        <w:t>财税〔2019〕21号</w:t>
      </w:r>
      <w:r>
        <w:rPr>
          <w:rFonts w:ascii="宋体" w:eastAsia="宋体" w:hAnsi="宋体" w:cs="宋体" w:hint="eastAsia"/>
          <w:sz w:val="24"/>
          <w:szCs w:val="24"/>
        </w:rPr>
        <w:t>），应报送：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lastRenderedPageBreak/>
        <w:t>14．企业招用退役士兵扣减增值税优惠（减免性质代码：01011812，政策依据：财税〔2017〕46号，</w:t>
      </w:r>
      <w:r w:rsidRPr="00D6669F">
        <w:rPr>
          <w:rFonts w:ascii="宋体" w:eastAsia="宋体" w:hAnsi="宋体" w:cs="宋体" w:hint="eastAsia"/>
          <w:sz w:val="24"/>
          <w:szCs w:val="24"/>
        </w:rPr>
        <w:t>财税〔2019〕21号</w:t>
      </w:r>
      <w:r>
        <w:rPr>
          <w:rFonts w:ascii="宋体" w:eastAsia="宋体" w:hAnsi="宋体" w:cs="宋体" w:hint="eastAsia"/>
          <w:sz w:val="24"/>
          <w:szCs w:val="24"/>
        </w:rPr>
        <w:t>），应报送：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b/>
          <w:bCs/>
          <w:sz w:val="24"/>
          <w:szCs w:val="24"/>
        </w:rPr>
      </w:pPr>
      <w:r>
        <w:rPr>
          <w:rFonts w:ascii="宋体" w:eastAsia="宋体" w:hAnsi="宋体" w:cs="宋体" w:hint="eastAsia"/>
          <w:sz w:val="24"/>
          <w:szCs w:val="24"/>
        </w:rPr>
        <w:t>（3）企业与新招用自主就业退役士兵签订的劳动合同（副本）复印件。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（4）企业为职工缴纳的社会保险费记录。</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（5）自主就业退役士兵本年度在企业工作时间表。</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15．残疾人专用物品免征增值税优惠（减免性质代码：01012707，政策依据：</w:t>
      </w:r>
      <w:r w:rsidRPr="00D6669F">
        <w:rPr>
          <w:rFonts w:ascii="宋体" w:eastAsia="宋体" w:hAnsi="宋体" w:cs="宋体" w:hint="eastAsia"/>
          <w:sz w:val="24"/>
          <w:szCs w:val="24"/>
        </w:rPr>
        <w:t>中华人民共和国增值税暂行条例</w:t>
      </w:r>
      <w:r>
        <w:rPr>
          <w:rFonts w:ascii="宋体" w:eastAsia="宋体" w:hAnsi="宋体" w:cs="宋体" w:hint="eastAsia"/>
          <w:sz w:val="24"/>
          <w:szCs w:val="24"/>
        </w:rPr>
        <w:t>），应报送：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16．托儿所、幼儿园提供的保育和教育服务免征增值税优惠（减免性质代码：01012708，政策依据：财税〔2016〕36号），应报送：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17．养老机构提供的养老服务免征增值税优惠（减免性质代码：01012709，政策依据：财税〔2016〕36号，</w:t>
      </w:r>
      <w:r w:rsidRPr="00D6669F">
        <w:rPr>
          <w:rFonts w:ascii="宋体" w:eastAsia="宋体" w:hAnsi="宋体" w:cs="宋体" w:hint="eastAsia"/>
          <w:sz w:val="24"/>
          <w:szCs w:val="24"/>
        </w:rPr>
        <w:t>财税〔2019〕20号</w:t>
      </w:r>
      <w:r>
        <w:rPr>
          <w:rFonts w:ascii="宋体" w:eastAsia="宋体" w:hAnsi="宋体" w:cs="宋体" w:hint="eastAsia"/>
          <w:sz w:val="24"/>
          <w:szCs w:val="24"/>
        </w:rPr>
        <w:t>），应报送：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18．残疾人福利机构提供的育养服务免征增值税优惠（减免性质代码：01012710，政策依据：财税〔2016〕36号），应报送：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19．婚姻介绍服务免征增值税优惠（减免性质代码：01012711，政策依据：财税〔2016〕36号），应报送：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20．殡葬服务免征增值税优惠（减免性质代码：01012712，政策依据：财税〔2016〕36号），应报送：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21．住房公积金管理中心用住房公积金在指定的委托银行发放的个人住房贷款取得的利息收入免征增值税优惠（减免性质代码：01012713，政策依据：财税〔2016〕36号），应报送：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22．</w:t>
      </w:r>
      <w:r>
        <w:rPr>
          <w:rFonts w:ascii="宋体" w:eastAsia="宋体" w:hAnsi="宋体" w:cs="宋体" w:hint="eastAsia"/>
          <w:spacing w:val="4"/>
          <w:sz w:val="24"/>
          <w:szCs w:val="24"/>
        </w:rPr>
        <w:t>家政服务企业由员工制家政服务员提供家政服务取得的收入免征增值</w:t>
      </w:r>
      <w:r>
        <w:rPr>
          <w:rFonts w:ascii="宋体" w:eastAsia="宋体" w:hAnsi="宋体" w:cs="宋体" w:hint="eastAsia"/>
          <w:spacing w:val="4"/>
          <w:sz w:val="24"/>
          <w:szCs w:val="24"/>
        </w:rPr>
        <w:lastRenderedPageBreak/>
        <w:t>税优惠（减免性质代码：01012714，政策依据：财税〔2016〕36号）</w:t>
      </w:r>
      <w:r>
        <w:rPr>
          <w:rFonts w:ascii="宋体" w:eastAsia="宋体" w:hAnsi="宋体" w:cs="宋体" w:hint="eastAsia"/>
          <w:sz w:val="24"/>
          <w:szCs w:val="24"/>
        </w:rPr>
        <w:t>，应报送：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23．残疾人员本人为社会提供的服务免征增值税优惠（减免性质代码：01012715，政策依据：财税〔2016〕36号），应报送：</w:t>
      </w:r>
    </w:p>
    <w:p w:rsidR="00D6669F" w:rsidRDefault="00D6669F" w:rsidP="00D6669F">
      <w:pPr>
        <w:spacing w:line="360" w:lineRule="auto"/>
        <w:ind w:firstLineChars="200" w:firstLine="480"/>
        <w:rPr>
          <w:rFonts w:ascii="宋体" w:eastAsia="宋体" w:hAnsi="宋体"/>
          <w:sz w:val="24"/>
          <w:szCs w:val="24"/>
          <w:lang w:val="zh-CN"/>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24．安置残疾人就业增值税即征即退优惠（减免性质代码：01012716，政策依据：财税〔2016〕52号），应报送：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（1）《税务资格备案表》2份。</w:t>
      </w:r>
    </w:p>
    <w:p w:rsidR="00D6669F" w:rsidRDefault="00D6669F" w:rsidP="00D6669F">
      <w:pPr>
        <w:spacing w:line="360" w:lineRule="auto"/>
        <w:ind w:firstLineChars="200" w:firstLine="480"/>
        <w:rPr>
          <w:rFonts w:ascii="宋体" w:eastAsia="宋体" w:hAnsi="宋体"/>
          <w:sz w:val="24"/>
          <w:szCs w:val="24"/>
          <w:lang w:val="zh-CN"/>
        </w:rPr>
      </w:pPr>
      <w:r>
        <w:rPr>
          <w:rFonts w:ascii="宋体" w:eastAsia="宋体" w:hAnsi="宋体" w:cs="宋体" w:hint="eastAsia"/>
          <w:sz w:val="24"/>
          <w:szCs w:val="24"/>
        </w:rPr>
        <w:t>（2）</w:t>
      </w:r>
      <w:r>
        <w:rPr>
          <w:rFonts w:ascii="宋体" w:eastAsia="宋体" w:hAnsi="宋体" w:cs="宋体" w:hint="eastAsia"/>
          <w:sz w:val="24"/>
          <w:szCs w:val="24"/>
          <w:lang w:val="zh-CN"/>
        </w:rPr>
        <w:t>安置的残疾人的《中华人民共和国残疾人证》或者《中华人民共和国残疾军人证（1至8级）》复印件，注明与原件一致，并逐页加盖公章。</w:t>
      </w:r>
    </w:p>
    <w:p w:rsidR="00D6669F" w:rsidRDefault="00D6669F" w:rsidP="00D6669F">
      <w:pPr>
        <w:spacing w:line="360" w:lineRule="auto"/>
        <w:ind w:firstLineChars="200" w:firstLine="480"/>
        <w:rPr>
          <w:rFonts w:ascii="宋体" w:eastAsia="宋体" w:hAnsi="宋体"/>
          <w:sz w:val="24"/>
          <w:szCs w:val="24"/>
          <w:lang w:val="zh-CN"/>
        </w:rPr>
      </w:pPr>
      <w:r>
        <w:rPr>
          <w:rFonts w:ascii="宋体" w:eastAsia="宋体" w:hAnsi="宋体" w:cs="宋体" w:hint="eastAsia"/>
          <w:sz w:val="24"/>
          <w:szCs w:val="24"/>
          <w:lang w:val="zh-CN"/>
        </w:rPr>
        <w:t>（3）安置精神残疾人的，提供精神残疾人同意就业的书面声明以及其法定监护人签字或印章的证明精神残疾人具有劳动条件和劳动意愿的书面材料。</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（4）</w:t>
      </w:r>
      <w:r>
        <w:rPr>
          <w:rFonts w:ascii="宋体" w:eastAsia="宋体" w:hAnsi="宋体" w:cs="宋体" w:hint="eastAsia"/>
          <w:spacing w:val="8"/>
          <w:sz w:val="24"/>
          <w:szCs w:val="24"/>
          <w:lang w:val="zh-CN"/>
        </w:rPr>
        <w:t>安置的残疾人的身份证明复印件，注明与原件一致，并逐页加盖公章。</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25．残疾人个人提供劳务免征增值税优惠（减免性质代码：01012717，政策依据：财税〔2016〕52号），应报送：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26．重点群体从事个体经营扣减增值税优惠（减免性质代码：01013608，政策依据：财税〔2017〕49号，</w:t>
      </w:r>
      <w:r w:rsidRPr="00D6669F">
        <w:rPr>
          <w:rFonts w:ascii="宋体" w:eastAsia="宋体" w:hAnsi="宋体" w:cs="宋体" w:hint="eastAsia"/>
          <w:sz w:val="24"/>
          <w:szCs w:val="24"/>
        </w:rPr>
        <w:t>财税〔2019〕22号</w:t>
      </w:r>
      <w:r>
        <w:rPr>
          <w:rFonts w:ascii="宋体" w:eastAsia="宋体" w:hAnsi="宋体" w:cs="宋体" w:hint="eastAsia"/>
          <w:sz w:val="24"/>
          <w:szCs w:val="24"/>
        </w:rPr>
        <w:t>），应报送：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Pr="00D6669F" w:rsidRDefault="00D6669F" w:rsidP="00D6669F">
      <w:pPr>
        <w:ind w:firstLineChars="200" w:firstLine="480"/>
        <w:rPr>
          <w:rFonts w:ascii="宋体" w:eastAsia="宋体" w:hAnsi="宋体" w:cs="宋体"/>
          <w:sz w:val="24"/>
          <w:szCs w:val="24"/>
        </w:rPr>
      </w:pPr>
      <w:r>
        <w:rPr>
          <w:rFonts w:ascii="宋体" w:eastAsia="宋体" w:hAnsi="宋体" w:cs="宋体" w:hint="eastAsia"/>
          <w:sz w:val="24"/>
          <w:szCs w:val="24"/>
        </w:rPr>
        <w:t>（2）</w:t>
      </w:r>
      <w:r w:rsidRPr="00D6669F">
        <w:rPr>
          <w:rFonts w:ascii="宋体" w:eastAsia="宋体" w:hAnsi="宋体" w:cs="宋体" w:hint="eastAsia"/>
          <w:sz w:val="24"/>
          <w:szCs w:val="24"/>
        </w:rPr>
        <w:t>①建档立卡贫困人口从事个体经营的，向主管税务机关申报纳税时享受优惠，无需留存资料备查。</w:t>
      </w:r>
    </w:p>
    <w:p w:rsidR="00D6669F" w:rsidRDefault="00D6669F" w:rsidP="00D6669F">
      <w:pPr>
        <w:ind w:firstLineChars="200" w:firstLine="480"/>
        <w:rPr>
          <w:rFonts w:ascii="宋体" w:eastAsia="宋体" w:hAnsi="宋体" w:cs="宋体"/>
          <w:color w:val="FF0000"/>
          <w:sz w:val="24"/>
          <w:szCs w:val="24"/>
        </w:rPr>
      </w:pPr>
      <w:r w:rsidRPr="00D6669F">
        <w:rPr>
          <w:rFonts w:ascii="宋体" w:eastAsia="宋体" w:hAnsi="宋体" w:cs="宋体" w:hint="eastAsia"/>
          <w:sz w:val="24"/>
          <w:szCs w:val="24"/>
        </w:rPr>
        <w:t>②登记失业半年以上的人员，零就业家庭、城市低保家庭的登记失业人员，以及毕业年度内高校毕业生享受本项税收优惠的，由其留存《就业创业证》（注明“自主创业税收政策”或“毕业年度内自主创业税收政策”）备查。</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27．招录重点群体就业扣减增值税优惠（减免性质代码：01013609，政策依据：财税〔2017〕49号，</w:t>
      </w:r>
      <w:r w:rsidRPr="00D6669F">
        <w:rPr>
          <w:rFonts w:ascii="宋体" w:eastAsia="宋体" w:hAnsi="宋体" w:cs="宋体" w:hint="eastAsia"/>
          <w:sz w:val="24"/>
          <w:szCs w:val="24"/>
        </w:rPr>
        <w:t>财税〔2019〕22号</w:t>
      </w:r>
      <w:r>
        <w:rPr>
          <w:rFonts w:ascii="宋体" w:eastAsia="宋体" w:hAnsi="宋体" w:cs="宋体" w:hint="eastAsia"/>
          <w:sz w:val="24"/>
          <w:szCs w:val="24"/>
        </w:rPr>
        <w:t>），应报送：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Pr="00D6669F" w:rsidRDefault="00D6669F" w:rsidP="00D6669F">
      <w:pPr>
        <w:ind w:firstLineChars="200" w:firstLine="480"/>
        <w:rPr>
          <w:rFonts w:ascii="宋体" w:eastAsia="宋体" w:hAnsi="宋体" w:cs="宋体"/>
          <w:sz w:val="24"/>
          <w:szCs w:val="24"/>
        </w:rPr>
      </w:pPr>
      <w:r>
        <w:rPr>
          <w:rFonts w:ascii="宋体" w:eastAsia="宋体" w:hAnsi="宋体" w:cs="宋体" w:hint="eastAsia"/>
          <w:sz w:val="24"/>
          <w:szCs w:val="24"/>
        </w:rPr>
        <w:t>（2）</w:t>
      </w:r>
      <w:r w:rsidRPr="00D6669F">
        <w:rPr>
          <w:rFonts w:ascii="宋体" w:eastAsia="宋体" w:hAnsi="宋体" w:cs="宋体" w:hint="eastAsia"/>
          <w:sz w:val="24"/>
          <w:szCs w:val="24"/>
        </w:rPr>
        <w:t>享受税收优惠政策的登记失业半年以上的人员，零就业家庭、城市低保家庭的登记失业人员，以及毕业年度内高校毕业生的《就业创业证》（注明“企业吸纳税收政策”）。</w:t>
      </w:r>
    </w:p>
    <w:p w:rsidR="00D6669F" w:rsidRPr="00D6669F" w:rsidRDefault="00D6669F" w:rsidP="00D6669F">
      <w:pPr>
        <w:ind w:firstLineChars="200" w:firstLine="480"/>
        <w:rPr>
          <w:rFonts w:ascii="宋体" w:eastAsia="宋体" w:hAnsi="宋体" w:cs="宋体"/>
          <w:sz w:val="24"/>
          <w:szCs w:val="24"/>
        </w:rPr>
      </w:pPr>
      <w:r w:rsidRPr="00D6669F">
        <w:rPr>
          <w:rFonts w:ascii="宋体" w:eastAsia="宋体" w:hAnsi="宋体" w:cs="宋体" w:hint="eastAsia"/>
          <w:sz w:val="24"/>
          <w:szCs w:val="24"/>
        </w:rPr>
        <w:t>（3）县以上人力资源社会保障部门核发的《企业吸纳重点群体就业认定证明》。</w:t>
      </w:r>
    </w:p>
    <w:p w:rsidR="00D6669F" w:rsidRPr="00D6669F" w:rsidRDefault="00D6669F" w:rsidP="00D6669F">
      <w:pPr>
        <w:ind w:firstLineChars="200" w:firstLine="480"/>
        <w:rPr>
          <w:rFonts w:ascii="宋体" w:eastAsia="宋体" w:hAnsi="宋体" w:cs="宋体"/>
          <w:sz w:val="24"/>
          <w:szCs w:val="24"/>
        </w:rPr>
      </w:pPr>
      <w:r w:rsidRPr="00D6669F">
        <w:rPr>
          <w:rFonts w:ascii="宋体" w:eastAsia="宋体" w:hAnsi="宋体" w:cs="宋体" w:hint="eastAsia"/>
          <w:sz w:val="24"/>
          <w:szCs w:val="24"/>
        </w:rPr>
        <w:lastRenderedPageBreak/>
        <w:t>（4）《重点群体人员本年度实际工作时间表》。</w:t>
      </w:r>
    </w:p>
    <w:p w:rsidR="00D6669F" w:rsidRP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28．粮食企业免征增值税优惠（减免性质代码：01019902，政策依据：财税字〔1999〕198号），应报送：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29．储备大豆免征增值税优惠（减免性质代码：01019905，政策依据：财税〔2014〕38号），应报送：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30．政府储备食用植物油免征增值税优惠（减免性质代码：01019906，政策依据：财税字〔1999〕198号），应报送：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（2）县及县以上政府批准储备食用植物油的批文复印件。</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31．福利彩票、体育彩票的发行收入免征增值税优惠（减免性质代码：01019907，政策依据：财税〔2016〕36号），应报送：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32．涉及家庭财产分割的个人无偿转让不动产、土地使用权免征增值税优惠（减免性质代码：01019908，政策依据：财税〔2016〕36号），应报送：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（1）《个人无偿赠与不动产登记表》。</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（2）无偿转让双方当事人的身份证明原件及复印件（继承或接受遗赠的，只须提供继承人或接受遗赠人的身份证明原件及复印件）。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（3）房屋产权证原件及复印件。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（4）下列情形分别还应报送：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——无偿赠与配偶的，提供结婚证原件及复印件；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——离婚财产分割的，提供离婚证、离婚协议或者人民法院判决书或者人民法院调解书、民政部门确认的财产分割协议原件及复印件；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——继承不动产、土地使用权的，提供能证明其继承权的有关证明；</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——遗嘱人处分不动产、土地使用权的，提供公证机关出具的遗嘱公证书和遗嘱继承权公证书或接受遗赠公证书原件及复印件；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无偿赠与对其承担直接抚养或赡养义务的抚养人或赡养人的，提供证明赠与人和受赠人双方抚养关系或赡养关系的证明资料原件及复印件：户口簿或出生证明或人民法院判决书或人民法院调解书或公证机构出具的公证书或乡镇政</w:t>
      </w:r>
      <w:r>
        <w:rPr>
          <w:rFonts w:ascii="宋体" w:eastAsia="宋体" w:hAnsi="宋体" w:cs="宋体" w:hint="eastAsia"/>
          <w:sz w:val="24"/>
          <w:szCs w:val="24"/>
        </w:rPr>
        <w:lastRenderedPageBreak/>
        <w:t>府、街道办事处出具的抚养关系或赡养关系证明；</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——其他情况，提供证明赠与人和受赠人亲属关系的人民法院判决书或公证机构出具的公证书原件及复印件；房产所有人赠与公证书和受赠人接受赠与公证书，或双方共同办理的赠与合同公证书原件及复印件。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33．边销茶免征增值税优惠（减免性质代码：01019909，政策依据：财税〔2016〕73号），应报送：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34．技术转让、技术开发免征增值税优惠（减免性质代码：01021203，政策依据：财税〔2016〕36号），应报送：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35．光伏发电增值税即征即退优惠（减免性质代码：01021903，政策依据：财税〔2016〕81号），应报送：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（1）《税务资格备案表》2份。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（2）自产的利用太阳能生产的电力产品的相关材料。</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36．国家大学科技园收入免征增值税（减免性质代码：01021904，政策依据：财税〔2016〕98号），应报送：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37．科技企业孵化器收入免征增值税（减免性质代码：01021905，政策依据：财税〔2016〕89号，</w:t>
      </w:r>
      <w:r w:rsidRPr="00D6669F">
        <w:rPr>
          <w:rFonts w:ascii="宋体" w:eastAsia="宋体" w:hAnsi="宋体" w:cs="宋体" w:hint="eastAsia"/>
          <w:sz w:val="24"/>
          <w:szCs w:val="24"/>
        </w:rPr>
        <w:t>财税〔2018〕120号</w:t>
      </w:r>
      <w:r>
        <w:rPr>
          <w:rFonts w:ascii="宋体" w:eastAsia="宋体" w:hAnsi="宋体" w:cs="宋体" w:hint="eastAsia"/>
          <w:sz w:val="24"/>
          <w:szCs w:val="24"/>
        </w:rPr>
        <w:t>），应报送：</w:t>
      </w:r>
    </w:p>
    <w:p w:rsidR="00D6669F" w:rsidRP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38．软件产品增值税即征即退优惠（减免性质代码：01024103，政策依据：财税〔2011〕100号），应报送：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（1）《税务资格备案表》2份。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（2）省级软件产业主管部门认可的软件检测机构出具的检测证明材料原件及复印件。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（3）软件产业主管部门颁发的《软件产品登记证书》或著作权行政管理部门颁发的《计算机软件著作权登记证书》原件及复印件。</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39．台湾航运公司、航空公司从事海峡两岸海上直航、空中直航业务在大陆取得的运输收入免征增值税优惠（减免性质代码：01032103，政策依据：财税〔2016〕</w:t>
      </w:r>
      <w:r>
        <w:rPr>
          <w:rFonts w:ascii="宋体" w:eastAsia="宋体" w:hAnsi="宋体" w:cs="宋体" w:hint="eastAsia"/>
          <w:sz w:val="24"/>
          <w:szCs w:val="24"/>
        </w:rPr>
        <w:lastRenderedPageBreak/>
        <w:t>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40．从事与新疆国际大巴扎项目有关的营改增应税业务免征增值税（减免性质代码：01033303，政策依据：财税〔2017〕36号），应报送：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41．横琴、平潭企业销售货物免征增值税优惠（减免性质代码：01039901，政策依据：财税〔2014〕51号），应报送：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42．符合条件的担保机构从事中小企业信用担保或者再担保业务取得的收入免征增值税优惠（减免性质代码：01041501，政策依据：财税〔2016〕36号），应报送：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（2）免税的项目、依据、范围、期限等资料。</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（3）《公司章程》原件及复印件。</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43.小微企业等小额贷款利息免征增值税优惠（减免性质代码：01041502，政策依据：财税〔2017〕77号），应报送：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44. 小微企业等融资担保、再担保免征增值税优惠（减免性质代码：01041503，政策依据：财税〔2017〕90号），应报送：</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《纳税人减免税备案登记表》2份。</w:t>
      </w:r>
    </w:p>
    <w:p w:rsidR="00D6669F" w:rsidRP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45．小微企业免征增值税优惠（减免性质代码： 01042801、01042804、01042805、01045301、01045303、01045304、01045305、01045306、01045307，政策依据：</w:t>
      </w:r>
      <w:r w:rsidRPr="00D6669F">
        <w:rPr>
          <w:rFonts w:ascii="宋体" w:eastAsia="宋体" w:hAnsi="宋体" w:cs="宋体" w:hint="eastAsia"/>
          <w:sz w:val="24"/>
          <w:szCs w:val="24"/>
        </w:rPr>
        <w:t>中华人民共和国增值税暂行条例</w:t>
      </w:r>
      <w:r>
        <w:rPr>
          <w:rFonts w:ascii="宋体" w:eastAsia="宋体" w:hAnsi="宋体" w:cs="宋体" w:hint="eastAsia"/>
          <w:sz w:val="24"/>
          <w:szCs w:val="24"/>
        </w:rPr>
        <w:t>、财政部令第65号、财税〔2016〕36号、财税〔2013〕52号、财税〔2017〕76号，</w:t>
      </w:r>
      <w:r w:rsidRPr="00D6669F">
        <w:rPr>
          <w:rFonts w:ascii="宋体" w:eastAsia="宋体" w:hAnsi="宋体" w:cs="宋体" w:hint="eastAsia"/>
          <w:sz w:val="24"/>
          <w:szCs w:val="24"/>
        </w:rPr>
        <w:t>财税〔2019〕13号</w:t>
      </w:r>
      <w:r>
        <w:rPr>
          <w:rFonts w:ascii="宋体" w:eastAsia="宋体" w:hAnsi="宋体" w:cs="宋体" w:hint="eastAsia"/>
          <w:sz w:val="24"/>
          <w:szCs w:val="24"/>
        </w:rPr>
        <w:t>），无需向税务机关报送资料。</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46．资产重组免征增值税优惠（减免性质代码：01052402、01052403、01059901，政策依据：财税〔2011〕116号、财税〔2013〕53号、财税〔2011〕13号），应报送：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47．合同能源管理项目免征增值税优惠（减免性质代码：01064001、01069902，政策依据：财税〔2010〕110号、财税〔2016〕36号），应报送：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48．污水处理费免征增值税优惠（减免性质代码：01064007，政策依据：财税〔2001〕97号），应报送：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49．新型墙体材料增值税即征即退优惠（减免性质代码：01064017，政策依据：财税〔2015〕73号），应报送：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（1）《税务资格备案表》2份。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（2）不属于国家发展和改革委员会《产业结构调整指导目录》中的禁止类、非限制类项目和环境保护部《环境保护综合名录》中的“高污染、高环境风险”产品或者非重污染工艺的声明材料。</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50．风力发电增值税即征即退优惠（减免性质代码：01064018，政策依据：财税〔2015〕74号），应报送：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《税务资格备案表》2份。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51．资源综合利用产品及劳务增值税即征即退优惠（减免性质代码：01064019，政策依据：财税〔2015〕78号），应报送：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（1）《税务资格备案表》2份。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（2）综合利用的资源，属于环境保护部《国家危险废物名录》列明的危险废物的，应提供</w:t>
      </w:r>
      <w:r>
        <w:rPr>
          <w:rFonts w:ascii="宋体" w:eastAsia="宋体" w:hAnsi="宋体" w:cs="宋体" w:hint="eastAsia"/>
          <w:spacing w:val="4"/>
          <w:sz w:val="24"/>
          <w:szCs w:val="24"/>
        </w:rPr>
        <w:t>省级及以上环境保护部门颁发的《危险废物经营许可证》</w:t>
      </w:r>
      <w:r>
        <w:rPr>
          <w:rFonts w:ascii="宋体" w:eastAsia="宋体" w:hAnsi="宋体" w:cs="宋体" w:hint="eastAsia"/>
          <w:sz w:val="24"/>
          <w:szCs w:val="24"/>
        </w:rPr>
        <w:t>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3）不属于国家发展改革委《产业结构调整指导目录》中的禁止类、限制类项目和环境保护部《环境保护综合名录》中的“高污染、高环境风险”产品或者重污染工艺，以及符合《资源综合利用产品和劳务增值税优惠目录》规定的技术标准和相关条件的书面声明材料。</w:t>
      </w:r>
    </w:p>
    <w:p w:rsidR="00D6669F" w:rsidRP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52.供热企业免征增值税优惠（减免税性质代码：01064020，政策依据：财税〔2016〕94号，</w:t>
      </w:r>
      <w:r w:rsidRPr="00D6669F">
        <w:rPr>
          <w:rFonts w:ascii="宋体" w:eastAsia="宋体" w:hAnsi="宋体" w:cs="宋体" w:hint="eastAsia"/>
          <w:sz w:val="24"/>
          <w:szCs w:val="24"/>
        </w:rPr>
        <w:t>财税〔2019〕38号</w:t>
      </w:r>
      <w:r>
        <w:rPr>
          <w:rFonts w:ascii="宋体" w:eastAsia="宋体" w:hAnsi="宋体" w:cs="宋体" w:hint="eastAsia"/>
          <w:sz w:val="24"/>
          <w:szCs w:val="24"/>
        </w:rPr>
        <w:t>），应报送：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53．被撤销金融机构转让财产免征增值税优惠（减免性质代码：01081501，</w:t>
      </w:r>
      <w:r>
        <w:rPr>
          <w:rFonts w:ascii="宋体" w:eastAsia="宋体" w:hAnsi="宋体" w:cs="宋体" w:hint="eastAsia"/>
          <w:sz w:val="24"/>
          <w:szCs w:val="24"/>
        </w:rPr>
        <w:lastRenderedPageBreak/>
        <w:t>政策依据：财税〔2003〕141号），应报送：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（2）被撤销金融机构文件复印件。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55．黄金期货交易免征增值税优惠（减免性质代码：01081502，政策依据：财税〔2008〕5号），应报送：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（2）黄金期货交易资格证明材料原件及复印件。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56．上海期货保税交割免征增值税优惠（减免性质代码：01081503，政策依据：财税〔2010〕108号），应报送：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57．钻石交易免征增值税优惠（减免性质代码：01081505，政策依据：财税〔2006〕65号），应报送：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（2）上海钻石交易所会员资格证明复印件。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58．原油和铁矿石期货保税交割业务增值税政策（减免性质代码：01081506，政策依据：财税〔2015〕35号），应报送：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（2）当期期货保税交割的书面说明。</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（3）上海国际能源交易中心股份有限公司或大连商品交易所的交割结算单、保税仓单等资料。</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59．国债、地方政府债利息收入免征增值税优惠（减免性质代码：01081507，政策依据：财税〔2016〕36号），应报送：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60．外汇管理部门在从事国家外汇储备经营过程中，委托金融机构发放的外汇贷款取得的利息收入免征增值税优惠（减免性质代码：01081508，政策依据：财税〔2016〕36号），应报送：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61</w:t>
      </w:r>
      <w:r w:rsidRPr="00B03FE3">
        <w:rPr>
          <w:rFonts w:ascii="宋体" w:eastAsia="宋体" w:hAnsi="宋体" w:cs="宋体" w:hint="eastAsia"/>
          <w:sz w:val="24"/>
          <w:szCs w:val="24"/>
        </w:rPr>
        <w:t>．统借统还业务取得的利息收入免征增值税优惠（减免性质代码：</w:t>
      </w:r>
      <w:r w:rsidRPr="00B03FE3">
        <w:rPr>
          <w:rFonts w:ascii="宋体" w:eastAsia="宋体" w:hAnsi="宋体" w:cs="宋体"/>
          <w:sz w:val="24"/>
          <w:szCs w:val="24"/>
        </w:rPr>
        <w:t>01081509</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lastRenderedPageBreak/>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62</w:t>
      </w:r>
      <w:r w:rsidRPr="00B03FE3">
        <w:rPr>
          <w:rFonts w:ascii="宋体" w:eastAsia="宋体" w:hAnsi="宋体" w:cs="宋体" w:hint="eastAsia"/>
          <w:sz w:val="24"/>
          <w:szCs w:val="24"/>
        </w:rPr>
        <w:t>．被撤销金融机构以货物、不动产、无形资产、有价证券、票据等财产清偿债务免征增值税优惠（减免性质代码：</w:t>
      </w:r>
      <w:r w:rsidRPr="00B03FE3">
        <w:rPr>
          <w:rFonts w:ascii="宋体" w:eastAsia="宋体" w:hAnsi="宋体" w:cs="宋体"/>
          <w:sz w:val="24"/>
          <w:szCs w:val="24"/>
        </w:rPr>
        <w:t>01081510</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63</w:t>
      </w:r>
      <w:r w:rsidRPr="00B03FE3">
        <w:rPr>
          <w:rFonts w:ascii="宋体" w:eastAsia="宋体" w:hAnsi="宋体" w:cs="宋体" w:hint="eastAsia"/>
          <w:sz w:val="24"/>
          <w:szCs w:val="24"/>
        </w:rPr>
        <w:t>．香港市场投资者（包括单位和个人）通过沪港通买卖上海证券交易所上市</w:t>
      </w:r>
      <w:r w:rsidRPr="00B03FE3">
        <w:rPr>
          <w:rFonts w:ascii="宋体" w:eastAsia="宋体" w:hAnsi="宋体" w:cs="宋体"/>
          <w:sz w:val="24"/>
          <w:szCs w:val="24"/>
        </w:rPr>
        <w:t>A</w:t>
      </w:r>
      <w:r w:rsidRPr="00B03FE3">
        <w:rPr>
          <w:rFonts w:ascii="宋体" w:eastAsia="宋体" w:hAnsi="宋体" w:cs="宋体" w:hint="eastAsia"/>
          <w:sz w:val="24"/>
          <w:szCs w:val="24"/>
        </w:rPr>
        <w:t>股取得的收入免征增值税优惠（减免性质代码：</w:t>
      </w:r>
      <w:r w:rsidRPr="00B03FE3">
        <w:rPr>
          <w:rFonts w:ascii="宋体" w:eastAsia="宋体" w:hAnsi="宋体" w:cs="宋体"/>
          <w:sz w:val="24"/>
          <w:szCs w:val="24"/>
        </w:rPr>
        <w:t>01081511</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64</w:t>
      </w:r>
      <w:r w:rsidRPr="00B03FE3">
        <w:rPr>
          <w:rFonts w:ascii="宋体" w:eastAsia="宋体" w:hAnsi="宋体" w:cs="宋体" w:hint="eastAsia"/>
          <w:sz w:val="24"/>
          <w:szCs w:val="24"/>
        </w:rPr>
        <w:t>．香港市场投资者（包括单位和个人）通过基金互认买卖内地基金份额取得的收入免征增值税优惠（减免性质代码：</w:t>
      </w:r>
      <w:r w:rsidRPr="00B03FE3">
        <w:rPr>
          <w:rFonts w:ascii="宋体" w:eastAsia="宋体" w:hAnsi="宋体" w:cs="宋体"/>
          <w:sz w:val="24"/>
          <w:szCs w:val="24"/>
        </w:rPr>
        <w:t>01081512</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65</w:t>
      </w:r>
      <w:r w:rsidRPr="00B03FE3">
        <w:rPr>
          <w:rFonts w:ascii="宋体" w:eastAsia="宋体" w:hAnsi="宋体" w:cs="宋体" w:hint="eastAsia"/>
          <w:sz w:val="24"/>
          <w:szCs w:val="24"/>
        </w:rPr>
        <w:t>．证券投资基金（封闭式证券投资基金，开放式证券投资基金）管理人运用基金买卖股票、债券取得的收入免征增值税优惠（减免性质代码：</w:t>
      </w:r>
      <w:r w:rsidRPr="00B03FE3">
        <w:rPr>
          <w:rFonts w:ascii="宋体" w:eastAsia="宋体" w:hAnsi="宋体" w:cs="宋体"/>
          <w:sz w:val="24"/>
          <w:szCs w:val="24"/>
        </w:rPr>
        <w:t>01081513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66</w:t>
      </w:r>
      <w:r w:rsidRPr="00B03FE3">
        <w:rPr>
          <w:rFonts w:ascii="宋体" w:eastAsia="宋体" w:hAnsi="宋体" w:cs="宋体" w:hint="eastAsia"/>
          <w:sz w:val="24"/>
          <w:szCs w:val="24"/>
        </w:rPr>
        <w:t>．金融同业往来利息收入免征增值税优惠（减免性质代码：</w:t>
      </w:r>
      <w:r w:rsidRPr="00B03FE3">
        <w:rPr>
          <w:rFonts w:ascii="宋体" w:eastAsia="宋体" w:hAnsi="宋体" w:cs="宋体"/>
          <w:sz w:val="24"/>
          <w:szCs w:val="24"/>
        </w:rPr>
        <w:t>01081515</w:t>
      </w:r>
      <w:r w:rsidRPr="00B03FE3">
        <w:rPr>
          <w:rFonts w:ascii="宋体" w:eastAsia="宋体" w:hAnsi="宋体" w:cs="宋体" w:hint="eastAsia"/>
          <w:sz w:val="24"/>
          <w:szCs w:val="24"/>
        </w:rPr>
        <w:t>、</w:t>
      </w:r>
      <w:r w:rsidRPr="00B03FE3">
        <w:rPr>
          <w:rFonts w:ascii="宋体" w:eastAsia="宋体" w:hAnsi="宋体" w:cs="宋体"/>
          <w:sz w:val="24"/>
          <w:szCs w:val="24"/>
        </w:rPr>
        <w:t>01081521</w:t>
      </w:r>
      <w:r w:rsidRPr="00B03FE3">
        <w:rPr>
          <w:rFonts w:ascii="宋体" w:eastAsia="宋体" w:hAnsi="宋体" w:cs="宋体" w:hint="eastAsia"/>
          <w:sz w:val="24"/>
          <w:szCs w:val="24"/>
        </w:rPr>
        <w:t>、</w:t>
      </w:r>
      <w:r w:rsidRPr="00B03FE3">
        <w:rPr>
          <w:rFonts w:ascii="宋体" w:eastAsia="宋体" w:hAnsi="宋体" w:cs="宋体"/>
          <w:sz w:val="24"/>
          <w:szCs w:val="24"/>
        </w:rPr>
        <w:t>01081522</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46</w:t>
      </w:r>
      <w:r w:rsidRPr="00B03FE3">
        <w:rPr>
          <w:rFonts w:ascii="宋体" w:eastAsia="宋体" w:hAnsi="宋体" w:cs="宋体" w:hint="eastAsia"/>
          <w:sz w:val="24"/>
          <w:szCs w:val="24"/>
        </w:rPr>
        <w:t>号、财税〔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70</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67</w:t>
      </w:r>
      <w:r w:rsidRPr="00B03FE3">
        <w:rPr>
          <w:rFonts w:ascii="宋体" w:eastAsia="宋体" w:hAnsi="宋体" w:cs="宋体" w:hint="eastAsia"/>
          <w:sz w:val="24"/>
          <w:szCs w:val="24"/>
        </w:rPr>
        <w:t>．合格境外投资者（简称</w:t>
      </w:r>
      <w:r w:rsidRPr="00B03FE3">
        <w:rPr>
          <w:rFonts w:ascii="宋体" w:eastAsia="宋体" w:hAnsi="宋体" w:cs="宋体"/>
          <w:sz w:val="24"/>
          <w:szCs w:val="24"/>
        </w:rPr>
        <w:t>QFII</w:t>
      </w:r>
      <w:r w:rsidRPr="00B03FE3">
        <w:rPr>
          <w:rFonts w:ascii="宋体" w:eastAsia="宋体" w:hAnsi="宋体" w:cs="宋体" w:hint="eastAsia"/>
          <w:sz w:val="24"/>
          <w:szCs w:val="24"/>
        </w:rPr>
        <w:t>）委托境内公司在我国从事证券买卖业务取得的收入免征增值税优惠（减免性质代码：</w:t>
      </w:r>
      <w:r w:rsidRPr="00B03FE3">
        <w:rPr>
          <w:rFonts w:ascii="宋体" w:eastAsia="宋体" w:hAnsi="宋体" w:cs="宋体"/>
          <w:sz w:val="24"/>
          <w:szCs w:val="24"/>
        </w:rPr>
        <w:t>01081517</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68</w:t>
      </w:r>
      <w:r w:rsidRPr="00B03FE3">
        <w:rPr>
          <w:rFonts w:ascii="宋体" w:eastAsia="宋体" w:hAnsi="宋体" w:cs="宋体" w:hint="eastAsia"/>
          <w:sz w:val="24"/>
          <w:szCs w:val="24"/>
        </w:rPr>
        <w:t>．个人从事金融商品转让业务取得的收入免征增值税优惠（减免性质代码：</w:t>
      </w:r>
      <w:r w:rsidRPr="00B03FE3">
        <w:rPr>
          <w:rFonts w:ascii="宋体" w:eastAsia="宋体" w:hAnsi="宋体" w:cs="宋体"/>
          <w:sz w:val="24"/>
          <w:szCs w:val="24"/>
        </w:rPr>
        <w:t>01081518</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69</w:t>
      </w:r>
      <w:r w:rsidRPr="00B03FE3">
        <w:rPr>
          <w:rFonts w:ascii="宋体" w:eastAsia="宋体" w:hAnsi="宋体" w:cs="宋体" w:hint="eastAsia"/>
          <w:sz w:val="24"/>
          <w:szCs w:val="24"/>
        </w:rPr>
        <w:t>．人民银行对金融机构的贷款的利息收入免征增值税优惠（减免性质代码：</w:t>
      </w:r>
      <w:r w:rsidRPr="00B03FE3">
        <w:rPr>
          <w:rFonts w:ascii="宋体" w:eastAsia="宋体" w:hAnsi="宋体" w:cs="宋体"/>
          <w:sz w:val="24"/>
          <w:szCs w:val="24"/>
        </w:rPr>
        <w:lastRenderedPageBreak/>
        <w:t>01081519</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70</w:t>
      </w:r>
      <w:r w:rsidRPr="00B03FE3">
        <w:rPr>
          <w:rFonts w:ascii="宋体" w:eastAsia="宋体" w:hAnsi="宋体" w:cs="宋体" w:hint="eastAsia"/>
          <w:sz w:val="24"/>
          <w:szCs w:val="24"/>
        </w:rPr>
        <w:t>．黄金期货交易增值税即征即退优惠（减免性质代码：</w:t>
      </w:r>
      <w:r w:rsidRPr="00B03FE3">
        <w:rPr>
          <w:rFonts w:ascii="宋体" w:eastAsia="宋体" w:hAnsi="宋体" w:cs="宋体"/>
          <w:sz w:val="24"/>
          <w:szCs w:val="24"/>
        </w:rPr>
        <w:t>01081520</w:t>
      </w:r>
      <w:r w:rsidRPr="00B03FE3">
        <w:rPr>
          <w:rFonts w:ascii="宋体" w:eastAsia="宋体" w:hAnsi="宋体" w:cs="宋体" w:hint="eastAsia"/>
          <w:sz w:val="24"/>
          <w:szCs w:val="24"/>
        </w:rPr>
        <w:t>，政策依据：财税〔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5</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）《税务资格备案表》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）黄金期货交易资格证明材料原件及复印件。</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71</w:t>
      </w:r>
      <w:r w:rsidRPr="00B03FE3">
        <w:rPr>
          <w:rFonts w:ascii="宋体" w:eastAsia="宋体" w:hAnsi="宋体" w:cs="宋体" w:hint="eastAsia"/>
          <w:sz w:val="24"/>
          <w:szCs w:val="24"/>
        </w:rPr>
        <w:t>．邮政代理金融收入免征增值税优惠（减免性质代码：</w:t>
      </w:r>
      <w:r w:rsidRPr="00B03FE3">
        <w:rPr>
          <w:rFonts w:ascii="宋体" w:eastAsia="宋体" w:hAnsi="宋体" w:cs="宋体"/>
          <w:sz w:val="24"/>
          <w:szCs w:val="24"/>
        </w:rPr>
        <w:t>01081523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83</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r w:rsidRPr="00B03FE3" w:rsidDel="00BE0A1B">
        <w:rPr>
          <w:rFonts w:ascii="宋体" w:eastAsia="宋体" w:hAnsi="宋体" w:cs="宋体" w:hint="eastAsia"/>
          <w:sz w:val="24"/>
          <w:szCs w:val="24"/>
        </w:rPr>
        <w:t xml:space="preserve"> </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72</w:t>
      </w:r>
      <w:r w:rsidRPr="00B03FE3">
        <w:rPr>
          <w:rFonts w:ascii="宋体" w:eastAsia="宋体" w:hAnsi="宋体" w:cs="宋体" w:hint="eastAsia"/>
          <w:sz w:val="24"/>
          <w:szCs w:val="24"/>
        </w:rPr>
        <w:t>．金融资产管理公司免征增值税优惠（减免性质代码：</w:t>
      </w:r>
      <w:r w:rsidRPr="00B03FE3">
        <w:rPr>
          <w:rFonts w:ascii="宋体" w:eastAsia="宋体" w:hAnsi="宋体" w:cs="宋体"/>
          <w:sz w:val="24"/>
          <w:szCs w:val="24"/>
        </w:rPr>
        <w:t>01083901</w:t>
      </w:r>
      <w:r w:rsidRPr="00B03FE3">
        <w:rPr>
          <w:rFonts w:ascii="宋体" w:eastAsia="宋体" w:hAnsi="宋体" w:cs="宋体" w:hint="eastAsia"/>
          <w:sz w:val="24"/>
          <w:szCs w:val="24"/>
        </w:rPr>
        <w:t>、</w:t>
      </w:r>
      <w:r w:rsidRPr="00B03FE3">
        <w:rPr>
          <w:rFonts w:ascii="宋体" w:eastAsia="宋体" w:hAnsi="宋体" w:cs="宋体"/>
          <w:sz w:val="24"/>
          <w:szCs w:val="24"/>
        </w:rPr>
        <w:t>01083903</w:t>
      </w:r>
      <w:r w:rsidRPr="00B03FE3">
        <w:rPr>
          <w:rFonts w:ascii="宋体" w:eastAsia="宋体" w:hAnsi="宋体" w:cs="宋体" w:hint="eastAsia"/>
          <w:sz w:val="24"/>
          <w:szCs w:val="24"/>
        </w:rPr>
        <w:t>、</w:t>
      </w:r>
      <w:r w:rsidRPr="00B03FE3">
        <w:rPr>
          <w:rFonts w:ascii="宋体" w:eastAsia="宋体" w:hAnsi="宋体" w:cs="宋体"/>
          <w:sz w:val="24"/>
          <w:szCs w:val="24"/>
        </w:rPr>
        <w:t>01083904</w:t>
      </w:r>
      <w:r w:rsidRPr="00B03FE3">
        <w:rPr>
          <w:rFonts w:ascii="宋体" w:eastAsia="宋体" w:hAnsi="宋体" w:cs="宋体" w:hint="eastAsia"/>
          <w:sz w:val="24"/>
          <w:szCs w:val="24"/>
        </w:rPr>
        <w:t>、</w:t>
      </w:r>
      <w:r w:rsidRPr="00B03FE3">
        <w:rPr>
          <w:rFonts w:ascii="宋体" w:eastAsia="宋体" w:hAnsi="宋体" w:cs="宋体"/>
          <w:sz w:val="24"/>
          <w:szCs w:val="24"/>
        </w:rPr>
        <w:t>01083911</w:t>
      </w:r>
      <w:r w:rsidRPr="00B03FE3">
        <w:rPr>
          <w:rFonts w:ascii="宋体" w:eastAsia="宋体" w:hAnsi="宋体" w:cs="宋体" w:hint="eastAsia"/>
          <w:sz w:val="24"/>
          <w:szCs w:val="24"/>
        </w:rPr>
        <w:t>，政策依据：财税〔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21</w:t>
      </w:r>
      <w:r w:rsidRPr="00B03FE3">
        <w:rPr>
          <w:rFonts w:ascii="宋体" w:eastAsia="宋体" w:hAnsi="宋体" w:cs="宋体" w:hint="eastAsia"/>
          <w:sz w:val="24"/>
          <w:szCs w:val="24"/>
        </w:rPr>
        <w:t>号、财税〔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10</w:t>
      </w:r>
      <w:r w:rsidRPr="00B03FE3">
        <w:rPr>
          <w:rFonts w:ascii="宋体" w:eastAsia="宋体" w:hAnsi="宋体" w:cs="宋体" w:hint="eastAsia"/>
          <w:sz w:val="24"/>
          <w:szCs w:val="24"/>
        </w:rPr>
        <w:t>号、财税〔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212</w:t>
      </w:r>
      <w:r w:rsidRPr="00B03FE3">
        <w:rPr>
          <w:rFonts w:ascii="宋体" w:eastAsia="宋体" w:hAnsi="宋体" w:cs="宋体" w:hint="eastAsia"/>
          <w:sz w:val="24"/>
          <w:szCs w:val="24"/>
        </w:rPr>
        <w:t>号、财税〔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56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73</w:t>
      </w:r>
      <w:r w:rsidRPr="00B03FE3">
        <w:rPr>
          <w:rFonts w:ascii="宋体" w:eastAsia="宋体" w:hAnsi="宋体" w:cs="宋体" w:hint="eastAsia"/>
          <w:sz w:val="24"/>
          <w:szCs w:val="24"/>
        </w:rPr>
        <w:t>．熊猫普制金币免征增值税优惠（减免性质代码：</w:t>
      </w:r>
      <w:r w:rsidRPr="00B03FE3">
        <w:rPr>
          <w:rFonts w:ascii="宋体" w:eastAsia="宋体" w:hAnsi="宋体" w:cs="宋体"/>
          <w:sz w:val="24"/>
          <w:szCs w:val="24"/>
        </w:rPr>
        <w:t>01083907</w:t>
      </w:r>
      <w:r w:rsidRPr="00B03FE3">
        <w:rPr>
          <w:rFonts w:ascii="宋体" w:eastAsia="宋体" w:hAnsi="宋体" w:cs="宋体" w:hint="eastAsia"/>
          <w:sz w:val="24"/>
          <w:szCs w:val="24"/>
        </w:rPr>
        <w:t>，政策依据：财税〔</w:t>
      </w:r>
      <w:r w:rsidRPr="00B03FE3">
        <w:rPr>
          <w:rFonts w:ascii="宋体" w:eastAsia="宋体" w:hAnsi="宋体" w:cs="宋体"/>
          <w:sz w:val="24"/>
          <w:szCs w:val="24"/>
        </w:rPr>
        <w:t>2012</w:t>
      </w:r>
      <w:r w:rsidRPr="00B03FE3">
        <w:rPr>
          <w:rFonts w:ascii="宋体" w:eastAsia="宋体" w:hAnsi="宋体" w:cs="宋体" w:hint="eastAsia"/>
          <w:sz w:val="24"/>
          <w:szCs w:val="24"/>
        </w:rPr>
        <w:t>〕</w:t>
      </w:r>
      <w:r w:rsidRPr="00B03FE3">
        <w:rPr>
          <w:rFonts w:ascii="宋体" w:eastAsia="宋体" w:hAnsi="宋体" w:cs="宋体"/>
          <w:sz w:val="24"/>
          <w:szCs w:val="24"/>
        </w:rPr>
        <w:t>97</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）“中国熊猫普制金币授权经销商”相关资格证书复印件。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）《中国熊猫普制金币经销协议》复印件。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74</w:t>
      </w:r>
      <w:r w:rsidRPr="00B03FE3">
        <w:rPr>
          <w:rFonts w:ascii="宋体" w:eastAsia="宋体" w:hAnsi="宋体" w:cs="宋体" w:hint="eastAsia"/>
          <w:sz w:val="24"/>
          <w:szCs w:val="24"/>
        </w:rPr>
        <w:t>．保险公司开办的一年期以上人身保险产品取得的保费收入免征增值税优惠（减免性质代码：</w:t>
      </w:r>
      <w:r w:rsidRPr="00B03FE3">
        <w:rPr>
          <w:rFonts w:ascii="宋体" w:eastAsia="宋体" w:hAnsi="宋体" w:cs="宋体"/>
          <w:sz w:val="24"/>
          <w:szCs w:val="24"/>
        </w:rPr>
        <w:t>01083913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）保监会对保险产品的备案回执或批复文件复印件。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）保险产品的保险条款（查验）。</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）保险产品费率表。</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75</w:t>
      </w:r>
      <w:r w:rsidRPr="00B03FE3">
        <w:rPr>
          <w:rFonts w:ascii="宋体" w:eastAsia="宋体" w:hAnsi="宋体" w:cs="宋体" w:hint="eastAsia"/>
          <w:sz w:val="24"/>
          <w:szCs w:val="24"/>
        </w:rPr>
        <w:t>．有形动产融资租赁服务增值税即征即退优惠（减免性质代码：</w:t>
      </w:r>
      <w:r w:rsidRPr="00B03FE3">
        <w:rPr>
          <w:rFonts w:ascii="宋体" w:eastAsia="宋体" w:hAnsi="宋体" w:cs="宋体"/>
          <w:sz w:val="24"/>
          <w:szCs w:val="24"/>
        </w:rPr>
        <w:t>01083916</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76</w:t>
      </w:r>
      <w:r w:rsidRPr="00B03FE3">
        <w:rPr>
          <w:rFonts w:ascii="宋体" w:eastAsia="宋体" w:hAnsi="宋体" w:cs="宋体" w:hint="eastAsia"/>
          <w:sz w:val="24"/>
          <w:szCs w:val="24"/>
        </w:rPr>
        <w:t>．金融机构农户小额贷款取得的利息收入免征增值税优惠（减免性质代码：</w:t>
      </w:r>
      <w:r w:rsidRPr="00B03FE3">
        <w:rPr>
          <w:rFonts w:ascii="宋体" w:eastAsia="宋体" w:hAnsi="宋体" w:cs="宋体"/>
          <w:sz w:val="24"/>
          <w:szCs w:val="24"/>
        </w:rPr>
        <w:t>01091502</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44</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lastRenderedPageBreak/>
        <w:t>《纳税人减免税备案登记表》2份。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 xml:space="preserve">77. </w:t>
      </w:r>
      <w:r w:rsidRPr="00B03FE3">
        <w:rPr>
          <w:rFonts w:ascii="宋体" w:eastAsia="宋体" w:hAnsi="宋体" w:cs="宋体" w:hint="eastAsia"/>
          <w:sz w:val="24"/>
          <w:szCs w:val="24"/>
        </w:rPr>
        <w:t>小额贷款公司取得的农户小额贷款利息收入免征增值税优惠（减免性质代码：</w:t>
      </w:r>
      <w:r w:rsidRPr="00B03FE3">
        <w:rPr>
          <w:rFonts w:ascii="宋体" w:eastAsia="宋体" w:hAnsi="宋体" w:cs="宋体"/>
          <w:sz w:val="24"/>
          <w:szCs w:val="24"/>
        </w:rPr>
        <w:t>01091503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48</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78</w:t>
      </w:r>
      <w:r w:rsidRPr="00B03FE3">
        <w:rPr>
          <w:rFonts w:ascii="宋体" w:eastAsia="宋体" w:hAnsi="宋体" w:cs="宋体" w:hint="eastAsia"/>
          <w:sz w:val="24"/>
          <w:szCs w:val="24"/>
        </w:rPr>
        <w:t>．饲料产品免征增值税优惠（减免性质代码：</w:t>
      </w:r>
      <w:r w:rsidRPr="00B03FE3">
        <w:rPr>
          <w:rFonts w:ascii="宋体" w:eastAsia="宋体" w:hAnsi="宋体" w:cs="宋体"/>
          <w:sz w:val="24"/>
          <w:szCs w:val="24"/>
        </w:rPr>
        <w:t>01092202</w:t>
      </w:r>
      <w:r w:rsidRPr="00B03FE3">
        <w:rPr>
          <w:rFonts w:ascii="宋体" w:eastAsia="宋体" w:hAnsi="宋体" w:cs="宋体" w:hint="eastAsia"/>
          <w:sz w:val="24"/>
          <w:szCs w:val="24"/>
        </w:rPr>
        <w:t>、</w:t>
      </w:r>
      <w:r w:rsidRPr="00B03FE3">
        <w:rPr>
          <w:rFonts w:ascii="宋体" w:eastAsia="宋体" w:hAnsi="宋体" w:cs="宋体"/>
          <w:sz w:val="24"/>
          <w:szCs w:val="24"/>
        </w:rPr>
        <w:t>01092212</w:t>
      </w:r>
      <w:r w:rsidRPr="00B03FE3">
        <w:rPr>
          <w:rFonts w:ascii="宋体" w:eastAsia="宋体" w:hAnsi="宋体" w:cs="宋体" w:hint="eastAsia"/>
          <w:sz w:val="24"/>
          <w:szCs w:val="24"/>
        </w:rPr>
        <w:t>，政策依据：财税〔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121</w:t>
      </w:r>
      <w:r w:rsidRPr="00B03FE3">
        <w:rPr>
          <w:rFonts w:ascii="宋体" w:eastAsia="宋体" w:hAnsi="宋体" w:cs="宋体" w:hint="eastAsia"/>
          <w:sz w:val="24"/>
          <w:szCs w:val="24"/>
        </w:rPr>
        <w:t>号、财税〔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30</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79</w:t>
      </w:r>
      <w:r w:rsidRPr="00B03FE3">
        <w:rPr>
          <w:rFonts w:ascii="宋体" w:eastAsia="宋体" w:hAnsi="宋体" w:cs="宋体" w:hint="eastAsia"/>
          <w:sz w:val="24"/>
          <w:szCs w:val="24"/>
        </w:rPr>
        <w:t>．有机肥免征增值税优惠（减免性质代码：</w:t>
      </w:r>
      <w:r w:rsidRPr="00B03FE3">
        <w:rPr>
          <w:rFonts w:ascii="宋体" w:eastAsia="宋体" w:hAnsi="宋体" w:cs="宋体"/>
          <w:sz w:val="24"/>
          <w:szCs w:val="24"/>
        </w:rPr>
        <w:t>01092203</w:t>
      </w:r>
      <w:r w:rsidRPr="00B03FE3">
        <w:rPr>
          <w:rFonts w:ascii="宋体" w:eastAsia="宋体" w:hAnsi="宋体" w:cs="宋体" w:hint="eastAsia"/>
          <w:sz w:val="24"/>
          <w:szCs w:val="24"/>
        </w:rPr>
        <w:t>，政策依据：财税〔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56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w:t>
      </w:r>
      <w:r w:rsidRPr="00B03FE3">
        <w:rPr>
          <w:rFonts w:ascii="宋体" w:eastAsia="宋体" w:hAnsi="宋体" w:cs="宋体" w:hint="eastAsia"/>
          <w:spacing w:val="4"/>
          <w:sz w:val="24"/>
          <w:szCs w:val="24"/>
        </w:rPr>
        <w:t>污染物排放地环境保护部门确定的该纳税人应予执行的污染物排放标准。</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）污染物排放地环境保护部门出具的该纳税人的污染物排放符合污染物排放标准的证明材料。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）生产有机肥产品的纳税人，还应报送：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由农业部或省、自治区、直辖市农业行政主管部门批准核发的在有效期内的肥料登记证复印件。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由肥料产品质量检验机构一年内出具的有机肥产品质量技术检测合格报告原件及复印件。出具报告的肥料产品质量检验机构须通过相关资质认定；</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5</w:t>
      </w:r>
      <w:r w:rsidRPr="00B03FE3">
        <w:rPr>
          <w:rFonts w:ascii="宋体" w:eastAsia="宋体" w:hAnsi="宋体" w:cs="宋体" w:hint="eastAsia"/>
          <w:sz w:val="24"/>
          <w:szCs w:val="24"/>
        </w:rPr>
        <w:t>）批发、零售有机肥产品的纳税人，还应报送：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生产企业提供的在有效期内的肥料登记证原件及复印件。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生产企业提供的产品质量技术检验合格报告原件及复印件；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80</w:t>
      </w:r>
      <w:r w:rsidRPr="00B03FE3">
        <w:rPr>
          <w:rFonts w:ascii="宋体" w:eastAsia="宋体" w:hAnsi="宋体" w:cs="宋体" w:hint="eastAsia"/>
          <w:sz w:val="24"/>
          <w:szCs w:val="24"/>
        </w:rPr>
        <w:t>．农业生产资料免征增值税优惠（减免性质代码：</w:t>
      </w:r>
      <w:r w:rsidRPr="00B03FE3">
        <w:rPr>
          <w:rFonts w:ascii="宋体" w:eastAsia="宋体" w:hAnsi="宋体" w:cs="宋体"/>
          <w:sz w:val="24"/>
          <w:szCs w:val="24"/>
        </w:rPr>
        <w:t>01092301</w:t>
      </w:r>
      <w:r w:rsidRPr="00B03FE3">
        <w:rPr>
          <w:rFonts w:ascii="宋体" w:eastAsia="宋体" w:hAnsi="宋体" w:cs="宋体" w:hint="eastAsia"/>
          <w:sz w:val="24"/>
          <w:szCs w:val="24"/>
        </w:rPr>
        <w:t>、</w:t>
      </w:r>
      <w:r w:rsidRPr="00B03FE3">
        <w:rPr>
          <w:rFonts w:ascii="宋体" w:eastAsia="宋体" w:hAnsi="宋体" w:cs="宋体"/>
          <w:sz w:val="24"/>
          <w:szCs w:val="24"/>
        </w:rPr>
        <w:t>01092312</w:t>
      </w:r>
      <w:r w:rsidRPr="00B03FE3">
        <w:rPr>
          <w:rFonts w:ascii="宋体" w:eastAsia="宋体" w:hAnsi="宋体" w:cs="宋体" w:hint="eastAsia"/>
          <w:sz w:val="24"/>
          <w:szCs w:val="24"/>
        </w:rPr>
        <w:t>，政策依据：财税〔</w:t>
      </w:r>
      <w:r w:rsidRPr="00B03FE3">
        <w:rPr>
          <w:rFonts w:ascii="宋体" w:eastAsia="宋体" w:hAnsi="宋体" w:cs="宋体"/>
          <w:sz w:val="24"/>
          <w:szCs w:val="24"/>
        </w:rPr>
        <w:t>2002</w:t>
      </w:r>
      <w:r w:rsidRPr="00B03FE3">
        <w:rPr>
          <w:rFonts w:ascii="宋体" w:eastAsia="宋体" w:hAnsi="宋体" w:cs="宋体" w:hint="eastAsia"/>
          <w:sz w:val="24"/>
          <w:szCs w:val="24"/>
        </w:rPr>
        <w:t>〕</w:t>
      </w:r>
      <w:r w:rsidRPr="00B03FE3">
        <w:rPr>
          <w:rFonts w:ascii="宋体" w:eastAsia="宋体" w:hAnsi="宋体" w:cs="宋体"/>
          <w:sz w:val="24"/>
          <w:szCs w:val="24"/>
        </w:rPr>
        <w:t>89</w:t>
      </w:r>
      <w:r w:rsidRPr="00B03FE3">
        <w:rPr>
          <w:rFonts w:ascii="宋体" w:eastAsia="宋体" w:hAnsi="宋体" w:cs="宋体" w:hint="eastAsia"/>
          <w:sz w:val="24"/>
          <w:szCs w:val="24"/>
        </w:rPr>
        <w:t>号、财税〔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113</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81</w:t>
      </w:r>
      <w:r w:rsidRPr="00B03FE3">
        <w:rPr>
          <w:rFonts w:ascii="宋体" w:eastAsia="宋体" w:hAnsi="宋体" w:cs="宋体" w:hint="eastAsia"/>
          <w:sz w:val="24"/>
          <w:szCs w:val="24"/>
        </w:rPr>
        <w:t>．农村电网维护费免征增值税优惠（减免性质代码：</w:t>
      </w:r>
      <w:r w:rsidRPr="00B03FE3">
        <w:rPr>
          <w:rFonts w:ascii="宋体" w:eastAsia="宋体" w:hAnsi="宋体" w:cs="宋体"/>
          <w:sz w:val="24"/>
          <w:szCs w:val="24"/>
        </w:rPr>
        <w:t>01092303</w:t>
      </w:r>
      <w:r w:rsidRPr="00B03FE3">
        <w:rPr>
          <w:rFonts w:ascii="宋体" w:eastAsia="宋体" w:hAnsi="宋体" w:cs="宋体" w:hint="eastAsia"/>
          <w:sz w:val="24"/>
          <w:szCs w:val="24"/>
        </w:rPr>
        <w:t>，政策依据：财税字〔</w:t>
      </w:r>
      <w:r w:rsidRPr="00B03FE3">
        <w:rPr>
          <w:rFonts w:ascii="宋体" w:eastAsia="宋体" w:hAnsi="宋体" w:cs="宋体"/>
          <w:sz w:val="24"/>
          <w:szCs w:val="24"/>
        </w:rPr>
        <w:t>1998</w:t>
      </w:r>
      <w:r w:rsidRPr="00B03FE3">
        <w:rPr>
          <w:rFonts w:ascii="宋体" w:eastAsia="宋体" w:hAnsi="宋体" w:cs="宋体" w:hint="eastAsia"/>
          <w:sz w:val="24"/>
          <w:szCs w:val="24"/>
        </w:rPr>
        <w:t>〕</w:t>
      </w:r>
      <w:r w:rsidRPr="00B03FE3">
        <w:rPr>
          <w:rFonts w:ascii="宋体" w:eastAsia="宋体" w:hAnsi="宋体" w:cs="宋体"/>
          <w:sz w:val="24"/>
          <w:szCs w:val="24"/>
        </w:rPr>
        <w:t>47</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82</w:t>
      </w:r>
      <w:r w:rsidRPr="00B03FE3">
        <w:rPr>
          <w:rFonts w:ascii="宋体" w:eastAsia="宋体" w:hAnsi="宋体" w:cs="宋体" w:hint="eastAsia"/>
          <w:sz w:val="24"/>
          <w:szCs w:val="24"/>
        </w:rPr>
        <w:t>．农民专业合作社免征增值税优惠（减免性质代码：</w:t>
      </w:r>
      <w:r w:rsidRPr="00B03FE3">
        <w:rPr>
          <w:rFonts w:ascii="宋体" w:eastAsia="宋体" w:hAnsi="宋体" w:cs="宋体"/>
          <w:sz w:val="24"/>
          <w:szCs w:val="24"/>
        </w:rPr>
        <w:t>01092311</w:t>
      </w:r>
      <w:r w:rsidRPr="00B03FE3">
        <w:rPr>
          <w:rFonts w:ascii="宋体" w:eastAsia="宋体" w:hAnsi="宋体" w:cs="宋体" w:hint="eastAsia"/>
          <w:sz w:val="24"/>
          <w:szCs w:val="24"/>
        </w:rPr>
        <w:t>，政策依据：</w:t>
      </w:r>
      <w:r w:rsidRPr="00B03FE3">
        <w:rPr>
          <w:rFonts w:ascii="宋体" w:eastAsia="宋体" w:hAnsi="宋体" w:cs="宋体" w:hint="eastAsia"/>
          <w:sz w:val="24"/>
          <w:szCs w:val="24"/>
        </w:rPr>
        <w:lastRenderedPageBreak/>
        <w:t>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81</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83</w:t>
      </w:r>
      <w:r w:rsidRPr="00B03FE3">
        <w:rPr>
          <w:rFonts w:ascii="宋体" w:eastAsia="宋体" w:hAnsi="宋体" w:cs="宋体" w:hint="eastAsia"/>
          <w:sz w:val="24"/>
          <w:szCs w:val="24"/>
        </w:rPr>
        <w:t>．农业机耕、排灌、病虫害防治、植物保护、农牧保险以及相关技术培训业务，家禽、牲畜、水生动物的配种和疾病防治免征增值税优惠（减免性质代码：</w:t>
      </w:r>
      <w:r w:rsidRPr="00B03FE3">
        <w:rPr>
          <w:rFonts w:ascii="宋体" w:eastAsia="宋体" w:hAnsi="宋体" w:cs="宋体"/>
          <w:sz w:val="24"/>
          <w:szCs w:val="24"/>
        </w:rPr>
        <w:t>01092313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《纳税人减免税备案登记表》2份。</w:t>
      </w:r>
    </w:p>
    <w:p w:rsidR="00D6669F" w:rsidRP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84．农村饮水安全工程免征增值税优惠（减免性质代码：01092314，政策依据：财税〔2016〕19号，</w:t>
      </w:r>
      <w:r w:rsidRPr="00D6669F">
        <w:rPr>
          <w:rFonts w:ascii="宋体" w:eastAsia="宋体" w:hAnsi="宋体" w:cs="宋体" w:hint="eastAsia"/>
          <w:sz w:val="24"/>
          <w:szCs w:val="24"/>
        </w:rPr>
        <w:t>财政部 税务总局公告2019年第67号</w:t>
      </w:r>
      <w:r>
        <w:rPr>
          <w:rFonts w:ascii="宋体" w:eastAsia="宋体" w:hAnsi="宋体" w:cs="宋体" w:hint="eastAsia"/>
          <w:sz w:val="24"/>
          <w:szCs w:val="24"/>
        </w:rPr>
        <w:t>），应报送：</w:t>
      </w:r>
    </w:p>
    <w:p w:rsidR="00D6669F" w:rsidRP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85.承包地流转给农业生产者用于农业生产免征增值税优惠（减免性质代码：01092316，政策依据：财税〔2017〕58号），应报送：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86．滴灌带和滴灌管产品免征增值税优惠（减免性质代码：01099901，政策依据：财税〔2007〕83号），应报送：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lang w:val="zh-CN"/>
        </w:rPr>
      </w:pPr>
      <w:r>
        <w:rPr>
          <w:rFonts w:ascii="宋体" w:eastAsia="宋体" w:hAnsi="宋体" w:cs="宋体" w:hint="eastAsia"/>
          <w:sz w:val="24"/>
          <w:szCs w:val="24"/>
        </w:rPr>
        <w:t>（2）具有相关资质的产品质量检验机构出具的质量技术检测合格报告复印件。</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87．将土地使用权转让给农业生产者用于农业生产免征增值税（减免性质代码：01099903，政策依据：财税〔2016〕36号），应报送：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88．特殊教育校办企业增值税优惠（减免性质代码：01101401，政策依据：财税〔2004〕39号），应报送：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89．从事学历教育的学校提供的教育服务免征增值税优惠（减免性质代码：01101402，政策依据：财税〔2016〕36号），应报送：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90．学生勤工俭学提供的服务免征增值税优惠（减免性质代码：01101403，政策依据：财税〔2016〕36号），应报送：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91．国家助学贷款取得的利息收入免征增值税优惠（减免性质代码：01101404，政策依据：财税〔2016〕36号），应报送：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92．政府举办的从事学历教育的高等、中等和初等学校（不含下属单位），举办进修班、培训班取得的全部归该学校所有的收入免征增值税优惠（减免性质代码：01101405，政策依据：财税〔2016〕36号），应报送：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93．政府举办的职业学校设立的企业从事“现代服务”、“生活服务”业务活动取得的收入免征增值税免征增值税优惠（减免性质代码：01101406，政策依据：财税〔2016〕36号），应报送：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94．高校学生食堂餐饮服务收入、高校学生公寓住宿费收入免征增值税优惠（减免性质代码：01101407，政策依据：财税〔2016〕82号），应报送：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95.对北京冬奥组委、北京冬奥会测试赛赛事组委会取得的分成收入免征增值税（减免性质代码：01102902，政策依据：财税〔2017〕60号），应报送：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96.对北京冬奥组委、北京冬奥会测试赛赛事组委会取得的赞助收入、特许权收入、销售门票收入免征增值税（减免性质代码：01102903，政策依据：财税〔2017〕60号），应报送：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97.对北京冬奥组委、北京冬奥会测试赛赛事组委会取得的发行纪念邮票、纪念币收入免征增值税（减免性质代码：01102904，政策依据：财税〔2017〕60号），应报送：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98.对北京冬奥组委、北京冬奥会测试赛赛事组委会取得的媒体收入免征增值税（减免性质代码：01102905，政策依据：财税〔2017〕60号），应报送：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99.对北京冬奥组委、北京冬奥会测试赛赛事组委会向分支机构划拨所获赞</w:t>
      </w:r>
      <w:r>
        <w:rPr>
          <w:rFonts w:ascii="宋体" w:eastAsia="宋体" w:hAnsi="宋体" w:cs="宋体" w:hint="eastAsia"/>
          <w:sz w:val="24"/>
          <w:szCs w:val="24"/>
        </w:rPr>
        <w:lastRenderedPageBreak/>
        <w:t>助物资免征增值税（减免性质代码：01102906，政策依据：财税〔2017〕60号），应报送：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100.对北京冬奥组委、北京冬奥会测试赛赛事组委会赛后再销售物品和出让资产收入免征增值税（减免性质代码：01102907，政策依据：财税〔2017〕60号），应报送：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101.对北京冬奥组委、北京冬奥会测试赛赛事组委会取得的餐饮服务、住宿、租赁、介绍服务和收费卡收入免征增值税（减免性质代码：01102908，政策依据：财税〔2017〕60号），应报送：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102.对国际奥委会取得的收入免征增值税（除转播权收入）（减免性质代码：01102909，政策依据：财税〔2017〕60号），应报送：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103.对国际奥委会取得的转播权收入免征增值税（减免性质代码：01102910，政策依据：财税〔2017〕60号），应报送：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104. 对中国奥委会取得的由北京冬奥组委支付的收入免征增值税（减免性质代码：01102911，政策依据：财税〔2017〕60号），应报送：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105. 对国际残奥委会取得的与北京2022年冬残奥会有关的收入免征增值税（减免性质代码：01102912，政策依据：财税〔2017〕60号），应报送：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106. 对中国残奥委会取得的由北京冬奥组委分期支付的收入免征增值税（减免性质代码：01102913，政策依据：财税〔2017〕60号），应报送：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107. 企业根据赞助协议向北京冬奥组委免费提供的服务免征增值税（免税清单由北京冬奥组委报财政部、税务总局确定）（减免性质代码：01102914，政策依据：财税〔2017〕60号），应报送：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lastRenderedPageBreak/>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108. 免征参与者向北京冬奥组委无偿提供服务和无偿转让无形资产的增值税（减免性质代码：01102915，政策依据：财税〔2017〕60号），应报送：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109. 对外籍技术官员取得的由北京冬奥组委、测试赛赛事组委会支付的劳务报酬免征增值税（减免性质代码：01102916，政策依据：财税〔2017〕60号），应报送：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110.对中方技术官员取得的由北京冬奥组委、测试赛赛事组委会支付的劳务报酬免征增值税（减免性质代码：01102917，政策依据：财税〔2017〕60号），应报送：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111．进口图书、报刊资料免征增值税优惠（减免性质代码：01103203、01103207、01103208、01103209、01103210、01103211，政策依据：财税字〔1998〕69号、财税字〔1998〕68号、财税字〔1998〕67号、财税字〔1999〕255号、财税〔2004〕69号、财税字〔1997〕66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112．文化事业单位转制免征增值税优惠（减免性质代码：01103215、01103216、01103217，政策依据：财税〔2011〕3号、财税〔2011〕27号、财税〔2011〕120号），应报送：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w:t>
      </w:r>
      <w:r w:rsidR="008B4393">
        <w:rPr>
          <w:rFonts w:ascii="宋体" w:eastAsia="宋体" w:hAnsi="宋体" w:cs="宋体" w:hint="eastAsia"/>
          <w:sz w:val="24"/>
          <w:szCs w:val="24"/>
        </w:rPr>
        <w:t>2</w:t>
      </w:r>
      <w:r>
        <w:rPr>
          <w:rFonts w:ascii="宋体" w:eastAsia="宋体" w:hAnsi="宋体" w:cs="宋体" w:hint="eastAsia"/>
          <w:sz w:val="24"/>
          <w:szCs w:val="24"/>
        </w:rPr>
        <w:t>）工商营业执照复印件。（已实名认证取消报送）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w:t>
      </w:r>
      <w:r w:rsidR="008B4393">
        <w:rPr>
          <w:rFonts w:ascii="宋体" w:eastAsia="宋体" w:hAnsi="宋体" w:cs="宋体" w:hint="eastAsia"/>
          <w:sz w:val="24"/>
          <w:szCs w:val="24"/>
        </w:rPr>
        <w:t>3</w:t>
      </w:r>
      <w:r>
        <w:rPr>
          <w:rFonts w:ascii="宋体" w:eastAsia="宋体" w:hAnsi="宋体" w:cs="宋体" w:hint="eastAsia"/>
          <w:sz w:val="24"/>
          <w:szCs w:val="24"/>
        </w:rPr>
        <w:t>）相关部门批准文件原件及复印件。</w:t>
      </w:r>
    </w:p>
    <w:p w:rsidR="00D6669F" w:rsidRPr="008B4393"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113．图书批发、零售环节免征增值税优惠（减免性质代码：01103220，政策依据：财税〔2013〕87号，</w:t>
      </w:r>
      <w:r w:rsidRPr="008B4393">
        <w:rPr>
          <w:rFonts w:ascii="宋体" w:eastAsia="宋体" w:hAnsi="宋体" w:cs="宋体" w:hint="eastAsia"/>
          <w:sz w:val="24"/>
          <w:szCs w:val="24"/>
        </w:rPr>
        <w:t>财税〔2018〕53号</w:t>
      </w:r>
      <w:r>
        <w:rPr>
          <w:rFonts w:ascii="宋体" w:eastAsia="宋体" w:hAnsi="宋体" w:cs="宋体" w:hint="eastAsia"/>
          <w:sz w:val="24"/>
          <w:szCs w:val="24"/>
        </w:rPr>
        <w:t>），应报送：</w:t>
      </w:r>
    </w:p>
    <w:p w:rsidR="00D6669F" w:rsidRPr="008B4393"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114．动漫企业增值税即征即退增值税优惠（减免性质代码：01103222，政策依据：财税〔2018〕38号），应报送：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115．电影产业免征增值税优惠（减免性质代码：01103224，政策依据：财税〔2014〕85号，</w:t>
      </w:r>
      <w:r w:rsidRPr="008B4393">
        <w:rPr>
          <w:rFonts w:ascii="宋体" w:eastAsia="宋体" w:hAnsi="宋体" w:cs="宋体" w:hint="eastAsia"/>
          <w:sz w:val="24"/>
          <w:szCs w:val="24"/>
        </w:rPr>
        <w:t>财税〔2019〕17号</w:t>
      </w:r>
      <w:r>
        <w:rPr>
          <w:rFonts w:ascii="宋体" w:eastAsia="宋体" w:hAnsi="宋体" w:cs="宋体" w:hint="eastAsia"/>
          <w:sz w:val="24"/>
          <w:szCs w:val="24"/>
        </w:rPr>
        <w:t>），应报送：</w:t>
      </w:r>
    </w:p>
    <w:p w:rsidR="00D6669F" w:rsidRDefault="00D6669F" w:rsidP="00D6669F">
      <w:pPr>
        <w:spacing w:line="360" w:lineRule="auto"/>
        <w:ind w:firstLineChars="200" w:firstLine="480"/>
        <w:rPr>
          <w:rFonts w:ascii="宋体" w:eastAsia="宋体" w:hAnsi="宋体"/>
          <w:sz w:val="24"/>
          <w:szCs w:val="24"/>
          <w:lang w:val="zh-CN"/>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116．转制文化企业免征增值税优惠（减免性质代码：01103225，政策依据：财税〔2014〕84号），应报送：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117．纪念馆、博物馆、文化馆、文物保护单位管理机构、美术馆、展览馆、书画院、图书馆在自己的场所提供文化体育服务取得的第一道门票收入免征增值税优惠（减免性质代码：01103227，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118．</w:t>
      </w:r>
      <w:r>
        <w:rPr>
          <w:rFonts w:ascii="宋体" w:eastAsia="宋体" w:hAnsi="宋体" w:cs="宋体" w:hint="eastAsia"/>
          <w:spacing w:val="4"/>
          <w:sz w:val="24"/>
          <w:szCs w:val="24"/>
        </w:rPr>
        <w:t>寺院、宫观、清真寺和教堂举办文化、宗教活动的门票收入免征增值税优惠（减免性质代码：01103228，政策依据：财税〔2016〕36号）</w:t>
      </w:r>
      <w:r>
        <w:rPr>
          <w:rFonts w:ascii="宋体" w:eastAsia="宋体" w:hAnsi="宋体" w:cs="宋体" w:hint="eastAsia"/>
          <w:sz w:val="24"/>
          <w:szCs w:val="24"/>
        </w:rPr>
        <w:t>，应报送：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119．科普单位的门票收入，以及县级及以上党政部门和科协开展科普活动的门票收入免征增值税优惠（减免性质代码：01103229，政策依据：财税〔2016〕36号），应报送：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120．个人转让著作权免征增值税（减免性质代码：01103230，政策依据：财税〔2016〕36号），应报送：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121. 有线电视基本收视费免征增值税优惠（减免性质代码：01103231，政策依据：财税〔2017〕35号，财税〔2019〕17号），应报送：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122．飞机维修劳务增值税即征即退优惠（减免性质代码：01120401，政策依据：财税〔2000〕102号），应报送：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（1）《税务资格备案表》2份。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（2）从事飞机维修劳务的相关资质材料原件及复印件。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123.生产销售新支线飞机减按5%征收增值税（减免性质代码：01120404，政</w:t>
      </w:r>
      <w:r>
        <w:rPr>
          <w:rFonts w:ascii="宋体" w:eastAsia="宋体" w:hAnsi="宋体" w:cs="宋体" w:hint="eastAsia"/>
          <w:sz w:val="24"/>
          <w:szCs w:val="24"/>
        </w:rPr>
        <w:lastRenderedPageBreak/>
        <w:t>策依据：财税〔2016〕141号），应报送：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124．军队空余房产租赁收入免征增值税优惠（减免性质代码：01120706，政策依据：财税〔2016〕36号），应报送：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125．铁路货车修理免征增值税优惠（减免性质代码：01121301，政策依据：财税〔2001〕54号），应报送：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（2）证明为铁路系统内部单位的文件复印件。</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126．国际货物运输代理服务免征增值税优惠（减免性质代码：01121310，政策依据：财税〔2016〕36号），应报送：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127．管道运输服务增值税即征即退优惠（减免性质代码：01121311，政策依据：财税〔2016〕36号），应报送：</w:t>
      </w:r>
    </w:p>
    <w:p w:rsidR="00D6669F" w:rsidRDefault="00D6669F" w:rsidP="00D6669F">
      <w:pPr>
        <w:spacing w:line="360" w:lineRule="auto"/>
        <w:ind w:firstLineChars="200" w:firstLine="480"/>
        <w:rPr>
          <w:rFonts w:ascii="宋体" w:eastAsia="宋体" w:hAnsi="宋体"/>
          <w:sz w:val="24"/>
          <w:szCs w:val="24"/>
          <w:lang w:val="zh-CN"/>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128．国家商品储备管理单位及其直属企业承担商品储备任务，从中央或者地方财政取得的利息补贴收入和价差补贴收入免征增值税优惠（减免性质代码：01122601，政策依据：财税〔2016〕36号），应报送：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129．医疗机构提供的医疗服务免征增值税优惠（减免性质代码：01123406，政策依据：财税〔2016〕36号），应报送：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130.抗艾滋病药品免征增值税优惠（减免性质代码：01123407，政策依据：财税〔2016〕97号），应报送：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131．无偿援助项目免征增值税优惠（减免性质代码：01124302，政策依据：财税〔2002〕2号），应报送：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132．铂金增值税即征即退优惠（减免性质代码：01129901，政策依据：财</w:t>
      </w:r>
      <w:r>
        <w:rPr>
          <w:rFonts w:ascii="宋体" w:eastAsia="宋体" w:hAnsi="宋体" w:cs="宋体" w:hint="eastAsia"/>
          <w:sz w:val="24"/>
          <w:szCs w:val="24"/>
        </w:rPr>
        <w:lastRenderedPageBreak/>
        <w:t>税〔2003〕86号），应报送：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（1）《税务资格备案表》2份。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（2）国内生产企业自产自销铂金的证明材料原件及复印件。</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（3）上海黄金交易所开具的《上海黄金交易所发票》结算联（查验）。</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133．已使用固定资产减征增值税（减免性质代码：01129902、01129924，政策依据：财税〔2009〕9号、财税〔2014〕57号），应报送：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134．黄金交易免征增值税优惠（减免性质代码：01129907、01129916，政策依据：财税〔2002〕142号、财税〔2000〕3号），应报送：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（2）伴生金含量的有效证明。</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135．拍卖货物免征增值税优惠（减免性质代码：01129911，政策依据：国税发〔1999〕40号），应报送：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136．购置增值税税控系统专用设备抵减增值税（减免性质代码：01129914、01129917，政策依据：财税〔2012〕15号、财税〔2004〕167号），应报送：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（1）《纳税人减免税备案登记表》2份。</w:t>
      </w:r>
    </w:p>
    <w:p w:rsidR="00D6669F" w:rsidRDefault="00D6669F" w:rsidP="00D6669F">
      <w:pPr>
        <w:spacing w:line="360" w:lineRule="auto"/>
        <w:ind w:firstLineChars="200" w:firstLine="480"/>
        <w:rPr>
          <w:rFonts w:ascii="宋体" w:eastAsia="宋体" w:hAnsi="宋体"/>
          <w:sz w:val="24"/>
          <w:szCs w:val="24"/>
          <w:lang w:val="zh-CN"/>
        </w:rPr>
      </w:pPr>
      <w:r>
        <w:rPr>
          <w:rFonts w:ascii="宋体" w:eastAsia="宋体" w:hAnsi="宋体" w:cs="宋体" w:hint="eastAsia"/>
          <w:sz w:val="24"/>
          <w:szCs w:val="24"/>
        </w:rPr>
        <w:t>（2）购买增值税税控系统专用设备取得的增值税专用发票或技术维护费发票原件及复印件。</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137．土地所有者出让土地使用权和土地使用者将土地使用权归还给土地所有者免征增值税优惠（减免性质代码：01129927，政策依据：财税〔2016〕36号），应报送：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138．县级以上地方人民政府或自然资源行政主管部门出让、转让或收回自然资源使用权（不含土地使用权）免征增值税优惠（减免性质代码：01129928，政策依据：财税〔2016〕36号），应报送：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139．行政单位之外的其他单位收取的符合条件的政府性基金和行政事业性收费免征增值税优惠（减免性质代码：01129931，政策依据：财税〔2016〕36号），</w:t>
      </w:r>
      <w:r>
        <w:rPr>
          <w:rFonts w:ascii="宋体" w:eastAsia="宋体" w:hAnsi="宋体" w:cs="宋体" w:hint="eastAsia"/>
          <w:sz w:val="24"/>
          <w:szCs w:val="24"/>
        </w:rPr>
        <w:lastRenderedPageBreak/>
        <w:t>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140．血站免征增值税优惠（减免性质代码：01129999，政策依据：财税字〔1999〕264号），应报送：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141．医疗卫生机构免征增值税优惠（减免性质代码：01129999，政策依据：财税〔2000〕42号），应报送：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142．避孕药品和用具免征增值税优惠（减免性质代码：01129999，政策依据：</w:t>
      </w:r>
      <w:r w:rsidRPr="008B4393">
        <w:rPr>
          <w:rFonts w:ascii="宋体" w:eastAsia="宋体" w:hAnsi="宋体" w:cs="宋体" w:hint="eastAsia"/>
          <w:sz w:val="24"/>
          <w:szCs w:val="24"/>
        </w:rPr>
        <w:t>中华人民共和国增值税暂行条例</w:t>
      </w:r>
      <w:r>
        <w:rPr>
          <w:rFonts w:ascii="宋体" w:eastAsia="宋体" w:hAnsi="宋体" w:cs="宋体" w:hint="eastAsia"/>
          <w:sz w:val="24"/>
          <w:szCs w:val="24"/>
        </w:rPr>
        <w:t>），应报送：</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《纳税人减免税备案登记表》2份。</w:t>
      </w:r>
    </w:p>
    <w:p w:rsidR="00D6669F" w:rsidRPr="008B4393"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143．古旧图书免征增值税优惠（减免性质代码：01129999，政策依据：</w:t>
      </w:r>
      <w:r w:rsidRPr="008B4393">
        <w:rPr>
          <w:rFonts w:ascii="宋体" w:eastAsia="宋体" w:hAnsi="宋体" w:cs="宋体" w:hint="eastAsia"/>
          <w:sz w:val="24"/>
          <w:szCs w:val="24"/>
        </w:rPr>
        <w:t>中华人民共和国增值税暂行条例</w:t>
      </w:r>
      <w:r>
        <w:rPr>
          <w:rFonts w:ascii="宋体" w:eastAsia="宋体" w:hAnsi="宋体" w:cs="宋体" w:hint="eastAsia"/>
          <w:sz w:val="24"/>
          <w:szCs w:val="24"/>
        </w:rPr>
        <w:t>），应报送：</w:t>
      </w:r>
    </w:p>
    <w:p w:rsidR="00D6669F" w:rsidRPr="008B4393"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《纳税人减免税备案登记表》2份。</w:t>
      </w:r>
    </w:p>
    <w:p w:rsidR="00D6669F" w:rsidRDefault="00D6669F" w:rsidP="00D6669F">
      <w:pPr>
        <w:spacing w:line="360" w:lineRule="auto"/>
        <w:ind w:firstLineChars="200" w:firstLine="480"/>
        <w:rPr>
          <w:rFonts w:ascii="宋体" w:eastAsia="宋体" w:hAnsi="宋体"/>
          <w:sz w:val="24"/>
          <w:szCs w:val="24"/>
        </w:rPr>
      </w:pPr>
      <w:r>
        <w:rPr>
          <w:rFonts w:ascii="宋体" w:eastAsia="宋体" w:hAnsi="宋体" w:cs="宋体" w:hint="eastAsia"/>
          <w:sz w:val="24"/>
          <w:szCs w:val="24"/>
        </w:rPr>
        <w:t>144．自产农产品免征增值税优惠（减免性质代码：01129999，政策依据：</w:t>
      </w:r>
      <w:r w:rsidRPr="008B4393">
        <w:rPr>
          <w:rFonts w:ascii="宋体" w:eastAsia="宋体" w:hAnsi="宋体" w:cs="宋体" w:hint="eastAsia"/>
          <w:sz w:val="24"/>
          <w:szCs w:val="24"/>
        </w:rPr>
        <w:t>中华人民共和国增值税暂行条例</w:t>
      </w:r>
      <w:r>
        <w:rPr>
          <w:rFonts w:ascii="宋体" w:eastAsia="宋体" w:hAnsi="宋体" w:cs="宋体" w:hint="eastAsia"/>
          <w:sz w:val="24"/>
          <w:szCs w:val="24"/>
        </w:rPr>
        <w:t>），应报送：</w:t>
      </w:r>
    </w:p>
    <w:p w:rsidR="00D6669F" w:rsidRDefault="00D6669F" w:rsidP="00D6669F">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《纳税人减免税备案登记表》2份。</w:t>
      </w:r>
    </w:p>
    <w:p w:rsidR="001A2AEF" w:rsidRPr="00B03FE3" w:rsidRDefault="001A2AEF" w:rsidP="001A2AEF">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1A2AEF" w:rsidRPr="00B03FE3" w:rsidRDefault="001A2AEF" w:rsidP="001A2AE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2AEF" w:rsidRPr="00B03FE3" w:rsidRDefault="001A2AEF" w:rsidP="001A2AE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2AEF" w:rsidRPr="00B03FE3" w:rsidRDefault="001A2AEF" w:rsidP="001A2AEF">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s="宋体"/>
          <w:color w:val="000000"/>
        </w:rPr>
      </w:pPr>
      <w:hyperlink r:id="rId289"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olor w:val="0000FF"/>
          <w:u w:val="single"/>
        </w:rPr>
      </w:pPr>
      <w:hyperlink r:id="rId290"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【办理时限】</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资料齐全、符合法定形式、填写内容完整的，税务机关受理后即时办结。</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lastRenderedPageBreak/>
        <w:t>【办理结果】</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税务机关反馈《纳税人减免税备案登记表》或《税务资格备案表》。</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【纳税人注意事项】</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．纳税人对报送材料的真实性和合法性承担责任。</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．纳税人在资料完整且符合法定受理条件的前提下，最多只需要到税务机关跑一次。</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．纳税人兼营免税、减税项目的，应当分别核算免税、减税项目的销售额；未分别核算销售额的，不得免税、减税。</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5</w:t>
      </w:r>
      <w:r w:rsidRPr="00B03FE3">
        <w:rPr>
          <w:rFonts w:ascii="宋体" w:eastAsia="宋体" w:hAnsi="宋体" w:cs="宋体" w:hint="eastAsia"/>
          <w:sz w:val="24"/>
          <w:szCs w:val="24"/>
        </w:rPr>
        <w:t>．</w:t>
      </w:r>
      <w:r w:rsidRPr="00B03FE3">
        <w:rPr>
          <w:rFonts w:ascii="宋体" w:eastAsia="宋体" w:hAnsi="宋体" w:hint="eastAsia"/>
          <w:sz w:val="24"/>
          <w:szCs w:val="24"/>
        </w:rPr>
        <w:t>按照《国家税务总局关于取消</w:t>
      </w:r>
      <w:r w:rsidRPr="00B03FE3">
        <w:rPr>
          <w:rFonts w:ascii="宋体" w:eastAsia="宋体" w:hAnsi="宋体"/>
          <w:sz w:val="24"/>
          <w:szCs w:val="24"/>
        </w:rPr>
        <w:t>20项税务证明事项的公告》（2018年第65号）规定，取消报送的相关证明资料改为纳税人自行留存的，纳税人应留存以备税务机关事后核查。</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6</w:t>
      </w:r>
      <w:r w:rsidRPr="00B03FE3">
        <w:rPr>
          <w:rFonts w:ascii="宋体" w:eastAsia="宋体" w:hAnsi="宋体" w:cs="宋体" w:hint="eastAsia"/>
          <w:sz w:val="24"/>
          <w:szCs w:val="24"/>
        </w:rPr>
        <w:t>．每一个纳税期内，拍卖行发生拍卖免税货物业务，均应在办理纳税申报时，向主管税务机关履行免税备案手续。</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办税服务厅地址、电子税务局网址，可在省税务机关门户网站或拨打</w:t>
      </w:r>
      <w:r w:rsidRPr="00B03FE3">
        <w:rPr>
          <w:rFonts w:ascii="宋体" w:eastAsia="宋体" w:hAnsi="宋体" w:cs="宋体"/>
          <w:sz w:val="24"/>
          <w:szCs w:val="24"/>
        </w:rPr>
        <w:t>12366</w:t>
      </w:r>
      <w:r w:rsidRPr="00B03FE3">
        <w:rPr>
          <w:rFonts w:ascii="宋体" w:eastAsia="宋体" w:hAnsi="宋体" w:cs="宋体" w:hint="eastAsia"/>
          <w:sz w:val="24"/>
          <w:szCs w:val="24"/>
        </w:rPr>
        <w:t>纳税服务热线查询。</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【政策依据】</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．《中华人民共和国增值税暂行条例》</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．《中华人民共和国增值税暂行条例实施细则》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国家税务总局关于免征部分鲜活肉蛋产品流通环节增值税政策的通知》（财税〔</w:t>
      </w:r>
      <w:r w:rsidRPr="00B03FE3">
        <w:rPr>
          <w:rFonts w:ascii="宋体" w:eastAsia="宋体" w:hAnsi="宋体" w:cs="宋体"/>
          <w:sz w:val="24"/>
          <w:szCs w:val="24"/>
        </w:rPr>
        <w:t>2012</w:t>
      </w:r>
      <w:r w:rsidRPr="00B03FE3">
        <w:rPr>
          <w:rFonts w:ascii="宋体" w:eastAsia="宋体" w:hAnsi="宋体" w:cs="宋体" w:hint="eastAsia"/>
          <w:sz w:val="24"/>
          <w:szCs w:val="24"/>
        </w:rPr>
        <w:t>〕</w:t>
      </w:r>
      <w:r w:rsidRPr="00B03FE3">
        <w:rPr>
          <w:rFonts w:ascii="宋体" w:eastAsia="宋体" w:hAnsi="宋体" w:cs="宋体"/>
          <w:sz w:val="24"/>
          <w:szCs w:val="24"/>
        </w:rPr>
        <w:t>75</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国家税务总局关于免征蔬菜流通环节增值税有关问题的通知》（财税〔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137</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国家税务总局关于粮食企业增值税征免问题的通知》（财税字〔</w:t>
      </w:r>
      <w:r w:rsidRPr="00B03FE3">
        <w:rPr>
          <w:rFonts w:ascii="宋体" w:eastAsia="宋体" w:hAnsi="宋体" w:cs="宋体"/>
          <w:sz w:val="24"/>
          <w:szCs w:val="24"/>
        </w:rPr>
        <w:t>1999</w:t>
      </w:r>
      <w:r w:rsidRPr="00B03FE3">
        <w:rPr>
          <w:rFonts w:ascii="宋体" w:eastAsia="宋体" w:hAnsi="宋体" w:cs="宋体" w:hint="eastAsia"/>
          <w:sz w:val="24"/>
          <w:szCs w:val="24"/>
        </w:rPr>
        <w:t>〕</w:t>
      </w:r>
      <w:r w:rsidRPr="00B03FE3">
        <w:rPr>
          <w:rFonts w:ascii="宋体" w:eastAsia="宋体" w:hAnsi="宋体" w:cs="宋体"/>
          <w:sz w:val="24"/>
          <w:szCs w:val="24"/>
        </w:rPr>
        <w:t>198</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 xml:space="preserve">6.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w:t>
      </w:r>
      <w:r w:rsidRPr="00B03FE3">
        <w:rPr>
          <w:rFonts w:ascii="宋体" w:eastAsia="宋体" w:hAnsi="宋体" w:cs="宋体"/>
          <w:sz w:val="24"/>
          <w:szCs w:val="24"/>
        </w:rPr>
        <w:t xml:space="preserve"> </w:t>
      </w:r>
      <w:r w:rsidRPr="00B03FE3">
        <w:rPr>
          <w:rFonts w:ascii="宋体" w:eastAsia="宋体" w:hAnsi="宋体" w:cs="宋体" w:hint="eastAsia"/>
          <w:sz w:val="24"/>
          <w:szCs w:val="24"/>
        </w:rPr>
        <w:t>民政部关于继续实施扶持自主就业退役士兵创业就业有关税收政策的通知》（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46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lastRenderedPageBreak/>
        <w:t>7</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国家税务总局关于全面推开营业税改征增值税试点的通知》（财税〔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10</w:t>
      </w:r>
      <w:r w:rsidRPr="00B03FE3">
        <w:rPr>
          <w:rFonts w:ascii="宋体" w:eastAsia="宋体" w:hAnsi="宋体" w:cs="宋体" w:hint="eastAsia"/>
          <w:sz w:val="24"/>
          <w:szCs w:val="24"/>
        </w:rPr>
        <w:t>．《财政部国家税务总局关于促进残疾人就业增值税政策的通知》（财税〔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52</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11</w:t>
      </w:r>
      <w:r w:rsidRPr="00B03FE3">
        <w:rPr>
          <w:rFonts w:ascii="宋体" w:eastAsia="宋体" w:hAnsi="宋体" w:cs="宋体" w:hint="eastAsia"/>
          <w:sz w:val="24"/>
          <w:szCs w:val="24"/>
        </w:rPr>
        <w:t>．《国家税务总局关于发布〈促进残疾人就业增值税优惠政策管理办法〉的公告》（国家税务总局公告</w:t>
      </w:r>
      <w:r w:rsidRPr="00B03FE3">
        <w:rPr>
          <w:rFonts w:ascii="宋体" w:eastAsia="宋体" w:hAnsi="宋体" w:cs="宋体"/>
          <w:sz w:val="24"/>
          <w:szCs w:val="24"/>
        </w:rPr>
        <w:t>2016</w:t>
      </w:r>
      <w:r w:rsidRPr="00B03FE3">
        <w:rPr>
          <w:rFonts w:ascii="宋体" w:eastAsia="宋体" w:hAnsi="宋体" w:cs="宋体" w:hint="eastAsia"/>
          <w:sz w:val="24"/>
          <w:szCs w:val="24"/>
        </w:rPr>
        <w:t>年第</w:t>
      </w:r>
      <w:r w:rsidRPr="00B03FE3">
        <w:rPr>
          <w:rFonts w:ascii="宋体" w:eastAsia="宋体" w:hAnsi="宋体" w:cs="宋体"/>
          <w:sz w:val="24"/>
          <w:szCs w:val="24"/>
        </w:rPr>
        <w:t>33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 xml:space="preserve">12.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w:t>
      </w:r>
      <w:r w:rsidRPr="00B03FE3">
        <w:rPr>
          <w:rFonts w:ascii="宋体" w:eastAsia="宋体" w:hAnsi="宋体" w:cs="宋体"/>
          <w:sz w:val="24"/>
          <w:szCs w:val="24"/>
        </w:rPr>
        <w:t xml:space="preserve"> </w:t>
      </w:r>
      <w:r w:rsidRPr="00B03FE3">
        <w:rPr>
          <w:rFonts w:ascii="宋体" w:eastAsia="宋体" w:hAnsi="宋体" w:cs="宋体" w:hint="eastAsia"/>
          <w:sz w:val="24"/>
          <w:szCs w:val="24"/>
        </w:rPr>
        <w:t>人力资源社会保障部关于继续实施支持和促进重点群体创业就业有关税收政策的通知》（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49</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13</w:t>
      </w:r>
      <w:r w:rsidRPr="00B03FE3">
        <w:rPr>
          <w:rFonts w:ascii="宋体" w:eastAsia="宋体" w:hAnsi="宋体" w:cs="宋体" w:hint="eastAsia"/>
          <w:sz w:val="24"/>
          <w:szCs w:val="24"/>
        </w:rPr>
        <w:t>．《财政部国家税务总局关于免征储备大豆增值税政策的通知》（财税〔</w:t>
      </w:r>
      <w:r w:rsidRPr="00B03FE3">
        <w:rPr>
          <w:rFonts w:ascii="宋体" w:eastAsia="宋体" w:hAnsi="宋体" w:cs="宋体"/>
          <w:sz w:val="24"/>
          <w:szCs w:val="24"/>
        </w:rPr>
        <w:t>2014</w:t>
      </w:r>
      <w:r w:rsidRPr="00B03FE3">
        <w:rPr>
          <w:rFonts w:ascii="宋体" w:eastAsia="宋体" w:hAnsi="宋体" w:cs="宋体" w:hint="eastAsia"/>
          <w:sz w:val="24"/>
          <w:szCs w:val="24"/>
        </w:rPr>
        <w:t>〕</w:t>
      </w:r>
      <w:r w:rsidRPr="00B03FE3">
        <w:rPr>
          <w:rFonts w:ascii="宋体" w:eastAsia="宋体" w:hAnsi="宋体" w:cs="宋体"/>
          <w:sz w:val="24"/>
          <w:szCs w:val="24"/>
        </w:rPr>
        <w:t>38</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14</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国家税务总局关于延长边销茶增值税政策执行期限的通知》（财税〔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73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15</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国家税务总局关于继续执行光伏发电增值税政策的通知》（财税〔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81</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16</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国家税务总局关于国家大学科技园税收政策的通知》（财税〔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98</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17</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国家税务总局关于科技企业孵化器税收政策的通知》（财税〔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89</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18</w:t>
      </w:r>
      <w:r w:rsidRPr="00B03FE3">
        <w:rPr>
          <w:rFonts w:ascii="宋体" w:eastAsia="宋体" w:hAnsi="宋体" w:cs="宋体" w:hint="eastAsia"/>
          <w:sz w:val="24"/>
          <w:szCs w:val="24"/>
        </w:rPr>
        <w:t>．《财政部国家税务总局关于软件产品增值税政策的通知》（财税〔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100</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19</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国家税务总局关于部分营业税和增值税政策到期延续问题的通知》（财税〔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83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20</w:t>
      </w:r>
      <w:r w:rsidRPr="00B03FE3">
        <w:rPr>
          <w:rFonts w:ascii="宋体" w:eastAsia="宋体" w:hAnsi="宋体" w:cs="宋体" w:hint="eastAsia"/>
          <w:sz w:val="24"/>
          <w:szCs w:val="24"/>
        </w:rPr>
        <w:t>．《财政部海关总署国家税务总局关于横琴平潭开发有关增值税和消费税政策的通知》（财税〔</w:t>
      </w:r>
      <w:r w:rsidRPr="00B03FE3">
        <w:rPr>
          <w:rFonts w:ascii="宋体" w:eastAsia="宋体" w:hAnsi="宋体" w:cs="宋体"/>
          <w:sz w:val="24"/>
          <w:szCs w:val="24"/>
        </w:rPr>
        <w:t>2014</w:t>
      </w:r>
      <w:r w:rsidRPr="00B03FE3">
        <w:rPr>
          <w:rFonts w:ascii="宋体" w:eastAsia="宋体" w:hAnsi="宋体" w:cs="宋体" w:hint="eastAsia"/>
          <w:sz w:val="24"/>
          <w:szCs w:val="24"/>
        </w:rPr>
        <w:t>〕</w:t>
      </w:r>
      <w:r w:rsidRPr="00B03FE3">
        <w:rPr>
          <w:rFonts w:ascii="宋体" w:eastAsia="宋体" w:hAnsi="宋体" w:cs="宋体"/>
          <w:sz w:val="24"/>
          <w:szCs w:val="24"/>
        </w:rPr>
        <w:t>51</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 xml:space="preserve">21.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税务总局关于支持小微企业融资有关税收政策的通知》（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77</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 xml:space="preserve">22.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税务总局关于租入固定资产进项税额抵扣等增值税政策的通知》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90</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23</w:t>
      </w:r>
      <w:r w:rsidRPr="00B03FE3">
        <w:rPr>
          <w:rFonts w:ascii="宋体" w:eastAsia="宋体" w:hAnsi="宋体" w:cs="宋体" w:hint="eastAsia"/>
          <w:sz w:val="24"/>
          <w:szCs w:val="24"/>
        </w:rPr>
        <w:t>．《财政部国家税务总局关于修改〈中华人民共和国增值税暂行条例实施</w:t>
      </w:r>
      <w:r w:rsidRPr="00B03FE3">
        <w:rPr>
          <w:rFonts w:ascii="宋体" w:eastAsia="宋体" w:hAnsi="宋体" w:cs="宋体" w:hint="eastAsia"/>
          <w:sz w:val="24"/>
          <w:szCs w:val="24"/>
        </w:rPr>
        <w:lastRenderedPageBreak/>
        <w:t>细则〉和〈中华人民共和国营业税暂行条例实施细则〉的决定》（财政部令第</w:t>
      </w:r>
      <w:r w:rsidRPr="00B03FE3">
        <w:rPr>
          <w:rFonts w:ascii="宋体" w:eastAsia="宋体" w:hAnsi="宋体" w:cs="宋体"/>
          <w:sz w:val="24"/>
          <w:szCs w:val="24"/>
        </w:rPr>
        <w:t>65</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24</w:t>
      </w:r>
      <w:r w:rsidRPr="00B03FE3">
        <w:rPr>
          <w:rFonts w:ascii="宋体" w:eastAsia="宋体" w:hAnsi="宋体" w:cs="宋体" w:hint="eastAsia"/>
          <w:sz w:val="24"/>
          <w:szCs w:val="24"/>
        </w:rPr>
        <w:t>．《财政部国家税务总局关于进一步支持小微企业增值税和营业税政策的通知》（财税〔</w:t>
      </w:r>
      <w:r w:rsidRPr="00B03FE3">
        <w:rPr>
          <w:rFonts w:ascii="宋体" w:eastAsia="宋体" w:hAnsi="宋体" w:cs="宋体"/>
          <w:sz w:val="24"/>
          <w:szCs w:val="24"/>
        </w:rPr>
        <w:t>2014</w:t>
      </w:r>
      <w:r w:rsidRPr="00B03FE3">
        <w:rPr>
          <w:rFonts w:ascii="宋体" w:eastAsia="宋体" w:hAnsi="宋体" w:cs="宋体" w:hint="eastAsia"/>
          <w:sz w:val="24"/>
          <w:szCs w:val="24"/>
        </w:rPr>
        <w:t>〕</w:t>
      </w:r>
      <w:r w:rsidRPr="00B03FE3">
        <w:rPr>
          <w:rFonts w:ascii="宋体" w:eastAsia="宋体" w:hAnsi="宋体" w:cs="宋体"/>
          <w:sz w:val="24"/>
          <w:szCs w:val="24"/>
        </w:rPr>
        <w:t>71</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25</w:t>
      </w:r>
      <w:r w:rsidRPr="00B03FE3">
        <w:rPr>
          <w:rFonts w:ascii="宋体" w:eastAsia="宋体" w:hAnsi="宋体" w:cs="宋体" w:hint="eastAsia"/>
          <w:sz w:val="24"/>
          <w:szCs w:val="24"/>
        </w:rPr>
        <w:t>．《财政部国家税务总局关于继续执行小微企业增值税和营业税政策的通知》（财税〔</w:t>
      </w:r>
      <w:r w:rsidRPr="00B03FE3">
        <w:rPr>
          <w:rFonts w:ascii="宋体" w:eastAsia="宋体" w:hAnsi="宋体" w:cs="宋体"/>
          <w:sz w:val="24"/>
          <w:szCs w:val="24"/>
        </w:rPr>
        <w:t>2015</w:t>
      </w:r>
      <w:r w:rsidRPr="00B03FE3">
        <w:rPr>
          <w:rFonts w:ascii="宋体" w:eastAsia="宋体" w:hAnsi="宋体" w:cs="宋体" w:hint="eastAsia"/>
          <w:sz w:val="24"/>
          <w:szCs w:val="24"/>
        </w:rPr>
        <w:t>〕</w:t>
      </w:r>
      <w:r w:rsidRPr="00B03FE3">
        <w:rPr>
          <w:rFonts w:ascii="宋体" w:eastAsia="宋体" w:hAnsi="宋体" w:cs="宋体"/>
          <w:sz w:val="24"/>
          <w:szCs w:val="24"/>
        </w:rPr>
        <w:t>96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26</w:t>
      </w:r>
      <w:r w:rsidRPr="00B03FE3">
        <w:rPr>
          <w:rFonts w:ascii="宋体" w:eastAsia="宋体" w:hAnsi="宋体" w:cs="宋体" w:hint="eastAsia"/>
          <w:sz w:val="24"/>
          <w:szCs w:val="24"/>
        </w:rPr>
        <w:t>．《财政部国家税务总局关于暂免征收部分小微企业增值税和营业税的通知》（财税〔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52</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 xml:space="preserve">27.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税务总局关于延续小微企业增值税政策的通知》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76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28</w:t>
      </w:r>
      <w:r w:rsidRPr="00B03FE3">
        <w:rPr>
          <w:rFonts w:ascii="宋体" w:eastAsia="宋体" w:hAnsi="宋体" w:cs="宋体" w:hint="eastAsia"/>
          <w:sz w:val="24"/>
          <w:szCs w:val="24"/>
        </w:rPr>
        <w:t>．《财政部国家税务总局关于中国邮政集团公司邮政速递物流业务重组改制有关税收问题的通知》（财税〔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116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29</w:t>
      </w:r>
      <w:r w:rsidRPr="00B03FE3">
        <w:rPr>
          <w:rFonts w:ascii="宋体" w:eastAsia="宋体" w:hAnsi="宋体" w:cs="宋体" w:hint="eastAsia"/>
          <w:sz w:val="24"/>
          <w:szCs w:val="24"/>
        </w:rPr>
        <w:t>．《财政部国家税务总局关于中国邮政储蓄银行改制上市有关税收政策的通知》（财税〔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53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30</w:t>
      </w:r>
      <w:r w:rsidRPr="00B03FE3">
        <w:rPr>
          <w:rFonts w:ascii="宋体" w:eastAsia="宋体" w:hAnsi="宋体" w:cs="宋体" w:hint="eastAsia"/>
          <w:sz w:val="24"/>
          <w:szCs w:val="24"/>
        </w:rPr>
        <w:t>．《财政部国家税务总局关于中国联合网络通信集团有限公司转让</w:t>
      </w:r>
      <w:r w:rsidRPr="00B03FE3">
        <w:rPr>
          <w:rFonts w:ascii="宋体" w:eastAsia="宋体" w:hAnsi="宋体" w:cs="宋体"/>
          <w:sz w:val="24"/>
          <w:szCs w:val="24"/>
        </w:rPr>
        <w:t>CDMA</w:t>
      </w:r>
      <w:r w:rsidRPr="00B03FE3">
        <w:rPr>
          <w:rFonts w:ascii="宋体" w:eastAsia="宋体" w:hAnsi="宋体" w:cs="宋体" w:hint="eastAsia"/>
          <w:sz w:val="24"/>
          <w:szCs w:val="24"/>
        </w:rPr>
        <w:t>网及其用户资产企业合并资产整合过程中涉及的增值税营业税印花税和土地增值税政策问题的通知》（财税〔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13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31</w:t>
      </w:r>
      <w:r w:rsidRPr="00B03FE3">
        <w:rPr>
          <w:rFonts w:ascii="宋体" w:eastAsia="宋体" w:hAnsi="宋体" w:cs="宋体" w:hint="eastAsia"/>
          <w:sz w:val="24"/>
          <w:szCs w:val="24"/>
        </w:rPr>
        <w:t>．《财政部国家税务总局关于促进节能服务产业发展增值税营业税和企业所得税政策问题的通知》（财税〔</w:t>
      </w:r>
      <w:r w:rsidRPr="00B03FE3">
        <w:rPr>
          <w:rFonts w:ascii="宋体" w:eastAsia="宋体" w:hAnsi="宋体" w:cs="宋体"/>
          <w:sz w:val="24"/>
          <w:szCs w:val="24"/>
        </w:rPr>
        <w:t>2010</w:t>
      </w:r>
      <w:r w:rsidRPr="00B03FE3">
        <w:rPr>
          <w:rFonts w:ascii="宋体" w:eastAsia="宋体" w:hAnsi="宋体" w:cs="宋体" w:hint="eastAsia"/>
          <w:sz w:val="24"/>
          <w:szCs w:val="24"/>
        </w:rPr>
        <w:t>〕</w:t>
      </w:r>
      <w:r w:rsidRPr="00B03FE3">
        <w:rPr>
          <w:rFonts w:ascii="宋体" w:eastAsia="宋体" w:hAnsi="宋体" w:cs="宋体"/>
          <w:sz w:val="24"/>
          <w:szCs w:val="24"/>
        </w:rPr>
        <w:t>110</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32</w:t>
      </w:r>
      <w:r w:rsidRPr="00B03FE3">
        <w:rPr>
          <w:rFonts w:ascii="宋体" w:eastAsia="宋体" w:hAnsi="宋体" w:cs="宋体" w:hint="eastAsia"/>
          <w:sz w:val="24"/>
          <w:szCs w:val="24"/>
        </w:rPr>
        <w:t>．《财政部国家税务总局关于污水处理费有关增值税政策的通知》（财税〔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97</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33</w:t>
      </w:r>
      <w:r w:rsidRPr="00B03FE3">
        <w:rPr>
          <w:rFonts w:ascii="宋体" w:eastAsia="宋体" w:hAnsi="宋体" w:cs="宋体" w:hint="eastAsia"/>
          <w:sz w:val="24"/>
          <w:szCs w:val="24"/>
        </w:rPr>
        <w:t>．《财政部国家税务总局关于新型墙体材料增值税政策的通知》（财税〔</w:t>
      </w:r>
      <w:r w:rsidRPr="00B03FE3">
        <w:rPr>
          <w:rFonts w:ascii="宋体" w:eastAsia="宋体" w:hAnsi="宋体" w:cs="宋体"/>
          <w:sz w:val="24"/>
          <w:szCs w:val="24"/>
        </w:rPr>
        <w:t>2015</w:t>
      </w:r>
      <w:r w:rsidRPr="00B03FE3">
        <w:rPr>
          <w:rFonts w:ascii="宋体" w:eastAsia="宋体" w:hAnsi="宋体" w:cs="宋体" w:hint="eastAsia"/>
          <w:sz w:val="24"/>
          <w:szCs w:val="24"/>
        </w:rPr>
        <w:t>〕</w:t>
      </w:r>
      <w:r w:rsidRPr="00B03FE3">
        <w:rPr>
          <w:rFonts w:ascii="宋体" w:eastAsia="宋体" w:hAnsi="宋体" w:cs="宋体"/>
          <w:sz w:val="24"/>
          <w:szCs w:val="24"/>
        </w:rPr>
        <w:t>73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34</w:t>
      </w:r>
      <w:r w:rsidRPr="00B03FE3">
        <w:rPr>
          <w:rFonts w:ascii="宋体" w:eastAsia="宋体" w:hAnsi="宋体" w:cs="宋体" w:hint="eastAsia"/>
          <w:sz w:val="24"/>
          <w:szCs w:val="24"/>
        </w:rPr>
        <w:t>．《财政部国家税务总局关于风力发电增值税政策的通知》（财税〔</w:t>
      </w:r>
      <w:r w:rsidRPr="00B03FE3">
        <w:rPr>
          <w:rFonts w:ascii="宋体" w:eastAsia="宋体" w:hAnsi="宋体" w:cs="宋体"/>
          <w:sz w:val="24"/>
          <w:szCs w:val="24"/>
        </w:rPr>
        <w:t>2015</w:t>
      </w:r>
      <w:r w:rsidRPr="00B03FE3">
        <w:rPr>
          <w:rFonts w:ascii="宋体" w:eastAsia="宋体" w:hAnsi="宋体" w:cs="宋体" w:hint="eastAsia"/>
          <w:sz w:val="24"/>
          <w:szCs w:val="24"/>
        </w:rPr>
        <w:t>〕</w:t>
      </w:r>
      <w:r w:rsidRPr="00B03FE3">
        <w:rPr>
          <w:rFonts w:ascii="宋体" w:eastAsia="宋体" w:hAnsi="宋体" w:cs="宋体"/>
          <w:sz w:val="24"/>
          <w:szCs w:val="24"/>
        </w:rPr>
        <w:t>74</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35</w:t>
      </w:r>
      <w:r w:rsidRPr="00B03FE3">
        <w:rPr>
          <w:rFonts w:ascii="宋体" w:eastAsia="宋体" w:hAnsi="宋体" w:cs="宋体" w:hint="eastAsia"/>
          <w:sz w:val="24"/>
          <w:szCs w:val="24"/>
        </w:rPr>
        <w:t>．《财政部国家税务总局关于印发〈资源综合利用产品和劳务增值税优惠目录〉的通知》（财税〔</w:t>
      </w:r>
      <w:r w:rsidRPr="00B03FE3">
        <w:rPr>
          <w:rFonts w:ascii="宋体" w:eastAsia="宋体" w:hAnsi="宋体" w:cs="宋体"/>
          <w:sz w:val="24"/>
          <w:szCs w:val="24"/>
        </w:rPr>
        <w:t>2015</w:t>
      </w:r>
      <w:r w:rsidRPr="00B03FE3">
        <w:rPr>
          <w:rFonts w:ascii="宋体" w:eastAsia="宋体" w:hAnsi="宋体" w:cs="宋体" w:hint="eastAsia"/>
          <w:sz w:val="24"/>
          <w:szCs w:val="24"/>
        </w:rPr>
        <w:t>〕</w:t>
      </w:r>
      <w:r w:rsidRPr="00B03FE3">
        <w:rPr>
          <w:rFonts w:ascii="宋体" w:eastAsia="宋体" w:hAnsi="宋体" w:cs="宋体"/>
          <w:sz w:val="24"/>
          <w:szCs w:val="24"/>
        </w:rPr>
        <w:t>78</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36.</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国家税务总局关于供热企业增值税</w:t>
      </w:r>
      <w:r w:rsidRPr="00B03FE3">
        <w:rPr>
          <w:rFonts w:ascii="宋体" w:eastAsia="宋体" w:hAnsi="宋体" w:cs="宋体"/>
          <w:sz w:val="24"/>
          <w:szCs w:val="24"/>
        </w:rPr>
        <w:t xml:space="preserve"> </w:t>
      </w:r>
      <w:r w:rsidRPr="00B03FE3">
        <w:rPr>
          <w:rFonts w:ascii="宋体" w:eastAsia="宋体" w:hAnsi="宋体" w:cs="宋体" w:hint="eastAsia"/>
          <w:sz w:val="24"/>
          <w:szCs w:val="24"/>
        </w:rPr>
        <w:t>房产税</w:t>
      </w:r>
      <w:r w:rsidRPr="00B03FE3">
        <w:rPr>
          <w:rFonts w:ascii="宋体" w:eastAsia="宋体" w:hAnsi="宋体" w:cs="宋体"/>
          <w:sz w:val="24"/>
          <w:szCs w:val="24"/>
        </w:rPr>
        <w:t xml:space="preserve"> </w:t>
      </w:r>
      <w:r w:rsidRPr="00B03FE3">
        <w:rPr>
          <w:rFonts w:ascii="宋体" w:eastAsia="宋体" w:hAnsi="宋体" w:cs="宋体" w:hint="eastAsia"/>
          <w:sz w:val="24"/>
          <w:szCs w:val="24"/>
        </w:rPr>
        <w:t>城镇土地使用税优惠政策的通知》（财税〔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94</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lastRenderedPageBreak/>
        <w:t>37</w:t>
      </w:r>
      <w:r w:rsidRPr="00B03FE3">
        <w:rPr>
          <w:rFonts w:ascii="宋体" w:eastAsia="宋体" w:hAnsi="宋体" w:cs="宋体" w:hint="eastAsia"/>
          <w:sz w:val="24"/>
          <w:szCs w:val="24"/>
        </w:rPr>
        <w:t>．《财政部国家税务总局关于被撤销金融机构有关税收政策问题的通知》（财税〔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141</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39</w:t>
      </w:r>
      <w:r w:rsidRPr="00B03FE3">
        <w:rPr>
          <w:rFonts w:ascii="宋体" w:eastAsia="宋体" w:hAnsi="宋体" w:cs="宋体" w:hint="eastAsia"/>
          <w:sz w:val="24"/>
          <w:szCs w:val="24"/>
        </w:rPr>
        <w:t>．《财政部国家税务总局关于黄金期货交易有关税收政策的通知》（财税〔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5</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40</w:t>
      </w:r>
      <w:r w:rsidRPr="00B03FE3">
        <w:rPr>
          <w:rFonts w:ascii="宋体" w:eastAsia="宋体" w:hAnsi="宋体" w:cs="宋体" w:hint="eastAsia"/>
          <w:sz w:val="24"/>
          <w:szCs w:val="24"/>
        </w:rPr>
        <w:t>．《财政部国家税务总局关于上海期货交易所开展期货保税交割业务有关增值税问题的通知》（财税〔</w:t>
      </w:r>
      <w:r w:rsidRPr="00B03FE3">
        <w:rPr>
          <w:rFonts w:ascii="宋体" w:eastAsia="宋体" w:hAnsi="宋体" w:cs="宋体"/>
          <w:sz w:val="24"/>
          <w:szCs w:val="24"/>
        </w:rPr>
        <w:t>2010</w:t>
      </w:r>
      <w:r w:rsidRPr="00B03FE3">
        <w:rPr>
          <w:rFonts w:ascii="宋体" w:eastAsia="宋体" w:hAnsi="宋体" w:cs="宋体" w:hint="eastAsia"/>
          <w:sz w:val="24"/>
          <w:szCs w:val="24"/>
        </w:rPr>
        <w:t>〕</w:t>
      </w:r>
      <w:r w:rsidRPr="00B03FE3">
        <w:rPr>
          <w:rFonts w:ascii="宋体" w:eastAsia="宋体" w:hAnsi="宋体" w:cs="宋体"/>
          <w:sz w:val="24"/>
          <w:szCs w:val="24"/>
        </w:rPr>
        <w:t>108</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41</w:t>
      </w:r>
      <w:r w:rsidRPr="00B03FE3">
        <w:rPr>
          <w:rFonts w:ascii="宋体" w:eastAsia="宋体" w:hAnsi="宋体" w:cs="宋体" w:hint="eastAsia"/>
          <w:sz w:val="24"/>
          <w:szCs w:val="24"/>
        </w:rPr>
        <w:t>．《财政部海关总署国家税务总局关于调整钻石及上海钻石交易所有关税收政策的通知》（财税〔</w:t>
      </w:r>
      <w:r w:rsidRPr="00B03FE3">
        <w:rPr>
          <w:rFonts w:ascii="宋体" w:eastAsia="宋体" w:hAnsi="宋体" w:cs="宋体"/>
          <w:sz w:val="24"/>
          <w:szCs w:val="24"/>
        </w:rPr>
        <w:t>2006</w:t>
      </w:r>
      <w:r w:rsidRPr="00B03FE3">
        <w:rPr>
          <w:rFonts w:ascii="宋体" w:eastAsia="宋体" w:hAnsi="宋体" w:cs="宋体" w:hint="eastAsia"/>
          <w:sz w:val="24"/>
          <w:szCs w:val="24"/>
        </w:rPr>
        <w:t>〕</w:t>
      </w:r>
      <w:r w:rsidRPr="00B03FE3">
        <w:rPr>
          <w:rFonts w:ascii="宋体" w:eastAsia="宋体" w:hAnsi="宋体" w:cs="宋体"/>
          <w:sz w:val="24"/>
          <w:szCs w:val="24"/>
        </w:rPr>
        <w:t>65</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42</w:t>
      </w:r>
      <w:r w:rsidRPr="00B03FE3">
        <w:rPr>
          <w:rFonts w:ascii="宋体" w:eastAsia="宋体" w:hAnsi="宋体" w:cs="宋体" w:hint="eastAsia"/>
          <w:sz w:val="24"/>
          <w:szCs w:val="24"/>
        </w:rPr>
        <w:t>．《财政部国家税务总局关于原油和铁矿石期货保税交割业务增值税政策的通知》（财税〔</w:t>
      </w:r>
      <w:r w:rsidRPr="00B03FE3">
        <w:rPr>
          <w:rFonts w:ascii="宋体" w:eastAsia="宋体" w:hAnsi="宋体" w:cs="宋体"/>
          <w:sz w:val="24"/>
          <w:szCs w:val="24"/>
        </w:rPr>
        <w:t>2015</w:t>
      </w:r>
      <w:r w:rsidRPr="00B03FE3">
        <w:rPr>
          <w:rFonts w:ascii="宋体" w:eastAsia="宋体" w:hAnsi="宋体" w:cs="宋体" w:hint="eastAsia"/>
          <w:sz w:val="24"/>
          <w:szCs w:val="24"/>
        </w:rPr>
        <w:t>〕</w:t>
      </w:r>
      <w:r w:rsidRPr="00B03FE3">
        <w:rPr>
          <w:rFonts w:ascii="宋体" w:eastAsia="宋体" w:hAnsi="宋体" w:cs="宋体"/>
          <w:sz w:val="24"/>
          <w:szCs w:val="24"/>
        </w:rPr>
        <w:t>35</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43</w:t>
      </w:r>
      <w:r w:rsidRPr="00B03FE3">
        <w:rPr>
          <w:rFonts w:ascii="宋体" w:eastAsia="宋体" w:hAnsi="宋体" w:cs="宋体" w:hint="eastAsia"/>
          <w:sz w:val="24"/>
          <w:szCs w:val="24"/>
        </w:rPr>
        <w:t>．《财政部国家税务总局关于</w:t>
      </w:r>
      <w:r w:rsidRPr="00B03FE3">
        <w:rPr>
          <w:rFonts w:ascii="宋体" w:eastAsia="宋体" w:hAnsi="宋体" w:cs="宋体"/>
          <w:sz w:val="24"/>
          <w:szCs w:val="24"/>
        </w:rPr>
        <w:t>4</w:t>
      </w:r>
      <w:r w:rsidRPr="00B03FE3">
        <w:rPr>
          <w:rFonts w:ascii="宋体" w:eastAsia="宋体" w:hAnsi="宋体" w:cs="宋体" w:hint="eastAsia"/>
          <w:sz w:val="24"/>
          <w:szCs w:val="24"/>
        </w:rPr>
        <w:t>家资产管理公司接收资本金项下的资产在办理过户时有关税收政策问题的通知》（财税〔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21</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44</w:t>
      </w:r>
      <w:r w:rsidRPr="00B03FE3">
        <w:rPr>
          <w:rFonts w:ascii="宋体" w:eastAsia="宋体" w:hAnsi="宋体" w:cs="宋体" w:hint="eastAsia"/>
          <w:sz w:val="24"/>
          <w:szCs w:val="24"/>
        </w:rPr>
        <w:t>．《财政部国家税务总局关于中国信达等</w:t>
      </w:r>
      <w:r w:rsidRPr="00B03FE3">
        <w:rPr>
          <w:rFonts w:ascii="宋体" w:eastAsia="宋体" w:hAnsi="宋体" w:cs="宋体"/>
          <w:sz w:val="24"/>
          <w:szCs w:val="24"/>
        </w:rPr>
        <w:t>4</w:t>
      </w:r>
      <w:r w:rsidRPr="00B03FE3">
        <w:rPr>
          <w:rFonts w:ascii="宋体" w:eastAsia="宋体" w:hAnsi="宋体" w:cs="宋体" w:hint="eastAsia"/>
          <w:sz w:val="24"/>
          <w:szCs w:val="24"/>
        </w:rPr>
        <w:t>家金融资产管理公司税收政策问题的通知》（财税〔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10</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45</w:t>
      </w:r>
      <w:r w:rsidRPr="00B03FE3">
        <w:rPr>
          <w:rFonts w:ascii="宋体" w:eastAsia="宋体" w:hAnsi="宋体" w:cs="宋体" w:hint="eastAsia"/>
          <w:sz w:val="24"/>
          <w:szCs w:val="24"/>
        </w:rPr>
        <w:t>．《财政部国家税务总局关于中国东方资产管理公司处置港澳国际（集团）有限公司有关资产税收政策问题的通知》（财税〔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212</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46</w:t>
      </w:r>
      <w:r w:rsidRPr="00B03FE3">
        <w:rPr>
          <w:rFonts w:ascii="宋体" w:eastAsia="宋体" w:hAnsi="宋体" w:cs="宋体" w:hint="eastAsia"/>
          <w:sz w:val="24"/>
          <w:szCs w:val="24"/>
        </w:rPr>
        <w:t>．《财政部国家税务总局关于中国信达资产管理股份有限公司等</w:t>
      </w:r>
      <w:r w:rsidRPr="00B03FE3">
        <w:rPr>
          <w:rFonts w:ascii="宋体" w:eastAsia="宋体" w:hAnsi="宋体" w:cs="宋体"/>
          <w:sz w:val="24"/>
          <w:szCs w:val="24"/>
        </w:rPr>
        <w:t>4</w:t>
      </w:r>
      <w:r w:rsidRPr="00B03FE3">
        <w:rPr>
          <w:rFonts w:ascii="宋体" w:eastAsia="宋体" w:hAnsi="宋体" w:cs="宋体" w:hint="eastAsia"/>
          <w:sz w:val="24"/>
          <w:szCs w:val="24"/>
        </w:rPr>
        <w:t>家金融资产管理公司有关税收政策问题的通知》（财税〔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56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47</w:t>
      </w:r>
      <w:r w:rsidRPr="00B03FE3">
        <w:rPr>
          <w:rFonts w:ascii="宋体" w:eastAsia="宋体" w:hAnsi="宋体" w:cs="宋体" w:hint="eastAsia"/>
          <w:sz w:val="24"/>
          <w:szCs w:val="24"/>
        </w:rPr>
        <w:t>．《财政部国家税务总局关于熊猫普制金币免征增值税政策的通知》（财税〔</w:t>
      </w:r>
      <w:r w:rsidRPr="00B03FE3">
        <w:rPr>
          <w:rFonts w:ascii="宋体" w:eastAsia="宋体" w:hAnsi="宋体" w:cs="宋体"/>
          <w:sz w:val="24"/>
          <w:szCs w:val="24"/>
        </w:rPr>
        <w:t>2012</w:t>
      </w:r>
      <w:r w:rsidRPr="00B03FE3">
        <w:rPr>
          <w:rFonts w:ascii="宋体" w:eastAsia="宋体" w:hAnsi="宋体" w:cs="宋体" w:hint="eastAsia"/>
          <w:sz w:val="24"/>
          <w:szCs w:val="24"/>
        </w:rPr>
        <w:t>〕</w:t>
      </w:r>
      <w:r w:rsidRPr="00B03FE3">
        <w:rPr>
          <w:rFonts w:ascii="宋体" w:eastAsia="宋体" w:hAnsi="宋体" w:cs="宋体"/>
          <w:sz w:val="24"/>
          <w:szCs w:val="24"/>
        </w:rPr>
        <w:t>97</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48</w:t>
      </w:r>
      <w:r w:rsidRPr="00B03FE3">
        <w:rPr>
          <w:rFonts w:ascii="宋体" w:eastAsia="宋体" w:hAnsi="宋体" w:cs="宋体" w:hint="eastAsia"/>
          <w:sz w:val="24"/>
          <w:szCs w:val="24"/>
        </w:rPr>
        <w:t>．《国家税务总局关于发布</w:t>
      </w:r>
      <w:r w:rsidRPr="00B03FE3">
        <w:rPr>
          <w:rFonts w:ascii="宋体" w:eastAsia="宋体" w:hAnsi="宋体" w:cs="宋体"/>
          <w:sz w:val="24"/>
          <w:szCs w:val="24"/>
        </w:rPr>
        <w:t>&lt;</w:t>
      </w:r>
      <w:r w:rsidRPr="00B03FE3">
        <w:rPr>
          <w:rFonts w:ascii="宋体" w:eastAsia="宋体" w:hAnsi="宋体" w:cs="宋体" w:hint="eastAsia"/>
          <w:sz w:val="24"/>
          <w:szCs w:val="24"/>
        </w:rPr>
        <w:t>熊猫普制金币免征增值税管理办法（试行）</w:t>
      </w:r>
      <w:r w:rsidRPr="00B03FE3">
        <w:rPr>
          <w:rFonts w:ascii="宋体" w:eastAsia="宋体" w:hAnsi="宋体" w:cs="宋体"/>
          <w:sz w:val="24"/>
          <w:szCs w:val="24"/>
        </w:rPr>
        <w:t>&gt;</w:t>
      </w:r>
      <w:r w:rsidRPr="00B03FE3">
        <w:rPr>
          <w:rFonts w:ascii="宋体" w:eastAsia="宋体" w:hAnsi="宋体" w:cs="宋体" w:hint="eastAsia"/>
          <w:sz w:val="24"/>
          <w:szCs w:val="24"/>
        </w:rPr>
        <w:t>的公告</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》（国家税务总局公告</w:t>
      </w:r>
      <w:r w:rsidRPr="00B03FE3">
        <w:rPr>
          <w:rFonts w:ascii="宋体" w:eastAsia="宋体" w:hAnsi="宋体" w:cs="宋体"/>
          <w:sz w:val="24"/>
          <w:szCs w:val="24"/>
        </w:rPr>
        <w:t>2013</w:t>
      </w:r>
      <w:r w:rsidRPr="00B03FE3">
        <w:rPr>
          <w:rFonts w:ascii="宋体" w:eastAsia="宋体" w:hAnsi="宋体" w:cs="宋体" w:hint="eastAsia"/>
          <w:sz w:val="24"/>
          <w:szCs w:val="24"/>
        </w:rPr>
        <w:t>年第</w:t>
      </w:r>
      <w:r w:rsidRPr="00B03FE3">
        <w:rPr>
          <w:rFonts w:ascii="宋体" w:eastAsia="宋体" w:hAnsi="宋体" w:cs="宋体"/>
          <w:sz w:val="24"/>
          <w:szCs w:val="24"/>
        </w:rPr>
        <w:t>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 xml:space="preserve">49.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税务总局关于延续支持农村金融发展有关税收政策的通知》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44</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50</w:t>
      </w:r>
      <w:r w:rsidRPr="00B03FE3">
        <w:rPr>
          <w:rFonts w:ascii="宋体" w:eastAsia="宋体" w:hAnsi="宋体" w:cs="宋体" w:hint="eastAsia"/>
          <w:sz w:val="24"/>
          <w:szCs w:val="24"/>
        </w:rPr>
        <w:t>．《财政部国家税务总局关于饲料产品免征增值税问题的通知》（财税〔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121</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51</w:t>
      </w:r>
      <w:r w:rsidRPr="00B03FE3">
        <w:rPr>
          <w:rFonts w:ascii="宋体" w:eastAsia="宋体" w:hAnsi="宋体" w:cs="宋体" w:hint="eastAsia"/>
          <w:sz w:val="24"/>
          <w:szCs w:val="24"/>
        </w:rPr>
        <w:t>．《财政部国家税务总局关于豆粕等粕类产品征免增值税政策的通知》（财税〔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30</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52</w:t>
      </w:r>
      <w:r w:rsidRPr="00B03FE3">
        <w:rPr>
          <w:rFonts w:ascii="宋体" w:eastAsia="宋体" w:hAnsi="宋体" w:cs="宋体" w:hint="eastAsia"/>
          <w:sz w:val="24"/>
          <w:szCs w:val="24"/>
        </w:rPr>
        <w:t>．《财政部国家税务总局关于有机肥产品免征增值税的通知》（财税〔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lastRenderedPageBreak/>
        <w:t>56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53</w:t>
      </w:r>
      <w:r w:rsidRPr="00B03FE3">
        <w:rPr>
          <w:rFonts w:ascii="宋体" w:eastAsia="宋体" w:hAnsi="宋体" w:cs="宋体" w:hint="eastAsia"/>
          <w:sz w:val="24"/>
          <w:szCs w:val="24"/>
        </w:rPr>
        <w:t>．《财政部国家税务总局关于不带动力的手扶拖拉机和三轮农用运输车增值税政策的通知》（财税〔</w:t>
      </w:r>
      <w:r w:rsidRPr="00B03FE3">
        <w:rPr>
          <w:rFonts w:ascii="宋体" w:eastAsia="宋体" w:hAnsi="宋体" w:cs="宋体"/>
          <w:sz w:val="24"/>
          <w:szCs w:val="24"/>
        </w:rPr>
        <w:t>2002</w:t>
      </w:r>
      <w:r w:rsidRPr="00B03FE3">
        <w:rPr>
          <w:rFonts w:ascii="宋体" w:eastAsia="宋体" w:hAnsi="宋体" w:cs="宋体" w:hint="eastAsia"/>
          <w:sz w:val="24"/>
          <w:szCs w:val="24"/>
        </w:rPr>
        <w:t>〕</w:t>
      </w:r>
      <w:r w:rsidRPr="00B03FE3">
        <w:rPr>
          <w:rFonts w:ascii="宋体" w:eastAsia="宋体" w:hAnsi="宋体" w:cs="宋体"/>
          <w:sz w:val="24"/>
          <w:szCs w:val="24"/>
        </w:rPr>
        <w:t>89</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54</w:t>
      </w:r>
      <w:r w:rsidRPr="00B03FE3">
        <w:rPr>
          <w:rFonts w:ascii="宋体" w:eastAsia="宋体" w:hAnsi="宋体" w:cs="宋体" w:hint="eastAsia"/>
          <w:sz w:val="24"/>
          <w:szCs w:val="24"/>
        </w:rPr>
        <w:t>．《财政部国家税务总局关于农业生产资料征免增值税政策的通知》（财税〔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113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55</w:t>
      </w:r>
      <w:r w:rsidRPr="00B03FE3">
        <w:rPr>
          <w:rFonts w:ascii="宋体" w:eastAsia="宋体" w:hAnsi="宋体" w:cs="宋体" w:hint="eastAsia"/>
          <w:sz w:val="24"/>
          <w:szCs w:val="24"/>
        </w:rPr>
        <w:t>．《财政部国家税务总局关于免征农村电网维护费增值税问题的通知》（财税字〔</w:t>
      </w:r>
      <w:r w:rsidRPr="00B03FE3">
        <w:rPr>
          <w:rFonts w:ascii="宋体" w:eastAsia="宋体" w:hAnsi="宋体" w:cs="宋体"/>
          <w:sz w:val="24"/>
          <w:szCs w:val="24"/>
        </w:rPr>
        <w:t>1998</w:t>
      </w:r>
      <w:r w:rsidRPr="00B03FE3">
        <w:rPr>
          <w:rFonts w:ascii="宋体" w:eastAsia="宋体" w:hAnsi="宋体" w:cs="宋体" w:hint="eastAsia"/>
          <w:sz w:val="24"/>
          <w:szCs w:val="24"/>
        </w:rPr>
        <w:t>〕</w:t>
      </w:r>
      <w:r w:rsidRPr="00B03FE3">
        <w:rPr>
          <w:rFonts w:ascii="宋体" w:eastAsia="宋体" w:hAnsi="宋体" w:cs="宋体"/>
          <w:sz w:val="24"/>
          <w:szCs w:val="24"/>
        </w:rPr>
        <w:t>47</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56</w:t>
      </w:r>
      <w:r w:rsidRPr="00B03FE3">
        <w:rPr>
          <w:rFonts w:ascii="宋体" w:eastAsia="宋体" w:hAnsi="宋体" w:cs="宋体" w:hint="eastAsia"/>
          <w:sz w:val="24"/>
          <w:szCs w:val="24"/>
        </w:rPr>
        <w:t>．《财政部国家税务总局关于农民专业合作社有关税收政策的通知》（财税〔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81</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57</w:t>
      </w:r>
      <w:r w:rsidRPr="00B03FE3">
        <w:rPr>
          <w:rFonts w:ascii="宋体" w:eastAsia="宋体" w:hAnsi="宋体" w:cs="宋体" w:hint="eastAsia"/>
          <w:sz w:val="24"/>
          <w:szCs w:val="24"/>
        </w:rPr>
        <w:t>．《财政部国家税务总局关于继续实行农村饮水安全工程建设运营税收优惠政策的通知》（财税〔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19</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 xml:space="preserve">58.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税务总局关于建筑服务等营改增试点政策的通知》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58</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59</w:t>
      </w:r>
      <w:r w:rsidRPr="00B03FE3">
        <w:rPr>
          <w:rFonts w:ascii="宋体" w:eastAsia="宋体" w:hAnsi="宋体" w:cs="宋体" w:hint="eastAsia"/>
          <w:sz w:val="24"/>
          <w:szCs w:val="24"/>
        </w:rPr>
        <w:t>．《财政部国家税务总局关于免征滴灌带和滴灌管产品增值税的通知》（财税〔</w:t>
      </w:r>
      <w:r w:rsidRPr="00B03FE3">
        <w:rPr>
          <w:rFonts w:ascii="宋体" w:eastAsia="宋体" w:hAnsi="宋体" w:cs="宋体"/>
          <w:sz w:val="24"/>
          <w:szCs w:val="24"/>
        </w:rPr>
        <w:t>2007</w:t>
      </w:r>
      <w:r w:rsidRPr="00B03FE3">
        <w:rPr>
          <w:rFonts w:ascii="宋体" w:eastAsia="宋体" w:hAnsi="宋体" w:cs="宋体" w:hint="eastAsia"/>
          <w:sz w:val="24"/>
          <w:szCs w:val="24"/>
        </w:rPr>
        <w:t>〕</w:t>
      </w:r>
      <w:r w:rsidRPr="00B03FE3">
        <w:rPr>
          <w:rFonts w:ascii="宋体" w:eastAsia="宋体" w:hAnsi="宋体" w:cs="宋体"/>
          <w:sz w:val="24"/>
          <w:szCs w:val="24"/>
        </w:rPr>
        <w:t>83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pacing w:val="4"/>
          <w:sz w:val="24"/>
          <w:szCs w:val="24"/>
        </w:rPr>
      </w:pPr>
      <w:r w:rsidRPr="00B03FE3">
        <w:rPr>
          <w:rFonts w:ascii="宋体" w:eastAsia="宋体" w:hAnsi="宋体" w:cs="宋体"/>
          <w:sz w:val="24"/>
          <w:szCs w:val="24"/>
        </w:rPr>
        <w:t>60</w:t>
      </w:r>
      <w:r w:rsidRPr="00B03FE3">
        <w:rPr>
          <w:rFonts w:ascii="宋体" w:eastAsia="宋体" w:hAnsi="宋体" w:cs="宋体" w:hint="eastAsia"/>
          <w:sz w:val="24"/>
          <w:szCs w:val="24"/>
        </w:rPr>
        <w:t>．</w:t>
      </w:r>
      <w:r w:rsidRPr="00B03FE3">
        <w:rPr>
          <w:rFonts w:ascii="宋体" w:eastAsia="宋体" w:hAnsi="宋体" w:cs="宋体" w:hint="eastAsia"/>
          <w:spacing w:val="4"/>
          <w:sz w:val="24"/>
          <w:szCs w:val="24"/>
        </w:rPr>
        <w:t>《财政部国家税务总局关于教育税收政策的通知》（财税〔</w:t>
      </w:r>
      <w:r w:rsidRPr="00B03FE3">
        <w:rPr>
          <w:rFonts w:ascii="宋体" w:eastAsia="宋体" w:hAnsi="宋体" w:cs="宋体"/>
          <w:spacing w:val="4"/>
          <w:sz w:val="24"/>
          <w:szCs w:val="24"/>
        </w:rPr>
        <w:t>2004</w:t>
      </w:r>
      <w:r w:rsidRPr="00B03FE3">
        <w:rPr>
          <w:rFonts w:ascii="宋体" w:eastAsia="宋体" w:hAnsi="宋体" w:cs="宋体" w:hint="eastAsia"/>
          <w:spacing w:val="4"/>
          <w:sz w:val="24"/>
          <w:szCs w:val="24"/>
        </w:rPr>
        <w:t>〕</w:t>
      </w:r>
      <w:r w:rsidRPr="00B03FE3">
        <w:rPr>
          <w:rFonts w:ascii="宋体" w:eastAsia="宋体" w:hAnsi="宋体" w:cs="宋体"/>
          <w:spacing w:val="4"/>
          <w:sz w:val="24"/>
          <w:szCs w:val="24"/>
        </w:rPr>
        <w:t>39</w:t>
      </w:r>
      <w:r w:rsidRPr="00B03FE3">
        <w:rPr>
          <w:rFonts w:ascii="宋体" w:eastAsia="宋体" w:hAnsi="宋体" w:cs="宋体" w:hint="eastAsia"/>
          <w:spacing w:val="4"/>
          <w:sz w:val="24"/>
          <w:szCs w:val="24"/>
        </w:rPr>
        <w:t>号）</w:t>
      </w:r>
    </w:p>
    <w:p w:rsidR="001A2AEF" w:rsidRPr="00B03FE3" w:rsidRDefault="001A2AEF" w:rsidP="001A2AEF">
      <w:pPr>
        <w:spacing w:line="360" w:lineRule="auto"/>
        <w:ind w:firstLineChars="200" w:firstLine="496"/>
        <w:rPr>
          <w:rFonts w:ascii="宋体" w:eastAsia="宋体" w:hAnsi="宋体"/>
          <w:spacing w:val="4"/>
          <w:sz w:val="24"/>
          <w:szCs w:val="24"/>
        </w:rPr>
      </w:pPr>
      <w:r w:rsidRPr="00B03FE3">
        <w:rPr>
          <w:rFonts w:ascii="宋体" w:eastAsia="宋体" w:hAnsi="宋体" w:cs="宋体"/>
          <w:spacing w:val="4"/>
          <w:sz w:val="24"/>
          <w:szCs w:val="24"/>
        </w:rPr>
        <w:t>61.</w:t>
      </w:r>
      <w:r w:rsidRPr="00B03FE3">
        <w:rPr>
          <w:rFonts w:ascii="宋体" w:eastAsia="宋体" w:hAnsi="宋体" w:cs="宋体" w:hint="eastAsia"/>
          <w:spacing w:val="4"/>
          <w:sz w:val="24"/>
          <w:szCs w:val="24"/>
        </w:rPr>
        <w:t>《财政部</w:t>
      </w:r>
      <w:r w:rsidRPr="00B03FE3">
        <w:rPr>
          <w:rFonts w:ascii="宋体" w:eastAsia="宋体" w:hAnsi="宋体" w:cs="宋体"/>
          <w:spacing w:val="4"/>
          <w:sz w:val="24"/>
          <w:szCs w:val="24"/>
        </w:rPr>
        <w:t xml:space="preserve"> </w:t>
      </w:r>
      <w:r w:rsidRPr="00B03FE3">
        <w:rPr>
          <w:rFonts w:ascii="宋体" w:eastAsia="宋体" w:hAnsi="宋体" w:cs="宋体" w:hint="eastAsia"/>
          <w:spacing w:val="4"/>
          <w:sz w:val="24"/>
          <w:szCs w:val="24"/>
        </w:rPr>
        <w:t>国家税务总局关于继续执行高校学生公寓和食堂有关税收政策的通知》（财税〔</w:t>
      </w:r>
      <w:r w:rsidRPr="00B03FE3">
        <w:rPr>
          <w:rFonts w:ascii="宋体" w:eastAsia="宋体" w:hAnsi="宋体" w:cs="宋体"/>
          <w:spacing w:val="4"/>
          <w:sz w:val="24"/>
          <w:szCs w:val="24"/>
        </w:rPr>
        <w:t>2016</w:t>
      </w:r>
      <w:r w:rsidRPr="00B03FE3">
        <w:rPr>
          <w:rFonts w:ascii="宋体" w:eastAsia="宋体" w:hAnsi="宋体" w:cs="宋体" w:hint="eastAsia"/>
          <w:spacing w:val="4"/>
          <w:sz w:val="24"/>
          <w:szCs w:val="24"/>
        </w:rPr>
        <w:t>〕</w:t>
      </w:r>
      <w:r w:rsidRPr="00B03FE3">
        <w:rPr>
          <w:rFonts w:ascii="宋体" w:eastAsia="宋体" w:hAnsi="宋体" w:cs="宋体"/>
          <w:spacing w:val="4"/>
          <w:sz w:val="24"/>
          <w:szCs w:val="24"/>
        </w:rPr>
        <w:t>82</w:t>
      </w:r>
      <w:r w:rsidRPr="00B03FE3">
        <w:rPr>
          <w:rFonts w:ascii="宋体" w:eastAsia="宋体" w:hAnsi="宋体" w:cs="宋体" w:hint="eastAsia"/>
          <w:spacing w:val="4"/>
          <w:sz w:val="24"/>
          <w:szCs w:val="24"/>
        </w:rPr>
        <w:t>号）</w:t>
      </w:r>
    </w:p>
    <w:p w:rsidR="001A2AEF" w:rsidRPr="00B03FE3" w:rsidRDefault="001A2AEF" w:rsidP="001A2AEF">
      <w:pPr>
        <w:spacing w:line="360" w:lineRule="auto"/>
        <w:ind w:firstLineChars="200" w:firstLine="496"/>
        <w:rPr>
          <w:rFonts w:ascii="宋体" w:eastAsia="宋体" w:hAnsi="宋体"/>
          <w:spacing w:val="4"/>
          <w:sz w:val="24"/>
          <w:szCs w:val="24"/>
        </w:rPr>
      </w:pPr>
      <w:r w:rsidRPr="00B03FE3">
        <w:rPr>
          <w:rFonts w:ascii="宋体" w:eastAsia="宋体" w:hAnsi="宋体" w:cs="宋体"/>
          <w:spacing w:val="4"/>
          <w:sz w:val="24"/>
          <w:szCs w:val="24"/>
        </w:rPr>
        <w:t>62.</w:t>
      </w:r>
      <w:r w:rsidRPr="00B03FE3">
        <w:rPr>
          <w:rFonts w:ascii="宋体" w:eastAsia="宋体" w:hAnsi="宋体" w:cs="宋体" w:hint="eastAsia"/>
          <w:spacing w:val="4"/>
          <w:sz w:val="24"/>
          <w:szCs w:val="24"/>
        </w:rPr>
        <w:t>《财政部</w:t>
      </w:r>
      <w:r w:rsidRPr="00B03FE3">
        <w:rPr>
          <w:rFonts w:ascii="宋体" w:eastAsia="宋体" w:hAnsi="宋体" w:cs="宋体"/>
          <w:spacing w:val="4"/>
          <w:sz w:val="24"/>
          <w:szCs w:val="24"/>
        </w:rPr>
        <w:t xml:space="preserve"> </w:t>
      </w:r>
      <w:r w:rsidRPr="00B03FE3">
        <w:rPr>
          <w:rFonts w:ascii="宋体" w:eastAsia="宋体" w:hAnsi="宋体" w:cs="宋体" w:hint="eastAsia"/>
          <w:spacing w:val="4"/>
          <w:sz w:val="24"/>
          <w:szCs w:val="24"/>
        </w:rPr>
        <w:t>税务总局</w:t>
      </w:r>
      <w:r w:rsidRPr="00B03FE3">
        <w:rPr>
          <w:rFonts w:ascii="宋体" w:eastAsia="宋体" w:hAnsi="宋体" w:cs="宋体"/>
          <w:spacing w:val="4"/>
          <w:sz w:val="24"/>
          <w:szCs w:val="24"/>
        </w:rPr>
        <w:t xml:space="preserve"> </w:t>
      </w:r>
      <w:r w:rsidRPr="00B03FE3">
        <w:rPr>
          <w:rFonts w:ascii="宋体" w:eastAsia="宋体" w:hAnsi="宋体" w:cs="宋体" w:hint="eastAsia"/>
          <w:spacing w:val="4"/>
          <w:sz w:val="24"/>
          <w:szCs w:val="24"/>
        </w:rPr>
        <w:t>海关总署关于北京</w:t>
      </w:r>
      <w:r w:rsidRPr="00B03FE3">
        <w:rPr>
          <w:rFonts w:ascii="宋体" w:eastAsia="宋体" w:hAnsi="宋体" w:cs="宋体"/>
          <w:spacing w:val="4"/>
          <w:sz w:val="24"/>
          <w:szCs w:val="24"/>
        </w:rPr>
        <w:t>2022</w:t>
      </w:r>
      <w:r w:rsidRPr="00B03FE3">
        <w:rPr>
          <w:rFonts w:ascii="宋体" w:eastAsia="宋体" w:hAnsi="宋体" w:cs="宋体" w:hint="eastAsia"/>
          <w:spacing w:val="4"/>
          <w:sz w:val="24"/>
          <w:szCs w:val="24"/>
        </w:rPr>
        <w:t>年冬奥会和冬残奥会税收政策的通知》</w:t>
      </w:r>
      <w:r w:rsidRPr="00B03FE3">
        <w:rPr>
          <w:rFonts w:ascii="宋体" w:eastAsia="宋体" w:hAnsi="宋体" w:cs="宋体"/>
          <w:spacing w:val="4"/>
          <w:sz w:val="24"/>
          <w:szCs w:val="24"/>
        </w:rPr>
        <w:t xml:space="preserve"> </w:t>
      </w:r>
      <w:r w:rsidRPr="00B03FE3">
        <w:rPr>
          <w:rFonts w:ascii="宋体" w:eastAsia="宋体" w:hAnsi="宋体" w:cs="宋体" w:hint="eastAsia"/>
          <w:spacing w:val="4"/>
          <w:sz w:val="24"/>
          <w:szCs w:val="24"/>
        </w:rPr>
        <w:t>（财税〔</w:t>
      </w:r>
      <w:r w:rsidRPr="00B03FE3">
        <w:rPr>
          <w:rFonts w:ascii="宋体" w:eastAsia="宋体" w:hAnsi="宋体" w:cs="宋体"/>
          <w:spacing w:val="4"/>
          <w:sz w:val="24"/>
          <w:szCs w:val="24"/>
        </w:rPr>
        <w:t>2017</w:t>
      </w:r>
      <w:r w:rsidRPr="00B03FE3">
        <w:rPr>
          <w:rFonts w:ascii="宋体" w:eastAsia="宋体" w:hAnsi="宋体" w:cs="宋体" w:hint="eastAsia"/>
          <w:spacing w:val="4"/>
          <w:sz w:val="24"/>
          <w:szCs w:val="24"/>
        </w:rPr>
        <w:t>〕</w:t>
      </w:r>
      <w:r w:rsidRPr="00B03FE3">
        <w:rPr>
          <w:rFonts w:ascii="宋体" w:eastAsia="宋体" w:hAnsi="宋体" w:cs="宋体"/>
          <w:spacing w:val="4"/>
          <w:sz w:val="24"/>
          <w:szCs w:val="24"/>
        </w:rPr>
        <w:t>60</w:t>
      </w:r>
      <w:r w:rsidRPr="00B03FE3">
        <w:rPr>
          <w:rFonts w:ascii="宋体" w:eastAsia="宋体" w:hAnsi="宋体" w:cs="宋体" w:hint="eastAsia"/>
          <w:spacing w:val="4"/>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63</w:t>
      </w:r>
      <w:r w:rsidRPr="00B03FE3">
        <w:rPr>
          <w:rFonts w:ascii="宋体" w:eastAsia="宋体" w:hAnsi="宋体" w:cs="宋体" w:hint="eastAsia"/>
          <w:sz w:val="24"/>
          <w:szCs w:val="24"/>
        </w:rPr>
        <w:t>．《财政部国家税务总局关于北京中科进出口公司销售给高等学校科研单位和北京图书馆的进口图书报刊资料免征增值税问题的通知》（财税字〔</w:t>
      </w:r>
      <w:r w:rsidRPr="00B03FE3">
        <w:rPr>
          <w:rFonts w:ascii="宋体" w:eastAsia="宋体" w:hAnsi="宋体" w:cs="宋体"/>
          <w:sz w:val="24"/>
          <w:szCs w:val="24"/>
        </w:rPr>
        <w:t>1998</w:t>
      </w:r>
      <w:r w:rsidRPr="00B03FE3">
        <w:rPr>
          <w:rFonts w:ascii="宋体" w:eastAsia="宋体" w:hAnsi="宋体" w:cs="宋体" w:hint="eastAsia"/>
          <w:sz w:val="24"/>
          <w:szCs w:val="24"/>
        </w:rPr>
        <w:t>〕</w:t>
      </w:r>
      <w:r w:rsidRPr="00B03FE3">
        <w:rPr>
          <w:rFonts w:ascii="宋体" w:eastAsia="宋体" w:hAnsi="宋体" w:cs="宋体"/>
          <w:sz w:val="24"/>
          <w:szCs w:val="24"/>
        </w:rPr>
        <w:t>69</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64</w:t>
      </w:r>
      <w:r w:rsidRPr="00B03FE3">
        <w:rPr>
          <w:rFonts w:ascii="宋体" w:eastAsia="宋体" w:hAnsi="宋体" w:cs="宋体" w:hint="eastAsia"/>
          <w:sz w:val="24"/>
          <w:szCs w:val="24"/>
        </w:rPr>
        <w:t>．《财政部国家税务总局关于中国国际图书贸易总公司销售给高等学校教育科研单位和北京图书馆的进口图书报刊资料免征增值税问题的通知》（财税字〔</w:t>
      </w:r>
      <w:r w:rsidRPr="00B03FE3">
        <w:rPr>
          <w:rFonts w:ascii="宋体" w:eastAsia="宋体" w:hAnsi="宋体" w:cs="宋体"/>
          <w:sz w:val="24"/>
          <w:szCs w:val="24"/>
        </w:rPr>
        <w:t>1998</w:t>
      </w:r>
      <w:r w:rsidRPr="00B03FE3">
        <w:rPr>
          <w:rFonts w:ascii="宋体" w:eastAsia="宋体" w:hAnsi="宋体" w:cs="宋体" w:hint="eastAsia"/>
          <w:sz w:val="24"/>
          <w:szCs w:val="24"/>
        </w:rPr>
        <w:t>〕</w:t>
      </w:r>
      <w:r w:rsidRPr="00B03FE3">
        <w:rPr>
          <w:rFonts w:ascii="宋体" w:eastAsia="宋体" w:hAnsi="宋体" w:cs="宋体"/>
          <w:sz w:val="24"/>
          <w:szCs w:val="24"/>
        </w:rPr>
        <w:t>68</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65</w:t>
      </w:r>
      <w:r w:rsidRPr="00B03FE3">
        <w:rPr>
          <w:rFonts w:ascii="宋体" w:eastAsia="宋体" w:hAnsi="宋体" w:cs="宋体" w:hint="eastAsia"/>
          <w:sz w:val="24"/>
          <w:szCs w:val="24"/>
        </w:rPr>
        <w:t>．《财政部国家税务总局关于中国教育图书进出口公司销售给高等学校教育科研单位和北京图书馆的进口图书报刊资料免征增值税问题的通知》（财税字〔</w:t>
      </w:r>
      <w:r w:rsidRPr="00B03FE3">
        <w:rPr>
          <w:rFonts w:ascii="宋体" w:eastAsia="宋体" w:hAnsi="宋体" w:cs="宋体"/>
          <w:sz w:val="24"/>
          <w:szCs w:val="24"/>
        </w:rPr>
        <w:t>1998</w:t>
      </w:r>
      <w:r w:rsidRPr="00B03FE3">
        <w:rPr>
          <w:rFonts w:ascii="宋体" w:eastAsia="宋体" w:hAnsi="宋体" w:cs="宋体" w:hint="eastAsia"/>
          <w:sz w:val="24"/>
          <w:szCs w:val="24"/>
        </w:rPr>
        <w:t>〕</w:t>
      </w:r>
      <w:r w:rsidRPr="00B03FE3">
        <w:rPr>
          <w:rFonts w:ascii="宋体" w:eastAsia="宋体" w:hAnsi="宋体" w:cs="宋体"/>
          <w:sz w:val="24"/>
          <w:szCs w:val="24"/>
        </w:rPr>
        <w:t>67</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lastRenderedPageBreak/>
        <w:t>66</w:t>
      </w:r>
      <w:r w:rsidRPr="00B03FE3">
        <w:rPr>
          <w:rFonts w:ascii="宋体" w:eastAsia="宋体" w:hAnsi="宋体" w:cs="宋体" w:hint="eastAsia"/>
          <w:sz w:val="24"/>
          <w:szCs w:val="24"/>
        </w:rPr>
        <w:t>．《财政部国家税务总局关于中国经济图书进出口公司中国出版对外贸易总公司销售给大专院校和科研单位的进口书刊资料免征增值税的通知》（财税字〔</w:t>
      </w:r>
      <w:r w:rsidRPr="00B03FE3">
        <w:rPr>
          <w:rFonts w:ascii="宋体" w:eastAsia="宋体" w:hAnsi="宋体" w:cs="宋体"/>
          <w:sz w:val="24"/>
          <w:szCs w:val="24"/>
        </w:rPr>
        <w:t>1999</w:t>
      </w:r>
      <w:r w:rsidRPr="00B03FE3">
        <w:rPr>
          <w:rFonts w:ascii="宋体" w:eastAsia="宋体" w:hAnsi="宋体" w:cs="宋体" w:hint="eastAsia"/>
          <w:sz w:val="24"/>
          <w:szCs w:val="24"/>
        </w:rPr>
        <w:t>〕</w:t>
      </w:r>
      <w:r w:rsidRPr="00B03FE3">
        <w:rPr>
          <w:rFonts w:ascii="宋体" w:eastAsia="宋体" w:hAnsi="宋体" w:cs="宋体"/>
          <w:sz w:val="24"/>
          <w:szCs w:val="24"/>
        </w:rPr>
        <w:t>255</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67</w:t>
      </w:r>
      <w:r w:rsidRPr="00B03FE3">
        <w:rPr>
          <w:rFonts w:ascii="宋体" w:eastAsia="宋体" w:hAnsi="宋体" w:cs="宋体" w:hint="eastAsia"/>
          <w:sz w:val="24"/>
          <w:szCs w:val="24"/>
        </w:rPr>
        <w:t>．《财政部国家税务总局关于中国科技资料进出口总公司销售进口图书享受免征国内销售环节增值税政策的通知》（财税〔</w:t>
      </w:r>
      <w:r w:rsidRPr="00B03FE3">
        <w:rPr>
          <w:rFonts w:ascii="宋体" w:eastAsia="宋体" w:hAnsi="宋体" w:cs="宋体"/>
          <w:sz w:val="24"/>
          <w:szCs w:val="24"/>
        </w:rPr>
        <w:t>2004</w:t>
      </w:r>
      <w:r w:rsidRPr="00B03FE3">
        <w:rPr>
          <w:rFonts w:ascii="宋体" w:eastAsia="宋体" w:hAnsi="宋体" w:cs="宋体" w:hint="eastAsia"/>
          <w:sz w:val="24"/>
          <w:szCs w:val="24"/>
        </w:rPr>
        <w:t>〕</w:t>
      </w:r>
      <w:r w:rsidRPr="00B03FE3">
        <w:rPr>
          <w:rFonts w:ascii="宋体" w:eastAsia="宋体" w:hAnsi="宋体" w:cs="宋体"/>
          <w:sz w:val="24"/>
          <w:szCs w:val="24"/>
        </w:rPr>
        <w:t>69</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68</w:t>
      </w:r>
      <w:r w:rsidRPr="00B03FE3">
        <w:rPr>
          <w:rFonts w:ascii="宋体" w:eastAsia="宋体" w:hAnsi="宋体" w:cs="宋体" w:hint="eastAsia"/>
          <w:sz w:val="24"/>
          <w:szCs w:val="24"/>
        </w:rPr>
        <w:t>．《财政部国家税务总局关于中国图书进出口总公司销售给科研教学单位的进口书刊资料免征增值税问题的通知》（财税字〔</w:t>
      </w:r>
      <w:r w:rsidRPr="00B03FE3">
        <w:rPr>
          <w:rFonts w:ascii="宋体" w:eastAsia="宋体" w:hAnsi="宋体" w:cs="宋体"/>
          <w:sz w:val="24"/>
          <w:szCs w:val="24"/>
        </w:rPr>
        <w:t>1997</w:t>
      </w:r>
      <w:r w:rsidRPr="00B03FE3">
        <w:rPr>
          <w:rFonts w:ascii="宋体" w:eastAsia="宋体" w:hAnsi="宋体" w:cs="宋体" w:hint="eastAsia"/>
          <w:sz w:val="24"/>
          <w:szCs w:val="24"/>
        </w:rPr>
        <w:t>〕</w:t>
      </w:r>
      <w:r w:rsidRPr="00B03FE3">
        <w:rPr>
          <w:rFonts w:ascii="宋体" w:eastAsia="宋体" w:hAnsi="宋体" w:cs="宋体"/>
          <w:sz w:val="24"/>
          <w:szCs w:val="24"/>
        </w:rPr>
        <w:t>66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69</w:t>
      </w:r>
      <w:r w:rsidRPr="00B03FE3">
        <w:rPr>
          <w:rFonts w:ascii="宋体" w:eastAsia="宋体" w:hAnsi="宋体" w:cs="宋体" w:hint="eastAsia"/>
          <w:sz w:val="24"/>
          <w:szCs w:val="24"/>
        </w:rPr>
        <w:t>．《财政部国家税务总局中宣部关于下发红旗出版社有限责任公司等中央所属转制文化企业名单的通知》（财税〔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70</w:t>
      </w:r>
      <w:r w:rsidRPr="00B03FE3">
        <w:rPr>
          <w:rFonts w:ascii="宋体" w:eastAsia="宋体" w:hAnsi="宋体" w:cs="宋体" w:hint="eastAsia"/>
          <w:sz w:val="24"/>
          <w:szCs w:val="24"/>
        </w:rPr>
        <w:t>．《财政部国家税务总局中宣部关于下发人民网股份有限公司等</w:t>
      </w:r>
      <w:r w:rsidRPr="00B03FE3">
        <w:rPr>
          <w:rFonts w:ascii="宋体" w:eastAsia="宋体" w:hAnsi="宋体" w:cs="宋体"/>
          <w:sz w:val="24"/>
          <w:szCs w:val="24"/>
        </w:rPr>
        <w:t>81</w:t>
      </w:r>
      <w:r w:rsidRPr="00B03FE3">
        <w:rPr>
          <w:rFonts w:ascii="宋体" w:eastAsia="宋体" w:hAnsi="宋体" w:cs="宋体" w:hint="eastAsia"/>
          <w:sz w:val="24"/>
          <w:szCs w:val="24"/>
        </w:rPr>
        <w:t>家中央所属转制文化企业名单的通知》（财税〔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27</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71</w:t>
      </w:r>
      <w:r w:rsidRPr="00B03FE3">
        <w:rPr>
          <w:rFonts w:ascii="宋体" w:eastAsia="宋体" w:hAnsi="宋体" w:cs="宋体" w:hint="eastAsia"/>
          <w:sz w:val="24"/>
          <w:szCs w:val="24"/>
        </w:rPr>
        <w:t>．《财政部国家税务总局中宣部关于下发世界知识出版社等</w:t>
      </w:r>
      <w:r w:rsidRPr="00B03FE3">
        <w:rPr>
          <w:rFonts w:ascii="宋体" w:eastAsia="宋体" w:hAnsi="宋体" w:cs="宋体"/>
          <w:sz w:val="24"/>
          <w:szCs w:val="24"/>
        </w:rPr>
        <w:t>35</w:t>
      </w:r>
      <w:r w:rsidRPr="00B03FE3">
        <w:rPr>
          <w:rFonts w:ascii="宋体" w:eastAsia="宋体" w:hAnsi="宋体" w:cs="宋体" w:hint="eastAsia"/>
          <w:sz w:val="24"/>
          <w:szCs w:val="24"/>
        </w:rPr>
        <w:t>家中央所属转制文化企业名单的通知》（财税〔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120</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72</w:t>
      </w:r>
      <w:r w:rsidRPr="00B03FE3">
        <w:rPr>
          <w:rFonts w:ascii="宋体" w:eastAsia="宋体" w:hAnsi="宋体" w:cs="宋体" w:hint="eastAsia"/>
          <w:sz w:val="24"/>
          <w:szCs w:val="24"/>
        </w:rPr>
        <w:t>．《财政部国家税务总局关于动漫产业增值税和营业税政策的通知》（财税〔</w:t>
      </w:r>
      <w:r w:rsidRPr="00B03FE3">
        <w:rPr>
          <w:rFonts w:ascii="宋体" w:eastAsia="宋体" w:hAnsi="宋体" w:cs="宋体"/>
          <w:sz w:val="24"/>
          <w:szCs w:val="24"/>
        </w:rPr>
        <w:t>201</w:t>
      </w:r>
      <w:r w:rsidRPr="00B03FE3">
        <w:rPr>
          <w:rFonts w:ascii="宋体" w:eastAsia="宋体" w:hAnsi="宋体" w:cs="宋体" w:hint="eastAsia"/>
          <w:sz w:val="24"/>
          <w:szCs w:val="24"/>
        </w:rPr>
        <w:t>8〕3</w:t>
      </w:r>
      <w:r w:rsidRPr="00B03FE3">
        <w:rPr>
          <w:rFonts w:ascii="宋体" w:eastAsia="宋体" w:hAnsi="宋体" w:cs="宋体"/>
          <w:sz w:val="24"/>
          <w:szCs w:val="24"/>
        </w:rPr>
        <w:t>8</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3．《财政部海关总署国家税务总局关于继续实施支持文化企业发展若干税收政策的通知》（财税〔</w:t>
      </w:r>
      <w:r w:rsidRPr="00B03FE3">
        <w:rPr>
          <w:rFonts w:ascii="宋体" w:eastAsia="宋体" w:hAnsi="宋体" w:cs="宋体"/>
          <w:sz w:val="24"/>
          <w:szCs w:val="24"/>
        </w:rPr>
        <w:t>2014</w:t>
      </w:r>
      <w:r w:rsidRPr="00B03FE3">
        <w:rPr>
          <w:rFonts w:ascii="宋体" w:eastAsia="宋体" w:hAnsi="宋体" w:cs="宋体" w:hint="eastAsia"/>
          <w:sz w:val="24"/>
          <w:szCs w:val="24"/>
        </w:rPr>
        <w:t>〕</w:t>
      </w:r>
      <w:r w:rsidRPr="00B03FE3">
        <w:rPr>
          <w:rFonts w:ascii="宋体" w:eastAsia="宋体" w:hAnsi="宋体" w:cs="宋体"/>
          <w:sz w:val="24"/>
          <w:szCs w:val="24"/>
        </w:rPr>
        <w:t>85</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4．《财政部国家税务总局中宣部关于继续实施文化体制改革中经营性文化事业单位转制为企业若干税收政策的通知》（财税〔</w:t>
      </w:r>
      <w:r w:rsidRPr="00B03FE3">
        <w:rPr>
          <w:rFonts w:ascii="宋体" w:eastAsia="宋体" w:hAnsi="宋体" w:cs="宋体"/>
          <w:sz w:val="24"/>
          <w:szCs w:val="24"/>
        </w:rPr>
        <w:t>2014</w:t>
      </w:r>
      <w:r w:rsidRPr="00B03FE3">
        <w:rPr>
          <w:rFonts w:ascii="宋体" w:eastAsia="宋体" w:hAnsi="宋体" w:cs="宋体" w:hint="eastAsia"/>
          <w:sz w:val="24"/>
          <w:szCs w:val="24"/>
        </w:rPr>
        <w:t>〕</w:t>
      </w:r>
      <w:r w:rsidRPr="00B03FE3">
        <w:rPr>
          <w:rFonts w:ascii="宋体" w:eastAsia="宋体" w:hAnsi="宋体" w:cs="宋体"/>
          <w:sz w:val="24"/>
          <w:szCs w:val="24"/>
        </w:rPr>
        <w:t>84</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5</w:t>
      </w:r>
      <w:r w:rsidRPr="00B03FE3">
        <w:rPr>
          <w:rFonts w:ascii="宋体" w:eastAsia="宋体" w:hAnsi="宋体" w:cs="宋体"/>
          <w:sz w:val="24"/>
          <w:szCs w:val="24"/>
        </w:rPr>
        <w:t xml:space="preserve">.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国家税务总局关于继续执行有线电视收视费增值税政策的通知》（财税〔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35</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6．《财政部国家税务总局关于飞机维修增值税问题的通知》（财税〔</w:t>
      </w:r>
      <w:r w:rsidRPr="00B03FE3">
        <w:rPr>
          <w:rFonts w:ascii="宋体" w:eastAsia="宋体" w:hAnsi="宋体" w:cs="宋体"/>
          <w:sz w:val="24"/>
          <w:szCs w:val="24"/>
        </w:rPr>
        <w:t>2000</w:t>
      </w:r>
      <w:r w:rsidRPr="00B03FE3">
        <w:rPr>
          <w:rFonts w:ascii="宋体" w:eastAsia="宋体" w:hAnsi="宋体" w:cs="宋体" w:hint="eastAsia"/>
          <w:sz w:val="24"/>
          <w:szCs w:val="24"/>
        </w:rPr>
        <w:t>〕</w:t>
      </w:r>
      <w:r w:rsidRPr="00B03FE3">
        <w:rPr>
          <w:rFonts w:ascii="宋体" w:eastAsia="宋体" w:hAnsi="宋体" w:cs="宋体"/>
          <w:sz w:val="24"/>
          <w:szCs w:val="24"/>
        </w:rPr>
        <w:t>102</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7</w:t>
      </w:r>
      <w:r w:rsidRPr="00B03FE3">
        <w:rPr>
          <w:rFonts w:ascii="宋体" w:eastAsia="宋体" w:hAnsi="宋体" w:cs="宋体"/>
          <w:sz w:val="24"/>
          <w:szCs w:val="24"/>
        </w:rPr>
        <w:t xml:space="preserve">.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国家税务总局关于大型客机和新支线飞机增值税政策的通知》（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141</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8．《财政部国家税务总局关于铁路货车修理免征增值税的通知》（财税〔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54</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79．《财政部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国家税务总局关于延续免征国产抗艾滋病病毒药品增值税政策的通知》（财税〔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97</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lastRenderedPageBreak/>
        <w:t>8</w:t>
      </w:r>
      <w:r w:rsidRPr="00B03FE3">
        <w:rPr>
          <w:rFonts w:ascii="宋体" w:eastAsia="宋体" w:hAnsi="宋体" w:cs="宋体" w:hint="eastAsia"/>
          <w:sz w:val="24"/>
          <w:szCs w:val="24"/>
        </w:rPr>
        <w:t>0．《财政部国家税务总局外经贸部关于外国政府和国际组织无偿援助项目在华采购物资免征增值税问题的通知》（财税〔</w:t>
      </w:r>
      <w:r w:rsidRPr="00B03FE3">
        <w:rPr>
          <w:rFonts w:ascii="宋体" w:eastAsia="宋体" w:hAnsi="宋体" w:cs="宋体"/>
          <w:sz w:val="24"/>
          <w:szCs w:val="24"/>
        </w:rPr>
        <w:t>2002</w:t>
      </w: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1．《财政部国家税务总局关于铂金及其制品税收政策的通知》（财税〔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86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2．《财政部国家税务总局关于部分货物适用增值税低税率和简易办法征收增值税政策的通知》（财税〔</w:t>
      </w:r>
      <w:r w:rsidRPr="00B03FE3">
        <w:rPr>
          <w:rFonts w:ascii="宋体" w:eastAsia="宋体" w:hAnsi="宋体" w:cs="宋体"/>
          <w:sz w:val="24"/>
          <w:szCs w:val="24"/>
        </w:rPr>
        <w:t>2009</w:t>
      </w:r>
      <w:r w:rsidRPr="00B03FE3">
        <w:rPr>
          <w:rFonts w:ascii="宋体" w:eastAsia="宋体" w:hAnsi="宋体" w:cs="宋体" w:hint="eastAsia"/>
          <w:sz w:val="24"/>
          <w:szCs w:val="24"/>
        </w:rPr>
        <w:t>〕</w:t>
      </w:r>
      <w:r w:rsidRPr="00B03FE3">
        <w:rPr>
          <w:rFonts w:ascii="宋体" w:eastAsia="宋体" w:hAnsi="宋体" w:cs="宋体"/>
          <w:sz w:val="24"/>
          <w:szCs w:val="24"/>
        </w:rPr>
        <w:t>9</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3．《财政部国家税务总局关于简并增值税征收率政策的通知》（财税〔</w:t>
      </w:r>
      <w:r w:rsidRPr="00B03FE3">
        <w:rPr>
          <w:rFonts w:ascii="宋体" w:eastAsia="宋体" w:hAnsi="宋体" w:cs="宋体"/>
          <w:sz w:val="24"/>
          <w:szCs w:val="24"/>
        </w:rPr>
        <w:t>2014</w:t>
      </w:r>
      <w:r w:rsidRPr="00B03FE3">
        <w:rPr>
          <w:rFonts w:ascii="宋体" w:eastAsia="宋体" w:hAnsi="宋体" w:cs="宋体" w:hint="eastAsia"/>
          <w:sz w:val="24"/>
          <w:szCs w:val="24"/>
        </w:rPr>
        <w:t>〕</w:t>
      </w:r>
      <w:r w:rsidRPr="00B03FE3">
        <w:rPr>
          <w:rFonts w:ascii="宋体" w:eastAsia="宋体" w:hAnsi="宋体" w:cs="宋体"/>
          <w:sz w:val="24"/>
          <w:szCs w:val="24"/>
        </w:rPr>
        <w:t>57</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4．《财政部国家税务总局关于黄金税收政策问题的通知》（财税〔</w:t>
      </w:r>
      <w:r w:rsidRPr="00B03FE3">
        <w:rPr>
          <w:rFonts w:ascii="宋体" w:eastAsia="宋体" w:hAnsi="宋体" w:cs="宋体"/>
          <w:sz w:val="24"/>
          <w:szCs w:val="24"/>
        </w:rPr>
        <w:t>2002</w:t>
      </w:r>
      <w:r w:rsidRPr="00B03FE3">
        <w:rPr>
          <w:rFonts w:ascii="宋体" w:eastAsia="宋体" w:hAnsi="宋体" w:cs="宋体" w:hint="eastAsia"/>
          <w:sz w:val="24"/>
          <w:szCs w:val="24"/>
        </w:rPr>
        <w:t>〕</w:t>
      </w:r>
      <w:r w:rsidRPr="00B03FE3">
        <w:rPr>
          <w:rFonts w:ascii="宋体" w:eastAsia="宋体" w:hAnsi="宋体" w:cs="宋体"/>
          <w:sz w:val="24"/>
          <w:szCs w:val="24"/>
        </w:rPr>
        <w:t>142</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5．《国家税务总局关于拍卖行取得的拍卖收入征收增值税、营业税有关问题的通知》（国税发〔</w:t>
      </w:r>
      <w:r w:rsidRPr="00B03FE3">
        <w:rPr>
          <w:rFonts w:ascii="宋体" w:eastAsia="宋体" w:hAnsi="宋体" w:cs="宋体"/>
          <w:sz w:val="24"/>
          <w:szCs w:val="24"/>
        </w:rPr>
        <w:t>1999</w:t>
      </w:r>
      <w:r w:rsidRPr="00B03FE3">
        <w:rPr>
          <w:rFonts w:ascii="宋体" w:eastAsia="宋体" w:hAnsi="宋体" w:cs="宋体" w:hint="eastAsia"/>
          <w:sz w:val="24"/>
          <w:szCs w:val="24"/>
        </w:rPr>
        <w:t>〕</w:t>
      </w:r>
      <w:r w:rsidRPr="00B03FE3">
        <w:rPr>
          <w:rFonts w:ascii="宋体" w:eastAsia="宋体" w:hAnsi="宋体" w:cs="宋体"/>
          <w:sz w:val="24"/>
          <w:szCs w:val="24"/>
        </w:rPr>
        <w:t>40</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6．《财政部国家税务总局关于增值税税控系统专用设备和技术维护费用抵减增值税税额有关政策的通知》（财税〔</w:t>
      </w:r>
      <w:r w:rsidRPr="00B03FE3">
        <w:rPr>
          <w:rFonts w:ascii="宋体" w:eastAsia="宋体" w:hAnsi="宋体" w:cs="宋体"/>
          <w:sz w:val="24"/>
          <w:szCs w:val="24"/>
        </w:rPr>
        <w:t>2012</w:t>
      </w:r>
      <w:r w:rsidRPr="00B03FE3">
        <w:rPr>
          <w:rFonts w:ascii="宋体" w:eastAsia="宋体" w:hAnsi="宋体" w:cs="宋体" w:hint="eastAsia"/>
          <w:sz w:val="24"/>
          <w:szCs w:val="24"/>
        </w:rPr>
        <w:t>〕</w:t>
      </w:r>
      <w:r w:rsidRPr="00B03FE3">
        <w:rPr>
          <w:rFonts w:ascii="宋体" w:eastAsia="宋体" w:hAnsi="宋体" w:cs="宋体"/>
          <w:sz w:val="24"/>
          <w:szCs w:val="24"/>
        </w:rPr>
        <w:t>15</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7．《国家发展改革委关于降低增值税税控系统产品及维护服务价格等有关问题的通知》（发改价格〔</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1243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8．《财政部国家税务总局关于推广税控收款机有关税收政策的通知》（财税〔</w:t>
      </w:r>
      <w:r w:rsidRPr="00B03FE3">
        <w:rPr>
          <w:rFonts w:ascii="宋体" w:eastAsia="宋体" w:hAnsi="宋体" w:cs="宋体"/>
          <w:sz w:val="24"/>
          <w:szCs w:val="24"/>
        </w:rPr>
        <w:t>2004</w:t>
      </w:r>
      <w:r w:rsidRPr="00B03FE3">
        <w:rPr>
          <w:rFonts w:ascii="宋体" w:eastAsia="宋体" w:hAnsi="宋体" w:cs="宋体" w:hint="eastAsia"/>
          <w:sz w:val="24"/>
          <w:szCs w:val="24"/>
        </w:rPr>
        <w:t>〕</w:t>
      </w:r>
      <w:r w:rsidRPr="00B03FE3">
        <w:rPr>
          <w:rFonts w:ascii="宋体" w:eastAsia="宋体" w:hAnsi="宋体" w:cs="宋体"/>
          <w:sz w:val="24"/>
          <w:szCs w:val="24"/>
        </w:rPr>
        <w:t>167</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89．《国家税务总局关于明确部分增值税优惠政策审批事项取消后有关管理事项的公告》（国家税务总局公告</w:t>
      </w:r>
      <w:r w:rsidRPr="00B03FE3">
        <w:rPr>
          <w:rFonts w:ascii="宋体" w:eastAsia="宋体" w:hAnsi="宋体" w:cs="宋体"/>
          <w:sz w:val="24"/>
          <w:szCs w:val="24"/>
        </w:rPr>
        <w:t>2015</w:t>
      </w:r>
      <w:r w:rsidRPr="00B03FE3">
        <w:rPr>
          <w:rFonts w:ascii="宋体" w:eastAsia="宋体" w:hAnsi="宋体" w:cs="宋体" w:hint="eastAsia"/>
          <w:sz w:val="24"/>
          <w:szCs w:val="24"/>
        </w:rPr>
        <w:t>年第</w:t>
      </w:r>
      <w:r w:rsidRPr="00B03FE3">
        <w:rPr>
          <w:rFonts w:ascii="宋体" w:eastAsia="宋体" w:hAnsi="宋体" w:cs="宋体"/>
          <w:sz w:val="24"/>
          <w:szCs w:val="24"/>
        </w:rPr>
        <w:t>38</w:t>
      </w:r>
      <w:r w:rsidRPr="00B03FE3">
        <w:rPr>
          <w:rFonts w:ascii="宋体" w:eastAsia="宋体" w:hAnsi="宋体" w:cs="宋体" w:hint="eastAsia"/>
          <w:sz w:val="24"/>
          <w:szCs w:val="24"/>
        </w:rPr>
        <w:t>号）</w:t>
      </w:r>
    </w:p>
    <w:p w:rsidR="001A2AEF" w:rsidRDefault="001A2AEF" w:rsidP="001A2AEF">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90．《国家税务总局关于取消20项税务证明事项的公告》（国家税务总局公告2018年第65号）</w:t>
      </w:r>
    </w:p>
    <w:p w:rsidR="008B4393" w:rsidRPr="008B4393" w:rsidRDefault="008B4393" w:rsidP="008B4393">
      <w:pPr>
        <w:spacing w:line="360" w:lineRule="auto"/>
        <w:ind w:firstLineChars="200" w:firstLine="480"/>
        <w:rPr>
          <w:rFonts w:ascii="宋体" w:eastAsia="宋体" w:hAnsi="宋体" w:cs="宋体"/>
          <w:sz w:val="24"/>
          <w:szCs w:val="24"/>
        </w:rPr>
      </w:pPr>
      <w:r w:rsidRPr="008B4393">
        <w:rPr>
          <w:rFonts w:ascii="宋体" w:eastAsia="宋体" w:hAnsi="宋体" w:cs="宋体" w:hint="eastAsia"/>
          <w:sz w:val="24"/>
          <w:szCs w:val="24"/>
        </w:rPr>
        <w:t>91.《财政部 国家税务总局关于延续宣传文化增值税优惠政策的通知》（财税〔2018〕53号）</w:t>
      </w:r>
    </w:p>
    <w:p w:rsidR="008B4393" w:rsidRPr="008B4393" w:rsidRDefault="008B4393" w:rsidP="008B4393">
      <w:pPr>
        <w:spacing w:line="360" w:lineRule="auto"/>
        <w:ind w:firstLineChars="200" w:firstLine="480"/>
        <w:rPr>
          <w:rFonts w:ascii="宋体" w:eastAsia="宋体" w:hAnsi="宋体" w:cs="宋体"/>
          <w:sz w:val="24"/>
          <w:szCs w:val="24"/>
        </w:rPr>
      </w:pPr>
      <w:r w:rsidRPr="008B4393">
        <w:rPr>
          <w:rFonts w:ascii="宋体" w:eastAsia="宋体" w:hAnsi="宋体" w:cs="宋体" w:hint="eastAsia"/>
          <w:sz w:val="24"/>
          <w:szCs w:val="24"/>
        </w:rPr>
        <w:t>92.《财政部 税务总局 科技部 教育部关于科技企业孵化器大学科技园和众创空间税收政策的通知》（财税〔2018〕120号）</w:t>
      </w:r>
    </w:p>
    <w:p w:rsidR="008B4393" w:rsidRPr="008B4393" w:rsidRDefault="008B4393" w:rsidP="008B4393">
      <w:pPr>
        <w:spacing w:line="360" w:lineRule="auto"/>
        <w:ind w:firstLineChars="200" w:firstLine="480"/>
        <w:rPr>
          <w:rFonts w:ascii="宋体" w:eastAsia="宋体" w:hAnsi="宋体" w:cs="宋体"/>
          <w:sz w:val="24"/>
          <w:szCs w:val="24"/>
        </w:rPr>
      </w:pPr>
      <w:r w:rsidRPr="008B4393">
        <w:rPr>
          <w:rFonts w:ascii="宋体" w:eastAsia="宋体" w:hAnsi="宋体" w:cs="宋体" w:hint="eastAsia"/>
          <w:sz w:val="24"/>
          <w:szCs w:val="24"/>
        </w:rPr>
        <w:t>93.《财政部 税务总局关于实施小微企业普惠性税收减免政策的通知》（财税〔2019〕13号）</w:t>
      </w:r>
    </w:p>
    <w:p w:rsidR="008B4393" w:rsidRPr="008B4393" w:rsidRDefault="008B4393" w:rsidP="008B4393">
      <w:pPr>
        <w:spacing w:line="360" w:lineRule="auto"/>
        <w:ind w:firstLineChars="200" w:firstLine="480"/>
        <w:rPr>
          <w:rFonts w:ascii="宋体" w:eastAsia="宋体" w:hAnsi="宋体" w:cs="宋体"/>
          <w:sz w:val="24"/>
          <w:szCs w:val="24"/>
        </w:rPr>
      </w:pPr>
      <w:r w:rsidRPr="008B4393">
        <w:rPr>
          <w:rFonts w:ascii="宋体" w:eastAsia="宋体" w:hAnsi="宋体" w:cs="宋体" w:hint="eastAsia"/>
          <w:sz w:val="24"/>
          <w:szCs w:val="24"/>
        </w:rPr>
        <w:t>94. 《财政部 税务总局关于继续实施支持文化企业发展增值税政策的通知》</w:t>
      </w:r>
      <w:r w:rsidRPr="008B4393">
        <w:rPr>
          <w:rFonts w:ascii="宋体" w:eastAsia="宋体" w:hAnsi="宋体" w:cs="宋体" w:hint="eastAsia"/>
          <w:sz w:val="24"/>
          <w:szCs w:val="24"/>
        </w:rPr>
        <w:lastRenderedPageBreak/>
        <w:t>（财税〔2019〕17号）</w:t>
      </w:r>
    </w:p>
    <w:p w:rsidR="008B4393" w:rsidRPr="008B4393" w:rsidRDefault="008B4393" w:rsidP="008B4393">
      <w:pPr>
        <w:spacing w:line="360" w:lineRule="auto"/>
        <w:ind w:firstLineChars="200" w:firstLine="480"/>
        <w:rPr>
          <w:rFonts w:ascii="宋体" w:eastAsia="宋体" w:hAnsi="宋体" w:cs="宋体"/>
          <w:sz w:val="24"/>
          <w:szCs w:val="24"/>
        </w:rPr>
      </w:pPr>
      <w:r w:rsidRPr="008B4393">
        <w:rPr>
          <w:rFonts w:ascii="宋体" w:eastAsia="宋体" w:hAnsi="宋体" w:cs="宋体" w:hint="eastAsia"/>
          <w:sz w:val="24"/>
          <w:szCs w:val="24"/>
        </w:rPr>
        <w:t>95.《财政部 税务总局关于明确养老机构免征增值税等政策的通知》（财税〔2019〕20号）</w:t>
      </w:r>
    </w:p>
    <w:p w:rsidR="008B4393" w:rsidRPr="008B4393" w:rsidRDefault="008B4393" w:rsidP="008B4393">
      <w:pPr>
        <w:spacing w:line="360" w:lineRule="auto"/>
        <w:ind w:firstLineChars="200" w:firstLine="480"/>
        <w:rPr>
          <w:rFonts w:ascii="宋体" w:eastAsia="宋体" w:hAnsi="宋体" w:cs="宋体"/>
          <w:sz w:val="24"/>
          <w:szCs w:val="24"/>
        </w:rPr>
      </w:pPr>
      <w:r w:rsidRPr="008B4393">
        <w:rPr>
          <w:rFonts w:ascii="宋体" w:eastAsia="宋体" w:hAnsi="宋体" w:cs="宋体" w:hint="eastAsia"/>
          <w:sz w:val="24"/>
          <w:szCs w:val="24"/>
        </w:rPr>
        <w:t>96.《财政部 税务总局 退役军人部关于进一步扶持自主就业退役士兵创业就业有关税收政策的通知》（财税〔2019〕21号）</w:t>
      </w:r>
    </w:p>
    <w:p w:rsidR="008B4393" w:rsidRPr="008B4393" w:rsidRDefault="008B4393" w:rsidP="008B4393">
      <w:pPr>
        <w:spacing w:line="360" w:lineRule="auto"/>
        <w:ind w:firstLineChars="200" w:firstLine="480"/>
        <w:rPr>
          <w:rFonts w:ascii="宋体" w:eastAsia="宋体" w:hAnsi="宋体" w:cs="宋体"/>
          <w:sz w:val="24"/>
          <w:szCs w:val="24"/>
        </w:rPr>
      </w:pPr>
      <w:r w:rsidRPr="008B4393">
        <w:rPr>
          <w:rFonts w:ascii="宋体" w:eastAsia="宋体" w:hAnsi="宋体" w:cs="宋体" w:hint="eastAsia"/>
          <w:sz w:val="24"/>
          <w:szCs w:val="24"/>
        </w:rPr>
        <w:t>97.《财政部 税务总局 人力资源社会保障部 国务院扶贫办关于进一步支持和促进重点群体创业就业有关税收政策的通知》（财税〔2019〕22号）</w:t>
      </w:r>
    </w:p>
    <w:p w:rsidR="008B4393" w:rsidRPr="008B4393" w:rsidRDefault="008B4393" w:rsidP="008B4393">
      <w:pPr>
        <w:spacing w:line="360" w:lineRule="auto"/>
        <w:ind w:firstLineChars="200" w:firstLine="480"/>
        <w:rPr>
          <w:rFonts w:ascii="宋体" w:eastAsia="宋体" w:hAnsi="宋体" w:cs="宋体"/>
          <w:sz w:val="24"/>
          <w:szCs w:val="24"/>
        </w:rPr>
      </w:pPr>
      <w:r w:rsidRPr="008B4393">
        <w:rPr>
          <w:rFonts w:ascii="宋体" w:eastAsia="宋体" w:hAnsi="宋体" w:cs="宋体" w:hint="eastAsia"/>
          <w:sz w:val="24"/>
          <w:szCs w:val="24"/>
        </w:rPr>
        <w:t>98.《财政部 税务总局关于延续供热企业增值税 房产税 城镇土地使用税优惠政策的通知》（财税〔2019〕38号）</w:t>
      </w:r>
    </w:p>
    <w:p w:rsidR="008B4393" w:rsidRPr="008B4393" w:rsidRDefault="008B4393" w:rsidP="008B4393">
      <w:pPr>
        <w:spacing w:line="360" w:lineRule="auto"/>
        <w:ind w:firstLineChars="200" w:firstLine="480"/>
        <w:rPr>
          <w:rFonts w:ascii="宋体" w:eastAsia="宋体" w:hAnsi="宋体" w:cs="宋体"/>
          <w:sz w:val="24"/>
          <w:szCs w:val="24"/>
        </w:rPr>
      </w:pPr>
      <w:r w:rsidRPr="008B4393">
        <w:rPr>
          <w:rFonts w:ascii="宋体" w:eastAsia="宋体" w:hAnsi="宋体" w:cs="宋体" w:hint="eastAsia"/>
          <w:sz w:val="24"/>
          <w:szCs w:val="24"/>
        </w:rPr>
        <w:t>99.《财政部 税务总局关于公共租赁住房税收优惠政策的公告》（财政部 税务总局公告2019年第61号）</w:t>
      </w:r>
    </w:p>
    <w:p w:rsidR="008B4393" w:rsidRPr="008B4393" w:rsidRDefault="008B4393" w:rsidP="008B4393">
      <w:pPr>
        <w:spacing w:line="360" w:lineRule="auto"/>
        <w:ind w:firstLineChars="200" w:firstLine="480"/>
        <w:rPr>
          <w:rFonts w:ascii="宋体" w:eastAsia="宋体" w:hAnsi="宋体" w:cs="宋体"/>
          <w:sz w:val="24"/>
          <w:szCs w:val="24"/>
        </w:rPr>
      </w:pPr>
      <w:r w:rsidRPr="008B4393">
        <w:rPr>
          <w:rFonts w:ascii="宋体" w:eastAsia="宋体" w:hAnsi="宋体" w:cs="宋体" w:hint="eastAsia"/>
          <w:sz w:val="24"/>
          <w:szCs w:val="24"/>
        </w:rPr>
        <w:t>100.《财政部 税务总局关于继续实行农村饮水安全工程税收优惠政策的公告》（财政部 税务总局公告2019年第67号）</w:t>
      </w:r>
    </w:p>
    <w:p w:rsidR="008B4393" w:rsidRPr="008B4393" w:rsidRDefault="008B4393" w:rsidP="008B4393">
      <w:pPr>
        <w:spacing w:line="360" w:lineRule="auto"/>
        <w:ind w:firstLineChars="200" w:firstLine="480"/>
        <w:rPr>
          <w:rFonts w:ascii="宋体" w:eastAsia="宋体" w:hAnsi="宋体" w:cs="宋体"/>
          <w:sz w:val="24"/>
          <w:szCs w:val="24"/>
        </w:rPr>
      </w:pPr>
      <w:r w:rsidRPr="008B4393">
        <w:rPr>
          <w:rFonts w:ascii="宋体" w:eastAsia="宋体" w:hAnsi="宋体" w:cs="宋体" w:hint="eastAsia"/>
          <w:sz w:val="24"/>
          <w:szCs w:val="24"/>
        </w:rPr>
        <w:t>101.《国家税务总局关于取消一批税务证明事项的决定》（国家税务总局令第46号）</w:t>
      </w:r>
    </w:p>
    <w:p w:rsidR="008B4393" w:rsidRPr="008B4393" w:rsidRDefault="008B4393" w:rsidP="001A2AEF">
      <w:pPr>
        <w:spacing w:line="360" w:lineRule="auto"/>
        <w:ind w:firstLineChars="200" w:firstLine="480"/>
        <w:rPr>
          <w:rFonts w:ascii="宋体" w:eastAsia="宋体" w:hAnsi="宋体" w:cs="宋体"/>
          <w:sz w:val="24"/>
          <w:szCs w:val="24"/>
        </w:rPr>
      </w:pPr>
    </w:p>
    <w:p w:rsidR="001A2AEF" w:rsidRPr="008B4393" w:rsidRDefault="001A2AEF" w:rsidP="001A2AEF">
      <w:pPr>
        <w:spacing w:line="360" w:lineRule="auto"/>
        <w:ind w:firstLineChars="200" w:firstLine="480"/>
        <w:rPr>
          <w:rFonts w:ascii="宋体" w:eastAsia="宋体" w:hAnsi="宋体" w:cs="宋体"/>
          <w:sz w:val="24"/>
          <w:szCs w:val="24"/>
        </w:rPr>
      </w:pPr>
      <w:bookmarkStart w:id="292" w:name="_Hlk508030551"/>
      <w:bookmarkStart w:id="293" w:name="_Hlk508070260"/>
    </w:p>
    <w:p w:rsidR="001A2AEF" w:rsidRPr="0051768E" w:rsidRDefault="001A2AEF" w:rsidP="0051768E">
      <w:pPr>
        <w:pStyle w:val="411XX"/>
        <w:spacing w:after="390"/>
        <w:rPr>
          <w:rFonts w:ascii="宋体" w:eastAsia="宋体" w:hAnsi="宋体"/>
        </w:rPr>
      </w:pPr>
      <w:bookmarkStart w:id="294" w:name="_Toc459385659"/>
      <w:bookmarkStart w:id="295" w:name="_Toc12389515"/>
      <w:bookmarkEnd w:id="292"/>
      <w:bookmarkEnd w:id="293"/>
      <w:r w:rsidRPr="0051768E">
        <w:rPr>
          <w:rFonts w:ascii="宋体" w:eastAsia="宋体" w:hAnsi="宋体" w:hint="eastAsia"/>
        </w:rPr>
        <w:t>消费税优惠备案</w:t>
      </w:r>
      <w:bookmarkEnd w:id="295"/>
    </w:p>
    <w:bookmarkEnd w:id="294"/>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【事项描述】</w:t>
      </w:r>
    </w:p>
    <w:p w:rsidR="001A2AEF" w:rsidRPr="00B03FE3" w:rsidRDefault="001A2AEF" w:rsidP="001A2AEF">
      <w:pPr>
        <w:spacing w:line="360" w:lineRule="auto"/>
        <w:ind w:firstLineChars="200" w:firstLine="480"/>
        <w:rPr>
          <w:rFonts w:ascii="宋体" w:eastAsia="宋体" w:hAnsi="宋体"/>
          <w:sz w:val="24"/>
          <w:szCs w:val="24"/>
          <w:shd w:val="clear" w:color="auto" w:fill="FFFFFF"/>
        </w:rPr>
      </w:pPr>
      <w:r w:rsidRPr="00B03FE3">
        <w:rPr>
          <w:rFonts w:ascii="宋体" w:eastAsia="宋体" w:hAnsi="宋体" w:cs="宋体" w:hint="eastAsia"/>
          <w:sz w:val="24"/>
          <w:szCs w:val="24"/>
          <w:shd w:val="clear" w:color="auto" w:fill="FFFFFF"/>
        </w:rPr>
        <w:t>符合消费税优惠条件的纳税人，如需享受相应税收优惠，应向主管税务机关申请办理消费税优惠备案。</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【报送资料】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．横琴、平潭区内企业销售货物免征消费税（减免性质代码：</w:t>
      </w:r>
      <w:r w:rsidRPr="00B03FE3">
        <w:rPr>
          <w:rFonts w:ascii="宋体" w:eastAsia="宋体" w:hAnsi="宋体" w:cs="宋体"/>
          <w:sz w:val="24"/>
          <w:szCs w:val="24"/>
        </w:rPr>
        <w:t>02039901</w:t>
      </w:r>
      <w:r w:rsidRPr="00B03FE3">
        <w:rPr>
          <w:rFonts w:ascii="宋体" w:eastAsia="宋体" w:hAnsi="宋体" w:cs="宋体" w:hint="eastAsia"/>
          <w:sz w:val="24"/>
          <w:szCs w:val="24"/>
        </w:rPr>
        <w:t>，政策依据：财税〔</w:t>
      </w:r>
      <w:r w:rsidRPr="00B03FE3">
        <w:rPr>
          <w:rFonts w:ascii="宋体" w:eastAsia="宋体" w:hAnsi="宋体" w:cs="宋体"/>
          <w:sz w:val="24"/>
          <w:szCs w:val="24"/>
        </w:rPr>
        <w:t>2014</w:t>
      </w:r>
      <w:r w:rsidRPr="00B03FE3">
        <w:rPr>
          <w:rFonts w:ascii="宋体" w:eastAsia="宋体" w:hAnsi="宋体" w:cs="宋体" w:hint="eastAsia"/>
          <w:sz w:val="24"/>
          <w:szCs w:val="24"/>
        </w:rPr>
        <w:t>〕</w:t>
      </w:r>
      <w:r w:rsidRPr="00B03FE3">
        <w:rPr>
          <w:rFonts w:ascii="宋体" w:eastAsia="宋体" w:hAnsi="宋体" w:cs="宋体"/>
          <w:sz w:val="24"/>
          <w:szCs w:val="24"/>
        </w:rPr>
        <w:t>51</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．节能环保电池免税（减免性质代码：</w:t>
      </w:r>
      <w:r w:rsidRPr="00B03FE3">
        <w:rPr>
          <w:rFonts w:ascii="宋体" w:eastAsia="宋体" w:hAnsi="宋体" w:cs="宋体"/>
          <w:sz w:val="24"/>
          <w:szCs w:val="24"/>
        </w:rPr>
        <w:t>02061003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2015</w:t>
      </w:r>
      <w:r w:rsidRPr="00B03FE3">
        <w:rPr>
          <w:rFonts w:ascii="宋体" w:eastAsia="宋体" w:hAnsi="宋体" w:cs="宋体" w:hint="eastAsia"/>
          <w:sz w:val="24"/>
          <w:szCs w:val="24"/>
        </w:rPr>
        <w:t>〕</w:t>
      </w:r>
      <w:r w:rsidRPr="00B03FE3">
        <w:rPr>
          <w:rFonts w:ascii="宋体" w:eastAsia="宋体" w:hAnsi="宋体" w:cs="宋体"/>
          <w:sz w:val="24"/>
          <w:szCs w:val="24"/>
        </w:rPr>
        <w:t>16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）省级以上质量技术监督部门认定的检测机构出具的产品检测报告复印</w:t>
      </w:r>
      <w:r w:rsidRPr="00B03FE3">
        <w:rPr>
          <w:rFonts w:ascii="宋体" w:eastAsia="宋体" w:hAnsi="宋体" w:cs="宋体" w:hint="eastAsia"/>
          <w:sz w:val="24"/>
          <w:szCs w:val="24"/>
        </w:rPr>
        <w:lastRenderedPageBreak/>
        <w:t>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．节能环保涂料免税（减免性质代码：</w:t>
      </w:r>
      <w:r w:rsidRPr="00B03FE3">
        <w:rPr>
          <w:rFonts w:ascii="宋体" w:eastAsia="宋体" w:hAnsi="宋体" w:cs="宋体"/>
          <w:sz w:val="24"/>
          <w:szCs w:val="24"/>
        </w:rPr>
        <w:t>02061004</w:t>
      </w:r>
      <w:r w:rsidRPr="00B03FE3">
        <w:rPr>
          <w:rFonts w:ascii="宋体" w:eastAsia="宋体" w:hAnsi="宋体" w:cs="宋体" w:hint="eastAsia"/>
          <w:sz w:val="24"/>
          <w:szCs w:val="24"/>
        </w:rPr>
        <w:t>，政策依据：财税〔</w:t>
      </w:r>
      <w:r w:rsidRPr="00B03FE3">
        <w:rPr>
          <w:rFonts w:ascii="宋体" w:eastAsia="宋体" w:hAnsi="宋体" w:cs="宋体"/>
          <w:sz w:val="24"/>
          <w:szCs w:val="24"/>
        </w:rPr>
        <w:t>2015</w:t>
      </w:r>
      <w:r w:rsidRPr="00B03FE3">
        <w:rPr>
          <w:rFonts w:ascii="宋体" w:eastAsia="宋体" w:hAnsi="宋体" w:cs="宋体" w:hint="eastAsia"/>
          <w:sz w:val="24"/>
          <w:szCs w:val="24"/>
        </w:rPr>
        <w:t>〕</w:t>
      </w:r>
      <w:r w:rsidRPr="00B03FE3">
        <w:rPr>
          <w:rFonts w:ascii="宋体" w:eastAsia="宋体" w:hAnsi="宋体" w:cs="宋体"/>
          <w:sz w:val="24"/>
          <w:szCs w:val="24"/>
        </w:rPr>
        <w:t>16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）省级以上质量技术监督部门认定的检测机构出具的产品检测报告复印件。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．废弃动植物油生产纯生物柴油免税（减免性质代码：</w:t>
      </w:r>
      <w:r w:rsidRPr="00B03FE3">
        <w:rPr>
          <w:rFonts w:ascii="宋体" w:eastAsia="宋体" w:hAnsi="宋体" w:cs="宋体"/>
          <w:sz w:val="24"/>
          <w:szCs w:val="24"/>
        </w:rPr>
        <w:t>02064001</w:t>
      </w:r>
      <w:r w:rsidRPr="00B03FE3">
        <w:rPr>
          <w:rFonts w:ascii="宋体" w:eastAsia="宋体" w:hAnsi="宋体" w:cs="宋体" w:hint="eastAsia"/>
          <w:sz w:val="24"/>
          <w:szCs w:val="24"/>
        </w:rPr>
        <w:t>，政策依据：财税〔</w:t>
      </w:r>
      <w:r w:rsidRPr="00B03FE3">
        <w:rPr>
          <w:rFonts w:ascii="宋体" w:eastAsia="宋体" w:hAnsi="宋体" w:cs="宋体"/>
          <w:sz w:val="24"/>
          <w:szCs w:val="24"/>
        </w:rPr>
        <w:t>2010</w:t>
      </w:r>
      <w:r w:rsidRPr="00B03FE3">
        <w:rPr>
          <w:rFonts w:ascii="宋体" w:eastAsia="宋体" w:hAnsi="宋体" w:cs="宋体" w:hint="eastAsia"/>
          <w:sz w:val="24"/>
          <w:szCs w:val="24"/>
        </w:rPr>
        <w:t>〕</w:t>
      </w:r>
      <w:r w:rsidRPr="00B03FE3">
        <w:rPr>
          <w:rFonts w:ascii="宋体" w:eastAsia="宋体" w:hAnsi="宋体" w:cs="宋体"/>
          <w:sz w:val="24"/>
          <w:szCs w:val="24"/>
        </w:rPr>
        <w:t>118</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）有关部门资格证书、证明或检测报告复印件。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w:t>
      </w:r>
      <w:r w:rsidRPr="00B03FE3">
        <w:rPr>
          <w:rFonts w:ascii="宋体" w:eastAsia="宋体" w:hAnsi="宋体" w:cs="宋体" w:hint="eastAsia"/>
          <w:sz w:val="24"/>
          <w:szCs w:val="24"/>
        </w:rPr>
        <w:t>．用废矿物油生产的工业油料免税（减免性质代码：</w:t>
      </w:r>
      <w:r w:rsidRPr="00B03FE3">
        <w:rPr>
          <w:rFonts w:ascii="宋体" w:eastAsia="宋体" w:hAnsi="宋体" w:cs="宋体"/>
          <w:sz w:val="24"/>
          <w:szCs w:val="24"/>
        </w:rPr>
        <w:t>02064003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105</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）产品质量检测报告原件及复印件。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）不属于国家发展和改革委员会《产业结构调整指导目录》中的禁止类、非限制类项目和环境保护部《环境保护综合名录》中的“高污染、高环境风险”产品或者非重污染工艺的声明材料。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w:t>
      </w:r>
      <w:r w:rsidRPr="00B03FE3">
        <w:rPr>
          <w:rFonts w:ascii="宋体" w:eastAsia="宋体" w:hAnsi="宋体" w:cs="宋体" w:hint="eastAsia"/>
          <w:spacing w:val="4"/>
          <w:sz w:val="24"/>
          <w:szCs w:val="24"/>
        </w:rPr>
        <w:t>省级或以上环境保护部门颁发的《危险废物（综合）经营许可证》复印件，且该证件上核准生产经营范围应包括“利用”或“综合经营”字样</w:t>
      </w:r>
      <w:r w:rsidRPr="00B03FE3">
        <w:rPr>
          <w:rFonts w:ascii="宋体" w:eastAsia="宋体" w:hAnsi="宋体" w:cs="宋体" w:hint="eastAsia"/>
          <w:sz w:val="24"/>
          <w:szCs w:val="24"/>
        </w:rPr>
        <w:t>。</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5</w:t>
      </w:r>
      <w:r w:rsidRPr="00B03FE3">
        <w:rPr>
          <w:rFonts w:ascii="宋体" w:eastAsia="宋体" w:hAnsi="宋体" w:cs="宋体" w:hint="eastAsia"/>
          <w:sz w:val="24"/>
          <w:szCs w:val="24"/>
        </w:rPr>
        <w:t>）生产经营范围为“综合经营”的纳税人，还应同时提供颁发《危险废物（综合）经营许可证》的环境保护部门出具的能证明其生产经营范围包括“利用”的材料。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6</w:t>
      </w:r>
      <w:r w:rsidRPr="00B03FE3">
        <w:rPr>
          <w:rFonts w:ascii="宋体" w:eastAsia="宋体" w:hAnsi="宋体" w:cs="宋体" w:hint="eastAsia"/>
          <w:sz w:val="24"/>
          <w:szCs w:val="24"/>
        </w:rPr>
        <w:t>）《危险废物转移联单》（列明纳税人回收的废矿物油名称、特性、数量、接受日期等项目）。</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6</w:t>
      </w:r>
      <w:r w:rsidRPr="00B03FE3">
        <w:rPr>
          <w:rFonts w:ascii="宋体" w:eastAsia="宋体" w:hAnsi="宋体" w:cs="宋体" w:hint="eastAsia"/>
          <w:sz w:val="24"/>
          <w:szCs w:val="24"/>
        </w:rPr>
        <w:t>．对北京冬奥组委、北京冬奥会测试赛赛事组委会赛后再销售物品和出让资产收入免征消费税（减免性质代码：</w:t>
      </w:r>
      <w:r w:rsidRPr="00B03FE3">
        <w:rPr>
          <w:rFonts w:ascii="宋体" w:eastAsia="宋体" w:hAnsi="宋体" w:cs="宋体"/>
          <w:sz w:val="24"/>
          <w:szCs w:val="24"/>
        </w:rPr>
        <w:t>02102901</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．对北京冬奥组委、北京冬奥会测试赛赛事组委会委托加工生产的高档化</w:t>
      </w:r>
      <w:r w:rsidRPr="00B03FE3">
        <w:rPr>
          <w:rFonts w:ascii="宋体" w:eastAsia="宋体" w:hAnsi="宋体" w:cs="宋体" w:hint="eastAsia"/>
          <w:sz w:val="24"/>
          <w:szCs w:val="24"/>
        </w:rPr>
        <w:lastRenderedPageBreak/>
        <w:t>妆品免征消费税（减免性质代码：</w:t>
      </w:r>
      <w:r w:rsidRPr="00B03FE3">
        <w:rPr>
          <w:rFonts w:ascii="宋体" w:eastAsia="宋体" w:hAnsi="宋体" w:cs="宋体"/>
          <w:sz w:val="24"/>
          <w:szCs w:val="24"/>
        </w:rPr>
        <w:t>02102902</w:t>
      </w:r>
      <w:r w:rsidRPr="00B03FE3">
        <w:rPr>
          <w:rFonts w:ascii="宋体" w:eastAsia="宋体" w:hAnsi="宋体" w:cs="宋体" w:hint="eastAsia"/>
          <w:sz w:val="24"/>
          <w:szCs w:val="24"/>
        </w:rPr>
        <w:t>，政策依据：</w:t>
      </w:r>
      <w:bookmarkStart w:id="296" w:name="_Hlk507749806"/>
      <w:r w:rsidRPr="00B03FE3">
        <w:rPr>
          <w:rFonts w:ascii="宋体" w:eastAsia="宋体" w:hAnsi="宋体" w:cs="宋体" w:hint="eastAsia"/>
          <w:sz w:val="24"/>
          <w:szCs w:val="24"/>
        </w:rPr>
        <w:t>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w:t>
      </w:r>
      <w:bookmarkEnd w:id="296"/>
      <w:r w:rsidRPr="00B03FE3">
        <w:rPr>
          <w:rFonts w:ascii="宋体" w:eastAsia="宋体" w:hAnsi="宋体" w:cs="宋体" w:hint="eastAsia"/>
          <w:sz w:val="24"/>
          <w:szCs w:val="24"/>
        </w:rPr>
        <w:t>），应报送：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．对国际奥委会取得的与北京</w:t>
      </w:r>
      <w:r w:rsidRPr="00B03FE3">
        <w:rPr>
          <w:rFonts w:ascii="宋体" w:eastAsia="宋体" w:hAnsi="宋体" w:cs="宋体"/>
          <w:sz w:val="24"/>
          <w:szCs w:val="24"/>
        </w:rPr>
        <w:t>2022</w:t>
      </w:r>
      <w:r w:rsidRPr="00B03FE3">
        <w:rPr>
          <w:rFonts w:ascii="宋体" w:eastAsia="宋体" w:hAnsi="宋体" w:cs="宋体" w:hint="eastAsia"/>
          <w:sz w:val="24"/>
          <w:szCs w:val="24"/>
        </w:rPr>
        <w:t>年冬奥会有关的收入免征消费税（减免性质代码：</w:t>
      </w:r>
      <w:r w:rsidRPr="00B03FE3">
        <w:rPr>
          <w:rFonts w:ascii="宋体" w:eastAsia="宋体" w:hAnsi="宋体" w:cs="宋体"/>
          <w:sz w:val="24"/>
          <w:szCs w:val="24"/>
        </w:rPr>
        <w:t>02102903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9</w:t>
      </w:r>
      <w:r w:rsidRPr="00B03FE3">
        <w:rPr>
          <w:rFonts w:ascii="宋体" w:eastAsia="宋体" w:hAnsi="宋体" w:cs="宋体" w:hint="eastAsia"/>
          <w:sz w:val="24"/>
          <w:szCs w:val="24"/>
        </w:rPr>
        <w:t>．对中国奥委会取得的由北京冬奥组委支付的收入免征消费税（减免性质代码：</w:t>
      </w:r>
      <w:r w:rsidRPr="00B03FE3">
        <w:rPr>
          <w:rFonts w:ascii="宋体" w:eastAsia="宋体" w:hAnsi="宋体" w:cs="宋体"/>
          <w:sz w:val="24"/>
          <w:szCs w:val="24"/>
        </w:rPr>
        <w:t>02102904</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10</w:t>
      </w:r>
      <w:r w:rsidRPr="00B03FE3">
        <w:rPr>
          <w:rFonts w:ascii="宋体" w:eastAsia="宋体" w:hAnsi="宋体" w:cs="宋体" w:hint="eastAsia"/>
          <w:sz w:val="24"/>
          <w:szCs w:val="24"/>
        </w:rPr>
        <w:t>．对国际残奥委会取得的与北京</w:t>
      </w:r>
      <w:r w:rsidRPr="00B03FE3">
        <w:rPr>
          <w:rFonts w:ascii="宋体" w:eastAsia="宋体" w:hAnsi="宋体" w:cs="宋体"/>
          <w:sz w:val="24"/>
          <w:szCs w:val="24"/>
        </w:rPr>
        <w:t>2022</w:t>
      </w:r>
      <w:r w:rsidRPr="00B03FE3">
        <w:rPr>
          <w:rFonts w:ascii="宋体" w:eastAsia="宋体" w:hAnsi="宋体" w:cs="宋体" w:hint="eastAsia"/>
          <w:sz w:val="24"/>
          <w:szCs w:val="24"/>
        </w:rPr>
        <w:t>年冬残奥会有关的收入免征消费税（减免性质代码：</w:t>
      </w:r>
      <w:r w:rsidRPr="00B03FE3">
        <w:rPr>
          <w:rFonts w:ascii="宋体" w:eastAsia="宋体" w:hAnsi="宋体" w:cs="宋体"/>
          <w:sz w:val="24"/>
          <w:szCs w:val="24"/>
        </w:rPr>
        <w:t>02102905</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11</w:t>
      </w:r>
      <w:r w:rsidRPr="00B03FE3">
        <w:rPr>
          <w:rFonts w:ascii="宋体" w:eastAsia="宋体" w:hAnsi="宋体" w:cs="宋体" w:hint="eastAsia"/>
          <w:sz w:val="24"/>
          <w:szCs w:val="24"/>
        </w:rPr>
        <w:t>．对中国残奥委会取得的由北京冬奥组委分期支付的收入免征消费税（减免性质代码：</w:t>
      </w:r>
      <w:r w:rsidRPr="00B03FE3">
        <w:rPr>
          <w:rFonts w:ascii="宋体" w:eastAsia="宋体" w:hAnsi="宋体" w:cs="宋体"/>
          <w:sz w:val="24"/>
          <w:szCs w:val="24"/>
        </w:rPr>
        <w:t>02102906</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12</w:t>
      </w:r>
      <w:r w:rsidRPr="00B03FE3">
        <w:rPr>
          <w:rFonts w:ascii="宋体" w:eastAsia="宋体" w:hAnsi="宋体" w:cs="宋体" w:hint="eastAsia"/>
          <w:sz w:val="24"/>
          <w:szCs w:val="24"/>
        </w:rPr>
        <w:t>．生产成品油过程中消耗的自产成品油部分免税（减免性质代码：</w:t>
      </w:r>
      <w:r w:rsidRPr="00B03FE3">
        <w:rPr>
          <w:rFonts w:ascii="宋体" w:eastAsia="宋体" w:hAnsi="宋体" w:cs="宋体"/>
          <w:sz w:val="24"/>
          <w:szCs w:val="24"/>
        </w:rPr>
        <w:t>02125204</w:t>
      </w:r>
      <w:r w:rsidRPr="00B03FE3">
        <w:rPr>
          <w:rFonts w:ascii="宋体" w:eastAsia="宋体" w:hAnsi="宋体" w:cs="宋体" w:hint="eastAsia"/>
          <w:sz w:val="24"/>
          <w:szCs w:val="24"/>
        </w:rPr>
        <w:t>，政策依据：财税〔</w:t>
      </w:r>
      <w:r w:rsidRPr="00B03FE3">
        <w:rPr>
          <w:rFonts w:ascii="宋体" w:eastAsia="宋体" w:hAnsi="宋体" w:cs="宋体"/>
          <w:sz w:val="24"/>
          <w:szCs w:val="24"/>
        </w:rPr>
        <w:t>2010</w:t>
      </w:r>
      <w:r w:rsidRPr="00B03FE3">
        <w:rPr>
          <w:rFonts w:ascii="宋体" w:eastAsia="宋体" w:hAnsi="宋体" w:cs="宋体" w:hint="eastAsia"/>
          <w:sz w:val="24"/>
          <w:szCs w:val="24"/>
        </w:rPr>
        <w:t>〕</w:t>
      </w:r>
      <w:r w:rsidRPr="00B03FE3">
        <w:rPr>
          <w:rFonts w:ascii="宋体" w:eastAsia="宋体" w:hAnsi="宋体" w:cs="宋体"/>
          <w:sz w:val="24"/>
          <w:szCs w:val="24"/>
        </w:rPr>
        <w:t>98</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）成品油生产企业在生产成品油过程中，作为燃料、动力及原料消耗掉的自产成品油相关证明材料。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13</w:t>
      </w:r>
      <w:r w:rsidRPr="00B03FE3">
        <w:rPr>
          <w:rFonts w:ascii="宋体" w:eastAsia="宋体" w:hAnsi="宋体" w:cs="宋体" w:hint="eastAsia"/>
          <w:sz w:val="24"/>
          <w:szCs w:val="24"/>
        </w:rPr>
        <w:t>．自产石脑油、燃料油生产乙烯、芳烃产品免税（减免性质代码：</w:t>
      </w:r>
      <w:r w:rsidRPr="00B03FE3">
        <w:rPr>
          <w:rFonts w:ascii="宋体" w:eastAsia="宋体" w:hAnsi="宋体" w:cs="宋体"/>
          <w:sz w:val="24"/>
          <w:szCs w:val="24"/>
        </w:rPr>
        <w:t>02125205</w:t>
      </w:r>
      <w:r w:rsidRPr="00B03FE3">
        <w:rPr>
          <w:rFonts w:ascii="宋体" w:eastAsia="宋体" w:hAnsi="宋体" w:cs="宋体" w:hint="eastAsia"/>
          <w:sz w:val="24"/>
          <w:szCs w:val="24"/>
        </w:rPr>
        <w:t>，政策依据：财税〔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87</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）《石脑油、燃料油消费税退（免）税资格备案表》。</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）省级或以上安全生产监督管理部门颁发的危险化学品《安全生产许可证》复印件。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）石脑油、燃料油用于生产乙烯、芳烃类化工产品的工艺设计方案、装置工艺流程以及相关生产设备情况。</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5</w:t>
      </w:r>
      <w:r w:rsidRPr="00B03FE3">
        <w:rPr>
          <w:rFonts w:ascii="宋体" w:eastAsia="宋体" w:hAnsi="宋体" w:cs="宋体" w:hint="eastAsia"/>
          <w:sz w:val="24"/>
          <w:szCs w:val="24"/>
        </w:rPr>
        <w:t>）石脑油、燃料油用于生产乙烯、芳烃类化工产品的物料平衡图，要求</w:t>
      </w:r>
      <w:r w:rsidRPr="00B03FE3">
        <w:rPr>
          <w:rFonts w:ascii="宋体" w:eastAsia="宋体" w:hAnsi="宋体" w:cs="宋体" w:hint="eastAsia"/>
          <w:sz w:val="24"/>
          <w:szCs w:val="24"/>
        </w:rPr>
        <w:lastRenderedPageBreak/>
        <w:t>标注每套生产装置的投入产出比例及年处理能力。</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6</w:t>
      </w:r>
      <w:r w:rsidRPr="00B03FE3">
        <w:rPr>
          <w:rFonts w:ascii="宋体" w:eastAsia="宋体" w:hAnsi="宋体" w:cs="宋体" w:hint="eastAsia"/>
          <w:sz w:val="24"/>
          <w:szCs w:val="24"/>
        </w:rPr>
        <w:t>）原料储罐、产成品储罐和产成品仓库的分布图、用途、储存容量的相关资料。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7</w:t>
      </w:r>
      <w:r w:rsidRPr="00B03FE3">
        <w:rPr>
          <w:rFonts w:ascii="宋体" w:eastAsia="宋体" w:hAnsi="宋体" w:cs="宋体" w:hint="eastAsia"/>
          <w:sz w:val="24"/>
          <w:szCs w:val="24"/>
        </w:rPr>
        <w:t>）乙烯、芳烃类化工产品生产装置的全部流量计的安装位置图和计量方法说明，以及原材料密度的测量和计算方法说明。</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8</w:t>
      </w:r>
      <w:r w:rsidRPr="00B03FE3">
        <w:rPr>
          <w:rFonts w:ascii="宋体" w:eastAsia="宋体" w:hAnsi="宋体" w:cs="宋体" w:hint="eastAsia"/>
          <w:sz w:val="24"/>
          <w:szCs w:val="24"/>
        </w:rPr>
        <w:t>）上一年度用石脑油、燃料油生产乙烯、芳烃类化工产品的分品种的销售明细表。</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14</w:t>
      </w:r>
      <w:r w:rsidRPr="00B03FE3">
        <w:rPr>
          <w:rFonts w:ascii="宋体" w:eastAsia="宋体" w:hAnsi="宋体" w:cs="宋体" w:hint="eastAsia"/>
          <w:sz w:val="24"/>
          <w:szCs w:val="24"/>
        </w:rPr>
        <w:t>．用已税汽油生产的乙醇汽油免税（减免性质代码：</w:t>
      </w:r>
      <w:r w:rsidRPr="00B03FE3">
        <w:rPr>
          <w:rFonts w:ascii="宋体" w:eastAsia="宋体" w:hAnsi="宋体" w:cs="宋体"/>
          <w:sz w:val="24"/>
          <w:szCs w:val="24"/>
        </w:rPr>
        <w:t>02125207</w:t>
      </w:r>
      <w:r w:rsidRPr="00B03FE3">
        <w:rPr>
          <w:rFonts w:ascii="宋体" w:eastAsia="宋体" w:hAnsi="宋体" w:cs="宋体" w:hint="eastAsia"/>
          <w:sz w:val="24"/>
          <w:szCs w:val="24"/>
        </w:rPr>
        <w:t>，政策依据：财税〔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168</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）有关部门资格证书、证明或检测报告复印件。</w:t>
      </w:r>
    </w:p>
    <w:p w:rsidR="001A2AEF" w:rsidRPr="00B03FE3" w:rsidRDefault="001A2AEF" w:rsidP="001A2AEF">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1A2AEF" w:rsidRPr="00B03FE3" w:rsidRDefault="001A2AEF" w:rsidP="001A2AE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2AEF" w:rsidRPr="00B03FE3" w:rsidRDefault="001A2AEF" w:rsidP="001A2AE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2AEF" w:rsidRPr="00B03FE3" w:rsidRDefault="001A2AEF" w:rsidP="001A2AEF">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s="宋体"/>
          <w:color w:val="000000"/>
        </w:rPr>
      </w:pPr>
      <w:hyperlink r:id="rId291"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olor w:val="0000FF"/>
          <w:u w:val="single"/>
        </w:rPr>
      </w:pPr>
      <w:hyperlink r:id="rId292"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【办理时限】</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资料齐全、符合法定形式、填写内容完整的，税务机关受理后即时办结。</w:t>
      </w:r>
    </w:p>
    <w:p w:rsidR="001A2AEF" w:rsidRPr="00B03FE3" w:rsidRDefault="001A2AEF" w:rsidP="001A2AEF">
      <w:pPr>
        <w:spacing w:line="360" w:lineRule="auto"/>
        <w:ind w:firstLineChars="200" w:firstLine="482"/>
        <w:rPr>
          <w:rFonts w:ascii="宋体" w:eastAsia="宋体" w:hAnsi="宋体"/>
          <w:b/>
          <w:bCs/>
          <w:sz w:val="24"/>
          <w:szCs w:val="24"/>
          <w:lang w:val="zh-CN"/>
        </w:rPr>
      </w:pPr>
      <w:r w:rsidRPr="00B03FE3">
        <w:rPr>
          <w:rFonts w:ascii="宋体" w:eastAsia="宋体" w:hAnsi="宋体" w:cs="宋体" w:hint="eastAsia"/>
          <w:b/>
          <w:bCs/>
          <w:sz w:val="24"/>
          <w:szCs w:val="24"/>
          <w:lang w:val="zh-CN"/>
        </w:rPr>
        <w:t>【办理结果】</w:t>
      </w:r>
    </w:p>
    <w:p w:rsidR="001A2AEF" w:rsidRPr="00B03FE3" w:rsidRDefault="001A2AEF" w:rsidP="001A2AEF">
      <w:pPr>
        <w:spacing w:line="360" w:lineRule="auto"/>
        <w:ind w:firstLineChars="200" w:firstLine="480"/>
        <w:rPr>
          <w:rFonts w:ascii="宋体" w:eastAsia="宋体" w:hAnsi="宋体"/>
          <w:sz w:val="24"/>
          <w:szCs w:val="24"/>
          <w:lang w:val="zh-CN"/>
        </w:rPr>
      </w:pPr>
      <w:r w:rsidRPr="00B03FE3">
        <w:rPr>
          <w:rFonts w:ascii="宋体" w:eastAsia="宋体" w:hAnsi="宋体" w:cs="宋体" w:hint="eastAsia"/>
          <w:sz w:val="24"/>
          <w:szCs w:val="24"/>
          <w:lang w:val="zh-CN"/>
        </w:rPr>
        <w:t>税务机关反馈《</w:t>
      </w:r>
      <w:r w:rsidRPr="00B03FE3">
        <w:rPr>
          <w:rFonts w:ascii="宋体" w:eastAsia="宋体" w:hAnsi="宋体" w:cs="宋体" w:hint="eastAsia"/>
          <w:sz w:val="24"/>
          <w:szCs w:val="24"/>
        </w:rPr>
        <w:t>纳税人减免税备案登记表</w:t>
      </w:r>
      <w:r w:rsidRPr="00B03FE3">
        <w:rPr>
          <w:rFonts w:ascii="宋体" w:eastAsia="宋体" w:hAnsi="宋体" w:cs="宋体" w:hint="eastAsia"/>
          <w:sz w:val="24"/>
          <w:szCs w:val="24"/>
          <w:lang w:val="zh-CN"/>
        </w:rPr>
        <w:t>》。</w:t>
      </w:r>
    </w:p>
    <w:p w:rsidR="001A2AEF" w:rsidRPr="00B03FE3" w:rsidRDefault="001A2AEF" w:rsidP="001A2AEF">
      <w:pPr>
        <w:spacing w:line="360" w:lineRule="auto"/>
        <w:ind w:firstLineChars="200" w:firstLine="482"/>
        <w:rPr>
          <w:rFonts w:ascii="宋体" w:eastAsia="宋体" w:hAnsi="宋体"/>
          <w:b/>
          <w:bCs/>
          <w:sz w:val="24"/>
          <w:szCs w:val="24"/>
          <w:lang w:val="zh-CN"/>
        </w:rPr>
      </w:pPr>
      <w:r w:rsidRPr="00B03FE3">
        <w:rPr>
          <w:rFonts w:ascii="宋体" w:eastAsia="宋体" w:hAnsi="宋体" w:cs="宋体" w:hint="eastAsia"/>
          <w:b/>
          <w:bCs/>
          <w:sz w:val="24"/>
          <w:szCs w:val="24"/>
          <w:lang w:val="zh-CN"/>
        </w:rPr>
        <w:t>【纳税人注意事项】</w:t>
      </w:r>
    </w:p>
    <w:p w:rsidR="001A2AEF" w:rsidRPr="00B03FE3" w:rsidRDefault="001A2AEF" w:rsidP="001A2AEF">
      <w:pPr>
        <w:spacing w:line="360" w:lineRule="auto"/>
        <w:ind w:firstLineChars="200" w:firstLine="480"/>
        <w:rPr>
          <w:rFonts w:ascii="宋体" w:eastAsia="宋体" w:hAnsi="宋体"/>
          <w:sz w:val="24"/>
          <w:szCs w:val="24"/>
          <w:lang w:val="zh-CN"/>
        </w:rPr>
      </w:pPr>
      <w:r w:rsidRPr="00B03FE3">
        <w:rPr>
          <w:rFonts w:ascii="宋体" w:eastAsia="宋体" w:hAnsi="宋体" w:cs="宋体"/>
          <w:sz w:val="24"/>
          <w:szCs w:val="24"/>
          <w:lang w:val="zh-CN"/>
        </w:rPr>
        <w:t>1</w:t>
      </w:r>
      <w:r w:rsidRPr="00B03FE3">
        <w:rPr>
          <w:rFonts w:ascii="宋体" w:eastAsia="宋体" w:hAnsi="宋体" w:cs="宋体" w:hint="eastAsia"/>
          <w:sz w:val="24"/>
          <w:szCs w:val="24"/>
          <w:lang w:val="zh-CN"/>
        </w:rPr>
        <w:t>．纳税人对报送材料的真实性和合法性承担责任。</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．纳税人在资料完整且符合法定受理条件的前提下，最多只需要到税务机关跑一次。</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lastRenderedPageBreak/>
        <w:t>3</w:t>
      </w:r>
      <w:r w:rsidRPr="00B03FE3">
        <w:rPr>
          <w:rFonts w:ascii="宋体" w:eastAsia="宋体" w:hAnsi="宋体" w:cs="宋体" w:hint="eastAsia"/>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．办税服务厅地址、电子税务局网址，可在省税务机关门户网站或拨打</w:t>
      </w:r>
      <w:r w:rsidRPr="00B03FE3">
        <w:rPr>
          <w:rFonts w:ascii="宋体" w:eastAsia="宋体" w:hAnsi="宋体" w:cs="宋体"/>
          <w:sz w:val="24"/>
          <w:szCs w:val="24"/>
        </w:rPr>
        <w:t>12366</w:t>
      </w:r>
      <w:r w:rsidRPr="00B03FE3">
        <w:rPr>
          <w:rFonts w:ascii="宋体" w:eastAsia="宋体" w:hAnsi="宋体" w:cs="宋体" w:hint="eastAsia"/>
          <w:sz w:val="24"/>
          <w:szCs w:val="24"/>
        </w:rPr>
        <w:t>纳税服务热线查询。</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【政策依据】</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．《财政部海关总署国家税务总局关于横琴、平潭开发有关增值税和消费税政策的通知》（财税〔</w:t>
      </w:r>
      <w:r w:rsidRPr="00B03FE3">
        <w:rPr>
          <w:rFonts w:ascii="宋体" w:eastAsia="宋体" w:hAnsi="宋体" w:cs="宋体"/>
          <w:sz w:val="24"/>
          <w:szCs w:val="24"/>
        </w:rPr>
        <w:t>2014</w:t>
      </w:r>
      <w:r w:rsidRPr="00B03FE3">
        <w:rPr>
          <w:rFonts w:ascii="宋体" w:eastAsia="宋体" w:hAnsi="宋体" w:cs="宋体" w:hint="eastAsia"/>
          <w:sz w:val="24"/>
          <w:szCs w:val="24"/>
        </w:rPr>
        <w:t>〕</w:t>
      </w:r>
      <w:r w:rsidRPr="00B03FE3">
        <w:rPr>
          <w:rFonts w:ascii="宋体" w:eastAsia="宋体" w:hAnsi="宋体" w:cs="宋体"/>
          <w:sz w:val="24"/>
          <w:szCs w:val="24"/>
        </w:rPr>
        <w:t>51</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．《财政部　国家税务总局关于对电池涂料征收消费税的通知》（财税〔</w:t>
      </w:r>
      <w:r w:rsidRPr="00B03FE3">
        <w:rPr>
          <w:rFonts w:ascii="宋体" w:eastAsia="宋体" w:hAnsi="宋体" w:cs="宋体"/>
          <w:sz w:val="24"/>
          <w:szCs w:val="24"/>
        </w:rPr>
        <w:t>2015</w:t>
      </w:r>
      <w:r w:rsidRPr="00B03FE3">
        <w:rPr>
          <w:rFonts w:ascii="宋体" w:eastAsia="宋体" w:hAnsi="宋体" w:cs="宋体" w:hint="eastAsia"/>
          <w:sz w:val="24"/>
          <w:szCs w:val="24"/>
        </w:rPr>
        <w:t>〕</w:t>
      </w:r>
      <w:r w:rsidRPr="00B03FE3">
        <w:rPr>
          <w:rFonts w:ascii="宋体" w:eastAsia="宋体" w:hAnsi="宋体" w:cs="宋体"/>
          <w:sz w:val="24"/>
          <w:szCs w:val="24"/>
        </w:rPr>
        <w:t>16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．《国家税务总局关于电池涂料消费税征收管理有关问题的公告》（国家税务总局公告</w:t>
      </w:r>
      <w:r w:rsidRPr="00B03FE3">
        <w:rPr>
          <w:rFonts w:ascii="宋体" w:eastAsia="宋体" w:hAnsi="宋体" w:cs="宋体"/>
          <w:sz w:val="24"/>
          <w:szCs w:val="24"/>
        </w:rPr>
        <w:t>2015</w:t>
      </w:r>
      <w:r w:rsidRPr="00B03FE3">
        <w:rPr>
          <w:rFonts w:ascii="宋体" w:eastAsia="宋体" w:hAnsi="宋体" w:cs="宋体" w:hint="eastAsia"/>
          <w:sz w:val="24"/>
          <w:szCs w:val="24"/>
        </w:rPr>
        <w:t>年第</w:t>
      </w:r>
      <w:r w:rsidRPr="00B03FE3">
        <w:rPr>
          <w:rFonts w:ascii="宋体" w:eastAsia="宋体" w:hAnsi="宋体" w:cs="宋体"/>
          <w:sz w:val="24"/>
          <w:szCs w:val="24"/>
        </w:rPr>
        <w:t>5</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．《国家税务总局关于明确电池涂料消费税征收管理有关事项的公告》（国家税务总局公告</w:t>
      </w:r>
      <w:r w:rsidRPr="00B03FE3">
        <w:rPr>
          <w:rFonts w:ascii="宋体" w:eastAsia="宋体" w:hAnsi="宋体" w:cs="宋体"/>
          <w:sz w:val="24"/>
          <w:szCs w:val="24"/>
        </w:rPr>
        <w:t>2015</w:t>
      </w:r>
      <w:r w:rsidRPr="00B03FE3">
        <w:rPr>
          <w:rFonts w:ascii="宋体" w:eastAsia="宋体" w:hAnsi="宋体" w:cs="宋体" w:hint="eastAsia"/>
          <w:sz w:val="24"/>
          <w:szCs w:val="24"/>
        </w:rPr>
        <w:t>年第</w:t>
      </w:r>
      <w:r w:rsidRPr="00B03FE3">
        <w:rPr>
          <w:rFonts w:ascii="宋体" w:eastAsia="宋体" w:hAnsi="宋体" w:cs="宋体"/>
          <w:sz w:val="24"/>
          <w:szCs w:val="24"/>
        </w:rPr>
        <w:t>95</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w:t>
      </w:r>
      <w:r w:rsidRPr="00B03FE3">
        <w:rPr>
          <w:rFonts w:ascii="宋体" w:eastAsia="宋体" w:hAnsi="宋体" w:cs="宋体" w:hint="eastAsia"/>
          <w:sz w:val="24"/>
          <w:szCs w:val="24"/>
        </w:rPr>
        <w:t>．《财政部国家税务总局关于对利用废弃的动植物油生产纯生物柴油免征消费税的通知》（财税〔</w:t>
      </w:r>
      <w:r w:rsidRPr="00B03FE3">
        <w:rPr>
          <w:rFonts w:ascii="宋体" w:eastAsia="宋体" w:hAnsi="宋体" w:cs="宋体"/>
          <w:sz w:val="24"/>
          <w:szCs w:val="24"/>
        </w:rPr>
        <w:t>2010</w:t>
      </w:r>
      <w:r w:rsidRPr="00B03FE3">
        <w:rPr>
          <w:rFonts w:ascii="宋体" w:eastAsia="宋体" w:hAnsi="宋体" w:cs="宋体" w:hint="eastAsia"/>
          <w:sz w:val="24"/>
          <w:szCs w:val="24"/>
        </w:rPr>
        <w:t>〕</w:t>
      </w:r>
      <w:r w:rsidRPr="00B03FE3">
        <w:rPr>
          <w:rFonts w:ascii="宋体" w:eastAsia="宋体" w:hAnsi="宋体" w:cs="宋体"/>
          <w:sz w:val="24"/>
          <w:szCs w:val="24"/>
        </w:rPr>
        <w:t>118</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6</w:t>
      </w:r>
      <w:r w:rsidRPr="00B03FE3">
        <w:rPr>
          <w:rFonts w:ascii="宋体" w:eastAsia="宋体" w:hAnsi="宋体" w:cs="宋体" w:hint="eastAsia"/>
          <w:sz w:val="24"/>
          <w:szCs w:val="24"/>
        </w:rPr>
        <w:t>．《财政部国家税务总局关于对利用废弃的动植物油生产纯生物柴油免征消费税政策执行中有关问题的通知》（财税〔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35</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．《财政部国家税务总局关于对废矿物油再生油品免征消费税的通知》（财税〔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105</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w:t>
      </w:r>
      <w:r w:rsidRPr="00B03FE3">
        <w:rPr>
          <w:rFonts w:ascii="宋体" w:eastAsia="宋体" w:hAnsi="宋体" w:cs="宋体"/>
          <w:sz w:val="24"/>
          <w:szCs w:val="24"/>
        </w:rPr>
        <w:t xml:space="preserve"> </w:t>
      </w:r>
      <w:r w:rsidRPr="00B03FE3">
        <w:rPr>
          <w:rFonts w:ascii="宋体" w:eastAsia="宋体" w:hAnsi="宋体" w:cs="宋体" w:hint="eastAsia"/>
          <w:sz w:val="24"/>
          <w:szCs w:val="24"/>
        </w:rPr>
        <w:t>海关总署关于北京</w:t>
      </w:r>
      <w:r w:rsidRPr="00B03FE3">
        <w:rPr>
          <w:rFonts w:ascii="宋体" w:eastAsia="宋体" w:hAnsi="宋体" w:cs="宋体"/>
          <w:sz w:val="24"/>
          <w:szCs w:val="24"/>
        </w:rPr>
        <w:t>2022</w:t>
      </w:r>
      <w:r w:rsidRPr="00B03FE3">
        <w:rPr>
          <w:rFonts w:ascii="宋体" w:eastAsia="宋体" w:hAnsi="宋体" w:cs="宋体" w:hint="eastAsia"/>
          <w:sz w:val="24"/>
          <w:szCs w:val="24"/>
        </w:rPr>
        <w:t>年冬奥会和冬残奥会税收政策的通知》（财税〔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9</w:t>
      </w:r>
      <w:r w:rsidRPr="00B03FE3">
        <w:rPr>
          <w:rFonts w:ascii="宋体" w:eastAsia="宋体" w:hAnsi="宋体" w:cs="宋体" w:hint="eastAsia"/>
          <w:sz w:val="24"/>
          <w:szCs w:val="24"/>
        </w:rPr>
        <w:t>．《财政部国家税务总局关于调整部分燃料油消费税政策的通知》（财税〔</w:t>
      </w:r>
      <w:r w:rsidRPr="00B03FE3">
        <w:rPr>
          <w:rFonts w:ascii="宋体" w:eastAsia="宋体" w:hAnsi="宋体" w:cs="宋体"/>
          <w:sz w:val="24"/>
          <w:szCs w:val="24"/>
        </w:rPr>
        <w:t>2010</w:t>
      </w:r>
      <w:r w:rsidRPr="00B03FE3">
        <w:rPr>
          <w:rFonts w:ascii="宋体" w:eastAsia="宋体" w:hAnsi="宋体" w:cs="宋体" w:hint="eastAsia"/>
          <w:sz w:val="24"/>
          <w:szCs w:val="24"/>
        </w:rPr>
        <w:t>〕</w:t>
      </w:r>
      <w:r w:rsidRPr="00B03FE3">
        <w:rPr>
          <w:rFonts w:ascii="宋体" w:eastAsia="宋体" w:hAnsi="宋体" w:cs="宋体"/>
          <w:sz w:val="24"/>
          <w:szCs w:val="24"/>
        </w:rPr>
        <w:t>66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10</w:t>
      </w:r>
      <w:r w:rsidRPr="00B03FE3">
        <w:rPr>
          <w:rFonts w:ascii="宋体" w:eastAsia="宋体" w:hAnsi="宋体" w:cs="宋体" w:hint="eastAsia"/>
          <w:sz w:val="24"/>
          <w:szCs w:val="24"/>
        </w:rPr>
        <w:t>．《财政部国家税务总局关于对成品油生产企业生产自用油免征消费税的通知》（财税〔</w:t>
      </w:r>
      <w:r w:rsidRPr="00B03FE3">
        <w:rPr>
          <w:rFonts w:ascii="宋体" w:eastAsia="宋体" w:hAnsi="宋体" w:cs="宋体"/>
          <w:sz w:val="24"/>
          <w:szCs w:val="24"/>
        </w:rPr>
        <w:t>2010</w:t>
      </w:r>
      <w:r w:rsidRPr="00B03FE3">
        <w:rPr>
          <w:rFonts w:ascii="宋体" w:eastAsia="宋体" w:hAnsi="宋体" w:cs="宋体" w:hint="eastAsia"/>
          <w:sz w:val="24"/>
          <w:szCs w:val="24"/>
        </w:rPr>
        <w:t>〕</w:t>
      </w:r>
      <w:r w:rsidRPr="00B03FE3">
        <w:rPr>
          <w:rFonts w:ascii="宋体" w:eastAsia="宋体" w:hAnsi="宋体" w:cs="宋体"/>
          <w:sz w:val="24"/>
          <w:szCs w:val="24"/>
        </w:rPr>
        <w:t>98</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11</w:t>
      </w:r>
      <w:r w:rsidRPr="00B03FE3">
        <w:rPr>
          <w:rFonts w:ascii="宋体" w:eastAsia="宋体" w:hAnsi="宋体" w:cs="宋体" w:hint="eastAsia"/>
          <w:sz w:val="24"/>
          <w:szCs w:val="24"/>
        </w:rPr>
        <w:t>．《财政部中国人民银行国家税务总局关于延续执行部分石脑油燃料油消费税政策的通知》（财税〔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87</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12</w:t>
      </w:r>
      <w:r w:rsidRPr="00B03FE3">
        <w:rPr>
          <w:rFonts w:ascii="宋体" w:eastAsia="宋体" w:hAnsi="宋体" w:cs="宋体" w:hint="eastAsia"/>
          <w:sz w:val="24"/>
          <w:szCs w:val="24"/>
        </w:rPr>
        <w:t>．《国家税务总局关于发布〈用于生产乙烯、芳烃类化工产品的石脑油、</w:t>
      </w:r>
      <w:r w:rsidRPr="00B03FE3">
        <w:rPr>
          <w:rFonts w:ascii="宋体" w:eastAsia="宋体" w:hAnsi="宋体" w:cs="宋体" w:hint="eastAsia"/>
          <w:sz w:val="24"/>
          <w:szCs w:val="24"/>
        </w:rPr>
        <w:lastRenderedPageBreak/>
        <w:t>燃料油退（免）消费税暂行办法〉的公告》（国家税务总局公告</w:t>
      </w:r>
      <w:r w:rsidRPr="00B03FE3">
        <w:rPr>
          <w:rFonts w:ascii="宋体" w:eastAsia="宋体" w:hAnsi="宋体" w:cs="宋体"/>
          <w:sz w:val="24"/>
          <w:szCs w:val="24"/>
        </w:rPr>
        <w:t>2012</w:t>
      </w:r>
      <w:r w:rsidRPr="00B03FE3">
        <w:rPr>
          <w:rFonts w:ascii="宋体" w:eastAsia="宋体" w:hAnsi="宋体" w:cs="宋体" w:hint="eastAsia"/>
          <w:sz w:val="24"/>
          <w:szCs w:val="24"/>
        </w:rPr>
        <w:t>年第</w:t>
      </w:r>
      <w:r w:rsidRPr="00B03FE3">
        <w:rPr>
          <w:rFonts w:ascii="宋体" w:eastAsia="宋体" w:hAnsi="宋体" w:cs="宋体"/>
          <w:sz w:val="24"/>
          <w:szCs w:val="24"/>
        </w:rPr>
        <w:t>36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13</w:t>
      </w:r>
      <w:r w:rsidRPr="00B03FE3">
        <w:rPr>
          <w:rFonts w:ascii="宋体" w:eastAsia="宋体" w:hAnsi="宋体" w:cs="宋体" w:hint="eastAsia"/>
          <w:sz w:val="24"/>
          <w:szCs w:val="24"/>
        </w:rPr>
        <w:t>．《财政部国家税务总局关于提高成品油消费税税率后相关成品油消费税政策的通知》（财税〔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168</w:t>
      </w:r>
      <w:r w:rsidRPr="00B03FE3">
        <w:rPr>
          <w:rFonts w:ascii="宋体" w:eastAsia="宋体" w:hAnsi="宋体" w:cs="宋体" w:hint="eastAsia"/>
          <w:sz w:val="24"/>
          <w:szCs w:val="24"/>
        </w:rPr>
        <w:t>号）</w:t>
      </w:r>
    </w:p>
    <w:p w:rsidR="001A2AEF" w:rsidRPr="00B03FE3" w:rsidRDefault="001A2AEF" w:rsidP="001A2AEF">
      <w:pPr>
        <w:topLinePunct/>
        <w:ind w:firstLine="510"/>
        <w:rPr>
          <w:rFonts w:ascii="Times New Roman" w:eastAsia="楷体_GB2312" w:hAnsi="Times New Roman"/>
          <w:kern w:val="24"/>
          <w:sz w:val="24"/>
          <w:szCs w:val="24"/>
        </w:rPr>
      </w:pPr>
    </w:p>
    <w:p w:rsidR="001A2AEF" w:rsidRPr="0051768E" w:rsidRDefault="001A2AEF" w:rsidP="0051768E">
      <w:pPr>
        <w:pStyle w:val="411XX"/>
        <w:spacing w:after="390"/>
        <w:rPr>
          <w:rFonts w:ascii="宋体" w:eastAsia="宋体" w:hAnsi="宋体"/>
        </w:rPr>
      </w:pPr>
      <w:bookmarkStart w:id="297" w:name="_Toc23737"/>
      <w:bookmarkStart w:id="298" w:name="_Toc21692"/>
      <w:bookmarkStart w:id="299" w:name="_Toc22534"/>
      <w:bookmarkStart w:id="300" w:name="_Toc18413"/>
      <w:bookmarkStart w:id="301" w:name="_Toc459987275"/>
      <w:bookmarkStart w:id="302" w:name="_Toc459388094"/>
      <w:bookmarkStart w:id="303" w:name="_Toc12389516"/>
      <w:r w:rsidRPr="0051768E">
        <w:rPr>
          <w:rFonts w:ascii="宋体" w:eastAsia="宋体" w:hAnsi="宋体" w:hint="eastAsia"/>
        </w:rPr>
        <w:t>车辆购置税优惠</w:t>
      </w:r>
      <w:bookmarkEnd w:id="297"/>
      <w:bookmarkEnd w:id="298"/>
      <w:bookmarkEnd w:id="299"/>
      <w:bookmarkEnd w:id="300"/>
      <w:r w:rsidRPr="0051768E">
        <w:rPr>
          <w:rFonts w:ascii="宋体" w:eastAsia="宋体" w:hAnsi="宋体" w:hint="eastAsia"/>
        </w:rPr>
        <w:t>备案</w:t>
      </w:r>
      <w:bookmarkEnd w:id="301"/>
      <w:bookmarkEnd w:id="302"/>
      <w:bookmarkEnd w:id="303"/>
    </w:p>
    <w:p w:rsidR="001A2AEF" w:rsidRPr="00B03FE3" w:rsidRDefault="001A2AEF" w:rsidP="001A2AEF">
      <w:pPr>
        <w:topLinePunct/>
        <w:ind w:left="510"/>
        <w:rPr>
          <w:rFonts w:ascii="Times New Roman" w:eastAsia="宋体" w:hAnsi="Times New Roman"/>
          <w:kern w:val="24"/>
          <w:sz w:val="24"/>
          <w:szCs w:val="24"/>
        </w:rPr>
      </w:pPr>
      <w:bookmarkStart w:id="304" w:name="_Toc28680"/>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【事项描述】</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符合车辆购置税优惠条件的纳税人，如需享受相应税收优惠，在办理车辆购置税申报的同时，办理车辆购置税优惠备案。</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【报送资料】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．防汛车辆（减免性质代码：</w:t>
      </w:r>
      <w:r w:rsidRPr="00B03FE3">
        <w:rPr>
          <w:rFonts w:ascii="宋体" w:eastAsia="宋体" w:hAnsi="宋体" w:cs="宋体"/>
          <w:sz w:val="24"/>
          <w:szCs w:val="24"/>
        </w:rPr>
        <w:t>13011603</w:t>
      </w:r>
      <w:r w:rsidRPr="00B03FE3">
        <w:rPr>
          <w:rFonts w:ascii="宋体" w:eastAsia="宋体" w:hAnsi="宋体" w:cs="宋体" w:hint="eastAsia"/>
          <w:sz w:val="24"/>
          <w:szCs w:val="24"/>
        </w:rPr>
        <w:t>，政策依据：财税〔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39</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hint="eastAsia"/>
          <w:sz w:val="24"/>
          <w:szCs w:val="24"/>
        </w:rPr>
        <w:t>（1）</w:t>
      </w:r>
      <w:r w:rsidRPr="00B03FE3">
        <w:rPr>
          <w:rFonts w:ascii="宋体" w:eastAsia="宋体" w:hAnsi="宋体" w:cs="宋体" w:hint="eastAsia"/>
          <w:sz w:val="24"/>
          <w:szCs w:val="24"/>
        </w:rPr>
        <w:t>《车辆购置税免（减）税申报表》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（2）办理该税收优惠业务所需的其他资料。</w:t>
      </w:r>
    </w:p>
    <w:p w:rsidR="008B4393" w:rsidRP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2．城市公交企业购置公共汽电车辆（减免性质代码：13061003，政策依据：</w:t>
      </w:r>
      <w:r w:rsidRPr="008B4393">
        <w:rPr>
          <w:rFonts w:ascii="宋体" w:eastAsia="宋体" w:hAnsi="宋体" w:cs="宋体" w:hint="eastAsia"/>
          <w:sz w:val="24"/>
          <w:szCs w:val="24"/>
        </w:rPr>
        <w:t>国家税务总局 交通运输部公告2019年第22号，应报送：</w:t>
      </w:r>
    </w:p>
    <w:p w:rsidR="008B4393" w:rsidRDefault="008B4393" w:rsidP="008B4393">
      <w:pPr>
        <w:spacing w:line="360" w:lineRule="auto"/>
        <w:ind w:firstLineChars="200" w:firstLine="480"/>
        <w:rPr>
          <w:rFonts w:ascii="宋体" w:eastAsia="宋体" w:hAnsi="宋体"/>
          <w:sz w:val="24"/>
          <w:szCs w:val="24"/>
        </w:rPr>
      </w:pPr>
      <w:r w:rsidRPr="008B4393">
        <w:rPr>
          <w:rFonts w:ascii="宋体" w:eastAsia="宋体" w:hAnsi="宋体" w:cs="宋体" w:hint="eastAsia"/>
          <w:sz w:val="24"/>
          <w:szCs w:val="24"/>
        </w:rPr>
        <w:t>（1）</w:t>
      </w:r>
      <w:r>
        <w:rPr>
          <w:rFonts w:ascii="宋体" w:eastAsia="宋体" w:hAnsi="宋体" w:cs="宋体" w:hint="eastAsia"/>
          <w:sz w:val="24"/>
          <w:szCs w:val="24"/>
        </w:rPr>
        <w:t>《车辆购置税免（减）税申报表》2份。</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hint="eastAsia"/>
          <w:sz w:val="24"/>
          <w:szCs w:val="24"/>
        </w:rPr>
        <w:t>（2）</w:t>
      </w:r>
      <w:r>
        <w:rPr>
          <w:rFonts w:ascii="宋体" w:eastAsia="宋体" w:hAnsi="宋体" w:cs="宋体" w:hint="eastAsia"/>
          <w:sz w:val="24"/>
          <w:szCs w:val="24"/>
        </w:rPr>
        <w:t>所在地县级以上（含县级）交通运输主管部门出具的城市公交企业和公共汽电车辆认定证明。</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hint="eastAsia"/>
          <w:sz w:val="24"/>
          <w:szCs w:val="24"/>
        </w:rPr>
        <w:t>（3）办理该税收优惠业务所需的其他资料。</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3．新能源车辆（减免性质代码：13061004，政策依据：《财政部税务总局工业和信息化部科技部关于免征新能源汽车车辆购置税的公告》2017年第172号），应报送：</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（1）《车辆购置税免（减）税申报表》2份。</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（2）</w:t>
      </w:r>
      <w:r>
        <w:rPr>
          <w:rFonts w:ascii="宋体" w:eastAsia="宋体" w:hAnsi="宋体" w:hint="eastAsia"/>
          <w:sz w:val="24"/>
          <w:szCs w:val="24"/>
        </w:rPr>
        <w:t>办理该税收优惠业务所需的其他资料。</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4．农用三轮运输车（减免性质代码：13099901，政策依据：财税〔2004〕66号），应报送：</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（1）《车辆购置税免（减）税申报表》2份。</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（2）</w:t>
      </w:r>
      <w:r>
        <w:rPr>
          <w:rFonts w:ascii="宋体" w:eastAsia="宋体" w:hAnsi="宋体" w:hint="eastAsia"/>
          <w:sz w:val="24"/>
          <w:szCs w:val="24"/>
        </w:rPr>
        <w:t>办理该税收优惠业务所需的其他资料。</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5．对北京冬奥组委、北京冬奥会测试赛赛事组委会免征新购车辆的车辆购</w:t>
      </w:r>
      <w:r>
        <w:rPr>
          <w:rFonts w:ascii="宋体" w:eastAsia="宋体" w:hAnsi="宋体" w:cs="宋体" w:hint="eastAsia"/>
          <w:sz w:val="24"/>
          <w:szCs w:val="24"/>
        </w:rPr>
        <w:lastRenderedPageBreak/>
        <w:t>置税（减免税性质代码：13102901，政策依据：财税〔2017〕60号），应报送：</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（1）《车辆购置税免（减）税申报表》2份。</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（2）</w:t>
      </w:r>
      <w:r>
        <w:rPr>
          <w:rFonts w:ascii="宋体" w:eastAsia="宋体" w:hAnsi="宋体" w:hint="eastAsia"/>
          <w:sz w:val="24"/>
          <w:szCs w:val="24"/>
        </w:rPr>
        <w:t>办理该税收优惠业务所需的其他资料。</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6．“母亲健康快车”项目专用车辆（减免性质代码：13120601，政策依据：财税〔2006〕176号），应报送：</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（1）《车辆购置税免（减）税申报表》2份。</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（2）车辆内观、外观彩色5寸照片1套。</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（3）中国妇女发展基金会随车配发的“母亲健康快车”专用车证。</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（4）</w:t>
      </w:r>
      <w:r>
        <w:rPr>
          <w:rFonts w:ascii="宋体" w:eastAsia="宋体" w:hAnsi="宋体" w:hint="eastAsia"/>
          <w:sz w:val="24"/>
          <w:szCs w:val="24"/>
        </w:rPr>
        <w:t>办理该税收优惠业务所需的其他资料。</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7．中国人民解放军和中国人民武装警察部队列入军队武器装备订货计划的车辆（减免性质代码：13120701，政策依据：</w:t>
      </w:r>
      <w:r w:rsidRPr="008B4393">
        <w:rPr>
          <w:rFonts w:ascii="宋体" w:eastAsia="宋体" w:hAnsi="宋体" w:hint="eastAsia"/>
          <w:sz w:val="24"/>
          <w:szCs w:val="24"/>
        </w:rPr>
        <w:t>主席令第十九号），</w:t>
      </w:r>
      <w:r>
        <w:rPr>
          <w:rFonts w:ascii="宋体" w:eastAsia="宋体" w:hAnsi="宋体" w:cs="宋体" w:hint="eastAsia"/>
          <w:sz w:val="24"/>
          <w:szCs w:val="24"/>
        </w:rPr>
        <w:t>应报送：</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（1）《车辆购置税免（减）税申报表》2份。</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（2）订货计划的证明。</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（3）</w:t>
      </w:r>
      <w:r>
        <w:rPr>
          <w:rFonts w:ascii="宋体" w:eastAsia="宋体" w:hAnsi="宋体" w:hint="eastAsia"/>
          <w:sz w:val="24"/>
          <w:szCs w:val="24"/>
        </w:rPr>
        <w:t>办理该税收优惠业务所需的其他资料。</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8．森林消防车辆（减免性质代码：13125002，政策依据：财税〔2001〕39号），应报送：</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（1）《车辆购置税免（减）税申报表》2份。</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（2）</w:t>
      </w:r>
      <w:r>
        <w:rPr>
          <w:rFonts w:ascii="宋体" w:eastAsia="宋体" w:hAnsi="宋体" w:hint="eastAsia"/>
          <w:sz w:val="24"/>
          <w:szCs w:val="24"/>
        </w:rPr>
        <w:t>办理该税收优惠业务所需的其他资料。</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9．计划生育流动服务车（减免性质代码：13129903，政策依据：财税〔2010〕78号），应报送：</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（1）《车辆购置税免（减）税申报表》2份。</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（2）车辆内观、外观彩色5寸照片。</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（3）国家人口和计划生育委员会配发的“计划生育流动服务车专用车证”及国家人口和计划生育委员会和国家发展改革委下发的“计划生育流动服务车项目分配方案”。</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（4）</w:t>
      </w:r>
      <w:r>
        <w:rPr>
          <w:rFonts w:ascii="宋体" w:eastAsia="宋体" w:hAnsi="宋体" w:hint="eastAsia"/>
          <w:sz w:val="24"/>
          <w:szCs w:val="24"/>
        </w:rPr>
        <w:t>办理该税收优惠业务所需的其他资料。</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10．外国驻华使馆、领事馆和国际组织驻华机构的车辆（减免性质代码：13129904，政策依据：</w:t>
      </w:r>
      <w:r w:rsidRPr="008B4393">
        <w:rPr>
          <w:rFonts w:ascii="宋体" w:eastAsia="宋体" w:hAnsi="宋体" w:cs="宋体" w:hint="eastAsia"/>
          <w:sz w:val="24"/>
          <w:szCs w:val="24"/>
        </w:rPr>
        <w:t>主席令第十九号</w:t>
      </w:r>
      <w:r>
        <w:rPr>
          <w:rFonts w:ascii="宋体" w:eastAsia="宋体" w:hAnsi="宋体" w:cs="宋体" w:hint="eastAsia"/>
          <w:sz w:val="24"/>
          <w:szCs w:val="24"/>
        </w:rPr>
        <w:t>），应报送：</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（1）《车辆购置税免（减）税申报表》2份。</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（2）机构证明。</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（3）</w:t>
      </w:r>
      <w:r>
        <w:rPr>
          <w:rFonts w:ascii="宋体" w:eastAsia="宋体" w:hAnsi="宋体" w:hint="eastAsia"/>
          <w:sz w:val="24"/>
          <w:szCs w:val="24"/>
        </w:rPr>
        <w:t>办理该税收优惠业务所需的其他资料。</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11．来华专家购置车辆（减免性质代码：13129909，政策依据：财税〔2001〕39号），应报送：</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（1）《车辆购置税免（减）税申报表》2份。</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（2）2017年3月31日之前国家外国专家局或其授权单位核发的专家证，或者2017年4月1日之后国家外国专家局或其授权单位核发的A类和B类《外国人工作许可证》。</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（3）公安部门出具的境内居住证明。</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（4）本人护照。</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（5）</w:t>
      </w:r>
      <w:r>
        <w:rPr>
          <w:rFonts w:ascii="宋体" w:eastAsia="宋体" w:hAnsi="宋体" w:hint="eastAsia"/>
          <w:sz w:val="24"/>
          <w:szCs w:val="24"/>
        </w:rPr>
        <w:t>办理该税收优惠业务所需的其他资料。</w:t>
      </w:r>
    </w:p>
    <w:p w:rsidR="008B4393" w:rsidRP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12．外交人员自用车辆（减免性质代码：13129910，政策依据：</w:t>
      </w:r>
      <w:r w:rsidRPr="008B4393">
        <w:rPr>
          <w:rFonts w:ascii="宋体" w:eastAsia="宋体" w:hAnsi="宋体" w:cs="宋体" w:hint="eastAsia"/>
          <w:sz w:val="24"/>
          <w:szCs w:val="24"/>
        </w:rPr>
        <w:t>主席令第十九号</w:t>
      </w:r>
      <w:r>
        <w:rPr>
          <w:rFonts w:ascii="宋体" w:eastAsia="宋体" w:hAnsi="宋体" w:cs="宋体" w:hint="eastAsia"/>
          <w:sz w:val="24"/>
          <w:szCs w:val="24"/>
        </w:rPr>
        <w:t>），应报送：</w:t>
      </w:r>
    </w:p>
    <w:p w:rsidR="008B4393" w:rsidRP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（1）《车辆购置税免（减）税申报表》2份。</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（2）外交部门出具的身份证明。</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（3）</w:t>
      </w:r>
      <w:r>
        <w:rPr>
          <w:rFonts w:ascii="宋体" w:eastAsia="宋体" w:hAnsi="宋体" w:hint="eastAsia"/>
          <w:sz w:val="24"/>
          <w:szCs w:val="24"/>
        </w:rPr>
        <w:t>办理该税收优惠业务所需的其他资料。</w:t>
      </w:r>
    </w:p>
    <w:p w:rsidR="008B4393" w:rsidRP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13．设有固定装置的非运输</w:t>
      </w:r>
      <w:r w:rsidRPr="008B4393">
        <w:rPr>
          <w:rFonts w:ascii="宋体" w:eastAsia="宋体" w:hAnsi="宋体" w:cs="宋体" w:hint="eastAsia"/>
          <w:sz w:val="24"/>
          <w:szCs w:val="24"/>
        </w:rPr>
        <w:t>专有作业</w:t>
      </w:r>
      <w:r>
        <w:rPr>
          <w:rFonts w:ascii="宋体" w:eastAsia="宋体" w:hAnsi="宋体" w:cs="宋体" w:hint="eastAsia"/>
          <w:sz w:val="24"/>
          <w:szCs w:val="24"/>
        </w:rPr>
        <w:t>车辆（列入免税图册车辆）（减免性质代码：13129911，政策依据：</w:t>
      </w:r>
      <w:r w:rsidRPr="008B4393">
        <w:rPr>
          <w:rFonts w:ascii="宋体" w:eastAsia="宋体" w:hAnsi="宋体" w:cs="宋体" w:hint="eastAsia"/>
          <w:sz w:val="24"/>
          <w:szCs w:val="24"/>
        </w:rPr>
        <w:t>主席令第十九号</w:t>
      </w:r>
      <w:r>
        <w:rPr>
          <w:rFonts w:ascii="宋体" w:eastAsia="宋体" w:hAnsi="宋体" w:cs="宋体" w:hint="eastAsia"/>
          <w:sz w:val="24"/>
          <w:szCs w:val="24"/>
        </w:rPr>
        <w:t>），应报送：</w:t>
      </w:r>
    </w:p>
    <w:p w:rsidR="008B4393" w:rsidRP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（1）《车辆购置税免（减）税申报表》2份。</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（2）车辆内、外观彩色5寸照片。</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（3）</w:t>
      </w:r>
      <w:r>
        <w:rPr>
          <w:rFonts w:ascii="宋体" w:eastAsia="宋体" w:hAnsi="宋体" w:hint="eastAsia"/>
          <w:sz w:val="24"/>
          <w:szCs w:val="24"/>
        </w:rPr>
        <w:t>办理该税收优惠业务所需的其他资料。</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14．留学人员购买车辆（减免性质代码：13129912，政策依据：财税〔2001〕39号），应报送：</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（1）《车辆购置税免（减）税申报表》2份。</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（2）中华人民共和国驻留学人员学习所在国的大使馆或领事馆（中央人民政府驻香港联络办公室、中央人民政府驻澳门联络办公室）出具的留学证明。</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（3）本人护照。</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（4）海关核发的《中华人民共和国海关回国人员购买国产汽车准购单》。</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（5）</w:t>
      </w:r>
      <w:r>
        <w:rPr>
          <w:rFonts w:ascii="宋体" w:eastAsia="宋体" w:hAnsi="宋体" w:hint="eastAsia"/>
          <w:sz w:val="24"/>
          <w:szCs w:val="24"/>
        </w:rPr>
        <w:t>办理该税收优惠业务所需的其他资料。</w:t>
      </w:r>
    </w:p>
    <w:p w:rsidR="008B4393" w:rsidRP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15．国务院规定予以免税或者减税的车辆（减免性质代码：13129999，</w:t>
      </w:r>
      <w:r w:rsidRPr="008B4393">
        <w:rPr>
          <w:rFonts w:ascii="宋体" w:eastAsia="宋体" w:hAnsi="宋体" w:cs="宋体" w:hint="eastAsia"/>
          <w:sz w:val="24"/>
          <w:szCs w:val="24"/>
        </w:rPr>
        <w:t>政策依据：主席令第十九号</w:t>
      </w:r>
      <w:r>
        <w:rPr>
          <w:rFonts w:ascii="宋体" w:eastAsia="宋体" w:hAnsi="宋体" w:cs="宋体" w:hint="eastAsia"/>
          <w:sz w:val="24"/>
          <w:szCs w:val="24"/>
        </w:rPr>
        <w:t>），应报送：</w:t>
      </w:r>
    </w:p>
    <w:p w:rsidR="008B4393" w:rsidRP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（1）《车辆购置税免（减）税申报表》2份。</w:t>
      </w:r>
    </w:p>
    <w:p w:rsid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（2）国务院或者国务院授权的主管部门的批准文件。</w:t>
      </w:r>
    </w:p>
    <w:p w:rsidR="008B4393" w:rsidRDefault="008B4393" w:rsidP="008B4393">
      <w:pPr>
        <w:spacing w:line="360" w:lineRule="auto"/>
        <w:ind w:firstLineChars="200" w:firstLine="480"/>
        <w:rPr>
          <w:rFonts w:ascii="宋体" w:eastAsia="宋体" w:hAnsi="宋体"/>
          <w:sz w:val="24"/>
          <w:szCs w:val="24"/>
        </w:rPr>
      </w:pPr>
      <w:r>
        <w:rPr>
          <w:rFonts w:ascii="宋体" w:eastAsia="宋体" w:hAnsi="宋体" w:cs="宋体" w:hint="eastAsia"/>
          <w:sz w:val="24"/>
          <w:szCs w:val="24"/>
        </w:rPr>
        <w:t>（3）</w:t>
      </w:r>
      <w:r>
        <w:rPr>
          <w:rFonts w:ascii="宋体" w:eastAsia="宋体" w:hAnsi="宋体" w:hint="eastAsia"/>
          <w:sz w:val="24"/>
          <w:szCs w:val="24"/>
        </w:rPr>
        <w:t>办理该税收优惠业务所需的其他资料。</w:t>
      </w:r>
    </w:p>
    <w:p w:rsidR="001A2AEF" w:rsidRPr="00B03FE3" w:rsidRDefault="001A2AEF" w:rsidP="001A2AEF">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1A2AEF" w:rsidRPr="00B03FE3" w:rsidRDefault="001A2AEF" w:rsidP="001A2AE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2AEF" w:rsidRPr="00B03FE3" w:rsidRDefault="001A2AEF" w:rsidP="001A2AE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2AEF" w:rsidRPr="00B03FE3" w:rsidRDefault="001A2AEF" w:rsidP="001A2AEF">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s="宋体"/>
          <w:color w:val="000000"/>
        </w:rPr>
      </w:pPr>
      <w:hyperlink r:id="rId293"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olor w:val="0000FF"/>
          <w:u w:val="single"/>
        </w:rPr>
      </w:pPr>
      <w:hyperlink r:id="rId294"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【办理时限】</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资料齐全、符合法定形式、填写内容完整的，税务机关受理后即时办结。</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【办理结果】</w:t>
      </w:r>
    </w:p>
    <w:p w:rsidR="001A2AEF" w:rsidRPr="00B03FE3" w:rsidRDefault="001A2AEF" w:rsidP="001A2AEF">
      <w:pPr>
        <w:spacing w:line="360" w:lineRule="auto"/>
        <w:ind w:firstLineChars="200" w:firstLine="480"/>
        <w:rPr>
          <w:rFonts w:ascii="宋体" w:eastAsia="宋体" w:hAnsi="宋体"/>
          <w:sz w:val="24"/>
          <w:szCs w:val="24"/>
          <w:lang w:val="zh-CN"/>
        </w:rPr>
      </w:pPr>
      <w:bookmarkStart w:id="305" w:name="_Hlk508031297"/>
      <w:r w:rsidRPr="00B03FE3">
        <w:rPr>
          <w:rFonts w:ascii="宋体" w:eastAsia="宋体" w:hAnsi="宋体" w:cs="宋体" w:hint="eastAsia"/>
          <w:sz w:val="24"/>
          <w:szCs w:val="24"/>
          <w:lang w:val="zh-CN"/>
        </w:rPr>
        <w:t>税务机关发放</w:t>
      </w:r>
      <w:r w:rsidRPr="00B03FE3">
        <w:rPr>
          <w:rFonts w:ascii="宋体" w:eastAsia="宋体" w:hAnsi="宋体" w:cs="宋体" w:hint="eastAsia"/>
          <w:sz w:val="24"/>
          <w:szCs w:val="24"/>
        </w:rPr>
        <w:t>《车辆购置税完税证明》正、副本</w:t>
      </w:r>
      <w:r w:rsidRPr="00B03FE3">
        <w:rPr>
          <w:rFonts w:ascii="宋体" w:eastAsia="宋体" w:hAnsi="宋体" w:cs="宋体" w:hint="eastAsia"/>
          <w:sz w:val="24"/>
          <w:szCs w:val="24"/>
          <w:lang w:val="zh-CN"/>
        </w:rPr>
        <w:t>。</w:t>
      </w:r>
    </w:p>
    <w:bookmarkEnd w:id="305"/>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【纳税人注意事项】</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．纳税人对报送材料的真实性和合法性承担责任。</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．纳税人在资料完整且符合法定受理条件的前提下，最多只需要到税务机关跑一次。</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．免税车辆因转让、改变用途等原因，其免税条件消失的，纳税人应在免税条件消失之日起</w:t>
      </w:r>
      <w:r w:rsidRPr="00B03FE3">
        <w:rPr>
          <w:rFonts w:ascii="宋体" w:eastAsia="宋体" w:hAnsi="宋体" w:cs="宋体"/>
          <w:sz w:val="24"/>
          <w:szCs w:val="24"/>
        </w:rPr>
        <w:t>60</w:t>
      </w:r>
      <w:r w:rsidRPr="00B03FE3">
        <w:rPr>
          <w:rFonts w:ascii="宋体" w:eastAsia="宋体" w:hAnsi="宋体" w:cs="宋体" w:hint="eastAsia"/>
          <w:sz w:val="24"/>
          <w:szCs w:val="24"/>
        </w:rPr>
        <w:t>日内到主管税务机关重新申报纳税。免税车辆发生转让，但仍属于免税范围的，受让方应当自购买或取得车辆之日起</w:t>
      </w:r>
      <w:r w:rsidRPr="00B03FE3">
        <w:rPr>
          <w:rFonts w:ascii="宋体" w:eastAsia="宋体" w:hAnsi="宋体" w:cs="宋体"/>
          <w:sz w:val="24"/>
          <w:szCs w:val="24"/>
        </w:rPr>
        <w:t>60</w:t>
      </w:r>
      <w:r w:rsidRPr="00B03FE3">
        <w:rPr>
          <w:rFonts w:ascii="宋体" w:eastAsia="宋体" w:hAnsi="宋体" w:cs="宋体" w:hint="eastAsia"/>
          <w:sz w:val="24"/>
          <w:szCs w:val="24"/>
        </w:rPr>
        <w:t>日内到主管税务机关重新申报免税。</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．免税条件消失的车辆，自初次办理纳税申报之日起，使用年限未满</w:t>
      </w:r>
      <w:r w:rsidRPr="00B03FE3">
        <w:rPr>
          <w:rFonts w:ascii="宋体" w:eastAsia="宋体" w:hAnsi="宋体" w:cs="宋体"/>
          <w:sz w:val="24"/>
          <w:szCs w:val="24"/>
        </w:rPr>
        <w:t>10</w:t>
      </w:r>
      <w:r w:rsidRPr="00B03FE3">
        <w:rPr>
          <w:rFonts w:ascii="宋体" w:eastAsia="宋体" w:hAnsi="宋体" w:cs="宋体" w:hint="eastAsia"/>
          <w:sz w:val="24"/>
          <w:szCs w:val="24"/>
        </w:rPr>
        <w:t>年的，计税价格以免税车辆初次办理纳税申报时确定的计税价格为基准，每满</w:t>
      </w:r>
      <w:r w:rsidRPr="00B03FE3">
        <w:rPr>
          <w:rFonts w:ascii="宋体" w:eastAsia="宋体" w:hAnsi="宋体" w:cs="宋体"/>
          <w:sz w:val="24"/>
          <w:szCs w:val="24"/>
        </w:rPr>
        <w:t>1</w:t>
      </w:r>
      <w:r w:rsidRPr="00B03FE3">
        <w:rPr>
          <w:rFonts w:ascii="宋体" w:eastAsia="宋体" w:hAnsi="宋体" w:cs="宋体" w:hint="eastAsia"/>
          <w:sz w:val="24"/>
          <w:szCs w:val="24"/>
        </w:rPr>
        <w:t>年</w:t>
      </w:r>
      <w:r w:rsidRPr="00B03FE3">
        <w:rPr>
          <w:rFonts w:ascii="宋体" w:eastAsia="宋体" w:hAnsi="宋体" w:cs="宋体" w:hint="eastAsia"/>
          <w:sz w:val="24"/>
          <w:szCs w:val="24"/>
        </w:rPr>
        <w:lastRenderedPageBreak/>
        <w:t>扣减</w:t>
      </w:r>
      <w:r w:rsidRPr="00B03FE3">
        <w:rPr>
          <w:rFonts w:ascii="宋体" w:eastAsia="宋体" w:hAnsi="宋体" w:cs="宋体"/>
          <w:sz w:val="24"/>
          <w:szCs w:val="24"/>
        </w:rPr>
        <w:t>10%</w:t>
      </w:r>
      <w:r w:rsidRPr="00B03FE3">
        <w:rPr>
          <w:rFonts w:ascii="宋体" w:eastAsia="宋体" w:hAnsi="宋体" w:cs="宋体" w:hint="eastAsia"/>
          <w:sz w:val="24"/>
          <w:szCs w:val="24"/>
        </w:rPr>
        <w:t>；未满</w:t>
      </w:r>
      <w:r w:rsidRPr="00B03FE3">
        <w:rPr>
          <w:rFonts w:ascii="宋体" w:eastAsia="宋体" w:hAnsi="宋体" w:cs="宋体"/>
          <w:sz w:val="24"/>
          <w:szCs w:val="24"/>
        </w:rPr>
        <w:t>1</w:t>
      </w:r>
      <w:r w:rsidRPr="00B03FE3">
        <w:rPr>
          <w:rFonts w:ascii="宋体" w:eastAsia="宋体" w:hAnsi="宋体" w:cs="宋体" w:hint="eastAsia"/>
          <w:sz w:val="24"/>
          <w:szCs w:val="24"/>
        </w:rPr>
        <w:t>年的，计税价格为免税车辆的原计税价格；使用年限</w:t>
      </w:r>
      <w:r w:rsidRPr="00B03FE3">
        <w:rPr>
          <w:rFonts w:ascii="宋体" w:eastAsia="宋体" w:hAnsi="宋体" w:cs="宋体"/>
          <w:sz w:val="24"/>
          <w:szCs w:val="24"/>
        </w:rPr>
        <w:t>10</w:t>
      </w:r>
      <w:r w:rsidRPr="00B03FE3">
        <w:rPr>
          <w:rFonts w:ascii="宋体" w:eastAsia="宋体" w:hAnsi="宋体" w:cs="宋体" w:hint="eastAsia"/>
          <w:sz w:val="24"/>
          <w:szCs w:val="24"/>
        </w:rPr>
        <w:t>年（含）以上的，计税价格为</w:t>
      </w:r>
      <w:r w:rsidRPr="00B03FE3">
        <w:rPr>
          <w:rFonts w:ascii="宋体" w:eastAsia="宋体" w:hAnsi="宋体" w:cs="宋体"/>
          <w:sz w:val="24"/>
          <w:szCs w:val="24"/>
        </w:rPr>
        <w:t>0</w:t>
      </w:r>
      <w:r w:rsidRPr="00B03FE3">
        <w:rPr>
          <w:rFonts w:ascii="宋体" w:eastAsia="宋体" w:hAnsi="宋体" w:cs="宋体" w:hint="eastAsia"/>
          <w:sz w:val="24"/>
          <w:szCs w:val="24"/>
        </w:rPr>
        <w:t>。</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w:t>
      </w:r>
      <w:r w:rsidRPr="00B03FE3">
        <w:rPr>
          <w:rFonts w:ascii="宋体" w:eastAsia="宋体" w:hAnsi="宋体" w:cs="宋体" w:hint="eastAsia"/>
          <w:sz w:val="24"/>
          <w:szCs w:val="24"/>
        </w:rPr>
        <w:t>．车辆购置税优惠备案在办理车辆购置税申报时一同办理。</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6</w:t>
      </w:r>
      <w:r w:rsidRPr="00B03FE3">
        <w:rPr>
          <w:rFonts w:ascii="宋体" w:eastAsia="宋体" w:hAnsi="宋体" w:cs="宋体" w:hint="eastAsia"/>
          <w:sz w:val="24"/>
          <w:szCs w:val="24"/>
        </w:rPr>
        <w:t>．办税服务厅地址、电子税务局网址，可在省税务机关门户网站或拨打</w:t>
      </w:r>
      <w:r w:rsidRPr="00B03FE3">
        <w:rPr>
          <w:rFonts w:ascii="宋体" w:eastAsia="宋体" w:hAnsi="宋体" w:cs="宋体"/>
          <w:sz w:val="24"/>
          <w:szCs w:val="24"/>
        </w:rPr>
        <w:t>12366</w:t>
      </w:r>
      <w:r w:rsidRPr="00B03FE3">
        <w:rPr>
          <w:rFonts w:ascii="宋体" w:eastAsia="宋体" w:hAnsi="宋体" w:cs="宋体" w:hint="eastAsia"/>
          <w:sz w:val="24"/>
          <w:szCs w:val="24"/>
        </w:rPr>
        <w:t>纳税服务热线查询。</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【政策依据】</w:t>
      </w:r>
    </w:p>
    <w:p w:rsidR="008B4393" w:rsidRPr="008B4393" w:rsidRDefault="008B4393" w:rsidP="008B4393">
      <w:pPr>
        <w:numPr>
          <w:ilvl w:val="0"/>
          <w:numId w:val="36"/>
        </w:numPr>
        <w:spacing w:line="360" w:lineRule="auto"/>
        <w:ind w:firstLineChars="200" w:firstLine="480"/>
        <w:rPr>
          <w:rFonts w:ascii="宋体" w:eastAsia="宋体" w:hAnsi="宋体" w:cs="宋体"/>
          <w:sz w:val="24"/>
          <w:szCs w:val="24"/>
        </w:rPr>
      </w:pPr>
      <w:r w:rsidRPr="008B4393">
        <w:rPr>
          <w:rFonts w:ascii="宋体" w:eastAsia="宋体" w:hAnsi="宋体" w:cs="宋体" w:hint="eastAsia"/>
          <w:sz w:val="24"/>
          <w:szCs w:val="24"/>
        </w:rPr>
        <w:t>《中华人民共和国车辆购置税法》（主席令第十九号）</w:t>
      </w:r>
    </w:p>
    <w:p w:rsidR="008B4393" w:rsidRPr="008B4393" w:rsidRDefault="008B4393" w:rsidP="008B4393">
      <w:pPr>
        <w:numPr>
          <w:ilvl w:val="0"/>
          <w:numId w:val="36"/>
        </w:num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《车辆购置税征收管理办法》（国家税务总局令第33号）</w:t>
      </w:r>
    </w:p>
    <w:p w:rsidR="008B4393" w:rsidRP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3．《国家税务总局关于修改〈车辆购置税征收管理办法〉的决定》（国家税务总局令第38号）</w:t>
      </w:r>
    </w:p>
    <w:p w:rsidR="008B4393" w:rsidRP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4．《国家税务总局关于车辆购置税管理有关问题的公告》（国家税务总局公告2015年第4号）</w:t>
      </w:r>
    </w:p>
    <w:p w:rsidR="008B4393" w:rsidRP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5．《财政部国家税务总局关于防汛专用等车辆免征车辆购置税的通知》（财税〔2001〕39号）</w:t>
      </w:r>
    </w:p>
    <w:p w:rsidR="008B4393" w:rsidRP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6．《国家税务总局关于长期来华定居专家免征车辆购置税有关问题的公告》（国家税务总局公告2018年第2号）</w:t>
      </w:r>
    </w:p>
    <w:p w:rsidR="008B4393" w:rsidRPr="008B4393" w:rsidRDefault="008B4393" w:rsidP="008B4393">
      <w:pPr>
        <w:spacing w:line="360" w:lineRule="auto"/>
        <w:ind w:firstLineChars="200" w:firstLine="480"/>
        <w:rPr>
          <w:rFonts w:ascii="宋体" w:eastAsia="宋体" w:hAnsi="宋体" w:cs="宋体"/>
          <w:sz w:val="24"/>
          <w:szCs w:val="24"/>
        </w:rPr>
      </w:pPr>
      <w:r w:rsidRPr="008B4393">
        <w:rPr>
          <w:rFonts w:ascii="宋体" w:eastAsia="宋体" w:hAnsi="宋体" w:cs="宋体" w:hint="eastAsia"/>
          <w:sz w:val="24"/>
          <w:szCs w:val="24"/>
        </w:rPr>
        <w:t>7．《国家税务总局 交通运输部关于城市公交企业购置公共汽电车辆免征车辆购置税有关事项的公告》（国家税务总局 交通运输部公告2019年第22号）</w:t>
      </w:r>
    </w:p>
    <w:p w:rsidR="008B4393" w:rsidRPr="008B4393" w:rsidRDefault="008B4393" w:rsidP="008B439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8．《财政部税务总局工业和信息化部科技部关于免征新能源汽车车辆购置税的公告》（财政部公告2017年第172号）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 xml:space="preserve">9. </w:t>
      </w:r>
      <w:r w:rsidRPr="00B03FE3">
        <w:rPr>
          <w:rFonts w:ascii="宋体" w:eastAsia="宋体" w:hAnsi="宋体" w:cs="宋体" w:hint="eastAsia"/>
          <w:sz w:val="24"/>
          <w:szCs w:val="24"/>
        </w:rPr>
        <w:t>《中华人民共和国工业和信息化部</w:t>
      </w:r>
      <w:r w:rsidRPr="00B03FE3">
        <w:rPr>
          <w:rFonts w:ascii="宋体" w:eastAsia="宋体" w:hAnsi="宋体" w:cs="宋体"/>
          <w:sz w:val="24"/>
          <w:szCs w:val="24"/>
        </w:rPr>
        <w:t xml:space="preserve">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国家税务总局公告</w:t>
      </w:r>
      <w:r w:rsidRPr="00B03FE3">
        <w:rPr>
          <w:rFonts w:ascii="宋体" w:eastAsia="宋体" w:hAnsi="宋体" w:cs="宋体"/>
          <w:sz w:val="24"/>
          <w:szCs w:val="24"/>
        </w:rPr>
        <w:t xml:space="preserve"> </w:t>
      </w:r>
      <w:r w:rsidRPr="00B03FE3">
        <w:rPr>
          <w:rFonts w:ascii="宋体" w:eastAsia="宋体" w:hAnsi="宋体" w:cs="宋体" w:hint="eastAsia"/>
          <w:sz w:val="24"/>
          <w:szCs w:val="24"/>
        </w:rPr>
        <w:t>工业和信息化部公告》（工业和信息化部公告</w:t>
      </w:r>
      <w:r w:rsidRPr="00B03FE3">
        <w:rPr>
          <w:rFonts w:ascii="宋体" w:eastAsia="宋体" w:hAnsi="宋体" w:cs="宋体"/>
          <w:sz w:val="24"/>
          <w:szCs w:val="24"/>
        </w:rPr>
        <w:t>2018</w:t>
      </w:r>
      <w:r w:rsidRPr="00B03FE3">
        <w:rPr>
          <w:rFonts w:ascii="宋体" w:eastAsia="宋体" w:hAnsi="宋体" w:cs="宋体" w:hint="eastAsia"/>
          <w:sz w:val="24"/>
          <w:szCs w:val="24"/>
        </w:rPr>
        <w:t>年第</w:t>
      </w:r>
      <w:r w:rsidRPr="00B03FE3">
        <w:rPr>
          <w:rFonts w:ascii="宋体" w:eastAsia="宋体" w:hAnsi="宋体" w:cs="宋体"/>
          <w:sz w:val="24"/>
          <w:szCs w:val="24"/>
        </w:rPr>
        <w:t>17</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10</w:t>
      </w:r>
      <w:r w:rsidRPr="00B03FE3">
        <w:rPr>
          <w:rFonts w:ascii="宋体" w:eastAsia="宋体" w:hAnsi="宋体" w:cs="宋体" w:hint="eastAsia"/>
          <w:sz w:val="24"/>
          <w:szCs w:val="24"/>
        </w:rPr>
        <w:t>．《财政部国家税务总局关于农用三轮车免征车辆购置税的通知》（财税〔</w:t>
      </w:r>
      <w:r w:rsidRPr="00B03FE3">
        <w:rPr>
          <w:rFonts w:ascii="宋体" w:eastAsia="宋体" w:hAnsi="宋体" w:cs="宋体"/>
          <w:sz w:val="24"/>
          <w:szCs w:val="24"/>
        </w:rPr>
        <w:t>2004</w:t>
      </w:r>
      <w:r w:rsidRPr="00B03FE3">
        <w:rPr>
          <w:rFonts w:ascii="宋体" w:eastAsia="宋体" w:hAnsi="宋体" w:cs="宋体" w:hint="eastAsia"/>
          <w:sz w:val="24"/>
          <w:szCs w:val="24"/>
        </w:rPr>
        <w:t>〕</w:t>
      </w:r>
      <w:r w:rsidRPr="00B03FE3">
        <w:rPr>
          <w:rFonts w:ascii="宋体" w:eastAsia="宋体" w:hAnsi="宋体" w:cs="宋体"/>
          <w:sz w:val="24"/>
          <w:szCs w:val="24"/>
        </w:rPr>
        <w:t>66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11</w:t>
      </w:r>
      <w:r w:rsidRPr="00B03FE3">
        <w:rPr>
          <w:rFonts w:ascii="宋体" w:eastAsia="宋体" w:hAnsi="宋体" w:cs="宋体" w:hint="eastAsia"/>
          <w:sz w:val="24"/>
          <w:szCs w:val="24"/>
        </w:rPr>
        <w:t>．《财政部税务总局海关总署关于北京</w:t>
      </w:r>
      <w:r w:rsidRPr="00B03FE3">
        <w:rPr>
          <w:rFonts w:ascii="宋体" w:eastAsia="宋体" w:hAnsi="宋体" w:cs="宋体"/>
          <w:sz w:val="24"/>
          <w:szCs w:val="24"/>
        </w:rPr>
        <w:t>2022</w:t>
      </w:r>
      <w:r w:rsidRPr="00B03FE3">
        <w:rPr>
          <w:rFonts w:ascii="宋体" w:eastAsia="宋体" w:hAnsi="宋体" w:cs="宋体" w:hint="eastAsia"/>
          <w:sz w:val="24"/>
          <w:szCs w:val="24"/>
        </w:rPr>
        <w:t>年冬奥会和冬残奥会税收政策的通知》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12</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税务总局关于下达</w:t>
      </w:r>
      <w:r w:rsidRPr="00B03FE3">
        <w:rPr>
          <w:rFonts w:ascii="宋体" w:eastAsia="宋体" w:hAnsi="宋体" w:cs="宋体"/>
          <w:sz w:val="24"/>
          <w:szCs w:val="24"/>
        </w:rPr>
        <w:t>2017</w:t>
      </w:r>
      <w:r w:rsidRPr="00B03FE3">
        <w:rPr>
          <w:rFonts w:ascii="宋体" w:eastAsia="宋体" w:hAnsi="宋体" w:cs="宋体" w:hint="eastAsia"/>
          <w:sz w:val="24"/>
          <w:szCs w:val="24"/>
        </w:rPr>
        <w:t>年“母亲健康快车”项目流动医疗车免征车辆购置税指标的通知》（财税〔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93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13</w:t>
      </w:r>
      <w:r w:rsidRPr="00B03FE3">
        <w:rPr>
          <w:rFonts w:ascii="宋体" w:eastAsia="宋体" w:hAnsi="宋体" w:cs="宋体" w:hint="eastAsia"/>
          <w:sz w:val="24"/>
          <w:szCs w:val="24"/>
        </w:rPr>
        <w:t>．《财政部国家税务总局关于免征计划生育流动服务车车辆购置税的通知》</w:t>
      </w:r>
      <w:r w:rsidRPr="00B03FE3">
        <w:rPr>
          <w:rFonts w:ascii="宋体" w:eastAsia="宋体" w:hAnsi="宋体" w:cs="宋体" w:hint="eastAsia"/>
          <w:sz w:val="24"/>
          <w:szCs w:val="24"/>
        </w:rPr>
        <w:lastRenderedPageBreak/>
        <w:t>（财税〔</w:t>
      </w:r>
      <w:r w:rsidRPr="00B03FE3">
        <w:rPr>
          <w:rFonts w:ascii="宋体" w:eastAsia="宋体" w:hAnsi="宋体" w:cs="宋体"/>
          <w:sz w:val="24"/>
          <w:szCs w:val="24"/>
        </w:rPr>
        <w:t>2010</w:t>
      </w:r>
      <w:r w:rsidRPr="00B03FE3">
        <w:rPr>
          <w:rFonts w:ascii="宋体" w:eastAsia="宋体" w:hAnsi="宋体" w:cs="宋体" w:hint="eastAsia"/>
          <w:sz w:val="24"/>
          <w:szCs w:val="24"/>
        </w:rPr>
        <w:t>〕</w:t>
      </w:r>
      <w:r w:rsidRPr="00B03FE3">
        <w:rPr>
          <w:rFonts w:ascii="宋体" w:eastAsia="宋体" w:hAnsi="宋体" w:cs="宋体"/>
          <w:sz w:val="24"/>
          <w:szCs w:val="24"/>
        </w:rPr>
        <w:t>78</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14</w:t>
      </w:r>
      <w:r w:rsidRPr="00B03FE3">
        <w:rPr>
          <w:rFonts w:ascii="宋体" w:eastAsia="宋体" w:hAnsi="宋体" w:cs="宋体" w:hint="eastAsia"/>
          <w:sz w:val="24"/>
          <w:szCs w:val="24"/>
        </w:rPr>
        <w:t>．《国家税务总局关于设有固定装置非运输车辆免征车辆购置税有关事项的公告》（国家税务总局公告</w:t>
      </w:r>
      <w:r w:rsidRPr="00B03FE3">
        <w:rPr>
          <w:rFonts w:ascii="宋体" w:eastAsia="宋体" w:hAnsi="宋体" w:cs="宋体"/>
          <w:sz w:val="24"/>
          <w:szCs w:val="24"/>
        </w:rPr>
        <w:t>2016</w:t>
      </w:r>
      <w:r w:rsidRPr="00B03FE3">
        <w:rPr>
          <w:rFonts w:ascii="宋体" w:eastAsia="宋体" w:hAnsi="宋体" w:cs="宋体" w:hint="eastAsia"/>
          <w:sz w:val="24"/>
          <w:szCs w:val="24"/>
        </w:rPr>
        <w:t>年第</w:t>
      </w:r>
      <w:r w:rsidRPr="00B03FE3">
        <w:rPr>
          <w:rFonts w:ascii="宋体" w:eastAsia="宋体" w:hAnsi="宋体" w:cs="宋体"/>
          <w:sz w:val="24"/>
          <w:szCs w:val="24"/>
        </w:rPr>
        <w:t>43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15</w:t>
      </w:r>
      <w:r w:rsidRPr="00B03FE3">
        <w:rPr>
          <w:rFonts w:ascii="宋体" w:eastAsia="宋体" w:hAnsi="宋体" w:cs="宋体" w:hint="eastAsia"/>
          <w:sz w:val="24"/>
          <w:szCs w:val="24"/>
        </w:rPr>
        <w:t>．《国家税务总局关于车辆购置税征收管理有关问题的补充公告》（国家税务总局公告</w:t>
      </w:r>
      <w:r w:rsidRPr="00B03FE3">
        <w:rPr>
          <w:rFonts w:ascii="宋体" w:eastAsia="宋体" w:hAnsi="宋体" w:cs="宋体"/>
          <w:sz w:val="24"/>
          <w:szCs w:val="24"/>
        </w:rPr>
        <w:t>2016</w:t>
      </w:r>
      <w:r w:rsidRPr="00B03FE3">
        <w:rPr>
          <w:rFonts w:ascii="宋体" w:eastAsia="宋体" w:hAnsi="宋体" w:cs="宋体" w:hint="eastAsia"/>
          <w:sz w:val="24"/>
          <w:szCs w:val="24"/>
        </w:rPr>
        <w:t>年第</w:t>
      </w:r>
      <w:r w:rsidRPr="00B03FE3">
        <w:rPr>
          <w:rFonts w:ascii="宋体" w:eastAsia="宋体" w:hAnsi="宋体" w:cs="宋体"/>
          <w:sz w:val="24"/>
          <w:szCs w:val="24"/>
        </w:rPr>
        <w:t>52</w:t>
      </w:r>
      <w:r w:rsidRPr="00B03FE3">
        <w:rPr>
          <w:rFonts w:ascii="宋体" w:eastAsia="宋体" w:hAnsi="宋体" w:cs="宋体" w:hint="eastAsia"/>
          <w:sz w:val="24"/>
          <w:szCs w:val="24"/>
        </w:rPr>
        <w:t>号）</w:t>
      </w:r>
    </w:p>
    <w:p w:rsidR="001A2AEF" w:rsidRPr="0051768E" w:rsidRDefault="001A2AEF" w:rsidP="0051768E">
      <w:pPr>
        <w:pStyle w:val="411XX"/>
        <w:spacing w:after="390"/>
        <w:rPr>
          <w:rFonts w:ascii="宋体" w:eastAsia="宋体" w:hAnsi="宋体"/>
        </w:rPr>
      </w:pPr>
      <w:bookmarkStart w:id="306" w:name="_Toc12389517"/>
      <w:bookmarkEnd w:id="304"/>
      <w:r w:rsidRPr="0051768E">
        <w:rPr>
          <w:rFonts w:ascii="宋体" w:eastAsia="宋体" w:hAnsi="宋体" w:hint="eastAsia"/>
        </w:rPr>
        <w:t>个人所得税优惠备案</w:t>
      </w:r>
      <w:bookmarkEnd w:id="306"/>
    </w:p>
    <w:p w:rsidR="001A2AEF" w:rsidRPr="00B03FE3" w:rsidRDefault="001A2AEF" w:rsidP="001A2AEF">
      <w:pPr>
        <w:spacing w:line="360" w:lineRule="auto"/>
        <w:ind w:firstLineChars="200" w:firstLine="482"/>
        <w:rPr>
          <w:rFonts w:ascii="宋体" w:eastAsia="宋体" w:hAnsi="宋体"/>
          <w:b/>
          <w:bCs/>
          <w:sz w:val="24"/>
          <w:szCs w:val="24"/>
          <w:shd w:val="clear" w:color="auto" w:fill="FFFFFF"/>
        </w:rPr>
      </w:pPr>
      <w:r w:rsidRPr="00B03FE3">
        <w:rPr>
          <w:rFonts w:ascii="宋体" w:eastAsia="宋体" w:hAnsi="宋体" w:cs="宋体" w:hint="eastAsia"/>
          <w:b/>
          <w:bCs/>
          <w:sz w:val="24"/>
          <w:szCs w:val="24"/>
        </w:rPr>
        <w:t>【事项描述】</w:t>
      </w:r>
    </w:p>
    <w:p w:rsidR="001A2AEF" w:rsidRPr="00B03FE3" w:rsidRDefault="001A2AEF" w:rsidP="001A2AEF">
      <w:pPr>
        <w:spacing w:line="360" w:lineRule="auto"/>
        <w:ind w:firstLineChars="200" w:firstLine="480"/>
        <w:rPr>
          <w:rFonts w:ascii="宋体" w:eastAsia="宋体" w:hAnsi="宋体"/>
          <w:sz w:val="24"/>
          <w:szCs w:val="24"/>
          <w:shd w:val="clear" w:color="auto" w:fill="FFFFFF"/>
        </w:rPr>
      </w:pPr>
      <w:r w:rsidRPr="00B03FE3">
        <w:rPr>
          <w:rFonts w:ascii="宋体" w:eastAsia="宋体" w:hAnsi="宋体" w:cs="宋体" w:hint="eastAsia"/>
          <w:sz w:val="24"/>
          <w:szCs w:val="24"/>
        </w:rPr>
        <w:t>符合个人所得税备案优惠条件的纳税人，应向主管税务机关申请办理个人所得税</w:t>
      </w:r>
      <w:r w:rsidRPr="00B03FE3">
        <w:rPr>
          <w:rFonts w:ascii="宋体" w:eastAsia="宋体" w:hAnsi="宋体" w:cs="宋体" w:hint="eastAsia"/>
          <w:spacing w:val="4"/>
          <w:sz w:val="24"/>
          <w:szCs w:val="24"/>
        </w:rPr>
        <w:t>优惠备案。</w:t>
      </w:r>
    </w:p>
    <w:p w:rsidR="001A2AEF" w:rsidRPr="00B03FE3" w:rsidRDefault="001A2AEF" w:rsidP="001A2AEF">
      <w:pPr>
        <w:spacing w:line="360" w:lineRule="auto"/>
        <w:ind w:firstLineChars="200" w:firstLine="482"/>
        <w:rPr>
          <w:rFonts w:ascii="宋体" w:eastAsia="宋体" w:hAnsi="宋体" w:cs="宋体"/>
          <w:b/>
          <w:bCs/>
          <w:sz w:val="24"/>
          <w:szCs w:val="24"/>
        </w:rPr>
      </w:pPr>
      <w:r w:rsidRPr="00B03FE3">
        <w:rPr>
          <w:rFonts w:ascii="宋体" w:eastAsia="宋体" w:hAnsi="宋体" w:cs="宋体" w:hint="eastAsia"/>
          <w:b/>
          <w:bCs/>
          <w:sz w:val="24"/>
          <w:szCs w:val="24"/>
        </w:rPr>
        <w:t>【报送资料】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．自然灾害受灾减免个人所得税优惠（减免性质代码：</w:t>
      </w:r>
      <w:r w:rsidRPr="00B03FE3">
        <w:rPr>
          <w:rFonts w:ascii="宋体" w:eastAsia="宋体" w:hAnsi="宋体" w:cs="宋体"/>
          <w:sz w:val="24"/>
          <w:szCs w:val="24"/>
        </w:rPr>
        <w:t>05011601</w:t>
      </w:r>
      <w:r w:rsidRPr="00B03FE3">
        <w:rPr>
          <w:rFonts w:ascii="宋体" w:eastAsia="宋体" w:hAnsi="宋体" w:cs="宋体" w:hint="eastAsia"/>
          <w:sz w:val="24"/>
          <w:szCs w:val="24"/>
        </w:rPr>
        <w:t>、</w:t>
      </w:r>
      <w:r w:rsidRPr="00B03FE3">
        <w:rPr>
          <w:rFonts w:ascii="宋体" w:eastAsia="宋体" w:hAnsi="宋体" w:cs="宋体"/>
          <w:sz w:val="24"/>
          <w:szCs w:val="24"/>
        </w:rPr>
        <w:t>05011605</w:t>
      </w:r>
      <w:r w:rsidRPr="00B03FE3">
        <w:rPr>
          <w:rFonts w:ascii="宋体" w:eastAsia="宋体" w:hAnsi="宋体" w:cs="宋体" w:hint="eastAsia"/>
          <w:sz w:val="24"/>
          <w:szCs w:val="24"/>
        </w:rPr>
        <w:t>，政策依据：中华人民共和国主席令第9号、财税〔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62</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（2）个人有效身份证件原件。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（3）自然灾害损失证明材料原件及复印件。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．残疾、孤老、烈属减征个人所得税优惠（减免性质代码：</w:t>
      </w:r>
      <w:r w:rsidRPr="00B03FE3">
        <w:rPr>
          <w:rFonts w:ascii="宋体" w:eastAsia="宋体" w:hAnsi="宋体" w:cs="宋体"/>
          <w:sz w:val="24"/>
          <w:szCs w:val="24"/>
        </w:rPr>
        <w:t>05012710</w:t>
      </w:r>
      <w:r w:rsidRPr="00B03FE3">
        <w:rPr>
          <w:rFonts w:ascii="宋体" w:eastAsia="宋体" w:hAnsi="宋体" w:cs="宋体" w:hint="eastAsia"/>
          <w:sz w:val="24"/>
          <w:szCs w:val="24"/>
        </w:rPr>
        <w:t>，政策依据：中华人民共和国主席令第9号），应报送：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（2）个人有效身份证件原件。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（3）残疾、孤老、烈属的资格证明材料原件及复印件。3．个人转让</w:t>
      </w:r>
      <w:r w:rsidRPr="00B03FE3">
        <w:rPr>
          <w:rFonts w:ascii="宋体" w:eastAsia="宋体" w:hAnsi="宋体" w:cs="宋体"/>
          <w:sz w:val="24"/>
          <w:szCs w:val="24"/>
        </w:rPr>
        <w:t>5</w:t>
      </w:r>
      <w:r w:rsidRPr="00B03FE3">
        <w:rPr>
          <w:rFonts w:ascii="宋体" w:eastAsia="宋体" w:hAnsi="宋体" w:cs="宋体" w:hint="eastAsia"/>
          <w:sz w:val="24"/>
          <w:szCs w:val="24"/>
        </w:rPr>
        <w:t>年以上唯一住房免征个人所得税优惠（减免性质代码：</w:t>
      </w:r>
      <w:r w:rsidRPr="00B03FE3">
        <w:rPr>
          <w:rFonts w:ascii="宋体" w:eastAsia="宋体" w:hAnsi="宋体" w:cs="宋体"/>
          <w:sz w:val="24"/>
          <w:szCs w:val="24"/>
        </w:rPr>
        <w:t>05011709</w:t>
      </w:r>
      <w:r w:rsidRPr="00B03FE3">
        <w:rPr>
          <w:rFonts w:ascii="宋体" w:eastAsia="宋体" w:hAnsi="宋体" w:cs="宋体" w:hint="eastAsia"/>
          <w:sz w:val="24"/>
          <w:szCs w:val="24"/>
        </w:rPr>
        <w:t>，政策依据：财税字〔</w:t>
      </w:r>
      <w:r w:rsidRPr="00B03FE3">
        <w:rPr>
          <w:rFonts w:ascii="宋体" w:eastAsia="宋体" w:hAnsi="宋体" w:cs="宋体"/>
          <w:sz w:val="24"/>
          <w:szCs w:val="24"/>
        </w:rPr>
        <w:t>1994</w:t>
      </w:r>
      <w:r w:rsidRPr="00B03FE3">
        <w:rPr>
          <w:rFonts w:ascii="宋体" w:eastAsia="宋体" w:hAnsi="宋体" w:cs="宋体" w:hint="eastAsia"/>
          <w:sz w:val="24"/>
          <w:szCs w:val="24"/>
        </w:rPr>
        <w:t>〕</w:t>
      </w:r>
      <w:r w:rsidRPr="00B03FE3">
        <w:rPr>
          <w:rFonts w:ascii="宋体" w:eastAsia="宋体" w:hAnsi="宋体" w:cs="宋体"/>
          <w:sz w:val="24"/>
          <w:szCs w:val="24"/>
        </w:rPr>
        <w:t>20</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）双方当事人有效身份证件。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）房产证、契税完税凭证原件及复印件。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）原购房发票或其他合法有效凭证原件及复印件。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5</w:t>
      </w:r>
      <w:r w:rsidRPr="00B03FE3">
        <w:rPr>
          <w:rFonts w:ascii="宋体" w:eastAsia="宋体" w:hAnsi="宋体" w:cs="宋体" w:hint="eastAsia"/>
          <w:sz w:val="24"/>
          <w:szCs w:val="24"/>
        </w:rPr>
        <w:t>）售房合同或协议。</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6</w:t>
      </w:r>
      <w:r w:rsidRPr="00B03FE3">
        <w:rPr>
          <w:rFonts w:ascii="宋体" w:eastAsia="宋体" w:hAnsi="宋体" w:cs="宋体" w:hint="eastAsia"/>
          <w:sz w:val="24"/>
          <w:szCs w:val="24"/>
        </w:rPr>
        <w:t>）家庭唯一生活用房证明材料。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4．随军家属从事个体经营免征个人所得税优惠（减免性质代码：</w:t>
      </w:r>
      <w:r w:rsidRPr="00B03FE3">
        <w:rPr>
          <w:rFonts w:ascii="宋体" w:eastAsia="宋体" w:hAnsi="宋体" w:cs="宋体"/>
          <w:sz w:val="24"/>
          <w:szCs w:val="24"/>
        </w:rPr>
        <w:t>05011801</w:t>
      </w:r>
      <w:r w:rsidRPr="00B03FE3">
        <w:rPr>
          <w:rFonts w:ascii="宋体" w:eastAsia="宋体" w:hAnsi="宋体" w:cs="宋体" w:hint="eastAsia"/>
          <w:sz w:val="24"/>
          <w:szCs w:val="24"/>
        </w:rPr>
        <w:t>，</w:t>
      </w:r>
      <w:r w:rsidRPr="00B03FE3">
        <w:rPr>
          <w:rFonts w:ascii="宋体" w:eastAsia="宋体" w:hAnsi="宋体" w:cs="宋体" w:hint="eastAsia"/>
          <w:sz w:val="24"/>
          <w:szCs w:val="24"/>
        </w:rPr>
        <w:lastRenderedPageBreak/>
        <w:t>政策依据：财税〔</w:t>
      </w:r>
      <w:r w:rsidRPr="00B03FE3">
        <w:rPr>
          <w:rFonts w:ascii="宋体" w:eastAsia="宋体" w:hAnsi="宋体" w:cs="宋体"/>
          <w:sz w:val="24"/>
          <w:szCs w:val="24"/>
        </w:rPr>
        <w:t>2000</w:t>
      </w:r>
      <w:r w:rsidRPr="00B03FE3">
        <w:rPr>
          <w:rFonts w:ascii="宋体" w:eastAsia="宋体" w:hAnsi="宋体" w:cs="宋体" w:hint="eastAsia"/>
          <w:sz w:val="24"/>
          <w:szCs w:val="24"/>
        </w:rPr>
        <w:t>〕</w:t>
      </w:r>
      <w:r w:rsidRPr="00B03FE3">
        <w:rPr>
          <w:rFonts w:ascii="宋体" w:eastAsia="宋体" w:hAnsi="宋体" w:cs="宋体"/>
          <w:sz w:val="24"/>
          <w:szCs w:val="24"/>
        </w:rPr>
        <w:t>84</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）师（含）以上政治机关开具的证明随军家属身份的相关材料复印件。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）取得收入的相关证明材料。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5．军转干部从事个体经营免征个人所得税优惠（减免性质代码：</w:t>
      </w:r>
      <w:r w:rsidRPr="00B03FE3">
        <w:rPr>
          <w:rFonts w:ascii="宋体" w:eastAsia="宋体" w:hAnsi="宋体" w:cs="宋体"/>
          <w:sz w:val="24"/>
          <w:szCs w:val="24"/>
        </w:rPr>
        <w:t>05011802</w:t>
      </w:r>
      <w:r w:rsidRPr="00B03FE3">
        <w:rPr>
          <w:rFonts w:ascii="宋体" w:eastAsia="宋体" w:hAnsi="宋体" w:cs="宋体" w:hint="eastAsia"/>
          <w:sz w:val="24"/>
          <w:szCs w:val="24"/>
        </w:rPr>
        <w:t>，政策依据：财税〔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26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）师（含）以上部队颁发的转业证件复印件。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）取得收入的相关证明材料。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6．退役士兵从事个体经营个人减免所得税优惠（减免性质代码：</w:t>
      </w:r>
      <w:r w:rsidRPr="00B03FE3">
        <w:rPr>
          <w:rFonts w:ascii="宋体" w:eastAsia="宋体" w:hAnsi="宋体" w:cs="宋体"/>
          <w:sz w:val="24"/>
          <w:szCs w:val="24"/>
        </w:rPr>
        <w:t>05011804</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46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）退役士兵与民政部门签订的《退役士兵自谋职业协议书》、领取的《城镇退役士兵自谋职业证》复印件。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）《中国人民解放军义务兵退出现役证》或《中国人民解放军士官退出现役证》原件及复印件。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）取得收入的相关证明材料。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7．失业人员从事个体经营减免个人所得税优惠（减免性质代码：</w:t>
      </w:r>
      <w:r w:rsidRPr="00B03FE3">
        <w:rPr>
          <w:rFonts w:ascii="宋体" w:eastAsia="宋体" w:hAnsi="宋体" w:cs="宋体"/>
          <w:sz w:val="24"/>
          <w:szCs w:val="24"/>
        </w:rPr>
        <w:t>05013610</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49</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）《就业创业证》或《就业失业登记证》复印件。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）有效身份证件原件及复印件。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）取得收入的相关证明材料。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8．低保及零就业家庭从事个体经营减免个人所得税优惠（减免性质代码：</w:t>
      </w:r>
      <w:r w:rsidRPr="00B03FE3">
        <w:rPr>
          <w:rFonts w:ascii="宋体" w:eastAsia="宋体" w:hAnsi="宋体" w:cs="宋体"/>
          <w:sz w:val="24"/>
          <w:szCs w:val="24"/>
        </w:rPr>
        <w:t>05013611</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49</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）《就业创业证》或《就业失业登记证》复印件。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）有效身份证件原件及复印件。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）取得收入的相关证明材料。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lastRenderedPageBreak/>
        <w:t>9．高校毕业生从事个体经营减免个人所得税优惠（减免性质代码：</w:t>
      </w:r>
      <w:r w:rsidRPr="00B03FE3">
        <w:rPr>
          <w:rFonts w:ascii="宋体" w:eastAsia="宋体" w:hAnsi="宋体" w:cs="宋体"/>
          <w:sz w:val="24"/>
          <w:szCs w:val="24"/>
        </w:rPr>
        <w:t>05013612</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49</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）《就业创业证》复印件。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）有效身份证件原件及复印件。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）取得收入的相关证明材料。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10．取消农业税从事四业所得暂免征收个人所得税优惠（减免性质代码：</w:t>
      </w:r>
      <w:r w:rsidRPr="00B03FE3">
        <w:rPr>
          <w:rFonts w:ascii="宋体" w:eastAsia="宋体" w:hAnsi="宋体" w:cs="宋体"/>
          <w:sz w:val="24"/>
          <w:szCs w:val="24"/>
        </w:rPr>
        <w:t>05099901</w:t>
      </w:r>
      <w:r w:rsidRPr="00B03FE3">
        <w:rPr>
          <w:rFonts w:ascii="宋体" w:eastAsia="宋体" w:hAnsi="宋体" w:cs="宋体" w:hint="eastAsia"/>
          <w:sz w:val="24"/>
          <w:szCs w:val="24"/>
        </w:rPr>
        <w:t>，政策依据：财税〔</w:t>
      </w:r>
      <w:r w:rsidRPr="00B03FE3">
        <w:rPr>
          <w:rFonts w:ascii="宋体" w:eastAsia="宋体" w:hAnsi="宋体" w:cs="宋体"/>
          <w:sz w:val="24"/>
          <w:szCs w:val="24"/>
        </w:rPr>
        <w:t>2004</w:t>
      </w:r>
      <w:r w:rsidRPr="00B03FE3">
        <w:rPr>
          <w:rFonts w:ascii="宋体" w:eastAsia="宋体" w:hAnsi="宋体" w:cs="宋体" w:hint="eastAsia"/>
          <w:sz w:val="24"/>
          <w:szCs w:val="24"/>
        </w:rPr>
        <w:t>〕</w:t>
      </w:r>
      <w:r w:rsidRPr="00B03FE3">
        <w:rPr>
          <w:rFonts w:ascii="宋体" w:eastAsia="宋体" w:hAnsi="宋体" w:cs="宋体"/>
          <w:sz w:val="24"/>
          <w:szCs w:val="24"/>
        </w:rPr>
        <w:t>30</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）个人有效身份证件原件及复印件。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）从事四业所得证明材料原件及复印件。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11．对外籍技术官员取得的由北京冬奥组委、测试赛赛事组委会支付的劳务报酬免征个人所得税优惠（减免性质代码：</w:t>
      </w:r>
      <w:r w:rsidRPr="00B03FE3">
        <w:rPr>
          <w:rFonts w:ascii="宋体" w:eastAsia="宋体" w:hAnsi="宋体" w:cs="宋体"/>
          <w:sz w:val="24"/>
          <w:szCs w:val="24"/>
        </w:rPr>
        <w:t>05102904</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2．个人无偿受赠或继承不动产个人所得税优惠（减免性质代码：</w:t>
      </w:r>
      <w:r w:rsidRPr="00B03FE3">
        <w:rPr>
          <w:rFonts w:ascii="宋体" w:eastAsia="宋体" w:hAnsi="宋体" w:cs="宋体"/>
          <w:sz w:val="24"/>
          <w:szCs w:val="24"/>
        </w:rPr>
        <w:t>05129908</w:t>
      </w:r>
      <w:r w:rsidRPr="00B03FE3">
        <w:rPr>
          <w:rFonts w:ascii="宋体" w:eastAsia="宋体" w:hAnsi="宋体" w:cs="宋体" w:hint="eastAsia"/>
          <w:sz w:val="24"/>
          <w:szCs w:val="24"/>
        </w:rPr>
        <w:t>，政策依据：财税〔</w:t>
      </w:r>
      <w:r w:rsidRPr="00B03FE3">
        <w:rPr>
          <w:rFonts w:ascii="宋体" w:eastAsia="宋体" w:hAnsi="宋体" w:cs="宋体"/>
          <w:sz w:val="24"/>
          <w:szCs w:val="24"/>
        </w:rPr>
        <w:t>2009</w:t>
      </w:r>
      <w:r w:rsidRPr="00B03FE3">
        <w:rPr>
          <w:rFonts w:ascii="宋体" w:eastAsia="宋体" w:hAnsi="宋体" w:cs="宋体" w:hint="eastAsia"/>
          <w:sz w:val="24"/>
          <w:szCs w:val="24"/>
        </w:rPr>
        <w:t>〕</w:t>
      </w:r>
      <w:r w:rsidRPr="00B03FE3">
        <w:rPr>
          <w:rFonts w:ascii="宋体" w:eastAsia="宋体" w:hAnsi="宋体" w:cs="宋体"/>
          <w:sz w:val="24"/>
          <w:szCs w:val="24"/>
        </w:rPr>
        <w:t>78</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）《个人无偿赠与不动产登记表》。</w:t>
      </w:r>
    </w:p>
    <w:p w:rsidR="001A2AEF" w:rsidRPr="00B03FE3" w:rsidRDefault="001A2AEF" w:rsidP="001A2AEF">
      <w:pPr>
        <w:spacing w:line="360" w:lineRule="auto"/>
        <w:ind w:firstLineChars="200" w:firstLine="480"/>
        <w:rPr>
          <w:rFonts w:ascii="宋体" w:eastAsia="宋体" w:hAnsi="宋体"/>
          <w:spacing w:val="-4"/>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w:t>
      </w:r>
      <w:r w:rsidRPr="00B03FE3">
        <w:rPr>
          <w:rFonts w:ascii="宋体" w:eastAsia="宋体" w:hAnsi="宋体" w:cs="宋体" w:hint="eastAsia"/>
          <w:spacing w:val="-4"/>
          <w:sz w:val="24"/>
          <w:szCs w:val="24"/>
        </w:rPr>
        <w:t>双方当事人的有效身份证件原件。（继承或接受遗赠的，只须提供继承人或接受遗赠人的有效身份证件原件）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w:t>
      </w:r>
      <w:r w:rsidRPr="00B03FE3">
        <w:rPr>
          <w:rFonts w:ascii="宋体" w:eastAsia="宋体" w:hAnsi="宋体" w:cs="宋体" w:hint="eastAsia"/>
          <w:spacing w:val="-4"/>
          <w:sz w:val="24"/>
          <w:szCs w:val="24"/>
        </w:rPr>
        <w:t>房屋所有权证原件及复印件。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）下列情形分别应再报送：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属于离婚分割财产的，提供离婚证原件及复印件、离婚协议或者人民法院判决书或者人民法院调解书原件及复印件；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属于无偿赠与配偶的，提供结婚证原件及复印件；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属于无偿赠与父母、子女、祖父母、外祖父母、孙子女、外孙子女、兄弟姐妹的，提供户口簿或者出生证明或者人民法院判决书或者人民法院调解书或者其他部门（有资质的机构）出具的能够证明双方亲属关系的证明资料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lastRenderedPageBreak/>
        <w:t>——</w:t>
      </w:r>
      <w:r w:rsidRPr="00B03FE3">
        <w:rPr>
          <w:rFonts w:ascii="宋体" w:eastAsia="宋体" w:hAnsi="宋体" w:cs="宋体" w:hint="eastAsia"/>
          <w:sz w:val="24"/>
          <w:szCs w:val="24"/>
        </w:rPr>
        <w:t>属于无偿赠与非亲属抚养或赡养关系的，提供人民法院判决书或者人民法院调解书或者乡镇政府或街道办事处出具的抚养（赡养）关系证明或者其他部门（有资质的机构）出具的能够证明双方抚养（赡养）关系的证明资料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属于继承或接受遗赠的，提供死亡证明原件及复印件、经公证的能够证明有权继承或接受遗赠的证明资料原件及复印件。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3．内地个人投资者通过沪港通投资香港联交所上市股票取得的转让差价所得，免征收个人所得税优惠（减免性质代码：</w:t>
      </w:r>
      <w:r w:rsidRPr="00B03FE3">
        <w:rPr>
          <w:rFonts w:ascii="宋体" w:eastAsia="宋体" w:hAnsi="宋体" w:cs="宋体"/>
          <w:sz w:val="24"/>
          <w:szCs w:val="24"/>
        </w:rPr>
        <w:t>05129999</w:t>
      </w:r>
      <w:r w:rsidRPr="00B03FE3">
        <w:rPr>
          <w:rFonts w:ascii="宋体" w:eastAsia="宋体" w:hAnsi="宋体" w:cs="宋体" w:hint="eastAsia"/>
          <w:sz w:val="24"/>
          <w:szCs w:val="24"/>
        </w:rPr>
        <w:t>，政策依据：财税〔2017〕78号），应报送：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14.外籍个人取得外商投资企业股息红利，</w:t>
      </w:r>
      <w:r w:rsidRPr="00B03FE3">
        <w:rPr>
          <w:rFonts w:ascii="宋体" w:eastAsia="宋体" w:hAnsi="宋体" w:cs="宋体" w:hint="eastAsia"/>
          <w:color w:val="000000"/>
          <w:sz w:val="24"/>
          <w:szCs w:val="24"/>
        </w:rPr>
        <w:t>暂免征收个人所得税</w:t>
      </w:r>
      <w:r w:rsidRPr="00B03FE3">
        <w:rPr>
          <w:rFonts w:ascii="宋体" w:eastAsia="宋体" w:hAnsi="宋体" w:cs="宋体" w:hint="eastAsia"/>
          <w:sz w:val="24"/>
          <w:szCs w:val="24"/>
        </w:rPr>
        <w:t>（减免性质代码：</w:t>
      </w:r>
      <w:r w:rsidRPr="00B03FE3">
        <w:rPr>
          <w:rFonts w:ascii="宋体" w:eastAsia="宋体" w:hAnsi="宋体" w:cs="宋体"/>
          <w:sz w:val="24"/>
          <w:szCs w:val="24"/>
        </w:rPr>
        <w:t>05129999</w:t>
      </w:r>
      <w:r w:rsidRPr="00B03FE3">
        <w:rPr>
          <w:rFonts w:ascii="宋体" w:eastAsia="宋体" w:hAnsi="宋体" w:cs="宋体" w:hint="eastAsia"/>
          <w:sz w:val="24"/>
          <w:szCs w:val="24"/>
        </w:rPr>
        <w:t>，政策依据：财税字〔1994〕20号），应报送：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15</w:t>
      </w:r>
      <w:r w:rsidRPr="00B03FE3">
        <w:rPr>
          <w:rFonts w:ascii="宋体" w:eastAsia="宋体" w:hAnsi="宋体" w:cs="宋体"/>
          <w:sz w:val="24"/>
          <w:szCs w:val="24"/>
        </w:rPr>
        <w:t>.</w:t>
      </w:r>
      <w:r w:rsidRPr="00B03FE3">
        <w:rPr>
          <w:rFonts w:ascii="宋体" w:eastAsia="宋体" w:hAnsi="宋体" w:cs="宋体" w:hint="eastAsia"/>
          <w:sz w:val="24"/>
          <w:szCs w:val="24"/>
        </w:rPr>
        <w:t>外籍个人符合规定的生活费用，暂免征收个人所得税（减免性质代码：05129999，政策依据：财税字〔1994〕20号，</w:t>
      </w:r>
      <w:r w:rsidRPr="00B03FE3">
        <w:rPr>
          <w:rFonts w:ascii="宋体" w:eastAsia="宋体" w:hAnsi="宋体" w:cs="宋体"/>
          <w:color w:val="333333"/>
          <w:sz w:val="24"/>
          <w:szCs w:val="24"/>
          <w:shd w:val="clear" w:color="auto" w:fill="FFFFFF"/>
        </w:rPr>
        <w:t>财税〔2018〕164号</w:t>
      </w:r>
      <w:r w:rsidRPr="00B03FE3">
        <w:rPr>
          <w:rFonts w:ascii="宋体" w:eastAsia="宋体" w:hAnsi="宋体" w:cs="宋体" w:hint="eastAsia"/>
          <w:sz w:val="24"/>
          <w:szCs w:val="24"/>
        </w:rPr>
        <w:t>），应报送：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16.</w:t>
      </w:r>
      <w:r w:rsidRPr="00B03FE3">
        <w:rPr>
          <w:rFonts w:ascii="宋体" w:eastAsia="宋体" w:hAnsi="宋体" w:cs="宋体" w:hint="eastAsia"/>
          <w:color w:val="000000"/>
          <w:sz w:val="24"/>
          <w:szCs w:val="24"/>
        </w:rPr>
        <w:t>外籍个人出差补贴免征收个人所得税（</w:t>
      </w:r>
      <w:r w:rsidRPr="00B03FE3">
        <w:rPr>
          <w:rFonts w:ascii="宋体" w:eastAsia="宋体" w:hAnsi="宋体" w:cs="宋体" w:hint="eastAsia"/>
          <w:sz w:val="24"/>
          <w:szCs w:val="24"/>
        </w:rPr>
        <w:t>减免性质代码：05129999，政策依据：财税字〔1994〕20号），应报送：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17.符合条件的外籍专家工薪免征个人所得税</w:t>
      </w:r>
      <w:r w:rsidRPr="00B03FE3">
        <w:rPr>
          <w:rFonts w:ascii="宋体" w:eastAsia="宋体" w:hAnsi="宋体" w:cs="宋体" w:hint="eastAsia"/>
          <w:color w:val="000000"/>
          <w:sz w:val="24"/>
          <w:szCs w:val="24"/>
        </w:rPr>
        <w:t>（</w:t>
      </w:r>
      <w:r w:rsidRPr="00B03FE3">
        <w:rPr>
          <w:rFonts w:ascii="宋体" w:eastAsia="宋体" w:hAnsi="宋体" w:cs="宋体" w:hint="eastAsia"/>
          <w:sz w:val="24"/>
          <w:szCs w:val="24"/>
        </w:rPr>
        <w:t>减免性质代码：05129999，政策依据：财税字〔1994〕20号），应报送：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18.</w:t>
      </w:r>
      <w:r w:rsidRPr="00B03FE3">
        <w:rPr>
          <w:rFonts w:ascii="宋体" w:eastAsia="宋体" w:hAnsi="宋体" w:cs="宋体" w:hint="eastAsia"/>
          <w:color w:val="000000"/>
          <w:sz w:val="24"/>
          <w:szCs w:val="24"/>
        </w:rPr>
        <w:t>社会福利有奖募捐奖券中奖所得免征收个人所得税</w:t>
      </w:r>
      <w:r w:rsidRPr="00B03FE3">
        <w:rPr>
          <w:rFonts w:ascii="宋体" w:eastAsia="宋体" w:hAnsi="宋体" w:cs="宋体" w:hint="eastAsia"/>
          <w:sz w:val="24"/>
          <w:szCs w:val="24"/>
        </w:rPr>
        <w:t>（减免性质代码：05129999，政策依据：国税发〔1994〕127号），应报送：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19.见义勇为奖金</w:t>
      </w:r>
      <w:r w:rsidRPr="00B03FE3">
        <w:rPr>
          <w:rFonts w:ascii="宋体" w:eastAsia="宋体" w:hAnsi="宋体" w:cs="宋体" w:hint="eastAsia"/>
          <w:color w:val="000000"/>
          <w:sz w:val="24"/>
          <w:szCs w:val="24"/>
        </w:rPr>
        <w:t>免征收个人所得税</w:t>
      </w:r>
      <w:r w:rsidRPr="00B03FE3">
        <w:rPr>
          <w:rFonts w:ascii="宋体" w:eastAsia="宋体" w:hAnsi="宋体" w:cs="宋体" w:hint="eastAsia"/>
          <w:sz w:val="24"/>
          <w:szCs w:val="24"/>
        </w:rPr>
        <w:t>（减免性质代码：05129999，政策依据：财税字〔1995〕25号），应报送：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20.</w:t>
      </w:r>
      <w:r w:rsidRPr="00B03FE3">
        <w:rPr>
          <w:rFonts w:ascii="宋体" w:eastAsia="宋体" w:hAnsi="宋体" w:cs="宋体" w:hint="eastAsia"/>
          <w:color w:val="000000"/>
          <w:sz w:val="24"/>
          <w:szCs w:val="24"/>
        </w:rPr>
        <w:t>体彩中奖1万元以下免征收个人所得税（</w:t>
      </w:r>
      <w:r w:rsidRPr="00B03FE3">
        <w:rPr>
          <w:rFonts w:ascii="宋体" w:eastAsia="宋体" w:hAnsi="宋体" w:cs="宋体" w:hint="eastAsia"/>
          <w:sz w:val="24"/>
          <w:szCs w:val="24"/>
        </w:rPr>
        <w:t>减免性质代码：05129999，政</w:t>
      </w:r>
      <w:r w:rsidRPr="00B03FE3">
        <w:rPr>
          <w:rFonts w:ascii="宋体" w:eastAsia="宋体" w:hAnsi="宋体" w:cs="宋体" w:hint="eastAsia"/>
          <w:sz w:val="24"/>
          <w:szCs w:val="24"/>
        </w:rPr>
        <w:lastRenderedPageBreak/>
        <w:t>策依据：财税字〔1998〕12号），应报送：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21.</w:t>
      </w:r>
      <w:r w:rsidRPr="00B03FE3">
        <w:rPr>
          <w:rFonts w:ascii="宋体" w:eastAsia="宋体" w:hAnsi="宋体" w:cs="宋体" w:hint="eastAsia"/>
          <w:color w:val="000000"/>
          <w:sz w:val="24"/>
          <w:szCs w:val="24"/>
        </w:rPr>
        <w:t>转让上市公司股票免征收个人所得税（</w:t>
      </w:r>
      <w:r w:rsidRPr="00B03FE3">
        <w:rPr>
          <w:rFonts w:ascii="宋体" w:eastAsia="宋体" w:hAnsi="宋体" w:cs="宋体" w:hint="eastAsia"/>
          <w:sz w:val="24"/>
          <w:szCs w:val="24"/>
        </w:rPr>
        <w:t>减免性质代码：05129999，政策依据：财税字〔1998〕61号），应报送：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22.住房公积金、医疗保险金、基本养老保险金、失业保险基金个人账户存款利息所得免征个人所得税</w:t>
      </w:r>
      <w:r w:rsidRPr="00B03FE3">
        <w:rPr>
          <w:rFonts w:ascii="宋体" w:eastAsia="宋体" w:hAnsi="宋体" w:cs="宋体" w:hint="eastAsia"/>
          <w:color w:val="000000"/>
          <w:sz w:val="24"/>
          <w:szCs w:val="24"/>
        </w:rPr>
        <w:t>（</w:t>
      </w:r>
      <w:r w:rsidRPr="00B03FE3">
        <w:rPr>
          <w:rFonts w:ascii="宋体" w:eastAsia="宋体" w:hAnsi="宋体" w:cs="宋体" w:hint="eastAsia"/>
          <w:sz w:val="24"/>
          <w:szCs w:val="24"/>
        </w:rPr>
        <w:t>减免性质代码：05129999，政策依据：财税字〔1999〕267号），应报送：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23.</w:t>
      </w:r>
      <w:r w:rsidRPr="00B03FE3">
        <w:rPr>
          <w:rFonts w:ascii="宋体" w:eastAsia="宋体" w:hAnsi="宋体" w:cs="宋体" w:hint="eastAsia"/>
          <w:color w:val="000000"/>
          <w:sz w:val="24"/>
          <w:szCs w:val="24"/>
        </w:rPr>
        <w:t>个人出租房屋减征个人所得税减征个人所得税优惠（</w:t>
      </w:r>
      <w:r w:rsidRPr="00B03FE3">
        <w:rPr>
          <w:rFonts w:ascii="宋体" w:eastAsia="宋体" w:hAnsi="宋体" w:cs="宋体" w:hint="eastAsia"/>
          <w:sz w:val="24"/>
          <w:szCs w:val="24"/>
        </w:rPr>
        <w:t>减免性质代码：05129999，政策依据：</w:t>
      </w:r>
      <w:r w:rsidRPr="00B03FE3">
        <w:rPr>
          <w:rFonts w:ascii="宋体" w:eastAsia="宋体" w:hAnsi="宋体" w:hint="eastAsia"/>
          <w:sz w:val="24"/>
          <w:szCs w:val="24"/>
        </w:rPr>
        <w:t>财税〔2000〕125号</w:t>
      </w:r>
      <w:r w:rsidRPr="00B03FE3">
        <w:rPr>
          <w:rFonts w:ascii="宋体" w:eastAsia="宋体" w:hAnsi="宋体" w:cs="宋体" w:hint="eastAsia"/>
          <w:sz w:val="24"/>
          <w:szCs w:val="24"/>
        </w:rPr>
        <w:t>），应报送：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24.</w:t>
      </w:r>
      <w:r w:rsidRPr="00B03FE3">
        <w:rPr>
          <w:rFonts w:ascii="宋体" w:eastAsia="宋体" w:hAnsi="宋体" w:cs="宋体" w:hint="eastAsia"/>
          <w:color w:val="000000"/>
          <w:sz w:val="24"/>
          <w:szCs w:val="24"/>
        </w:rPr>
        <w:t>奖学金免征个人所得税优惠（</w:t>
      </w:r>
      <w:r w:rsidRPr="00B03FE3">
        <w:rPr>
          <w:rFonts w:ascii="宋体" w:eastAsia="宋体" w:hAnsi="宋体" w:cs="宋体" w:hint="eastAsia"/>
          <w:sz w:val="24"/>
          <w:szCs w:val="24"/>
        </w:rPr>
        <w:t>减免性质代码：05129999，政策依据：财税〔2004〕39号），应报送：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25.拆迁补偿款免税免征个人所得税优惠（减免性质代码：05129999，政策依据：财税〔2005〕45号），应报送：</w:t>
      </w:r>
    </w:p>
    <w:p w:rsidR="001A2AEF" w:rsidRPr="00B03FE3" w:rsidRDefault="001A2AEF" w:rsidP="001A2AEF">
      <w:pPr>
        <w:numPr>
          <w:ilvl w:val="255"/>
          <w:numId w:val="0"/>
        </w:numPr>
        <w:spacing w:line="360" w:lineRule="auto"/>
        <w:rPr>
          <w:rFonts w:ascii="宋体" w:eastAsia="宋体" w:hAnsi="宋体" w:cs="宋体"/>
          <w:sz w:val="24"/>
          <w:szCs w:val="24"/>
        </w:rPr>
      </w:pPr>
      <w:r w:rsidRPr="00B03FE3">
        <w:rPr>
          <w:rFonts w:ascii="宋体" w:eastAsia="宋体" w:hAnsi="宋体" w:cs="宋体" w:hint="eastAsia"/>
          <w:sz w:val="24"/>
          <w:szCs w:val="24"/>
        </w:rPr>
        <w:t xml:space="preserve">    《纳税人减免税备案登记表》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color w:val="000000"/>
          <w:sz w:val="24"/>
          <w:szCs w:val="24"/>
        </w:rPr>
        <w:t>26.股权分置改革非流通股股东向流通股股东支付对价免个人所得税优惠</w:t>
      </w:r>
      <w:r w:rsidRPr="00B03FE3">
        <w:rPr>
          <w:rFonts w:ascii="宋体" w:eastAsia="宋体" w:hAnsi="宋体" w:cs="宋体" w:hint="eastAsia"/>
          <w:sz w:val="24"/>
          <w:szCs w:val="24"/>
        </w:rPr>
        <w:t>（减免性质代码：05129999，政策依据：财税〔2005〕103号），应报送：</w:t>
      </w:r>
    </w:p>
    <w:p w:rsidR="001A2AEF" w:rsidRPr="00B03FE3" w:rsidRDefault="001A2AEF" w:rsidP="001A2AEF">
      <w:pPr>
        <w:numPr>
          <w:ilvl w:val="255"/>
          <w:numId w:val="0"/>
        </w:numPr>
        <w:spacing w:line="360" w:lineRule="auto"/>
        <w:rPr>
          <w:rFonts w:ascii="宋体" w:eastAsia="宋体" w:hAnsi="宋体" w:cs="宋体"/>
          <w:sz w:val="24"/>
          <w:szCs w:val="24"/>
        </w:rPr>
      </w:pPr>
      <w:r w:rsidRPr="00B03FE3">
        <w:rPr>
          <w:rFonts w:ascii="宋体" w:eastAsia="宋体" w:hAnsi="宋体" w:cs="宋体" w:hint="eastAsia"/>
          <w:sz w:val="24"/>
          <w:szCs w:val="24"/>
        </w:rPr>
        <w:t xml:space="preserve">   《纳税人减免税备案登记表》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27.发票中奖暂免征收个人所得税（减免性质代码：05129999，政策依据：财税〔2007〕34号），应报送：</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28.高级专家延长离退休期间工薪免征个人所得税（减免性质代码：05129999，政策依据：财税〔2008〕7号），应报送：</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29.生育津贴和生育医疗费免征个人所得税（减免性质代码：05129999，政策依据：财税〔2008〕8号），应报送：</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lastRenderedPageBreak/>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30.个人出租房屋减征个人所得税（减免性质代码：05129999，政策依据：财税〔2008〕24号），应报送：</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31.储蓄存款利息免税（减免性质代码：05129999，政策依据：财税〔2008〕132号），应报送：</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32.取消农业税从事四业所得暂免征收个人所得税（减免性质代码：05129999，政策依据：财税〔2010〕96号），应报送：</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33.工伤保险免税（减免性质代码：05129999，政策依据：财税〔2012〕40号），应报送：</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34.地方政府债券利息免税（减免性质代码：05129999，政策依据：财税〔2013〕5号），应报送：</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35.安家费、退职费、退休工资、离休工资、离休生活补助费免征个人所得税（减免性质代码：05129999，政策依据：中华人民共和国主席令第9号）</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36.保险赔款免征个人所得税（减免性质代码：05129999，政策依据：中华人民共和国主席令第9号）</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37.符合条件的津补贴免征个人所得税（减免性质代码：05129999，政策依据：中华人民共和国主席令第9号）</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38.省级、部委、军级奖金免征个人所得税（减免性质代码：05129999，政策依据：中华人民共和国主席令第9号）</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39</w:t>
      </w:r>
      <w:r w:rsidRPr="00B03FE3">
        <w:rPr>
          <w:rFonts w:ascii="宋体" w:eastAsia="宋体" w:hAnsi="宋体" w:cs="宋体"/>
          <w:sz w:val="24"/>
          <w:szCs w:val="24"/>
        </w:rPr>
        <w:t>.个人转让新三板挂牌公司非原始股取得的所得，暂免征收个人所得税（</w:t>
      </w:r>
      <w:r w:rsidRPr="00B03FE3">
        <w:rPr>
          <w:rFonts w:ascii="宋体" w:eastAsia="宋体" w:hAnsi="宋体" w:cs="宋体" w:hint="eastAsia"/>
          <w:sz w:val="24"/>
          <w:szCs w:val="24"/>
        </w:rPr>
        <w:t>政</w:t>
      </w:r>
      <w:r w:rsidRPr="00B03FE3">
        <w:rPr>
          <w:rFonts w:ascii="宋体" w:eastAsia="宋体" w:hAnsi="宋体" w:cs="宋体" w:hint="eastAsia"/>
          <w:sz w:val="24"/>
          <w:szCs w:val="24"/>
        </w:rPr>
        <w:lastRenderedPageBreak/>
        <w:t>策依据：财税〔</w:t>
      </w:r>
      <w:r w:rsidRPr="00B03FE3">
        <w:rPr>
          <w:rFonts w:ascii="宋体" w:eastAsia="宋体" w:hAnsi="宋体" w:cs="宋体"/>
          <w:sz w:val="24"/>
          <w:szCs w:val="24"/>
        </w:rPr>
        <w:t>2018〕137号），应报送：</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40</w:t>
      </w:r>
      <w:r w:rsidRPr="00B03FE3">
        <w:rPr>
          <w:rFonts w:ascii="宋体" w:eastAsia="宋体" w:hAnsi="宋体" w:cs="宋体"/>
          <w:sz w:val="24"/>
          <w:szCs w:val="24"/>
        </w:rPr>
        <w:t>.对内地个人投资者通过基金互认买卖香港基金份额取得的转让差价所得，</w:t>
      </w:r>
      <w:r w:rsidRPr="00B03FE3">
        <w:rPr>
          <w:rFonts w:ascii="宋体" w:eastAsia="宋体" w:hAnsi="宋体" w:cs="宋体" w:hint="eastAsia"/>
          <w:sz w:val="24"/>
          <w:szCs w:val="24"/>
        </w:rPr>
        <w:t>免征收个人所得税优惠（政策依据：财税〔</w:t>
      </w:r>
      <w:r w:rsidRPr="00B03FE3">
        <w:rPr>
          <w:rFonts w:ascii="宋体" w:eastAsia="宋体" w:hAnsi="宋体" w:cs="宋体"/>
          <w:sz w:val="24"/>
          <w:szCs w:val="24"/>
        </w:rPr>
        <w:t>2018〕154号），应报送：</w:t>
      </w:r>
    </w:p>
    <w:p w:rsidR="001A2AEF" w:rsidRPr="00B03FE3" w:rsidRDefault="001A2AEF" w:rsidP="001A2AEF">
      <w:pPr>
        <w:numPr>
          <w:ilvl w:val="255"/>
          <w:numId w:val="0"/>
        </w:num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1A2AEF" w:rsidRPr="00B03FE3" w:rsidRDefault="001A2AEF" w:rsidP="001A2AE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2AEF" w:rsidRPr="00B03FE3" w:rsidRDefault="001A2AEF" w:rsidP="001A2AE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2AEF" w:rsidRPr="00B03FE3" w:rsidRDefault="001A2AEF" w:rsidP="001A2AEF">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s="宋体"/>
          <w:color w:val="000000"/>
        </w:rPr>
      </w:pPr>
      <w:hyperlink r:id="rId295"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olor w:val="0000FF"/>
          <w:u w:val="single"/>
        </w:rPr>
      </w:pPr>
      <w:hyperlink r:id="rId296"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【办理时限】</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资料齐全、符合法定形式、填写内容完整的，自税务机关受理后即时办结。</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【办理结果】</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税务机关反馈《纳税人减免税备案登记表》。</w:t>
      </w:r>
    </w:p>
    <w:p w:rsidR="001A2AEF" w:rsidRPr="00B03FE3" w:rsidRDefault="001A2AEF" w:rsidP="001A2AEF">
      <w:pPr>
        <w:spacing w:line="360" w:lineRule="auto"/>
        <w:ind w:firstLineChars="200" w:firstLine="482"/>
        <w:rPr>
          <w:rFonts w:ascii="宋体" w:eastAsia="宋体" w:hAnsi="宋体"/>
          <w:b/>
          <w:bCs/>
          <w:sz w:val="24"/>
          <w:szCs w:val="24"/>
          <w:lang w:val="zh-CN"/>
        </w:rPr>
      </w:pPr>
      <w:r w:rsidRPr="00B03FE3">
        <w:rPr>
          <w:rFonts w:ascii="宋体" w:eastAsia="宋体" w:hAnsi="宋体" w:cs="宋体" w:hint="eastAsia"/>
          <w:b/>
          <w:bCs/>
          <w:sz w:val="24"/>
          <w:szCs w:val="24"/>
          <w:lang w:val="zh-CN"/>
        </w:rPr>
        <w:t>【纳税人注意事项】</w:t>
      </w:r>
    </w:p>
    <w:p w:rsidR="001A2AEF" w:rsidRPr="00B03FE3" w:rsidRDefault="001A2AEF" w:rsidP="001A2AEF">
      <w:pPr>
        <w:spacing w:line="360" w:lineRule="auto"/>
        <w:ind w:firstLineChars="200" w:firstLine="480"/>
        <w:rPr>
          <w:rFonts w:ascii="宋体" w:eastAsia="宋体" w:hAnsi="宋体"/>
          <w:sz w:val="24"/>
          <w:szCs w:val="24"/>
          <w:lang w:val="zh-CN"/>
        </w:rPr>
      </w:pPr>
      <w:r w:rsidRPr="00B03FE3">
        <w:rPr>
          <w:rFonts w:ascii="宋体" w:eastAsia="宋体" w:hAnsi="宋体" w:cs="宋体"/>
          <w:sz w:val="24"/>
          <w:szCs w:val="24"/>
        </w:rPr>
        <w:t>1</w:t>
      </w:r>
      <w:r w:rsidRPr="00B03FE3">
        <w:rPr>
          <w:rFonts w:ascii="宋体" w:eastAsia="宋体" w:hAnsi="宋体" w:cs="宋体" w:hint="eastAsia"/>
          <w:sz w:val="24"/>
          <w:szCs w:val="24"/>
        </w:rPr>
        <w:t>．</w:t>
      </w:r>
      <w:r w:rsidRPr="00B03FE3">
        <w:rPr>
          <w:rFonts w:ascii="宋体" w:eastAsia="宋体" w:hAnsi="宋体" w:cs="宋体" w:hint="eastAsia"/>
          <w:sz w:val="24"/>
          <w:szCs w:val="24"/>
          <w:lang w:val="zh-CN"/>
        </w:rPr>
        <w:t>纳税人对报送材料的真实性和合法性承担责任。</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．纳税人在资料完整且符合法定受理条件的前提下，最多只需要到税务机关跑一次。</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．办税服务厅地址、电子税务局网址，可在省税务机关门户网站或拨打</w:t>
      </w:r>
      <w:r w:rsidRPr="00B03FE3">
        <w:rPr>
          <w:rFonts w:ascii="宋体" w:eastAsia="宋体" w:hAnsi="宋体" w:cs="宋体"/>
          <w:sz w:val="24"/>
          <w:szCs w:val="24"/>
        </w:rPr>
        <w:t>12366</w:t>
      </w:r>
      <w:r w:rsidRPr="00B03FE3">
        <w:rPr>
          <w:rFonts w:ascii="宋体" w:eastAsia="宋体" w:hAnsi="宋体" w:cs="宋体" w:hint="eastAsia"/>
          <w:sz w:val="24"/>
          <w:szCs w:val="24"/>
        </w:rPr>
        <w:t>纳税服务热线查询。</w:t>
      </w:r>
    </w:p>
    <w:p w:rsidR="001A2AEF" w:rsidRPr="00B03FE3" w:rsidRDefault="001A2AEF" w:rsidP="001A2AEF">
      <w:pPr>
        <w:spacing w:line="360" w:lineRule="auto"/>
        <w:ind w:firstLineChars="200" w:firstLine="482"/>
        <w:rPr>
          <w:rFonts w:ascii="宋体" w:eastAsia="宋体" w:hAnsi="宋体" w:cs="宋体"/>
          <w:sz w:val="24"/>
          <w:szCs w:val="24"/>
        </w:rPr>
      </w:pPr>
      <w:r w:rsidRPr="00B03FE3">
        <w:rPr>
          <w:rFonts w:ascii="宋体" w:eastAsia="宋体" w:hAnsi="宋体" w:cs="宋体" w:hint="eastAsia"/>
          <w:b/>
          <w:bCs/>
          <w:sz w:val="24"/>
          <w:szCs w:val="24"/>
        </w:rPr>
        <w:t>【政策依据】</w:t>
      </w:r>
      <w:r w:rsidRPr="00B03FE3">
        <w:rPr>
          <w:rFonts w:ascii="宋体" w:eastAsia="宋体" w:hAnsi="宋体" w:cs="宋体" w:hint="eastAsia"/>
          <w:sz w:val="24"/>
          <w:szCs w:val="24"/>
        </w:rPr>
        <w:t>1．《中华人民共和国个人所得税法》</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lastRenderedPageBreak/>
        <w:t>2．《中华人民共和国个人所得税法实施条例》</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3．《财政部 国家税务总局关于认真落实抗震救灾及灾后重建税收政策问题的通知》（财税〔2008〕62号）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4．《财政部 国家税务总局关于个人所得税若干政策问题的通知》（财税字〔1994〕20号）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5．《财政部 国家税务总局关于随军家属就业有关税收政策的通知》（财税〔2000〕84号）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6.《财政部 国家税务总局关于自主择业的军队转业干部有关税收政策问题的通知》（财税〔2003〕26号）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7．《财政部 税务总局 民政部关于继续实施扶持自主就业退役士兵创业就业有关税收政策的通知》（财税〔2017〕46号）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8．《财政部 税务总局 人力资源社会保障部关于继续实施支持和促进重点群体创业就业有关税收政策的通知》（财税〔2017〕49号）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9．《财政部国家税务总局关于农村税费改革试点地区有关个人所得税问题的通知》（财税〔2004〕30号）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10．《财政部 税务总局 海关总署关于北京2022年冬奥会和冬残奥会税收政策的通知》（财税〔2017〕60号）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11．《财政部 国家税务总局关于个人无偿受赠房屋有关个人所得税问题的通知》（财税〔2009〕78号）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12.《国家税务总局关于进一步简化和规范个人无偿赠与或受赠不动产免征营业税、个人所得税所需证明材料的公告》（国家税务总局公告2015年第75号）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13．《国家税务总局关于明确个人所得税若干政策执行问题的通知》（国税发〔2009〕121号）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14．《财政部 税务总局 证监会关于继续执行沪港股票市场交易互联互通机制有关个人所得税政策的通知》（财税〔2017〕78号）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15．《财政部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税务总局关于个人所得税法修改后有关优惠政策衔接问题的通知》（财税〔2018〕164号）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16.《国家税务总局关于社会福利有奖募捐发行收入税收问题的通知》（国税发〔1994〕127号） </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lastRenderedPageBreak/>
        <w:t>17.《财政部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国家税务总局关于发给见义勇为者的奖金免征个人所得税问题的通知》（财税字〔1995〕25号）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18.《财政部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国家税务总局关于个人取得体育彩票中奖所得征免个人所得税问题的通知》（财税字〔1998〕12号）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19.《财政部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国家税务总局关于个人转让股票所得继续暂免征收个人所得税的通知》（财税字〔1998〕61号）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20.《财政部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国家税务总局关于住房公积金医疗保险金、基本养老保险金、失业保险基金个人账户存款利息所得免征个人所得税的通知》（财税字〔1999〕267号）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21.《财政部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国家税务总局关于调整住房租赁市场税收政策的通知》（财税〔2000〕125号）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22.《财政部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国家税务总局关于教育税收政策的通知》（财税〔2004〕39号）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23.《财政部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国家税务总局关于城镇房屋拆迁有关税收政策的通知》（财税〔2005〕45号）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24.《财政部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国家税务总局关于股权分置试点改革有关税收政策问题的通知》（财税〔2005〕103号）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25.《财政部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国家税务总局关于个人取得有奖发票奖金征免个人所得税问题的通知》（ 财税〔2007〕34号）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26.《财政部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国家税务总局关于高级专家延长离休退休期间取得工资薪金所得有关个人所得税问题的通知》（ 财税〔2008〕7号）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27.《财政部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国家税务总局关于生育津贴和生育医疗费有关个人所得税政策的通知》（ 财税〔2008〕8号）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28.《财政部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国家税务总局关于廉租住房经济适用住房和住房租赁有关税收政策的通知》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（财税〔2008〕24号）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29.《财政部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国家税务总局关于储蓄存款利息所得有关个人所得税政策的通知》（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财税〔2008〕132号）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30.《财政部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国家税务总局关于个人独资企业和合伙企业投资者取得种植业养殖业饲养业捕捞业所得有关个人所得税问题的批复》（ 财税〔2010〕96号）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31.《财政部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国家税务总局关于工伤职工取得的工伤保险待遇有关个人所得</w:t>
      </w:r>
      <w:r w:rsidRPr="00B03FE3">
        <w:rPr>
          <w:rFonts w:ascii="宋体" w:eastAsia="宋体" w:hAnsi="宋体" w:cs="宋体" w:hint="eastAsia"/>
          <w:sz w:val="24"/>
          <w:szCs w:val="24"/>
        </w:rPr>
        <w:lastRenderedPageBreak/>
        <w:t>税政策的通知》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（财税〔2012〕40号）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32.《财政部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国家税务总局关于地方政府债券利息免征所得税问题的通知》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（财税〔2013〕5号）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33.《关于个人转让全国中小企业股份转让系统挂牌公司股票有关个人所得税政策的通知》（财税〔2018〕137号）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34.《财政部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w:t>
      </w:r>
      <w:r w:rsidRPr="00B03FE3">
        <w:rPr>
          <w:rFonts w:ascii="宋体" w:eastAsia="宋体" w:hAnsi="宋体" w:cs="宋体"/>
          <w:sz w:val="24"/>
          <w:szCs w:val="24"/>
        </w:rPr>
        <w:t xml:space="preserve"> </w:t>
      </w:r>
      <w:r w:rsidRPr="00B03FE3">
        <w:rPr>
          <w:rFonts w:ascii="宋体" w:eastAsia="宋体" w:hAnsi="宋体" w:cs="宋体" w:hint="eastAsia"/>
          <w:sz w:val="24"/>
          <w:szCs w:val="24"/>
        </w:rPr>
        <w:t>证监会关于继续执行内地与香港基金互认有关个人所得税政策的通知》（财税〔2018〕154号）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35.《国家税务总局关于取消20项税务证明事项的公告》（国家税务总局公告2018年第65号）</w:t>
      </w:r>
    </w:p>
    <w:p w:rsidR="001A2AEF" w:rsidRPr="00B03FE3"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hint="eastAsia"/>
          <w:sz w:val="24"/>
          <w:szCs w:val="24"/>
        </w:rPr>
        <w:t>36.《财政部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税务总局关于继续有效的个人所得税优惠政策目录的公告》（财政部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税务总局公告2018年第177号）</w:t>
      </w:r>
    </w:p>
    <w:p w:rsidR="001A2AEF" w:rsidRPr="00B03FE3" w:rsidRDefault="001A2AEF" w:rsidP="001A2AEF">
      <w:pPr>
        <w:spacing w:line="360" w:lineRule="auto"/>
        <w:ind w:firstLineChars="200" w:firstLine="480"/>
        <w:rPr>
          <w:rFonts w:ascii="宋体" w:eastAsia="宋体" w:hAnsi="宋体"/>
          <w:sz w:val="24"/>
          <w:szCs w:val="24"/>
        </w:rPr>
      </w:pPr>
      <w:bookmarkStart w:id="307" w:name="_Hlk508046265"/>
    </w:p>
    <w:p w:rsidR="001A2AEF" w:rsidRPr="00B03FE3" w:rsidRDefault="001A2AEF" w:rsidP="001A2AEF">
      <w:pPr>
        <w:spacing w:line="360" w:lineRule="auto"/>
        <w:ind w:firstLineChars="200" w:firstLine="480"/>
        <w:rPr>
          <w:rFonts w:ascii="宋体" w:eastAsia="宋体" w:hAnsi="宋体"/>
          <w:sz w:val="24"/>
          <w:szCs w:val="24"/>
        </w:rPr>
      </w:pPr>
    </w:p>
    <w:p w:rsidR="001A2AEF" w:rsidRPr="00B03FE3" w:rsidRDefault="001A2AEF" w:rsidP="001A2AEF">
      <w:pPr>
        <w:topLinePunct/>
        <w:ind w:firstLine="510"/>
        <w:rPr>
          <w:rFonts w:ascii="Times New Roman" w:eastAsia="宋体" w:hAnsi="Times New Roman"/>
          <w:kern w:val="24"/>
          <w:sz w:val="24"/>
          <w:szCs w:val="24"/>
        </w:rPr>
      </w:pPr>
      <w:bookmarkStart w:id="308" w:name="_Toc22721"/>
      <w:bookmarkStart w:id="309" w:name="_Toc5"/>
      <w:bookmarkStart w:id="310" w:name="_Toc18828"/>
      <w:bookmarkStart w:id="311" w:name="_Toc8487"/>
    </w:p>
    <w:p w:rsidR="001A2AEF" w:rsidRPr="0051768E" w:rsidRDefault="001A2AEF" w:rsidP="0051768E">
      <w:pPr>
        <w:pStyle w:val="411XX"/>
        <w:spacing w:after="390"/>
        <w:rPr>
          <w:rFonts w:ascii="宋体" w:eastAsia="宋体" w:hAnsi="宋体"/>
        </w:rPr>
      </w:pPr>
      <w:bookmarkStart w:id="312" w:name="_Toc12389518"/>
      <w:bookmarkEnd w:id="307"/>
      <w:bookmarkEnd w:id="308"/>
      <w:bookmarkEnd w:id="309"/>
      <w:bookmarkEnd w:id="310"/>
      <w:bookmarkEnd w:id="311"/>
      <w:r w:rsidRPr="0051768E">
        <w:rPr>
          <w:rFonts w:ascii="宋体" w:eastAsia="宋体" w:hAnsi="宋体" w:hint="eastAsia"/>
        </w:rPr>
        <w:t>土地增值税优惠备案</w:t>
      </w:r>
      <w:bookmarkEnd w:id="312"/>
    </w:p>
    <w:p w:rsidR="001A2AEF" w:rsidRPr="00B03FE3" w:rsidRDefault="001A2AEF" w:rsidP="001A2AEF">
      <w:pPr>
        <w:spacing w:line="360" w:lineRule="auto"/>
        <w:ind w:firstLineChars="200" w:firstLine="482"/>
        <w:rPr>
          <w:rFonts w:ascii="宋体" w:eastAsia="宋体" w:hAnsi="宋体"/>
          <w:b/>
          <w:bCs/>
          <w:sz w:val="24"/>
          <w:szCs w:val="24"/>
          <w:shd w:val="clear" w:color="auto" w:fill="FFFFFF"/>
        </w:rPr>
      </w:pPr>
      <w:r w:rsidRPr="00B03FE3">
        <w:rPr>
          <w:rFonts w:ascii="宋体" w:eastAsia="宋体" w:hAnsi="宋体" w:cs="宋体" w:hint="eastAsia"/>
          <w:b/>
          <w:bCs/>
          <w:sz w:val="24"/>
          <w:szCs w:val="24"/>
        </w:rPr>
        <w:t>【事项描述】</w:t>
      </w:r>
    </w:p>
    <w:p w:rsidR="001A2AEF" w:rsidRPr="00B03FE3" w:rsidRDefault="001A2AEF" w:rsidP="001A2AEF">
      <w:pPr>
        <w:spacing w:line="360" w:lineRule="auto"/>
        <w:ind w:firstLineChars="200" w:firstLine="480"/>
        <w:rPr>
          <w:rFonts w:ascii="宋体" w:eastAsia="宋体" w:hAnsi="宋体"/>
          <w:sz w:val="24"/>
          <w:szCs w:val="24"/>
          <w:shd w:val="clear" w:color="auto" w:fill="FFFFFF"/>
        </w:rPr>
      </w:pPr>
      <w:r w:rsidRPr="00B03FE3">
        <w:rPr>
          <w:rFonts w:ascii="宋体" w:eastAsia="宋体" w:hAnsi="宋体" w:cs="宋体" w:hint="eastAsia"/>
          <w:sz w:val="24"/>
          <w:szCs w:val="24"/>
          <w:shd w:val="clear" w:color="auto" w:fill="FFFFFF"/>
        </w:rPr>
        <w:t>符合土地增值税优惠条件的纳税人，如需享受税收优惠，应向主管税务机关申请办理土地增值税优惠备案。</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【报送资料】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．对个人销售住房暂免征收土地增值税优惠（减免性质代码：</w:t>
      </w:r>
      <w:r w:rsidRPr="00B03FE3">
        <w:rPr>
          <w:rFonts w:ascii="宋体" w:eastAsia="宋体" w:hAnsi="宋体" w:cs="宋体"/>
          <w:sz w:val="24"/>
          <w:szCs w:val="24"/>
        </w:rPr>
        <w:t>11011701</w:t>
      </w:r>
      <w:r w:rsidRPr="00B03FE3">
        <w:rPr>
          <w:rFonts w:ascii="宋体" w:eastAsia="宋体" w:hAnsi="宋体" w:cs="宋体" w:hint="eastAsia"/>
          <w:sz w:val="24"/>
          <w:szCs w:val="24"/>
        </w:rPr>
        <w:t>，政策依据：财税〔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137</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）房屋产权证、土地使用权证明原件及复印件。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）房地产转让合同（协议）原件及复印件。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）个人身份证件。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．转让旧房作为保障性住房且增值额未超过扣除项目金额</w:t>
      </w:r>
      <w:r w:rsidRPr="00B03FE3">
        <w:rPr>
          <w:rFonts w:ascii="宋体" w:eastAsia="宋体" w:hAnsi="宋体" w:cs="宋体"/>
          <w:sz w:val="24"/>
          <w:szCs w:val="24"/>
        </w:rPr>
        <w:t>20%</w:t>
      </w:r>
      <w:r w:rsidRPr="00B03FE3">
        <w:rPr>
          <w:rFonts w:ascii="宋体" w:eastAsia="宋体" w:hAnsi="宋体" w:cs="宋体" w:hint="eastAsia"/>
          <w:sz w:val="24"/>
          <w:szCs w:val="24"/>
        </w:rPr>
        <w:t>的免征土地增值税（减免性质代码：</w:t>
      </w:r>
      <w:r w:rsidRPr="00B03FE3">
        <w:rPr>
          <w:rFonts w:ascii="宋体" w:eastAsia="宋体" w:hAnsi="宋体" w:cs="宋体"/>
          <w:sz w:val="24"/>
          <w:szCs w:val="24"/>
        </w:rPr>
        <w:t>11011707</w:t>
      </w:r>
      <w:r w:rsidRPr="00B03FE3">
        <w:rPr>
          <w:rFonts w:ascii="宋体" w:eastAsia="宋体" w:hAnsi="宋体" w:cs="宋体" w:hint="eastAsia"/>
          <w:sz w:val="24"/>
          <w:szCs w:val="24"/>
        </w:rPr>
        <w:t>，政策依据：财税〔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101</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）房屋产权证、土地使用权证明复印件。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lastRenderedPageBreak/>
        <w:t>（</w:t>
      </w:r>
      <w:r w:rsidRPr="00B03FE3">
        <w:rPr>
          <w:rFonts w:ascii="宋体" w:eastAsia="宋体" w:hAnsi="宋体" w:cs="宋体"/>
          <w:sz w:val="24"/>
          <w:szCs w:val="24"/>
        </w:rPr>
        <w:t>3</w:t>
      </w:r>
      <w:r w:rsidRPr="00B03FE3">
        <w:rPr>
          <w:rFonts w:ascii="宋体" w:eastAsia="宋体" w:hAnsi="宋体" w:cs="宋体" w:hint="eastAsia"/>
          <w:sz w:val="24"/>
          <w:szCs w:val="24"/>
        </w:rPr>
        <w:t>）房地产转让合同（协议）复印件。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）扣除项目金额证明材料（如评估报告，发票等）。</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5</w:t>
      </w:r>
      <w:r w:rsidRPr="00B03FE3">
        <w:rPr>
          <w:rFonts w:ascii="宋体" w:eastAsia="宋体" w:hAnsi="宋体" w:cs="宋体" w:hint="eastAsia"/>
          <w:sz w:val="24"/>
          <w:szCs w:val="24"/>
        </w:rPr>
        <w:t>）政府部门将有关旧房转为改造安置住房的证明材料。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．转让旧房作为公共租赁住房房源且增值额未超过扣除项目金额</w:t>
      </w:r>
      <w:r w:rsidRPr="00B03FE3">
        <w:rPr>
          <w:rFonts w:ascii="宋体" w:eastAsia="宋体" w:hAnsi="宋体" w:cs="宋体"/>
          <w:sz w:val="24"/>
          <w:szCs w:val="24"/>
        </w:rPr>
        <w:t>20%</w:t>
      </w:r>
      <w:r w:rsidRPr="00B03FE3">
        <w:rPr>
          <w:rFonts w:ascii="宋体" w:eastAsia="宋体" w:hAnsi="宋体" w:cs="宋体" w:hint="eastAsia"/>
          <w:sz w:val="24"/>
          <w:szCs w:val="24"/>
        </w:rPr>
        <w:t>的免征土地增值税优惠（减免性质代码：</w:t>
      </w:r>
      <w:r w:rsidRPr="00B03FE3">
        <w:rPr>
          <w:rFonts w:ascii="宋体" w:eastAsia="宋体" w:hAnsi="宋体" w:cs="宋体"/>
          <w:sz w:val="24"/>
          <w:szCs w:val="24"/>
        </w:rPr>
        <w:t>11011709</w:t>
      </w:r>
      <w:r w:rsidRPr="00B03FE3">
        <w:rPr>
          <w:rFonts w:ascii="宋体" w:eastAsia="宋体" w:hAnsi="宋体" w:cs="宋体" w:hint="eastAsia"/>
          <w:sz w:val="24"/>
          <w:szCs w:val="24"/>
        </w:rPr>
        <w:t>，政策依据：财税〔</w:t>
      </w:r>
      <w:r w:rsidRPr="00B03FE3">
        <w:rPr>
          <w:rFonts w:ascii="宋体" w:eastAsia="宋体" w:hAnsi="宋体" w:cs="宋体"/>
          <w:sz w:val="24"/>
          <w:szCs w:val="24"/>
        </w:rPr>
        <w:t>2015</w:t>
      </w:r>
      <w:r w:rsidRPr="00B03FE3">
        <w:rPr>
          <w:rFonts w:ascii="宋体" w:eastAsia="宋体" w:hAnsi="宋体" w:cs="宋体" w:hint="eastAsia"/>
          <w:sz w:val="24"/>
          <w:szCs w:val="24"/>
        </w:rPr>
        <w:t>〕</w:t>
      </w:r>
      <w:r w:rsidRPr="00B03FE3">
        <w:rPr>
          <w:rFonts w:ascii="宋体" w:eastAsia="宋体" w:hAnsi="宋体" w:cs="宋体"/>
          <w:sz w:val="24"/>
          <w:szCs w:val="24"/>
        </w:rPr>
        <w:t>139</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）房屋产权证、土地使用权证明复印件。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）房地产转让合同（协议）复印件。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）扣除项目金额证明材料（如评估报告，发票等）。</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5</w:t>
      </w:r>
      <w:r w:rsidRPr="00B03FE3">
        <w:rPr>
          <w:rFonts w:ascii="宋体" w:eastAsia="宋体" w:hAnsi="宋体" w:cs="宋体" w:hint="eastAsia"/>
          <w:sz w:val="24"/>
          <w:szCs w:val="24"/>
        </w:rPr>
        <w:t>）政府部门将有关旧房转为公共租赁住房的证明材料。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．企业改制重组土地增值税优惠（减免性质代码：</w:t>
      </w:r>
      <w:r w:rsidRPr="00B03FE3">
        <w:rPr>
          <w:rFonts w:ascii="宋体" w:eastAsia="宋体" w:hAnsi="宋体" w:cs="宋体"/>
          <w:sz w:val="24"/>
          <w:szCs w:val="24"/>
        </w:rPr>
        <w:t>11052401</w:t>
      </w:r>
      <w:r w:rsidRPr="00B03FE3">
        <w:rPr>
          <w:rFonts w:ascii="宋体" w:eastAsia="宋体" w:hAnsi="宋体" w:cs="宋体" w:hint="eastAsia"/>
          <w:sz w:val="24"/>
          <w:szCs w:val="24"/>
        </w:rPr>
        <w:t>、</w:t>
      </w:r>
      <w:r w:rsidRPr="00B03FE3">
        <w:rPr>
          <w:rFonts w:ascii="宋体" w:eastAsia="宋体" w:hAnsi="宋体" w:cs="宋体"/>
          <w:sz w:val="24"/>
          <w:szCs w:val="24"/>
        </w:rPr>
        <w:t>11052501</w:t>
      </w:r>
      <w:r w:rsidRPr="00B03FE3">
        <w:rPr>
          <w:rFonts w:ascii="宋体" w:eastAsia="宋体" w:hAnsi="宋体" w:cs="宋体" w:hint="eastAsia"/>
          <w:sz w:val="24"/>
          <w:szCs w:val="24"/>
        </w:rPr>
        <w:t>、</w:t>
      </w:r>
      <w:r w:rsidRPr="00B03FE3">
        <w:rPr>
          <w:rFonts w:ascii="宋体" w:eastAsia="宋体" w:hAnsi="宋体" w:cs="宋体"/>
          <w:sz w:val="24"/>
          <w:szCs w:val="24"/>
        </w:rPr>
        <w:t>11059901</w:t>
      </w:r>
      <w:r w:rsidRPr="00B03FE3">
        <w:rPr>
          <w:rFonts w:ascii="宋体" w:eastAsia="宋体" w:hAnsi="宋体" w:cs="宋体" w:hint="eastAsia"/>
          <w:sz w:val="24"/>
          <w:szCs w:val="24"/>
        </w:rPr>
        <w:t>、</w:t>
      </w:r>
      <w:r w:rsidRPr="00B03FE3">
        <w:rPr>
          <w:rFonts w:ascii="宋体" w:eastAsia="宋体" w:hAnsi="宋体" w:cs="宋体"/>
          <w:sz w:val="24"/>
          <w:szCs w:val="24"/>
        </w:rPr>
        <w:t>11059902</w:t>
      </w:r>
      <w:r w:rsidRPr="00B03FE3">
        <w:rPr>
          <w:rFonts w:ascii="宋体" w:eastAsia="宋体" w:hAnsi="宋体" w:cs="宋体" w:hint="eastAsia"/>
          <w:sz w:val="24"/>
          <w:szCs w:val="24"/>
        </w:rPr>
        <w:t>、</w:t>
      </w:r>
      <w:r w:rsidRPr="00B03FE3">
        <w:rPr>
          <w:rFonts w:ascii="宋体" w:eastAsia="宋体" w:hAnsi="宋体" w:cs="宋体"/>
          <w:sz w:val="24"/>
          <w:szCs w:val="24"/>
        </w:rPr>
        <w:t>11083901</w:t>
      </w:r>
      <w:r w:rsidRPr="00B03FE3">
        <w:rPr>
          <w:rFonts w:ascii="宋体" w:eastAsia="宋体" w:hAnsi="宋体" w:cs="宋体" w:hint="eastAsia"/>
          <w:sz w:val="24"/>
          <w:szCs w:val="24"/>
        </w:rPr>
        <w:t>、</w:t>
      </w:r>
      <w:r w:rsidRPr="00B03FE3">
        <w:rPr>
          <w:rFonts w:ascii="宋体" w:eastAsia="宋体" w:hAnsi="宋体" w:cs="宋体"/>
          <w:sz w:val="24"/>
          <w:szCs w:val="24"/>
        </w:rPr>
        <w:t>11083902</w:t>
      </w:r>
      <w:r w:rsidRPr="00B03FE3">
        <w:rPr>
          <w:rFonts w:ascii="宋体" w:eastAsia="宋体" w:hAnsi="宋体" w:cs="宋体" w:hint="eastAsia"/>
          <w:sz w:val="24"/>
          <w:szCs w:val="24"/>
        </w:rPr>
        <w:t>、</w:t>
      </w:r>
      <w:r w:rsidRPr="00B03FE3">
        <w:rPr>
          <w:rFonts w:ascii="宋体" w:eastAsia="宋体" w:hAnsi="宋体" w:cs="宋体"/>
          <w:sz w:val="24"/>
          <w:szCs w:val="24"/>
        </w:rPr>
        <w:t>11083903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53</w:t>
      </w:r>
      <w:r w:rsidRPr="00B03FE3">
        <w:rPr>
          <w:rFonts w:ascii="宋体" w:eastAsia="宋体" w:hAnsi="宋体" w:cs="宋体" w:hint="eastAsia"/>
          <w:sz w:val="24"/>
          <w:szCs w:val="24"/>
        </w:rPr>
        <w:t>号、财税〔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116</w:t>
      </w:r>
      <w:r w:rsidRPr="00B03FE3">
        <w:rPr>
          <w:rFonts w:ascii="宋体" w:eastAsia="宋体" w:hAnsi="宋体" w:cs="宋体" w:hint="eastAsia"/>
          <w:sz w:val="24"/>
          <w:szCs w:val="24"/>
        </w:rPr>
        <w:t>号、财税〔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号、财税〔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13</w:t>
      </w:r>
      <w:r w:rsidRPr="00B03FE3">
        <w:rPr>
          <w:rFonts w:ascii="宋体" w:eastAsia="宋体" w:hAnsi="宋体" w:cs="宋体" w:hint="eastAsia"/>
          <w:sz w:val="24"/>
          <w:szCs w:val="24"/>
        </w:rPr>
        <w:t>号、财税〔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10</w:t>
      </w:r>
      <w:r w:rsidRPr="00B03FE3">
        <w:rPr>
          <w:rFonts w:ascii="宋体" w:eastAsia="宋体" w:hAnsi="宋体" w:cs="宋体" w:hint="eastAsia"/>
          <w:sz w:val="24"/>
          <w:szCs w:val="24"/>
        </w:rPr>
        <w:t>号、财税〔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212</w:t>
      </w:r>
      <w:r w:rsidRPr="00B03FE3">
        <w:rPr>
          <w:rFonts w:ascii="宋体" w:eastAsia="宋体" w:hAnsi="宋体" w:cs="宋体" w:hint="eastAsia"/>
          <w:sz w:val="24"/>
          <w:szCs w:val="24"/>
        </w:rPr>
        <w:t>号、财税〔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56</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）相关房产、国有土地权证、价值证明等书面材料。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）改组重制合同（协议）原件及复印件。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w:t>
      </w:r>
      <w:r w:rsidRPr="00B03FE3">
        <w:rPr>
          <w:rFonts w:ascii="宋体" w:eastAsia="宋体" w:hAnsi="宋体" w:cs="宋体" w:hint="eastAsia"/>
          <w:sz w:val="24"/>
          <w:szCs w:val="24"/>
        </w:rPr>
        <w:t>．亚运会组委会赛后出让资产取得的收入免征土地增值税优惠（减免性质代码：</w:t>
      </w:r>
      <w:r w:rsidRPr="00B03FE3">
        <w:rPr>
          <w:rFonts w:ascii="宋体" w:eastAsia="宋体" w:hAnsi="宋体" w:cs="宋体"/>
          <w:sz w:val="24"/>
          <w:szCs w:val="24"/>
        </w:rPr>
        <w:t>11102902</w:t>
      </w:r>
      <w:r w:rsidRPr="00B03FE3">
        <w:rPr>
          <w:rFonts w:ascii="宋体" w:eastAsia="宋体" w:hAnsi="宋体" w:cs="宋体" w:hint="eastAsia"/>
          <w:sz w:val="24"/>
          <w:szCs w:val="24"/>
        </w:rPr>
        <w:t>，政策依据：财税〔</w:t>
      </w:r>
      <w:r w:rsidRPr="00B03FE3">
        <w:rPr>
          <w:rFonts w:ascii="宋体" w:eastAsia="宋体" w:hAnsi="宋体" w:cs="宋体"/>
          <w:sz w:val="24"/>
          <w:szCs w:val="24"/>
        </w:rPr>
        <w:t>2009</w:t>
      </w:r>
      <w:r w:rsidRPr="00B03FE3">
        <w:rPr>
          <w:rFonts w:ascii="宋体" w:eastAsia="宋体" w:hAnsi="宋体" w:cs="宋体" w:hint="eastAsia"/>
          <w:sz w:val="24"/>
          <w:szCs w:val="24"/>
        </w:rPr>
        <w:t>〕</w:t>
      </w:r>
      <w:r w:rsidRPr="00B03FE3">
        <w:rPr>
          <w:rFonts w:ascii="宋体" w:eastAsia="宋体" w:hAnsi="宋体" w:cs="宋体"/>
          <w:sz w:val="24"/>
          <w:szCs w:val="24"/>
        </w:rPr>
        <w:t>94</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）相关房产、国有土地权证、价值证明等书面材料。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）房地产转让合同（协议）原件及复印件。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）单位性质证明材料。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6</w:t>
      </w:r>
      <w:r w:rsidRPr="00B03FE3">
        <w:rPr>
          <w:rFonts w:ascii="宋体" w:eastAsia="宋体" w:hAnsi="宋体" w:cs="宋体" w:hint="eastAsia"/>
          <w:sz w:val="24"/>
          <w:szCs w:val="24"/>
        </w:rPr>
        <w:t>．对北京冬奥组委、北京冬奥会测试赛赛事组委会赛后再销售物品和出让资产免征土地增值税（减免性质代码：</w:t>
      </w:r>
      <w:r w:rsidRPr="00B03FE3">
        <w:rPr>
          <w:rFonts w:ascii="宋体" w:eastAsia="宋体" w:hAnsi="宋体" w:cs="宋体"/>
          <w:sz w:val="24"/>
          <w:szCs w:val="24"/>
        </w:rPr>
        <w:t>11102903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．被撤销金融机构清偿债务免征土地增值税优惠（减免性质代码：</w:t>
      </w:r>
      <w:r w:rsidRPr="00B03FE3">
        <w:rPr>
          <w:rFonts w:ascii="宋体" w:eastAsia="宋体" w:hAnsi="宋体" w:cs="宋体"/>
          <w:sz w:val="24"/>
          <w:szCs w:val="24"/>
        </w:rPr>
        <w:t>11129901</w:t>
      </w:r>
      <w:r w:rsidRPr="00B03FE3">
        <w:rPr>
          <w:rFonts w:ascii="宋体" w:eastAsia="宋体" w:hAnsi="宋体" w:cs="宋体" w:hint="eastAsia"/>
          <w:sz w:val="24"/>
          <w:szCs w:val="24"/>
        </w:rPr>
        <w:t>，</w:t>
      </w:r>
      <w:r w:rsidRPr="00B03FE3">
        <w:rPr>
          <w:rFonts w:ascii="宋体" w:eastAsia="宋体" w:hAnsi="宋体" w:cs="宋体" w:hint="eastAsia"/>
          <w:sz w:val="24"/>
          <w:szCs w:val="24"/>
        </w:rPr>
        <w:lastRenderedPageBreak/>
        <w:t>政策依据：财税〔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141</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）房屋产权证、土地使用权证明复印件。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）财产处置协议复印件。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）中国人民银行依法决定撤销的证明材料。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．合作建房自用的土地增值税减免优惠（减免性质代码：</w:t>
      </w:r>
      <w:r w:rsidRPr="00B03FE3">
        <w:rPr>
          <w:rFonts w:ascii="宋体" w:eastAsia="宋体" w:hAnsi="宋体" w:cs="宋体"/>
          <w:sz w:val="24"/>
          <w:szCs w:val="24"/>
        </w:rPr>
        <w:t>11129903</w:t>
      </w:r>
      <w:r w:rsidRPr="00B03FE3">
        <w:rPr>
          <w:rFonts w:ascii="宋体" w:eastAsia="宋体" w:hAnsi="宋体" w:cs="宋体" w:hint="eastAsia"/>
          <w:sz w:val="24"/>
          <w:szCs w:val="24"/>
        </w:rPr>
        <w:t>，政策依据：财税字〔</w:t>
      </w:r>
      <w:r w:rsidRPr="00B03FE3">
        <w:rPr>
          <w:rFonts w:ascii="宋体" w:eastAsia="宋体" w:hAnsi="宋体" w:cs="宋体"/>
          <w:sz w:val="24"/>
          <w:szCs w:val="24"/>
        </w:rPr>
        <w:t>1995</w:t>
      </w:r>
      <w:r w:rsidRPr="00B03FE3">
        <w:rPr>
          <w:rFonts w:ascii="宋体" w:eastAsia="宋体" w:hAnsi="宋体" w:cs="宋体" w:hint="eastAsia"/>
          <w:sz w:val="24"/>
          <w:szCs w:val="24"/>
        </w:rPr>
        <w:t>〕</w:t>
      </w:r>
      <w:r w:rsidRPr="00B03FE3">
        <w:rPr>
          <w:rFonts w:ascii="宋体" w:eastAsia="宋体" w:hAnsi="宋体" w:cs="宋体"/>
          <w:sz w:val="24"/>
          <w:szCs w:val="24"/>
        </w:rPr>
        <w:t>48</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）房屋产权证、土地使用权证明复印件。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）合作建房合同（协议）复印件。</w:t>
      </w:r>
    </w:p>
    <w:p w:rsidR="001A2AEF" w:rsidRPr="00B03FE3" w:rsidRDefault="001A2AEF" w:rsidP="001A2AEF">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1A2AEF" w:rsidRPr="00B03FE3" w:rsidRDefault="001A2AEF" w:rsidP="001A2AE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2AEF" w:rsidRPr="00B03FE3" w:rsidRDefault="001A2AEF" w:rsidP="001A2AE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2AEF" w:rsidRPr="00B03FE3" w:rsidRDefault="001A2AEF" w:rsidP="001A2AEF">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s="宋体"/>
          <w:color w:val="000000"/>
        </w:rPr>
      </w:pPr>
      <w:hyperlink r:id="rId297"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olor w:val="0000FF"/>
          <w:u w:val="single"/>
        </w:rPr>
      </w:pPr>
      <w:hyperlink r:id="rId298"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【办理时限】</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资料齐全、符合法定形式、填写内容完整的，税务机关受理后即时办结。</w:t>
      </w:r>
    </w:p>
    <w:p w:rsidR="001A2AEF" w:rsidRPr="00B03FE3" w:rsidRDefault="001A2AEF" w:rsidP="001A2AEF">
      <w:pPr>
        <w:spacing w:line="360" w:lineRule="auto"/>
        <w:ind w:firstLineChars="200" w:firstLine="482"/>
        <w:rPr>
          <w:rFonts w:ascii="宋体" w:eastAsia="宋体" w:hAnsi="宋体"/>
          <w:b/>
          <w:bCs/>
          <w:sz w:val="24"/>
          <w:szCs w:val="24"/>
          <w:lang w:val="zh-CN"/>
        </w:rPr>
      </w:pPr>
      <w:r w:rsidRPr="00B03FE3">
        <w:rPr>
          <w:rFonts w:ascii="宋体" w:eastAsia="宋体" w:hAnsi="宋体" w:cs="宋体" w:hint="eastAsia"/>
          <w:b/>
          <w:bCs/>
          <w:sz w:val="24"/>
          <w:szCs w:val="24"/>
          <w:lang w:val="zh-CN"/>
        </w:rPr>
        <w:t>【</w:t>
      </w:r>
      <w:r w:rsidRPr="00B03FE3">
        <w:rPr>
          <w:rFonts w:ascii="宋体" w:eastAsia="宋体" w:hAnsi="宋体" w:cs="宋体" w:hint="eastAsia"/>
          <w:b/>
          <w:bCs/>
          <w:sz w:val="24"/>
          <w:szCs w:val="24"/>
        </w:rPr>
        <w:t>办理结果</w:t>
      </w:r>
      <w:r w:rsidRPr="00B03FE3">
        <w:rPr>
          <w:rFonts w:ascii="宋体" w:eastAsia="宋体" w:hAnsi="宋体" w:cs="宋体" w:hint="eastAsia"/>
          <w:b/>
          <w:bCs/>
          <w:sz w:val="24"/>
          <w:szCs w:val="24"/>
          <w:lang w:val="zh-CN"/>
        </w:rPr>
        <w:t>】</w:t>
      </w:r>
    </w:p>
    <w:p w:rsidR="001A2AEF" w:rsidRPr="00B03FE3" w:rsidRDefault="001A2AEF" w:rsidP="001A2AEF">
      <w:pPr>
        <w:spacing w:line="360" w:lineRule="auto"/>
        <w:ind w:firstLineChars="200" w:firstLine="480"/>
        <w:rPr>
          <w:rFonts w:ascii="宋体" w:eastAsia="宋体" w:hAnsi="宋体"/>
          <w:sz w:val="24"/>
          <w:szCs w:val="24"/>
          <w:lang w:val="zh-CN"/>
        </w:rPr>
      </w:pPr>
      <w:r w:rsidRPr="00B03FE3">
        <w:rPr>
          <w:rFonts w:ascii="宋体" w:eastAsia="宋体" w:hAnsi="宋体" w:cs="宋体" w:hint="eastAsia"/>
          <w:sz w:val="24"/>
          <w:szCs w:val="24"/>
          <w:lang w:val="zh-CN"/>
        </w:rPr>
        <w:t>税务机关反馈《纳税人减免税备案登记表》。</w:t>
      </w:r>
    </w:p>
    <w:p w:rsidR="001A2AEF" w:rsidRPr="00B03FE3" w:rsidRDefault="001A2AEF" w:rsidP="001A2AEF">
      <w:pPr>
        <w:spacing w:line="360" w:lineRule="auto"/>
        <w:ind w:firstLineChars="200" w:firstLine="482"/>
        <w:rPr>
          <w:rFonts w:ascii="宋体" w:eastAsia="宋体" w:hAnsi="宋体"/>
          <w:b/>
          <w:bCs/>
          <w:sz w:val="24"/>
          <w:szCs w:val="24"/>
          <w:lang w:val="zh-CN"/>
        </w:rPr>
      </w:pPr>
      <w:r w:rsidRPr="00B03FE3">
        <w:rPr>
          <w:rFonts w:ascii="宋体" w:eastAsia="宋体" w:hAnsi="宋体" w:cs="宋体" w:hint="eastAsia"/>
          <w:b/>
          <w:bCs/>
          <w:sz w:val="24"/>
          <w:szCs w:val="24"/>
          <w:lang w:val="zh-CN"/>
        </w:rPr>
        <w:t>【纳税人注意事项】</w:t>
      </w:r>
    </w:p>
    <w:p w:rsidR="001A2AEF" w:rsidRPr="00B03FE3" w:rsidRDefault="001A2AEF" w:rsidP="001A2AEF">
      <w:pPr>
        <w:spacing w:line="360" w:lineRule="auto"/>
        <w:ind w:firstLineChars="200" w:firstLine="480"/>
        <w:rPr>
          <w:rFonts w:ascii="宋体" w:eastAsia="宋体" w:hAnsi="宋体"/>
          <w:sz w:val="24"/>
          <w:szCs w:val="24"/>
          <w:lang w:val="zh-CN"/>
        </w:rPr>
      </w:pPr>
      <w:r w:rsidRPr="00B03FE3">
        <w:rPr>
          <w:rFonts w:ascii="宋体" w:eastAsia="宋体" w:hAnsi="宋体" w:cs="宋体"/>
          <w:sz w:val="24"/>
          <w:szCs w:val="24"/>
          <w:lang w:val="zh-CN"/>
        </w:rPr>
        <w:t>1</w:t>
      </w:r>
      <w:r w:rsidRPr="00B03FE3">
        <w:rPr>
          <w:rFonts w:ascii="宋体" w:eastAsia="宋体" w:hAnsi="宋体" w:cs="宋体" w:hint="eastAsia"/>
          <w:sz w:val="24"/>
          <w:szCs w:val="24"/>
          <w:lang w:val="zh-CN"/>
        </w:rPr>
        <w:t>．纳税人对报送材料的真实性和合法性承担责任。</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lastRenderedPageBreak/>
        <w:t>3</w:t>
      </w:r>
      <w:r w:rsidRPr="00B03FE3">
        <w:rPr>
          <w:rFonts w:ascii="宋体" w:eastAsia="宋体" w:hAnsi="宋体" w:cs="宋体" w:hint="eastAsia"/>
          <w:sz w:val="24"/>
          <w:szCs w:val="24"/>
        </w:rPr>
        <w:t>．办税服务厅地址、电子税务局网址，可在省税务机关门户网站或拨打</w:t>
      </w:r>
      <w:r w:rsidRPr="00B03FE3">
        <w:rPr>
          <w:rFonts w:ascii="宋体" w:eastAsia="宋体" w:hAnsi="宋体" w:cs="宋体"/>
          <w:sz w:val="24"/>
          <w:szCs w:val="24"/>
        </w:rPr>
        <w:t>12366</w:t>
      </w:r>
      <w:r w:rsidRPr="00B03FE3">
        <w:rPr>
          <w:rFonts w:ascii="宋体" w:eastAsia="宋体" w:hAnsi="宋体" w:cs="宋体" w:hint="eastAsia"/>
          <w:sz w:val="24"/>
          <w:szCs w:val="24"/>
        </w:rPr>
        <w:t>纳税服务热线查询。</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【政策依据】</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．《中华人民共和国土地增值税暂行条例》</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w:t>
      </w:r>
      <w:r w:rsidRPr="00B03FE3">
        <w:rPr>
          <w:rFonts w:ascii="宋体" w:eastAsia="宋体" w:hAnsi="宋体" w:cs="宋体" w:hint="eastAsia"/>
          <w:spacing w:val="4"/>
          <w:sz w:val="24"/>
          <w:szCs w:val="24"/>
        </w:rPr>
        <w:t>《中华人民共和国土地增值税暂行条例实施细则》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．《财政部国家税务总局关于调整房地产交易环节税收政策的通知》（财税〔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137</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．《财政部国家税务总局关于棚户区改造有关税收政策的通知》（财税〔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101</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w:t>
      </w:r>
      <w:r w:rsidRPr="00B03FE3">
        <w:rPr>
          <w:rFonts w:ascii="宋体" w:eastAsia="宋体" w:hAnsi="宋体" w:cs="宋体" w:hint="eastAsia"/>
          <w:sz w:val="24"/>
          <w:szCs w:val="24"/>
        </w:rPr>
        <w:t>．《财政部国家税务总局关于促进公共租赁住房发展有关税收优惠政策的通知》（财税〔</w:t>
      </w:r>
      <w:r w:rsidRPr="00B03FE3">
        <w:rPr>
          <w:rFonts w:ascii="宋体" w:eastAsia="宋体" w:hAnsi="宋体" w:cs="宋体"/>
          <w:sz w:val="24"/>
          <w:szCs w:val="24"/>
        </w:rPr>
        <w:t>2014</w:t>
      </w:r>
      <w:r w:rsidRPr="00B03FE3">
        <w:rPr>
          <w:rFonts w:ascii="宋体" w:eastAsia="宋体" w:hAnsi="宋体" w:cs="宋体" w:hint="eastAsia"/>
          <w:sz w:val="24"/>
          <w:szCs w:val="24"/>
        </w:rPr>
        <w:t>〕</w:t>
      </w:r>
      <w:r w:rsidRPr="00B03FE3">
        <w:rPr>
          <w:rFonts w:ascii="宋体" w:eastAsia="宋体" w:hAnsi="宋体" w:cs="宋体"/>
          <w:sz w:val="24"/>
          <w:szCs w:val="24"/>
        </w:rPr>
        <w:t>52</w:t>
      </w:r>
      <w:r w:rsidRPr="00B03FE3">
        <w:rPr>
          <w:rFonts w:ascii="宋体" w:eastAsia="宋体" w:hAnsi="宋体" w:cs="宋体" w:hint="eastAsia"/>
          <w:sz w:val="24"/>
          <w:szCs w:val="24"/>
        </w:rPr>
        <w:t>号）</w:t>
      </w:r>
    </w:p>
    <w:p w:rsidR="00505837" w:rsidRPr="00505837" w:rsidRDefault="001A2AEF" w:rsidP="00505837">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6</w:t>
      </w:r>
      <w:r w:rsidRPr="00B03FE3">
        <w:rPr>
          <w:rFonts w:ascii="宋体" w:eastAsia="宋体" w:hAnsi="宋体" w:cs="宋体" w:hint="eastAsia"/>
          <w:sz w:val="24"/>
          <w:szCs w:val="24"/>
        </w:rPr>
        <w:t>．</w:t>
      </w:r>
      <w:r w:rsidR="00505837" w:rsidRPr="00505837">
        <w:rPr>
          <w:rFonts w:ascii="宋体" w:eastAsia="宋体" w:hAnsi="宋体" w:cs="宋体" w:hint="eastAsia"/>
          <w:sz w:val="24"/>
          <w:szCs w:val="24"/>
        </w:rPr>
        <w:t>《财政部 税务总局关于公共租赁住房税收优惠政策的公告》（2019年第61号》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．《财政部国家税务总局关于中国邮政储蓄银行改制上市有关税收政策的通知》（财税〔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53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．《财政部国家税务总局关于中国邮政集团公司邮政速递物流业务重组改制有关税收问题的通知》（财税〔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116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9</w:t>
      </w:r>
      <w:r w:rsidRPr="00B03FE3">
        <w:rPr>
          <w:rFonts w:ascii="宋体" w:eastAsia="宋体" w:hAnsi="宋体" w:cs="宋体" w:hint="eastAsia"/>
          <w:sz w:val="24"/>
          <w:szCs w:val="24"/>
        </w:rPr>
        <w:t>．《财政部国家税务总局关于中国中信集团公司重组改制过程中土地增值税等政策的通知》（财税〔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10</w:t>
      </w:r>
      <w:r w:rsidRPr="00B03FE3">
        <w:rPr>
          <w:rFonts w:ascii="宋体" w:eastAsia="宋体" w:hAnsi="宋体" w:cs="宋体" w:hint="eastAsia"/>
          <w:sz w:val="24"/>
          <w:szCs w:val="24"/>
        </w:rPr>
        <w:t>．《财政部国家税务总局关于中国联合网络通信集团有限公司转让</w:t>
      </w:r>
      <w:r w:rsidRPr="00B03FE3">
        <w:rPr>
          <w:rFonts w:ascii="宋体" w:eastAsia="宋体" w:hAnsi="宋体" w:cs="宋体"/>
          <w:sz w:val="24"/>
          <w:szCs w:val="24"/>
        </w:rPr>
        <w:t>CDMA</w:t>
      </w:r>
      <w:r w:rsidRPr="00B03FE3">
        <w:rPr>
          <w:rFonts w:ascii="宋体" w:eastAsia="宋体" w:hAnsi="宋体" w:cs="宋体" w:hint="eastAsia"/>
          <w:sz w:val="24"/>
          <w:szCs w:val="24"/>
        </w:rPr>
        <w:t>网及其用户资产企业合并资产整合过程中涉及的增值税营业税印花税和土地增值税政策问题的通知》（财税〔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13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11</w:t>
      </w:r>
      <w:r w:rsidRPr="00B03FE3">
        <w:rPr>
          <w:rFonts w:ascii="宋体" w:eastAsia="宋体" w:hAnsi="宋体" w:cs="宋体" w:hint="eastAsia"/>
          <w:sz w:val="24"/>
          <w:szCs w:val="24"/>
        </w:rPr>
        <w:t>．《财政部国家税务总局关于中国信达等</w:t>
      </w:r>
      <w:r w:rsidRPr="00B03FE3">
        <w:rPr>
          <w:rFonts w:ascii="宋体" w:eastAsia="宋体" w:hAnsi="宋体" w:cs="宋体"/>
          <w:sz w:val="24"/>
          <w:szCs w:val="24"/>
        </w:rPr>
        <w:t>4</w:t>
      </w:r>
      <w:r w:rsidRPr="00B03FE3">
        <w:rPr>
          <w:rFonts w:ascii="宋体" w:eastAsia="宋体" w:hAnsi="宋体" w:cs="宋体" w:hint="eastAsia"/>
          <w:sz w:val="24"/>
          <w:szCs w:val="24"/>
        </w:rPr>
        <w:t>家金融资产管理公司税收政策问题的通知》（财税〔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10</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12</w:t>
      </w:r>
      <w:r w:rsidRPr="00B03FE3">
        <w:rPr>
          <w:rFonts w:ascii="宋体" w:eastAsia="宋体" w:hAnsi="宋体" w:cs="宋体" w:hint="eastAsia"/>
          <w:sz w:val="24"/>
          <w:szCs w:val="24"/>
        </w:rPr>
        <w:t>．《财政部国家税务总局关于中国东方资产管理公司处置港澳国际（集团）有限公司有关资产税收政策问题的通知》（财税〔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212</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13</w:t>
      </w:r>
      <w:r w:rsidRPr="00B03FE3">
        <w:rPr>
          <w:rFonts w:ascii="宋体" w:eastAsia="宋体" w:hAnsi="宋体" w:cs="宋体" w:hint="eastAsia"/>
          <w:sz w:val="24"/>
          <w:szCs w:val="24"/>
        </w:rPr>
        <w:t>．《财政部国家税务总局关于中国信达资产管理股份有限公司等</w:t>
      </w:r>
      <w:r w:rsidRPr="00B03FE3">
        <w:rPr>
          <w:rFonts w:ascii="宋体" w:eastAsia="宋体" w:hAnsi="宋体" w:cs="宋体"/>
          <w:sz w:val="24"/>
          <w:szCs w:val="24"/>
        </w:rPr>
        <w:t>4</w:t>
      </w:r>
      <w:r w:rsidRPr="00B03FE3">
        <w:rPr>
          <w:rFonts w:ascii="宋体" w:eastAsia="宋体" w:hAnsi="宋体" w:cs="宋体" w:hint="eastAsia"/>
          <w:sz w:val="24"/>
          <w:szCs w:val="24"/>
        </w:rPr>
        <w:t>家金融资产管理公司有关税收政策问题的通知》（财税〔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56</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14</w:t>
      </w:r>
      <w:r w:rsidRPr="00B03FE3">
        <w:rPr>
          <w:rFonts w:ascii="宋体" w:eastAsia="宋体" w:hAnsi="宋体" w:cs="宋体" w:hint="eastAsia"/>
          <w:sz w:val="24"/>
          <w:szCs w:val="24"/>
        </w:rPr>
        <w:t>．《财政部海关总署国家税务总局关于第</w:t>
      </w:r>
      <w:r w:rsidRPr="00B03FE3">
        <w:rPr>
          <w:rFonts w:ascii="宋体" w:eastAsia="宋体" w:hAnsi="宋体" w:cs="宋体"/>
          <w:sz w:val="24"/>
          <w:szCs w:val="24"/>
        </w:rPr>
        <w:t>16</w:t>
      </w:r>
      <w:r w:rsidRPr="00B03FE3">
        <w:rPr>
          <w:rFonts w:ascii="宋体" w:eastAsia="宋体" w:hAnsi="宋体" w:cs="宋体" w:hint="eastAsia"/>
          <w:sz w:val="24"/>
          <w:szCs w:val="24"/>
        </w:rPr>
        <w:t>届亚洲运动会等三项国际综合</w:t>
      </w:r>
      <w:r w:rsidRPr="00B03FE3">
        <w:rPr>
          <w:rFonts w:ascii="宋体" w:eastAsia="宋体" w:hAnsi="宋体" w:cs="宋体" w:hint="eastAsia"/>
          <w:sz w:val="24"/>
          <w:szCs w:val="24"/>
        </w:rPr>
        <w:lastRenderedPageBreak/>
        <w:t>运动会税收政策的通知》（财税〔</w:t>
      </w:r>
      <w:r w:rsidRPr="00B03FE3">
        <w:rPr>
          <w:rFonts w:ascii="宋体" w:eastAsia="宋体" w:hAnsi="宋体" w:cs="宋体"/>
          <w:sz w:val="24"/>
          <w:szCs w:val="24"/>
        </w:rPr>
        <w:t>2009</w:t>
      </w:r>
      <w:r w:rsidRPr="00B03FE3">
        <w:rPr>
          <w:rFonts w:ascii="宋体" w:eastAsia="宋体" w:hAnsi="宋体" w:cs="宋体" w:hint="eastAsia"/>
          <w:sz w:val="24"/>
          <w:szCs w:val="24"/>
        </w:rPr>
        <w:t>〕</w:t>
      </w:r>
      <w:r w:rsidRPr="00B03FE3">
        <w:rPr>
          <w:rFonts w:ascii="宋体" w:eastAsia="宋体" w:hAnsi="宋体" w:cs="宋体"/>
          <w:sz w:val="24"/>
          <w:szCs w:val="24"/>
        </w:rPr>
        <w:t>94</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15</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w:t>
      </w:r>
      <w:r w:rsidRPr="00B03FE3">
        <w:rPr>
          <w:rFonts w:ascii="宋体" w:eastAsia="宋体" w:hAnsi="宋体" w:cs="宋体"/>
          <w:sz w:val="24"/>
          <w:szCs w:val="24"/>
        </w:rPr>
        <w:t xml:space="preserve"> </w:t>
      </w:r>
      <w:r w:rsidRPr="00B03FE3">
        <w:rPr>
          <w:rFonts w:ascii="宋体" w:eastAsia="宋体" w:hAnsi="宋体" w:cs="宋体" w:hint="eastAsia"/>
          <w:sz w:val="24"/>
          <w:szCs w:val="24"/>
        </w:rPr>
        <w:t>海关总署关于北京</w:t>
      </w:r>
      <w:r w:rsidRPr="00B03FE3">
        <w:rPr>
          <w:rFonts w:ascii="宋体" w:eastAsia="宋体" w:hAnsi="宋体" w:cs="宋体"/>
          <w:sz w:val="24"/>
          <w:szCs w:val="24"/>
        </w:rPr>
        <w:t>2022</w:t>
      </w:r>
      <w:r w:rsidRPr="00B03FE3">
        <w:rPr>
          <w:rFonts w:ascii="宋体" w:eastAsia="宋体" w:hAnsi="宋体" w:cs="宋体" w:hint="eastAsia"/>
          <w:sz w:val="24"/>
          <w:szCs w:val="24"/>
        </w:rPr>
        <w:t>年冬奥会和冬残奥会税收政策的通知》（财税〔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16</w:t>
      </w:r>
      <w:r w:rsidRPr="00B03FE3">
        <w:rPr>
          <w:rFonts w:ascii="宋体" w:eastAsia="宋体" w:hAnsi="宋体" w:cs="宋体" w:hint="eastAsia"/>
          <w:sz w:val="24"/>
          <w:szCs w:val="24"/>
        </w:rPr>
        <w:t>．《财政税　国家税务总局关于被撤销金融机构有关税收政策问题的通知》（财税〔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141</w:t>
      </w:r>
      <w:r w:rsidRPr="00B03FE3">
        <w:rPr>
          <w:rFonts w:ascii="宋体" w:eastAsia="宋体" w:hAnsi="宋体" w:cs="宋体" w:hint="eastAsia"/>
          <w:sz w:val="24"/>
          <w:szCs w:val="24"/>
        </w:rPr>
        <w:t>号）</w:t>
      </w:r>
    </w:p>
    <w:p w:rsidR="001A2AEF" w:rsidRDefault="001A2AEF" w:rsidP="001A2AEF">
      <w:pPr>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17</w:t>
      </w:r>
      <w:r w:rsidRPr="00B03FE3">
        <w:rPr>
          <w:rFonts w:ascii="宋体" w:eastAsia="宋体" w:hAnsi="宋体" w:cs="宋体" w:hint="eastAsia"/>
          <w:sz w:val="24"/>
          <w:szCs w:val="24"/>
        </w:rPr>
        <w:t>．《财政部国家税务总局关于土地增值税一些具体问题规定的通知》（财税字〔</w:t>
      </w:r>
      <w:r w:rsidRPr="00B03FE3">
        <w:rPr>
          <w:rFonts w:ascii="宋体" w:eastAsia="宋体" w:hAnsi="宋体" w:cs="宋体"/>
          <w:sz w:val="24"/>
          <w:szCs w:val="24"/>
        </w:rPr>
        <w:t>1995</w:t>
      </w:r>
      <w:r w:rsidRPr="00B03FE3">
        <w:rPr>
          <w:rFonts w:ascii="宋体" w:eastAsia="宋体" w:hAnsi="宋体" w:cs="宋体" w:hint="eastAsia"/>
          <w:sz w:val="24"/>
          <w:szCs w:val="24"/>
        </w:rPr>
        <w:t>〕</w:t>
      </w:r>
      <w:r w:rsidRPr="00B03FE3">
        <w:rPr>
          <w:rFonts w:ascii="宋体" w:eastAsia="宋体" w:hAnsi="宋体" w:cs="宋体"/>
          <w:sz w:val="24"/>
          <w:szCs w:val="24"/>
        </w:rPr>
        <w:t>48</w:t>
      </w:r>
      <w:r w:rsidRPr="00B03FE3">
        <w:rPr>
          <w:rFonts w:ascii="宋体" w:eastAsia="宋体" w:hAnsi="宋体" w:cs="宋体" w:hint="eastAsia"/>
          <w:sz w:val="24"/>
          <w:szCs w:val="24"/>
        </w:rPr>
        <w:t>号）</w:t>
      </w:r>
    </w:p>
    <w:p w:rsidR="00505837" w:rsidRPr="00505837" w:rsidRDefault="00505837" w:rsidP="001A2AEF">
      <w:pPr>
        <w:spacing w:line="360" w:lineRule="auto"/>
        <w:ind w:firstLineChars="200" w:firstLine="480"/>
        <w:rPr>
          <w:rFonts w:ascii="宋体" w:eastAsia="宋体" w:hAnsi="宋体" w:cs="宋体"/>
          <w:sz w:val="24"/>
          <w:szCs w:val="24"/>
        </w:rPr>
      </w:pPr>
      <w:r w:rsidRPr="00505837">
        <w:rPr>
          <w:rFonts w:ascii="宋体" w:eastAsia="宋体" w:hAnsi="宋体" w:cs="宋体" w:hint="eastAsia"/>
          <w:sz w:val="24"/>
          <w:szCs w:val="24"/>
        </w:rPr>
        <w:t>18.《财政部 税务总局关于继续实施企业改制重组有关土地增值税政策的通知》（财税[2018]57号）</w:t>
      </w:r>
    </w:p>
    <w:p w:rsidR="001A2AEF" w:rsidRPr="0051768E" w:rsidRDefault="001A2AEF" w:rsidP="0051768E">
      <w:pPr>
        <w:pStyle w:val="411XX"/>
        <w:spacing w:after="390"/>
        <w:rPr>
          <w:rFonts w:ascii="宋体" w:eastAsia="宋体" w:hAnsi="宋体"/>
        </w:rPr>
      </w:pPr>
      <w:bookmarkStart w:id="313" w:name="_Toc459388112"/>
      <w:bookmarkStart w:id="314" w:name="_Toc459987293"/>
      <w:bookmarkStart w:id="315" w:name="_Toc12389519"/>
      <w:r w:rsidRPr="0051768E">
        <w:rPr>
          <w:rFonts w:ascii="宋体" w:eastAsia="宋体" w:hAnsi="宋体" w:hint="eastAsia"/>
        </w:rPr>
        <w:t>耕地占用税优惠备案</w:t>
      </w:r>
      <w:bookmarkEnd w:id="313"/>
      <w:bookmarkEnd w:id="314"/>
      <w:bookmarkEnd w:id="315"/>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【事项描述】</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符合耕地占用税优惠条件的纳税人，应向主管税务机关申请办理耕地占用税优惠备案。</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【报送资料】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．耕地占用税困难性减免优惠（减免性质代码：</w:t>
      </w:r>
      <w:r w:rsidRPr="00B03FE3">
        <w:rPr>
          <w:rFonts w:ascii="宋体" w:eastAsia="宋体" w:hAnsi="宋体" w:cs="宋体"/>
          <w:sz w:val="24"/>
          <w:szCs w:val="24"/>
        </w:rPr>
        <w:t>14019901</w:t>
      </w:r>
      <w:r w:rsidRPr="00B03FE3">
        <w:rPr>
          <w:rFonts w:ascii="宋体" w:eastAsia="宋体" w:hAnsi="宋体" w:cs="宋体" w:hint="eastAsia"/>
          <w:sz w:val="24"/>
          <w:szCs w:val="24"/>
        </w:rPr>
        <w:t>，政策依据：中华人民共和国国务院令第</w:t>
      </w:r>
      <w:r w:rsidRPr="00B03FE3">
        <w:rPr>
          <w:rFonts w:ascii="宋体" w:eastAsia="宋体" w:hAnsi="宋体" w:cs="宋体"/>
          <w:sz w:val="24"/>
          <w:szCs w:val="24"/>
        </w:rPr>
        <w:t>511</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）县级人民政府批准的农村居民困难减免批复文件复印件。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）申请人身份证明原件。</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．农村宅基地减征耕地占用税优惠（减免性质代码：</w:t>
      </w:r>
      <w:r w:rsidRPr="00B03FE3">
        <w:rPr>
          <w:rFonts w:ascii="宋体" w:eastAsia="宋体" w:hAnsi="宋体" w:cs="宋体"/>
          <w:sz w:val="24"/>
          <w:szCs w:val="24"/>
        </w:rPr>
        <w:t>14092301</w:t>
      </w:r>
      <w:r w:rsidRPr="00B03FE3">
        <w:rPr>
          <w:rFonts w:ascii="宋体" w:eastAsia="宋体" w:hAnsi="宋体" w:cs="宋体" w:hint="eastAsia"/>
          <w:sz w:val="24"/>
          <w:szCs w:val="24"/>
        </w:rPr>
        <w:t>，政策依据：中华人民共和国国务院令第</w:t>
      </w:r>
      <w:r w:rsidRPr="00B03FE3">
        <w:rPr>
          <w:rFonts w:ascii="宋体" w:eastAsia="宋体" w:hAnsi="宋体" w:cs="宋体"/>
          <w:sz w:val="24"/>
          <w:szCs w:val="24"/>
        </w:rPr>
        <w:t>511</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）农村居民占用应税土地新建住宅的证明材料。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．学校、幼儿园、养老院、医院占用耕地免征耕地占用税优惠（减免性质代码：</w:t>
      </w:r>
      <w:r w:rsidRPr="00B03FE3">
        <w:rPr>
          <w:rFonts w:ascii="宋体" w:eastAsia="宋体" w:hAnsi="宋体" w:cs="宋体"/>
          <w:sz w:val="24"/>
          <w:szCs w:val="24"/>
        </w:rPr>
        <w:t>14101402</w:t>
      </w:r>
      <w:r w:rsidRPr="00B03FE3">
        <w:rPr>
          <w:rFonts w:ascii="宋体" w:eastAsia="宋体" w:hAnsi="宋体" w:cs="宋体" w:hint="eastAsia"/>
          <w:sz w:val="24"/>
          <w:szCs w:val="24"/>
        </w:rPr>
        <w:t>，</w:t>
      </w:r>
      <w:r w:rsidRPr="00B03FE3">
        <w:rPr>
          <w:rFonts w:ascii="宋体" w:eastAsia="宋体" w:hAnsi="宋体" w:cs="宋体"/>
          <w:sz w:val="24"/>
          <w:szCs w:val="24"/>
        </w:rPr>
        <w:t>14123401</w:t>
      </w:r>
      <w:r w:rsidRPr="00B03FE3">
        <w:rPr>
          <w:rFonts w:ascii="宋体" w:eastAsia="宋体" w:hAnsi="宋体" w:cs="宋体" w:hint="eastAsia"/>
          <w:sz w:val="24"/>
          <w:szCs w:val="24"/>
        </w:rPr>
        <w:t>，政策依据：中华人民共和国国务院令第</w:t>
      </w:r>
      <w:r w:rsidRPr="00B03FE3">
        <w:rPr>
          <w:rFonts w:ascii="宋体" w:eastAsia="宋体" w:hAnsi="宋体" w:cs="宋体"/>
          <w:sz w:val="24"/>
          <w:szCs w:val="24"/>
        </w:rPr>
        <w:t>511</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）学校、幼儿园、养老院、医院占用应税土地的证明材料。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．对北京</w:t>
      </w:r>
      <w:r w:rsidRPr="00B03FE3">
        <w:rPr>
          <w:rFonts w:ascii="宋体" w:eastAsia="宋体" w:hAnsi="宋体" w:cs="宋体"/>
          <w:sz w:val="24"/>
          <w:szCs w:val="24"/>
        </w:rPr>
        <w:t>2022</w:t>
      </w:r>
      <w:r w:rsidRPr="00B03FE3">
        <w:rPr>
          <w:rFonts w:ascii="宋体" w:eastAsia="宋体" w:hAnsi="宋体" w:cs="宋体" w:hint="eastAsia"/>
          <w:sz w:val="24"/>
          <w:szCs w:val="24"/>
        </w:rPr>
        <w:t>年冬奥会场馆及其配套设施建设占用耕地免征耕地占用税</w:t>
      </w:r>
      <w:r w:rsidRPr="00B03FE3">
        <w:rPr>
          <w:rFonts w:ascii="宋体" w:eastAsia="宋体" w:hAnsi="宋体" w:cs="宋体" w:hint="eastAsia"/>
          <w:sz w:val="24"/>
          <w:szCs w:val="24"/>
        </w:rPr>
        <w:lastRenderedPageBreak/>
        <w:t>（同时适用于北京冬奥组委、北京冬奥会测试赛赛事组委会）（减免性质代码：</w:t>
      </w:r>
      <w:r w:rsidRPr="00B03FE3">
        <w:rPr>
          <w:rFonts w:ascii="宋体" w:eastAsia="宋体" w:hAnsi="宋体" w:cs="宋体"/>
          <w:sz w:val="24"/>
          <w:szCs w:val="24"/>
        </w:rPr>
        <w:t>14102901</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w:t>
      </w:r>
      <w:r w:rsidRPr="00B03FE3">
        <w:rPr>
          <w:rFonts w:ascii="宋体" w:eastAsia="宋体" w:hAnsi="宋体" w:cs="宋体" w:hint="eastAsia"/>
          <w:sz w:val="24"/>
          <w:szCs w:val="24"/>
        </w:rPr>
        <w:t>．军事设施占用耕地的耕地占用税优惠（减免性质代码：</w:t>
      </w:r>
      <w:r w:rsidRPr="00B03FE3">
        <w:rPr>
          <w:rFonts w:ascii="宋体" w:eastAsia="宋体" w:hAnsi="宋体" w:cs="宋体"/>
          <w:sz w:val="24"/>
          <w:szCs w:val="24"/>
        </w:rPr>
        <w:t>14120701</w:t>
      </w:r>
      <w:r w:rsidRPr="00B03FE3">
        <w:rPr>
          <w:rFonts w:ascii="宋体" w:eastAsia="宋体" w:hAnsi="宋体" w:cs="宋体" w:hint="eastAsia"/>
          <w:sz w:val="24"/>
          <w:szCs w:val="24"/>
        </w:rPr>
        <w:t>，政策依据：中华人民共和国国务院令第</w:t>
      </w:r>
      <w:r w:rsidRPr="00B03FE3">
        <w:rPr>
          <w:rFonts w:ascii="宋体" w:eastAsia="宋体" w:hAnsi="宋体" w:cs="宋体"/>
          <w:sz w:val="24"/>
          <w:szCs w:val="24"/>
        </w:rPr>
        <w:t>511</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）军事设施占用应税土地的证明材料。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6</w:t>
      </w:r>
      <w:r w:rsidRPr="00B03FE3">
        <w:rPr>
          <w:rFonts w:ascii="宋体" w:eastAsia="宋体" w:hAnsi="宋体" w:cs="宋体" w:hint="eastAsia"/>
          <w:sz w:val="24"/>
          <w:szCs w:val="24"/>
        </w:rPr>
        <w:t>．交通运输设施占用耕地减征耕地占用税优惠（减免性质代码：</w:t>
      </w:r>
      <w:r w:rsidRPr="00B03FE3">
        <w:rPr>
          <w:rFonts w:ascii="宋体" w:eastAsia="宋体" w:hAnsi="宋体" w:cs="宋体"/>
          <w:sz w:val="24"/>
          <w:szCs w:val="24"/>
        </w:rPr>
        <w:t>14121301</w:t>
      </w:r>
      <w:r w:rsidRPr="00B03FE3">
        <w:rPr>
          <w:rFonts w:ascii="宋体" w:eastAsia="宋体" w:hAnsi="宋体" w:cs="宋体" w:hint="eastAsia"/>
          <w:sz w:val="24"/>
          <w:szCs w:val="24"/>
        </w:rPr>
        <w:t>，政策依据：中华人民共和国国务院令第</w:t>
      </w:r>
      <w:r w:rsidRPr="00B03FE3">
        <w:rPr>
          <w:rFonts w:ascii="宋体" w:eastAsia="宋体" w:hAnsi="宋体" w:cs="宋体"/>
          <w:sz w:val="24"/>
          <w:szCs w:val="24"/>
        </w:rPr>
        <w:t>511</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）铁路线路、公路线路、飞机场跑道、停机坪、港口、航道占用应税土地的证明材料。</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．石油储备基地第一期项目免征耕地占用税（减免性质代码：</w:t>
      </w:r>
      <w:r w:rsidRPr="00B03FE3">
        <w:rPr>
          <w:rFonts w:ascii="宋体" w:eastAsia="宋体" w:hAnsi="宋体" w:cs="宋体"/>
          <w:sz w:val="24"/>
          <w:szCs w:val="24"/>
        </w:rPr>
        <w:t>14122601</w:t>
      </w:r>
      <w:r w:rsidRPr="00B03FE3">
        <w:rPr>
          <w:rFonts w:ascii="宋体" w:eastAsia="宋体" w:hAnsi="宋体" w:cs="宋体" w:hint="eastAsia"/>
          <w:sz w:val="24"/>
          <w:szCs w:val="24"/>
        </w:rPr>
        <w:t>，政策依据：财税〔</w:t>
      </w:r>
      <w:r w:rsidRPr="00B03FE3">
        <w:rPr>
          <w:rFonts w:ascii="宋体" w:eastAsia="宋体" w:hAnsi="宋体" w:cs="宋体"/>
          <w:sz w:val="24"/>
          <w:szCs w:val="24"/>
        </w:rPr>
        <w:t>2005</w:t>
      </w:r>
      <w:r w:rsidRPr="00B03FE3">
        <w:rPr>
          <w:rFonts w:ascii="宋体" w:eastAsia="宋体" w:hAnsi="宋体" w:cs="宋体" w:hint="eastAsia"/>
          <w:sz w:val="24"/>
          <w:szCs w:val="24"/>
        </w:rPr>
        <w:t>〕</w:t>
      </w:r>
      <w:r w:rsidRPr="00B03FE3">
        <w:rPr>
          <w:rFonts w:ascii="宋体" w:eastAsia="宋体" w:hAnsi="宋体" w:cs="宋体"/>
          <w:sz w:val="24"/>
          <w:szCs w:val="24"/>
        </w:rPr>
        <w:t>23</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．石油储备基地第二期项目免征耕地占用税（减免性质代码：</w:t>
      </w:r>
      <w:r w:rsidRPr="00B03FE3">
        <w:rPr>
          <w:rFonts w:ascii="宋体" w:eastAsia="宋体" w:hAnsi="宋体" w:cs="宋体"/>
          <w:sz w:val="24"/>
          <w:szCs w:val="24"/>
        </w:rPr>
        <w:t>14122602</w:t>
      </w:r>
      <w:r w:rsidRPr="00B03FE3">
        <w:rPr>
          <w:rFonts w:ascii="宋体" w:eastAsia="宋体" w:hAnsi="宋体" w:cs="宋体" w:hint="eastAsia"/>
          <w:sz w:val="24"/>
          <w:szCs w:val="24"/>
        </w:rPr>
        <w:t>，政策依据：财税〔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80</w:t>
      </w:r>
      <w:r w:rsidRPr="00B03FE3">
        <w:rPr>
          <w:rFonts w:ascii="宋体" w:eastAsia="宋体" w:hAnsi="宋体" w:cs="宋体" w:hint="eastAsia"/>
          <w:sz w:val="24"/>
          <w:szCs w:val="24"/>
        </w:rPr>
        <w:t>号），应报送：</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1A2AEF" w:rsidRPr="00B03FE3" w:rsidRDefault="001A2AEF" w:rsidP="001A2AE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2AEF" w:rsidRPr="00B03FE3" w:rsidRDefault="001A2AEF" w:rsidP="001A2AE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2AEF" w:rsidRPr="00B03FE3" w:rsidRDefault="001A2AEF" w:rsidP="001A2AEF">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s="宋体"/>
          <w:color w:val="000000"/>
        </w:rPr>
      </w:pPr>
      <w:hyperlink r:id="rId299"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olor w:val="0000FF"/>
          <w:u w:val="single"/>
        </w:rPr>
      </w:pPr>
      <w:hyperlink r:id="rId300"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【办理时限】</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lastRenderedPageBreak/>
        <w:t>资料齐全、符合法定形式、填写内容完整的，税务机关受理后即时办结。</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【办理结果】</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hint="eastAsia"/>
          <w:sz w:val="24"/>
          <w:szCs w:val="24"/>
        </w:rPr>
        <w:t>税务机关反馈《纳税人减免税备案登记表》。</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【纳税人注意事项】</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．纳税人对报送材料的真实性和合法性承担责任。</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．办税服务厅地址、电子税务局网址，可在省税务机关门户网站或拨打</w:t>
      </w:r>
      <w:r w:rsidRPr="00B03FE3">
        <w:rPr>
          <w:rFonts w:ascii="宋体" w:eastAsia="宋体" w:hAnsi="宋体" w:cs="宋体"/>
          <w:sz w:val="24"/>
          <w:szCs w:val="24"/>
        </w:rPr>
        <w:t>12366</w:t>
      </w:r>
      <w:r w:rsidRPr="00B03FE3">
        <w:rPr>
          <w:rFonts w:ascii="宋体" w:eastAsia="宋体" w:hAnsi="宋体" w:cs="宋体" w:hint="eastAsia"/>
          <w:sz w:val="24"/>
          <w:szCs w:val="24"/>
        </w:rPr>
        <w:t>纳税服务热线查询。</w:t>
      </w:r>
    </w:p>
    <w:p w:rsidR="001A2AEF" w:rsidRPr="00B03FE3" w:rsidRDefault="001A2AEF" w:rsidP="001A2AEF">
      <w:pPr>
        <w:spacing w:line="360" w:lineRule="auto"/>
        <w:ind w:firstLineChars="200" w:firstLine="482"/>
        <w:rPr>
          <w:rFonts w:ascii="宋体" w:eastAsia="宋体" w:hAnsi="宋体"/>
          <w:b/>
          <w:bCs/>
          <w:sz w:val="24"/>
          <w:szCs w:val="24"/>
        </w:rPr>
      </w:pPr>
      <w:r w:rsidRPr="00B03FE3">
        <w:rPr>
          <w:rFonts w:ascii="宋体" w:eastAsia="宋体" w:hAnsi="宋体" w:cs="宋体" w:hint="eastAsia"/>
          <w:b/>
          <w:bCs/>
          <w:sz w:val="24"/>
          <w:szCs w:val="24"/>
        </w:rPr>
        <w:t>【政策依据】</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．《中华人民共和国耕地占用税暂行条例》</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w:t>
      </w:r>
      <w:r w:rsidRPr="00B03FE3">
        <w:rPr>
          <w:rFonts w:ascii="宋体" w:eastAsia="宋体" w:hAnsi="宋体" w:cs="宋体"/>
          <w:sz w:val="24"/>
          <w:szCs w:val="24"/>
        </w:rPr>
        <w:t xml:space="preserve"> </w:t>
      </w:r>
      <w:r w:rsidRPr="00B03FE3">
        <w:rPr>
          <w:rFonts w:ascii="宋体" w:eastAsia="宋体" w:hAnsi="宋体" w:cs="宋体" w:hint="eastAsia"/>
          <w:sz w:val="24"/>
          <w:szCs w:val="24"/>
        </w:rPr>
        <w:t>海关总署关于北京</w:t>
      </w:r>
      <w:r w:rsidRPr="00B03FE3">
        <w:rPr>
          <w:rFonts w:ascii="宋体" w:eastAsia="宋体" w:hAnsi="宋体" w:cs="宋体"/>
          <w:sz w:val="24"/>
          <w:szCs w:val="24"/>
        </w:rPr>
        <w:t>2022</w:t>
      </w:r>
      <w:r w:rsidRPr="00B03FE3">
        <w:rPr>
          <w:rFonts w:ascii="宋体" w:eastAsia="宋体" w:hAnsi="宋体" w:cs="宋体" w:hint="eastAsia"/>
          <w:sz w:val="24"/>
          <w:szCs w:val="24"/>
        </w:rPr>
        <w:t>年冬奥会和冬残奥会税收政策的通知》（财税〔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国家税务总局关于国家石油储备基地建设有关税收政策的通知》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w:t>
      </w:r>
      <w:r w:rsidRPr="00B03FE3">
        <w:rPr>
          <w:rFonts w:ascii="宋体" w:eastAsia="宋体" w:hAnsi="宋体" w:cs="宋体"/>
          <w:sz w:val="24"/>
          <w:szCs w:val="24"/>
        </w:rPr>
        <w:t>2005</w:t>
      </w:r>
      <w:r w:rsidRPr="00B03FE3">
        <w:rPr>
          <w:rFonts w:ascii="宋体" w:eastAsia="宋体" w:hAnsi="宋体" w:cs="宋体" w:hint="eastAsia"/>
          <w:sz w:val="24"/>
          <w:szCs w:val="24"/>
        </w:rPr>
        <w:t>〕</w:t>
      </w:r>
      <w:r w:rsidRPr="00B03FE3">
        <w:rPr>
          <w:rFonts w:ascii="宋体" w:eastAsia="宋体" w:hAnsi="宋体" w:cs="宋体"/>
          <w:sz w:val="24"/>
          <w:szCs w:val="24"/>
        </w:rPr>
        <w:t>23</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国家税务总局关于国家石油储备基地有关税收政策的通知》（财税〔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80</w:t>
      </w:r>
      <w:r w:rsidRPr="00B03FE3">
        <w:rPr>
          <w:rFonts w:ascii="宋体" w:eastAsia="宋体" w:hAnsi="宋体" w:cs="宋体" w:hint="eastAsia"/>
          <w:sz w:val="24"/>
          <w:szCs w:val="24"/>
        </w:rPr>
        <w:t>号）</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cs="宋体"/>
          <w:sz w:val="24"/>
          <w:szCs w:val="24"/>
        </w:rPr>
        <w:t>5</w:t>
      </w:r>
      <w:r w:rsidRPr="00B03FE3">
        <w:rPr>
          <w:rFonts w:ascii="宋体" w:eastAsia="宋体" w:hAnsi="宋体" w:cs="宋体" w:hint="eastAsia"/>
          <w:sz w:val="24"/>
          <w:szCs w:val="24"/>
        </w:rPr>
        <w:t>．《国家税务总局关于发布〈耕地占用税管理规程（试行）〉的公告》（国家税务总局公告</w:t>
      </w:r>
      <w:r w:rsidRPr="00B03FE3">
        <w:rPr>
          <w:rFonts w:ascii="宋体" w:eastAsia="宋体" w:hAnsi="宋体" w:cs="宋体"/>
          <w:sz w:val="24"/>
          <w:szCs w:val="24"/>
        </w:rPr>
        <w:t>2016</w:t>
      </w:r>
      <w:r w:rsidRPr="00B03FE3">
        <w:rPr>
          <w:rFonts w:ascii="宋体" w:eastAsia="宋体" w:hAnsi="宋体" w:cs="宋体" w:hint="eastAsia"/>
          <w:sz w:val="24"/>
          <w:szCs w:val="24"/>
        </w:rPr>
        <w:t>年第</w:t>
      </w:r>
      <w:r w:rsidRPr="00B03FE3">
        <w:rPr>
          <w:rFonts w:ascii="宋体" w:eastAsia="宋体" w:hAnsi="宋体" w:cs="宋体"/>
          <w:sz w:val="24"/>
          <w:szCs w:val="24"/>
        </w:rPr>
        <w:t>2</w:t>
      </w:r>
      <w:r w:rsidRPr="00B03FE3">
        <w:rPr>
          <w:rFonts w:ascii="宋体" w:eastAsia="宋体" w:hAnsi="宋体" w:cs="宋体" w:hint="eastAsia"/>
          <w:sz w:val="24"/>
          <w:szCs w:val="24"/>
        </w:rPr>
        <w:t>号）</w:t>
      </w:r>
    </w:p>
    <w:p w:rsidR="001A2AEF" w:rsidRPr="0051768E" w:rsidRDefault="001A2AEF" w:rsidP="0051768E">
      <w:pPr>
        <w:pStyle w:val="411XX"/>
        <w:spacing w:after="390"/>
        <w:rPr>
          <w:rFonts w:ascii="宋体" w:eastAsia="宋体" w:hAnsi="宋体"/>
        </w:rPr>
      </w:pPr>
      <w:bookmarkStart w:id="316" w:name="_Toc459388117"/>
      <w:bookmarkStart w:id="317" w:name="_Toc459987298"/>
      <w:bookmarkStart w:id="318" w:name="_Toc24503"/>
      <w:bookmarkStart w:id="319" w:name="_Toc18875"/>
      <w:bookmarkStart w:id="320" w:name="_Toc5815"/>
      <w:bookmarkStart w:id="321" w:name="_Toc7384"/>
      <w:bookmarkStart w:id="322" w:name="_Toc12389520"/>
      <w:r w:rsidRPr="0051768E">
        <w:rPr>
          <w:rFonts w:ascii="宋体" w:eastAsia="宋体" w:hAnsi="宋体" w:hint="eastAsia"/>
        </w:rPr>
        <w:t>契税优惠备案</w:t>
      </w:r>
      <w:bookmarkEnd w:id="316"/>
      <w:bookmarkEnd w:id="317"/>
      <w:bookmarkEnd w:id="318"/>
      <w:bookmarkEnd w:id="319"/>
      <w:bookmarkEnd w:id="320"/>
      <w:bookmarkEnd w:id="321"/>
      <w:bookmarkEnd w:id="322"/>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【事项描述】</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符合契税优惠备案条件的纳税人，应向主管税务机关申请办理契税优惠备案。</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【报送资料】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．已购公有住房补缴土地出让金和其他出让费用免征契税优惠（减免性质代码：</w:t>
      </w:r>
      <w:r w:rsidRPr="00B03FE3">
        <w:rPr>
          <w:rFonts w:ascii="宋体" w:eastAsia="宋体" w:hAnsi="宋体" w:cs="宋体"/>
          <w:sz w:val="24"/>
          <w:szCs w:val="24"/>
        </w:rPr>
        <w:t>15011704</w:t>
      </w:r>
      <w:r w:rsidRPr="00B03FE3">
        <w:rPr>
          <w:rFonts w:ascii="宋体" w:eastAsia="宋体" w:hAnsi="宋体" w:cs="宋体" w:hint="eastAsia"/>
          <w:sz w:val="24"/>
          <w:szCs w:val="24"/>
        </w:rPr>
        <w:t>，政策依据：财税〔</w:t>
      </w:r>
      <w:r w:rsidRPr="00B03FE3">
        <w:rPr>
          <w:rFonts w:ascii="宋体" w:eastAsia="宋体" w:hAnsi="宋体" w:cs="宋体"/>
          <w:sz w:val="24"/>
          <w:szCs w:val="24"/>
        </w:rPr>
        <w:t>2004</w:t>
      </w:r>
      <w:r w:rsidRPr="00B03FE3">
        <w:rPr>
          <w:rFonts w:ascii="宋体" w:eastAsia="宋体" w:hAnsi="宋体" w:cs="宋体" w:hint="eastAsia"/>
          <w:sz w:val="24"/>
          <w:szCs w:val="24"/>
        </w:rPr>
        <w:t>〕</w:t>
      </w:r>
      <w:r w:rsidRPr="00B03FE3">
        <w:rPr>
          <w:rFonts w:ascii="宋体" w:eastAsia="宋体" w:hAnsi="宋体" w:cs="宋体"/>
          <w:sz w:val="24"/>
          <w:szCs w:val="24"/>
        </w:rPr>
        <w:t>134</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）补缴土地出让金和其他出让费用的相关证明原件及复印件。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）公有住房相关证明。</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lastRenderedPageBreak/>
        <w:t>2</w:t>
      </w:r>
      <w:r w:rsidRPr="00B03FE3">
        <w:rPr>
          <w:rFonts w:ascii="宋体" w:eastAsia="宋体" w:hAnsi="宋体" w:cs="宋体" w:hint="eastAsia"/>
          <w:sz w:val="24"/>
          <w:szCs w:val="24"/>
        </w:rPr>
        <w:t>．经营管理单位回购经适房继续用于经适房房源免征契税优惠（减免性质代码：</w:t>
      </w:r>
      <w:r w:rsidRPr="00B03FE3">
        <w:rPr>
          <w:rFonts w:ascii="宋体" w:eastAsia="宋体" w:hAnsi="宋体" w:cs="宋体"/>
          <w:sz w:val="24"/>
          <w:szCs w:val="24"/>
        </w:rPr>
        <w:t>15011705</w:t>
      </w:r>
      <w:r w:rsidRPr="00B03FE3">
        <w:rPr>
          <w:rFonts w:ascii="宋体" w:eastAsia="宋体" w:hAnsi="宋体" w:cs="宋体" w:hint="eastAsia"/>
          <w:sz w:val="24"/>
          <w:szCs w:val="24"/>
        </w:rPr>
        <w:t>，政策依据：财税〔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24</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）房屋权属转移合同或具有合同性质的契约、协议、合约、单据、确认书复印件。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）经济适用房项目相关证明。</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．军建离退休干部住房及附属用房移交地方政府管理的免征契税优惠（减免性质代码：</w:t>
      </w:r>
      <w:r w:rsidRPr="00B03FE3">
        <w:rPr>
          <w:rFonts w:ascii="宋体" w:eastAsia="宋体" w:hAnsi="宋体" w:cs="宋体"/>
          <w:sz w:val="24"/>
          <w:szCs w:val="24"/>
        </w:rPr>
        <w:t>15011706</w:t>
      </w:r>
      <w:r w:rsidRPr="00B03FE3">
        <w:rPr>
          <w:rFonts w:ascii="宋体" w:eastAsia="宋体" w:hAnsi="宋体" w:cs="宋体" w:hint="eastAsia"/>
          <w:sz w:val="24"/>
          <w:szCs w:val="24"/>
        </w:rPr>
        <w:t>，政策依据：财税字〔</w:t>
      </w:r>
      <w:r w:rsidRPr="00B03FE3">
        <w:rPr>
          <w:rFonts w:ascii="宋体" w:eastAsia="宋体" w:hAnsi="宋体" w:cs="宋体"/>
          <w:sz w:val="24"/>
          <w:szCs w:val="24"/>
        </w:rPr>
        <w:t>2000</w:t>
      </w:r>
      <w:r w:rsidRPr="00B03FE3">
        <w:rPr>
          <w:rFonts w:ascii="宋体" w:eastAsia="宋体" w:hAnsi="宋体" w:cs="宋体" w:hint="eastAsia"/>
          <w:sz w:val="24"/>
          <w:szCs w:val="24"/>
        </w:rPr>
        <w:t>〕</w:t>
      </w:r>
      <w:r w:rsidRPr="00B03FE3">
        <w:rPr>
          <w:rFonts w:ascii="宋体" w:eastAsia="宋体" w:hAnsi="宋体" w:cs="宋体"/>
          <w:sz w:val="24"/>
          <w:szCs w:val="24"/>
        </w:rPr>
        <w:t>176</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）军地双方土地、房屋权属移交合同复印件。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）军地双方土地、房屋权属变更、过户文书复印件。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．城镇职工第一次购买公有住房优惠（减免性质代码：</w:t>
      </w:r>
      <w:r w:rsidRPr="00B03FE3">
        <w:rPr>
          <w:rFonts w:ascii="宋体" w:eastAsia="宋体" w:hAnsi="宋体" w:cs="宋体"/>
          <w:sz w:val="24"/>
          <w:szCs w:val="24"/>
        </w:rPr>
        <w:t>15011710</w:t>
      </w:r>
      <w:r w:rsidRPr="00B03FE3">
        <w:rPr>
          <w:rFonts w:ascii="宋体" w:eastAsia="宋体" w:hAnsi="宋体" w:cs="宋体" w:hint="eastAsia"/>
          <w:sz w:val="24"/>
          <w:szCs w:val="24"/>
        </w:rPr>
        <w:t>，政策依据：财税〔</w:t>
      </w:r>
      <w:r w:rsidRPr="00B03FE3">
        <w:rPr>
          <w:rFonts w:ascii="宋体" w:eastAsia="宋体" w:hAnsi="宋体" w:cs="宋体"/>
          <w:sz w:val="24"/>
          <w:szCs w:val="24"/>
        </w:rPr>
        <w:t>2000</w:t>
      </w:r>
      <w:r w:rsidRPr="00B03FE3">
        <w:rPr>
          <w:rFonts w:ascii="宋体" w:eastAsia="宋体" w:hAnsi="宋体" w:cs="宋体" w:hint="eastAsia"/>
          <w:sz w:val="24"/>
          <w:szCs w:val="24"/>
        </w:rPr>
        <w:t>〕</w:t>
      </w:r>
      <w:r w:rsidRPr="00B03FE3">
        <w:rPr>
          <w:rFonts w:ascii="宋体" w:eastAsia="宋体" w:hAnsi="宋体" w:cs="宋体"/>
          <w:sz w:val="24"/>
          <w:szCs w:val="24"/>
        </w:rPr>
        <w:t>130</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）购买公有住房或集资建房证明材料复印件。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5</w:t>
      </w:r>
      <w:r w:rsidRPr="00B03FE3">
        <w:rPr>
          <w:rFonts w:ascii="宋体" w:eastAsia="宋体" w:hAnsi="宋体" w:cs="宋体" w:hint="eastAsia"/>
          <w:sz w:val="24"/>
          <w:szCs w:val="24"/>
        </w:rPr>
        <w:t>．经营管理单位回购改造安置住房仍为安置房免征契税优惠（减免性质代码：</w:t>
      </w:r>
      <w:r w:rsidRPr="00B03FE3">
        <w:rPr>
          <w:rFonts w:ascii="宋体" w:eastAsia="宋体" w:hAnsi="宋体" w:cs="宋体"/>
          <w:sz w:val="24"/>
          <w:szCs w:val="24"/>
        </w:rPr>
        <w:t>15011712</w:t>
      </w:r>
      <w:r w:rsidRPr="00B03FE3">
        <w:rPr>
          <w:rFonts w:ascii="宋体" w:eastAsia="宋体" w:hAnsi="宋体" w:cs="宋体" w:hint="eastAsia"/>
          <w:sz w:val="24"/>
          <w:szCs w:val="24"/>
        </w:rPr>
        <w:t>，政策依据：财税〔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101</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）改造安置住房相关证明材料。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）回购合同（协议）复印件。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6</w:t>
      </w:r>
      <w:r w:rsidRPr="00B03FE3">
        <w:rPr>
          <w:rFonts w:ascii="宋体" w:eastAsia="宋体" w:hAnsi="宋体" w:cs="宋体" w:hint="eastAsia"/>
          <w:sz w:val="24"/>
          <w:szCs w:val="24"/>
        </w:rPr>
        <w:t>．夫妻之间变更房屋、土地权属或共有份额免征契税优惠（减免性质代码：</w:t>
      </w:r>
      <w:r w:rsidRPr="00B03FE3">
        <w:rPr>
          <w:rFonts w:ascii="宋体" w:eastAsia="宋体" w:hAnsi="宋体" w:cs="宋体"/>
          <w:sz w:val="24"/>
          <w:szCs w:val="24"/>
        </w:rPr>
        <w:t>15011713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2014</w:t>
      </w: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）财产分割协议，房产权属证明，土地、房屋权属变更、过户文书复印件。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）户口本或结婚证、双方身份证明原件及复印件。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．土地使用权、房屋交换价格相等的免征，不相等的差额征收的契税优惠（减免性质代码：</w:t>
      </w:r>
      <w:r w:rsidRPr="00B03FE3">
        <w:rPr>
          <w:rFonts w:ascii="宋体" w:eastAsia="宋体" w:hAnsi="宋体" w:cs="宋体"/>
          <w:sz w:val="24"/>
          <w:szCs w:val="24"/>
        </w:rPr>
        <w:t>15011714</w:t>
      </w:r>
      <w:r w:rsidRPr="00B03FE3">
        <w:rPr>
          <w:rFonts w:ascii="宋体" w:eastAsia="宋体" w:hAnsi="宋体" w:cs="宋体" w:hint="eastAsia"/>
          <w:sz w:val="24"/>
          <w:szCs w:val="24"/>
        </w:rPr>
        <w:t>，政策依据：财法字〔</w:t>
      </w:r>
      <w:r w:rsidRPr="00B03FE3">
        <w:rPr>
          <w:rFonts w:ascii="宋体" w:eastAsia="宋体" w:hAnsi="宋体" w:cs="宋体"/>
          <w:sz w:val="24"/>
          <w:szCs w:val="24"/>
        </w:rPr>
        <w:t>1997</w:t>
      </w:r>
      <w:r w:rsidRPr="00B03FE3">
        <w:rPr>
          <w:rFonts w:ascii="宋体" w:eastAsia="宋体" w:hAnsi="宋体" w:cs="宋体" w:hint="eastAsia"/>
          <w:sz w:val="24"/>
          <w:szCs w:val="24"/>
        </w:rPr>
        <w:t>〕</w:t>
      </w:r>
      <w:r w:rsidRPr="00B03FE3">
        <w:rPr>
          <w:rFonts w:ascii="宋体" w:eastAsia="宋体" w:hAnsi="宋体" w:cs="宋体"/>
          <w:sz w:val="24"/>
          <w:szCs w:val="24"/>
        </w:rPr>
        <w:t>52</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lastRenderedPageBreak/>
        <w:t>（</w:t>
      </w:r>
      <w:r w:rsidRPr="00B03FE3">
        <w:rPr>
          <w:rFonts w:ascii="宋体" w:eastAsia="宋体" w:hAnsi="宋体" w:cs="宋体"/>
          <w:sz w:val="24"/>
          <w:szCs w:val="24"/>
        </w:rPr>
        <w:t>2</w:t>
      </w:r>
      <w:r w:rsidRPr="00B03FE3">
        <w:rPr>
          <w:rFonts w:ascii="宋体" w:eastAsia="宋体" w:hAnsi="宋体" w:cs="宋体" w:hint="eastAsia"/>
          <w:sz w:val="24"/>
          <w:szCs w:val="24"/>
        </w:rPr>
        <w:t>）交换双方土地、房屋权属转移合同，交换双方土地、房屋权属变更、过户文书复印件。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）单位或个人身份证明原件。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．土地、房屋被县级以上政府征用、占用后重新承受土地、房屋权属减免契税优惠（减免性质代码：</w:t>
      </w:r>
      <w:r w:rsidRPr="00B03FE3">
        <w:rPr>
          <w:rFonts w:ascii="宋体" w:eastAsia="宋体" w:hAnsi="宋体" w:cs="宋体"/>
          <w:sz w:val="24"/>
          <w:szCs w:val="24"/>
        </w:rPr>
        <w:t>15011716</w:t>
      </w:r>
      <w:r w:rsidRPr="00B03FE3">
        <w:rPr>
          <w:rFonts w:ascii="宋体" w:eastAsia="宋体" w:hAnsi="宋体" w:cs="宋体" w:hint="eastAsia"/>
          <w:sz w:val="24"/>
          <w:szCs w:val="24"/>
        </w:rPr>
        <w:t>，政策依据：财法字〔</w:t>
      </w:r>
      <w:r w:rsidRPr="00B03FE3">
        <w:rPr>
          <w:rFonts w:ascii="宋体" w:eastAsia="宋体" w:hAnsi="宋体" w:cs="宋体"/>
          <w:sz w:val="24"/>
          <w:szCs w:val="24"/>
        </w:rPr>
        <w:t>1997</w:t>
      </w:r>
      <w:r w:rsidRPr="00B03FE3">
        <w:rPr>
          <w:rFonts w:ascii="宋体" w:eastAsia="宋体" w:hAnsi="宋体" w:cs="宋体" w:hint="eastAsia"/>
          <w:sz w:val="24"/>
          <w:szCs w:val="24"/>
        </w:rPr>
        <w:t>〕</w:t>
      </w:r>
      <w:r w:rsidRPr="00B03FE3">
        <w:rPr>
          <w:rFonts w:ascii="宋体" w:eastAsia="宋体" w:hAnsi="宋体" w:cs="宋体"/>
          <w:sz w:val="24"/>
          <w:szCs w:val="24"/>
        </w:rPr>
        <w:t>52</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）土地、房屋被政府征用、占用的文书复印件。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）纳税人重新承受纳税人承受被征用或占用的土地、房屋权属证明复印件。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）单位或个人身份证明原件。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9</w:t>
      </w:r>
      <w:r w:rsidRPr="00B03FE3">
        <w:rPr>
          <w:rFonts w:ascii="宋体" w:eastAsia="宋体" w:hAnsi="宋体" w:cs="宋体" w:hint="eastAsia"/>
          <w:sz w:val="24"/>
          <w:szCs w:val="24"/>
        </w:rPr>
        <w:t>．因不可抗力灭失住房而重新购买住房减征或免征契税优惠（减免性质代码：</w:t>
      </w:r>
      <w:r w:rsidRPr="00B03FE3">
        <w:rPr>
          <w:rFonts w:ascii="宋体" w:eastAsia="宋体" w:hAnsi="宋体" w:cs="宋体"/>
          <w:sz w:val="24"/>
          <w:szCs w:val="24"/>
        </w:rPr>
        <w:t>15011717</w:t>
      </w:r>
      <w:r w:rsidRPr="00B03FE3">
        <w:rPr>
          <w:rFonts w:ascii="宋体" w:eastAsia="宋体" w:hAnsi="宋体" w:cs="宋体" w:hint="eastAsia"/>
          <w:sz w:val="24"/>
          <w:szCs w:val="24"/>
        </w:rPr>
        <w:t>，政策依据：中华人民共和国国务院令第</w:t>
      </w:r>
      <w:r w:rsidRPr="00B03FE3">
        <w:rPr>
          <w:rFonts w:ascii="宋体" w:eastAsia="宋体" w:hAnsi="宋体" w:cs="宋体"/>
          <w:sz w:val="24"/>
          <w:szCs w:val="24"/>
        </w:rPr>
        <w:t>224</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）住房灭失证明原件及复印件。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）重新购置住房合同、协议复印件。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10</w:t>
      </w:r>
      <w:r w:rsidRPr="00B03FE3">
        <w:rPr>
          <w:rFonts w:ascii="宋体" w:eastAsia="宋体" w:hAnsi="宋体" w:cs="宋体" w:hint="eastAsia"/>
          <w:sz w:val="24"/>
          <w:szCs w:val="24"/>
        </w:rPr>
        <w:t>．棚户区个人购买改造安置住房的契税优惠（减免性质代码：</w:t>
      </w:r>
      <w:r w:rsidRPr="00B03FE3">
        <w:rPr>
          <w:rFonts w:ascii="宋体" w:eastAsia="宋体" w:hAnsi="宋体" w:cs="宋体"/>
          <w:sz w:val="24"/>
          <w:szCs w:val="24"/>
        </w:rPr>
        <w:t>15011719</w:t>
      </w:r>
      <w:r w:rsidRPr="00B03FE3">
        <w:rPr>
          <w:rFonts w:ascii="宋体" w:eastAsia="宋体" w:hAnsi="宋体" w:cs="宋体" w:hint="eastAsia"/>
          <w:sz w:val="24"/>
          <w:szCs w:val="24"/>
        </w:rPr>
        <w:t>、</w:t>
      </w:r>
      <w:r w:rsidRPr="00B03FE3">
        <w:rPr>
          <w:rFonts w:ascii="宋体" w:eastAsia="宋体" w:hAnsi="宋体" w:cs="宋体"/>
          <w:sz w:val="24"/>
          <w:szCs w:val="24"/>
        </w:rPr>
        <w:t>15011720</w:t>
      </w:r>
      <w:r w:rsidRPr="00B03FE3">
        <w:rPr>
          <w:rFonts w:ascii="宋体" w:eastAsia="宋体" w:hAnsi="宋体" w:cs="宋体" w:hint="eastAsia"/>
          <w:sz w:val="24"/>
          <w:szCs w:val="24"/>
        </w:rPr>
        <w:t>，政策依据：财税〔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101</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）棚户区个人首次购买</w:t>
      </w:r>
      <w:smartTag w:uri="urn:schemas-microsoft-com:office:smarttags" w:element="chmetcnv">
        <w:smartTagPr>
          <w:attr w:name="UnitName" w:val="平方米"/>
          <w:attr w:name="SourceValue" w:val="90"/>
          <w:attr w:name="HasSpace" w:val="False"/>
          <w:attr w:name="Negative" w:val="False"/>
          <w:attr w:name="NumberType" w:val="1"/>
          <w:attr w:name="TCSC" w:val="0"/>
        </w:smartTagPr>
        <w:r w:rsidRPr="00B03FE3">
          <w:rPr>
            <w:rFonts w:ascii="宋体" w:eastAsia="宋体" w:hAnsi="宋体" w:cs="宋体"/>
            <w:sz w:val="24"/>
            <w:szCs w:val="24"/>
          </w:rPr>
          <w:t>90</w:t>
        </w:r>
        <w:r w:rsidRPr="00B03FE3">
          <w:rPr>
            <w:rFonts w:ascii="宋体" w:eastAsia="宋体" w:hAnsi="宋体" w:cs="宋体" w:hint="eastAsia"/>
            <w:sz w:val="24"/>
            <w:szCs w:val="24"/>
          </w:rPr>
          <w:t>平方米</w:t>
        </w:r>
      </w:smartTag>
      <w:r w:rsidRPr="00B03FE3">
        <w:rPr>
          <w:rFonts w:ascii="宋体" w:eastAsia="宋体" w:hAnsi="宋体" w:cs="宋体" w:hint="eastAsia"/>
          <w:sz w:val="24"/>
          <w:szCs w:val="24"/>
        </w:rPr>
        <w:t>以下改造安置住房减按</w:t>
      </w:r>
      <w:r w:rsidRPr="00B03FE3">
        <w:rPr>
          <w:rFonts w:ascii="宋体" w:eastAsia="宋体" w:hAnsi="宋体" w:cs="宋体"/>
          <w:sz w:val="24"/>
          <w:szCs w:val="24"/>
        </w:rPr>
        <w:t>1%</w:t>
      </w:r>
      <w:r w:rsidRPr="00B03FE3">
        <w:rPr>
          <w:rFonts w:ascii="宋体" w:eastAsia="宋体" w:hAnsi="宋体" w:cs="宋体" w:hint="eastAsia"/>
          <w:sz w:val="24"/>
          <w:szCs w:val="24"/>
        </w:rPr>
        <w:t>征收契税。（减免性质代码：</w:t>
      </w:r>
      <w:r w:rsidRPr="00B03FE3">
        <w:rPr>
          <w:rFonts w:ascii="宋体" w:eastAsia="宋体" w:hAnsi="宋体" w:cs="宋体"/>
          <w:sz w:val="24"/>
          <w:szCs w:val="24"/>
        </w:rPr>
        <w:t>15011719</w:t>
      </w:r>
      <w:r w:rsidRPr="00B03FE3">
        <w:rPr>
          <w:rFonts w:ascii="宋体" w:eastAsia="宋体" w:hAnsi="宋体" w:cs="宋体" w:hint="eastAsia"/>
          <w:sz w:val="24"/>
          <w:szCs w:val="24"/>
        </w:rPr>
        <w:t>，政策依据：财税〔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101</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棚户区改造相关证明材料。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房屋征收（拆迁）补偿协议及购买改造安置住房合同（协议）原件及复印件。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）棚户区购买符合普通住房标准的改造安置住房减半征收契税。（减免性质代码：</w:t>
      </w:r>
      <w:r w:rsidRPr="00B03FE3">
        <w:rPr>
          <w:rFonts w:ascii="宋体" w:eastAsia="宋体" w:hAnsi="宋体" w:cs="宋体"/>
          <w:sz w:val="24"/>
          <w:szCs w:val="24"/>
        </w:rPr>
        <w:t>15011720</w:t>
      </w:r>
      <w:r w:rsidRPr="00B03FE3">
        <w:rPr>
          <w:rFonts w:ascii="宋体" w:eastAsia="宋体" w:hAnsi="宋体" w:cs="宋体" w:hint="eastAsia"/>
          <w:sz w:val="24"/>
          <w:szCs w:val="24"/>
        </w:rPr>
        <w:t>，政策依据：财税〔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101</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棚户区改造相关证明材料。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lastRenderedPageBreak/>
        <w:t>——</w:t>
      </w:r>
      <w:r w:rsidRPr="00B03FE3">
        <w:rPr>
          <w:rFonts w:ascii="宋体" w:eastAsia="宋体" w:hAnsi="宋体" w:cs="宋体" w:hint="eastAsia"/>
          <w:sz w:val="24"/>
          <w:szCs w:val="24"/>
        </w:rPr>
        <w:t>房屋征收（拆迁）补偿协议及购买改造安置住房合同（协议）原件及复印件。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11</w:t>
      </w:r>
      <w:r w:rsidRPr="00B03FE3">
        <w:rPr>
          <w:rFonts w:ascii="宋体" w:eastAsia="宋体" w:hAnsi="宋体" w:cs="宋体" w:hint="eastAsia"/>
          <w:sz w:val="24"/>
          <w:szCs w:val="24"/>
        </w:rPr>
        <w:t>．棚户区被征收房屋取得货币补偿用于购买安置住房免征契税优惠（减免性质代码：</w:t>
      </w:r>
      <w:r w:rsidRPr="00B03FE3">
        <w:rPr>
          <w:rFonts w:ascii="宋体" w:eastAsia="宋体" w:hAnsi="宋体" w:cs="宋体"/>
          <w:sz w:val="24"/>
          <w:szCs w:val="24"/>
        </w:rPr>
        <w:t>15011721</w:t>
      </w:r>
      <w:r w:rsidRPr="00B03FE3">
        <w:rPr>
          <w:rFonts w:ascii="宋体" w:eastAsia="宋体" w:hAnsi="宋体" w:cs="宋体" w:hint="eastAsia"/>
          <w:sz w:val="24"/>
          <w:szCs w:val="24"/>
        </w:rPr>
        <w:t>，政策依据：财税〔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101</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）棚户区改造相关证明材料。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）改造安置住房相关证明材料。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）房屋征收（拆迁）补偿协议及购买改造安置住房合同（协议）原件及复印件。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5</w:t>
      </w:r>
      <w:r w:rsidRPr="00B03FE3">
        <w:rPr>
          <w:rFonts w:ascii="宋体" w:eastAsia="宋体" w:hAnsi="宋体" w:cs="宋体" w:hint="eastAsia"/>
          <w:sz w:val="24"/>
          <w:szCs w:val="24"/>
        </w:rPr>
        <w:t>）个人身份证明原件。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12</w:t>
      </w:r>
      <w:r w:rsidRPr="00B03FE3">
        <w:rPr>
          <w:rFonts w:ascii="宋体" w:eastAsia="宋体" w:hAnsi="宋体" w:cs="宋体" w:hint="eastAsia"/>
          <w:sz w:val="24"/>
          <w:szCs w:val="24"/>
        </w:rPr>
        <w:t>．棚户区用改造房屋换取安置住房免征契税优惠（减免性质代码：</w:t>
      </w:r>
      <w:r w:rsidRPr="00B03FE3">
        <w:rPr>
          <w:rFonts w:ascii="宋体" w:eastAsia="宋体" w:hAnsi="宋体" w:cs="宋体"/>
          <w:sz w:val="24"/>
          <w:szCs w:val="24"/>
        </w:rPr>
        <w:t>15011722</w:t>
      </w:r>
      <w:r w:rsidRPr="00B03FE3">
        <w:rPr>
          <w:rFonts w:ascii="宋体" w:eastAsia="宋体" w:hAnsi="宋体" w:cs="宋体" w:hint="eastAsia"/>
          <w:sz w:val="24"/>
          <w:szCs w:val="24"/>
        </w:rPr>
        <w:t>，政策依据：财税〔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101</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）棚户区改造相关证明材料。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）改造安置住房相关证明材料。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）房屋征收（拆迁）补偿协议及购买改造安置住房合同（协议）原件及复印件。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5</w:t>
      </w:r>
      <w:r w:rsidRPr="00B03FE3">
        <w:rPr>
          <w:rFonts w:ascii="宋体" w:eastAsia="宋体" w:hAnsi="宋体" w:cs="宋体" w:hint="eastAsia"/>
          <w:sz w:val="24"/>
          <w:szCs w:val="24"/>
        </w:rPr>
        <w:t>）个人身份证明原件。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13</w:t>
      </w:r>
      <w:r w:rsidRPr="00B03FE3">
        <w:rPr>
          <w:rFonts w:ascii="宋体" w:eastAsia="宋体" w:hAnsi="宋体" w:cs="宋体" w:hint="eastAsia"/>
          <w:sz w:val="24"/>
          <w:szCs w:val="24"/>
        </w:rPr>
        <w:t>．公共租赁住房经营管理单位购买住房作为公共租赁住房免征契税优惠（减免性质代码：</w:t>
      </w:r>
      <w:r w:rsidRPr="00B03FE3">
        <w:rPr>
          <w:rFonts w:ascii="宋体" w:eastAsia="宋体" w:hAnsi="宋体" w:cs="宋体"/>
          <w:sz w:val="24"/>
          <w:szCs w:val="24"/>
        </w:rPr>
        <w:t>15011723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2015</w:t>
      </w:r>
      <w:r w:rsidRPr="00B03FE3">
        <w:rPr>
          <w:rFonts w:ascii="宋体" w:eastAsia="宋体" w:hAnsi="宋体" w:cs="宋体" w:hint="eastAsia"/>
          <w:sz w:val="24"/>
          <w:szCs w:val="24"/>
        </w:rPr>
        <w:t>〕</w:t>
      </w:r>
      <w:r w:rsidRPr="00B03FE3">
        <w:rPr>
          <w:rFonts w:ascii="宋体" w:eastAsia="宋体" w:hAnsi="宋体" w:cs="宋体"/>
          <w:sz w:val="24"/>
          <w:szCs w:val="24"/>
        </w:rPr>
        <w:t>139</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）房屋权属转移合同或具有合同性质的契约、协议、合约、单据、确认书，房屋权属变更、过户文书复印件。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）公共租赁住房相关证明。</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14</w:t>
      </w:r>
      <w:r w:rsidRPr="00B03FE3">
        <w:rPr>
          <w:rFonts w:ascii="宋体" w:eastAsia="宋体" w:hAnsi="宋体" w:cs="宋体" w:hint="eastAsia"/>
          <w:sz w:val="24"/>
          <w:szCs w:val="24"/>
        </w:rPr>
        <w:t>．个人购买家庭唯一住房契税优惠（减免性质代码：</w:t>
      </w:r>
      <w:r w:rsidRPr="00B03FE3">
        <w:rPr>
          <w:rFonts w:ascii="宋体" w:eastAsia="宋体" w:hAnsi="宋体" w:cs="宋体"/>
          <w:sz w:val="24"/>
          <w:szCs w:val="24"/>
        </w:rPr>
        <w:t>15011724</w:t>
      </w:r>
      <w:r w:rsidRPr="00B03FE3">
        <w:rPr>
          <w:rFonts w:ascii="宋体" w:eastAsia="宋体" w:hAnsi="宋体" w:cs="宋体" w:hint="eastAsia"/>
          <w:sz w:val="24"/>
          <w:szCs w:val="24"/>
        </w:rPr>
        <w:t>、</w:t>
      </w:r>
      <w:r w:rsidRPr="00B03FE3">
        <w:rPr>
          <w:rFonts w:ascii="宋体" w:eastAsia="宋体" w:hAnsi="宋体" w:cs="宋体"/>
          <w:sz w:val="24"/>
          <w:szCs w:val="24"/>
        </w:rPr>
        <w:t>15011725</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23</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）个人购买家庭唯一住房</w:t>
      </w:r>
      <w:r w:rsidRPr="00B03FE3">
        <w:rPr>
          <w:rFonts w:ascii="宋体" w:eastAsia="宋体" w:hAnsi="宋体" w:cs="宋体"/>
          <w:sz w:val="24"/>
          <w:szCs w:val="24"/>
        </w:rPr>
        <w:t>90</w:t>
      </w:r>
      <w:r w:rsidRPr="00B03FE3">
        <w:rPr>
          <w:rFonts w:ascii="宋体" w:eastAsia="宋体" w:hAnsi="宋体" w:cs="宋体" w:hint="eastAsia"/>
          <w:sz w:val="24"/>
          <w:szCs w:val="24"/>
        </w:rPr>
        <w:t>平米及以下减按</w:t>
      </w:r>
      <w:r w:rsidRPr="00B03FE3">
        <w:rPr>
          <w:rFonts w:ascii="宋体" w:eastAsia="宋体" w:hAnsi="宋体" w:cs="宋体"/>
          <w:sz w:val="24"/>
          <w:szCs w:val="24"/>
        </w:rPr>
        <w:t>1%</w:t>
      </w:r>
      <w:r w:rsidRPr="00B03FE3">
        <w:rPr>
          <w:rFonts w:ascii="宋体" w:eastAsia="宋体" w:hAnsi="宋体" w:cs="宋体" w:hint="eastAsia"/>
          <w:sz w:val="24"/>
          <w:szCs w:val="24"/>
        </w:rPr>
        <w:t>征收契税</w:t>
      </w:r>
      <w:r w:rsidRPr="00B03FE3">
        <w:rPr>
          <w:rFonts w:ascii="宋体" w:eastAsia="宋体" w:hAnsi="宋体" w:cs="宋体"/>
          <w:sz w:val="24"/>
          <w:szCs w:val="24"/>
        </w:rPr>
        <w:t xml:space="preserve"> </w:t>
      </w:r>
      <w:r w:rsidRPr="00B03FE3">
        <w:rPr>
          <w:rFonts w:ascii="宋体" w:eastAsia="宋体" w:hAnsi="宋体" w:cs="宋体" w:hint="eastAsia"/>
          <w:sz w:val="24"/>
          <w:szCs w:val="24"/>
        </w:rPr>
        <w:t>（减免性质代码：</w:t>
      </w:r>
      <w:r w:rsidRPr="00B03FE3">
        <w:rPr>
          <w:rFonts w:ascii="宋体" w:eastAsia="宋体" w:hAnsi="宋体" w:cs="宋体"/>
          <w:sz w:val="24"/>
          <w:szCs w:val="24"/>
        </w:rPr>
        <w:t>15011724</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23</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lastRenderedPageBreak/>
        <w:t>——</w:t>
      </w:r>
      <w:r w:rsidRPr="00B03FE3">
        <w:rPr>
          <w:rFonts w:ascii="宋体" w:eastAsia="宋体" w:hAnsi="宋体" w:cs="宋体" w:hint="eastAsia"/>
          <w:sz w:val="24"/>
          <w:szCs w:val="24"/>
        </w:rPr>
        <w:t>房屋转移合同或具有合同性质的契约、协议、合约、单据、确认书原件及复印件。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身份证、户口簿、结婚证（已婚的提供）原件及复印件或个人婚姻状况承诺书。</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家庭唯一住房证明材料。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）个人购买家庭唯一住房</w:t>
      </w:r>
      <w:r w:rsidRPr="00B03FE3">
        <w:rPr>
          <w:rFonts w:ascii="宋体" w:eastAsia="宋体" w:hAnsi="宋体" w:cs="宋体"/>
          <w:sz w:val="24"/>
          <w:szCs w:val="24"/>
        </w:rPr>
        <w:t>90</w:t>
      </w:r>
      <w:r w:rsidRPr="00B03FE3">
        <w:rPr>
          <w:rFonts w:ascii="宋体" w:eastAsia="宋体" w:hAnsi="宋体" w:cs="宋体" w:hint="eastAsia"/>
          <w:sz w:val="24"/>
          <w:szCs w:val="24"/>
        </w:rPr>
        <w:t>平米以上减按</w:t>
      </w:r>
      <w:r w:rsidRPr="00B03FE3">
        <w:rPr>
          <w:rFonts w:ascii="宋体" w:eastAsia="宋体" w:hAnsi="宋体" w:cs="宋体"/>
          <w:sz w:val="24"/>
          <w:szCs w:val="24"/>
        </w:rPr>
        <w:t>1.5%</w:t>
      </w:r>
      <w:r w:rsidRPr="00B03FE3">
        <w:rPr>
          <w:rFonts w:ascii="宋体" w:eastAsia="宋体" w:hAnsi="宋体" w:cs="宋体" w:hint="eastAsia"/>
          <w:sz w:val="24"/>
          <w:szCs w:val="24"/>
        </w:rPr>
        <w:t>征收契</w:t>
      </w:r>
      <w:r w:rsidRPr="00B03FE3">
        <w:rPr>
          <w:rFonts w:ascii="宋体" w:eastAsia="宋体" w:hAnsi="宋体" w:cs="宋体"/>
          <w:sz w:val="24"/>
          <w:szCs w:val="24"/>
        </w:rPr>
        <w:t xml:space="preserve"> </w:t>
      </w:r>
      <w:r w:rsidRPr="00B03FE3">
        <w:rPr>
          <w:rFonts w:ascii="宋体" w:eastAsia="宋体" w:hAnsi="宋体" w:cs="宋体" w:hint="eastAsia"/>
          <w:sz w:val="24"/>
          <w:szCs w:val="24"/>
        </w:rPr>
        <w:t>（减免性质代码：</w:t>
      </w:r>
      <w:r w:rsidRPr="00B03FE3">
        <w:rPr>
          <w:rFonts w:ascii="宋体" w:eastAsia="宋体" w:hAnsi="宋体" w:cs="宋体"/>
          <w:sz w:val="24"/>
          <w:szCs w:val="24"/>
        </w:rPr>
        <w:t>15011725</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23</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房屋转移合同或具有合同性质的契约、协议、合约、单据、确认书原件及复印件。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身份证、户口簿、结婚证（已婚的提供）原件及复印件或个人婚姻状况承诺书。</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家庭唯一住房证明材料。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15</w:t>
      </w:r>
      <w:r w:rsidRPr="00B03FE3">
        <w:rPr>
          <w:rFonts w:ascii="宋体" w:eastAsia="宋体" w:hAnsi="宋体" w:cs="宋体" w:hint="eastAsia"/>
          <w:sz w:val="24"/>
          <w:szCs w:val="24"/>
        </w:rPr>
        <w:t>．个人购买家庭第二套住房契税优惠（减免性质代码：</w:t>
      </w:r>
      <w:r w:rsidRPr="00B03FE3">
        <w:rPr>
          <w:rFonts w:ascii="宋体" w:eastAsia="宋体" w:hAnsi="宋体" w:cs="宋体"/>
          <w:sz w:val="24"/>
          <w:szCs w:val="24"/>
        </w:rPr>
        <w:t>15011726</w:t>
      </w:r>
      <w:r w:rsidRPr="00B03FE3">
        <w:rPr>
          <w:rFonts w:ascii="宋体" w:eastAsia="宋体" w:hAnsi="宋体" w:cs="宋体" w:hint="eastAsia"/>
          <w:sz w:val="24"/>
          <w:szCs w:val="24"/>
        </w:rPr>
        <w:t>、</w:t>
      </w:r>
      <w:r w:rsidRPr="00B03FE3">
        <w:rPr>
          <w:rFonts w:ascii="宋体" w:eastAsia="宋体" w:hAnsi="宋体" w:cs="宋体"/>
          <w:sz w:val="24"/>
          <w:szCs w:val="24"/>
        </w:rPr>
        <w:t>15011727</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23</w:t>
      </w:r>
      <w:r w:rsidRPr="00B03FE3">
        <w:rPr>
          <w:rFonts w:ascii="宋体" w:eastAsia="宋体" w:hAnsi="宋体" w:cs="宋体" w:hint="eastAsia"/>
          <w:sz w:val="24"/>
          <w:szCs w:val="24"/>
        </w:rPr>
        <w:t>号，北京市、上海市、广州市、深圳市暂不实施），应报送：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）个人购买家庭第二套改善性住房</w:t>
      </w:r>
      <w:r w:rsidRPr="00B03FE3">
        <w:rPr>
          <w:rFonts w:ascii="宋体" w:eastAsia="宋体" w:hAnsi="宋体" w:cs="宋体"/>
          <w:sz w:val="24"/>
          <w:szCs w:val="24"/>
        </w:rPr>
        <w:t>90</w:t>
      </w:r>
      <w:r w:rsidRPr="00B03FE3">
        <w:rPr>
          <w:rFonts w:ascii="宋体" w:eastAsia="宋体" w:hAnsi="宋体" w:cs="宋体" w:hint="eastAsia"/>
          <w:sz w:val="24"/>
          <w:szCs w:val="24"/>
        </w:rPr>
        <w:t>平米及以下减按</w:t>
      </w:r>
      <w:r w:rsidRPr="00B03FE3">
        <w:rPr>
          <w:rFonts w:ascii="宋体" w:eastAsia="宋体" w:hAnsi="宋体" w:cs="宋体"/>
          <w:sz w:val="24"/>
          <w:szCs w:val="24"/>
        </w:rPr>
        <w:t>1%</w:t>
      </w:r>
      <w:r w:rsidRPr="00B03FE3">
        <w:rPr>
          <w:rFonts w:ascii="宋体" w:eastAsia="宋体" w:hAnsi="宋体" w:cs="宋体" w:hint="eastAsia"/>
          <w:sz w:val="24"/>
          <w:szCs w:val="24"/>
        </w:rPr>
        <w:t>征收契税。（减免性质代码：</w:t>
      </w:r>
      <w:r w:rsidRPr="00B03FE3">
        <w:rPr>
          <w:rFonts w:ascii="宋体" w:eastAsia="宋体" w:hAnsi="宋体" w:cs="宋体"/>
          <w:sz w:val="24"/>
          <w:szCs w:val="24"/>
        </w:rPr>
        <w:t>15011726</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23</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房屋转移合同或具有合同性质的契约、协议、合约、单据、确认书原件及复印件。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身份证、户口簿、结婚证（已婚的提供）原件及复印件或个人婚姻状况承诺书。</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家庭第二套住房证明材料。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）个人购买家庭第二套住房</w:t>
      </w:r>
      <w:r w:rsidRPr="00B03FE3">
        <w:rPr>
          <w:rFonts w:ascii="宋体" w:eastAsia="宋体" w:hAnsi="宋体" w:cs="宋体"/>
          <w:sz w:val="24"/>
          <w:szCs w:val="24"/>
        </w:rPr>
        <w:t>90</w:t>
      </w:r>
      <w:r w:rsidRPr="00B03FE3">
        <w:rPr>
          <w:rFonts w:ascii="宋体" w:eastAsia="宋体" w:hAnsi="宋体" w:cs="宋体" w:hint="eastAsia"/>
          <w:sz w:val="24"/>
          <w:szCs w:val="24"/>
        </w:rPr>
        <w:t>平米以上减按</w:t>
      </w:r>
      <w:r w:rsidRPr="00B03FE3">
        <w:rPr>
          <w:rFonts w:ascii="宋体" w:eastAsia="宋体" w:hAnsi="宋体" w:cs="宋体"/>
          <w:sz w:val="24"/>
          <w:szCs w:val="24"/>
        </w:rPr>
        <w:t>2%</w:t>
      </w:r>
      <w:r w:rsidRPr="00B03FE3">
        <w:rPr>
          <w:rFonts w:ascii="宋体" w:eastAsia="宋体" w:hAnsi="宋体" w:cs="宋体" w:hint="eastAsia"/>
          <w:sz w:val="24"/>
          <w:szCs w:val="24"/>
        </w:rPr>
        <w:t>征收契税。（减免性质代码：</w:t>
      </w:r>
      <w:r w:rsidRPr="00B03FE3">
        <w:rPr>
          <w:rFonts w:ascii="宋体" w:eastAsia="宋体" w:hAnsi="宋体" w:cs="宋体"/>
          <w:sz w:val="24"/>
          <w:szCs w:val="24"/>
        </w:rPr>
        <w:t>15011727</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23</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房屋转移合同或具有合同性质的契约、协议、合约、单据、确认书原件及复印件。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身份证、户口簿、结婚证（已婚的提供）原件及复印件或个人婚姻状况</w:t>
      </w:r>
      <w:r w:rsidRPr="00B03FE3">
        <w:rPr>
          <w:rFonts w:ascii="宋体" w:eastAsia="宋体" w:hAnsi="宋体" w:cs="宋体" w:hint="eastAsia"/>
          <w:sz w:val="24"/>
          <w:szCs w:val="24"/>
        </w:rPr>
        <w:lastRenderedPageBreak/>
        <w:t>承诺书。</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家庭第二套住房证明材料。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16</w:t>
      </w:r>
      <w:r w:rsidRPr="00B03FE3">
        <w:rPr>
          <w:rFonts w:ascii="宋体" w:eastAsia="宋体" w:hAnsi="宋体" w:cs="宋体" w:hint="eastAsia"/>
          <w:sz w:val="24"/>
          <w:szCs w:val="24"/>
        </w:rPr>
        <w:t>．青藏铁路公司承受土地、房屋权属用于办公及运输主业免征契税优惠（减免性质代码：</w:t>
      </w:r>
      <w:r w:rsidRPr="00B03FE3">
        <w:rPr>
          <w:rFonts w:ascii="宋体" w:eastAsia="宋体" w:hAnsi="宋体" w:cs="宋体"/>
          <w:sz w:val="24"/>
          <w:szCs w:val="24"/>
        </w:rPr>
        <w:t>15033301</w:t>
      </w:r>
      <w:r w:rsidRPr="00B03FE3">
        <w:rPr>
          <w:rFonts w:ascii="宋体" w:eastAsia="宋体" w:hAnsi="宋体" w:cs="宋体" w:hint="eastAsia"/>
          <w:sz w:val="24"/>
          <w:szCs w:val="24"/>
        </w:rPr>
        <w:t>，政策依据：财税〔</w:t>
      </w:r>
      <w:r w:rsidRPr="00B03FE3">
        <w:rPr>
          <w:rFonts w:ascii="宋体" w:eastAsia="宋体" w:hAnsi="宋体" w:cs="宋体"/>
          <w:sz w:val="24"/>
          <w:szCs w:val="24"/>
        </w:rPr>
        <w:t>2007</w:t>
      </w:r>
      <w:r w:rsidRPr="00B03FE3">
        <w:rPr>
          <w:rFonts w:ascii="宋体" w:eastAsia="宋体" w:hAnsi="宋体" w:cs="宋体" w:hint="eastAsia"/>
          <w:sz w:val="24"/>
          <w:szCs w:val="24"/>
        </w:rPr>
        <w:t>〕</w:t>
      </w:r>
      <w:r w:rsidRPr="00B03FE3">
        <w:rPr>
          <w:rFonts w:ascii="宋体" w:eastAsia="宋体" w:hAnsi="宋体" w:cs="宋体"/>
          <w:sz w:val="24"/>
          <w:szCs w:val="24"/>
        </w:rPr>
        <w:t>11</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）土地、房屋转移合同原件及复印件。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）土地、房屋用于办公及运输主业的证明复印件。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17</w:t>
      </w:r>
      <w:r w:rsidRPr="00B03FE3">
        <w:rPr>
          <w:rFonts w:ascii="宋体" w:eastAsia="宋体" w:hAnsi="宋体" w:cs="宋体" w:hint="eastAsia"/>
          <w:sz w:val="24"/>
          <w:szCs w:val="24"/>
        </w:rPr>
        <w:t>．企业事业单位改制重组的契税优惠（减免性质代码：</w:t>
      </w:r>
      <w:r w:rsidRPr="00B03FE3">
        <w:rPr>
          <w:rFonts w:ascii="宋体" w:eastAsia="宋体" w:hAnsi="宋体" w:cs="宋体"/>
          <w:sz w:val="24"/>
          <w:szCs w:val="24"/>
        </w:rPr>
        <w:t>15052401</w:t>
      </w:r>
      <w:r w:rsidRPr="00B03FE3">
        <w:rPr>
          <w:rFonts w:ascii="宋体" w:eastAsia="宋体" w:hAnsi="宋体" w:cs="宋体" w:hint="eastAsia"/>
          <w:sz w:val="24"/>
          <w:szCs w:val="24"/>
        </w:rPr>
        <w:t>、</w:t>
      </w:r>
      <w:r w:rsidRPr="00B03FE3">
        <w:rPr>
          <w:rFonts w:ascii="宋体" w:eastAsia="宋体" w:hAnsi="宋体" w:cs="宋体"/>
          <w:sz w:val="24"/>
          <w:szCs w:val="24"/>
        </w:rPr>
        <w:t>15052506</w:t>
      </w:r>
      <w:r w:rsidRPr="00B03FE3">
        <w:rPr>
          <w:rFonts w:ascii="宋体" w:eastAsia="宋体" w:hAnsi="宋体" w:cs="宋体" w:hint="eastAsia"/>
          <w:sz w:val="24"/>
          <w:szCs w:val="24"/>
        </w:rPr>
        <w:t>、</w:t>
      </w:r>
      <w:r w:rsidRPr="00B03FE3">
        <w:rPr>
          <w:rFonts w:ascii="宋体" w:eastAsia="宋体" w:hAnsi="宋体" w:cs="宋体"/>
          <w:sz w:val="24"/>
          <w:szCs w:val="24"/>
        </w:rPr>
        <w:t>15052507</w:t>
      </w:r>
      <w:r w:rsidRPr="00B03FE3">
        <w:rPr>
          <w:rFonts w:ascii="宋体" w:eastAsia="宋体" w:hAnsi="宋体" w:cs="宋体" w:hint="eastAsia"/>
          <w:sz w:val="24"/>
          <w:szCs w:val="24"/>
        </w:rPr>
        <w:t>、</w:t>
      </w:r>
      <w:r w:rsidRPr="00B03FE3">
        <w:rPr>
          <w:rFonts w:ascii="宋体" w:eastAsia="宋体" w:hAnsi="宋体" w:cs="宋体"/>
          <w:sz w:val="24"/>
          <w:szCs w:val="24"/>
        </w:rPr>
        <w:t>15052508</w:t>
      </w:r>
      <w:r w:rsidRPr="00B03FE3">
        <w:rPr>
          <w:rFonts w:ascii="宋体" w:eastAsia="宋体" w:hAnsi="宋体" w:cs="宋体" w:hint="eastAsia"/>
          <w:sz w:val="24"/>
          <w:szCs w:val="24"/>
        </w:rPr>
        <w:t>、</w:t>
      </w:r>
      <w:r w:rsidRPr="00B03FE3">
        <w:rPr>
          <w:rFonts w:ascii="宋体" w:eastAsia="宋体" w:hAnsi="宋体" w:cs="宋体"/>
          <w:sz w:val="24"/>
          <w:szCs w:val="24"/>
        </w:rPr>
        <w:t>15052509</w:t>
      </w:r>
      <w:r w:rsidRPr="00B03FE3">
        <w:rPr>
          <w:rFonts w:ascii="宋体" w:eastAsia="宋体" w:hAnsi="宋体" w:cs="宋体" w:hint="eastAsia"/>
          <w:sz w:val="24"/>
          <w:szCs w:val="24"/>
        </w:rPr>
        <w:t>、</w:t>
      </w:r>
      <w:r w:rsidRPr="00B03FE3">
        <w:rPr>
          <w:rFonts w:ascii="宋体" w:eastAsia="宋体" w:hAnsi="宋体" w:cs="宋体"/>
          <w:sz w:val="24"/>
          <w:szCs w:val="24"/>
        </w:rPr>
        <w:t>15052510</w:t>
      </w:r>
      <w:r w:rsidRPr="00B03FE3">
        <w:rPr>
          <w:rFonts w:ascii="宋体" w:eastAsia="宋体" w:hAnsi="宋体" w:cs="宋体" w:hint="eastAsia"/>
          <w:sz w:val="24"/>
          <w:szCs w:val="24"/>
        </w:rPr>
        <w:t>、</w:t>
      </w:r>
      <w:r w:rsidRPr="00B03FE3">
        <w:rPr>
          <w:rFonts w:ascii="宋体" w:eastAsia="宋体" w:hAnsi="宋体" w:cs="宋体"/>
          <w:sz w:val="24"/>
          <w:szCs w:val="24"/>
        </w:rPr>
        <w:t>15052511</w:t>
      </w:r>
      <w:r w:rsidRPr="00B03FE3">
        <w:rPr>
          <w:rFonts w:ascii="宋体" w:eastAsia="宋体" w:hAnsi="宋体" w:cs="宋体" w:hint="eastAsia"/>
          <w:sz w:val="24"/>
          <w:szCs w:val="24"/>
        </w:rPr>
        <w:t>、</w:t>
      </w:r>
      <w:r w:rsidRPr="00B03FE3">
        <w:rPr>
          <w:rFonts w:ascii="宋体" w:eastAsia="宋体" w:hAnsi="宋体" w:cs="宋体"/>
          <w:sz w:val="24"/>
          <w:szCs w:val="24"/>
        </w:rPr>
        <w:t>15052512</w:t>
      </w:r>
      <w:r w:rsidRPr="00B03FE3">
        <w:rPr>
          <w:rFonts w:ascii="宋体" w:eastAsia="宋体" w:hAnsi="宋体" w:cs="宋体" w:hint="eastAsia"/>
          <w:sz w:val="24"/>
          <w:szCs w:val="24"/>
        </w:rPr>
        <w:t>、</w:t>
      </w:r>
      <w:r w:rsidRPr="00B03FE3">
        <w:rPr>
          <w:rFonts w:ascii="宋体" w:eastAsia="宋体" w:hAnsi="宋体" w:cs="宋体"/>
          <w:sz w:val="24"/>
          <w:szCs w:val="24"/>
        </w:rPr>
        <w:t>15052513</w:t>
      </w:r>
      <w:r w:rsidRPr="00B03FE3">
        <w:rPr>
          <w:rFonts w:ascii="宋体" w:eastAsia="宋体" w:hAnsi="宋体" w:cs="宋体" w:hint="eastAsia"/>
          <w:sz w:val="24"/>
          <w:szCs w:val="24"/>
        </w:rPr>
        <w:t>、</w:t>
      </w:r>
      <w:r w:rsidRPr="00B03FE3">
        <w:rPr>
          <w:rFonts w:ascii="宋体" w:eastAsia="宋体" w:hAnsi="宋体" w:cs="宋体"/>
          <w:sz w:val="24"/>
          <w:szCs w:val="24"/>
        </w:rPr>
        <w:t>15052515</w:t>
      </w:r>
      <w:r w:rsidRPr="00B03FE3">
        <w:rPr>
          <w:rFonts w:ascii="宋体" w:eastAsia="宋体" w:hAnsi="宋体" w:cs="宋体" w:hint="eastAsia"/>
          <w:sz w:val="24"/>
          <w:szCs w:val="24"/>
        </w:rPr>
        <w:t>、</w:t>
      </w:r>
      <w:r w:rsidRPr="00B03FE3">
        <w:rPr>
          <w:rFonts w:ascii="宋体" w:eastAsia="宋体" w:hAnsi="宋体" w:cs="宋体"/>
          <w:sz w:val="24"/>
          <w:szCs w:val="24"/>
        </w:rPr>
        <w:t>15052516</w:t>
      </w:r>
      <w:r w:rsidRPr="00B03FE3">
        <w:rPr>
          <w:rFonts w:ascii="宋体" w:eastAsia="宋体" w:hAnsi="宋体" w:cs="宋体" w:hint="eastAsia"/>
          <w:sz w:val="24"/>
          <w:szCs w:val="24"/>
        </w:rPr>
        <w:t>、</w:t>
      </w:r>
      <w:r w:rsidRPr="00B03FE3">
        <w:rPr>
          <w:rFonts w:ascii="宋体" w:eastAsia="宋体" w:hAnsi="宋体" w:cs="宋体"/>
          <w:sz w:val="24"/>
          <w:szCs w:val="24"/>
        </w:rPr>
        <w:t>15052517</w:t>
      </w:r>
      <w:r w:rsidRPr="00B03FE3">
        <w:rPr>
          <w:rFonts w:ascii="宋体" w:eastAsia="宋体" w:hAnsi="宋体" w:cs="宋体" w:hint="eastAsia"/>
          <w:sz w:val="24"/>
          <w:szCs w:val="24"/>
        </w:rPr>
        <w:t>、</w:t>
      </w:r>
      <w:r w:rsidRPr="00B03FE3">
        <w:rPr>
          <w:rFonts w:ascii="宋体" w:eastAsia="宋体" w:hAnsi="宋体" w:cs="宋体"/>
          <w:sz w:val="24"/>
          <w:szCs w:val="24"/>
        </w:rPr>
        <w:t>15052518</w:t>
      </w:r>
      <w:r w:rsidRPr="00B03FE3">
        <w:rPr>
          <w:rFonts w:ascii="宋体" w:eastAsia="宋体" w:hAnsi="宋体" w:cs="宋体" w:hint="eastAsia"/>
          <w:sz w:val="24"/>
          <w:szCs w:val="24"/>
        </w:rPr>
        <w:t>、</w:t>
      </w:r>
      <w:r w:rsidRPr="00B03FE3">
        <w:rPr>
          <w:rFonts w:ascii="宋体" w:eastAsia="宋体" w:hAnsi="宋体" w:cs="宋体"/>
          <w:sz w:val="24"/>
          <w:szCs w:val="24"/>
        </w:rPr>
        <w:t>15052519</w:t>
      </w:r>
      <w:r w:rsidRPr="00B03FE3">
        <w:rPr>
          <w:rFonts w:ascii="宋体" w:eastAsia="宋体" w:hAnsi="宋体" w:cs="宋体" w:hint="eastAsia"/>
          <w:sz w:val="24"/>
          <w:szCs w:val="24"/>
        </w:rPr>
        <w:t>、</w:t>
      </w:r>
      <w:r w:rsidRPr="00B03FE3">
        <w:rPr>
          <w:rFonts w:ascii="宋体" w:eastAsia="宋体" w:hAnsi="宋体" w:cs="宋体"/>
          <w:sz w:val="24"/>
          <w:szCs w:val="24"/>
        </w:rPr>
        <w:t>15052520</w:t>
      </w:r>
      <w:r w:rsidRPr="00B03FE3">
        <w:rPr>
          <w:rFonts w:ascii="宋体" w:eastAsia="宋体" w:hAnsi="宋体" w:cs="宋体" w:hint="eastAsia"/>
          <w:sz w:val="24"/>
          <w:szCs w:val="24"/>
        </w:rPr>
        <w:t>、</w:t>
      </w:r>
      <w:r w:rsidRPr="00B03FE3">
        <w:rPr>
          <w:rFonts w:ascii="宋体" w:eastAsia="宋体" w:hAnsi="宋体" w:cs="宋体"/>
          <w:sz w:val="24"/>
          <w:szCs w:val="24"/>
        </w:rPr>
        <w:t>15052521</w:t>
      </w:r>
      <w:r w:rsidRPr="00B03FE3">
        <w:rPr>
          <w:rFonts w:ascii="宋体" w:eastAsia="宋体" w:hAnsi="宋体" w:cs="宋体" w:hint="eastAsia"/>
          <w:sz w:val="24"/>
          <w:szCs w:val="24"/>
        </w:rPr>
        <w:t>、</w:t>
      </w:r>
      <w:r w:rsidRPr="00B03FE3">
        <w:rPr>
          <w:rFonts w:ascii="宋体" w:eastAsia="宋体" w:hAnsi="宋体" w:cs="宋体"/>
          <w:sz w:val="24"/>
          <w:szCs w:val="24"/>
        </w:rPr>
        <w:t>15052522</w:t>
      </w:r>
      <w:r w:rsidRPr="00B03FE3">
        <w:rPr>
          <w:rFonts w:ascii="宋体" w:eastAsia="宋体" w:hAnsi="宋体" w:cs="宋体" w:hint="eastAsia"/>
          <w:sz w:val="24"/>
          <w:szCs w:val="24"/>
        </w:rPr>
        <w:t>、</w:t>
      </w:r>
      <w:r w:rsidRPr="00B03FE3">
        <w:rPr>
          <w:rFonts w:ascii="宋体" w:eastAsia="宋体" w:hAnsi="宋体" w:cs="宋体"/>
          <w:sz w:val="24"/>
          <w:szCs w:val="24"/>
        </w:rPr>
        <w:t>15052523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53</w:t>
      </w:r>
      <w:r w:rsidRPr="00B03FE3">
        <w:rPr>
          <w:rFonts w:ascii="宋体" w:eastAsia="宋体" w:hAnsi="宋体" w:cs="宋体" w:hint="eastAsia"/>
          <w:sz w:val="24"/>
          <w:szCs w:val="24"/>
        </w:rPr>
        <w:t>号、财税〔</w:t>
      </w:r>
      <w:r w:rsidRPr="00B03FE3">
        <w:rPr>
          <w:rFonts w:ascii="宋体" w:eastAsia="宋体" w:hAnsi="宋体" w:cs="宋体"/>
          <w:sz w:val="24"/>
          <w:szCs w:val="24"/>
        </w:rPr>
        <w:t>2015</w:t>
      </w:r>
      <w:r w:rsidRPr="00B03FE3">
        <w:rPr>
          <w:rFonts w:ascii="宋体" w:eastAsia="宋体" w:hAnsi="宋体" w:cs="宋体" w:hint="eastAsia"/>
          <w:sz w:val="24"/>
          <w:szCs w:val="24"/>
        </w:rPr>
        <w:t>〕</w:t>
      </w:r>
      <w:r w:rsidRPr="00B03FE3">
        <w:rPr>
          <w:rFonts w:ascii="宋体" w:eastAsia="宋体" w:hAnsi="宋体" w:cs="宋体"/>
          <w:sz w:val="24"/>
          <w:szCs w:val="24"/>
        </w:rPr>
        <w:t>37</w:t>
      </w:r>
      <w:r w:rsidRPr="00B03FE3">
        <w:rPr>
          <w:rFonts w:ascii="宋体" w:eastAsia="宋体" w:hAnsi="宋体" w:cs="宋体" w:hint="eastAsia"/>
          <w:sz w:val="24"/>
          <w:szCs w:val="24"/>
        </w:rPr>
        <w:t>号、财税〔</w:t>
      </w:r>
      <w:r w:rsidRPr="00B03FE3">
        <w:rPr>
          <w:rFonts w:ascii="宋体" w:eastAsia="宋体" w:hAnsi="宋体" w:cs="宋体"/>
          <w:sz w:val="24"/>
          <w:szCs w:val="24"/>
        </w:rPr>
        <w:t>2018</w:t>
      </w:r>
      <w:r w:rsidRPr="00B03FE3">
        <w:rPr>
          <w:rFonts w:ascii="宋体" w:eastAsia="宋体" w:hAnsi="宋体" w:cs="宋体" w:hint="eastAsia"/>
          <w:sz w:val="24"/>
          <w:szCs w:val="24"/>
        </w:rPr>
        <w:t>〕</w:t>
      </w:r>
      <w:r w:rsidRPr="00B03FE3">
        <w:rPr>
          <w:rFonts w:ascii="宋体" w:eastAsia="宋体" w:hAnsi="宋体" w:cs="宋体"/>
          <w:sz w:val="24"/>
          <w:szCs w:val="24"/>
        </w:rPr>
        <w:t>17</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）房屋产权证、土地使用权证明复印件。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）上级主管机关批准其改制、重组或董事会决议等证明材料。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）改制前后的投资情况的证明材料。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18</w:t>
      </w:r>
      <w:r w:rsidRPr="00B03FE3">
        <w:rPr>
          <w:rFonts w:ascii="宋体" w:eastAsia="宋体" w:hAnsi="宋体" w:cs="宋体" w:hint="eastAsia"/>
          <w:sz w:val="24"/>
          <w:szCs w:val="24"/>
        </w:rPr>
        <w:t>．中国电信收购</w:t>
      </w:r>
      <w:r w:rsidRPr="00B03FE3">
        <w:rPr>
          <w:rFonts w:ascii="宋体" w:eastAsia="宋体" w:hAnsi="宋体" w:cs="宋体"/>
          <w:sz w:val="24"/>
          <w:szCs w:val="24"/>
        </w:rPr>
        <w:t>CDMA</w:t>
      </w:r>
      <w:r w:rsidRPr="00B03FE3">
        <w:rPr>
          <w:rFonts w:ascii="宋体" w:eastAsia="宋体" w:hAnsi="宋体" w:cs="宋体" w:hint="eastAsia"/>
          <w:sz w:val="24"/>
          <w:szCs w:val="24"/>
        </w:rPr>
        <w:t>免征契税优惠（减免性质代码：</w:t>
      </w:r>
      <w:r w:rsidRPr="00B03FE3">
        <w:rPr>
          <w:rFonts w:ascii="宋体" w:eastAsia="宋体" w:hAnsi="宋体" w:cs="宋体"/>
          <w:sz w:val="24"/>
          <w:szCs w:val="24"/>
        </w:rPr>
        <w:t>15052514</w:t>
      </w:r>
      <w:r w:rsidRPr="00B03FE3">
        <w:rPr>
          <w:rFonts w:ascii="宋体" w:eastAsia="宋体" w:hAnsi="宋体" w:cs="宋体" w:hint="eastAsia"/>
          <w:sz w:val="24"/>
          <w:szCs w:val="24"/>
        </w:rPr>
        <w:t>，政策依据：财税〔</w:t>
      </w:r>
      <w:r w:rsidRPr="00B03FE3">
        <w:rPr>
          <w:rFonts w:ascii="宋体" w:eastAsia="宋体" w:hAnsi="宋体" w:cs="宋体"/>
          <w:sz w:val="24"/>
          <w:szCs w:val="24"/>
        </w:rPr>
        <w:t>2009</w:t>
      </w:r>
      <w:r w:rsidRPr="00B03FE3">
        <w:rPr>
          <w:rFonts w:ascii="宋体" w:eastAsia="宋体" w:hAnsi="宋体" w:cs="宋体" w:hint="eastAsia"/>
          <w:sz w:val="24"/>
          <w:szCs w:val="24"/>
        </w:rPr>
        <w:t>〕</w:t>
      </w:r>
      <w:r w:rsidRPr="00B03FE3">
        <w:rPr>
          <w:rFonts w:ascii="宋体" w:eastAsia="宋体" w:hAnsi="宋体" w:cs="宋体"/>
          <w:sz w:val="24"/>
          <w:szCs w:val="24"/>
        </w:rPr>
        <w:t>42</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）房屋产权证、土地使用权证明原件及复印件。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）收购合同、决议、批复等证明材料。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19</w:t>
      </w:r>
      <w:r w:rsidRPr="00B03FE3">
        <w:rPr>
          <w:rFonts w:ascii="宋体" w:eastAsia="宋体" w:hAnsi="宋体" w:cs="宋体" w:hint="eastAsia"/>
          <w:sz w:val="24"/>
          <w:szCs w:val="24"/>
        </w:rPr>
        <w:t>．被撤销金融机构接收债务方土地使用权、房屋所有权免征契税优惠（减免性质代码：</w:t>
      </w:r>
      <w:r w:rsidRPr="00B03FE3">
        <w:rPr>
          <w:rFonts w:ascii="宋体" w:eastAsia="宋体" w:hAnsi="宋体" w:cs="宋体"/>
          <w:sz w:val="24"/>
          <w:szCs w:val="24"/>
        </w:rPr>
        <w:t>15081502</w:t>
      </w:r>
      <w:r w:rsidRPr="00B03FE3">
        <w:rPr>
          <w:rFonts w:ascii="宋体" w:eastAsia="宋体" w:hAnsi="宋体" w:cs="宋体" w:hint="eastAsia"/>
          <w:sz w:val="24"/>
          <w:szCs w:val="24"/>
        </w:rPr>
        <w:t>，政策依据：财税〔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141</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）房屋产权证、土地使用权证明复印件。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）中国人民银行撤销该机构的证明材料。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）财产处置协议原件及复印件。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20</w:t>
      </w:r>
      <w:r w:rsidRPr="00B03FE3">
        <w:rPr>
          <w:rFonts w:ascii="宋体" w:eastAsia="宋体" w:hAnsi="宋体" w:cs="宋体" w:hint="eastAsia"/>
          <w:sz w:val="24"/>
          <w:szCs w:val="24"/>
        </w:rPr>
        <w:t>．农村信用社接收农村合作基金会的房屋、土地使用权免征契税优惠（减免性质代码：</w:t>
      </w:r>
      <w:r w:rsidRPr="00B03FE3">
        <w:rPr>
          <w:rFonts w:ascii="宋体" w:eastAsia="宋体" w:hAnsi="宋体" w:cs="宋体"/>
          <w:sz w:val="24"/>
          <w:szCs w:val="24"/>
        </w:rPr>
        <w:t>15083903</w:t>
      </w:r>
      <w:r w:rsidRPr="00B03FE3">
        <w:rPr>
          <w:rFonts w:ascii="宋体" w:eastAsia="宋体" w:hAnsi="宋体" w:cs="宋体" w:hint="eastAsia"/>
          <w:sz w:val="24"/>
          <w:szCs w:val="24"/>
        </w:rPr>
        <w:t>，政策依据：银发〔</w:t>
      </w:r>
      <w:r w:rsidRPr="00B03FE3">
        <w:rPr>
          <w:rFonts w:ascii="宋体" w:eastAsia="宋体" w:hAnsi="宋体" w:cs="宋体"/>
          <w:sz w:val="24"/>
          <w:szCs w:val="24"/>
        </w:rPr>
        <w:t>2000</w:t>
      </w:r>
      <w:r w:rsidRPr="00B03FE3">
        <w:rPr>
          <w:rFonts w:ascii="宋体" w:eastAsia="宋体" w:hAnsi="宋体" w:cs="宋体" w:hint="eastAsia"/>
          <w:sz w:val="24"/>
          <w:szCs w:val="24"/>
        </w:rPr>
        <w:t>〕</w:t>
      </w:r>
      <w:r w:rsidRPr="00B03FE3">
        <w:rPr>
          <w:rFonts w:ascii="宋体" w:eastAsia="宋体" w:hAnsi="宋体" w:cs="宋体"/>
          <w:sz w:val="24"/>
          <w:szCs w:val="24"/>
        </w:rPr>
        <w:t>21</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lastRenderedPageBreak/>
        <w:t>（</w:t>
      </w:r>
      <w:r w:rsidRPr="00B03FE3">
        <w:rPr>
          <w:rFonts w:ascii="宋体" w:eastAsia="宋体" w:hAnsi="宋体" w:cs="宋体"/>
          <w:sz w:val="24"/>
          <w:szCs w:val="24"/>
        </w:rPr>
        <w:t>2</w:t>
      </w:r>
      <w:r w:rsidRPr="00B03FE3">
        <w:rPr>
          <w:rFonts w:ascii="宋体" w:eastAsia="宋体" w:hAnsi="宋体" w:cs="宋体" w:hint="eastAsia"/>
          <w:sz w:val="24"/>
          <w:szCs w:val="24"/>
        </w:rPr>
        <w:t>）土地、房屋转移合同原件及复印件。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）清理整顿证明复印件。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21</w:t>
      </w:r>
      <w:r w:rsidRPr="00B03FE3">
        <w:rPr>
          <w:rFonts w:ascii="宋体" w:eastAsia="宋体" w:hAnsi="宋体" w:cs="宋体" w:hint="eastAsia"/>
          <w:sz w:val="24"/>
          <w:szCs w:val="24"/>
        </w:rPr>
        <w:t>．中国东方资产管理公司处置港澳国际（集团）有限公司过程中规定的免征契税优惠（减免性质代码：</w:t>
      </w:r>
      <w:r w:rsidRPr="00B03FE3">
        <w:rPr>
          <w:rFonts w:ascii="宋体" w:eastAsia="宋体" w:hAnsi="宋体" w:cs="宋体"/>
          <w:sz w:val="24"/>
          <w:szCs w:val="24"/>
        </w:rPr>
        <w:t>15083904</w:t>
      </w:r>
      <w:r w:rsidRPr="00B03FE3">
        <w:rPr>
          <w:rFonts w:ascii="宋体" w:eastAsia="宋体" w:hAnsi="宋体" w:cs="宋体" w:hint="eastAsia"/>
          <w:sz w:val="24"/>
          <w:szCs w:val="24"/>
        </w:rPr>
        <w:t>，政策依据：财税〔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212</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）处置不良资产合同或协议原件及复印件。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）土地、房屋权属变更、过户文书复印件。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22</w:t>
      </w: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家金融资产公司接受相关国有银行的不良债权，借款方以土地使用权、房屋所有权抵充贷款本息的免征契税优惠（减免性质代码：</w:t>
      </w:r>
      <w:r w:rsidRPr="00B03FE3">
        <w:rPr>
          <w:rFonts w:ascii="宋体" w:eastAsia="宋体" w:hAnsi="宋体" w:cs="宋体"/>
          <w:sz w:val="24"/>
          <w:szCs w:val="24"/>
        </w:rPr>
        <w:t>15083905</w:t>
      </w:r>
      <w:r w:rsidRPr="00B03FE3">
        <w:rPr>
          <w:rFonts w:ascii="宋体" w:eastAsia="宋体" w:hAnsi="宋体" w:cs="宋体" w:hint="eastAsia"/>
          <w:sz w:val="24"/>
          <w:szCs w:val="24"/>
        </w:rPr>
        <w:t>，政策依据：财税〔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56</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）土地使用权、房屋所有权证明复印件。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）处置不良资产合同或协议复印件。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23</w:t>
      </w:r>
      <w:r w:rsidRPr="00B03FE3">
        <w:rPr>
          <w:rFonts w:ascii="宋体" w:eastAsia="宋体" w:hAnsi="宋体" w:cs="宋体" w:hint="eastAsia"/>
          <w:sz w:val="24"/>
          <w:szCs w:val="24"/>
        </w:rPr>
        <w:t>．饮水工程运营管理单位为建设饮水工程而承受土地使用权的契税优惠（减免性质代码：</w:t>
      </w:r>
      <w:r w:rsidRPr="00B03FE3">
        <w:rPr>
          <w:rFonts w:ascii="宋体" w:eastAsia="宋体" w:hAnsi="宋体" w:cs="宋体"/>
          <w:sz w:val="24"/>
          <w:szCs w:val="24"/>
        </w:rPr>
        <w:t>15092302</w:t>
      </w:r>
      <w:r w:rsidRPr="00B03FE3">
        <w:rPr>
          <w:rFonts w:ascii="宋体" w:eastAsia="宋体" w:hAnsi="宋体" w:cs="宋体" w:hint="eastAsia"/>
          <w:sz w:val="24"/>
          <w:szCs w:val="24"/>
        </w:rPr>
        <w:t>，政策依据：财税〔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19</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）土地权属转移合同复印件。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）农村饮水工程运营相关证明资料原件及复印件。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24</w:t>
      </w:r>
      <w:r w:rsidRPr="00B03FE3">
        <w:rPr>
          <w:rFonts w:ascii="宋体" w:eastAsia="宋体" w:hAnsi="宋体" w:cs="宋体" w:hint="eastAsia"/>
          <w:sz w:val="24"/>
          <w:szCs w:val="24"/>
        </w:rPr>
        <w:t>．承受荒山等土地使用权用于农、林、牧、渔业生产免征契税优惠（减免性质代码：</w:t>
      </w:r>
      <w:r w:rsidRPr="00B03FE3">
        <w:rPr>
          <w:rFonts w:ascii="宋体" w:eastAsia="宋体" w:hAnsi="宋体" w:cs="宋体"/>
          <w:sz w:val="24"/>
          <w:szCs w:val="24"/>
        </w:rPr>
        <w:t>15099901</w:t>
      </w:r>
      <w:r w:rsidRPr="00B03FE3">
        <w:rPr>
          <w:rFonts w:ascii="宋体" w:eastAsia="宋体" w:hAnsi="宋体" w:cs="宋体" w:hint="eastAsia"/>
          <w:sz w:val="24"/>
          <w:szCs w:val="24"/>
        </w:rPr>
        <w:t>，政策依据：财法字〔</w:t>
      </w:r>
      <w:r w:rsidRPr="00B03FE3">
        <w:rPr>
          <w:rFonts w:ascii="宋体" w:eastAsia="宋体" w:hAnsi="宋体" w:cs="宋体"/>
          <w:sz w:val="24"/>
          <w:szCs w:val="24"/>
        </w:rPr>
        <w:t>1997</w:t>
      </w:r>
      <w:r w:rsidRPr="00B03FE3">
        <w:rPr>
          <w:rFonts w:ascii="宋体" w:eastAsia="宋体" w:hAnsi="宋体" w:cs="宋体" w:hint="eastAsia"/>
          <w:sz w:val="24"/>
          <w:szCs w:val="24"/>
        </w:rPr>
        <w:t>〕</w:t>
      </w:r>
      <w:r w:rsidRPr="00B03FE3">
        <w:rPr>
          <w:rFonts w:ascii="宋体" w:eastAsia="宋体" w:hAnsi="宋体" w:cs="宋体"/>
          <w:sz w:val="24"/>
          <w:szCs w:val="24"/>
        </w:rPr>
        <w:t>52</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）土地权属转移合同复印件。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）政府主管部门出具的土地用途证明、承受土地性质证明。</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）单位或个人身份证明原件。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25</w:t>
      </w:r>
      <w:r w:rsidRPr="00B03FE3">
        <w:rPr>
          <w:rFonts w:ascii="宋体" w:eastAsia="宋体" w:hAnsi="宋体" w:cs="宋体" w:hint="eastAsia"/>
          <w:sz w:val="24"/>
          <w:szCs w:val="24"/>
        </w:rPr>
        <w:t>．社会力量办学、用于教学承受的土地、房屋免征契税优惠（减免性质代码：</w:t>
      </w:r>
      <w:r w:rsidRPr="00B03FE3">
        <w:rPr>
          <w:rFonts w:ascii="宋体" w:eastAsia="宋体" w:hAnsi="宋体" w:cs="宋体"/>
          <w:sz w:val="24"/>
          <w:szCs w:val="24"/>
        </w:rPr>
        <w:t>15101402</w:t>
      </w:r>
      <w:r w:rsidRPr="00B03FE3">
        <w:rPr>
          <w:rFonts w:ascii="宋体" w:eastAsia="宋体" w:hAnsi="宋体" w:cs="宋体" w:hint="eastAsia"/>
          <w:sz w:val="24"/>
          <w:szCs w:val="24"/>
        </w:rPr>
        <w:t>，政策依据：财税〔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156</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）土地、房屋权属转移合同或具有合同性质的契约、协议、合约、单据、确认书复印件。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lastRenderedPageBreak/>
        <w:t>（</w:t>
      </w:r>
      <w:r w:rsidRPr="00B03FE3">
        <w:rPr>
          <w:rFonts w:ascii="宋体" w:eastAsia="宋体" w:hAnsi="宋体" w:cs="宋体"/>
          <w:sz w:val="24"/>
          <w:szCs w:val="24"/>
        </w:rPr>
        <w:t>3</w:t>
      </w:r>
      <w:r w:rsidRPr="00B03FE3">
        <w:rPr>
          <w:rFonts w:ascii="宋体" w:eastAsia="宋体" w:hAnsi="宋体" w:cs="宋体" w:hint="eastAsia"/>
          <w:sz w:val="24"/>
          <w:szCs w:val="24"/>
        </w:rPr>
        <w:t>）县级以上人民政府教育行政主管部门或劳动行政主管部门批准并核发的《社会力量办学许可证》复印件。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）项目主管部门批准的立项文书复印件。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5</w:t>
      </w:r>
      <w:r w:rsidRPr="00B03FE3">
        <w:rPr>
          <w:rFonts w:ascii="宋体" w:eastAsia="宋体" w:hAnsi="宋体" w:cs="宋体" w:hint="eastAsia"/>
          <w:sz w:val="24"/>
          <w:szCs w:val="24"/>
        </w:rPr>
        <w:t>）单位或个人身份证明原件。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26.</w:t>
      </w:r>
      <w:r w:rsidRPr="00B03FE3">
        <w:rPr>
          <w:rFonts w:ascii="宋体" w:eastAsia="宋体" w:hAnsi="宋体" w:cs="宋体" w:hint="eastAsia"/>
          <w:sz w:val="24"/>
          <w:szCs w:val="24"/>
        </w:rPr>
        <w:t>国家石油储备基地第一期项目免征契税（减免性质代码：</w:t>
      </w:r>
      <w:r w:rsidRPr="00B03FE3">
        <w:rPr>
          <w:rFonts w:ascii="宋体" w:eastAsia="宋体" w:hAnsi="宋体" w:cs="宋体"/>
          <w:sz w:val="24"/>
          <w:szCs w:val="24"/>
        </w:rPr>
        <w:t>15122601</w:t>
      </w:r>
      <w:r w:rsidRPr="00B03FE3">
        <w:rPr>
          <w:rFonts w:ascii="宋体" w:eastAsia="宋体" w:hAnsi="宋体" w:cs="宋体" w:hint="eastAsia"/>
          <w:sz w:val="24"/>
          <w:szCs w:val="24"/>
        </w:rPr>
        <w:t>，政策依据：财税〔</w:t>
      </w:r>
      <w:r w:rsidRPr="00B03FE3">
        <w:rPr>
          <w:rFonts w:ascii="宋体" w:eastAsia="宋体" w:hAnsi="宋体" w:cs="宋体"/>
          <w:sz w:val="24"/>
          <w:szCs w:val="24"/>
        </w:rPr>
        <w:t>2005</w:t>
      </w:r>
      <w:r w:rsidRPr="00B03FE3">
        <w:rPr>
          <w:rFonts w:ascii="宋体" w:eastAsia="宋体" w:hAnsi="宋体" w:cs="宋体" w:hint="eastAsia"/>
          <w:sz w:val="24"/>
          <w:szCs w:val="24"/>
        </w:rPr>
        <w:t>〕</w:t>
      </w:r>
      <w:r w:rsidRPr="00B03FE3">
        <w:rPr>
          <w:rFonts w:ascii="宋体" w:eastAsia="宋体" w:hAnsi="宋体" w:cs="宋体"/>
          <w:sz w:val="24"/>
          <w:szCs w:val="24"/>
        </w:rPr>
        <w:t>23</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）土地、房屋权属变更、过户文书复印件。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）土地、房屋用途证明复印件。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27.</w:t>
      </w:r>
      <w:r w:rsidRPr="00B03FE3">
        <w:rPr>
          <w:rFonts w:ascii="宋体" w:eastAsia="宋体" w:hAnsi="宋体" w:cs="宋体" w:hint="eastAsia"/>
          <w:sz w:val="24"/>
          <w:szCs w:val="24"/>
        </w:rPr>
        <w:t>国家石油储备基地第二期项目免征契税（减免性质代码：</w:t>
      </w:r>
      <w:r w:rsidRPr="00B03FE3">
        <w:rPr>
          <w:rFonts w:ascii="宋体" w:eastAsia="宋体" w:hAnsi="宋体" w:cs="宋体"/>
          <w:sz w:val="24"/>
          <w:szCs w:val="24"/>
        </w:rPr>
        <w:t>15122602</w:t>
      </w:r>
      <w:r w:rsidRPr="00B03FE3">
        <w:rPr>
          <w:rFonts w:ascii="宋体" w:eastAsia="宋体" w:hAnsi="宋体" w:cs="宋体" w:hint="eastAsia"/>
          <w:sz w:val="24"/>
          <w:szCs w:val="24"/>
        </w:rPr>
        <w:t>，政策依据：财税〔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80</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）土地、房屋权属变更、过户文书复印件。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）土地、房屋用途证明复印件。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28</w:t>
      </w:r>
      <w:r w:rsidRPr="00B03FE3">
        <w:rPr>
          <w:rFonts w:ascii="宋体" w:eastAsia="宋体" w:hAnsi="宋体" w:cs="宋体" w:hint="eastAsia"/>
          <w:sz w:val="24"/>
          <w:szCs w:val="24"/>
        </w:rPr>
        <w:t>．售后回租期满，承租人回购原房屋、土地权属免征契税优惠（减免性质代码：</w:t>
      </w:r>
      <w:r w:rsidRPr="00B03FE3">
        <w:rPr>
          <w:rFonts w:ascii="宋体" w:eastAsia="宋体" w:hAnsi="宋体" w:cs="宋体"/>
          <w:sz w:val="24"/>
          <w:szCs w:val="24"/>
        </w:rPr>
        <w:t>15129902</w:t>
      </w:r>
      <w:r w:rsidRPr="00B03FE3">
        <w:rPr>
          <w:rFonts w:ascii="宋体" w:eastAsia="宋体" w:hAnsi="宋体" w:cs="宋体" w:hint="eastAsia"/>
          <w:sz w:val="24"/>
          <w:szCs w:val="24"/>
        </w:rPr>
        <w:t>，政策依据：财税〔</w:t>
      </w:r>
      <w:r w:rsidRPr="00B03FE3">
        <w:rPr>
          <w:rFonts w:ascii="宋体" w:eastAsia="宋体" w:hAnsi="宋体" w:cs="宋体"/>
          <w:sz w:val="24"/>
          <w:szCs w:val="24"/>
        </w:rPr>
        <w:t>2012</w:t>
      </w:r>
      <w:r w:rsidRPr="00B03FE3">
        <w:rPr>
          <w:rFonts w:ascii="宋体" w:eastAsia="宋体" w:hAnsi="宋体" w:cs="宋体" w:hint="eastAsia"/>
          <w:sz w:val="24"/>
          <w:szCs w:val="24"/>
        </w:rPr>
        <w:t>〕</w:t>
      </w:r>
      <w:r w:rsidRPr="00B03FE3">
        <w:rPr>
          <w:rFonts w:ascii="宋体" w:eastAsia="宋体" w:hAnsi="宋体" w:cs="宋体"/>
          <w:sz w:val="24"/>
          <w:szCs w:val="24"/>
        </w:rPr>
        <w:t>82</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）融资租赁合同（有法律效力的中文版）复印件。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）售后回租房屋所有权证、土地使用权证明复印件。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29</w:t>
      </w:r>
      <w:r w:rsidRPr="00B03FE3">
        <w:rPr>
          <w:rFonts w:ascii="宋体" w:eastAsia="宋体" w:hAnsi="宋体" w:cs="宋体" w:hint="eastAsia"/>
          <w:sz w:val="24"/>
          <w:szCs w:val="24"/>
        </w:rPr>
        <w:t>．国家机关、事业单位、社会团体、军事单位公共单位用于教学、科研承受土地、房屋免征契税优惠（减免性质代码：</w:t>
      </w:r>
      <w:r w:rsidRPr="00B03FE3">
        <w:rPr>
          <w:rFonts w:ascii="宋体" w:eastAsia="宋体" w:hAnsi="宋体" w:cs="宋体"/>
          <w:sz w:val="24"/>
          <w:szCs w:val="24"/>
        </w:rPr>
        <w:t>15129903</w:t>
      </w:r>
      <w:r w:rsidRPr="00B03FE3">
        <w:rPr>
          <w:rFonts w:ascii="宋体" w:eastAsia="宋体" w:hAnsi="宋体" w:cs="宋体" w:hint="eastAsia"/>
          <w:sz w:val="24"/>
          <w:szCs w:val="24"/>
        </w:rPr>
        <w:t>，政策依据：中华人民共和国国务院令第</w:t>
      </w:r>
      <w:r w:rsidRPr="00B03FE3">
        <w:rPr>
          <w:rFonts w:ascii="宋体" w:eastAsia="宋体" w:hAnsi="宋体" w:cs="宋体"/>
          <w:sz w:val="24"/>
          <w:szCs w:val="24"/>
        </w:rPr>
        <w:t>224</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）土地、房屋权属转移合同或具有合同性质的契约、协议、合约、单据、确认书复印件。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）单位性质证明材料。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）土地、房屋权属变更、过户文书复印件。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30</w:t>
      </w:r>
      <w:r w:rsidRPr="00B03FE3">
        <w:rPr>
          <w:rFonts w:ascii="宋体" w:eastAsia="宋体" w:hAnsi="宋体" w:cs="宋体" w:hint="eastAsia"/>
          <w:sz w:val="24"/>
          <w:szCs w:val="24"/>
        </w:rPr>
        <w:t>．个人购买经济适用住房减半征收契税优惠（减免性质代码：</w:t>
      </w:r>
      <w:r w:rsidRPr="00B03FE3">
        <w:rPr>
          <w:rFonts w:ascii="宋体" w:eastAsia="宋体" w:hAnsi="宋体" w:cs="宋体"/>
          <w:sz w:val="24"/>
          <w:szCs w:val="24"/>
        </w:rPr>
        <w:t>15129904</w:t>
      </w:r>
      <w:r w:rsidRPr="00B03FE3">
        <w:rPr>
          <w:rFonts w:ascii="宋体" w:eastAsia="宋体" w:hAnsi="宋体" w:cs="宋体" w:hint="eastAsia"/>
          <w:sz w:val="24"/>
          <w:szCs w:val="24"/>
        </w:rPr>
        <w:t>，政策依据：财税〔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24</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lastRenderedPageBreak/>
        <w:t>（</w:t>
      </w:r>
      <w:r w:rsidRPr="00B03FE3">
        <w:rPr>
          <w:rFonts w:ascii="宋体" w:eastAsia="宋体" w:hAnsi="宋体" w:cs="宋体"/>
          <w:sz w:val="24"/>
          <w:szCs w:val="24"/>
        </w:rPr>
        <w:t>2</w:t>
      </w:r>
      <w:r w:rsidRPr="00B03FE3">
        <w:rPr>
          <w:rFonts w:ascii="宋体" w:eastAsia="宋体" w:hAnsi="宋体" w:cs="宋体" w:hint="eastAsia"/>
          <w:sz w:val="24"/>
          <w:szCs w:val="24"/>
        </w:rPr>
        <w:t>）购买经济适用住房的合同原件及复印件。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31</w:t>
      </w:r>
      <w:r w:rsidRPr="00B03FE3">
        <w:rPr>
          <w:rFonts w:ascii="宋体" w:eastAsia="宋体" w:hAnsi="宋体" w:cs="宋体" w:hint="eastAsia"/>
          <w:sz w:val="24"/>
          <w:szCs w:val="24"/>
        </w:rPr>
        <w:t>．个人房屋被征收用补偿款新购房屋免征契税优惠（减免性质代码：</w:t>
      </w:r>
      <w:r w:rsidRPr="00B03FE3">
        <w:rPr>
          <w:rFonts w:ascii="宋体" w:eastAsia="宋体" w:hAnsi="宋体" w:cs="宋体"/>
          <w:sz w:val="24"/>
          <w:szCs w:val="24"/>
        </w:rPr>
        <w:t>15129905</w:t>
      </w:r>
      <w:r w:rsidRPr="00B03FE3">
        <w:rPr>
          <w:rFonts w:ascii="宋体" w:eastAsia="宋体" w:hAnsi="宋体" w:cs="宋体" w:hint="eastAsia"/>
          <w:sz w:val="24"/>
          <w:szCs w:val="24"/>
        </w:rPr>
        <w:t>，政策依据：财税〔</w:t>
      </w:r>
      <w:r w:rsidRPr="00B03FE3">
        <w:rPr>
          <w:rFonts w:ascii="宋体" w:eastAsia="宋体" w:hAnsi="宋体" w:cs="宋体"/>
          <w:sz w:val="24"/>
          <w:szCs w:val="24"/>
        </w:rPr>
        <w:t>2012</w:t>
      </w:r>
      <w:r w:rsidRPr="00B03FE3">
        <w:rPr>
          <w:rFonts w:ascii="宋体" w:eastAsia="宋体" w:hAnsi="宋体" w:cs="宋体" w:hint="eastAsia"/>
          <w:sz w:val="24"/>
          <w:szCs w:val="24"/>
        </w:rPr>
        <w:t>〕</w:t>
      </w:r>
      <w:r w:rsidRPr="00B03FE3">
        <w:rPr>
          <w:rFonts w:ascii="宋体" w:eastAsia="宋体" w:hAnsi="宋体" w:cs="宋体"/>
          <w:sz w:val="24"/>
          <w:szCs w:val="24"/>
        </w:rPr>
        <w:t>82</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）房屋征收（拆迁）补偿协议及新购住房合同（协议）原件及复印件。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32</w:t>
      </w:r>
      <w:r w:rsidRPr="00B03FE3">
        <w:rPr>
          <w:rFonts w:ascii="宋体" w:eastAsia="宋体" w:hAnsi="宋体" w:cs="宋体" w:hint="eastAsia"/>
          <w:sz w:val="24"/>
          <w:szCs w:val="24"/>
        </w:rPr>
        <w:t>．个人房屋征收房屋调换免征契税优惠（减免性质代码：</w:t>
      </w:r>
      <w:r w:rsidRPr="00B03FE3">
        <w:rPr>
          <w:rFonts w:ascii="宋体" w:eastAsia="宋体" w:hAnsi="宋体" w:cs="宋体"/>
          <w:sz w:val="24"/>
          <w:szCs w:val="24"/>
        </w:rPr>
        <w:t>15129906</w:t>
      </w:r>
      <w:r w:rsidRPr="00B03FE3">
        <w:rPr>
          <w:rFonts w:ascii="宋体" w:eastAsia="宋体" w:hAnsi="宋体" w:cs="宋体" w:hint="eastAsia"/>
          <w:sz w:val="24"/>
          <w:szCs w:val="24"/>
        </w:rPr>
        <w:t>，政策依据：财税〔</w:t>
      </w:r>
      <w:r w:rsidRPr="00B03FE3">
        <w:rPr>
          <w:rFonts w:ascii="宋体" w:eastAsia="宋体" w:hAnsi="宋体" w:cs="宋体"/>
          <w:sz w:val="24"/>
          <w:szCs w:val="24"/>
        </w:rPr>
        <w:t>2012</w:t>
      </w:r>
      <w:r w:rsidRPr="00B03FE3">
        <w:rPr>
          <w:rFonts w:ascii="宋体" w:eastAsia="宋体" w:hAnsi="宋体" w:cs="宋体" w:hint="eastAsia"/>
          <w:sz w:val="24"/>
          <w:szCs w:val="24"/>
        </w:rPr>
        <w:t>〕</w:t>
      </w:r>
      <w:r w:rsidRPr="00B03FE3">
        <w:rPr>
          <w:rFonts w:ascii="宋体" w:eastAsia="宋体" w:hAnsi="宋体" w:cs="宋体"/>
          <w:sz w:val="24"/>
          <w:szCs w:val="24"/>
        </w:rPr>
        <w:t>82</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）房屋征收（拆迁）补偿协议及新购住房合同（协议）原件及复印件。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 xml:space="preserve">33. </w:t>
      </w:r>
      <w:r w:rsidRPr="00B03FE3">
        <w:rPr>
          <w:rFonts w:ascii="宋体" w:eastAsia="宋体" w:hAnsi="宋体" w:cs="宋体" w:hint="eastAsia"/>
          <w:sz w:val="24"/>
          <w:szCs w:val="24"/>
        </w:rPr>
        <w:t>农村集体经济组织股份制改革免征契税（减免性质代码：</w:t>
      </w:r>
      <w:r w:rsidRPr="00B03FE3">
        <w:rPr>
          <w:rFonts w:ascii="宋体" w:eastAsia="宋体" w:hAnsi="宋体" w:cs="宋体"/>
          <w:sz w:val="24"/>
          <w:szCs w:val="24"/>
        </w:rPr>
        <w:t>15092303</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55</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34</w:t>
      </w:r>
      <w:r w:rsidRPr="00B03FE3">
        <w:rPr>
          <w:rFonts w:ascii="宋体" w:eastAsia="宋体" w:hAnsi="宋体" w:cs="宋体" w:hint="eastAsia"/>
          <w:sz w:val="24"/>
          <w:szCs w:val="24"/>
        </w:rPr>
        <w:t>．农村集体经济组织清产核资免征契税（减免性质代码：</w:t>
      </w:r>
      <w:r w:rsidRPr="00B03FE3">
        <w:rPr>
          <w:rFonts w:ascii="宋体" w:eastAsia="宋体" w:hAnsi="宋体" w:cs="宋体"/>
          <w:sz w:val="24"/>
          <w:szCs w:val="24"/>
        </w:rPr>
        <w:t>15092304</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55</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35.</w:t>
      </w:r>
      <w:r w:rsidRPr="00B03FE3">
        <w:rPr>
          <w:rFonts w:ascii="宋体" w:eastAsia="宋体" w:hAnsi="宋体" w:cs="宋体" w:hint="eastAsia"/>
          <w:sz w:val="24"/>
          <w:szCs w:val="24"/>
        </w:rPr>
        <w:t>外交部确认的外交人员承受土地、房屋权属免征契税（减免性质代码：</w:t>
      </w:r>
      <w:r w:rsidRPr="00B03FE3">
        <w:rPr>
          <w:rFonts w:ascii="宋体" w:eastAsia="宋体" w:hAnsi="宋体" w:cs="宋体"/>
          <w:sz w:val="24"/>
          <w:szCs w:val="24"/>
        </w:rPr>
        <w:t>15129999</w:t>
      </w:r>
      <w:r w:rsidRPr="00B03FE3">
        <w:rPr>
          <w:rFonts w:ascii="宋体" w:eastAsia="宋体" w:hAnsi="宋体" w:cs="宋体" w:hint="eastAsia"/>
          <w:sz w:val="24"/>
          <w:szCs w:val="24"/>
        </w:rPr>
        <w:t>，政策依据：财法字〔</w:t>
      </w:r>
      <w:r w:rsidRPr="00B03FE3">
        <w:rPr>
          <w:rFonts w:ascii="宋体" w:eastAsia="宋体" w:hAnsi="宋体" w:cs="宋体"/>
          <w:sz w:val="24"/>
          <w:szCs w:val="24"/>
        </w:rPr>
        <w:t>1997</w:t>
      </w:r>
      <w:r w:rsidRPr="00B03FE3">
        <w:rPr>
          <w:rFonts w:ascii="宋体" w:eastAsia="宋体" w:hAnsi="宋体" w:cs="宋体" w:hint="eastAsia"/>
          <w:sz w:val="24"/>
          <w:szCs w:val="24"/>
        </w:rPr>
        <w:t>〕</w:t>
      </w:r>
      <w:r w:rsidRPr="00B03FE3">
        <w:rPr>
          <w:rFonts w:ascii="宋体" w:eastAsia="宋体" w:hAnsi="宋体" w:cs="宋体"/>
          <w:sz w:val="24"/>
          <w:szCs w:val="24"/>
        </w:rPr>
        <w:t>52</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）《契税纳税申报表》。</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）土地权属转移合同或土地权属变更、过户文书复印件。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）外交部出具的房屋、土地用途证明原件及复印件。</w:t>
      </w:r>
    </w:p>
    <w:p w:rsidR="001A2AEF" w:rsidRPr="00B03FE3" w:rsidRDefault="001A2AEF" w:rsidP="001A2AEF">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1A2AEF" w:rsidRPr="00B03FE3" w:rsidRDefault="001A2AEF" w:rsidP="001A2AE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2AEF" w:rsidRPr="00B03FE3" w:rsidRDefault="001A2AEF" w:rsidP="001A2AE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2AEF" w:rsidRPr="00B03FE3" w:rsidRDefault="001A2AEF" w:rsidP="001A2AEF">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lastRenderedPageBreak/>
        <w:t>1份</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s="宋体"/>
          <w:color w:val="000000"/>
        </w:rPr>
      </w:pPr>
      <w:hyperlink r:id="rId301"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olor w:val="0000FF"/>
          <w:u w:val="single"/>
        </w:rPr>
      </w:pPr>
      <w:hyperlink r:id="rId302"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【办理时限】</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资料齐全、符合法定形式、填写内容完整的，税务机关受理后即时办结。</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lang w:val="zh-CN"/>
        </w:rPr>
      </w:pPr>
      <w:r w:rsidRPr="00B03FE3">
        <w:rPr>
          <w:rFonts w:ascii="宋体" w:eastAsia="宋体" w:hAnsi="宋体" w:cs="宋体" w:hint="eastAsia"/>
          <w:b/>
          <w:bCs/>
          <w:sz w:val="24"/>
          <w:szCs w:val="24"/>
          <w:lang w:val="zh-CN"/>
        </w:rPr>
        <w:t>【</w:t>
      </w:r>
      <w:r w:rsidRPr="00B03FE3">
        <w:rPr>
          <w:rFonts w:ascii="宋体" w:eastAsia="宋体" w:hAnsi="宋体" w:cs="宋体" w:hint="eastAsia"/>
          <w:b/>
          <w:bCs/>
          <w:sz w:val="24"/>
          <w:szCs w:val="24"/>
        </w:rPr>
        <w:t>办理结果</w:t>
      </w:r>
      <w:r w:rsidRPr="00B03FE3">
        <w:rPr>
          <w:rFonts w:ascii="宋体" w:eastAsia="宋体" w:hAnsi="宋体" w:cs="宋体" w:hint="eastAsia"/>
          <w:b/>
          <w:bCs/>
          <w:sz w:val="24"/>
          <w:szCs w:val="24"/>
          <w:lang w:val="zh-CN"/>
        </w:rPr>
        <w:t>】</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lang w:val="zh-CN"/>
        </w:rPr>
      </w:pPr>
      <w:r w:rsidRPr="00B03FE3">
        <w:rPr>
          <w:rFonts w:ascii="宋体" w:eastAsia="宋体" w:hAnsi="宋体" w:cs="宋体" w:hint="eastAsia"/>
          <w:sz w:val="24"/>
          <w:szCs w:val="24"/>
          <w:lang w:val="zh-CN"/>
        </w:rPr>
        <w:t>税务机关反馈《契税纳税申报表》。</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【纳税人注意事项】</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lang w:val="zh-CN"/>
        </w:rPr>
      </w:pPr>
      <w:r w:rsidRPr="00B03FE3">
        <w:rPr>
          <w:rFonts w:ascii="宋体" w:eastAsia="宋体" w:hAnsi="宋体" w:cs="宋体"/>
          <w:sz w:val="24"/>
          <w:szCs w:val="24"/>
          <w:lang w:val="zh-CN"/>
        </w:rPr>
        <w:t>1</w:t>
      </w:r>
      <w:r w:rsidRPr="00B03FE3">
        <w:rPr>
          <w:rFonts w:ascii="宋体" w:eastAsia="宋体" w:hAnsi="宋体" w:cs="宋体" w:hint="eastAsia"/>
          <w:sz w:val="24"/>
          <w:szCs w:val="24"/>
          <w:lang w:val="zh-CN"/>
        </w:rPr>
        <w:t>．纳税人对报送材料的真实性和合法性承担责任。</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kern w:val="0"/>
          <w:sz w:val="24"/>
          <w:szCs w:val="24"/>
        </w:rPr>
        <w:t>2</w:t>
      </w:r>
      <w:r w:rsidRPr="00B03FE3">
        <w:rPr>
          <w:rFonts w:ascii="宋体" w:eastAsia="宋体" w:hAnsi="宋体" w:cs="宋体" w:hint="eastAsia"/>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rsidR="001A2AEF" w:rsidRPr="00B03FE3" w:rsidRDefault="001A2AEF" w:rsidP="001A2AEF">
      <w:pPr>
        <w:adjustRightInd w:val="0"/>
        <w:snapToGrid w:val="0"/>
        <w:spacing w:line="360" w:lineRule="auto"/>
        <w:ind w:firstLineChars="200" w:firstLine="480"/>
        <w:rPr>
          <w:rFonts w:ascii="宋体" w:eastAsia="宋体" w:hAnsi="宋体" w:cs="Tahoma"/>
          <w:kern w:val="0"/>
          <w:sz w:val="24"/>
          <w:szCs w:val="24"/>
        </w:rPr>
      </w:pPr>
      <w:r w:rsidRPr="00B03FE3">
        <w:rPr>
          <w:rFonts w:ascii="宋体" w:eastAsia="宋体" w:hAnsi="宋体" w:cs="宋体"/>
          <w:sz w:val="24"/>
          <w:szCs w:val="24"/>
        </w:rPr>
        <w:t>3</w:t>
      </w:r>
      <w:r w:rsidRPr="00B03FE3">
        <w:rPr>
          <w:rFonts w:ascii="宋体" w:eastAsia="宋体" w:hAnsi="宋体" w:cs="宋体" w:hint="eastAsia"/>
          <w:kern w:val="0"/>
          <w:sz w:val="24"/>
          <w:szCs w:val="24"/>
        </w:rPr>
        <w:t>．办税服务厅地址、电子税务局网址，可在省税务机关门户网站或拨打</w:t>
      </w:r>
      <w:r w:rsidRPr="00B03FE3">
        <w:rPr>
          <w:rFonts w:ascii="宋体" w:eastAsia="宋体" w:hAnsi="宋体" w:cs="宋体"/>
          <w:kern w:val="0"/>
          <w:sz w:val="24"/>
          <w:szCs w:val="24"/>
        </w:rPr>
        <w:t>12366</w:t>
      </w:r>
      <w:r w:rsidRPr="00B03FE3">
        <w:rPr>
          <w:rFonts w:ascii="宋体" w:eastAsia="宋体" w:hAnsi="宋体" w:cs="宋体" w:hint="eastAsia"/>
          <w:kern w:val="0"/>
          <w:sz w:val="24"/>
          <w:szCs w:val="24"/>
        </w:rPr>
        <w:t>纳税服务热线查询。</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【政策依据】</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．《中华人民共和国契税暂行条例》</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．《中华人民共和国契税暂行条例细则》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国家税务总局关于国有土地使用权出让等有关契税问题的通知》（财税〔</w:t>
      </w:r>
      <w:r w:rsidRPr="00B03FE3">
        <w:rPr>
          <w:rFonts w:ascii="宋体" w:eastAsia="宋体" w:hAnsi="宋体" w:cs="宋体"/>
          <w:sz w:val="24"/>
          <w:szCs w:val="24"/>
        </w:rPr>
        <w:t>2004</w:t>
      </w:r>
      <w:r w:rsidRPr="00B03FE3">
        <w:rPr>
          <w:rFonts w:ascii="宋体" w:eastAsia="宋体" w:hAnsi="宋体" w:cs="宋体" w:hint="eastAsia"/>
          <w:sz w:val="24"/>
          <w:szCs w:val="24"/>
        </w:rPr>
        <w:t>〕</w:t>
      </w:r>
      <w:r w:rsidRPr="00B03FE3">
        <w:rPr>
          <w:rFonts w:ascii="宋体" w:eastAsia="宋体" w:hAnsi="宋体" w:cs="宋体"/>
          <w:sz w:val="24"/>
          <w:szCs w:val="24"/>
        </w:rPr>
        <w:t>134</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国家税务总局关于廉租住房经济适用住房和住房租赁有关税收政策的通知》（财税〔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24</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5</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国家税务总局关于免征军建离退休干部住房移交地方政府管理所涉及契税的通知》（财税字〔</w:t>
      </w:r>
      <w:r w:rsidRPr="00B03FE3">
        <w:rPr>
          <w:rFonts w:ascii="宋体" w:eastAsia="宋体" w:hAnsi="宋体" w:cs="宋体"/>
          <w:sz w:val="24"/>
          <w:szCs w:val="24"/>
        </w:rPr>
        <w:t>2000</w:t>
      </w:r>
      <w:r w:rsidRPr="00B03FE3">
        <w:rPr>
          <w:rFonts w:ascii="宋体" w:eastAsia="宋体" w:hAnsi="宋体" w:cs="宋体" w:hint="eastAsia"/>
          <w:sz w:val="24"/>
          <w:szCs w:val="24"/>
        </w:rPr>
        <w:t>〕</w:t>
      </w:r>
      <w:r w:rsidRPr="00B03FE3">
        <w:rPr>
          <w:rFonts w:ascii="宋体" w:eastAsia="宋体" w:hAnsi="宋体" w:cs="宋体"/>
          <w:sz w:val="24"/>
          <w:szCs w:val="24"/>
        </w:rPr>
        <w:t>176</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6</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国家税务总局关于公有制单位职工首次购买住房免征契税的通知》（财税〔</w:t>
      </w:r>
      <w:r w:rsidRPr="00B03FE3">
        <w:rPr>
          <w:rFonts w:ascii="宋体" w:eastAsia="宋体" w:hAnsi="宋体" w:cs="宋体"/>
          <w:sz w:val="24"/>
          <w:szCs w:val="24"/>
        </w:rPr>
        <w:t>2000</w:t>
      </w:r>
      <w:r w:rsidRPr="00B03FE3">
        <w:rPr>
          <w:rFonts w:ascii="宋体" w:eastAsia="宋体" w:hAnsi="宋体" w:cs="宋体" w:hint="eastAsia"/>
          <w:sz w:val="24"/>
          <w:szCs w:val="24"/>
        </w:rPr>
        <w:t>〕</w:t>
      </w:r>
      <w:r w:rsidRPr="00B03FE3">
        <w:rPr>
          <w:rFonts w:ascii="宋体" w:eastAsia="宋体" w:hAnsi="宋体" w:cs="宋体"/>
          <w:sz w:val="24"/>
          <w:szCs w:val="24"/>
        </w:rPr>
        <w:t>130</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国家税务总局关于棚户区改造有关税收政策的通知》（财税〔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101</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国家税务总局关于夫妻之间房屋土地权属变更有关契税政策的通知》（财税〔</w:t>
      </w:r>
      <w:r w:rsidRPr="00B03FE3">
        <w:rPr>
          <w:rFonts w:ascii="宋体" w:eastAsia="宋体" w:hAnsi="宋体" w:cs="宋体"/>
          <w:sz w:val="24"/>
          <w:szCs w:val="24"/>
        </w:rPr>
        <w:t>2014</w:t>
      </w: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号）</w:t>
      </w:r>
    </w:p>
    <w:p w:rsidR="00505837" w:rsidRPr="00505837" w:rsidRDefault="001A2AEF" w:rsidP="00505837">
      <w:pPr>
        <w:adjustRightInd w:val="0"/>
        <w:snapToGrid w:val="0"/>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lastRenderedPageBreak/>
        <w:t>9</w:t>
      </w:r>
      <w:r w:rsidRPr="00B03FE3">
        <w:rPr>
          <w:rFonts w:ascii="宋体" w:eastAsia="宋体" w:hAnsi="宋体" w:cs="宋体" w:hint="eastAsia"/>
          <w:sz w:val="24"/>
          <w:szCs w:val="24"/>
        </w:rPr>
        <w:t>．</w:t>
      </w:r>
      <w:r w:rsidR="00505837" w:rsidRPr="00505837">
        <w:rPr>
          <w:rFonts w:ascii="宋体" w:eastAsia="宋体" w:hAnsi="宋体" w:cs="宋体" w:hint="eastAsia"/>
          <w:sz w:val="24"/>
          <w:szCs w:val="24"/>
        </w:rPr>
        <w:t>《财政部 税务总局关于公共租赁住房税收优惠政策的公告》（2019年第61号）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10</w:t>
      </w:r>
      <w:r w:rsidRPr="00B03FE3">
        <w:rPr>
          <w:rFonts w:ascii="宋体" w:eastAsia="宋体" w:hAnsi="宋体" w:cs="宋体" w:hint="eastAsia"/>
          <w:sz w:val="24"/>
          <w:szCs w:val="24"/>
        </w:rPr>
        <w:t>．《财政部国家税务总局住房城乡建设部关于调整房地产交易环节契税营业税优惠政策的通知》（财税〔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23</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11</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国家税务总局关于青藏铁路公司运营期间有关税收等政策问题的通知》（财税〔</w:t>
      </w:r>
      <w:r w:rsidRPr="00B03FE3">
        <w:rPr>
          <w:rFonts w:ascii="宋体" w:eastAsia="宋体" w:hAnsi="宋体" w:cs="宋体"/>
          <w:sz w:val="24"/>
          <w:szCs w:val="24"/>
        </w:rPr>
        <w:t>2007</w:t>
      </w:r>
      <w:r w:rsidRPr="00B03FE3">
        <w:rPr>
          <w:rFonts w:ascii="宋体" w:eastAsia="宋体" w:hAnsi="宋体" w:cs="宋体" w:hint="eastAsia"/>
          <w:sz w:val="24"/>
          <w:szCs w:val="24"/>
        </w:rPr>
        <w:t>〕</w:t>
      </w:r>
      <w:r w:rsidRPr="00B03FE3">
        <w:rPr>
          <w:rFonts w:ascii="宋体" w:eastAsia="宋体" w:hAnsi="宋体" w:cs="宋体"/>
          <w:sz w:val="24"/>
          <w:szCs w:val="24"/>
        </w:rPr>
        <w:t>11</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12</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国家税务总局关于中国邮政储蓄银行改制上市有关税收政策的通知》（财税〔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53</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13</w:t>
      </w:r>
      <w:r w:rsidRPr="00B03FE3">
        <w:rPr>
          <w:rFonts w:ascii="宋体" w:eastAsia="宋体" w:hAnsi="宋体" w:cs="宋体" w:hint="eastAsia"/>
          <w:sz w:val="24"/>
          <w:szCs w:val="24"/>
        </w:rPr>
        <w:t>．</w:t>
      </w:r>
      <w:r w:rsidR="00505837" w:rsidRPr="00505837">
        <w:rPr>
          <w:rFonts w:ascii="宋体" w:eastAsia="宋体" w:hAnsi="宋体" w:cs="宋体" w:hint="eastAsia"/>
          <w:sz w:val="24"/>
          <w:szCs w:val="24"/>
        </w:rPr>
        <w:t>《财政部 税务总局关于易地扶贫搬迁税收优惠政策的通知》（财税[2018]135号）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14</w:t>
      </w:r>
      <w:r w:rsidRPr="00B03FE3">
        <w:rPr>
          <w:rFonts w:ascii="宋体" w:eastAsia="宋体" w:hAnsi="宋体" w:cs="宋体" w:hint="eastAsia"/>
          <w:sz w:val="24"/>
          <w:szCs w:val="24"/>
        </w:rPr>
        <w:t>．《财政部税务总局关于继续支持企业事业单位改制重组有关契税政策的通知》（财税〔</w:t>
      </w:r>
      <w:r w:rsidRPr="00B03FE3">
        <w:rPr>
          <w:rFonts w:ascii="宋体" w:eastAsia="宋体" w:hAnsi="宋体" w:cs="宋体"/>
          <w:sz w:val="24"/>
          <w:szCs w:val="24"/>
        </w:rPr>
        <w:t>2018</w:t>
      </w:r>
      <w:r w:rsidRPr="00B03FE3">
        <w:rPr>
          <w:rFonts w:ascii="宋体" w:eastAsia="宋体" w:hAnsi="宋体" w:cs="宋体" w:hint="eastAsia"/>
          <w:sz w:val="24"/>
          <w:szCs w:val="24"/>
        </w:rPr>
        <w:t>〕</w:t>
      </w:r>
      <w:r w:rsidRPr="00B03FE3">
        <w:rPr>
          <w:rFonts w:ascii="宋体" w:eastAsia="宋体" w:hAnsi="宋体" w:cs="宋体"/>
          <w:sz w:val="24"/>
          <w:szCs w:val="24"/>
        </w:rPr>
        <w:t>17</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15</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国家税务总局关于中国电信集团公司和中国电信股份有限公司收购</w:t>
      </w:r>
      <w:r w:rsidRPr="00B03FE3">
        <w:rPr>
          <w:rFonts w:ascii="宋体" w:eastAsia="宋体" w:hAnsi="宋体" w:cs="宋体"/>
          <w:sz w:val="24"/>
          <w:szCs w:val="24"/>
        </w:rPr>
        <w:t>CDMA</w:t>
      </w:r>
      <w:r w:rsidRPr="00B03FE3">
        <w:rPr>
          <w:rFonts w:ascii="宋体" w:eastAsia="宋体" w:hAnsi="宋体" w:cs="宋体" w:hint="eastAsia"/>
          <w:sz w:val="24"/>
          <w:szCs w:val="24"/>
        </w:rPr>
        <w:t>网络资产和业务有关契税政策的通知》（财税〔</w:t>
      </w:r>
      <w:r w:rsidRPr="00B03FE3">
        <w:rPr>
          <w:rFonts w:ascii="宋体" w:eastAsia="宋体" w:hAnsi="宋体" w:cs="宋体"/>
          <w:sz w:val="24"/>
          <w:szCs w:val="24"/>
        </w:rPr>
        <w:t>2009</w:t>
      </w:r>
      <w:r w:rsidRPr="00B03FE3">
        <w:rPr>
          <w:rFonts w:ascii="宋体" w:eastAsia="宋体" w:hAnsi="宋体" w:cs="宋体" w:hint="eastAsia"/>
          <w:sz w:val="24"/>
          <w:szCs w:val="24"/>
        </w:rPr>
        <w:t>〕</w:t>
      </w:r>
      <w:r w:rsidRPr="00B03FE3">
        <w:rPr>
          <w:rFonts w:ascii="宋体" w:eastAsia="宋体" w:hAnsi="宋体" w:cs="宋体"/>
          <w:sz w:val="24"/>
          <w:szCs w:val="24"/>
        </w:rPr>
        <w:t>42</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16</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国家税务总局关于被撤销金融机构有关税收政策问题的通知》（财税〔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141</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17</w:t>
      </w:r>
      <w:r w:rsidRPr="00B03FE3">
        <w:rPr>
          <w:rFonts w:ascii="宋体" w:eastAsia="宋体" w:hAnsi="宋体" w:cs="宋体" w:hint="eastAsia"/>
          <w:sz w:val="24"/>
          <w:szCs w:val="24"/>
        </w:rPr>
        <w:t>．《中国人民银行</w:t>
      </w:r>
      <w:r w:rsidRPr="00B03FE3">
        <w:rPr>
          <w:rFonts w:ascii="宋体" w:eastAsia="宋体" w:hAnsi="宋体" w:cs="宋体"/>
          <w:sz w:val="24"/>
          <w:szCs w:val="24"/>
        </w:rPr>
        <w:t xml:space="preserve"> </w:t>
      </w:r>
      <w:r w:rsidRPr="00B03FE3">
        <w:rPr>
          <w:rFonts w:ascii="宋体" w:eastAsia="宋体" w:hAnsi="宋体" w:cs="宋体" w:hint="eastAsia"/>
          <w:sz w:val="24"/>
          <w:szCs w:val="24"/>
        </w:rPr>
        <w:t>农业部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国家发展计划委员会</w:t>
      </w:r>
      <w:r w:rsidRPr="00B03FE3">
        <w:rPr>
          <w:rFonts w:ascii="宋体" w:eastAsia="宋体" w:hAnsi="宋体" w:cs="宋体"/>
          <w:sz w:val="24"/>
          <w:szCs w:val="24"/>
        </w:rPr>
        <w:t xml:space="preserve">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国家税务总局关于免缴农村信用社接收农村合作基金会财产产权过户税费的通知》（银发〔</w:t>
      </w:r>
      <w:r w:rsidRPr="00B03FE3">
        <w:rPr>
          <w:rFonts w:ascii="宋体" w:eastAsia="宋体" w:hAnsi="宋体" w:cs="宋体"/>
          <w:sz w:val="24"/>
          <w:szCs w:val="24"/>
        </w:rPr>
        <w:t>2000</w:t>
      </w:r>
      <w:r w:rsidRPr="00B03FE3">
        <w:rPr>
          <w:rFonts w:ascii="宋体" w:eastAsia="宋体" w:hAnsi="宋体" w:cs="宋体" w:hint="eastAsia"/>
          <w:sz w:val="24"/>
          <w:szCs w:val="24"/>
        </w:rPr>
        <w:t>〕</w:t>
      </w:r>
      <w:r w:rsidRPr="00B03FE3">
        <w:rPr>
          <w:rFonts w:ascii="宋体" w:eastAsia="宋体" w:hAnsi="宋体" w:cs="宋体"/>
          <w:sz w:val="24"/>
          <w:szCs w:val="24"/>
        </w:rPr>
        <w:t>21</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18</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国家税务总局关于中国东方资产管理公司处置港澳国际（集团）有限公司有关资产税收政策问题的通知》（财税〔</w:t>
      </w:r>
      <w:r w:rsidRPr="00B03FE3">
        <w:rPr>
          <w:rFonts w:ascii="宋体" w:eastAsia="宋体" w:hAnsi="宋体" w:cs="宋体"/>
          <w:sz w:val="24"/>
          <w:szCs w:val="24"/>
        </w:rPr>
        <w:t>2003</w:t>
      </w:r>
      <w:r w:rsidRPr="00B03FE3">
        <w:rPr>
          <w:rFonts w:ascii="宋体" w:eastAsia="宋体" w:hAnsi="宋体" w:cs="宋体" w:hint="eastAsia"/>
          <w:sz w:val="24"/>
          <w:szCs w:val="24"/>
        </w:rPr>
        <w:t>〕</w:t>
      </w:r>
      <w:r w:rsidRPr="00B03FE3">
        <w:rPr>
          <w:rFonts w:ascii="宋体" w:eastAsia="宋体" w:hAnsi="宋体" w:cs="宋体"/>
          <w:sz w:val="24"/>
          <w:szCs w:val="24"/>
        </w:rPr>
        <w:t>212</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19</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国家税务总局关于中国信达资产管理股份有限公司等</w:t>
      </w:r>
      <w:r w:rsidRPr="00B03FE3">
        <w:rPr>
          <w:rFonts w:ascii="宋体" w:eastAsia="宋体" w:hAnsi="宋体" w:cs="宋体"/>
          <w:sz w:val="24"/>
          <w:szCs w:val="24"/>
        </w:rPr>
        <w:t>4</w:t>
      </w:r>
      <w:r w:rsidRPr="00B03FE3">
        <w:rPr>
          <w:rFonts w:ascii="宋体" w:eastAsia="宋体" w:hAnsi="宋体" w:cs="宋体" w:hint="eastAsia"/>
          <w:sz w:val="24"/>
          <w:szCs w:val="24"/>
        </w:rPr>
        <w:t>家金融资产管理公司有关税收政策问题的通知》（财税〔</w:t>
      </w:r>
      <w:r w:rsidRPr="00B03FE3">
        <w:rPr>
          <w:rFonts w:ascii="宋体" w:eastAsia="宋体" w:hAnsi="宋体" w:cs="宋体"/>
          <w:sz w:val="24"/>
          <w:szCs w:val="24"/>
        </w:rPr>
        <w:t>2013</w:t>
      </w:r>
      <w:r w:rsidRPr="00B03FE3">
        <w:rPr>
          <w:rFonts w:ascii="宋体" w:eastAsia="宋体" w:hAnsi="宋体" w:cs="宋体" w:hint="eastAsia"/>
          <w:sz w:val="24"/>
          <w:szCs w:val="24"/>
        </w:rPr>
        <w:t>〕</w:t>
      </w:r>
      <w:r w:rsidRPr="00B03FE3">
        <w:rPr>
          <w:rFonts w:ascii="宋体" w:eastAsia="宋体" w:hAnsi="宋体" w:cs="宋体"/>
          <w:sz w:val="24"/>
          <w:szCs w:val="24"/>
        </w:rPr>
        <w:t>56</w:t>
      </w:r>
      <w:r w:rsidRPr="00B03FE3">
        <w:rPr>
          <w:rFonts w:ascii="宋体" w:eastAsia="宋体" w:hAnsi="宋体" w:cs="宋体" w:hint="eastAsia"/>
          <w:sz w:val="24"/>
          <w:szCs w:val="24"/>
        </w:rPr>
        <w:t>号）</w:t>
      </w:r>
    </w:p>
    <w:p w:rsidR="001A2AEF" w:rsidRPr="00505837" w:rsidRDefault="001A2AEF" w:rsidP="00505837">
      <w:pPr>
        <w:adjustRightInd w:val="0"/>
        <w:snapToGrid w:val="0"/>
        <w:spacing w:line="360" w:lineRule="auto"/>
        <w:ind w:firstLineChars="200" w:firstLine="480"/>
        <w:rPr>
          <w:rFonts w:ascii="宋体" w:eastAsia="宋体" w:hAnsi="宋体" w:cs="宋体"/>
          <w:color w:val="FF0000"/>
          <w:sz w:val="24"/>
          <w:szCs w:val="24"/>
        </w:rPr>
      </w:pPr>
      <w:r w:rsidRPr="00B03FE3">
        <w:rPr>
          <w:rFonts w:ascii="宋体" w:eastAsia="宋体" w:hAnsi="宋体" w:cs="宋体"/>
          <w:sz w:val="24"/>
          <w:szCs w:val="24"/>
        </w:rPr>
        <w:t>20</w:t>
      </w:r>
      <w:r w:rsidRPr="00B03FE3">
        <w:rPr>
          <w:rFonts w:ascii="宋体" w:eastAsia="宋体" w:hAnsi="宋体" w:cs="宋体" w:hint="eastAsia"/>
          <w:sz w:val="24"/>
          <w:szCs w:val="24"/>
        </w:rPr>
        <w:t>．</w:t>
      </w:r>
      <w:r w:rsidR="00505837" w:rsidRPr="00505837">
        <w:rPr>
          <w:rFonts w:ascii="宋体" w:eastAsia="宋体" w:hAnsi="宋体" w:cs="宋体" w:hint="eastAsia"/>
          <w:sz w:val="24"/>
          <w:szCs w:val="24"/>
        </w:rPr>
        <w:t>《财政部 税务总局关于继续实行农村饮水安全工程税收优惠政策的公告》</w:t>
      </w:r>
      <w:r w:rsidRPr="00B03FE3">
        <w:rPr>
          <w:rFonts w:ascii="宋体" w:eastAsia="宋体" w:hAnsi="宋体" w:cs="宋体" w:hint="eastAsia"/>
          <w:sz w:val="24"/>
          <w:szCs w:val="24"/>
        </w:rPr>
        <w:t>（财税〔</w:t>
      </w:r>
      <w:r w:rsidR="00505837">
        <w:rPr>
          <w:rFonts w:ascii="宋体" w:eastAsia="宋体" w:hAnsi="宋体" w:cs="宋体"/>
          <w:sz w:val="24"/>
          <w:szCs w:val="24"/>
        </w:rPr>
        <w:t>201</w:t>
      </w:r>
      <w:r w:rsidR="00505837">
        <w:rPr>
          <w:rFonts w:ascii="宋体" w:eastAsia="宋体" w:hAnsi="宋体" w:cs="宋体" w:hint="eastAsia"/>
          <w:sz w:val="24"/>
          <w:szCs w:val="24"/>
        </w:rPr>
        <w:t>9</w:t>
      </w:r>
      <w:r w:rsidRPr="00B03FE3">
        <w:rPr>
          <w:rFonts w:ascii="宋体" w:eastAsia="宋体" w:hAnsi="宋体" w:cs="宋体" w:hint="eastAsia"/>
          <w:sz w:val="24"/>
          <w:szCs w:val="24"/>
        </w:rPr>
        <w:t>〕</w:t>
      </w:r>
      <w:r w:rsidR="00505837">
        <w:rPr>
          <w:rFonts w:ascii="宋体" w:eastAsia="宋体" w:hAnsi="宋体" w:cs="宋体" w:hint="eastAsia"/>
          <w:sz w:val="24"/>
          <w:szCs w:val="24"/>
        </w:rPr>
        <w:t>67</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21</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国家税务总局关于社会力量办学契税政策问题的通知》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w:t>
      </w:r>
      <w:r w:rsidRPr="00B03FE3">
        <w:rPr>
          <w:rFonts w:ascii="宋体" w:eastAsia="宋体" w:hAnsi="宋体" w:cs="宋体"/>
          <w:sz w:val="24"/>
          <w:szCs w:val="24"/>
        </w:rPr>
        <w:t>2001</w:t>
      </w:r>
      <w:r w:rsidRPr="00B03FE3">
        <w:rPr>
          <w:rFonts w:ascii="宋体" w:eastAsia="宋体" w:hAnsi="宋体" w:cs="宋体" w:hint="eastAsia"/>
          <w:sz w:val="24"/>
          <w:szCs w:val="24"/>
        </w:rPr>
        <w:t>〕</w:t>
      </w:r>
      <w:r w:rsidRPr="00B03FE3">
        <w:rPr>
          <w:rFonts w:ascii="宋体" w:eastAsia="宋体" w:hAnsi="宋体" w:cs="宋体"/>
          <w:sz w:val="24"/>
          <w:szCs w:val="24"/>
        </w:rPr>
        <w:t>156</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22</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国家税务总局关于企业以售后回租方式进行融资等有关契税政策的通知》（财税〔</w:t>
      </w:r>
      <w:r w:rsidRPr="00B03FE3">
        <w:rPr>
          <w:rFonts w:ascii="宋体" w:eastAsia="宋体" w:hAnsi="宋体" w:cs="宋体"/>
          <w:sz w:val="24"/>
          <w:szCs w:val="24"/>
        </w:rPr>
        <w:t>2012</w:t>
      </w:r>
      <w:r w:rsidRPr="00B03FE3">
        <w:rPr>
          <w:rFonts w:ascii="宋体" w:eastAsia="宋体" w:hAnsi="宋体" w:cs="宋体" w:hint="eastAsia"/>
          <w:sz w:val="24"/>
          <w:szCs w:val="24"/>
        </w:rPr>
        <w:t>〕</w:t>
      </w:r>
      <w:r w:rsidRPr="00B03FE3">
        <w:rPr>
          <w:rFonts w:ascii="宋体" w:eastAsia="宋体" w:hAnsi="宋体" w:cs="宋体"/>
          <w:sz w:val="24"/>
          <w:szCs w:val="24"/>
        </w:rPr>
        <w:t>82</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 xml:space="preserve">23.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税务总局关于支持农村集体产权制度改革有关税收政策的通</w:t>
      </w:r>
      <w:r w:rsidRPr="00B03FE3">
        <w:rPr>
          <w:rFonts w:ascii="宋体" w:eastAsia="宋体" w:hAnsi="宋体" w:cs="宋体" w:hint="eastAsia"/>
          <w:sz w:val="24"/>
          <w:szCs w:val="24"/>
        </w:rPr>
        <w:lastRenderedPageBreak/>
        <w:t>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55</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 xml:space="preserve">24.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国家税务总局关于国家石油储备基地建设有关税收政策的通知》</w:t>
      </w:r>
      <w:r w:rsidRPr="00B03FE3">
        <w:rPr>
          <w:rFonts w:ascii="宋体" w:eastAsia="宋体" w:hAnsi="宋体" w:cs="宋体"/>
          <w:sz w:val="24"/>
          <w:szCs w:val="24"/>
        </w:rPr>
        <w:t xml:space="preserve"> </w:t>
      </w:r>
      <w:r w:rsidRPr="00B03FE3">
        <w:rPr>
          <w:rFonts w:ascii="宋体" w:eastAsia="宋体" w:hAnsi="宋体" w:cs="宋体" w:hint="eastAsia"/>
          <w:sz w:val="24"/>
          <w:szCs w:val="24"/>
        </w:rPr>
        <w:t>（财税〔</w:t>
      </w:r>
      <w:r w:rsidRPr="00B03FE3">
        <w:rPr>
          <w:rFonts w:ascii="宋体" w:eastAsia="宋体" w:hAnsi="宋体" w:cs="宋体"/>
          <w:sz w:val="24"/>
          <w:szCs w:val="24"/>
        </w:rPr>
        <w:t>2005</w:t>
      </w:r>
      <w:r w:rsidRPr="00B03FE3">
        <w:rPr>
          <w:rFonts w:ascii="宋体" w:eastAsia="宋体" w:hAnsi="宋体" w:cs="宋体" w:hint="eastAsia"/>
          <w:sz w:val="24"/>
          <w:szCs w:val="24"/>
        </w:rPr>
        <w:t>〕</w:t>
      </w:r>
      <w:r w:rsidRPr="00B03FE3">
        <w:rPr>
          <w:rFonts w:ascii="宋体" w:eastAsia="宋体" w:hAnsi="宋体" w:cs="宋体"/>
          <w:sz w:val="24"/>
          <w:szCs w:val="24"/>
        </w:rPr>
        <w:t>23</w:t>
      </w:r>
      <w:r w:rsidRPr="00B03FE3">
        <w:rPr>
          <w:rFonts w:ascii="宋体" w:eastAsia="宋体" w:hAnsi="宋体" w:cs="宋体" w:hint="eastAsia"/>
          <w:sz w:val="24"/>
          <w:szCs w:val="24"/>
        </w:rPr>
        <w:t>号）</w:t>
      </w:r>
    </w:p>
    <w:p w:rsidR="001A2AEF" w:rsidRDefault="001A2AEF" w:rsidP="001A2AEF">
      <w:pPr>
        <w:adjustRightInd w:val="0"/>
        <w:snapToGrid w:val="0"/>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 xml:space="preserve">25. </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国家税务总局关于国家石油储备基地有关税收政策的通知》（财税〔</w:t>
      </w:r>
      <w:r w:rsidRPr="00B03FE3">
        <w:rPr>
          <w:rFonts w:ascii="宋体" w:eastAsia="宋体" w:hAnsi="宋体" w:cs="宋体"/>
          <w:sz w:val="24"/>
          <w:szCs w:val="24"/>
        </w:rPr>
        <w:t>2011</w:t>
      </w:r>
      <w:r w:rsidRPr="00B03FE3">
        <w:rPr>
          <w:rFonts w:ascii="宋体" w:eastAsia="宋体" w:hAnsi="宋体" w:cs="宋体" w:hint="eastAsia"/>
          <w:sz w:val="24"/>
          <w:szCs w:val="24"/>
        </w:rPr>
        <w:t>〕</w:t>
      </w:r>
      <w:r w:rsidRPr="00B03FE3">
        <w:rPr>
          <w:rFonts w:ascii="宋体" w:eastAsia="宋体" w:hAnsi="宋体" w:cs="宋体"/>
          <w:sz w:val="24"/>
          <w:szCs w:val="24"/>
        </w:rPr>
        <w:t>80</w:t>
      </w:r>
      <w:r w:rsidRPr="00B03FE3">
        <w:rPr>
          <w:rFonts w:ascii="宋体" w:eastAsia="宋体" w:hAnsi="宋体" w:cs="宋体" w:hint="eastAsia"/>
          <w:sz w:val="24"/>
          <w:szCs w:val="24"/>
        </w:rPr>
        <w:t>号）</w:t>
      </w:r>
    </w:p>
    <w:p w:rsidR="001A2AEF" w:rsidRPr="00505837" w:rsidRDefault="00505837" w:rsidP="00505837">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26.</w:t>
      </w:r>
      <w:r w:rsidRPr="00505837">
        <w:rPr>
          <w:rFonts w:ascii="宋体" w:eastAsia="宋体" w:hAnsi="宋体" w:cs="宋体" w:hint="eastAsia"/>
          <w:color w:val="FF0000"/>
          <w:sz w:val="24"/>
          <w:szCs w:val="24"/>
        </w:rPr>
        <w:t xml:space="preserve"> </w:t>
      </w:r>
      <w:r w:rsidRPr="00505837">
        <w:rPr>
          <w:rFonts w:ascii="宋体" w:eastAsia="宋体" w:hAnsi="宋体" w:cs="宋体" w:hint="eastAsia"/>
          <w:sz w:val="24"/>
          <w:szCs w:val="24"/>
        </w:rPr>
        <w:t>《财政部 税务总局 中央宣传部关于继续实施文化体制改革中经营性文化事业单位转制为企业若干税收政策的通知》（财税[2019]16号）</w:t>
      </w:r>
    </w:p>
    <w:p w:rsidR="001A2AEF" w:rsidRPr="00B03FE3" w:rsidRDefault="001A2AEF" w:rsidP="001A2AEF">
      <w:pPr>
        <w:topLinePunct/>
        <w:adjustRightInd w:val="0"/>
        <w:ind w:firstLine="510"/>
        <w:rPr>
          <w:rFonts w:ascii="Times New Roman" w:eastAsia="宋体" w:hAnsi="Times New Roman" w:cs="Tahoma"/>
          <w:kern w:val="24"/>
          <w:sz w:val="16"/>
          <w:szCs w:val="16"/>
        </w:rPr>
      </w:pPr>
    </w:p>
    <w:p w:rsidR="001A2AEF" w:rsidRPr="0051768E" w:rsidRDefault="001A2AEF" w:rsidP="0051768E">
      <w:pPr>
        <w:pStyle w:val="411XX"/>
        <w:spacing w:after="390"/>
        <w:rPr>
          <w:rFonts w:ascii="宋体" w:eastAsia="宋体" w:hAnsi="宋体"/>
        </w:rPr>
      </w:pPr>
      <w:bookmarkStart w:id="323" w:name="_Toc12389521"/>
      <w:r w:rsidRPr="0051768E">
        <w:rPr>
          <w:rFonts w:ascii="宋体" w:eastAsia="宋体" w:hAnsi="宋体" w:hint="eastAsia"/>
        </w:rPr>
        <w:t>车船税优惠备案</w:t>
      </w:r>
      <w:bookmarkEnd w:id="323"/>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shd w:val="clear" w:color="auto" w:fill="FFFFFF"/>
        </w:rPr>
      </w:pPr>
      <w:r w:rsidRPr="00B03FE3">
        <w:rPr>
          <w:rFonts w:ascii="宋体" w:eastAsia="宋体" w:hAnsi="宋体" w:cs="宋体" w:hint="eastAsia"/>
          <w:b/>
          <w:bCs/>
          <w:sz w:val="24"/>
          <w:szCs w:val="24"/>
        </w:rPr>
        <w:t>【事项描述】</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符合车船税优惠条件的纳税人，应向主管税务机关申请办理车船税优惠备案。</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【报送资料】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．对受严重自然灾害影响纳税困难以及有其他特殊原因确需减税、免税的，减征或者免征车船税优惠（减免性质代码：</w:t>
      </w:r>
      <w:r w:rsidRPr="00B03FE3">
        <w:rPr>
          <w:rFonts w:ascii="宋体" w:eastAsia="宋体" w:hAnsi="宋体" w:cs="宋体"/>
          <w:sz w:val="24"/>
          <w:szCs w:val="24"/>
        </w:rPr>
        <w:t>12011601</w:t>
      </w:r>
      <w:r w:rsidRPr="00B03FE3">
        <w:rPr>
          <w:rFonts w:ascii="宋体" w:eastAsia="宋体" w:hAnsi="宋体" w:cs="宋体" w:hint="eastAsia"/>
          <w:sz w:val="24"/>
          <w:szCs w:val="24"/>
        </w:rPr>
        <w:t>、</w:t>
      </w:r>
      <w:r w:rsidRPr="00B03FE3">
        <w:rPr>
          <w:rFonts w:ascii="宋体" w:eastAsia="宋体" w:hAnsi="宋体" w:cs="宋体"/>
          <w:sz w:val="24"/>
          <w:szCs w:val="24"/>
        </w:rPr>
        <w:t>12011602</w:t>
      </w:r>
      <w:r w:rsidRPr="00B03FE3">
        <w:rPr>
          <w:rFonts w:ascii="宋体" w:eastAsia="宋体" w:hAnsi="宋体" w:cs="宋体" w:hint="eastAsia"/>
          <w:sz w:val="24"/>
          <w:szCs w:val="24"/>
        </w:rPr>
        <w:t>，政策依据：中华人民共和国主席令第</w:t>
      </w:r>
      <w:r w:rsidRPr="00B03FE3">
        <w:rPr>
          <w:rFonts w:ascii="宋体" w:eastAsia="宋体" w:hAnsi="宋体" w:cs="宋体"/>
          <w:sz w:val="24"/>
          <w:szCs w:val="24"/>
        </w:rPr>
        <w:t>43</w:t>
      </w:r>
      <w:r w:rsidRPr="00B03FE3">
        <w:rPr>
          <w:rFonts w:ascii="宋体" w:eastAsia="宋体" w:hAnsi="宋体" w:cs="宋体" w:hint="eastAsia"/>
          <w:sz w:val="24"/>
          <w:szCs w:val="24"/>
        </w:rPr>
        <w:t>号、财税〔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62</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）单位及人员身份证明原件。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）车船产权证（行驶证）复印件。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）纳税人遭受自然灾害影响纳税困难相关证明材料。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．节约能源、使用新能源车船的车船税优惠（减免性质代码：</w:t>
      </w:r>
      <w:r w:rsidRPr="00B03FE3">
        <w:rPr>
          <w:rFonts w:ascii="宋体" w:eastAsia="宋体" w:hAnsi="宋体" w:cs="宋体"/>
          <w:sz w:val="24"/>
          <w:szCs w:val="24"/>
        </w:rPr>
        <w:t>12061001</w:t>
      </w:r>
      <w:r w:rsidRPr="00B03FE3">
        <w:rPr>
          <w:rFonts w:ascii="宋体" w:eastAsia="宋体" w:hAnsi="宋体" w:cs="宋体" w:hint="eastAsia"/>
          <w:sz w:val="24"/>
          <w:szCs w:val="24"/>
        </w:rPr>
        <w:t>，政策依据：中华人民共和国主席令第</w:t>
      </w:r>
      <w:r w:rsidRPr="00B03FE3">
        <w:rPr>
          <w:rFonts w:ascii="宋体" w:eastAsia="宋体" w:hAnsi="宋体" w:cs="宋体"/>
          <w:sz w:val="24"/>
          <w:szCs w:val="24"/>
        </w:rPr>
        <w:t>43</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）购车单位或人员身份证明原件。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）车船产权证（行驶证）复印件。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．捕捞、养殖渔船车船税优惠（减免性质代码：</w:t>
      </w:r>
      <w:r w:rsidRPr="00B03FE3">
        <w:rPr>
          <w:rFonts w:ascii="宋体" w:eastAsia="宋体" w:hAnsi="宋体" w:cs="宋体"/>
          <w:sz w:val="24"/>
          <w:szCs w:val="24"/>
        </w:rPr>
        <w:t>12099901</w:t>
      </w:r>
      <w:r w:rsidRPr="00B03FE3">
        <w:rPr>
          <w:rFonts w:ascii="宋体" w:eastAsia="宋体" w:hAnsi="宋体" w:cs="宋体" w:hint="eastAsia"/>
          <w:sz w:val="24"/>
          <w:szCs w:val="24"/>
        </w:rPr>
        <w:t>，政策依据：中华人民共和国主席令第</w:t>
      </w:r>
      <w:r w:rsidRPr="00B03FE3">
        <w:rPr>
          <w:rFonts w:ascii="宋体" w:eastAsia="宋体" w:hAnsi="宋体" w:cs="宋体"/>
          <w:sz w:val="24"/>
          <w:szCs w:val="24"/>
        </w:rPr>
        <w:t>43</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）渔业船舶管理部门出具的捕捞、养殖船证明材料。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）渔船产权证明材料复印件。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lastRenderedPageBreak/>
        <w:t>4</w:t>
      </w:r>
      <w:r w:rsidRPr="00B03FE3">
        <w:rPr>
          <w:rFonts w:ascii="宋体" w:eastAsia="宋体" w:hAnsi="宋体" w:cs="宋体" w:hint="eastAsia"/>
          <w:sz w:val="24"/>
          <w:szCs w:val="24"/>
        </w:rPr>
        <w:t>．对北京冬奥组委、北京冬奥会测试赛赛事组委会免征车船税（减免性质代码：</w:t>
      </w:r>
      <w:r w:rsidRPr="00B03FE3">
        <w:rPr>
          <w:rFonts w:ascii="宋体" w:eastAsia="宋体" w:hAnsi="宋体" w:cs="宋体"/>
          <w:sz w:val="24"/>
          <w:szCs w:val="24"/>
        </w:rPr>
        <w:t>12102904</w:t>
      </w:r>
      <w:r w:rsidRPr="00B03FE3">
        <w:rPr>
          <w:rFonts w:ascii="宋体" w:eastAsia="宋体" w:hAnsi="宋体" w:cs="宋体" w:hint="eastAsia"/>
          <w:sz w:val="24"/>
          <w:szCs w:val="24"/>
        </w:rPr>
        <w:t>，政策依据：财税〔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5</w:t>
      </w:r>
      <w:r w:rsidRPr="00B03FE3">
        <w:rPr>
          <w:rFonts w:ascii="宋体" w:eastAsia="宋体" w:hAnsi="宋体" w:cs="宋体" w:hint="eastAsia"/>
          <w:sz w:val="24"/>
          <w:szCs w:val="24"/>
        </w:rPr>
        <w:t>．军队、武警专用车船免征车船税（减免性质代码：</w:t>
      </w:r>
      <w:r w:rsidRPr="00B03FE3">
        <w:rPr>
          <w:rFonts w:ascii="宋体" w:eastAsia="宋体" w:hAnsi="宋体" w:cs="宋体"/>
          <w:sz w:val="24"/>
          <w:szCs w:val="24"/>
        </w:rPr>
        <w:t>12120701</w:t>
      </w:r>
      <w:r w:rsidRPr="00B03FE3">
        <w:rPr>
          <w:rFonts w:ascii="宋体" w:eastAsia="宋体" w:hAnsi="宋体" w:cs="宋体" w:hint="eastAsia"/>
          <w:sz w:val="24"/>
          <w:szCs w:val="24"/>
        </w:rPr>
        <w:t>，政策依据：中华人民共和国主席令第</w:t>
      </w:r>
      <w:r w:rsidRPr="00B03FE3">
        <w:rPr>
          <w:rFonts w:ascii="宋体" w:eastAsia="宋体" w:hAnsi="宋体" w:cs="宋体"/>
          <w:sz w:val="24"/>
          <w:szCs w:val="24"/>
        </w:rPr>
        <w:t>43</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）单位身份证明原件。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）车船产权证（行驶证）复印件。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6</w:t>
      </w:r>
      <w:r w:rsidRPr="00B03FE3">
        <w:rPr>
          <w:rFonts w:ascii="宋体" w:eastAsia="宋体" w:hAnsi="宋体" w:cs="宋体" w:hint="eastAsia"/>
          <w:sz w:val="24"/>
          <w:szCs w:val="24"/>
        </w:rPr>
        <w:t>．对公共交通车船，农村居民拥有并主要在农村地区使用的摩托车、三轮汽车和低速载货汽车定期减征或者免征车船税优惠（减免性质代码：</w:t>
      </w:r>
      <w:r w:rsidRPr="00B03FE3">
        <w:rPr>
          <w:rFonts w:ascii="宋体" w:eastAsia="宋体" w:hAnsi="宋体" w:cs="宋体"/>
          <w:sz w:val="24"/>
          <w:szCs w:val="24"/>
        </w:rPr>
        <w:t>12121302</w:t>
      </w:r>
      <w:r w:rsidRPr="00B03FE3">
        <w:rPr>
          <w:rFonts w:ascii="宋体" w:eastAsia="宋体" w:hAnsi="宋体" w:cs="宋体" w:hint="eastAsia"/>
          <w:sz w:val="24"/>
          <w:szCs w:val="24"/>
        </w:rPr>
        <w:t>，政策依据：中华人民共和国主席令第</w:t>
      </w:r>
      <w:r w:rsidRPr="00B03FE3">
        <w:rPr>
          <w:rFonts w:ascii="宋体" w:eastAsia="宋体" w:hAnsi="宋体" w:cs="宋体"/>
          <w:sz w:val="24"/>
          <w:szCs w:val="24"/>
        </w:rPr>
        <w:t>43</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）车船产权证（行驶证）复印件。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）公交车船还应报送：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公共交通经营许可证明材料复印件；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w:t>
      </w:r>
      <w:r w:rsidRPr="00B03FE3">
        <w:rPr>
          <w:rFonts w:ascii="宋体" w:eastAsia="宋体" w:hAnsi="宋体" w:cs="宋体" w:hint="eastAsia"/>
          <w:sz w:val="24"/>
          <w:szCs w:val="24"/>
        </w:rPr>
        <w:t>单位及人员身份证明原件。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4</w:t>
      </w:r>
      <w:r w:rsidRPr="00B03FE3">
        <w:rPr>
          <w:rFonts w:ascii="宋体" w:eastAsia="宋体" w:hAnsi="宋体" w:cs="宋体" w:hint="eastAsia"/>
          <w:sz w:val="24"/>
          <w:szCs w:val="24"/>
        </w:rPr>
        <w:t>）农村居民还应报送农村居民户籍证明复印件。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．外国驻华使领馆、国际组织驻华代表机构及其有关人员的车船免征车船税（减免性质代码：</w:t>
      </w:r>
      <w:r w:rsidRPr="00B03FE3">
        <w:rPr>
          <w:rFonts w:ascii="宋体" w:eastAsia="宋体" w:hAnsi="宋体" w:cs="宋体"/>
          <w:sz w:val="24"/>
          <w:szCs w:val="24"/>
        </w:rPr>
        <w:t>12123101</w:t>
      </w:r>
      <w:r w:rsidRPr="00B03FE3">
        <w:rPr>
          <w:rFonts w:ascii="宋体" w:eastAsia="宋体" w:hAnsi="宋体" w:cs="宋体" w:hint="eastAsia"/>
          <w:sz w:val="24"/>
          <w:szCs w:val="24"/>
        </w:rPr>
        <w:t>，政策依据：中华人民共和国主席令第</w:t>
      </w:r>
      <w:r w:rsidRPr="00B03FE3">
        <w:rPr>
          <w:rFonts w:ascii="宋体" w:eastAsia="宋体" w:hAnsi="宋体" w:cs="宋体"/>
          <w:sz w:val="24"/>
          <w:szCs w:val="24"/>
        </w:rPr>
        <w:t>43</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）单位及个人身份证明原件。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）车船产权证（行驶证）复印件。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8</w:t>
      </w:r>
      <w:r w:rsidRPr="00B03FE3">
        <w:rPr>
          <w:rFonts w:ascii="宋体" w:eastAsia="宋体" w:hAnsi="宋体" w:cs="宋体" w:hint="eastAsia"/>
          <w:sz w:val="24"/>
          <w:szCs w:val="24"/>
        </w:rPr>
        <w:t>．警用车船免征车船税（减免性质代码：</w:t>
      </w:r>
      <w:r w:rsidRPr="00B03FE3">
        <w:rPr>
          <w:rFonts w:ascii="宋体" w:eastAsia="宋体" w:hAnsi="宋体" w:cs="宋体"/>
          <w:sz w:val="24"/>
          <w:szCs w:val="24"/>
        </w:rPr>
        <w:t>12129999</w:t>
      </w:r>
      <w:r w:rsidRPr="00B03FE3">
        <w:rPr>
          <w:rFonts w:ascii="宋体" w:eastAsia="宋体" w:hAnsi="宋体" w:cs="宋体" w:hint="eastAsia"/>
          <w:sz w:val="24"/>
          <w:szCs w:val="24"/>
        </w:rPr>
        <w:t>，政策依据：中华人民共和国主席令第</w:t>
      </w:r>
      <w:r w:rsidRPr="00B03FE3">
        <w:rPr>
          <w:rFonts w:ascii="宋体" w:eastAsia="宋体" w:hAnsi="宋体" w:cs="宋体"/>
          <w:sz w:val="24"/>
          <w:szCs w:val="24"/>
        </w:rPr>
        <w:t>43</w:t>
      </w:r>
      <w:r w:rsidRPr="00B03FE3">
        <w:rPr>
          <w:rFonts w:ascii="宋体" w:eastAsia="宋体" w:hAnsi="宋体" w:cs="宋体" w:hint="eastAsia"/>
          <w:sz w:val="24"/>
          <w:szCs w:val="24"/>
        </w:rPr>
        <w:t>号），应报送：</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1</w:t>
      </w:r>
      <w:r w:rsidRPr="00B03FE3">
        <w:rPr>
          <w:rFonts w:ascii="宋体" w:eastAsia="宋体" w:hAnsi="宋体" w:cs="宋体" w:hint="eastAsia"/>
          <w:sz w:val="24"/>
          <w:szCs w:val="24"/>
        </w:rPr>
        <w:t>）《纳税人减免税备案登记表》</w:t>
      </w:r>
      <w:r w:rsidRPr="00B03FE3">
        <w:rPr>
          <w:rFonts w:ascii="宋体" w:eastAsia="宋体" w:hAnsi="宋体" w:cs="宋体"/>
          <w:sz w:val="24"/>
          <w:szCs w:val="24"/>
        </w:rPr>
        <w:t>2</w:t>
      </w:r>
      <w:r w:rsidRPr="00B03FE3">
        <w:rPr>
          <w:rFonts w:ascii="宋体" w:eastAsia="宋体" w:hAnsi="宋体" w:cs="宋体" w:hint="eastAsia"/>
          <w:sz w:val="24"/>
          <w:szCs w:val="24"/>
        </w:rPr>
        <w:t>份。</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2</w:t>
      </w:r>
      <w:r w:rsidRPr="00B03FE3">
        <w:rPr>
          <w:rFonts w:ascii="宋体" w:eastAsia="宋体" w:hAnsi="宋体" w:cs="宋体" w:hint="eastAsia"/>
          <w:sz w:val="24"/>
          <w:szCs w:val="24"/>
        </w:rPr>
        <w:t>）单位身份证明原件。</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w:t>
      </w:r>
      <w:r w:rsidRPr="00B03FE3">
        <w:rPr>
          <w:rFonts w:ascii="宋体" w:eastAsia="宋体" w:hAnsi="宋体" w:cs="宋体"/>
          <w:sz w:val="24"/>
          <w:szCs w:val="24"/>
        </w:rPr>
        <w:t>3</w:t>
      </w:r>
      <w:r w:rsidRPr="00B03FE3">
        <w:rPr>
          <w:rFonts w:ascii="宋体" w:eastAsia="宋体" w:hAnsi="宋体" w:cs="宋体" w:hint="eastAsia"/>
          <w:sz w:val="24"/>
          <w:szCs w:val="24"/>
        </w:rPr>
        <w:t>）车船产权证（行驶证）复印件。</w:t>
      </w:r>
    </w:p>
    <w:p w:rsidR="001A2AEF" w:rsidRPr="00B03FE3" w:rsidRDefault="001A2AEF" w:rsidP="001A2AEF">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w:t>
      </w:r>
      <w:r w:rsidRPr="00B03FE3">
        <w:rPr>
          <w:rFonts w:ascii="宋体" w:eastAsia="宋体" w:hAnsi="宋体" w:hint="eastAsia"/>
          <w:sz w:val="24"/>
          <w:szCs w:val="24"/>
        </w:rPr>
        <w:lastRenderedPageBreak/>
        <w:t>平台办税地图</w:t>
      </w:r>
      <w:r w:rsidR="00733F70" w:rsidRPr="00B03FE3">
        <w:rPr>
          <w:rStyle w:val="ad"/>
          <w:rFonts w:cstheme="minorBidi" w:hint="eastAsia"/>
          <w:szCs w:val="21"/>
        </w:rPr>
        <w:t>https://etax.xinjiang.chinatax.gov.cn/yhs-web/cxzx/index.html#/bsdt</w:t>
      </w:r>
    </w:p>
    <w:p w:rsidR="001A2AEF" w:rsidRPr="00B03FE3" w:rsidRDefault="001A2AEF" w:rsidP="001A2AE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2AEF" w:rsidRPr="00B03FE3" w:rsidRDefault="001A2AEF" w:rsidP="001A2AE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2AEF" w:rsidRPr="00B03FE3" w:rsidRDefault="001A2AEF" w:rsidP="001A2AEF">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s="宋体"/>
          <w:color w:val="000000"/>
        </w:rPr>
      </w:pPr>
      <w:hyperlink r:id="rId303"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olor w:val="0000FF"/>
          <w:u w:val="single"/>
        </w:rPr>
      </w:pPr>
      <w:hyperlink r:id="rId304"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【办理时限】</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资料齐全、符合法定形式、填写内容完整的，税务机关受理后即时办结。</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lang w:val="zh-CN"/>
        </w:rPr>
      </w:pPr>
      <w:r w:rsidRPr="00B03FE3">
        <w:rPr>
          <w:rFonts w:ascii="宋体" w:eastAsia="宋体" w:hAnsi="宋体" w:cs="宋体" w:hint="eastAsia"/>
          <w:b/>
          <w:bCs/>
          <w:sz w:val="24"/>
          <w:szCs w:val="24"/>
          <w:lang w:val="zh-CN"/>
        </w:rPr>
        <w:t>【办理结果】</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税务机关反馈《纳税人减免税备案登记表》。</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lang w:val="zh-CN"/>
        </w:rPr>
      </w:pPr>
      <w:r w:rsidRPr="00B03FE3">
        <w:rPr>
          <w:rFonts w:ascii="宋体" w:eastAsia="宋体" w:hAnsi="宋体" w:cs="宋体" w:hint="eastAsia"/>
          <w:b/>
          <w:bCs/>
          <w:sz w:val="24"/>
          <w:szCs w:val="24"/>
          <w:lang w:val="zh-CN"/>
        </w:rPr>
        <w:t>【纳税人注意事项】</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lang w:val="zh-CN"/>
        </w:rPr>
      </w:pPr>
      <w:r w:rsidRPr="00B03FE3">
        <w:rPr>
          <w:rFonts w:ascii="宋体" w:eastAsia="宋体" w:hAnsi="宋体" w:cs="宋体"/>
          <w:sz w:val="24"/>
          <w:szCs w:val="24"/>
          <w:lang w:val="zh-CN"/>
        </w:rPr>
        <w:t>1</w:t>
      </w:r>
      <w:r w:rsidRPr="00B03FE3">
        <w:rPr>
          <w:rFonts w:ascii="宋体" w:eastAsia="宋体" w:hAnsi="宋体" w:cs="宋体" w:hint="eastAsia"/>
          <w:sz w:val="24"/>
          <w:szCs w:val="24"/>
          <w:lang w:val="zh-CN"/>
        </w:rPr>
        <w:t>．纳税人对报送材料的真实性和合法性承担责任。</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rsidR="001A2AEF" w:rsidRPr="00B03FE3" w:rsidRDefault="001A2AEF" w:rsidP="001A2AEF">
      <w:pPr>
        <w:adjustRightInd w:val="0"/>
        <w:snapToGrid w:val="0"/>
        <w:spacing w:line="360" w:lineRule="auto"/>
        <w:ind w:firstLineChars="200" w:firstLine="480"/>
        <w:rPr>
          <w:rFonts w:ascii="宋体" w:eastAsia="宋体" w:hAnsi="宋体" w:cs="Tahoma"/>
          <w:kern w:val="0"/>
          <w:sz w:val="24"/>
          <w:szCs w:val="24"/>
        </w:rPr>
      </w:pPr>
      <w:r w:rsidRPr="00B03FE3">
        <w:rPr>
          <w:rFonts w:ascii="宋体" w:eastAsia="宋体" w:hAnsi="宋体" w:cs="宋体"/>
          <w:sz w:val="24"/>
          <w:szCs w:val="24"/>
        </w:rPr>
        <w:t>3</w:t>
      </w:r>
      <w:r w:rsidRPr="00B03FE3">
        <w:rPr>
          <w:rFonts w:ascii="宋体" w:eastAsia="宋体" w:hAnsi="宋体" w:cs="宋体" w:hint="eastAsia"/>
          <w:kern w:val="0"/>
          <w:sz w:val="24"/>
          <w:szCs w:val="24"/>
        </w:rPr>
        <w:t>．办税服务厅地址、电子税务局网址，可在省税务机关门户网站或拨打</w:t>
      </w:r>
      <w:r w:rsidRPr="00B03FE3">
        <w:rPr>
          <w:rFonts w:ascii="宋体" w:eastAsia="宋体" w:hAnsi="宋体" w:cs="宋体"/>
          <w:kern w:val="0"/>
          <w:sz w:val="24"/>
          <w:szCs w:val="24"/>
        </w:rPr>
        <w:t>12366</w:t>
      </w:r>
      <w:r w:rsidRPr="00B03FE3">
        <w:rPr>
          <w:rFonts w:ascii="宋体" w:eastAsia="宋体" w:hAnsi="宋体" w:cs="宋体" w:hint="eastAsia"/>
          <w:kern w:val="0"/>
          <w:sz w:val="24"/>
          <w:szCs w:val="24"/>
        </w:rPr>
        <w:t>纳税服务热线查询。</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【政策依据】</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．《中华人民共和国车船税法》</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．《中华人民共和国车船税法实施条例》</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．《财政部国家税务总局关于认真落实抗震救灾及灾后重建税收政策问题的通知》（财税〔</w:t>
      </w:r>
      <w:r w:rsidRPr="00B03FE3">
        <w:rPr>
          <w:rFonts w:ascii="宋体" w:eastAsia="宋体" w:hAnsi="宋体" w:cs="宋体"/>
          <w:sz w:val="24"/>
          <w:szCs w:val="24"/>
        </w:rPr>
        <w:t>2008</w:t>
      </w:r>
      <w:r w:rsidRPr="00B03FE3">
        <w:rPr>
          <w:rFonts w:ascii="宋体" w:eastAsia="宋体" w:hAnsi="宋体" w:cs="宋体" w:hint="eastAsia"/>
          <w:sz w:val="24"/>
          <w:szCs w:val="24"/>
        </w:rPr>
        <w:t>〕</w:t>
      </w:r>
      <w:r w:rsidRPr="00B03FE3">
        <w:rPr>
          <w:rFonts w:ascii="宋体" w:eastAsia="宋体" w:hAnsi="宋体" w:cs="宋体"/>
          <w:sz w:val="24"/>
          <w:szCs w:val="24"/>
        </w:rPr>
        <w:t>62</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税务总局</w:t>
      </w:r>
      <w:r w:rsidRPr="00B03FE3">
        <w:rPr>
          <w:rFonts w:ascii="宋体" w:eastAsia="宋体" w:hAnsi="宋体" w:cs="宋体"/>
          <w:sz w:val="24"/>
          <w:szCs w:val="24"/>
        </w:rPr>
        <w:t xml:space="preserve"> </w:t>
      </w:r>
      <w:r w:rsidRPr="00B03FE3">
        <w:rPr>
          <w:rFonts w:ascii="宋体" w:eastAsia="宋体" w:hAnsi="宋体" w:cs="宋体" w:hint="eastAsia"/>
          <w:sz w:val="24"/>
          <w:szCs w:val="24"/>
        </w:rPr>
        <w:t>海关总署关于北京</w:t>
      </w:r>
      <w:r w:rsidRPr="00B03FE3">
        <w:rPr>
          <w:rFonts w:ascii="宋体" w:eastAsia="宋体" w:hAnsi="宋体" w:cs="宋体"/>
          <w:sz w:val="24"/>
          <w:szCs w:val="24"/>
        </w:rPr>
        <w:t>2022</w:t>
      </w:r>
      <w:r w:rsidRPr="00B03FE3">
        <w:rPr>
          <w:rFonts w:ascii="宋体" w:eastAsia="宋体" w:hAnsi="宋体" w:cs="宋体" w:hint="eastAsia"/>
          <w:sz w:val="24"/>
          <w:szCs w:val="24"/>
        </w:rPr>
        <w:t>年冬奥会和冬残奥会税收政策的通知》（财税〔</w:t>
      </w:r>
      <w:r w:rsidRPr="00B03FE3">
        <w:rPr>
          <w:rFonts w:ascii="宋体" w:eastAsia="宋体" w:hAnsi="宋体" w:cs="宋体"/>
          <w:sz w:val="24"/>
          <w:szCs w:val="24"/>
        </w:rPr>
        <w:t>2017</w:t>
      </w:r>
      <w:r w:rsidRPr="00B03FE3">
        <w:rPr>
          <w:rFonts w:ascii="宋体" w:eastAsia="宋体" w:hAnsi="宋体" w:cs="宋体" w:hint="eastAsia"/>
          <w:sz w:val="24"/>
          <w:szCs w:val="24"/>
        </w:rPr>
        <w:t>〕</w:t>
      </w:r>
      <w:r w:rsidRPr="00B03FE3">
        <w:rPr>
          <w:rFonts w:ascii="宋体" w:eastAsia="宋体" w:hAnsi="宋体" w:cs="宋体"/>
          <w:sz w:val="24"/>
          <w:szCs w:val="24"/>
        </w:rPr>
        <w:t>60</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宋体"/>
          <w:sz w:val="24"/>
          <w:szCs w:val="24"/>
        </w:rPr>
      </w:pPr>
      <w:r w:rsidRPr="00B03FE3">
        <w:rPr>
          <w:rFonts w:ascii="宋体" w:eastAsia="宋体" w:hAnsi="宋体" w:cs="宋体"/>
          <w:sz w:val="24"/>
          <w:szCs w:val="24"/>
        </w:rPr>
        <w:t>5</w:t>
      </w:r>
      <w:r w:rsidRPr="00B03FE3">
        <w:rPr>
          <w:rFonts w:ascii="宋体" w:eastAsia="宋体" w:hAnsi="宋体" w:cs="宋体" w:hint="eastAsia"/>
          <w:sz w:val="24"/>
          <w:szCs w:val="24"/>
        </w:rPr>
        <w:t>．《财政部国家税务总局工业和信息化部关于节约能源使用新能源车辆减免车船税的车型目录（第一批）的公告》（财政部国家税务总局工业和信息化部公告</w:t>
      </w:r>
      <w:r w:rsidRPr="00B03FE3">
        <w:rPr>
          <w:rFonts w:ascii="宋体" w:eastAsia="宋体" w:hAnsi="宋体" w:cs="宋体"/>
          <w:sz w:val="24"/>
          <w:szCs w:val="24"/>
        </w:rPr>
        <w:t>2012</w:t>
      </w:r>
      <w:r w:rsidRPr="00B03FE3">
        <w:rPr>
          <w:rFonts w:ascii="宋体" w:eastAsia="宋体" w:hAnsi="宋体" w:cs="宋体" w:hint="eastAsia"/>
          <w:sz w:val="24"/>
          <w:szCs w:val="24"/>
        </w:rPr>
        <w:t>年第</w:t>
      </w:r>
      <w:r w:rsidRPr="00B03FE3">
        <w:rPr>
          <w:rFonts w:ascii="宋体" w:eastAsia="宋体" w:hAnsi="宋体" w:cs="宋体"/>
          <w:sz w:val="24"/>
          <w:szCs w:val="24"/>
        </w:rPr>
        <w:t>7</w:t>
      </w:r>
      <w:r w:rsidRPr="00B03FE3">
        <w:rPr>
          <w:rFonts w:ascii="宋体" w:eastAsia="宋体" w:hAnsi="宋体" w:cs="宋体" w:hint="eastAsia"/>
          <w:sz w:val="24"/>
          <w:szCs w:val="24"/>
        </w:rPr>
        <w:t>号）</w:t>
      </w:r>
      <w:r w:rsidRPr="00B03FE3">
        <w:rPr>
          <w:rFonts w:ascii="宋体" w:eastAsia="宋体" w:hAnsi="宋体" w:cs="宋体"/>
          <w:sz w:val="24"/>
          <w:szCs w:val="24"/>
        </w:rPr>
        <w:t xml:space="preserve"> </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6</w:t>
      </w:r>
      <w:r w:rsidRPr="00B03FE3">
        <w:rPr>
          <w:rFonts w:ascii="宋体" w:eastAsia="宋体" w:hAnsi="宋体" w:cs="宋体" w:hint="eastAsia"/>
          <w:sz w:val="24"/>
          <w:szCs w:val="24"/>
        </w:rPr>
        <w:t>．《财政部国家税务总局工业和信息化部关于节约能源使用新能源车辆减免</w:t>
      </w:r>
      <w:r w:rsidRPr="00B03FE3">
        <w:rPr>
          <w:rFonts w:ascii="宋体" w:eastAsia="宋体" w:hAnsi="宋体" w:cs="宋体" w:hint="eastAsia"/>
          <w:sz w:val="24"/>
          <w:szCs w:val="24"/>
        </w:rPr>
        <w:lastRenderedPageBreak/>
        <w:t>车船税的车型目录（第二批）的公告》（财政部国家税务总局工业和信息化部公告</w:t>
      </w:r>
      <w:r w:rsidRPr="00B03FE3">
        <w:rPr>
          <w:rFonts w:ascii="宋体" w:eastAsia="宋体" w:hAnsi="宋体" w:cs="宋体"/>
          <w:sz w:val="24"/>
          <w:szCs w:val="24"/>
        </w:rPr>
        <w:t>2012</w:t>
      </w:r>
      <w:r w:rsidRPr="00B03FE3">
        <w:rPr>
          <w:rFonts w:ascii="宋体" w:eastAsia="宋体" w:hAnsi="宋体" w:cs="宋体" w:hint="eastAsia"/>
          <w:sz w:val="24"/>
          <w:szCs w:val="24"/>
        </w:rPr>
        <w:t>年第</w:t>
      </w:r>
      <w:r w:rsidRPr="00B03FE3">
        <w:rPr>
          <w:rFonts w:ascii="宋体" w:eastAsia="宋体" w:hAnsi="宋体" w:cs="宋体"/>
          <w:sz w:val="24"/>
          <w:szCs w:val="24"/>
        </w:rPr>
        <w:t>25</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7</w:t>
      </w:r>
      <w:r w:rsidRPr="00B03FE3">
        <w:rPr>
          <w:rFonts w:ascii="宋体" w:eastAsia="宋体" w:hAnsi="宋体" w:cs="宋体" w:hint="eastAsia"/>
          <w:sz w:val="24"/>
          <w:szCs w:val="24"/>
        </w:rPr>
        <w:t>．《财政部国家税务总局工业和信息化部关于享受车船税减免优惠的节约能源使用新能源汽车车型目录（第三批）的公告》（财政部国家税务总局工业和信息化部公告</w:t>
      </w:r>
      <w:r w:rsidRPr="00B03FE3">
        <w:rPr>
          <w:rFonts w:ascii="宋体" w:eastAsia="宋体" w:hAnsi="宋体" w:cs="宋体"/>
          <w:sz w:val="24"/>
          <w:szCs w:val="24"/>
        </w:rPr>
        <w:t>2015</w:t>
      </w:r>
      <w:r w:rsidRPr="00B03FE3">
        <w:rPr>
          <w:rFonts w:ascii="宋体" w:eastAsia="宋体" w:hAnsi="宋体" w:cs="宋体" w:hint="eastAsia"/>
          <w:sz w:val="24"/>
          <w:szCs w:val="24"/>
        </w:rPr>
        <w:t>年第</w:t>
      </w:r>
      <w:r w:rsidRPr="00B03FE3">
        <w:rPr>
          <w:rFonts w:ascii="宋体" w:eastAsia="宋体" w:hAnsi="宋体" w:cs="宋体"/>
          <w:sz w:val="24"/>
          <w:szCs w:val="24"/>
        </w:rPr>
        <w:t>66</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p>
    <w:p w:rsidR="001A2AEF" w:rsidRPr="0051768E" w:rsidRDefault="001A2AEF" w:rsidP="0051768E">
      <w:pPr>
        <w:pStyle w:val="411XX"/>
        <w:spacing w:after="390"/>
        <w:rPr>
          <w:rFonts w:ascii="宋体" w:eastAsia="宋体" w:hAnsi="宋体"/>
        </w:rPr>
      </w:pPr>
      <w:bookmarkStart w:id="324" w:name="_Toc12389522"/>
      <w:r w:rsidRPr="0051768E">
        <w:rPr>
          <w:rFonts w:ascii="宋体" w:eastAsia="宋体" w:hAnsi="宋体" w:hint="eastAsia"/>
        </w:rPr>
        <w:t>环境保护税优惠备案</w:t>
      </w:r>
      <w:bookmarkEnd w:id="324"/>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【事项描述】</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符合环境保护税优惠条件的纳税人，应向主管税务机关申请办理环境保护税优惠备案。</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【报送资料】</w:t>
      </w:r>
    </w:p>
    <w:p w:rsidR="001A2AEF" w:rsidRPr="00B03FE3" w:rsidRDefault="001A2AEF" w:rsidP="001A2AEF">
      <w:pPr>
        <w:adjustRightInd w:val="0"/>
        <w:snapToGrid w:val="0"/>
        <w:spacing w:line="360" w:lineRule="auto"/>
        <w:ind w:firstLineChars="200" w:firstLine="480"/>
        <w:rPr>
          <w:rFonts w:ascii="宋体" w:eastAsia="宋体" w:hAnsi="宋体" w:cs="Tahoma"/>
          <w:kern w:val="0"/>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w:t>
      </w:r>
      <w:r w:rsidRPr="00B03FE3">
        <w:rPr>
          <w:rFonts w:ascii="宋体" w:eastAsia="宋体" w:hAnsi="宋体" w:cs="宋体" w:hint="eastAsia"/>
          <w:kern w:val="0"/>
          <w:sz w:val="24"/>
          <w:szCs w:val="24"/>
        </w:rPr>
        <w:t>农业生产（不包括规模化养殖）排放应税污染物的暂予免征环境保护税</w:t>
      </w:r>
      <w:r w:rsidRPr="00B03FE3">
        <w:rPr>
          <w:rFonts w:ascii="宋体" w:eastAsia="宋体" w:hAnsi="宋体" w:cs="宋体" w:hint="eastAsia"/>
          <w:sz w:val="24"/>
          <w:szCs w:val="24"/>
        </w:rPr>
        <w:t>（减免性质代码：</w:t>
      </w:r>
      <w:r w:rsidRPr="00B03FE3">
        <w:rPr>
          <w:rFonts w:ascii="宋体" w:eastAsia="宋体" w:hAnsi="宋体" w:cs="宋体"/>
          <w:sz w:val="24"/>
          <w:szCs w:val="24"/>
        </w:rPr>
        <w:t>16064001</w:t>
      </w:r>
      <w:r w:rsidRPr="00B03FE3">
        <w:rPr>
          <w:rFonts w:ascii="宋体" w:eastAsia="宋体" w:hAnsi="宋体" w:cs="宋体" w:hint="eastAsia"/>
          <w:sz w:val="24"/>
          <w:szCs w:val="24"/>
        </w:rPr>
        <w:t>，政策依据：中华人民共和国主席令第</w:t>
      </w:r>
      <w:r w:rsidRPr="00B03FE3">
        <w:rPr>
          <w:rFonts w:ascii="宋体" w:eastAsia="宋体" w:hAnsi="宋体" w:cs="宋体"/>
          <w:sz w:val="24"/>
          <w:szCs w:val="24"/>
        </w:rPr>
        <w:t>61</w:t>
      </w:r>
      <w:r w:rsidRPr="00B03FE3">
        <w:rPr>
          <w:rFonts w:ascii="宋体" w:eastAsia="宋体" w:hAnsi="宋体" w:cs="宋体" w:hint="eastAsia"/>
          <w:sz w:val="24"/>
          <w:szCs w:val="24"/>
        </w:rPr>
        <w:t>号），</w:t>
      </w:r>
      <w:r w:rsidRPr="00B03FE3">
        <w:rPr>
          <w:rFonts w:ascii="宋体" w:eastAsia="宋体" w:hAnsi="宋体" w:cs="宋体" w:hint="eastAsia"/>
          <w:kern w:val="0"/>
          <w:sz w:val="24"/>
          <w:szCs w:val="24"/>
        </w:rPr>
        <w:t>无需办理备案。</w:t>
      </w:r>
    </w:p>
    <w:p w:rsidR="001A2AEF" w:rsidRPr="00B03FE3" w:rsidRDefault="001A2AEF" w:rsidP="001A2AEF">
      <w:pPr>
        <w:adjustRightInd w:val="0"/>
        <w:snapToGrid w:val="0"/>
        <w:spacing w:line="360" w:lineRule="auto"/>
        <w:ind w:firstLineChars="200" w:firstLine="480"/>
        <w:rPr>
          <w:rFonts w:ascii="宋体" w:eastAsia="宋体" w:hAnsi="宋体" w:cs="Tahoma"/>
          <w:kern w:val="0"/>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．机动车、铁路机车、非道路移动机械、船舶和航空器等流动污染源排放应税污染物的暂予免征环境保护税（减免性质代码：</w:t>
      </w:r>
      <w:r w:rsidRPr="00B03FE3">
        <w:rPr>
          <w:rFonts w:ascii="宋体" w:eastAsia="宋体" w:hAnsi="宋体" w:cs="宋体"/>
          <w:sz w:val="24"/>
          <w:szCs w:val="24"/>
        </w:rPr>
        <w:t>16064002</w:t>
      </w:r>
      <w:r w:rsidRPr="00B03FE3">
        <w:rPr>
          <w:rFonts w:ascii="宋体" w:eastAsia="宋体" w:hAnsi="宋体" w:cs="宋体" w:hint="eastAsia"/>
          <w:sz w:val="24"/>
          <w:szCs w:val="24"/>
        </w:rPr>
        <w:t>，政策依据：中华人民共和国主席令第</w:t>
      </w:r>
      <w:r w:rsidRPr="00B03FE3">
        <w:rPr>
          <w:rFonts w:ascii="宋体" w:eastAsia="宋体" w:hAnsi="宋体" w:cs="宋体"/>
          <w:sz w:val="24"/>
          <w:szCs w:val="24"/>
        </w:rPr>
        <w:t>61</w:t>
      </w:r>
      <w:r w:rsidRPr="00B03FE3">
        <w:rPr>
          <w:rFonts w:ascii="宋体" w:eastAsia="宋体" w:hAnsi="宋体" w:cs="宋体" w:hint="eastAsia"/>
          <w:sz w:val="24"/>
          <w:szCs w:val="24"/>
        </w:rPr>
        <w:t>号），</w:t>
      </w:r>
      <w:r w:rsidRPr="00B03FE3">
        <w:rPr>
          <w:rFonts w:ascii="宋体" w:eastAsia="宋体" w:hAnsi="宋体" w:cs="宋体" w:hint="eastAsia"/>
          <w:kern w:val="0"/>
          <w:sz w:val="24"/>
          <w:szCs w:val="24"/>
        </w:rPr>
        <w:t>无需办理备案。</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．依法设立的城乡污水集中处理、生活垃圾集中处理场所排放相应应税污染物，不超过国家和地方规定的排放标准的暂予免征环境保护税（减免性质代码：</w:t>
      </w:r>
      <w:r w:rsidRPr="00B03FE3">
        <w:rPr>
          <w:rFonts w:ascii="宋体" w:eastAsia="宋体" w:hAnsi="宋体" w:cs="宋体"/>
          <w:sz w:val="24"/>
          <w:szCs w:val="24"/>
        </w:rPr>
        <w:t>16064003</w:t>
      </w:r>
      <w:r w:rsidRPr="00B03FE3">
        <w:rPr>
          <w:rFonts w:ascii="宋体" w:eastAsia="宋体" w:hAnsi="宋体" w:cs="宋体" w:hint="eastAsia"/>
          <w:sz w:val="24"/>
          <w:szCs w:val="24"/>
        </w:rPr>
        <w:t>，政策依据：中华人民共和国主席令第</w:t>
      </w:r>
      <w:r w:rsidRPr="00B03FE3">
        <w:rPr>
          <w:rFonts w:ascii="宋体" w:eastAsia="宋体" w:hAnsi="宋体" w:cs="宋体"/>
          <w:sz w:val="24"/>
          <w:szCs w:val="24"/>
        </w:rPr>
        <w:t>61</w:t>
      </w:r>
      <w:r w:rsidRPr="00B03FE3">
        <w:rPr>
          <w:rFonts w:ascii="宋体" w:eastAsia="宋体" w:hAnsi="宋体" w:cs="宋体" w:hint="eastAsia"/>
          <w:sz w:val="24"/>
          <w:szCs w:val="24"/>
        </w:rPr>
        <w:t>号），</w:t>
      </w:r>
      <w:r w:rsidRPr="00B03FE3">
        <w:rPr>
          <w:rFonts w:ascii="宋体" w:eastAsia="宋体" w:hAnsi="宋体" w:cs="宋体" w:hint="eastAsia"/>
          <w:kern w:val="0"/>
          <w:sz w:val="24"/>
          <w:szCs w:val="24"/>
        </w:rPr>
        <w:t>通过填报申报表及其附表履行优惠备案手续，无需报送其他资料。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．纳税人综合利用的固体废物，符合国家和地方环境保护标准的暂予免征环境保护税（减免性质代码：</w:t>
      </w:r>
      <w:r w:rsidRPr="00B03FE3">
        <w:rPr>
          <w:rFonts w:ascii="宋体" w:eastAsia="宋体" w:hAnsi="宋体" w:cs="宋体"/>
          <w:sz w:val="24"/>
          <w:szCs w:val="24"/>
        </w:rPr>
        <w:t>16064004</w:t>
      </w:r>
      <w:r w:rsidRPr="00B03FE3">
        <w:rPr>
          <w:rFonts w:ascii="宋体" w:eastAsia="宋体" w:hAnsi="宋体" w:cs="宋体" w:hint="eastAsia"/>
          <w:sz w:val="24"/>
          <w:szCs w:val="24"/>
        </w:rPr>
        <w:t>，政策依据：中华人民共和国主席令第</w:t>
      </w:r>
      <w:r w:rsidRPr="00B03FE3">
        <w:rPr>
          <w:rFonts w:ascii="宋体" w:eastAsia="宋体" w:hAnsi="宋体" w:cs="宋体"/>
          <w:sz w:val="24"/>
          <w:szCs w:val="24"/>
        </w:rPr>
        <w:t>61</w:t>
      </w:r>
      <w:r w:rsidRPr="00B03FE3">
        <w:rPr>
          <w:rFonts w:ascii="宋体" w:eastAsia="宋体" w:hAnsi="宋体" w:cs="宋体" w:hint="eastAsia"/>
          <w:sz w:val="24"/>
          <w:szCs w:val="24"/>
        </w:rPr>
        <w:t>号），</w:t>
      </w:r>
      <w:r w:rsidRPr="00B03FE3">
        <w:rPr>
          <w:rFonts w:ascii="宋体" w:eastAsia="宋体" w:hAnsi="宋体" w:cs="宋体" w:hint="eastAsia"/>
          <w:kern w:val="0"/>
          <w:sz w:val="24"/>
          <w:szCs w:val="24"/>
        </w:rPr>
        <w:t>通过填报申报表及其附表履行优惠备案手续，无需报送其他资料。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5</w:t>
      </w:r>
      <w:r w:rsidRPr="00B03FE3">
        <w:rPr>
          <w:rFonts w:ascii="宋体" w:eastAsia="宋体" w:hAnsi="宋体" w:cs="宋体" w:hint="eastAsia"/>
          <w:sz w:val="24"/>
          <w:szCs w:val="24"/>
        </w:rPr>
        <w:t>．纳税人排放应税大气污染物或者水污染物的浓度值低于国家和地方规定的污染物排放标准百分之三十的减征环境保护税（减免性质代码：</w:t>
      </w:r>
      <w:r w:rsidRPr="00B03FE3">
        <w:rPr>
          <w:rFonts w:ascii="宋体" w:eastAsia="宋体" w:hAnsi="宋体" w:cs="宋体"/>
          <w:sz w:val="24"/>
          <w:szCs w:val="24"/>
        </w:rPr>
        <w:t>16064006</w:t>
      </w:r>
      <w:r w:rsidRPr="00B03FE3">
        <w:rPr>
          <w:rFonts w:ascii="宋体" w:eastAsia="宋体" w:hAnsi="宋体" w:cs="宋体" w:hint="eastAsia"/>
          <w:sz w:val="24"/>
          <w:szCs w:val="24"/>
        </w:rPr>
        <w:t>，政策依据：中华人民共和国主席令第</w:t>
      </w:r>
      <w:r w:rsidRPr="00B03FE3">
        <w:rPr>
          <w:rFonts w:ascii="宋体" w:eastAsia="宋体" w:hAnsi="宋体" w:cs="宋体"/>
          <w:sz w:val="24"/>
          <w:szCs w:val="24"/>
        </w:rPr>
        <w:t>61</w:t>
      </w:r>
      <w:r w:rsidRPr="00B03FE3">
        <w:rPr>
          <w:rFonts w:ascii="宋体" w:eastAsia="宋体" w:hAnsi="宋体" w:cs="宋体" w:hint="eastAsia"/>
          <w:sz w:val="24"/>
          <w:szCs w:val="24"/>
        </w:rPr>
        <w:t>号，</w:t>
      </w:r>
      <w:r w:rsidRPr="00B03FE3">
        <w:rPr>
          <w:rFonts w:ascii="宋体" w:eastAsia="宋体" w:hAnsi="宋体" w:cs="宋体" w:hint="eastAsia"/>
          <w:kern w:val="0"/>
          <w:sz w:val="24"/>
          <w:szCs w:val="24"/>
        </w:rPr>
        <w:t>通过填报申报表及其附表履行优惠备案手续，无需报送其他资料。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6</w:t>
      </w:r>
      <w:r w:rsidRPr="00B03FE3">
        <w:rPr>
          <w:rFonts w:ascii="宋体" w:eastAsia="宋体" w:hAnsi="宋体" w:cs="宋体" w:hint="eastAsia"/>
          <w:sz w:val="24"/>
          <w:szCs w:val="24"/>
        </w:rPr>
        <w:t>．纳税人排放应税大气污染物或者水污染物的浓度值低于国家和地方规定</w:t>
      </w:r>
      <w:r w:rsidRPr="00B03FE3">
        <w:rPr>
          <w:rFonts w:ascii="宋体" w:eastAsia="宋体" w:hAnsi="宋体" w:cs="宋体" w:hint="eastAsia"/>
          <w:sz w:val="24"/>
          <w:szCs w:val="24"/>
        </w:rPr>
        <w:lastRenderedPageBreak/>
        <w:t>的污染物排放标准百分之五十的减征环境保护税（减免性质代码：</w:t>
      </w:r>
      <w:r w:rsidRPr="00B03FE3">
        <w:rPr>
          <w:rFonts w:ascii="宋体" w:eastAsia="宋体" w:hAnsi="宋体" w:cs="宋体"/>
          <w:sz w:val="24"/>
          <w:szCs w:val="24"/>
        </w:rPr>
        <w:t>16064007</w:t>
      </w:r>
      <w:r w:rsidRPr="00B03FE3">
        <w:rPr>
          <w:rFonts w:ascii="宋体" w:eastAsia="宋体" w:hAnsi="宋体" w:cs="宋体" w:hint="eastAsia"/>
          <w:sz w:val="24"/>
          <w:szCs w:val="24"/>
        </w:rPr>
        <w:t>，政策依据：中华人民共和国主席令第</w:t>
      </w:r>
      <w:r w:rsidRPr="00B03FE3">
        <w:rPr>
          <w:rFonts w:ascii="宋体" w:eastAsia="宋体" w:hAnsi="宋体" w:cs="宋体"/>
          <w:sz w:val="24"/>
          <w:szCs w:val="24"/>
        </w:rPr>
        <w:t>61</w:t>
      </w:r>
      <w:r w:rsidRPr="00B03FE3">
        <w:rPr>
          <w:rFonts w:ascii="宋体" w:eastAsia="宋体" w:hAnsi="宋体" w:cs="宋体" w:hint="eastAsia"/>
          <w:sz w:val="24"/>
          <w:szCs w:val="24"/>
        </w:rPr>
        <w:t>号），</w:t>
      </w:r>
      <w:r w:rsidRPr="00B03FE3">
        <w:rPr>
          <w:rFonts w:ascii="宋体" w:eastAsia="宋体" w:hAnsi="宋体" w:cs="宋体" w:hint="eastAsia"/>
          <w:kern w:val="0"/>
          <w:sz w:val="24"/>
          <w:szCs w:val="24"/>
        </w:rPr>
        <w:t>通过填报申报表及其附表履行优惠备案手续，无需报送其他资料。</w:t>
      </w:r>
    </w:p>
    <w:p w:rsidR="001A2AEF" w:rsidRPr="00B03FE3" w:rsidRDefault="001A2AEF" w:rsidP="001A2AEF">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1A2AEF" w:rsidRPr="00B03FE3" w:rsidRDefault="001A2AEF" w:rsidP="001A2AE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2AEF" w:rsidRPr="00B03FE3" w:rsidRDefault="001A2AEF" w:rsidP="001A2AE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2AEF" w:rsidRPr="00B03FE3" w:rsidRDefault="001A2AEF" w:rsidP="001A2AEF">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s="宋体"/>
          <w:color w:val="000000"/>
        </w:rPr>
      </w:pPr>
      <w:hyperlink r:id="rId305"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olor w:val="0000FF"/>
          <w:u w:val="single"/>
        </w:rPr>
      </w:pPr>
      <w:hyperlink r:id="rId306"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【办理时限】</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资料齐全、符合法定形式、填写内容完整的，税务机关受理后即时办结。</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【办理结果】</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税务机关反馈《环境保护税申报表》。</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【纳税人注意事项】</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．纳税人对报送材料的真实性和合法性承担责任。</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．纳税人享受备案类减免税的，应当按规定进行纳税申报。纳税人享受减免税到期的，应当停止享受减免税，按照规定进行纳税申报。纳税人享受减免税的情形发生变化时，应当及时向税务机关报告。</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．办税服务厅地址、电子税务局网址，可在省税务机关门户网站或拨打</w:t>
      </w:r>
      <w:r w:rsidRPr="00B03FE3">
        <w:rPr>
          <w:rFonts w:ascii="宋体" w:eastAsia="宋体" w:hAnsi="宋体" w:cs="宋体"/>
          <w:sz w:val="24"/>
          <w:szCs w:val="24"/>
        </w:rPr>
        <w:t>12366</w:t>
      </w:r>
      <w:r w:rsidRPr="00B03FE3">
        <w:rPr>
          <w:rFonts w:ascii="宋体" w:eastAsia="宋体" w:hAnsi="宋体" w:cs="宋体" w:hint="eastAsia"/>
          <w:sz w:val="24"/>
          <w:szCs w:val="24"/>
        </w:rPr>
        <w:t>纳税服务热线查询。</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【政策依据】</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．《中华人民共和国环境保护税法》</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．《中华人民共和国环境保护税法实施条例》</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．《国家税务总局</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国家海洋局关于发布</w:t>
      </w:r>
      <w:r w:rsidRPr="00B03FE3">
        <w:rPr>
          <w:rFonts w:ascii="宋体" w:eastAsia="宋体" w:hAnsi="宋体" w:cs="宋体"/>
          <w:sz w:val="24"/>
          <w:szCs w:val="24"/>
        </w:rPr>
        <w:t>&lt;</w:t>
      </w:r>
      <w:r w:rsidRPr="00B03FE3">
        <w:rPr>
          <w:rFonts w:ascii="宋体" w:eastAsia="宋体" w:hAnsi="宋体" w:cs="宋体" w:hint="eastAsia"/>
          <w:sz w:val="24"/>
          <w:szCs w:val="24"/>
        </w:rPr>
        <w:t>海洋工程环境保护税申报征收办法</w:t>
      </w:r>
      <w:r w:rsidRPr="00B03FE3">
        <w:rPr>
          <w:rFonts w:ascii="宋体" w:eastAsia="宋体" w:hAnsi="宋体" w:cs="宋体"/>
          <w:sz w:val="24"/>
          <w:szCs w:val="24"/>
        </w:rPr>
        <w:t>&gt;</w:t>
      </w:r>
      <w:r w:rsidRPr="00B03FE3">
        <w:rPr>
          <w:rFonts w:ascii="宋体" w:eastAsia="宋体" w:hAnsi="宋体" w:cs="宋体" w:hint="eastAsia"/>
          <w:sz w:val="24"/>
          <w:szCs w:val="24"/>
        </w:rPr>
        <w:t>的公告》（国家税务总局公告</w:t>
      </w:r>
      <w:r w:rsidRPr="00B03FE3">
        <w:rPr>
          <w:rFonts w:ascii="宋体" w:eastAsia="宋体" w:hAnsi="宋体" w:cs="宋体"/>
          <w:sz w:val="24"/>
          <w:szCs w:val="24"/>
        </w:rPr>
        <w:t>2017</w:t>
      </w:r>
      <w:r w:rsidRPr="00B03FE3">
        <w:rPr>
          <w:rFonts w:ascii="宋体" w:eastAsia="宋体" w:hAnsi="宋体" w:cs="宋体" w:hint="eastAsia"/>
          <w:sz w:val="24"/>
          <w:szCs w:val="24"/>
        </w:rPr>
        <w:t>年第</w:t>
      </w:r>
      <w:r w:rsidRPr="00B03FE3">
        <w:rPr>
          <w:rFonts w:ascii="宋体" w:eastAsia="宋体" w:hAnsi="宋体" w:cs="宋体"/>
          <w:sz w:val="24"/>
          <w:szCs w:val="24"/>
        </w:rPr>
        <w:t>50</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．《国家税务总局关于发布</w:t>
      </w:r>
      <w:r w:rsidRPr="00B03FE3">
        <w:rPr>
          <w:rFonts w:ascii="宋体" w:eastAsia="宋体" w:hAnsi="宋体" w:cs="宋体"/>
          <w:sz w:val="24"/>
          <w:szCs w:val="24"/>
        </w:rPr>
        <w:t>&lt;</w:t>
      </w:r>
      <w:r w:rsidRPr="00B03FE3">
        <w:rPr>
          <w:rFonts w:ascii="宋体" w:eastAsia="宋体" w:hAnsi="宋体" w:cs="宋体" w:hint="eastAsia"/>
          <w:sz w:val="24"/>
          <w:szCs w:val="24"/>
        </w:rPr>
        <w:t>环境保护税纳税申报表</w:t>
      </w:r>
      <w:r w:rsidRPr="00B03FE3">
        <w:rPr>
          <w:rFonts w:ascii="宋体" w:eastAsia="宋体" w:hAnsi="宋体" w:cs="宋体"/>
          <w:sz w:val="24"/>
          <w:szCs w:val="24"/>
        </w:rPr>
        <w:t>&gt;</w:t>
      </w:r>
      <w:r w:rsidRPr="00B03FE3">
        <w:rPr>
          <w:rFonts w:ascii="宋体" w:eastAsia="宋体" w:hAnsi="宋体" w:cs="宋体" w:hint="eastAsia"/>
          <w:sz w:val="24"/>
          <w:szCs w:val="24"/>
        </w:rPr>
        <w:t>的公告》（国家税务总</w:t>
      </w:r>
      <w:r w:rsidRPr="00B03FE3">
        <w:rPr>
          <w:rFonts w:ascii="宋体" w:eastAsia="宋体" w:hAnsi="宋体" w:cs="宋体" w:hint="eastAsia"/>
          <w:sz w:val="24"/>
          <w:szCs w:val="24"/>
        </w:rPr>
        <w:lastRenderedPageBreak/>
        <w:t>局公告</w:t>
      </w:r>
      <w:r w:rsidRPr="00B03FE3">
        <w:rPr>
          <w:rFonts w:ascii="宋体" w:eastAsia="宋体" w:hAnsi="宋体" w:cs="宋体"/>
          <w:sz w:val="24"/>
          <w:szCs w:val="24"/>
        </w:rPr>
        <w:t>2018</w:t>
      </w:r>
      <w:r w:rsidRPr="00B03FE3">
        <w:rPr>
          <w:rFonts w:ascii="宋体" w:eastAsia="宋体" w:hAnsi="宋体" w:cs="宋体" w:hint="eastAsia"/>
          <w:sz w:val="24"/>
          <w:szCs w:val="24"/>
        </w:rPr>
        <w:t>年第</w:t>
      </w:r>
      <w:r w:rsidRPr="00B03FE3">
        <w:rPr>
          <w:rFonts w:ascii="宋体" w:eastAsia="宋体" w:hAnsi="宋体" w:cs="宋体"/>
          <w:sz w:val="24"/>
          <w:szCs w:val="24"/>
        </w:rPr>
        <w:t>7</w:t>
      </w:r>
      <w:r w:rsidRPr="00B03FE3">
        <w:rPr>
          <w:rFonts w:ascii="宋体" w:eastAsia="宋体" w:hAnsi="宋体" w:cs="宋体" w:hint="eastAsia"/>
          <w:sz w:val="24"/>
          <w:szCs w:val="24"/>
        </w:rPr>
        <w:t>号）</w:t>
      </w:r>
    </w:p>
    <w:p w:rsidR="001A2AEF" w:rsidRPr="0051768E" w:rsidRDefault="001A2AEF" w:rsidP="0051768E">
      <w:pPr>
        <w:pStyle w:val="411XX"/>
        <w:spacing w:after="390"/>
        <w:rPr>
          <w:rFonts w:ascii="宋体" w:eastAsia="宋体" w:hAnsi="宋体"/>
        </w:rPr>
      </w:pPr>
      <w:bookmarkStart w:id="325" w:name="_Toc12389523"/>
      <w:r w:rsidRPr="0051768E">
        <w:rPr>
          <w:rFonts w:ascii="宋体" w:eastAsia="宋体" w:hAnsi="宋体" w:hint="eastAsia"/>
        </w:rPr>
        <w:t>纳税人放弃增值税免（减）税权声明</w:t>
      </w:r>
      <w:bookmarkEnd w:id="325"/>
    </w:p>
    <w:p w:rsidR="001A2AEF" w:rsidRPr="00B03FE3" w:rsidRDefault="001A2AEF" w:rsidP="001A2AEF">
      <w:pPr>
        <w:topLinePunct/>
        <w:adjustRightInd w:val="0"/>
        <w:ind w:left="510"/>
        <w:rPr>
          <w:rFonts w:ascii="Times New Roman" w:eastAsia="宋体" w:hAnsi="Times New Roman" w:cs="Tahoma"/>
          <w:kern w:val="24"/>
          <w:sz w:val="24"/>
          <w:szCs w:val="24"/>
        </w:rPr>
      </w:pP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【事项描述】</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shd w:val="clear" w:color="auto" w:fill="FFFFFF"/>
        </w:rPr>
      </w:pPr>
      <w:r w:rsidRPr="00B03FE3">
        <w:rPr>
          <w:rFonts w:ascii="宋体" w:eastAsia="宋体" w:hAnsi="宋体" w:cs="宋体" w:hint="eastAsia"/>
          <w:sz w:val="24"/>
          <w:szCs w:val="24"/>
          <w:shd w:val="clear" w:color="auto" w:fill="FFFFFF"/>
        </w:rPr>
        <w:t>纳税人销售货物、应税劳务或者发生应税行为适用增值税免税、减税规定的，可以放弃免税、减税，报主管税务机关备案。</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【报送资料】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纳税人放弃增值税免（减）税权声明。</w:t>
      </w:r>
    </w:p>
    <w:p w:rsidR="001A2AEF" w:rsidRPr="00B03FE3" w:rsidRDefault="001A2AEF" w:rsidP="001A2AEF">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1A2AEF" w:rsidRPr="00B03FE3" w:rsidRDefault="001A2AEF" w:rsidP="001A2AEF">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1A2AEF" w:rsidRPr="00B03FE3" w:rsidRDefault="001A2AEF" w:rsidP="001A2AEF">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1A2AEF" w:rsidRPr="00B03FE3" w:rsidRDefault="001A2AEF" w:rsidP="001A2AEF">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1A2AEF" w:rsidRPr="00B03FE3" w:rsidRDefault="001A2AEF" w:rsidP="001A2AEF">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1A2AEF" w:rsidRPr="00B03FE3" w:rsidRDefault="001A2AEF" w:rsidP="001A2AEF">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s="宋体"/>
          <w:color w:val="000000"/>
        </w:rPr>
      </w:pPr>
      <w:hyperlink r:id="rId307"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1A2AEF" w:rsidRPr="00B03FE3" w:rsidRDefault="00A80E30" w:rsidP="001A2AEF">
      <w:pPr>
        <w:pStyle w:val="50"/>
        <w:ind w:firstLineChars="200" w:firstLine="420"/>
        <w:rPr>
          <w:rFonts w:ascii="宋体" w:eastAsia="宋体" w:hAnsi="宋体"/>
          <w:color w:val="0000FF"/>
          <w:u w:val="single"/>
        </w:rPr>
      </w:pPr>
      <w:hyperlink r:id="rId308" w:tgtFrame="_blank" w:history="1">
        <w:r w:rsidR="0092378E" w:rsidRPr="00B03FE3">
          <w:rPr>
            <w:rStyle w:val="ad"/>
            <w:rFonts w:ascii="宋体" w:eastAsia="宋体" w:hAnsi="宋体" w:hint="eastAsia"/>
          </w:rPr>
          <w:t>https://etax.xinjiang.chinatax.gov.cn/gzfw/xzfw/bd/xxbg/</w:t>
        </w:r>
      </w:hyperlink>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【办理时限】</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hint="eastAsia"/>
          <w:sz w:val="24"/>
          <w:szCs w:val="24"/>
        </w:rPr>
        <w:t>资料齐全、符合法定形式、填写内容完整的，税务机关受理后即时办结。</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【办理结果】</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lang w:val="zh-CN"/>
        </w:rPr>
      </w:pPr>
      <w:r w:rsidRPr="00B03FE3">
        <w:rPr>
          <w:rFonts w:ascii="宋体" w:eastAsia="宋体" w:hAnsi="宋体" w:cs="宋体" w:hint="eastAsia"/>
          <w:sz w:val="24"/>
          <w:szCs w:val="24"/>
          <w:lang w:val="zh-CN"/>
        </w:rPr>
        <w:t>税务机关反馈</w:t>
      </w:r>
      <w:r w:rsidRPr="00B03FE3">
        <w:rPr>
          <w:rFonts w:ascii="宋体" w:eastAsia="宋体" w:hAnsi="宋体" w:cs="宋体" w:hint="eastAsia"/>
          <w:sz w:val="24"/>
          <w:szCs w:val="24"/>
        </w:rPr>
        <w:t>《税务事项通知书》。</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【纳税人注意事项】</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lang w:val="zh-CN"/>
        </w:rPr>
      </w:pPr>
      <w:r w:rsidRPr="00B03FE3">
        <w:rPr>
          <w:rFonts w:ascii="宋体" w:eastAsia="宋体" w:hAnsi="宋体" w:cs="宋体"/>
          <w:sz w:val="24"/>
          <w:szCs w:val="24"/>
          <w:lang w:val="zh-CN"/>
        </w:rPr>
        <w:t>1</w:t>
      </w:r>
      <w:r w:rsidRPr="00B03FE3">
        <w:rPr>
          <w:rFonts w:ascii="宋体" w:eastAsia="宋体" w:hAnsi="宋体" w:cs="宋体" w:hint="eastAsia"/>
          <w:sz w:val="24"/>
          <w:szCs w:val="24"/>
          <w:lang w:val="zh-CN"/>
        </w:rPr>
        <w:t>．纳税人对报送材料的真实性和合法性承担责任。</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lang w:val="zh-CN"/>
        </w:rPr>
      </w:pPr>
      <w:r w:rsidRPr="00B03FE3">
        <w:rPr>
          <w:rFonts w:ascii="宋体" w:eastAsia="宋体" w:hAnsi="宋体" w:cs="宋体"/>
          <w:sz w:val="24"/>
          <w:szCs w:val="24"/>
          <w:lang w:val="zh-CN"/>
        </w:rPr>
        <w:t>2</w:t>
      </w:r>
      <w:r w:rsidRPr="00B03FE3">
        <w:rPr>
          <w:rFonts w:ascii="宋体" w:eastAsia="宋体" w:hAnsi="宋体" w:cs="宋体" w:hint="eastAsia"/>
          <w:sz w:val="24"/>
          <w:szCs w:val="24"/>
          <w:lang w:val="zh-CN"/>
        </w:rPr>
        <w:t>．纳税人发生应税行为适用免税、减税规定的，可以放弃免税、减税，并按照有关规定缴纳增值税。放弃免税、减税后，</w:t>
      </w:r>
      <w:r w:rsidRPr="00B03FE3">
        <w:rPr>
          <w:rFonts w:ascii="宋体" w:eastAsia="宋体" w:hAnsi="宋体" w:cs="宋体"/>
          <w:sz w:val="24"/>
          <w:szCs w:val="24"/>
          <w:lang w:val="zh-CN"/>
        </w:rPr>
        <w:t>36</w:t>
      </w:r>
      <w:r w:rsidRPr="00B03FE3">
        <w:rPr>
          <w:rFonts w:ascii="宋体" w:eastAsia="宋体" w:hAnsi="宋体" w:cs="宋体" w:hint="eastAsia"/>
          <w:sz w:val="24"/>
          <w:szCs w:val="24"/>
          <w:lang w:val="zh-CN"/>
        </w:rPr>
        <w:t>个月内不得再申请免税、减税。</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lang w:val="zh-CN"/>
        </w:rPr>
      </w:pPr>
      <w:r w:rsidRPr="00B03FE3">
        <w:rPr>
          <w:rFonts w:ascii="宋体" w:eastAsia="宋体" w:hAnsi="宋体" w:cs="宋体"/>
          <w:sz w:val="24"/>
          <w:szCs w:val="24"/>
          <w:lang w:val="zh-CN"/>
        </w:rPr>
        <w:t>3</w:t>
      </w:r>
      <w:r w:rsidRPr="00B03FE3">
        <w:rPr>
          <w:rFonts w:ascii="宋体" w:eastAsia="宋体" w:hAnsi="宋体" w:cs="宋体" w:hint="eastAsia"/>
          <w:sz w:val="24"/>
          <w:szCs w:val="24"/>
          <w:lang w:val="zh-CN"/>
        </w:rPr>
        <w:t>．纳税人自</w:t>
      </w:r>
      <w:r w:rsidRPr="00B03FE3">
        <w:rPr>
          <w:rFonts w:ascii="宋体" w:eastAsia="宋体" w:hAnsi="宋体" w:cs="宋体" w:hint="eastAsia"/>
          <w:sz w:val="24"/>
          <w:szCs w:val="24"/>
        </w:rPr>
        <w:t>放弃增值税免（减）税权</w:t>
      </w:r>
      <w:r w:rsidRPr="00B03FE3">
        <w:rPr>
          <w:rFonts w:ascii="宋体" w:eastAsia="宋体" w:hAnsi="宋体" w:cs="宋体" w:hint="eastAsia"/>
          <w:sz w:val="24"/>
          <w:szCs w:val="24"/>
          <w:lang w:val="zh-CN"/>
        </w:rPr>
        <w:t>的次月起，按照现行有关规定计算缴纳增值税。</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lang w:val="zh-CN"/>
        </w:rPr>
      </w:pPr>
      <w:r w:rsidRPr="00B03FE3">
        <w:rPr>
          <w:rFonts w:ascii="宋体" w:eastAsia="宋体" w:hAnsi="宋体" w:cs="宋体"/>
          <w:sz w:val="24"/>
          <w:szCs w:val="24"/>
          <w:lang w:val="zh-CN"/>
        </w:rPr>
        <w:lastRenderedPageBreak/>
        <w:t>4</w:t>
      </w:r>
      <w:r w:rsidRPr="00B03FE3">
        <w:rPr>
          <w:rFonts w:ascii="宋体" w:eastAsia="宋体" w:hAnsi="宋体" w:cs="宋体" w:hint="eastAsia"/>
          <w:sz w:val="24"/>
          <w:szCs w:val="24"/>
          <w:lang w:val="zh-CN"/>
        </w:rPr>
        <w:t>．纳税人一经放弃免税权，其生产销售的全部增值税应税行为均应按照适用税率征税，不得选择某一免税项目放弃免税权，也不得根据不同的销售对象选择部分应税行为放弃免税权。</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lang w:val="zh-CN"/>
        </w:rPr>
      </w:pPr>
      <w:r w:rsidRPr="00B03FE3">
        <w:rPr>
          <w:rFonts w:ascii="宋体" w:eastAsia="宋体" w:hAnsi="宋体" w:cs="宋体"/>
          <w:sz w:val="24"/>
          <w:szCs w:val="24"/>
          <w:lang w:val="zh-CN"/>
        </w:rPr>
        <w:t>5</w:t>
      </w:r>
      <w:r w:rsidRPr="00B03FE3">
        <w:rPr>
          <w:rFonts w:ascii="宋体" w:eastAsia="宋体" w:hAnsi="宋体" w:cs="宋体" w:hint="eastAsia"/>
          <w:sz w:val="24"/>
          <w:szCs w:val="24"/>
          <w:lang w:val="zh-CN"/>
        </w:rPr>
        <w:t>．纳税人在免税期内购进专用于免税项目的应税行为所取得的增值税扣税凭证，一律不得抵扣。</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kern w:val="0"/>
          <w:sz w:val="24"/>
          <w:szCs w:val="24"/>
        </w:rPr>
        <w:t>6</w:t>
      </w:r>
      <w:r w:rsidRPr="00B03FE3">
        <w:rPr>
          <w:rFonts w:ascii="宋体" w:eastAsia="宋体" w:hAnsi="宋体" w:cs="宋体" w:hint="eastAsia"/>
          <w:kern w:val="0"/>
          <w:sz w:val="24"/>
          <w:szCs w:val="24"/>
        </w:rPr>
        <w:t>．办税服务厅地址、电子税务局网址，可在省税务机关门户网站或拨打</w:t>
      </w:r>
      <w:r w:rsidRPr="00B03FE3">
        <w:rPr>
          <w:rFonts w:ascii="宋体" w:eastAsia="宋体" w:hAnsi="宋体" w:cs="宋体"/>
          <w:kern w:val="0"/>
          <w:sz w:val="24"/>
          <w:szCs w:val="24"/>
        </w:rPr>
        <w:t>1236</w:t>
      </w:r>
    </w:p>
    <w:p w:rsidR="001A2AEF" w:rsidRPr="00B03FE3" w:rsidRDefault="001A2AEF" w:rsidP="001A2AEF">
      <w:pPr>
        <w:adjustRightInd w:val="0"/>
        <w:snapToGrid w:val="0"/>
        <w:spacing w:line="360" w:lineRule="auto"/>
        <w:ind w:firstLineChars="200" w:firstLine="482"/>
        <w:rPr>
          <w:rFonts w:ascii="宋体" w:eastAsia="宋体" w:hAnsi="宋体" w:cs="Tahoma"/>
          <w:b/>
          <w:bCs/>
          <w:sz w:val="24"/>
          <w:szCs w:val="24"/>
        </w:rPr>
      </w:pPr>
      <w:r w:rsidRPr="00B03FE3">
        <w:rPr>
          <w:rFonts w:ascii="宋体" w:eastAsia="宋体" w:hAnsi="宋体" w:cs="宋体" w:hint="eastAsia"/>
          <w:b/>
          <w:bCs/>
          <w:sz w:val="24"/>
          <w:szCs w:val="24"/>
        </w:rPr>
        <w:t>【政策依据】</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1</w:t>
      </w:r>
      <w:r w:rsidRPr="00B03FE3">
        <w:rPr>
          <w:rFonts w:ascii="宋体" w:eastAsia="宋体" w:hAnsi="宋体" w:cs="宋体" w:hint="eastAsia"/>
          <w:sz w:val="24"/>
          <w:szCs w:val="24"/>
        </w:rPr>
        <w:t>．《中华人民共和国增值税暂行条例实施细则》</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2</w:t>
      </w:r>
      <w:r w:rsidRPr="00B03FE3">
        <w:rPr>
          <w:rFonts w:ascii="宋体" w:eastAsia="宋体" w:hAnsi="宋体" w:cs="宋体" w:hint="eastAsia"/>
          <w:sz w:val="24"/>
          <w:szCs w:val="24"/>
        </w:rPr>
        <w:t>．《财政部</w:t>
      </w:r>
      <w:r w:rsidRPr="00B03FE3">
        <w:rPr>
          <w:rFonts w:ascii="宋体" w:eastAsia="宋体" w:hAnsi="宋体" w:cs="宋体"/>
          <w:sz w:val="24"/>
          <w:szCs w:val="24"/>
        </w:rPr>
        <w:t xml:space="preserve"> </w:t>
      </w:r>
      <w:r w:rsidRPr="00B03FE3">
        <w:rPr>
          <w:rFonts w:ascii="宋体" w:eastAsia="宋体" w:hAnsi="宋体" w:cs="宋体" w:hint="eastAsia"/>
          <w:sz w:val="24"/>
          <w:szCs w:val="24"/>
        </w:rPr>
        <w:t>国家税务总局关于增值税纳税人放弃免税权有关问题的通知》（财税〔</w:t>
      </w:r>
      <w:r w:rsidRPr="00B03FE3">
        <w:rPr>
          <w:rFonts w:ascii="宋体" w:eastAsia="宋体" w:hAnsi="宋体" w:cs="宋体"/>
          <w:sz w:val="24"/>
          <w:szCs w:val="24"/>
        </w:rPr>
        <w:t>2007</w:t>
      </w:r>
      <w:r w:rsidRPr="00B03FE3">
        <w:rPr>
          <w:rFonts w:ascii="宋体" w:eastAsia="宋体" w:hAnsi="宋体" w:cs="宋体" w:hint="eastAsia"/>
          <w:sz w:val="24"/>
          <w:szCs w:val="24"/>
        </w:rPr>
        <w:t>〕</w:t>
      </w:r>
      <w:r w:rsidRPr="00B03FE3">
        <w:rPr>
          <w:rFonts w:ascii="宋体" w:eastAsia="宋体" w:hAnsi="宋体" w:cs="宋体"/>
          <w:sz w:val="24"/>
          <w:szCs w:val="24"/>
        </w:rPr>
        <w:t>127</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3</w:t>
      </w:r>
      <w:r w:rsidRPr="00B03FE3">
        <w:rPr>
          <w:rFonts w:ascii="宋体" w:eastAsia="宋体" w:hAnsi="宋体" w:cs="宋体" w:hint="eastAsia"/>
          <w:sz w:val="24"/>
          <w:szCs w:val="24"/>
        </w:rPr>
        <w:t>．《财政部国家税务总局关于全面推开营业税改征增值税试点的通知》（财税〔</w:t>
      </w:r>
      <w:r w:rsidRPr="00B03FE3">
        <w:rPr>
          <w:rFonts w:ascii="宋体" w:eastAsia="宋体" w:hAnsi="宋体" w:cs="宋体"/>
          <w:sz w:val="24"/>
          <w:szCs w:val="24"/>
        </w:rPr>
        <w:t>2016</w:t>
      </w:r>
      <w:r w:rsidRPr="00B03FE3">
        <w:rPr>
          <w:rFonts w:ascii="宋体" w:eastAsia="宋体" w:hAnsi="宋体" w:cs="宋体" w:hint="eastAsia"/>
          <w:sz w:val="24"/>
          <w:szCs w:val="24"/>
        </w:rPr>
        <w:t>〕</w:t>
      </w:r>
      <w:r w:rsidRPr="00B03FE3">
        <w:rPr>
          <w:rFonts w:ascii="宋体" w:eastAsia="宋体" w:hAnsi="宋体" w:cs="宋体"/>
          <w:sz w:val="24"/>
          <w:szCs w:val="24"/>
        </w:rPr>
        <w:t>36</w:t>
      </w:r>
      <w:r w:rsidRPr="00B03FE3">
        <w:rPr>
          <w:rFonts w:ascii="宋体" w:eastAsia="宋体" w:hAnsi="宋体" w:cs="宋体" w:hint="eastAsia"/>
          <w:sz w:val="24"/>
          <w:szCs w:val="24"/>
        </w:rPr>
        <w:t>号）</w:t>
      </w:r>
    </w:p>
    <w:p w:rsidR="001A2AEF" w:rsidRPr="00B03FE3" w:rsidRDefault="001A2AEF" w:rsidP="001A2AEF">
      <w:pPr>
        <w:adjustRightInd w:val="0"/>
        <w:snapToGrid w:val="0"/>
        <w:spacing w:line="360" w:lineRule="auto"/>
        <w:ind w:firstLineChars="200" w:firstLine="480"/>
        <w:rPr>
          <w:rFonts w:ascii="宋体" w:eastAsia="宋体" w:hAnsi="宋体" w:cs="Tahoma"/>
          <w:sz w:val="24"/>
          <w:szCs w:val="24"/>
        </w:rPr>
      </w:pPr>
      <w:r w:rsidRPr="00B03FE3">
        <w:rPr>
          <w:rFonts w:ascii="宋体" w:eastAsia="宋体" w:hAnsi="宋体" w:cs="宋体"/>
          <w:sz w:val="24"/>
          <w:szCs w:val="24"/>
        </w:rPr>
        <w:t>4</w:t>
      </w:r>
      <w:r w:rsidRPr="00B03FE3">
        <w:rPr>
          <w:rFonts w:ascii="宋体" w:eastAsia="宋体" w:hAnsi="宋体" w:cs="宋体" w:hint="eastAsia"/>
          <w:sz w:val="24"/>
          <w:szCs w:val="24"/>
        </w:rPr>
        <w:t>．《国家税务总局关于营业税改征增值税试点期间有关增值税问题的公告》（国家税务总局公告</w:t>
      </w:r>
      <w:r w:rsidRPr="00B03FE3">
        <w:rPr>
          <w:rFonts w:ascii="宋体" w:eastAsia="宋体" w:hAnsi="宋体" w:cs="宋体"/>
          <w:sz w:val="24"/>
          <w:szCs w:val="24"/>
        </w:rPr>
        <w:t>2015</w:t>
      </w:r>
      <w:r w:rsidRPr="00B03FE3">
        <w:rPr>
          <w:rFonts w:ascii="宋体" w:eastAsia="宋体" w:hAnsi="宋体" w:cs="宋体" w:hint="eastAsia"/>
          <w:sz w:val="24"/>
          <w:szCs w:val="24"/>
        </w:rPr>
        <w:t>年第</w:t>
      </w:r>
      <w:r w:rsidRPr="00B03FE3">
        <w:rPr>
          <w:rFonts w:ascii="宋体" w:eastAsia="宋体" w:hAnsi="宋体" w:cs="宋体"/>
          <w:sz w:val="24"/>
          <w:szCs w:val="24"/>
        </w:rPr>
        <w:t>90</w:t>
      </w:r>
      <w:r w:rsidRPr="00B03FE3">
        <w:rPr>
          <w:rFonts w:ascii="宋体" w:eastAsia="宋体" w:hAnsi="宋体" w:cs="宋体" w:hint="eastAsia"/>
          <w:sz w:val="24"/>
          <w:szCs w:val="24"/>
        </w:rPr>
        <w:t>号）</w:t>
      </w:r>
    </w:p>
    <w:p w:rsidR="00F93C05" w:rsidRPr="0051768E" w:rsidRDefault="00F93C05" w:rsidP="0051768E">
      <w:pPr>
        <w:pStyle w:val="411XX"/>
        <w:spacing w:after="390"/>
        <w:rPr>
          <w:rFonts w:ascii="宋体" w:eastAsia="宋体" w:hAnsi="宋体"/>
        </w:rPr>
      </w:pPr>
      <w:bookmarkStart w:id="326" w:name="_Toc12389524"/>
      <w:r w:rsidRPr="0051768E">
        <w:rPr>
          <w:rFonts w:ascii="宋体" w:eastAsia="宋体" w:hAnsi="宋体" w:hint="eastAsia"/>
        </w:rPr>
        <w:t>开具税收完税证明</w:t>
      </w:r>
      <w:bookmarkEnd w:id="326"/>
    </w:p>
    <w:p w:rsidR="00F93C05" w:rsidRPr="00B03FE3" w:rsidRDefault="00F93C05" w:rsidP="00F93C05">
      <w:pPr>
        <w:pStyle w:val="a9"/>
      </w:pPr>
      <w:r w:rsidRPr="00B03FE3">
        <w:rPr>
          <w:rFonts w:hint="eastAsia"/>
        </w:rPr>
        <w:t>【事项描述】</w:t>
      </w:r>
    </w:p>
    <w:p w:rsidR="00F93C05" w:rsidRPr="00B03FE3" w:rsidRDefault="00F93C05" w:rsidP="00F93C05">
      <w:pPr>
        <w:pStyle w:val="ab"/>
      </w:pPr>
      <w:r w:rsidRPr="00B03FE3">
        <w:rPr>
          <w:rFonts w:hint="eastAsia"/>
        </w:rPr>
        <w:t>纳税人为证明已经缴纳的税（费）款或者遗失已开具的缴纳税（费）凭证的，可以向税务机关申请出具税收完税证明，主要包括以下几种情形：</w:t>
      </w:r>
    </w:p>
    <w:p w:rsidR="00F93C05" w:rsidRPr="00B03FE3" w:rsidRDefault="00F93C05" w:rsidP="00F93C05">
      <w:pPr>
        <w:pStyle w:val="ab"/>
      </w:pPr>
      <w:r w:rsidRPr="00B03FE3">
        <w:rPr>
          <w:rFonts w:hint="eastAsia"/>
        </w:rPr>
        <w:t>1．纳税人、扣缴义务人、代征代售人通过电子缴税系统划缴税款到国库（经收处）后或收到从国库退还的税款后，当场或事后需要取得税收票证的。</w:t>
      </w:r>
    </w:p>
    <w:p w:rsidR="00F93C05" w:rsidRPr="00B03FE3" w:rsidRDefault="00F93C05" w:rsidP="00F93C05">
      <w:pPr>
        <w:pStyle w:val="ab"/>
      </w:pPr>
      <w:r w:rsidRPr="00B03FE3">
        <w:rPr>
          <w:rFonts w:hint="eastAsia"/>
        </w:rPr>
        <w:t>2．扣缴义务人代扣代收税款后，已经向纳税人开具税法规定或国家税务总局认可的记载完税情况的其他凭证，纳税人需要换开正式完税凭证的；</w:t>
      </w:r>
    </w:p>
    <w:p w:rsidR="00F93C05" w:rsidRPr="00B03FE3" w:rsidRDefault="00F93C05" w:rsidP="00F93C05">
      <w:pPr>
        <w:pStyle w:val="ab"/>
      </w:pPr>
      <w:r w:rsidRPr="00B03FE3">
        <w:rPr>
          <w:rFonts w:hint="eastAsia"/>
        </w:rPr>
        <w:t>3．纳税人遗失已完税的各种税收票证，需要重新开具的;</w:t>
      </w:r>
    </w:p>
    <w:p w:rsidR="00F93C05" w:rsidRPr="00B03FE3" w:rsidRDefault="00F93C05" w:rsidP="00F93C05">
      <w:pPr>
        <w:pStyle w:val="ab"/>
      </w:pPr>
      <w:r w:rsidRPr="00B03FE3">
        <w:rPr>
          <w:rFonts w:hint="eastAsia"/>
        </w:rPr>
        <w:t xml:space="preserve">4．对纳税人特定期间完税情况出具证明的； </w:t>
      </w:r>
    </w:p>
    <w:p w:rsidR="00F93C05" w:rsidRPr="00B03FE3" w:rsidRDefault="00F93C05" w:rsidP="00F93C05">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08"/>
        <w:gridCol w:w="4253"/>
        <w:gridCol w:w="489"/>
        <w:gridCol w:w="490"/>
        <w:gridCol w:w="489"/>
        <w:gridCol w:w="490"/>
        <w:gridCol w:w="489"/>
        <w:gridCol w:w="490"/>
        <w:gridCol w:w="490"/>
      </w:tblGrid>
      <w:tr w:rsidR="00F21703" w:rsidRPr="00B03FE3" w:rsidTr="006342F9">
        <w:trPr>
          <w:trHeight w:val="640"/>
          <w:tblHeader/>
          <w:jc w:val="center"/>
        </w:trPr>
        <w:tc>
          <w:tcPr>
            <w:tcW w:w="50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序号</w:t>
            </w:r>
          </w:p>
        </w:tc>
        <w:tc>
          <w:tcPr>
            <w:tcW w:w="425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报送资料名称</w:t>
            </w:r>
          </w:p>
        </w:tc>
        <w:tc>
          <w:tcPr>
            <w:tcW w:w="4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必报</w:t>
            </w:r>
          </w:p>
        </w:tc>
        <w:tc>
          <w:tcPr>
            <w:tcW w:w="49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条件报送</w:t>
            </w:r>
          </w:p>
        </w:tc>
        <w:tc>
          <w:tcPr>
            <w:tcW w:w="4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归档</w:t>
            </w:r>
          </w:p>
        </w:tc>
        <w:tc>
          <w:tcPr>
            <w:tcW w:w="49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查验</w:t>
            </w:r>
          </w:p>
        </w:tc>
        <w:tc>
          <w:tcPr>
            <w:tcW w:w="4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代保管</w:t>
            </w:r>
          </w:p>
        </w:tc>
        <w:tc>
          <w:tcPr>
            <w:tcW w:w="490"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核销</w:t>
            </w:r>
          </w:p>
        </w:tc>
        <w:tc>
          <w:tcPr>
            <w:tcW w:w="490" w:type="dxa"/>
            <w:tcBorders>
              <w:top w:val="single" w:sz="12" w:space="0" w:color="auto"/>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r w:rsidRPr="00B03FE3">
              <w:rPr>
                <w:rFonts w:ascii="宋体" w:eastAsia="宋体" w:hAnsi="宋体" w:hint="eastAsia"/>
              </w:rPr>
              <w:t>电子档案</w:t>
            </w:r>
          </w:p>
        </w:tc>
      </w:tr>
      <w:tr w:rsidR="00F21703" w:rsidRPr="00B03FE3" w:rsidTr="006342F9">
        <w:trPr>
          <w:jc w:val="center"/>
        </w:trPr>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1</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F21703" w:rsidRPr="00B03FE3" w:rsidRDefault="00F21703" w:rsidP="006342F9">
            <w:pPr>
              <w:pStyle w:val="50"/>
              <w:rPr>
                <w:rFonts w:ascii="宋体" w:eastAsia="宋体" w:hAnsi="宋体"/>
              </w:rPr>
            </w:pPr>
            <w:r w:rsidRPr="00B03FE3">
              <w:rPr>
                <w:rFonts w:ascii="宋体" w:eastAsia="宋体" w:hAnsi="宋体" w:hint="eastAsia"/>
              </w:rPr>
              <w:t>居民身份证或其他证明身份的合法证件</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r>
      <w:tr w:rsidR="00F21703" w:rsidRPr="00B03FE3" w:rsidTr="006342F9">
        <w:trPr>
          <w:jc w:val="center"/>
        </w:trPr>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2</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F21703" w:rsidRPr="00B03FE3" w:rsidRDefault="00F21703" w:rsidP="006342F9">
            <w:pPr>
              <w:pStyle w:val="50"/>
              <w:rPr>
                <w:rFonts w:ascii="宋体" w:eastAsia="宋体" w:hAnsi="宋体"/>
              </w:rPr>
            </w:pPr>
            <w:r w:rsidRPr="00B03FE3">
              <w:rPr>
                <w:rFonts w:ascii="宋体" w:eastAsia="宋体" w:hAnsi="宋体" w:hint="eastAsia"/>
              </w:rPr>
              <w:t>纳税人完税凭证持有联次遗失声明资料</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r>
      <w:tr w:rsidR="00F21703" w:rsidRPr="00B03FE3" w:rsidTr="006342F9">
        <w:trPr>
          <w:jc w:val="center"/>
        </w:trPr>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lastRenderedPageBreak/>
              <w:t>3</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F21703" w:rsidRPr="00B03FE3" w:rsidRDefault="00F21703" w:rsidP="006342F9">
            <w:pPr>
              <w:pStyle w:val="50"/>
              <w:rPr>
                <w:rFonts w:ascii="宋体" w:eastAsia="宋体" w:hAnsi="宋体"/>
              </w:rPr>
            </w:pPr>
            <w:r w:rsidRPr="00B03FE3">
              <w:rPr>
                <w:rFonts w:ascii="宋体" w:eastAsia="宋体" w:hAnsi="宋体" w:hint="eastAsia"/>
              </w:rPr>
              <w:t>机动车交通事故责任强制保险单原件（或复印件）</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r>
      <w:tr w:rsidR="00F21703" w:rsidRPr="00B03FE3" w:rsidTr="006342F9">
        <w:trPr>
          <w:jc w:val="center"/>
        </w:trPr>
        <w:tc>
          <w:tcPr>
            <w:tcW w:w="508"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4</w:t>
            </w:r>
          </w:p>
        </w:tc>
        <w:tc>
          <w:tcPr>
            <w:tcW w:w="4253" w:type="dxa"/>
            <w:tcBorders>
              <w:top w:val="nil"/>
              <w:left w:val="nil"/>
              <w:bottom w:val="single" w:sz="12" w:space="0" w:color="auto"/>
              <w:right w:val="single" w:sz="8" w:space="0" w:color="auto"/>
            </w:tcBorders>
            <w:tcMar>
              <w:top w:w="0" w:type="dxa"/>
              <w:left w:w="108" w:type="dxa"/>
              <w:bottom w:w="0" w:type="dxa"/>
              <w:right w:w="108" w:type="dxa"/>
            </w:tcMar>
          </w:tcPr>
          <w:p w:rsidR="00F21703" w:rsidRPr="00B03FE3" w:rsidRDefault="00F21703" w:rsidP="006342F9">
            <w:pPr>
              <w:pStyle w:val="50"/>
              <w:rPr>
                <w:rFonts w:ascii="宋体" w:eastAsia="宋体" w:hAnsi="宋体"/>
              </w:rPr>
            </w:pPr>
            <w:r w:rsidRPr="00B03FE3">
              <w:rPr>
                <w:rFonts w:ascii="宋体" w:eastAsia="宋体" w:hAnsi="宋体" w:hint="eastAsia"/>
              </w:rPr>
              <w:t>取得的税法规定或国家税务总局认可的记载完税情况的其他凭证</w:t>
            </w:r>
          </w:p>
        </w:tc>
        <w:tc>
          <w:tcPr>
            <w:tcW w:w="489" w:type="dxa"/>
            <w:tcBorders>
              <w:top w:val="nil"/>
              <w:left w:val="nil"/>
              <w:bottom w:val="single" w:sz="12"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12"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89" w:type="dxa"/>
            <w:tcBorders>
              <w:top w:val="nil"/>
              <w:left w:val="nil"/>
              <w:bottom w:val="single" w:sz="12"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12"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89" w:type="dxa"/>
            <w:tcBorders>
              <w:top w:val="nil"/>
              <w:left w:val="nil"/>
              <w:bottom w:val="single" w:sz="12"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12"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12" w:space="0" w:color="auto"/>
              <w:right w:val="single" w:sz="12" w:space="0" w:color="auto"/>
            </w:tcBorders>
            <w:vAlign w:val="center"/>
          </w:tcPr>
          <w:p w:rsidR="00F21703" w:rsidRPr="00B03FE3" w:rsidRDefault="00F21703" w:rsidP="006342F9">
            <w:pPr>
              <w:pStyle w:val="50"/>
              <w:rPr>
                <w:rFonts w:ascii="宋体" w:eastAsia="宋体" w:hAnsi="宋体"/>
              </w:rPr>
            </w:pPr>
          </w:p>
        </w:tc>
      </w:tr>
    </w:tbl>
    <w:p w:rsidR="00F21703" w:rsidRPr="00B03FE3" w:rsidRDefault="00F21703" w:rsidP="00F21703">
      <w:pPr>
        <w:pStyle w:val="ab"/>
      </w:pPr>
      <w:r w:rsidRPr="00B03FE3">
        <w:rPr>
          <w:rFonts w:hint="eastAsia"/>
        </w:rPr>
        <w:t>上述资料报送条件为：</w:t>
      </w:r>
    </w:p>
    <w:p w:rsidR="00F21703" w:rsidRPr="00B03FE3" w:rsidRDefault="00F21703" w:rsidP="00F21703">
      <w:pPr>
        <w:pStyle w:val="ab"/>
      </w:pPr>
      <w:r w:rsidRPr="00B03FE3">
        <w:rPr>
          <w:rFonts w:hint="eastAsia"/>
        </w:rPr>
        <w:t>1．居民身份证或其他证明身份的合法证件的报送条件为自然人；</w:t>
      </w:r>
    </w:p>
    <w:p w:rsidR="00F21703" w:rsidRPr="00B03FE3" w:rsidRDefault="00F21703" w:rsidP="00F21703">
      <w:pPr>
        <w:pStyle w:val="ab"/>
      </w:pPr>
      <w:r w:rsidRPr="00B03FE3">
        <w:rPr>
          <w:rFonts w:hint="eastAsia"/>
        </w:rPr>
        <w:t>2．纳税人完税凭证持有联次遗失声明资料的报送条件为纳税人遗失已完税的各种税收票证需要重新开具时；</w:t>
      </w:r>
    </w:p>
    <w:p w:rsidR="00F21703" w:rsidRPr="00B03FE3" w:rsidRDefault="00F21703" w:rsidP="00F21703">
      <w:pPr>
        <w:pStyle w:val="ab"/>
      </w:pPr>
      <w:r w:rsidRPr="00B03FE3">
        <w:rPr>
          <w:rFonts w:hint="eastAsia"/>
        </w:rPr>
        <w:t>3．机动车交通事故责任强制保险单原件及复印件的报送条件为开具通过保险机构缴纳车船税的完税凭证时。</w:t>
      </w:r>
    </w:p>
    <w:p w:rsidR="00F93C05" w:rsidRPr="00B03FE3" w:rsidRDefault="00F21703" w:rsidP="00F21703">
      <w:pPr>
        <w:pStyle w:val="ab"/>
      </w:pPr>
      <w:r w:rsidRPr="00B03FE3">
        <w:rPr>
          <w:rFonts w:hint="eastAsia"/>
        </w:rPr>
        <w:t>4．取得的税法规定或国家税务总局认可的记载完税情况的其他凭证的报送条件为其他情形。</w:t>
      </w:r>
    </w:p>
    <w:p w:rsidR="00F21703" w:rsidRPr="00B03FE3" w:rsidRDefault="00F21703" w:rsidP="00F21703">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F21703" w:rsidRPr="00B03FE3" w:rsidRDefault="00F21703" w:rsidP="00F2170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F21703" w:rsidRPr="00B03FE3" w:rsidRDefault="00F21703" w:rsidP="00F21703">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F21703" w:rsidRPr="00B03FE3" w:rsidRDefault="00F21703" w:rsidP="00F2170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F21703" w:rsidRPr="00B03FE3" w:rsidRDefault="00F21703" w:rsidP="00F21703">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F21703" w:rsidRPr="00B03FE3" w:rsidRDefault="00F21703" w:rsidP="00F21703">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F21703" w:rsidRPr="00B03FE3" w:rsidRDefault="00F21703" w:rsidP="00F217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F21703" w:rsidRPr="00B03FE3" w:rsidRDefault="00F21703" w:rsidP="00F2170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F21703" w:rsidRPr="00B03FE3" w:rsidRDefault="00F21703" w:rsidP="00F217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F21703" w:rsidRPr="00B03FE3" w:rsidRDefault="00A80E30" w:rsidP="00F21703">
      <w:pPr>
        <w:pStyle w:val="50"/>
        <w:ind w:firstLineChars="200" w:firstLine="420"/>
        <w:rPr>
          <w:rFonts w:ascii="宋体" w:eastAsia="宋体" w:hAnsi="宋体" w:cs="宋体"/>
          <w:color w:val="000000"/>
        </w:rPr>
      </w:pPr>
      <w:hyperlink r:id="rId309" w:tgtFrame="_blank" w:history="1">
        <w:r w:rsidR="0092378E" w:rsidRPr="00B03FE3">
          <w:rPr>
            <w:rStyle w:val="ad"/>
            <w:rFonts w:ascii="宋体" w:eastAsia="宋体" w:hAnsi="宋体" w:hint="eastAsia"/>
          </w:rPr>
          <w:t>https://etax.xinjiang.chinatax.gov.cn/gzfw/xzfw/bd/xxbg/</w:t>
        </w:r>
      </w:hyperlink>
    </w:p>
    <w:p w:rsidR="00F21703" w:rsidRPr="00B03FE3" w:rsidRDefault="00F21703" w:rsidP="00F217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F21703" w:rsidRPr="00B03FE3" w:rsidRDefault="00A80E30" w:rsidP="00F21703">
      <w:pPr>
        <w:pStyle w:val="50"/>
        <w:ind w:firstLineChars="200" w:firstLine="420"/>
        <w:rPr>
          <w:rFonts w:ascii="宋体" w:eastAsia="宋体" w:hAnsi="宋体"/>
          <w:color w:val="0000FF"/>
          <w:u w:val="single"/>
        </w:rPr>
      </w:pPr>
      <w:hyperlink r:id="rId310" w:tgtFrame="_blank" w:history="1">
        <w:r w:rsidR="0092378E" w:rsidRPr="00B03FE3">
          <w:rPr>
            <w:rStyle w:val="ad"/>
            <w:rFonts w:ascii="宋体" w:eastAsia="宋体" w:hAnsi="宋体" w:hint="eastAsia"/>
          </w:rPr>
          <w:t>https://etax.xinjiang.chinatax.gov.cn/gzfw/xzfw/bd/xxbg/</w:t>
        </w:r>
      </w:hyperlink>
    </w:p>
    <w:p w:rsidR="00F93C05" w:rsidRPr="00B03FE3" w:rsidRDefault="00F93C05" w:rsidP="00F93C05">
      <w:pPr>
        <w:pStyle w:val="a9"/>
      </w:pPr>
      <w:r w:rsidRPr="00B03FE3">
        <w:rPr>
          <w:rFonts w:hint="eastAsia"/>
        </w:rPr>
        <w:t>【办理时限】</w:t>
      </w:r>
    </w:p>
    <w:p w:rsidR="00F93C05" w:rsidRPr="00B03FE3" w:rsidRDefault="00F93C05" w:rsidP="00F93C05">
      <w:pPr>
        <w:pStyle w:val="ab"/>
      </w:pPr>
      <w:r w:rsidRPr="00B03FE3">
        <w:rPr>
          <w:rFonts w:hint="eastAsia"/>
        </w:rPr>
        <w:t>资料齐全、符合法定形式、填写内容完整的，税务机关受理后即时办结。</w:t>
      </w:r>
    </w:p>
    <w:p w:rsidR="00F93C05" w:rsidRPr="00B03FE3" w:rsidRDefault="00F93C05" w:rsidP="00F93C05">
      <w:pPr>
        <w:pStyle w:val="a9"/>
      </w:pPr>
      <w:r w:rsidRPr="00B03FE3">
        <w:rPr>
          <w:rFonts w:hint="eastAsia"/>
        </w:rPr>
        <w:t>【办理结果】</w:t>
      </w:r>
    </w:p>
    <w:p w:rsidR="00F93C05" w:rsidRPr="00B03FE3" w:rsidRDefault="00F93C05" w:rsidP="00F93C05">
      <w:pPr>
        <w:pStyle w:val="ab"/>
      </w:pPr>
      <w:r w:rsidRPr="00B03FE3">
        <w:rPr>
          <w:rFonts w:hint="eastAsia"/>
        </w:rPr>
        <w:t>税务机关出具《中华人民共和国税收完税证明》。</w:t>
      </w:r>
    </w:p>
    <w:p w:rsidR="00F93C05" w:rsidRPr="00B03FE3" w:rsidRDefault="00F93C05" w:rsidP="00F93C05">
      <w:pPr>
        <w:pStyle w:val="a9"/>
      </w:pPr>
      <w:r w:rsidRPr="00B03FE3">
        <w:rPr>
          <w:rFonts w:hint="eastAsia"/>
        </w:rPr>
        <w:t>【纳税人注意事项】</w:t>
      </w:r>
    </w:p>
    <w:p w:rsidR="00F93C05" w:rsidRPr="00B03FE3" w:rsidRDefault="00F93C05" w:rsidP="00F93C05">
      <w:pPr>
        <w:pStyle w:val="ab"/>
      </w:pPr>
      <w:r w:rsidRPr="00B03FE3">
        <w:rPr>
          <w:rFonts w:hint="eastAsia"/>
        </w:rPr>
        <w:t>1．纳税人对报送材料的真实性和合法性承担责任。</w:t>
      </w:r>
    </w:p>
    <w:p w:rsidR="00F93C05" w:rsidRPr="00B03FE3" w:rsidRDefault="00F93C05" w:rsidP="00F93C05">
      <w:pPr>
        <w:pStyle w:val="ab"/>
      </w:pPr>
      <w:r w:rsidRPr="00B03FE3">
        <w:rPr>
          <w:rFonts w:hint="eastAsia"/>
        </w:rPr>
        <w:lastRenderedPageBreak/>
        <w:t>2．纳税人在资料完整且符合法定受理条件的前提下，最多只需要到税务机关跑一次。</w:t>
      </w:r>
    </w:p>
    <w:p w:rsidR="00F93C05" w:rsidRPr="00B03FE3" w:rsidRDefault="00F93C05" w:rsidP="00F93C05">
      <w:pPr>
        <w:pStyle w:val="ab"/>
      </w:pPr>
      <w:r w:rsidRPr="00B03FE3">
        <w:rPr>
          <w:rFonts w:hint="eastAsia"/>
        </w:rPr>
        <w:t>3. 纳税人遗失《出口货物完税分割单》、印花税票和《印花税票销售凭证》，不能重新开具。</w:t>
      </w:r>
    </w:p>
    <w:p w:rsidR="00F93C05" w:rsidRPr="00B03FE3" w:rsidRDefault="00F93C05" w:rsidP="00F93C05">
      <w:pPr>
        <w:pStyle w:val="ab"/>
      </w:pPr>
      <w:r w:rsidRPr="00B03FE3">
        <w:rPr>
          <w:rFonts w:hint="eastAsia"/>
        </w:rPr>
        <w:t>4. 纳税人遗失已开具的完税凭证的，需要登报声明，可以向税务机关申请重开。</w:t>
      </w:r>
    </w:p>
    <w:p w:rsidR="00F93C05" w:rsidRPr="00B03FE3" w:rsidRDefault="00F93C05" w:rsidP="00F93C05">
      <w:pPr>
        <w:pStyle w:val="ab"/>
      </w:pPr>
      <w:r w:rsidRPr="00B03FE3">
        <w:rPr>
          <w:rFonts w:hint="eastAsia"/>
        </w:rPr>
        <w:t>5．纳税人提供加盖开具单位的相关业务章戳的“成交过户交割凭单”或“过户登记确认书”，并注明应予扣收税款的计税金额、税率和扣收税款的金额，可以向证券交易场所和证券登记结算机构所在地的主管税务机关提出申请开具印花税完税证明。</w:t>
      </w:r>
    </w:p>
    <w:p w:rsidR="00F93C05" w:rsidRPr="00B03FE3" w:rsidRDefault="00F93C05" w:rsidP="00F93C05">
      <w:pPr>
        <w:pStyle w:val="ab"/>
      </w:pPr>
      <w:r w:rsidRPr="00B03FE3">
        <w:rPr>
          <w:rFonts w:hint="eastAsia"/>
        </w:rPr>
        <w:t>6．纳税人通过保险机构缴纳车船税完税凭证，需要开具完税证明的，应当向保险机构所在地的主管税务机关提出申请。</w:t>
      </w:r>
    </w:p>
    <w:p w:rsidR="00F93C05" w:rsidRPr="00B03FE3" w:rsidRDefault="00F93C05" w:rsidP="00F93C05">
      <w:pPr>
        <w:pStyle w:val="ab"/>
      </w:pPr>
      <w:r w:rsidRPr="00B03FE3">
        <w:rPr>
          <w:rFonts w:hint="eastAsia"/>
        </w:rPr>
        <w:t>8．纳税人通过横向联网电子缴税系统缴纳税款后，银行为纳税人打印的《电子缴税付款凭证》和纳税人通过税务机关网上开票系统自行开具的《电子缴款凭证》。经银行确认并加盖收讫章的《电子缴税付款凭证》、与银行对账单核对无误的《电子缴款凭证》可以作为纳税人的记账核算凭证。</w:t>
      </w:r>
    </w:p>
    <w:p w:rsidR="00F93C05" w:rsidRPr="00B03FE3" w:rsidRDefault="00F93C05" w:rsidP="00F93C05">
      <w:pPr>
        <w:pStyle w:val="ab"/>
      </w:pPr>
      <w:r w:rsidRPr="00B03FE3">
        <w:rPr>
          <w:rFonts w:hint="eastAsia"/>
        </w:rPr>
        <w:t>9．为纳税人特定期间完税情况出具的《中华人民共和国税收完税证明》（文书式），不得作为纳税人的记账或抵扣凭证。</w:t>
      </w:r>
    </w:p>
    <w:p w:rsidR="00F93C05" w:rsidRPr="00B03FE3" w:rsidRDefault="00F93C05" w:rsidP="00F93C05">
      <w:pPr>
        <w:pStyle w:val="ab"/>
      </w:pPr>
      <w:r w:rsidRPr="00B03FE3">
        <w:rPr>
          <w:rFonts w:hint="eastAsia"/>
        </w:rPr>
        <w:t>10．办税服务厅地址、电子税务局网址，可在省税务机关门户网站或拨打12366纳税服务热线查询。</w:t>
      </w:r>
    </w:p>
    <w:p w:rsidR="00F93C05" w:rsidRPr="00B03FE3" w:rsidRDefault="00F93C05" w:rsidP="00F93C05">
      <w:pPr>
        <w:pStyle w:val="a9"/>
      </w:pPr>
      <w:r w:rsidRPr="00B03FE3">
        <w:rPr>
          <w:rFonts w:hint="eastAsia"/>
        </w:rPr>
        <w:t>【政策依据】</w:t>
      </w:r>
    </w:p>
    <w:p w:rsidR="00F93C05" w:rsidRPr="00B03FE3" w:rsidRDefault="00F93C05" w:rsidP="00F93C05">
      <w:pPr>
        <w:pStyle w:val="ab"/>
      </w:pPr>
      <w:r w:rsidRPr="00B03FE3">
        <w:rPr>
          <w:rFonts w:hint="eastAsia"/>
        </w:rPr>
        <w:t>1．《税收票证管理办法》（国家税务总局令第28号）</w:t>
      </w:r>
    </w:p>
    <w:p w:rsidR="00F93C05" w:rsidRPr="00B03FE3" w:rsidRDefault="00F93C05" w:rsidP="00F93C05">
      <w:pPr>
        <w:pStyle w:val="ab"/>
      </w:pPr>
      <w:r w:rsidRPr="00B03FE3">
        <w:rPr>
          <w:rFonts w:hint="eastAsia"/>
        </w:rPr>
        <w:t>2．《国家税务总局关于实施〈税收票证管理办法〉若干问题的公告》（国家税务总局公告2013年第34号）</w:t>
      </w:r>
    </w:p>
    <w:p w:rsidR="00F93C05" w:rsidRPr="00B03FE3" w:rsidRDefault="00F93C05" w:rsidP="00F93C05">
      <w:pPr>
        <w:pStyle w:val="ab"/>
      </w:pPr>
      <w:r w:rsidRPr="00B03FE3">
        <w:rPr>
          <w:rFonts w:hint="eastAsia"/>
        </w:rPr>
        <w:t>3．《国家税务总局关于证券交易印花税完税凭证有关问题的公告》（国家税务总局公告2014年第60号）</w:t>
      </w:r>
    </w:p>
    <w:p w:rsidR="00F93C05" w:rsidRPr="0051768E" w:rsidRDefault="00F93C05" w:rsidP="0051768E">
      <w:pPr>
        <w:pStyle w:val="411XX"/>
        <w:spacing w:after="390"/>
        <w:rPr>
          <w:rFonts w:ascii="宋体" w:eastAsia="宋体" w:hAnsi="宋体"/>
        </w:rPr>
      </w:pPr>
      <w:bookmarkStart w:id="327" w:name="_Toc12389525"/>
      <w:r w:rsidRPr="0051768E">
        <w:rPr>
          <w:rFonts w:ascii="宋体" w:eastAsia="宋体" w:hAnsi="宋体" w:hint="eastAsia"/>
        </w:rPr>
        <w:t>开具个人所得税完税证明</w:t>
      </w:r>
      <w:bookmarkEnd w:id="327"/>
    </w:p>
    <w:p w:rsidR="00F93C05" w:rsidRPr="00B03FE3" w:rsidRDefault="00F93C05" w:rsidP="00F93C05">
      <w:pPr>
        <w:pStyle w:val="a9"/>
      </w:pPr>
      <w:r w:rsidRPr="00B03FE3">
        <w:rPr>
          <w:rFonts w:hint="eastAsia"/>
        </w:rPr>
        <w:t>【事项描述】</w:t>
      </w:r>
    </w:p>
    <w:p w:rsidR="00F93C05" w:rsidRPr="00B03FE3" w:rsidRDefault="00F93C05" w:rsidP="00F93C05">
      <w:pPr>
        <w:pStyle w:val="ab"/>
      </w:pPr>
      <w:r w:rsidRPr="00B03FE3">
        <w:rPr>
          <w:rFonts w:hint="eastAsia"/>
        </w:rPr>
        <w:t>已缴纳个人所得税的自然人需要税务机关出具个人所得税纳税情况的，可</w:t>
      </w:r>
      <w:r w:rsidRPr="00B03FE3">
        <w:rPr>
          <w:rFonts w:hint="eastAsia"/>
        </w:rPr>
        <w:lastRenderedPageBreak/>
        <w:t>以向主管税务机关申请开具个人所得税完税证明。</w:t>
      </w:r>
    </w:p>
    <w:p w:rsidR="00F93C05" w:rsidRPr="00B03FE3" w:rsidRDefault="00F93C05" w:rsidP="00F93C05">
      <w:pPr>
        <w:pStyle w:val="a9"/>
        <w:ind w:firstLine="480"/>
        <w:rPr>
          <w:rStyle w:val="aff3"/>
        </w:rPr>
      </w:pPr>
      <w:r w:rsidRPr="00B03FE3">
        <w:rPr>
          <w:rStyle w:val="aff3"/>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08"/>
        <w:gridCol w:w="4253"/>
        <w:gridCol w:w="489"/>
        <w:gridCol w:w="490"/>
        <w:gridCol w:w="489"/>
        <w:gridCol w:w="490"/>
        <w:gridCol w:w="489"/>
        <w:gridCol w:w="490"/>
        <w:gridCol w:w="490"/>
      </w:tblGrid>
      <w:tr w:rsidR="00F21703" w:rsidRPr="00B03FE3" w:rsidTr="006342F9">
        <w:trPr>
          <w:trHeight w:val="640"/>
          <w:tblHeader/>
          <w:jc w:val="center"/>
        </w:trPr>
        <w:tc>
          <w:tcPr>
            <w:tcW w:w="50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序号</w:t>
            </w:r>
          </w:p>
        </w:tc>
        <w:tc>
          <w:tcPr>
            <w:tcW w:w="425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报送资料名称</w:t>
            </w:r>
          </w:p>
        </w:tc>
        <w:tc>
          <w:tcPr>
            <w:tcW w:w="4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必报</w:t>
            </w:r>
          </w:p>
        </w:tc>
        <w:tc>
          <w:tcPr>
            <w:tcW w:w="49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条件报送</w:t>
            </w:r>
          </w:p>
        </w:tc>
        <w:tc>
          <w:tcPr>
            <w:tcW w:w="4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归档</w:t>
            </w:r>
          </w:p>
        </w:tc>
        <w:tc>
          <w:tcPr>
            <w:tcW w:w="49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查验</w:t>
            </w:r>
          </w:p>
        </w:tc>
        <w:tc>
          <w:tcPr>
            <w:tcW w:w="4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代保管</w:t>
            </w:r>
          </w:p>
        </w:tc>
        <w:tc>
          <w:tcPr>
            <w:tcW w:w="490"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核销</w:t>
            </w:r>
          </w:p>
        </w:tc>
        <w:tc>
          <w:tcPr>
            <w:tcW w:w="490" w:type="dxa"/>
            <w:tcBorders>
              <w:top w:val="single" w:sz="12" w:space="0" w:color="auto"/>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r w:rsidRPr="00B03FE3">
              <w:rPr>
                <w:rFonts w:ascii="宋体" w:eastAsia="宋体" w:hAnsi="宋体" w:hint="eastAsia"/>
              </w:rPr>
              <w:t>电子档案</w:t>
            </w:r>
          </w:p>
        </w:tc>
      </w:tr>
      <w:tr w:rsidR="00F21703" w:rsidRPr="00B03FE3" w:rsidTr="006342F9">
        <w:trPr>
          <w:jc w:val="center"/>
        </w:trPr>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1</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F21703" w:rsidRPr="00B03FE3" w:rsidRDefault="00F21703" w:rsidP="006342F9">
            <w:pPr>
              <w:pStyle w:val="50"/>
              <w:rPr>
                <w:rFonts w:ascii="宋体" w:eastAsia="宋体" w:hAnsi="宋体"/>
              </w:rPr>
            </w:pPr>
            <w:r w:rsidRPr="00B03FE3">
              <w:rPr>
                <w:rFonts w:ascii="宋体" w:eastAsia="宋体" w:hAnsi="宋体" w:hint="eastAsia"/>
              </w:rPr>
              <w:t>居民身份证或其他证明身份的合法证件</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90"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r>
      <w:tr w:rsidR="00F21703" w:rsidRPr="00B03FE3" w:rsidTr="006342F9">
        <w:trPr>
          <w:jc w:val="center"/>
        </w:trPr>
        <w:tc>
          <w:tcPr>
            <w:tcW w:w="50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2</w:t>
            </w:r>
          </w:p>
        </w:tc>
        <w:tc>
          <w:tcPr>
            <w:tcW w:w="4253" w:type="dxa"/>
            <w:tcBorders>
              <w:top w:val="nil"/>
              <w:left w:val="nil"/>
              <w:bottom w:val="single" w:sz="8" w:space="0" w:color="auto"/>
              <w:right w:val="single" w:sz="8" w:space="0" w:color="auto"/>
            </w:tcBorders>
            <w:tcMar>
              <w:top w:w="0" w:type="dxa"/>
              <w:left w:w="108" w:type="dxa"/>
              <w:bottom w:w="0" w:type="dxa"/>
              <w:right w:w="108" w:type="dxa"/>
            </w:tcMar>
          </w:tcPr>
          <w:p w:rsidR="00F21703" w:rsidRPr="00B03FE3" w:rsidRDefault="00F21703" w:rsidP="006342F9">
            <w:pPr>
              <w:pStyle w:val="50"/>
              <w:rPr>
                <w:rFonts w:ascii="宋体" w:eastAsia="宋体" w:hAnsi="宋体"/>
              </w:rPr>
            </w:pPr>
            <w:r w:rsidRPr="00B03FE3">
              <w:rPr>
                <w:rFonts w:ascii="宋体" w:eastAsia="宋体" w:hAnsi="宋体" w:hint="eastAsia"/>
              </w:rPr>
              <w:t>已扣（缴）税款凭证复印件</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90"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90" w:type="dxa"/>
            <w:tcBorders>
              <w:top w:val="nil"/>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p>
        </w:tc>
      </w:tr>
    </w:tbl>
    <w:p w:rsidR="00F21703" w:rsidRPr="00B03FE3" w:rsidRDefault="00F21703" w:rsidP="00F21703">
      <w:pPr>
        <w:pStyle w:val="ab"/>
      </w:pPr>
      <w:r w:rsidRPr="00B03FE3">
        <w:rPr>
          <w:rFonts w:hint="eastAsia"/>
        </w:rPr>
        <w:t>上述资料报送条件为：</w:t>
      </w:r>
    </w:p>
    <w:p w:rsidR="00F21703" w:rsidRPr="00B03FE3" w:rsidRDefault="00F21703" w:rsidP="00F21703">
      <w:pPr>
        <w:pStyle w:val="ab"/>
        <w:rPr>
          <w:rStyle w:val="aff3"/>
        </w:rPr>
      </w:pPr>
      <w:r w:rsidRPr="00B03FE3">
        <w:rPr>
          <w:rFonts w:hint="eastAsia"/>
        </w:rPr>
        <w:t>已扣（缴）税款凭证复印件: 申请人所在单位未实行全员全额扣缴明细申报的还需提供</w:t>
      </w:r>
    </w:p>
    <w:p w:rsidR="00F21703" w:rsidRPr="00B03FE3" w:rsidRDefault="00F21703" w:rsidP="00F21703">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F21703" w:rsidRPr="00B03FE3" w:rsidRDefault="00F21703" w:rsidP="00F2170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F21703" w:rsidRPr="00B03FE3" w:rsidRDefault="00F21703" w:rsidP="00F21703">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F21703" w:rsidRPr="00B03FE3" w:rsidRDefault="00F21703" w:rsidP="00F2170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F21703" w:rsidRPr="00B03FE3" w:rsidRDefault="00F21703" w:rsidP="00F21703">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F21703" w:rsidRPr="00B03FE3" w:rsidRDefault="00F21703" w:rsidP="00F21703">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F21703" w:rsidRPr="00B03FE3" w:rsidRDefault="00F21703" w:rsidP="00F217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F21703" w:rsidRPr="00B03FE3" w:rsidRDefault="00F21703" w:rsidP="00F2170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F21703" w:rsidRPr="00B03FE3" w:rsidRDefault="00F21703" w:rsidP="00F217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F21703" w:rsidRPr="00B03FE3" w:rsidRDefault="00A80E30" w:rsidP="00F21703">
      <w:pPr>
        <w:pStyle w:val="50"/>
        <w:ind w:firstLineChars="200" w:firstLine="420"/>
        <w:rPr>
          <w:rFonts w:ascii="宋体" w:eastAsia="宋体" w:hAnsi="宋体" w:cs="宋体"/>
          <w:color w:val="000000"/>
        </w:rPr>
      </w:pPr>
      <w:hyperlink r:id="rId311" w:tgtFrame="_blank" w:history="1">
        <w:r w:rsidR="0092378E" w:rsidRPr="00B03FE3">
          <w:rPr>
            <w:rStyle w:val="ad"/>
            <w:rFonts w:ascii="宋体" w:eastAsia="宋体" w:hAnsi="宋体" w:hint="eastAsia"/>
          </w:rPr>
          <w:t>https://etax.xinjiang.chinatax.gov.cn/gzfw/xzfw/bd/xxbg/</w:t>
        </w:r>
      </w:hyperlink>
    </w:p>
    <w:p w:rsidR="00F21703" w:rsidRPr="00B03FE3" w:rsidRDefault="00F21703" w:rsidP="00F217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F21703" w:rsidRPr="00B03FE3" w:rsidRDefault="00A80E30" w:rsidP="00F21703">
      <w:pPr>
        <w:pStyle w:val="50"/>
        <w:ind w:firstLineChars="200" w:firstLine="420"/>
        <w:rPr>
          <w:rFonts w:ascii="宋体" w:eastAsia="宋体" w:hAnsi="宋体"/>
          <w:color w:val="0000FF"/>
          <w:u w:val="single"/>
        </w:rPr>
      </w:pPr>
      <w:hyperlink r:id="rId312" w:tgtFrame="_blank" w:history="1">
        <w:r w:rsidR="0092378E" w:rsidRPr="00B03FE3">
          <w:rPr>
            <w:rStyle w:val="ad"/>
            <w:rFonts w:ascii="宋体" w:eastAsia="宋体" w:hAnsi="宋体" w:hint="eastAsia"/>
          </w:rPr>
          <w:t>https://etax.xinjiang.chinatax.gov.cn/gzfw/xzfw/bd/xxbg/</w:t>
        </w:r>
      </w:hyperlink>
    </w:p>
    <w:p w:rsidR="00F93C05" w:rsidRPr="00B03FE3" w:rsidRDefault="00F93C05" w:rsidP="00F93C05">
      <w:pPr>
        <w:pStyle w:val="a9"/>
      </w:pPr>
      <w:r w:rsidRPr="00B03FE3">
        <w:rPr>
          <w:rFonts w:hint="eastAsia"/>
        </w:rPr>
        <w:t>【办理时限】</w:t>
      </w:r>
    </w:p>
    <w:p w:rsidR="00F93C05" w:rsidRPr="00B03FE3" w:rsidRDefault="00F93C05" w:rsidP="00F93C05">
      <w:pPr>
        <w:pStyle w:val="ab"/>
      </w:pPr>
      <w:r w:rsidRPr="00B03FE3">
        <w:rPr>
          <w:rFonts w:hint="eastAsia"/>
        </w:rPr>
        <w:t>资料齐全、符合法定形式、填写内容完整的，税务机关受理后即时办结。</w:t>
      </w:r>
    </w:p>
    <w:p w:rsidR="00F93C05" w:rsidRPr="00B03FE3" w:rsidRDefault="00F93C05" w:rsidP="00F93C05">
      <w:pPr>
        <w:pStyle w:val="a9"/>
        <w:rPr>
          <w:lang w:val="zh-CN"/>
        </w:rPr>
      </w:pPr>
      <w:r w:rsidRPr="00B03FE3">
        <w:rPr>
          <w:rFonts w:cs="宋体" w:hint="eastAsia"/>
          <w:lang w:val="zh-CN"/>
        </w:rPr>
        <w:t>【</w:t>
      </w:r>
      <w:r w:rsidRPr="00B03FE3">
        <w:rPr>
          <w:rFonts w:hint="eastAsia"/>
        </w:rPr>
        <w:t>办理结果</w:t>
      </w:r>
      <w:r w:rsidRPr="00B03FE3">
        <w:rPr>
          <w:rFonts w:cs="宋体" w:hint="eastAsia"/>
          <w:lang w:val="zh-CN"/>
        </w:rPr>
        <w:t>】</w:t>
      </w:r>
    </w:p>
    <w:p w:rsidR="00F93C05" w:rsidRPr="00B03FE3" w:rsidRDefault="00F93C05" w:rsidP="00F93C05">
      <w:pPr>
        <w:pStyle w:val="ab"/>
        <w:rPr>
          <w:color w:val="FF0000"/>
        </w:rPr>
      </w:pPr>
      <w:r w:rsidRPr="00B03FE3">
        <w:rPr>
          <w:rFonts w:hint="eastAsia"/>
        </w:rPr>
        <w:t>税务机关出具《中华人民共和国税收完税证明》。</w:t>
      </w:r>
    </w:p>
    <w:p w:rsidR="00F93C05" w:rsidRPr="00B03FE3" w:rsidRDefault="00F93C05" w:rsidP="00F93C05">
      <w:pPr>
        <w:pStyle w:val="a9"/>
      </w:pPr>
      <w:r w:rsidRPr="00B03FE3">
        <w:rPr>
          <w:rFonts w:hint="eastAsia"/>
        </w:rPr>
        <w:t>【纳税人注意事项】</w:t>
      </w:r>
    </w:p>
    <w:p w:rsidR="00F93C05" w:rsidRPr="00B03FE3" w:rsidRDefault="00F93C05" w:rsidP="00F93C05">
      <w:pPr>
        <w:pStyle w:val="ab"/>
      </w:pPr>
      <w:r w:rsidRPr="00B03FE3">
        <w:rPr>
          <w:rFonts w:hint="eastAsia"/>
        </w:rPr>
        <w:t>1．纳税人对报送材料的真实性和合法性承担责任。</w:t>
      </w:r>
    </w:p>
    <w:p w:rsidR="00F93C05" w:rsidRPr="00B03FE3" w:rsidRDefault="00F93C05" w:rsidP="00F93C05">
      <w:pPr>
        <w:pStyle w:val="ab"/>
      </w:pPr>
      <w:r w:rsidRPr="00B03FE3">
        <w:rPr>
          <w:rFonts w:hint="eastAsia"/>
        </w:rPr>
        <w:t>2. 纳税人在资料完整且符合法定受理条件的前提下，最多只需要到税务机关跑一次。</w:t>
      </w:r>
    </w:p>
    <w:p w:rsidR="00F93C05" w:rsidRPr="00B03FE3" w:rsidRDefault="00F93C05" w:rsidP="00F93C05">
      <w:pPr>
        <w:pStyle w:val="ab"/>
      </w:pPr>
      <w:r w:rsidRPr="00B03FE3">
        <w:rPr>
          <w:rFonts w:hint="eastAsia"/>
        </w:rPr>
        <w:t>3．扣缴义务人未实现全员全额明细扣缴明细申报的，将会导致税务机关不能获取申请人纳税情况而无法开具。</w:t>
      </w:r>
    </w:p>
    <w:p w:rsidR="00F93C05" w:rsidRPr="00B03FE3" w:rsidRDefault="00F93C05" w:rsidP="00F93C05">
      <w:pPr>
        <w:pStyle w:val="ab"/>
      </w:pPr>
      <w:r w:rsidRPr="00B03FE3">
        <w:rPr>
          <w:rFonts w:hint="eastAsia"/>
        </w:rPr>
        <w:t>4．办税服务厅地址、电子税务局网址，可在省税务机关门户网站或拨打</w:t>
      </w:r>
      <w:r w:rsidRPr="00B03FE3">
        <w:rPr>
          <w:rFonts w:hint="eastAsia"/>
        </w:rPr>
        <w:lastRenderedPageBreak/>
        <w:t>12366纳税服务热线查询。</w:t>
      </w:r>
    </w:p>
    <w:p w:rsidR="00F93C05" w:rsidRPr="00B03FE3" w:rsidRDefault="00F93C05" w:rsidP="00F93C05">
      <w:pPr>
        <w:pStyle w:val="a9"/>
      </w:pPr>
      <w:r w:rsidRPr="00B03FE3">
        <w:rPr>
          <w:rFonts w:hint="eastAsia"/>
        </w:rPr>
        <w:t>【政策依据】</w:t>
      </w:r>
    </w:p>
    <w:p w:rsidR="00F93C05" w:rsidRPr="00B03FE3" w:rsidRDefault="00F93C05" w:rsidP="00F93C05">
      <w:pPr>
        <w:pStyle w:val="ab"/>
      </w:pPr>
      <w:r w:rsidRPr="00B03FE3">
        <w:rPr>
          <w:rFonts w:hint="eastAsia"/>
        </w:rPr>
        <w:t>1．《税收票证管理办法》（国家税务总局令第28号）</w:t>
      </w:r>
    </w:p>
    <w:p w:rsidR="00F93C05" w:rsidRPr="00B03FE3" w:rsidRDefault="00F93C05" w:rsidP="00F93C05">
      <w:pPr>
        <w:pStyle w:val="ab"/>
      </w:pPr>
      <w:r w:rsidRPr="00B03FE3">
        <w:rPr>
          <w:rFonts w:hint="eastAsia"/>
        </w:rPr>
        <w:t>2．《国家税务总局关于实施〈税收票证管理办法〉若干问题的公告》（国家税务总局公告2013年第34号）</w:t>
      </w:r>
      <w:r w:rsidRPr="00B03FE3">
        <w:t xml:space="preserve"> </w:t>
      </w:r>
    </w:p>
    <w:p w:rsidR="00F93C05" w:rsidRPr="00B03FE3" w:rsidRDefault="00F93C05" w:rsidP="00F93C05">
      <w:pPr>
        <w:pStyle w:val="ab"/>
      </w:pPr>
      <w:r w:rsidRPr="00B03FE3">
        <w:rPr>
          <w:rFonts w:hint="eastAsia"/>
        </w:rPr>
        <w:t>3．《国家税务总局关于进一步做好个人所得税完税凭证开具工作的通知》（国税发〔2010〕63号）</w:t>
      </w:r>
    </w:p>
    <w:p w:rsidR="00F21703" w:rsidRPr="0051768E" w:rsidRDefault="00F21703" w:rsidP="0051768E">
      <w:pPr>
        <w:pStyle w:val="411XX"/>
        <w:spacing w:after="390"/>
        <w:rPr>
          <w:rFonts w:ascii="宋体" w:eastAsia="宋体" w:hAnsi="宋体"/>
        </w:rPr>
      </w:pPr>
      <w:bookmarkStart w:id="328" w:name="_Toc12389526"/>
      <w:r w:rsidRPr="0051768E">
        <w:rPr>
          <w:rFonts w:ascii="宋体" w:eastAsia="宋体" w:hAnsi="宋体"/>
        </w:rPr>
        <w:t>开具</w:t>
      </w:r>
      <w:r w:rsidRPr="0051768E">
        <w:rPr>
          <w:rFonts w:ascii="宋体" w:eastAsia="宋体" w:hAnsi="宋体" w:hint="eastAsia"/>
        </w:rPr>
        <w:t>《</w:t>
      </w:r>
      <w:r w:rsidRPr="0051768E">
        <w:rPr>
          <w:rFonts w:ascii="宋体" w:eastAsia="宋体" w:hAnsi="宋体"/>
        </w:rPr>
        <w:t>丢失增值税专用发票已报税证明单</w:t>
      </w:r>
      <w:r w:rsidRPr="0051768E">
        <w:rPr>
          <w:rFonts w:ascii="宋体" w:eastAsia="宋体" w:hAnsi="宋体" w:hint="eastAsia"/>
        </w:rPr>
        <w:t>》</w:t>
      </w:r>
      <w:bookmarkEnd w:id="328"/>
    </w:p>
    <w:p w:rsidR="00F21703" w:rsidRPr="00B03FE3" w:rsidRDefault="00F21703" w:rsidP="00F21703">
      <w:pPr>
        <w:pStyle w:val="a9"/>
      </w:pPr>
      <w:r w:rsidRPr="00B03FE3">
        <w:rPr>
          <w:rFonts w:hint="eastAsia"/>
        </w:rPr>
        <w:t>【事项描述】</w:t>
      </w:r>
    </w:p>
    <w:p w:rsidR="00F21703" w:rsidRPr="00B03FE3" w:rsidRDefault="00F21703" w:rsidP="00F21703">
      <w:pPr>
        <w:pStyle w:val="ab"/>
      </w:pPr>
      <w:r w:rsidRPr="00B03FE3">
        <w:rPr>
          <w:rFonts w:hint="eastAsia"/>
        </w:rPr>
        <w:t>同时丢失已取得的增值税专用发票抵扣联和发票联的，由销货方纳税人向其主管税务机关申请开具《丢失增值税专用发票已报税证明单》，并交购买方纳税人作为增值税抵扣凭证备查。</w:t>
      </w:r>
    </w:p>
    <w:p w:rsidR="00F21703" w:rsidRPr="00B03FE3" w:rsidRDefault="00F21703" w:rsidP="00F21703">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88"/>
        <w:gridCol w:w="4649"/>
        <w:gridCol w:w="456"/>
        <w:gridCol w:w="456"/>
        <w:gridCol w:w="456"/>
        <w:gridCol w:w="456"/>
        <w:gridCol w:w="456"/>
        <w:gridCol w:w="456"/>
        <w:gridCol w:w="400"/>
      </w:tblGrid>
      <w:tr w:rsidR="00F21703" w:rsidRPr="00B03FE3" w:rsidTr="006342F9">
        <w:trPr>
          <w:tblHeader/>
          <w:jc w:val="center"/>
        </w:trPr>
        <w:tc>
          <w:tcPr>
            <w:tcW w:w="588"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序号</w:t>
            </w:r>
          </w:p>
        </w:tc>
        <w:tc>
          <w:tcPr>
            <w:tcW w:w="464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核销</w:t>
            </w:r>
          </w:p>
        </w:tc>
        <w:tc>
          <w:tcPr>
            <w:tcW w:w="400" w:type="dxa"/>
            <w:tcBorders>
              <w:top w:val="single" w:sz="12" w:space="0" w:color="auto"/>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r w:rsidRPr="00B03FE3">
              <w:rPr>
                <w:rFonts w:ascii="宋体" w:eastAsia="宋体" w:hAnsi="宋体" w:hint="eastAsia"/>
              </w:rPr>
              <w:t>电子档案</w:t>
            </w:r>
          </w:p>
        </w:tc>
      </w:tr>
      <w:tr w:rsidR="00F21703" w:rsidRPr="00B03FE3" w:rsidTr="006342F9">
        <w:trPr>
          <w:jc w:val="center"/>
        </w:trPr>
        <w:tc>
          <w:tcPr>
            <w:tcW w:w="588"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1</w:t>
            </w:r>
          </w:p>
        </w:tc>
        <w:tc>
          <w:tcPr>
            <w:tcW w:w="4649" w:type="dxa"/>
            <w:tcBorders>
              <w:top w:val="nil"/>
              <w:left w:val="nil"/>
              <w:bottom w:val="single" w:sz="8" w:space="0" w:color="auto"/>
              <w:right w:val="single" w:sz="8" w:space="0" w:color="auto"/>
            </w:tcBorders>
            <w:tcMar>
              <w:top w:w="0" w:type="dxa"/>
              <w:left w:w="108" w:type="dxa"/>
              <w:bottom w:w="0" w:type="dxa"/>
              <w:right w:w="108" w:type="dxa"/>
            </w:tcMar>
          </w:tcPr>
          <w:p w:rsidR="00F21703" w:rsidRPr="00B03FE3" w:rsidRDefault="00F21703" w:rsidP="006342F9">
            <w:pPr>
              <w:pStyle w:val="50"/>
              <w:rPr>
                <w:rFonts w:ascii="宋体" w:eastAsia="宋体" w:hAnsi="宋体"/>
              </w:rPr>
            </w:pPr>
            <w:r w:rsidRPr="00B03FE3">
              <w:rPr>
                <w:rFonts w:ascii="宋体" w:eastAsia="宋体" w:hAnsi="宋体" w:hint="eastAsia"/>
              </w:rPr>
              <w:t>已丢失增值税专用发票记账联原件或复印件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00" w:type="dxa"/>
            <w:tcBorders>
              <w:top w:val="nil"/>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r>
    </w:tbl>
    <w:p w:rsidR="00F21703" w:rsidRPr="00B03FE3" w:rsidRDefault="00F21703" w:rsidP="00F21703">
      <w:pPr>
        <w:snapToGrid w:val="0"/>
        <w:spacing w:line="360" w:lineRule="auto"/>
        <w:ind w:firstLineChars="200" w:firstLine="220"/>
        <w:rPr>
          <w:rFonts w:ascii="宋体" w:hAnsi="宋体"/>
          <w:b/>
          <w:color w:val="000000"/>
          <w:sz w:val="11"/>
          <w:szCs w:val="11"/>
        </w:rPr>
      </w:pPr>
    </w:p>
    <w:p w:rsidR="00F21703" w:rsidRPr="00B03FE3" w:rsidRDefault="00F21703" w:rsidP="00F21703">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F21703" w:rsidRPr="00B03FE3" w:rsidRDefault="00F21703" w:rsidP="00F21703">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F21703" w:rsidRPr="00B03FE3" w:rsidRDefault="00F21703" w:rsidP="00F21703">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F21703" w:rsidRPr="00B03FE3" w:rsidRDefault="00F21703" w:rsidP="00F2170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F21703" w:rsidRPr="00B03FE3" w:rsidRDefault="00F21703" w:rsidP="00F21703">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F21703" w:rsidRPr="00B03FE3" w:rsidRDefault="00F21703" w:rsidP="00F21703">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F21703" w:rsidRPr="00B03FE3" w:rsidRDefault="00F21703" w:rsidP="00F217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F21703" w:rsidRPr="00B03FE3" w:rsidRDefault="00F21703" w:rsidP="00F21703">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F21703" w:rsidRPr="00B03FE3" w:rsidRDefault="00F21703" w:rsidP="00F217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F21703" w:rsidRPr="00B03FE3" w:rsidRDefault="00A80E30" w:rsidP="00F21703">
      <w:pPr>
        <w:pStyle w:val="50"/>
        <w:ind w:firstLineChars="200" w:firstLine="420"/>
        <w:rPr>
          <w:rFonts w:ascii="宋体" w:eastAsia="宋体" w:hAnsi="宋体" w:cs="宋体"/>
          <w:color w:val="000000"/>
        </w:rPr>
      </w:pPr>
      <w:hyperlink r:id="rId313" w:tgtFrame="_blank" w:history="1">
        <w:r w:rsidR="0092378E" w:rsidRPr="00B03FE3">
          <w:rPr>
            <w:rStyle w:val="ad"/>
            <w:rFonts w:ascii="宋体" w:eastAsia="宋体" w:hAnsi="宋体" w:hint="eastAsia"/>
          </w:rPr>
          <w:t>https://etax.xinjiang.chinatax.gov.cn/gzfw/xzfw/bd/xxbg/</w:t>
        </w:r>
      </w:hyperlink>
    </w:p>
    <w:p w:rsidR="00F21703" w:rsidRPr="00B03FE3" w:rsidRDefault="00F21703" w:rsidP="00F21703">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F21703" w:rsidRPr="00B03FE3" w:rsidRDefault="00A80E30" w:rsidP="00F21703">
      <w:pPr>
        <w:pStyle w:val="50"/>
        <w:ind w:firstLineChars="200" w:firstLine="420"/>
        <w:rPr>
          <w:rFonts w:ascii="宋体" w:eastAsia="宋体" w:hAnsi="宋体"/>
          <w:color w:val="0000FF"/>
          <w:u w:val="single"/>
        </w:rPr>
      </w:pPr>
      <w:hyperlink r:id="rId314" w:tgtFrame="_blank" w:history="1">
        <w:r w:rsidR="0092378E" w:rsidRPr="00B03FE3">
          <w:rPr>
            <w:rStyle w:val="ad"/>
            <w:rFonts w:ascii="宋体" w:eastAsia="宋体" w:hAnsi="宋体" w:hint="eastAsia"/>
          </w:rPr>
          <w:t>https://etax.xinjiang.chinatax.gov.cn/gzfw/xzfw/bd/xxbg/</w:t>
        </w:r>
      </w:hyperlink>
    </w:p>
    <w:p w:rsidR="00F21703" w:rsidRPr="00B03FE3" w:rsidRDefault="00F21703" w:rsidP="00F21703">
      <w:pPr>
        <w:pStyle w:val="a9"/>
      </w:pPr>
      <w:r w:rsidRPr="00B03FE3">
        <w:rPr>
          <w:rFonts w:hint="eastAsia"/>
        </w:rPr>
        <w:t>【办理时限】</w:t>
      </w:r>
    </w:p>
    <w:p w:rsidR="00F21703" w:rsidRPr="00B03FE3" w:rsidRDefault="00F21703" w:rsidP="00F21703">
      <w:pPr>
        <w:pStyle w:val="ab"/>
        <w:rPr>
          <w:color w:val="FF0000"/>
        </w:rPr>
      </w:pPr>
      <w:r w:rsidRPr="00B03FE3">
        <w:rPr>
          <w:rFonts w:hint="eastAsia"/>
        </w:rPr>
        <w:t>资料齐全、符合法定形式、填写内容完整的，税务机关受理后即时办结。</w:t>
      </w:r>
    </w:p>
    <w:p w:rsidR="00F21703" w:rsidRPr="00B03FE3" w:rsidRDefault="00F21703" w:rsidP="00F21703">
      <w:pPr>
        <w:pStyle w:val="a9"/>
      </w:pPr>
      <w:r w:rsidRPr="00B03FE3">
        <w:rPr>
          <w:rFonts w:hint="eastAsia"/>
        </w:rPr>
        <w:lastRenderedPageBreak/>
        <w:t>【办理结果】</w:t>
      </w:r>
    </w:p>
    <w:p w:rsidR="00F21703" w:rsidRPr="00B03FE3" w:rsidRDefault="00F21703" w:rsidP="00F21703">
      <w:pPr>
        <w:pStyle w:val="ab"/>
      </w:pPr>
      <w:r w:rsidRPr="00B03FE3">
        <w:rPr>
          <w:rFonts w:hint="eastAsia"/>
        </w:rPr>
        <w:t>税务机关出具《丢失增值税专用发票已报税证明单》。</w:t>
      </w:r>
    </w:p>
    <w:p w:rsidR="00F21703" w:rsidRPr="00B03FE3" w:rsidRDefault="00F21703" w:rsidP="00F21703">
      <w:pPr>
        <w:pStyle w:val="a9"/>
      </w:pPr>
      <w:r w:rsidRPr="00B03FE3">
        <w:rPr>
          <w:rFonts w:hint="eastAsia"/>
        </w:rPr>
        <w:t>【纳税人注意事项】</w:t>
      </w:r>
    </w:p>
    <w:p w:rsidR="00F21703" w:rsidRPr="00B03FE3" w:rsidRDefault="00F21703" w:rsidP="00F21703">
      <w:pPr>
        <w:pStyle w:val="ab"/>
      </w:pPr>
      <w:r w:rsidRPr="00B03FE3">
        <w:t>1．纳税人对报送材料的真实性和合法性承担责任。</w:t>
      </w:r>
    </w:p>
    <w:p w:rsidR="00F21703" w:rsidRPr="00B03FE3" w:rsidRDefault="00F21703" w:rsidP="00F21703">
      <w:pPr>
        <w:pStyle w:val="ab"/>
      </w:pPr>
      <w:r w:rsidRPr="00B03FE3">
        <w:t>2．</w:t>
      </w:r>
      <w:r w:rsidRPr="00B03FE3">
        <w:rPr>
          <w:rFonts w:hint="eastAsia"/>
        </w:rPr>
        <w:t>纳税人在资料完整且符合法定受理条件的前提下，最多只需要到税务机关跑一次。</w:t>
      </w:r>
    </w:p>
    <w:p w:rsidR="00F21703" w:rsidRPr="00B03FE3" w:rsidRDefault="00F21703" w:rsidP="00F21703">
      <w:pPr>
        <w:pStyle w:val="ab"/>
      </w:pPr>
      <w:r w:rsidRPr="00B03FE3">
        <w:rPr>
          <w:rFonts w:hint="eastAsia"/>
        </w:rPr>
        <w:t>3</w:t>
      </w:r>
      <w:r w:rsidRPr="00B03FE3">
        <w:t>．如果丢失前已认证相符的，购买方可凭销售方提供的相应专用发票记账联复印件及《丢失增值税专用发票已报税证明单》，作为增值税进项税额的抵扣凭证；如果丢失前未认证的，购买方凭销售方提供的相应专用发票记账联复印件进行认证，认证相符的可凭专用发票记账联复印件及《丢失增值税专用发票已报税证明单》，作为增值税进项税额的抵扣凭证。</w:t>
      </w:r>
    </w:p>
    <w:p w:rsidR="00F21703" w:rsidRPr="00B03FE3" w:rsidRDefault="00F21703" w:rsidP="00F21703">
      <w:pPr>
        <w:pStyle w:val="ab"/>
      </w:pPr>
      <w:r w:rsidRPr="00B03FE3">
        <w:rPr>
          <w:rFonts w:hint="eastAsia"/>
        </w:rPr>
        <w:t>4</w:t>
      </w:r>
      <w:r w:rsidRPr="00B03FE3">
        <w:t>．增值税专用发票记账联复印件和《丢失增值税专用发票已报税证明单》要留存备查。</w:t>
      </w:r>
    </w:p>
    <w:p w:rsidR="00F21703" w:rsidRPr="00B03FE3" w:rsidRDefault="00F21703" w:rsidP="00F21703">
      <w:pPr>
        <w:pStyle w:val="ab"/>
        <w:rPr>
          <w:color w:val="FF0000"/>
        </w:rPr>
      </w:pPr>
      <w:r w:rsidRPr="00B03FE3">
        <w:rPr>
          <w:rFonts w:hint="eastAsia"/>
          <w:color w:val="000000"/>
        </w:rPr>
        <w:t>5.办税服务厅地址、电子税务局网址，可在省税务机关门户网站或拨打</w:t>
      </w:r>
      <w:r w:rsidRPr="00B03FE3">
        <w:rPr>
          <w:color w:val="000000"/>
        </w:rPr>
        <w:t>12366纳税服务热线查询。</w:t>
      </w:r>
    </w:p>
    <w:p w:rsidR="00F21703" w:rsidRPr="00B03FE3" w:rsidRDefault="00F21703" w:rsidP="00F21703">
      <w:pPr>
        <w:pStyle w:val="a9"/>
      </w:pPr>
      <w:r w:rsidRPr="00B03FE3">
        <w:rPr>
          <w:rFonts w:hint="eastAsia"/>
        </w:rPr>
        <w:t>【政策依据】</w:t>
      </w:r>
    </w:p>
    <w:p w:rsidR="00F21703" w:rsidRPr="00B03FE3" w:rsidRDefault="00F21703" w:rsidP="00F21703">
      <w:pPr>
        <w:pStyle w:val="ab"/>
      </w:pPr>
      <w:r w:rsidRPr="00B03FE3">
        <w:t>《国家税务总局关于简化增值税发票领用和使用程序有关问题的公告》（国家税务总局公告2014年第19号）</w:t>
      </w:r>
    </w:p>
    <w:p w:rsidR="00F21703" w:rsidRPr="00B03FE3" w:rsidRDefault="00F21703" w:rsidP="00F21703">
      <w:pPr>
        <w:snapToGrid w:val="0"/>
        <w:spacing w:line="360" w:lineRule="auto"/>
        <w:rPr>
          <w:rFonts w:ascii="宋体" w:hAnsi="宋体"/>
        </w:rPr>
      </w:pPr>
    </w:p>
    <w:p w:rsidR="00F21703" w:rsidRPr="0051768E" w:rsidRDefault="00F21703" w:rsidP="0051768E">
      <w:pPr>
        <w:pStyle w:val="411XX"/>
        <w:spacing w:after="390"/>
        <w:rPr>
          <w:rFonts w:ascii="宋体" w:eastAsia="宋体" w:hAnsi="宋体"/>
        </w:rPr>
      </w:pPr>
      <w:bookmarkStart w:id="329" w:name="_Toc12389527"/>
      <w:r w:rsidRPr="0051768E">
        <w:rPr>
          <w:rFonts w:ascii="宋体" w:eastAsia="宋体" w:hAnsi="宋体"/>
        </w:rPr>
        <w:t>《车辆购置税完税证明》补办</w:t>
      </w:r>
      <w:bookmarkEnd w:id="329"/>
    </w:p>
    <w:p w:rsidR="00F21703" w:rsidRPr="00B03FE3" w:rsidRDefault="00F21703" w:rsidP="00F21703">
      <w:pPr>
        <w:pStyle w:val="a9"/>
      </w:pPr>
      <w:r w:rsidRPr="00B03FE3">
        <w:rPr>
          <w:rFonts w:hint="eastAsia"/>
        </w:rPr>
        <w:t>【事项描述】</w:t>
      </w:r>
    </w:p>
    <w:p w:rsidR="00F21703" w:rsidRPr="00B03FE3" w:rsidRDefault="00F21703" w:rsidP="00F21703">
      <w:pPr>
        <w:pStyle w:val="ab"/>
      </w:pPr>
      <w:r w:rsidRPr="00B03FE3">
        <w:rPr>
          <w:rFonts w:hint="eastAsia"/>
        </w:rPr>
        <w:t>《车辆购置税完税证明》发生损毁、丢失的，纳税人（车主）可向税务机关申请补办。</w:t>
      </w:r>
    </w:p>
    <w:p w:rsidR="00F21703" w:rsidRPr="00B03FE3" w:rsidRDefault="00F21703" w:rsidP="00F21703">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83"/>
        <w:gridCol w:w="5023"/>
        <w:gridCol w:w="565"/>
        <w:gridCol w:w="563"/>
        <w:gridCol w:w="456"/>
        <w:gridCol w:w="456"/>
        <w:gridCol w:w="456"/>
        <w:gridCol w:w="524"/>
        <w:gridCol w:w="464"/>
      </w:tblGrid>
      <w:tr w:rsidR="00F21703" w:rsidRPr="00B03FE3" w:rsidTr="006342F9">
        <w:trPr>
          <w:tblHeader/>
          <w:jc w:val="center"/>
        </w:trPr>
        <w:tc>
          <w:tcPr>
            <w:tcW w:w="48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序号</w:t>
            </w:r>
          </w:p>
        </w:tc>
        <w:tc>
          <w:tcPr>
            <w:tcW w:w="502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报送资料名称</w:t>
            </w:r>
          </w:p>
        </w:tc>
        <w:tc>
          <w:tcPr>
            <w:tcW w:w="5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必报</w:t>
            </w:r>
          </w:p>
        </w:tc>
        <w:tc>
          <w:tcPr>
            <w:tcW w:w="56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代保管</w:t>
            </w:r>
          </w:p>
        </w:tc>
        <w:tc>
          <w:tcPr>
            <w:tcW w:w="524"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核销</w:t>
            </w:r>
          </w:p>
        </w:tc>
        <w:tc>
          <w:tcPr>
            <w:tcW w:w="464" w:type="dxa"/>
            <w:tcBorders>
              <w:top w:val="single" w:sz="12" w:space="0" w:color="auto"/>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r w:rsidRPr="00B03FE3">
              <w:rPr>
                <w:rFonts w:ascii="宋体" w:eastAsia="宋体" w:hAnsi="宋体" w:hint="eastAsia"/>
              </w:rPr>
              <w:t>电子档案</w:t>
            </w:r>
          </w:p>
        </w:tc>
      </w:tr>
      <w:tr w:rsidR="00F21703" w:rsidRPr="00B03FE3" w:rsidTr="006342F9">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1</w:t>
            </w:r>
          </w:p>
        </w:tc>
        <w:tc>
          <w:tcPr>
            <w:tcW w:w="5023" w:type="dxa"/>
            <w:tcBorders>
              <w:top w:val="nil"/>
              <w:left w:val="nil"/>
              <w:bottom w:val="single" w:sz="8" w:space="0" w:color="auto"/>
              <w:right w:val="single" w:sz="8" w:space="0" w:color="auto"/>
            </w:tcBorders>
            <w:tcMar>
              <w:top w:w="0" w:type="dxa"/>
              <w:left w:w="108" w:type="dxa"/>
              <w:bottom w:w="0" w:type="dxa"/>
              <w:right w:w="108" w:type="dxa"/>
            </w:tcMar>
          </w:tcPr>
          <w:p w:rsidR="00F21703" w:rsidRPr="00B03FE3" w:rsidRDefault="00F21703" w:rsidP="006342F9">
            <w:pPr>
              <w:pStyle w:val="50"/>
              <w:rPr>
                <w:rFonts w:ascii="宋体" w:eastAsia="宋体" w:hAnsi="宋体"/>
              </w:rPr>
            </w:pPr>
            <w:r w:rsidRPr="00B03FE3">
              <w:rPr>
                <w:rFonts w:ascii="宋体" w:eastAsia="宋体" w:hAnsi="宋体" w:hint="eastAsia"/>
              </w:rPr>
              <w:t>A01054《车辆购置税完税证明补办表》</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563"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24" w:type="dxa"/>
            <w:tcBorders>
              <w:top w:val="nil"/>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64" w:type="dxa"/>
            <w:tcBorders>
              <w:top w:val="nil"/>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r>
      <w:tr w:rsidR="00F21703" w:rsidRPr="00B03FE3" w:rsidTr="006342F9">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2</w:t>
            </w:r>
          </w:p>
        </w:tc>
        <w:tc>
          <w:tcPr>
            <w:tcW w:w="5023" w:type="dxa"/>
            <w:tcBorders>
              <w:top w:val="nil"/>
              <w:left w:val="nil"/>
              <w:bottom w:val="single" w:sz="8" w:space="0" w:color="auto"/>
              <w:right w:val="single" w:sz="8" w:space="0" w:color="auto"/>
            </w:tcBorders>
            <w:tcMar>
              <w:top w:w="0" w:type="dxa"/>
              <w:left w:w="108" w:type="dxa"/>
              <w:bottom w:w="0" w:type="dxa"/>
              <w:right w:w="108" w:type="dxa"/>
            </w:tcMar>
          </w:tcPr>
          <w:p w:rsidR="00F21703" w:rsidRPr="00B03FE3" w:rsidRDefault="00F21703" w:rsidP="006342F9">
            <w:pPr>
              <w:pStyle w:val="50"/>
              <w:rPr>
                <w:rFonts w:ascii="宋体" w:eastAsia="宋体" w:hAnsi="宋体"/>
              </w:rPr>
            </w:pPr>
            <w:r w:rsidRPr="00B03FE3">
              <w:rPr>
                <w:rFonts w:ascii="宋体" w:eastAsia="宋体" w:hAnsi="宋体" w:hint="eastAsia"/>
              </w:rPr>
              <w:t>车辆购置税完税凭证</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63"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24" w:type="dxa"/>
            <w:tcBorders>
              <w:top w:val="nil"/>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64" w:type="dxa"/>
            <w:tcBorders>
              <w:top w:val="nil"/>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p>
        </w:tc>
      </w:tr>
      <w:tr w:rsidR="00F21703" w:rsidRPr="00B03FE3" w:rsidTr="006342F9">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3</w:t>
            </w:r>
          </w:p>
        </w:tc>
        <w:tc>
          <w:tcPr>
            <w:tcW w:w="5023" w:type="dxa"/>
            <w:tcBorders>
              <w:top w:val="nil"/>
              <w:left w:val="nil"/>
              <w:bottom w:val="single" w:sz="8" w:space="0" w:color="auto"/>
              <w:right w:val="single" w:sz="8" w:space="0" w:color="auto"/>
            </w:tcBorders>
            <w:tcMar>
              <w:top w:w="0" w:type="dxa"/>
              <w:left w:w="108" w:type="dxa"/>
              <w:bottom w:w="0" w:type="dxa"/>
              <w:right w:w="108" w:type="dxa"/>
            </w:tcMar>
          </w:tcPr>
          <w:p w:rsidR="00F21703" w:rsidRPr="00B03FE3" w:rsidRDefault="00F21703" w:rsidP="006342F9">
            <w:pPr>
              <w:pStyle w:val="50"/>
              <w:rPr>
                <w:rFonts w:ascii="宋体" w:eastAsia="宋体" w:hAnsi="宋体"/>
              </w:rPr>
            </w:pPr>
            <w:r w:rsidRPr="00B03FE3">
              <w:rPr>
                <w:rFonts w:ascii="宋体" w:eastAsia="宋体" w:hAnsi="宋体" w:hint="eastAsia"/>
              </w:rPr>
              <w:t>车辆合格证明</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63"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24" w:type="dxa"/>
            <w:tcBorders>
              <w:top w:val="nil"/>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64" w:type="dxa"/>
            <w:tcBorders>
              <w:top w:val="nil"/>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r>
      <w:tr w:rsidR="00F21703" w:rsidRPr="00B03FE3" w:rsidTr="006342F9">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lastRenderedPageBreak/>
              <w:t>4</w:t>
            </w:r>
          </w:p>
        </w:tc>
        <w:tc>
          <w:tcPr>
            <w:tcW w:w="5023" w:type="dxa"/>
            <w:tcBorders>
              <w:top w:val="nil"/>
              <w:left w:val="nil"/>
              <w:bottom w:val="single" w:sz="8" w:space="0" w:color="auto"/>
              <w:right w:val="single" w:sz="8" w:space="0" w:color="auto"/>
            </w:tcBorders>
            <w:tcMar>
              <w:top w:w="0" w:type="dxa"/>
              <w:left w:w="108" w:type="dxa"/>
              <w:bottom w:w="0" w:type="dxa"/>
              <w:right w:w="108" w:type="dxa"/>
            </w:tcMar>
          </w:tcPr>
          <w:p w:rsidR="00F21703" w:rsidRPr="00B03FE3" w:rsidRDefault="00F21703" w:rsidP="006342F9">
            <w:pPr>
              <w:pStyle w:val="50"/>
              <w:rPr>
                <w:rFonts w:ascii="宋体" w:eastAsia="宋体" w:hAnsi="宋体"/>
              </w:rPr>
            </w:pPr>
            <w:r w:rsidRPr="00B03FE3">
              <w:rPr>
                <w:rFonts w:ascii="宋体" w:eastAsia="宋体" w:hAnsi="宋体" w:hint="eastAsia"/>
              </w:rPr>
              <w:t>《机动车行驶证》（或复印件）</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63"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24" w:type="dxa"/>
            <w:tcBorders>
              <w:top w:val="nil"/>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64" w:type="dxa"/>
            <w:tcBorders>
              <w:top w:val="nil"/>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r>
      <w:tr w:rsidR="00F21703" w:rsidRPr="00B03FE3" w:rsidTr="006342F9">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5</w:t>
            </w:r>
          </w:p>
        </w:tc>
        <w:tc>
          <w:tcPr>
            <w:tcW w:w="5023" w:type="dxa"/>
            <w:tcBorders>
              <w:top w:val="nil"/>
              <w:left w:val="nil"/>
              <w:bottom w:val="single" w:sz="8" w:space="0" w:color="auto"/>
              <w:right w:val="single" w:sz="8" w:space="0" w:color="auto"/>
            </w:tcBorders>
            <w:tcMar>
              <w:top w:w="0" w:type="dxa"/>
              <w:left w:w="108" w:type="dxa"/>
              <w:bottom w:w="0" w:type="dxa"/>
              <w:right w:w="108" w:type="dxa"/>
            </w:tcMar>
          </w:tcPr>
          <w:p w:rsidR="00F21703" w:rsidRPr="00B03FE3" w:rsidRDefault="00F21703" w:rsidP="006342F9">
            <w:pPr>
              <w:pStyle w:val="50"/>
              <w:rPr>
                <w:rFonts w:ascii="宋体" w:eastAsia="宋体" w:hAnsi="宋体"/>
              </w:rPr>
            </w:pPr>
            <w:r w:rsidRPr="00B03FE3">
              <w:rPr>
                <w:rFonts w:ascii="宋体" w:eastAsia="宋体" w:hAnsi="宋体" w:hint="eastAsia"/>
              </w:rPr>
              <w:t>《机动车登记证书》（或复印件）</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63"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24" w:type="dxa"/>
            <w:tcBorders>
              <w:top w:val="nil"/>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64" w:type="dxa"/>
            <w:tcBorders>
              <w:top w:val="nil"/>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r>
      <w:tr w:rsidR="00F21703" w:rsidRPr="00B03FE3" w:rsidTr="006342F9">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6</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《居民身份证》或者《居民户口簿》（上述证件上的发证机关为非车辆登记注册地的纳税人在申报纳税时需同时提供车辆登记注册地的居住证或者暂住证）或者军人（含武警）身份证明</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63"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24" w:type="dxa"/>
            <w:tcBorders>
              <w:top w:val="nil"/>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64" w:type="dxa"/>
            <w:tcBorders>
              <w:top w:val="nil"/>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p>
        </w:tc>
      </w:tr>
      <w:tr w:rsidR="00F21703" w:rsidRPr="00B03FE3" w:rsidTr="006342F9">
        <w:trPr>
          <w:jc w:val="center"/>
        </w:trPr>
        <w:tc>
          <w:tcPr>
            <w:tcW w:w="48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7</w:t>
            </w:r>
          </w:p>
        </w:tc>
        <w:tc>
          <w:tcPr>
            <w:tcW w:w="5023"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入境的身份证明和居住证明</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63"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24" w:type="dxa"/>
            <w:tcBorders>
              <w:top w:val="nil"/>
              <w:left w:val="nil"/>
              <w:bottom w:val="single" w:sz="8"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64" w:type="dxa"/>
            <w:tcBorders>
              <w:top w:val="nil"/>
              <w:left w:val="nil"/>
              <w:bottom w:val="single" w:sz="8" w:space="0" w:color="auto"/>
              <w:right w:val="single" w:sz="12" w:space="0" w:color="auto"/>
            </w:tcBorders>
            <w:vAlign w:val="center"/>
          </w:tcPr>
          <w:p w:rsidR="00F21703" w:rsidRPr="00B03FE3" w:rsidRDefault="00F21703" w:rsidP="006342F9">
            <w:pPr>
              <w:pStyle w:val="50"/>
              <w:rPr>
                <w:rFonts w:ascii="宋体" w:eastAsia="宋体" w:hAnsi="宋体"/>
              </w:rPr>
            </w:pPr>
          </w:p>
        </w:tc>
      </w:tr>
      <w:tr w:rsidR="00F21703" w:rsidRPr="00B03FE3" w:rsidTr="006342F9">
        <w:trPr>
          <w:jc w:val="center"/>
        </w:trPr>
        <w:tc>
          <w:tcPr>
            <w:tcW w:w="48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8</w:t>
            </w:r>
          </w:p>
        </w:tc>
        <w:tc>
          <w:tcPr>
            <w:tcW w:w="5023" w:type="dxa"/>
            <w:tcBorders>
              <w:top w:val="nil"/>
              <w:left w:val="nil"/>
              <w:bottom w:val="single" w:sz="12"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《组织机构代码证》或者税务登记证件或者其他有效机构证明</w:t>
            </w:r>
          </w:p>
        </w:tc>
        <w:tc>
          <w:tcPr>
            <w:tcW w:w="565" w:type="dxa"/>
            <w:tcBorders>
              <w:top w:val="nil"/>
              <w:left w:val="nil"/>
              <w:bottom w:val="single" w:sz="12"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63" w:type="dxa"/>
            <w:tcBorders>
              <w:top w:val="nil"/>
              <w:left w:val="nil"/>
              <w:bottom w:val="single" w:sz="12"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524" w:type="dxa"/>
            <w:tcBorders>
              <w:top w:val="nil"/>
              <w:left w:val="nil"/>
              <w:bottom w:val="single" w:sz="12" w:space="0" w:color="auto"/>
              <w:right w:val="single" w:sz="12" w:space="0" w:color="auto"/>
            </w:tcBorders>
            <w:tcMar>
              <w:top w:w="0" w:type="dxa"/>
              <w:left w:w="108" w:type="dxa"/>
              <w:bottom w:w="0" w:type="dxa"/>
              <w:right w:w="108" w:type="dxa"/>
            </w:tcMar>
            <w:vAlign w:val="center"/>
          </w:tcPr>
          <w:p w:rsidR="00F21703" w:rsidRPr="00B03FE3" w:rsidRDefault="00F21703" w:rsidP="006342F9">
            <w:pPr>
              <w:pStyle w:val="50"/>
              <w:rPr>
                <w:rFonts w:ascii="宋体" w:eastAsia="宋体" w:hAnsi="宋体"/>
              </w:rPr>
            </w:pPr>
          </w:p>
        </w:tc>
        <w:tc>
          <w:tcPr>
            <w:tcW w:w="464" w:type="dxa"/>
            <w:tcBorders>
              <w:top w:val="nil"/>
              <w:left w:val="nil"/>
              <w:bottom w:val="single" w:sz="12" w:space="0" w:color="auto"/>
              <w:right w:val="single" w:sz="12" w:space="0" w:color="auto"/>
            </w:tcBorders>
            <w:vAlign w:val="center"/>
          </w:tcPr>
          <w:p w:rsidR="00F21703" w:rsidRPr="00B03FE3" w:rsidRDefault="00F21703" w:rsidP="006342F9">
            <w:pPr>
              <w:pStyle w:val="50"/>
              <w:rPr>
                <w:rFonts w:ascii="宋体" w:eastAsia="宋体" w:hAnsi="宋体"/>
              </w:rPr>
            </w:pPr>
          </w:p>
        </w:tc>
      </w:tr>
    </w:tbl>
    <w:p w:rsidR="00F21703" w:rsidRPr="00B03FE3" w:rsidRDefault="00F21703" w:rsidP="00F21703">
      <w:pPr>
        <w:pStyle w:val="ab"/>
      </w:pPr>
      <w:r w:rsidRPr="00B03FE3">
        <w:rPr>
          <w:rFonts w:hint="eastAsia"/>
        </w:rPr>
        <w:t>上述资料报送条件为：</w:t>
      </w:r>
    </w:p>
    <w:p w:rsidR="00F21703" w:rsidRPr="00B03FE3" w:rsidRDefault="00F21703" w:rsidP="00F21703">
      <w:pPr>
        <w:pStyle w:val="ab"/>
      </w:pPr>
      <w:r w:rsidRPr="00B03FE3">
        <w:rPr>
          <w:rFonts w:hint="eastAsia"/>
        </w:rPr>
        <w:t>1．车辆购置税缴税凭证和车辆合格证明原件的报送条件为纳税人在办理车辆登记注册前完税证明发生损毁、丢失的；</w:t>
      </w:r>
    </w:p>
    <w:p w:rsidR="00F21703" w:rsidRPr="00B03FE3" w:rsidRDefault="00F21703" w:rsidP="00F21703">
      <w:pPr>
        <w:pStyle w:val="ab"/>
      </w:pPr>
      <w:r w:rsidRPr="00B03FE3">
        <w:rPr>
          <w:rFonts w:hint="eastAsia"/>
        </w:rPr>
        <w:t>2．机动车行驶证或机动车登记证书及其复印件的报送条件为纳税人在办理车辆登记注册后完税证明发生损毁、丢失的。</w:t>
      </w:r>
    </w:p>
    <w:p w:rsidR="00F21703" w:rsidRPr="00B03FE3" w:rsidRDefault="00F21703" w:rsidP="00F21703">
      <w:pPr>
        <w:pStyle w:val="ab"/>
      </w:pPr>
      <w:r w:rsidRPr="00B03FE3">
        <w:rPr>
          <w:rFonts w:hint="eastAsia"/>
        </w:rPr>
        <w:t>3．内地《居民身份证》或者《居民户口簿》（上述证件上的发证机关为非车辆登记注册地的纳税人在申报纳税时需同时提供车辆登记注册地的居住证或者暂住证）或者军人（含武警）身份证明的报送条件为内地居民；</w:t>
      </w:r>
    </w:p>
    <w:p w:rsidR="00F21703" w:rsidRPr="00B03FE3" w:rsidRDefault="00F21703" w:rsidP="00F21703">
      <w:pPr>
        <w:pStyle w:val="ab"/>
      </w:pPr>
      <w:r w:rsidRPr="00B03FE3">
        <w:rPr>
          <w:rFonts w:hint="eastAsia"/>
        </w:rPr>
        <w:t>4．提供入境的身份证明和居住证明的报送条件为中国香港、澳门特别行政区、台湾地区居民以及外国人；</w:t>
      </w:r>
    </w:p>
    <w:p w:rsidR="00F21703" w:rsidRPr="00B03FE3" w:rsidRDefault="00F21703" w:rsidP="00F21703">
      <w:pPr>
        <w:pStyle w:val="ab"/>
      </w:pPr>
      <w:r w:rsidRPr="00B03FE3">
        <w:rPr>
          <w:rFonts w:hint="eastAsia"/>
        </w:rPr>
        <w:t>5．《组织机构代码证》或者税务登记证件或者其他有效机构证明的报送条件为组织机构。</w:t>
      </w:r>
    </w:p>
    <w:p w:rsidR="00590CC9" w:rsidRPr="00B03FE3" w:rsidRDefault="00590CC9" w:rsidP="00590CC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90CC9" w:rsidRPr="00B03FE3" w:rsidRDefault="00590CC9" w:rsidP="00590CC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90CC9" w:rsidRPr="00B03FE3" w:rsidRDefault="00590CC9" w:rsidP="00590CC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90CC9" w:rsidRPr="00B03FE3" w:rsidRDefault="00590CC9" w:rsidP="00590CC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90CC9" w:rsidRPr="00B03FE3" w:rsidRDefault="00590CC9" w:rsidP="00590CC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s="宋体"/>
          <w:color w:val="000000"/>
        </w:rPr>
      </w:pPr>
      <w:hyperlink r:id="rId315"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【表单填写示范文本】</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olor w:val="0000FF"/>
          <w:u w:val="single"/>
        </w:rPr>
      </w:pPr>
      <w:hyperlink r:id="rId316" w:tgtFrame="_blank" w:history="1">
        <w:r w:rsidR="0092378E" w:rsidRPr="00B03FE3">
          <w:rPr>
            <w:rStyle w:val="ad"/>
            <w:rFonts w:ascii="宋体" w:eastAsia="宋体" w:hAnsi="宋体" w:hint="eastAsia"/>
          </w:rPr>
          <w:t>https://etax.xinjiang.chinatax.gov.cn/gzfw/xzfw/bd/xxbg/</w:t>
        </w:r>
      </w:hyperlink>
    </w:p>
    <w:p w:rsidR="00F21703" w:rsidRPr="00B03FE3" w:rsidRDefault="00F21703" w:rsidP="00F21703">
      <w:pPr>
        <w:pStyle w:val="a9"/>
      </w:pPr>
      <w:r w:rsidRPr="00B03FE3">
        <w:rPr>
          <w:rFonts w:hint="eastAsia"/>
        </w:rPr>
        <w:t>【办理时限】</w:t>
      </w:r>
    </w:p>
    <w:p w:rsidR="00F21703" w:rsidRPr="00B03FE3" w:rsidRDefault="00F21703" w:rsidP="00F21703">
      <w:pPr>
        <w:pStyle w:val="ab"/>
      </w:pPr>
      <w:r w:rsidRPr="00B03FE3">
        <w:rPr>
          <w:rFonts w:hint="eastAsia"/>
        </w:rPr>
        <w:t>资料齐全、符合法定形式、填写内容完整的，税务机关受理后即时办结。</w:t>
      </w:r>
    </w:p>
    <w:p w:rsidR="00F21703" w:rsidRPr="00B03FE3" w:rsidRDefault="00F21703" w:rsidP="00F21703">
      <w:pPr>
        <w:pStyle w:val="a9"/>
      </w:pPr>
      <w:r w:rsidRPr="00B03FE3">
        <w:rPr>
          <w:rFonts w:hint="eastAsia"/>
        </w:rPr>
        <w:t>【办理结果】</w:t>
      </w:r>
    </w:p>
    <w:p w:rsidR="00F21703" w:rsidRPr="00B03FE3" w:rsidRDefault="00F21703" w:rsidP="00F21703">
      <w:pPr>
        <w:pStyle w:val="ab"/>
      </w:pPr>
      <w:r w:rsidRPr="00B03FE3">
        <w:rPr>
          <w:rFonts w:hint="eastAsia"/>
        </w:rPr>
        <w:t>税务机关出具《车辆购置税完税证明》。</w:t>
      </w:r>
    </w:p>
    <w:p w:rsidR="00F21703" w:rsidRPr="00B03FE3" w:rsidRDefault="00F21703" w:rsidP="00F21703">
      <w:pPr>
        <w:pStyle w:val="a9"/>
      </w:pPr>
      <w:r w:rsidRPr="00B03FE3">
        <w:rPr>
          <w:rFonts w:hint="eastAsia"/>
        </w:rPr>
        <w:t>【纳税人注意事项】</w:t>
      </w:r>
    </w:p>
    <w:p w:rsidR="00F21703" w:rsidRPr="00B03FE3" w:rsidRDefault="00F21703" w:rsidP="00F21703">
      <w:pPr>
        <w:pStyle w:val="ab"/>
      </w:pPr>
      <w:r w:rsidRPr="00B03FE3">
        <w:t>1．纳税人</w:t>
      </w:r>
      <w:r w:rsidRPr="00B03FE3">
        <w:rPr>
          <w:rFonts w:hint="eastAsia"/>
        </w:rPr>
        <w:t>（车主）</w:t>
      </w:r>
      <w:r w:rsidRPr="00B03FE3">
        <w:t>对报送材料的真实性和合法性承担责任。</w:t>
      </w:r>
    </w:p>
    <w:p w:rsidR="00F21703" w:rsidRPr="00B03FE3" w:rsidRDefault="00F21703" w:rsidP="00F21703">
      <w:pPr>
        <w:pStyle w:val="ab"/>
      </w:pPr>
      <w:r w:rsidRPr="00B03FE3">
        <w:rPr>
          <w:rFonts w:hint="eastAsia"/>
        </w:rPr>
        <w:t>2.</w:t>
      </w:r>
      <w:r w:rsidRPr="00B03FE3">
        <w:t xml:space="preserve"> </w:t>
      </w:r>
      <w:r w:rsidRPr="00B03FE3">
        <w:rPr>
          <w:rFonts w:hint="eastAsia"/>
        </w:rPr>
        <w:t>纳税人（车主）在资料完整且符合法定受理条件的前提下，最多只需要到税务机关跑一次。</w:t>
      </w:r>
    </w:p>
    <w:p w:rsidR="00F21703" w:rsidRPr="00B03FE3" w:rsidRDefault="00F21703" w:rsidP="00F21703">
      <w:pPr>
        <w:pStyle w:val="ab"/>
        <w:rPr>
          <w:color w:val="000000"/>
        </w:rPr>
      </w:pPr>
      <w:r w:rsidRPr="00B03FE3">
        <w:rPr>
          <w:rFonts w:hint="eastAsia"/>
          <w:color w:val="000000"/>
        </w:rPr>
        <w:t>3.</w:t>
      </w:r>
      <w:r w:rsidRPr="00B03FE3">
        <w:rPr>
          <w:color w:val="000000"/>
        </w:rPr>
        <w:t xml:space="preserve"> </w:t>
      </w:r>
      <w:r w:rsidRPr="00B03FE3">
        <w:rPr>
          <w:rFonts w:hint="eastAsia"/>
          <w:color w:val="000000"/>
        </w:rPr>
        <w:t>办税服务厅地址、电子税务局网址，可在省税务机关门户网站或拨打</w:t>
      </w:r>
      <w:r w:rsidRPr="00B03FE3">
        <w:rPr>
          <w:color w:val="000000"/>
        </w:rPr>
        <w:t>12366纳税服务热线查询。</w:t>
      </w:r>
    </w:p>
    <w:p w:rsidR="00F21703" w:rsidRPr="00B03FE3" w:rsidRDefault="00F21703" w:rsidP="00F21703">
      <w:pPr>
        <w:pStyle w:val="a9"/>
      </w:pPr>
      <w:r w:rsidRPr="00B03FE3">
        <w:rPr>
          <w:rFonts w:hint="eastAsia"/>
        </w:rPr>
        <w:t>【政策依据】</w:t>
      </w:r>
    </w:p>
    <w:p w:rsidR="00F21703" w:rsidRPr="00B03FE3" w:rsidRDefault="00F21703" w:rsidP="00F21703">
      <w:pPr>
        <w:pStyle w:val="ab"/>
      </w:pPr>
      <w:r w:rsidRPr="00B03FE3">
        <w:t>1．《车辆购置税征收管理办法》（国家税务总局令第38号）</w:t>
      </w:r>
    </w:p>
    <w:p w:rsidR="00F21703" w:rsidRPr="00B03FE3" w:rsidRDefault="00F21703" w:rsidP="00F21703">
      <w:pPr>
        <w:pStyle w:val="ab"/>
      </w:pPr>
      <w:r w:rsidRPr="00B03FE3">
        <w:t>2．《国家税务总局关于车辆购置税征收管理有关问题的公告》（国家税务总局公告2015年第4号）</w:t>
      </w:r>
    </w:p>
    <w:p w:rsidR="00F21703" w:rsidRPr="00B03FE3" w:rsidRDefault="00F21703" w:rsidP="00F21703">
      <w:pPr>
        <w:pStyle w:val="ab"/>
      </w:pPr>
      <w:r w:rsidRPr="00B03FE3">
        <w:t>3．《国家税务总局关于车辆购置税征收管理有关问题的补充公告》（国家税务总局公告2016年第52号）</w:t>
      </w:r>
    </w:p>
    <w:p w:rsidR="00F21703" w:rsidRPr="00B03FE3" w:rsidRDefault="00F21703" w:rsidP="00F21703">
      <w:pPr>
        <w:pStyle w:val="ab"/>
      </w:pPr>
    </w:p>
    <w:p w:rsidR="00F21703" w:rsidRPr="0051768E" w:rsidRDefault="00F21703" w:rsidP="0051768E">
      <w:pPr>
        <w:pStyle w:val="411XX"/>
        <w:spacing w:after="390"/>
        <w:rPr>
          <w:rFonts w:ascii="宋体" w:eastAsia="宋体" w:hAnsi="宋体"/>
        </w:rPr>
      </w:pPr>
      <w:bookmarkStart w:id="330" w:name="_Toc12389528"/>
      <w:r w:rsidRPr="0051768E">
        <w:rPr>
          <w:rFonts w:ascii="宋体" w:eastAsia="宋体" w:hAnsi="宋体"/>
        </w:rPr>
        <w:t>《车辆购置税完税证明》更正</w:t>
      </w:r>
      <w:bookmarkEnd w:id="330"/>
    </w:p>
    <w:p w:rsidR="00F21703" w:rsidRPr="00B03FE3" w:rsidRDefault="00F21703" w:rsidP="00F21703">
      <w:pPr>
        <w:pStyle w:val="a9"/>
      </w:pPr>
      <w:r w:rsidRPr="00B03FE3">
        <w:rPr>
          <w:rFonts w:hint="eastAsia"/>
        </w:rPr>
        <w:t>【事项描述】</w:t>
      </w:r>
    </w:p>
    <w:p w:rsidR="00F21703" w:rsidRPr="00B03FE3" w:rsidRDefault="00F21703" w:rsidP="00F21703">
      <w:pPr>
        <w:pStyle w:val="ab"/>
      </w:pPr>
      <w:r w:rsidRPr="00B03FE3">
        <w:rPr>
          <w:rFonts w:hint="eastAsia"/>
        </w:rPr>
        <w:t>纳税人发生车辆购置税完税证明内容与原申报资料不一致，但不影响车辆购置税应纳税额的，可以到发证税务机关办理完税证明的更正。</w:t>
      </w:r>
    </w:p>
    <w:p w:rsidR="008B4393" w:rsidRPr="00B03FE3" w:rsidRDefault="00F21703" w:rsidP="00751D86">
      <w:pPr>
        <w:pStyle w:val="a9"/>
        <w:rPr>
          <w:lang w:eastAsia="zh-CN"/>
        </w:rPr>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56"/>
        <w:gridCol w:w="4519"/>
        <w:gridCol w:w="456"/>
        <w:gridCol w:w="456"/>
        <w:gridCol w:w="456"/>
        <w:gridCol w:w="456"/>
        <w:gridCol w:w="456"/>
        <w:gridCol w:w="501"/>
        <w:gridCol w:w="544"/>
      </w:tblGrid>
      <w:tr w:rsidR="00590CC9" w:rsidRPr="00B03FE3" w:rsidTr="006342F9">
        <w:trPr>
          <w:tblHeader/>
          <w:jc w:val="center"/>
        </w:trPr>
        <w:tc>
          <w:tcPr>
            <w:tcW w:w="4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序号</w:t>
            </w:r>
          </w:p>
        </w:tc>
        <w:tc>
          <w:tcPr>
            <w:tcW w:w="451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代保管</w:t>
            </w:r>
          </w:p>
        </w:tc>
        <w:tc>
          <w:tcPr>
            <w:tcW w:w="501"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核销</w:t>
            </w:r>
          </w:p>
        </w:tc>
        <w:tc>
          <w:tcPr>
            <w:tcW w:w="544" w:type="dxa"/>
            <w:tcBorders>
              <w:top w:val="single" w:sz="12" w:space="0" w:color="auto"/>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电子档案</w:t>
            </w:r>
          </w:p>
        </w:tc>
      </w:tr>
      <w:tr w:rsidR="00590CC9" w:rsidRPr="00B03FE3" w:rsidTr="006342F9">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1</w:t>
            </w:r>
          </w:p>
        </w:tc>
        <w:tc>
          <w:tcPr>
            <w:tcW w:w="4519"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A06123《车辆购置税完税证明》正本</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501"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544"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2</w:t>
            </w:r>
          </w:p>
        </w:tc>
        <w:tc>
          <w:tcPr>
            <w:tcW w:w="4519"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《车辆购置税完税证明》副本</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501"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544"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456"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3</w:t>
            </w:r>
          </w:p>
        </w:tc>
        <w:tc>
          <w:tcPr>
            <w:tcW w:w="4519"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完税证明更正相关材料</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501" w:type="dxa"/>
            <w:tcBorders>
              <w:top w:val="nil"/>
              <w:left w:val="nil"/>
              <w:bottom w:val="single" w:sz="12"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544" w:type="dxa"/>
            <w:tcBorders>
              <w:top w:val="nil"/>
              <w:left w:val="nil"/>
              <w:bottom w:val="single" w:sz="12"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bl>
    <w:p w:rsidR="00590CC9" w:rsidRPr="00B03FE3" w:rsidRDefault="00590CC9" w:rsidP="00590CC9">
      <w:pPr>
        <w:pStyle w:val="ab"/>
      </w:pPr>
      <w:r w:rsidRPr="00B03FE3">
        <w:rPr>
          <w:rFonts w:hint="eastAsia"/>
        </w:rPr>
        <w:t>上述资料报送条件为：</w:t>
      </w:r>
    </w:p>
    <w:p w:rsidR="00590CC9" w:rsidRPr="00B03FE3" w:rsidRDefault="00590CC9" w:rsidP="00590CC9">
      <w:pPr>
        <w:pStyle w:val="ab"/>
      </w:pPr>
      <w:r w:rsidRPr="00B03FE3">
        <w:rPr>
          <w:rFonts w:hint="eastAsia"/>
        </w:rPr>
        <w:lastRenderedPageBreak/>
        <w:t>完税证明更正相关材料的报送条件为当原申报资料不能证明完税证明打印错误时提供。</w:t>
      </w:r>
    </w:p>
    <w:p w:rsidR="00590CC9" w:rsidRPr="00B03FE3" w:rsidRDefault="00590CC9" w:rsidP="00590CC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90CC9" w:rsidRPr="00B03FE3" w:rsidRDefault="00590CC9" w:rsidP="00590CC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90CC9" w:rsidRPr="00B03FE3" w:rsidRDefault="00590CC9" w:rsidP="00590CC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90CC9" w:rsidRPr="00B03FE3" w:rsidRDefault="00590CC9" w:rsidP="00590CC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90CC9" w:rsidRPr="00B03FE3" w:rsidRDefault="00590CC9" w:rsidP="00590CC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s="宋体"/>
          <w:color w:val="000000"/>
        </w:rPr>
      </w:pPr>
      <w:hyperlink r:id="rId317"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olor w:val="0000FF"/>
          <w:u w:val="single"/>
        </w:rPr>
      </w:pPr>
      <w:hyperlink r:id="rId318" w:tgtFrame="_blank" w:history="1">
        <w:r w:rsidR="0092378E" w:rsidRPr="00B03FE3">
          <w:rPr>
            <w:rStyle w:val="ad"/>
            <w:rFonts w:ascii="宋体" w:eastAsia="宋体" w:hAnsi="宋体" w:hint="eastAsia"/>
          </w:rPr>
          <w:t>https://etax.xinjiang.chinatax.gov.cn/gzfw/xzfw/bd/xxbg/</w:t>
        </w:r>
      </w:hyperlink>
    </w:p>
    <w:p w:rsidR="00F21703" w:rsidRPr="00B03FE3" w:rsidRDefault="00F21703" w:rsidP="00F21703">
      <w:pPr>
        <w:pStyle w:val="a9"/>
      </w:pPr>
      <w:r w:rsidRPr="00B03FE3">
        <w:rPr>
          <w:rFonts w:hint="eastAsia"/>
        </w:rPr>
        <w:t>【办理时限】</w:t>
      </w:r>
    </w:p>
    <w:p w:rsidR="00F21703" w:rsidRPr="00B03FE3" w:rsidRDefault="00F21703" w:rsidP="00F21703">
      <w:pPr>
        <w:pStyle w:val="ab"/>
      </w:pPr>
      <w:r w:rsidRPr="00B03FE3">
        <w:rPr>
          <w:rFonts w:hint="eastAsia"/>
        </w:rPr>
        <w:t>资料齐全、符合法定形式、填写内容完整的，税务机关受理后即时办结。</w:t>
      </w:r>
    </w:p>
    <w:p w:rsidR="00F21703" w:rsidRPr="00B03FE3" w:rsidRDefault="00F21703" w:rsidP="00F21703">
      <w:pPr>
        <w:pStyle w:val="a9"/>
      </w:pPr>
      <w:r w:rsidRPr="00B03FE3">
        <w:rPr>
          <w:rFonts w:hint="eastAsia"/>
        </w:rPr>
        <w:t>【办理结果】</w:t>
      </w:r>
    </w:p>
    <w:p w:rsidR="00F21703" w:rsidRPr="00B03FE3" w:rsidRDefault="00F21703" w:rsidP="00F21703">
      <w:pPr>
        <w:pStyle w:val="ab"/>
      </w:pPr>
      <w:r w:rsidRPr="00B03FE3">
        <w:rPr>
          <w:rFonts w:hint="eastAsia"/>
        </w:rPr>
        <w:t>税务机关出具《车辆购置税完税证明》。</w:t>
      </w:r>
    </w:p>
    <w:p w:rsidR="00F21703" w:rsidRPr="00B03FE3" w:rsidRDefault="00F21703" w:rsidP="00F21703">
      <w:pPr>
        <w:pStyle w:val="a9"/>
      </w:pPr>
      <w:r w:rsidRPr="00B03FE3">
        <w:rPr>
          <w:rFonts w:hint="eastAsia"/>
        </w:rPr>
        <w:t>【纳税人注意事项】</w:t>
      </w:r>
    </w:p>
    <w:p w:rsidR="00F21703" w:rsidRPr="00B03FE3" w:rsidRDefault="00F21703" w:rsidP="00F21703">
      <w:pPr>
        <w:pStyle w:val="ab"/>
      </w:pPr>
      <w:r w:rsidRPr="00B03FE3">
        <w:t>1．纳税人对报送材料的真实性和合法性承担责任。</w:t>
      </w:r>
    </w:p>
    <w:p w:rsidR="00F21703" w:rsidRPr="00B03FE3" w:rsidRDefault="00F21703" w:rsidP="00F21703">
      <w:pPr>
        <w:pStyle w:val="ab"/>
      </w:pPr>
      <w:r w:rsidRPr="00B03FE3">
        <w:rPr>
          <w:rFonts w:hint="eastAsia"/>
        </w:rPr>
        <w:t>2.</w:t>
      </w:r>
      <w:r w:rsidRPr="00B03FE3">
        <w:t xml:space="preserve"> </w:t>
      </w:r>
      <w:r w:rsidRPr="00B03FE3">
        <w:rPr>
          <w:rFonts w:hint="eastAsia"/>
        </w:rPr>
        <w:t>纳税人在资料完整且符合法定受理条件的前提下，最多只需要到税务机关跑一次。</w:t>
      </w:r>
    </w:p>
    <w:p w:rsidR="00F21703" w:rsidRPr="00B03FE3" w:rsidRDefault="00F21703" w:rsidP="00F21703">
      <w:pPr>
        <w:pStyle w:val="ab"/>
        <w:rPr>
          <w:color w:val="000000"/>
        </w:rPr>
      </w:pPr>
      <w:r w:rsidRPr="00B03FE3">
        <w:rPr>
          <w:rFonts w:hint="eastAsia"/>
          <w:color w:val="000000"/>
        </w:rPr>
        <w:t>3</w:t>
      </w:r>
      <w:r w:rsidRPr="00B03FE3">
        <w:rPr>
          <w:color w:val="000000"/>
        </w:rPr>
        <w:t>．纳税人发生车辆识别代号（车架号）和发动机号同时与原申报资料不一致的，应重新办理车辆购置税申报，不适用本事项。</w:t>
      </w:r>
    </w:p>
    <w:p w:rsidR="00F21703" w:rsidRPr="00B03FE3" w:rsidRDefault="00F21703" w:rsidP="00F21703">
      <w:pPr>
        <w:pStyle w:val="ab"/>
        <w:rPr>
          <w:color w:val="000000"/>
        </w:rPr>
      </w:pPr>
      <w:r w:rsidRPr="00B03FE3">
        <w:rPr>
          <w:rFonts w:hint="eastAsia"/>
          <w:color w:val="000000"/>
        </w:rPr>
        <w:t>4.办税服务厅地址、电子税务局网址，可在省税务机关门户网站或拨打</w:t>
      </w:r>
      <w:r w:rsidRPr="00B03FE3">
        <w:rPr>
          <w:color w:val="000000"/>
        </w:rPr>
        <w:t>12366纳税服务热线查询。</w:t>
      </w:r>
    </w:p>
    <w:p w:rsidR="00F21703" w:rsidRPr="00B03FE3" w:rsidRDefault="00F21703" w:rsidP="00F21703">
      <w:pPr>
        <w:pStyle w:val="a9"/>
      </w:pPr>
      <w:r w:rsidRPr="00B03FE3">
        <w:rPr>
          <w:rFonts w:hint="eastAsia"/>
        </w:rPr>
        <w:t>【政策依据】</w:t>
      </w:r>
    </w:p>
    <w:p w:rsidR="00F21703" w:rsidRPr="00B03FE3" w:rsidRDefault="00F21703" w:rsidP="00F21703">
      <w:pPr>
        <w:pStyle w:val="ab"/>
      </w:pPr>
      <w:r w:rsidRPr="00B03FE3">
        <w:t>1．《国家税务总局车辆购置税征收管理办法》（国家税务总局令第38号）</w:t>
      </w:r>
    </w:p>
    <w:p w:rsidR="00F21703" w:rsidRPr="00B03FE3" w:rsidRDefault="00F21703" w:rsidP="00F21703">
      <w:pPr>
        <w:pStyle w:val="ab"/>
      </w:pPr>
      <w:r w:rsidRPr="00B03FE3">
        <w:t>2．《国家税务总局关于车辆购置税征收管理有关问题的公告》（国家税务总局公告2015年第4号）</w:t>
      </w:r>
    </w:p>
    <w:p w:rsidR="00F21703" w:rsidRPr="00B03FE3" w:rsidRDefault="00F21703" w:rsidP="00F21703">
      <w:pPr>
        <w:pStyle w:val="ab"/>
      </w:pPr>
      <w:r w:rsidRPr="00B03FE3">
        <w:t>3．《国家税务总局关于车辆购置税征收管理有关问题的补充公告》（国家税务总局公告2016年第52号）</w:t>
      </w:r>
    </w:p>
    <w:p w:rsidR="00590CC9" w:rsidRPr="0051768E" w:rsidRDefault="00590CC9" w:rsidP="0051768E">
      <w:pPr>
        <w:pStyle w:val="411XX"/>
        <w:spacing w:after="390"/>
        <w:rPr>
          <w:rFonts w:ascii="宋体" w:eastAsia="宋体" w:hAnsi="宋体"/>
        </w:rPr>
      </w:pPr>
      <w:bookmarkStart w:id="331" w:name="_Toc12389529"/>
      <w:r w:rsidRPr="0051768E">
        <w:rPr>
          <w:rFonts w:ascii="宋体" w:eastAsia="宋体" w:hAnsi="宋体" w:hint="eastAsia"/>
        </w:rPr>
        <w:lastRenderedPageBreak/>
        <w:t>出口退（免）税备案</w:t>
      </w:r>
      <w:bookmarkEnd w:id="331"/>
    </w:p>
    <w:p w:rsidR="00590CC9" w:rsidRPr="00B03FE3" w:rsidRDefault="00590CC9" w:rsidP="00590CC9">
      <w:pPr>
        <w:pStyle w:val="ab"/>
        <w:ind w:firstLine="200"/>
        <w:rPr>
          <w:sz w:val="10"/>
          <w:szCs w:val="10"/>
        </w:rPr>
      </w:pPr>
    </w:p>
    <w:p w:rsidR="00590CC9" w:rsidRPr="00B03FE3" w:rsidRDefault="00590CC9" w:rsidP="00590CC9">
      <w:pPr>
        <w:pStyle w:val="a9"/>
      </w:pPr>
      <w:r w:rsidRPr="00B03FE3">
        <w:rPr>
          <w:rFonts w:hint="eastAsia"/>
        </w:rPr>
        <w:t>【事项描述】</w:t>
      </w:r>
    </w:p>
    <w:p w:rsidR="00590CC9" w:rsidRPr="00B03FE3" w:rsidRDefault="00590CC9" w:rsidP="00590CC9">
      <w:pPr>
        <w:pStyle w:val="ab"/>
      </w:pPr>
      <w:r w:rsidRPr="00B03FE3">
        <w:rPr>
          <w:rFonts w:hint="eastAsia"/>
        </w:rPr>
        <w:t>出口企业或其他单位首次向税务机关申报出口退（免）税，应向主管税务机关办理出口退（免）税备案；</w:t>
      </w:r>
    </w:p>
    <w:p w:rsidR="00590CC9" w:rsidRPr="00B03FE3" w:rsidRDefault="00590CC9" w:rsidP="00590CC9">
      <w:pPr>
        <w:pStyle w:val="ab"/>
      </w:pPr>
      <w:r w:rsidRPr="00B03FE3">
        <w:rPr>
          <w:rFonts w:hint="eastAsia"/>
        </w:rPr>
        <w:t>出口企业或其他单位备案登记的内容发生变更的，须自变更之日起</w:t>
      </w:r>
      <w:r w:rsidRPr="00B03FE3">
        <w:t>30</w:t>
      </w:r>
      <w:r w:rsidRPr="00B03FE3">
        <w:rPr>
          <w:rFonts w:hint="eastAsia"/>
        </w:rPr>
        <w:t>日内办理备案变更，需注销税务登记或撤回备案的应向主管税务机关申请办理撤回出口退（免）税备案手续。</w:t>
      </w:r>
    </w:p>
    <w:p w:rsidR="00590CC9" w:rsidRPr="00B03FE3" w:rsidRDefault="00590CC9" w:rsidP="00590CC9">
      <w:pPr>
        <w:pStyle w:val="ab"/>
      </w:pPr>
      <w:r w:rsidRPr="00B03FE3">
        <w:rPr>
          <w:rFonts w:hint="eastAsia"/>
        </w:rPr>
        <w:t>委托代办退税的生产企业办理撤回出口退（免）税备案事项的，应按规定先办理撤回委托代办退税备案事项。</w:t>
      </w:r>
    </w:p>
    <w:p w:rsidR="00590CC9" w:rsidRPr="00B03FE3" w:rsidRDefault="00590CC9" w:rsidP="00590CC9">
      <w:pPr>
        <w:pStyle w:val="a9"/>
      </w:pPr>
      <w:r w:rsidRPr="00B03FE3">
        <w:rPr>
          <w:rFonts w:hint="eastAsia"/>
        </w:rPr>
        <w:t>【报送资料】</w:t>
      </w:r>
    </w:p>
    <w:tbl>
      <w:tblPr>
        <w:tblW w:w="8522" w:type="dxa"/>
        <w:jc w:val="center"/>
        <w:tblLayout w:type="fixed"/>
        <w:tblCellMar>
          <w:left w:w="0" w:type="dxa"/>
          <w:right w:w="0" w:type="dxa"/>
        </w:tblCellMar>
        <w:tblLook w:val="0000" w:firstRow="0" w:lastRow="0" w:firstColumn="0" w:lastColumn="0" w:noHBand="0" w:noVBand="0"/>
      </w:tblPr>
      <w:tblGrid>
        <w:gridCol w:w="611"/>
        <w:gridCol w:w="4736"/>
        <w:gridCol w:w="456"/>
        <w:gridCol w:w="456"/>
        <w:gridCol w:w="456"/>
        <w:gridCol w:w="456"/>
        <w:gridCol w:w="489"/>
        <w:gridCol w:w="456"/>
        <w:gridCol w:w="406"/>
      </w:tblGrid>
      <w:tr w:rsidR="00590CC9" w:rsidRPr="00B03FE3" w:rsidTr="00590CC9">
        <w:trPr>
          <w:tblHeader/>
          <w:jc w:val="center"/>
        </w:trPr>
        <w:tc>
          <w:tcPr>
            <w:tcW w:w="611"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序号</w:t>
            </w:r>
          </w:p>
        </w:tc>
        <w:tc>
          <w:tcPr>
            <w:tcW w:w="473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查验</w:t>
            </w:r>
          </w:p>
        </w:tc>
        <w:tc>
          <w:tcPr>
            <w:tcW w:w="4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核销</w:t>
            </w:r>
          </w:p>
        </w:tc>
        <w:tc>
          <w:tcPr>
            <w:tcW w:w="406" w:type="dxa"/>
            <w:tcBorders>
              <w:top w:val="single" w:sz="12" w:space="0" w:color="auto"/>
              <w:left w:val="nil"/>
              <w:bottom w:val="single" w:sz="8" w:space="0" w:color="auto"/>
              <w:right w:val="single" w:sz="12" w:space="0" w:color="auto"/>
            </w:tcBorders>
          </w:tcPr>
          <w:p w:rsidR="00590CC9" w:rsidRPr="00B03FE3" w:rsidRDefault="00590CC9" w:rsidP="006342F9">
            <w:pPr>
              <w:pStyle w:val="50"/>
              <w:rPr>
                <w:rFonts w:ascii="宋体" w:eastAsia="宋体" w:hAnsi="宋体"/>
              </w:rPr>
            </w:pPr>
            <w:r w:rsidRPr="00B03FE3">
              <w:rPr>
                <w:rFonts w:ascii="宋体" w:eastAsia="宋体" w:hAnsi="宋体" w:hint="eastAsia"/>
              </w:rPr>
              <w:t>电子档案</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A04042《出口退（免）税备案表》及电子数据</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2</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对外贸易经营者备案登记表（加盖备案登记专用章）</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3</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委托代理出口协议</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4</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中华人民共和国海关报关单位注册登记证书</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5</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中华人民共和国外商投资企业批准证书</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6</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国际船舶运输经营许可证（或复印件）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7</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公共航空运输企业经营许可证（或复印件）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8</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道路运输经营许可证（或复印件）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9</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国际汽车运输行车许可证（或复印件）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10</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持《道路运输证》的直通港澳运输车辆的物权证明（或复印件）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11</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台湾海峡两岸间水路运输许可证（或复印件）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12</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《台湾海峡两岸间船舶营运证》船舶的物权证明（或复印件）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13</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港澳线路运营许可船舶的物权证明（或复印件）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14</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期租、程租和湿租合同或协议（或复印件）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15</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技术出口合同登记证（或复印件）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16</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通用航空经营许可证（或复印件）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17</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提供铁路客货运输的企业法人营业执照复印件或其他具有该服务资质证明（或复印件）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lastRenderedPageBreak/>
              <w:t>18</w:t>
            </w:r>
          </w:p>
        </w:tc>
        <w:tc>
          <w:tcPr>
            <w:tcW w:w="473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提供“商业卫星发射服务”的《企业法人营业执照》或其他具有该服务资质的证明材料（或复印件）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19</w:t>
            </w:r>
          </w:p>
        </w:tc>
        <w:tc>
          <w:tcPr>
            <w:tcW w:w="473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A7427B">
            <w:pPr>
              <w:pStyle w:val="50"/>
              <w:rPr>
                <w:rFonts w:ascii="宋体" w:eastAsia="宋体" w:hAnsi="宋体"/>
              </w:rPr>
            </w:pPr>
            <w:r w:rsidRPr="00B03FE3">
              <w:rPr>
                <w:rFonts w:ascii="宋体" w:eastAsia="宋体" w:hAnsi="宋体" w:hint="eastAsia"/>
              </w:rPr>
              <w:t>主管</w:t>
            </w:r>
            <w:r w:rsidR="00A7427B">
              <w:rPr>
                <w:rFonts w:ascii="宋体" w:eastAsia="宋体" w:hAnsi="宋体" w:hint="eastAsia"/>
              </w:rPr>
              <w:t>税务机关</w:t>
            </w:r>
            <w:r w:rsidRPr="00B03FE3">
              <w:rPr>
                <w:rFonts w:ascii="宋体" w:eastAsia="宋体" w:hAnsi="宋体" w:hint="eastAsia"/>
              </w:rPr>
              <w:t>要求提供的其他资料</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20</w:t>
            </w:r>
          </w:p>
        </w:tc>
        <w:tc>
          <w:tcPr>
            <w:tcW w:w="473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有关变更项目的批准文件、证明材料（或复印件）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trHeight w:val="705"/>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21</w:t>
            </w:r>
          </w:p>
        </w:tc>
        <w:tc>
          <w:tcPr>
            <w:tcW w:w="473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A08065《企业撤回出口退（免）税备案未结清退（免）税确认书》</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22</w:t>
            </w:r>
          </w:p>
        </w:tc>
        <w:tc>
          <w:tcPr>
            <w:tcW w:w="473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合并、分立、改制重组企业决议</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p>
        </w:tc>
        <w:tc>
          <w:tcPr>
            <w:tcW w:w="489"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23</w:t>
            </w:r>
          </w:p>
        </w:tc>
        <w:tc>
          <w:tcPr>
            <w:tcW w:w="473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合并、分立、改制重组企业章程</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p>
        </w:tc>
        <w:tc>
          <w:tcPr>
            <w:tcW w:w="489"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24</w:t>
            </w:r>
          </w:p>
        </w:tc>
        <w:tc>
          <w:tcPr>
            <w:tcW w:w="473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相关部门批件</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p>
        </w:tc>
        <w:tc>
          <w:tcPr>
            <w:tcW w:w="489"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590CC9">
        <w:trPr>
          <w:jc w:val="center"/>
        </w:trPr>
        <w:tc>
          <w:tcPr>
            <w:tcW w:w="611"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25</w:t>
            </w:r>
          </w:p>
        </w:tc>
        <w:tc>
          <w:tcPr>
            <w:tcW w:w="473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承继撤回备案企业权利和义务的企业在撤回备案企业所在地的开户银行名称及账号</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89"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8" w:space="0" w:color="auto"/>
              <w:right w:val="single" w:sz="12" w:space="0" w:color="auto"/>
            </w:tcBorders>
          </w:tcPr>
          <w:p w:rsidR="00590CC9" w:rsidRPr="00B03FE3" w:rsidRDefault="00590CC9" w:rsidP="006342F9">
            <w:pPr>
              <w:pStyle w:val="50"/>
              <w:rPr>
                <w:rFonts w:ascii="宋体" w:eastAsia="宋体" w:hAnsi="宋体"/>
              </w:rPr>
            </w:pPr>
          </w:p>
        </w:tc>
      </w:tr>
      <w:tr w:rsidR="00590CC9" w:rsidRPr="00B03FE3" w:rsidTr="00590CC9">
        <w:trPr>
          <w:jc w:val="center"/>
        </w:trPr>
        <w:tc>
          <w:tcPr>
            <w:tcW w:w="611"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26</w:t>
            </w:r>
          </w:p>
        </w:tc>
        <w:tc>
          <w:tcPr>
            <w:tcW w:w="473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放弃未申报或已申报但尚未办理的出口退（免）税并按规定申报免税的声明</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6" w:type="dxa"/>
            <w:tcBorders>
              <w:top w:val="nil"/>
              <w:left w:val="nil"/>
              <w:bottom w:val="single" w:sz="12" w:space="0" w:color="auto"/>
              <w:right w:val="single" w:sz="12" w:space="0" w:color="auto"/>
            </w:tcBorders>
          </w:tcPr>
          <w:p w:rsidR="00590CC9" w:rsidRPr="00B03FE3" w:rsidRDefault="00590CC9" w:rsidP="006342F9">
            <w:pPr>
              <w:pStyle w:val="50"/>
              <w:rPr>
                <w:rFonts w:ascii="宋体" w:eastAsia="宋体" w:hAnsi="宋体"/>
              </w:rPr>
            </w:pPr>
            <w:r w:rsidRPr="00B03FE3">
              <w:rPr>
                <w:rFonts w:ascii="宋体" w:eastAsia="宋体" w:hAnsi="宋体" w:hint="eastAsia"/>
              </w:rPr>
              <w:t>√</w:t>
            </w:r>
          </w:p>
        </w:tc>
      </w:tr>
    </w:tbl>
    <w:p w:rsidR="00590CC9" w:rsidRPr="00B03FE3" w:rsidRDefault="00590CC9" w:rsidP="00590CC9">
      <w:pPr>
        <w:pStyle w:val="ab"/>
      </w:pPr>
      <w:r w:rsidRPr="00B03FE3">
        <w:rPr>
          <w:rFonts w:hint="eastAsia"/>
        </w:rPr>
        <w:t>上述资料报送条件为：</w:t>
      </w:r>
    </w:p>
    <w:p w:rsidR="00590CC9" w:rsidRPr="00B03FE3" w:rsidRDefault="00590CC9" w:rsidP="00590CC9">
      <w:pPr>
        <w:pStyle w:val="ab"/>
      </w:pPr>
      <w:r w:rsidRPr="00B03FE3">
        <w:rPr>
          <w:rFonts w:hint="eastAsia"/>
        </w:rPr>
        <w:t>出口企业首次办理出口退（免）税备案业务时，除需提供《出口退（免）税备案表》及电子数据外，还应根据具体业务情形提供如下资料：</w:t>
      </w:r>
    </w:p>
    <w:p w:rsidR="00590CC9" w:rsidRPr="00B03FE3" w:rsidRDefault="00590CC9" w:rsidP="00590CC9">
      <w:pPr>
        <w:pStyle w:val="ab"/>
      </w:pPr>
      <w:r w:rsidRPr="00B03FE3">
        <w:rPr>
          <w:rFonts w:hint="eastAsia"/>
        </w:rPr>
        <w:t>1．加盖备案登记专用章的《对外贸易经营者备案登记表》的报送条件为已办理对外贸易经营者备案登记且从事出口货物劳务的对外贸易经营者提供；</w:t>
      </w:r>
    </w:p>
    <w:p w:rsidR="00590CC9" w:rsidRPr="00B03FE3" w:rsidRDefault="00590CC9" w:rsidP="00590CC9">
      <w:pPr>
        <w:pStyle w:val="ab"/>
      </w:pPr>
      <w:r w:rsidRPr="00B03FE3">
        <w:rPr>
          <w:rFonts w:hint="eastAsia"/>
        </w:rPr>
        <w:t>2．委托代理出口协议的报送条件为未办理备案登记发生委托出口业务的生产企业提供；</w:t>
      </w:r>
    </w:p>
    <w:p w:rsidR="00590CC9" w:rsidRPr="00B03FE3" w:rsidRDefault="00751D86" w:rsidP="00590CC9">
      <w:pPr>
        <w:pStyle w:val="ab"/>
      </w:pPr>
      <w:r>
        <w:rPr>
          <w:rFonts w:hint="eastAsia"/>
          <w:lang w:eastAsia="zh-CN"/>
        </w:rPr>
        <w:t>3</w:t>
      </w:r>
      <w:r w:rsidR="00590CC9" w:rsidRPr="00B03FE3">
        <w:rPr>
          <w:rFonts w:hint="eastAsia"/>
        </w:rPr>
        <w:t>．《国际船舶运输经营许可证》及复印件的报送条件为从事国际水路运输的增值税零税率应税服务提供者提供；</w:t>
      </w:r>
    </w:p>
    <w:p w:rsidR="00590CC9" w:rsidRPr="00B03FE3" w:rsidRDefault="00751D86" w:rsidP="00590CC9">
      <w:pPr>
        <w:pStyle w:val="ab"/>
      </w:pPr>
      <w:r>
        <w:rPr>
          <w:rFonts w:hint="eastAsia"/>
          <w:lang w:eastAsia="zh-CN"/>
        </w:rPr>
        <w:t>4</w:t>
      </w:r>
      <w:r w:rsidR="00590CC9" w:rsidRPr="00B03FE3">
        <w:rPr>
          <w:rFonts w:hint="eastAsia"/>
        </w:rPr>
        <w:t>．经营范围包括“国际航空客货邮运输业务”的《公共航空运输企业经营许可证》及复印件或经营范围包括“公务飞行”的《通用航空经营许可证》及复印件的报送条件为从事国际航空运输的增值税零税率应税服务提供者。经营范围包括“国际、国内（含港澳）航空客货邮运输业务”的《公共航空运输企业经营许可证》及复印件或经营范围包括“公务飞行”的《通用航空经营许可证》及复印件的报送条件为：以航空运输方式提供港澳台运输服务的增值税零税率应税服务经营者提供；</w:t>
      </w:r>
    </w:p>
    <w:p w:rsidR="00590CC9" w:rsidRPr="00B03FE3" w:rsidRDefault="00751D86" w:rsidP="00590CC9">
      <w:pPr>
        <w:pStyle w:val="ab"/>
      </w:pPr>
      <w:r>
        <w:rPr>
          <w:rFonts w:hint="eastAsia"/>
          <w:lang w:eastAsia="zh-CN"/>
        </w:rPr>
        <w:lastRenderedPageBreak/>
        <w:t>5</w:t>
      </w:r>
      <w:r w:rsidR="00590CC9" w:rsidRPr="00B03FE3">
        <w:rPr>
          <w:rFonts w:hint="eastAsia"/>
        </w:rPr>
        <w:t>．经营范围包括“国际运输”的《道路运输经营许可证》及复印件和《国际汽车运输行车许可证》及复印件的报送条件为从事国际公路运输的增值税零税率应税服务提供者提供；</w:t>
      </w:r>
    </w:p>
    <w:p w:rsidR="00590CC9" w:rsidRPr="00B03FE3" w:rsidRDefault="00751D86" w:rsidP="00590CC9">
      <w:pPr>
        <w:pStyle w:val="ab"/>
      </w:pPr>
      <w:r>
        <w:rPr>
          <w:rFonts w:hint="eastAsia"/>
          <w:lang w:eastAsia="zh-CN"/>
        </w:rPr>
        <w:t>6</w:t>
      </w:r>
      <w:r w:rsidR="00590CC9" w:rsidRPr="00B03FE3">
        <w:rPr>
          <w:rFonts w:hint="eastAsia"/>
        </w:rPr>
        <w:t>．经营范围为“商业卫星发射服务”的《企业法人营业执照》及复印件或其他具有提供商业卫星发射服务资质的证明材料及复印件的报送条件为从事国际航天运输的增值税零税率应税服务提供者提供；</w:t>
      </w:r>
    </w:p>
    <w:p w:rsidR="00590CC9" w:rsidRPr="00B03FE3" w:rsidRDefault="00751D86" w:rsidP="00590CC9">
      <w:pPr>
        <w:pStyle w:val="ab"/>
      </w:pPr>
      <w:r>
        <w:rPr>
          <w:rFonts w:hint="eastAsia"/>
          <w:lang w:eastAsia="zh-CN"/>
        </w:rPr>
        <w:t>7</w:t>
      </w:r>
      <w:r w:rsidR="00590CC9" w:rsidRPr="00B03FE3">
        <w:rPr>
          <w:rFonts w:hint="eastAsia"/>
        </w:rPr>
        <w:t>．《道路运输经营许可证》及复印件及持《道路运输证》的直通港澳运输车辆的物权证明及复印件的报送条件为从事公路运输方式提供至中国香港、澳门的交通运输服务的增值税零税率应税服务经营者提供；</w:t>
      </w:r>
    </w:p>
    <w:p w:rsidR="00590CC9" w:rsidRPr="00B03FE3" w:rsidRDefault="00751D86" w:rsidP="00590CC9">
      <w:pPr>
        <w:pStyle w:val="ab"/>
      </w:pPr>
      <w:r>
        <w:rPr>
          <w:rFonts w:hint="eastAsia"/>
          <w:lang w:eastAsia="zh-CN"/>
        </w:rPr>
        <w:t>8</w:t>
      </w:r>
      <w:r w:rsidR="00590CC9" w:rsidRPr="00B03FE3">
        <w:rPr>
          <w:rFonts w:hint="eastAsia"/>
        </w:rPr>
        <w:t>．《港澳线路运营许可船舶的物权证明》及复印件的报送条件为从事水路运输方式提供内地往返中国香港、澳门交通运输服务的增值税零税率应税服务经营者提供；</w:t>
      </w:r>
    </w:p>
    <w:p w:rsidR="00590CC9" w:rsidRPr="00B03FE3" w:rsidRDefault="00751D86" w:rsidP="00590CC9">
      <w:pPr>
        <w:pStyle w:val="ab"/>
      </w:pPr>
      <w:r>
        <w:rPr>
          <w:rFonts w:hint="eastAsia"/>
          <w:lang w:eastAsia="zh-CN"/>
        </w:rPr>
        <w:t>9</w:t>
      </w:r>
      <w:r w:rsidR="00590CC9" w:rsidRPr="00B03FE3">
        <w:rPr>
          <w:rFonts w:hint="eastAsia"/>
        </w:rPr>
        <w:t>．《台湾海峡两岸间水路运输许可证》及复印件、持《台湾海峡两岸间船舶营运证》船舶的物权证明及复印件的报送条件为从事以水路运输方式提供大陆往返台湾交通运输服务的增值税零税率应税服务经营者提供；</w:t>
      </w:r>
    </w:p>
    <w:p w:rsidR="00590CC9" w:rsidRPr="00B03FE3" w:rsidRDefault="00751D86" w:rsidP="00590CC9">
      <w:pPr>
        <w:pStyle w:val="ab"/>
      </w:pPr>
      <w:r>
        <w:rPr>
          <w:rFonts w:hint="eastAsia"/>
        </w:rPr>
        <w:t>1</w:t>
      </w:r>
      <w:r>
        <w:rPr>
          <w:rFonts w:hint="eastAsia"/>
          <w:lang w:eastAsia="zh-CN"/>
        </w:rPr>
        <w:t>0</w:t>
      </w:r>
      <w:r w:rsidR="00590CC9" w:rsidRPr="00B03FE3">
        <w:rPr>
          <w:rFonts w:hint="eastAsia"/>
        </w:rPr>
        <w:t>．经营范围包括“许可经营项目：铁路客货运输”的《企业法人营业执照》及复印件或其他具有该服务资质的证明材料及复印件的报送条件为从事国际铁路客货运输的增值税零税率应税服务的提供者或从事以铁路运输方式提供内地往返中国香港的交通运输服务的经营者提供；</w:t>
      </w:r>
    </w:p>
    <w:p w:rsidR="00590CC9" w:rsidRPr="00B03FE3" w:rsidRDefault="00590CC9" w:rsidP="00590CC9">
      <w:pPr>
        <w:pStyle w:val="ab"/>
      </w:pPr>
      <w:r w:rsidRPr="00B03FE3">
        <w:rPr>
          <w:rFonts w:hint="eastAsia"/>
        </w:rPr>
        <w:t>1</w:t>
      </w:r>
      <w:r w:rsidR="00751D86">
        <w:rPr>
          <w:rFonts w:hint="eastAsia"/>
          <w:lang w:eastAsia="zh-CN"/>
        </w:rPr>
        <w:t>1</w:t>
      </w:r>
      <w:r w:rsidRPr="00B03FE3">
        <w:rPr>
          <w:rFonts w:hint="eastAsia"/>
        </w:rPr>
        <w:t>．提供期租、程租和湿租合同或协议的原件和复印件的报送条件为采用期租、程租和湿租方式租赁交通运输工具用于国际运输服务和港澳台运输服务的承租方的增值税零税率应税服务经营者提供；</w:t>
      </w:r>
    </w:p>
    <w:p w:rsidR="00590CC9" w:rsidRPr="00B03FE3" w:rsidRDefault="00590CC9" w:rsidP="00590CC9">
      <w:pPr>
        <w:pStyle w:val="ab"/>
      </w:pPr>
      <w:r w:rsidRPr="00B03FE3">
        <w:rPr>
          <w:rFonts w:hint="eastAsia"/>
        </w:rPr>
        <w:t>1</w:t>
      </w:r>
      <w:r w:rsidR="00751D86">
        <w:rPr>
          <w:rFonts w:hint="eastAsia"/>
          <w:lang w:eastAsia="zh-CN"/>
        </w:rPr>
        <w:t>2</w:t>
      </w:r>
      <w:r w:rsidRPr="00B03FE3">
        <w:rPr>
          <w:rFonts w:hint="eastAsia"/>
        </w:rPr>
        <w:t>．《技术出口合同登记证》及复印件的报送条件为从事对外提供研发、设计服务的增值税零税率应税服务经营者提供；</w:t>
      </w:r>
    </w:p>
    <w:p w:rsidR="00590CC9" w:rsidRPr="00B03FE3" w:rsidRDefault="00751D86" w:rsidP="00590CC9">
      <w:pPr>
        <w:pStyle w:val="ab"/>
      </w:pPr>
      <w:r>
        <w:rPr>
          <w:rFonts w:hint="eastAsia"/>
          <w:lang w:eastAsia="zh-CN"/>
        </w:rPr>
        <w:t>13.</w:t>
      </w:r>
      <w:r w:rsidR="00590CC9" w:rsidRPr="00B03FE3">
        <w:rPr>
          <w:rFonts w:hint="eastAsia"/>
        </w:rPr>
        <w:t>主管</w:t>
      </w:r>
      <w:r w:rsidR="00A7427B">
        <w:rPr>
          <w:rFonts w:hint="eastAsia"/>
          <w:lang w:eastAsia="zh-CN"/>
        </w:rPr>
        <w:t>税务机关</w:t>
      </w:r>
      <w:r w:rsidR="00590CC9" w:rsidRPr="00B03FE3">
        <w:rPr>
          <w:rFonts w:hint="eastAsia"/>
        </w:rPr>
        <w:t>要求提供的其他资料的报送条件：主管税务机关要求企业提供其他资料时。</w:t>
      </w:r>
    </w:p>
    <w:p w:rsidR="00590CC9" w:rsidRPr="00B03FE3" w:rsidRDefault="00590CC9" w:rsidP="00590CC9">
      <w:pPr>
        <w:pStyle w:val="ab"/>
      </w:pPr>
      <w:r w:rsidRPr="00B03FE3">
        <w:rPr>
          <w:rFonts w:hint="eastAsia"/>
        </w:rPr>
        <w:t>出口企业办理出口退（免）税备案变更业务时，除需提供《出口退（免）税备案表》及电子数据外，还需提供如下资料：</w:t>
      </w:r>
    </w:p>
    <w:p w:rsidR="00590CC9" w:rsidRPr="00B03FE3" w:rsidRDefault="00590CC9" w:rsidP="00590CC9">
      <w:pPr>
        <w:pStyle w:val="ab"/>
      </w:pPr>
      <w:bookmarkStart w:id="332" w:name="_Toc516605376"/>
      <w:bookmarkStart w:id="333" w:name="_Toc516607420"/>
      <w:bookmarkStart w:id="334" w:name="_Toc516686859"/>
      <w:bookmarkStart w:id="335" w:name="_Toc516739288"/>
      <w:bookmarkStart w:id="336" w:name="_Toc516740570"/>
      <w:r w:rsidRPr="00B03FE3">
        <w:rPr>
          <w:rFonts w:hint="eastAsia"/>
        </w:rPr>
        <w:t>（1）有关变更项目的批准文件、证明材料原件及复印件；</w:t>
      </w:r>
      <w:bookmarkEnd w:id="332"/>
      <w:bookmarkEnd w:id="333"/>
      <w:bookmarkEnd w:id="334"/>
      <w:bookmarkEnd w:id="335"/>
      <w:bookmarkEnd w:id="336"/>
    </w:p>
    <w:p w:rsidR="00590CC9" w:rsidRPr="00B03FE3" w:rsidRDefault="00590CC9" w:rsidP="00590CC9">
      <w:pPr>
        <w:pStyle w:val="ab"/>
      </w:pPr>
      <w:r w:rsidRPr="00B03FE3">
        <w:rPr>
          <w:rFonts w:hint="eastAsia"/>
        </w:rPr>
        <w:t>（2）提供增值税零税率应税服务的企业还应按照规定提供增值税零税率应</w:t>
      </w:r>
      <w:r w:rsidRPr="00B03FE3">
        <w:rPr>
          <w:rFonts w:hint="eastAsia"/>
        </w:rPr>
        <w:lastRenderedPageBreak/>
        <w:t>税服务对应的资料；</w:t>
      </w:r>
    </w:p>
    <w:p w:rsidR="00590CC9" w:rsidRPr="00B03FE3" w:rsidRDefault="00590CC9" w:rsidP="00590CC9">
      <w:pPr>
        <w:pStyle w:val="ab"/>
      </w:pPr>
      <w:r w:rsidRPr="00B03FE3">
        <w:rPr>
          <w:rFonts w:hint="eastAsia"/>
        </w:rPr>
        <w:t> 出口企业办理出口退（免）税备案撤回业务时，除需提供《出口退（免）税备案表》及电子数据外，还需提供如下资料：</w:t>
      </w:r>
    </w:p>
    <w:p w:rsidR="00590CC9" w:rsidRPr="00B03FE3" w:rsidRDefault="00590CC9" w:rsidP="00590CC9">
      <w:pPr>
        <w:pStyle w:val="ab"/>
      </w:pPr>
      <w:r w:rsidRPr="00B03FE3">
        <w:rPr>
          <w:rFonts w:hint="eastAsia"/>
        </w:rPr>
        <w:t xml:space="preserve">（1）属于合并、分立、改制重组的申请企业还需提供《企业撤回出口退（免）税备案未结清退（免）税确认书》，合并、分立、改制重组企业决议，合并、分立、改制重组企业章程，承继撤回备案企业权利和义务的企业在撤回备案企业所在地的开户银行名称及账号，相关部门批件。 </w:t>
      </w:r>
    </w:p>
    <w:p w:rsidR="00590CC9" w:rsidRPr="00B03FE3" w:rsidRDefault="00590CC9" w:rsidP="00590CC9">
      <w:pPr>
        <w:pStyle w:val="ab"/>
      </w:pPr>
      <w:r w:rsidRPr="00B03FE3">
        <w:rPr>
          <w:rFonts w:hint="eastAsia"/>
        </w:rPr>
        <w:t xml:space="preserve">（2）出口企业办理撤回出口退（免）税备案事项时，放弃未申报或已申报但尚未办理的出口退（免）税并按规定申报免税的企业提供放弃未申报或已申报但尚未办理的出口退（免）税并按规定申报免税的相关声明。 </w:t>
      </w:r>
    </w:p>
    <w:p w:rsidR="00590CC9" w:rsidRPr="00B03FE3" w:rsidRDefault="00590CC9" w:rsidP="00590CC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90CC9" w:rsidRPr="00B03FE3" w:rsidRDefault="00590CC9" w:rsidP="00590CC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90CC9" w:rsidRPr="00B03FE3" w:rsidRDefault="00590CC9" w:rsidP="00590CC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90CC9" w:rsidRPr="00B03FE3" w:rsidRDefault="00590CC9" w:rsidP="00590CC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90CC9" w:rsidRPr="00B03FE3" w:rsidRDefault="00590CC9" w:rsidP="00590CC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s="宋体"/>
          <w:color w:val="000000"/>
        </w:rPr>
      </w:pPr>
      <w:hyperlink r:id="rId319"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olor w:val="0000FF"/>
          <w:u w:val="single"/>
        </w:rPr>
      </w:pPr>
      <w:hyperlink r:id="rId320"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a9"/>
      </w:pPr>
      <w:r w:rsidRPr="00B03FE3">
        <w:rPr>
          <w:rFonts w:hint="eastAsia"/>
        </w:rPr>
        <w:t>【办理时限】</w:t>
      </w:r>
    </w:p>
    <w:p w:rsidR="00590CC9" w:rsidRPr="00B03FE3" w:rsidRDefault="00590CC9" w:rsidP="00590CC9">
      <w:pPr>
        <w:pStyle w:val="ab"/>
      </w:pPr>
      <w:r w:rsidRPr="00B03FE3">
        <w:rPr>
          <w:rFonts w:hint="eastAsia"/>
        </w:rPr>
        <w:t>资料齐全、符合法定形式、填写内容完整的，税务机关受理后即时办结。</w:t>
      </w:r>
    </w:p>
    <w:p w:rsidR="00590CC9" w:rsidRPr="00B03FE3" w:rsidRDefault="00590CC9" w:rsidP="00590CC9">
      <w:pPr>
        <w:pStyle w:val="a9"/>
      </w:pPr>
      <w:r w:rsidRPr="00B03FE3">
        <w:rPr>
          <w:rFonts w:hint="eastAsia"/>
        </w:rPr>
        <w:t>【办理结果】</w:t>
      </w:r>
    </w:p>
    <w:p w:rsidR="00590CC9" w:rsidRPr="00B03FE3" w:rsidRDefault="00590CC9" w:rsidP="00590CC9">
      <w:pPr>
        <w:pStyle w:val="ab"/>
      </w:pPr>
      <w:r w:rsidRPr="00B03FE3">
        <w:rPr>
          <w:rFonts w:hint="eastAsia"/>
        </w:rPr>
        <w:t>（1）对于符合规定当场办结的备案事项，税务机关将备案电子数据反馈给企业。</w:t>
      </w:r>
    </w:p>
    <w:p w:rsidR="00590CC9" w:rsidRPr="00B03FE3" w:rsidRDefault="00590CC9" w:rsidP="00590CC9">
      <w:pPr>
        <w:pStyle w:val="ab"/>
      </w:pPr>
      <w:r w:rsidRPr="00B03FE3">
        <w:rPr>
          <w:rFonts w:hint="eastAsia"/>
        </w:rPr>
        <w:t>（2）对不符合规范条件不予受理的，出具不予受理《税务事项通知书》。</w:t>
      </w:r>
    </w:p>
    <w:p w:rsidR="00590CC9" w:rsidRPr="00B03FE3" w:rsidRDefault="00590CC9" w:rsidP="00590CC9">
      <w:pPr>
        <w:pStyle w:val="a9"/>
      </w:pPr>
      <w:r w:rsidRPr="00B03FE3">
        <w:rPr>
          <w:rFonts w:hint="eastAsia"/>
        </w:rPr>
        <w:t>【纳税人注意事项】</w:t>
      </w:r>
    </w:p>
    <w:p w:rsidR="00590CC9" w:rsidRPr="00B03FE3" w:rsidRDefault="00590CC9" w:rsidP="00590CC9">
      <w:pPr>
        <w:pStyle w:val="ab"/>
      </w:pPr>
      <w:r w:rsidRPr="00B03FE3">
        <w:t>1</w:t>
      </w:r>
      <w:r w:rsidRPr="00B03FE3">
        <w:rPr>
          <w:rFonts w:hint="eastAsia"/>
        </w:rPr>
        <w:t>．纳税人对报送材料的真实性和合法性承担责任。</w:t>
      </w:r>
    </w:p>
    <w:p w:rsidR="00590CC9" w:rsidRPr="00B03FE3" w:rsidRDefault="00590CC9" w:rsidP="00590CC9">
      <w:pPr>
        <w:pStyle w:val="ab"/>
      </w:pPr>
      <w:r w:rsidRPr="00B03FE3">
        <w:rPr>
          <w:rFonts w:hint="eastAsia"/>
        </w:rPr>
        <w:t>2. 纳税人在资料完整且符合法定受理条件的前提下，最多只需要到税务机关跑一次。</w:t>
      </w:r>
    </w:p>
    <w:p w:rsidR="00590CC9" w:rsidRPr="00B03FE3" w:rsidRDefault="00590CC9" w:rsidP="00590CC9">
      <w:pPr>
        <w:pStyle w:val="ab"/>
      </w:pPr>
      <w:r w:rsidRPr="00B03FE3">
        <w:rPr>
          <w:rFonts w:hint="eastAsia"/>
        </w:rPr>
        <w:lastRenderedPageBreak/>
        <w:t>符合条件的纳税人在办理出口退（免）税备案时，同时可以申请办理无纸化申报。</w:t>
      </w:r>
    </w:p>
    <w:p w:rsidR="00590CC9" w:rsidRPr="00B03FE3" w:rsidRDefault="00590CC9" w:rsidP="00590CC9">
      <w:pPr>
        <w:pStyle w:val="ab"/>
      </w:pPr>
      <w:r w:rsidRPr="00B03FE3">
        <w:rPr>
          <w:rFonts w:hint="eastAsia"/>
        </w:rPr>
        <w:t>3．退税代理机构首次向主管税务机关申报境外旅客离境退税结算时，应向主管税务机关办理备案手续。</w:t>
      </w:r>
    </w:p>
    <w:p w:rsidR="00590CC9" w:rsidRPr="00B03FE3" w:rsidRDefault="00590CC9" w:rsidP="00590CC9">
      <w:pPr>
        <w:pStyle w:val="ab"/>
      </w:pPr>
      <w:r w:rsidRPr="00B03FE3">
        <w:rPr>
          <w:rFonts w:hint="eastAsia"/>
        </w:rPr>
        <w:t>4．出口企业或其他单位申请变更时，按规定需要结清退（免）税款的，应结清退（免）税款后办理变更。涉及应结清税款但未结清税款的备案变更属于非即办事项。</w:t>
      </w:r>
    </w:p>
    <w:p w:rsidR="00590CC9" w:rsidRPr="00B03FE3" w:rsidRDefault="00590CC9" w:rsidP="00590CC9">
      <w:pPr>
        <w:pStyle w:val="ab"/>
      </w:pPr>
      <w:r w:rsidRPr="00B03FE3">
        <w:rPr>
          <w:rFonts w:hint="eastAsia"/>
        </w:rPr>
        <w:t>5．出口企业或其他单位申请撤回出口退（免）税备案时，应按规定结清退（免）税款，未结清税款的备案撤回属于非即办事项。</w:t>
      </w:r>
    </w:p>
    <w:p w:rsidR="00590CC9" w:rsidRPr="00B03FE3" w:rsidRDefault="00590CC9" w:rsidP="00590CC9">
      <w:pPr>
        <w:pStyle w:val="ab"/>
      </w:pPr>
      <w:r w:rsidRPr="00B03FE3">
        <w:rPr>
          <w:rFonts w:hint="eastAsia"/>
        </w:rPr>
        <w:t>6．出口企业或其他单位在申请撤回备案时，如向主管税务机关声明放弃未申报或已申报但尚未办理的出口退（免）税并按规定申报免税的，视同已结清出口（免）退税税款。</w:t>
      </w:r>
    </w:p>
    <w:p w:rsidR="00590CC9" w:rsidRPr="00B03FE3" w:rsidRDefault="00590CC9" w:rsidP="00590CC9">
      <w:pPr>
        <w:pStyle w:val="ab"/>
      </w:pPr>
      <w:r w:rsidRPr="00B03FE3">
        <w:t>7.</w:t>
      </w:r>
      <w:r w:rsidRPr="00B03FE3">
        <w:rPr>
          <w:rFonts w:hint="eastAsia"/>
        </w:rPr>
        <w:t>办税服务厅地址、电子税务局网址，可在省税务机关门户网站或拨打</w:t>
      </w:r>
      <w:r w:rsidRPr="00B03FE3">
        <w:t>12366</w:t>
      </w:r>
      <w:r w:rsidRPr="00B03FE3">
        <w:rPr>
          <w:rFonts w:hint="eastAsia"/>
        </w:rPr>
        <w:t>纳税服务热线查询。</w:t>
      </w:r>
    </w:p>
    <w:p w:rsidR="00590CC9" w:rsidRPr="00B03FE3" w:rsidRDefault="00590CC9" w:rsidP="00590CC9">
      <w:pPr>
        <w:pStyle w:val="a9"/>
      </w:pPr>
      <w:r w:rsidRPr="00B03FE3">
        <w:rPr>
          <w:rFonts w:hint="eastAsia"/>
        </w:rPr>
        <w:t>【政策依据】</w:t>
      </w:r>
    </w:p>
    <w:p w:rsidR="00590CC9" w:rsidRPr="00B03FE3" w:rsidRDefault="00590CC9" w:rsidP="00590CC9">
      <w:pPr>
        <w:pStyle w:val="ab"/>
      </w:pPr>
      <w:r w:rsidRPr="00B03FE3">
        <w:rPr>
          <w:rFonts w:hint="eastAsia"/>
        </w:rPr>
        <w:t>1．《国家税务总局关于发布〈出口货物劳务增值税和消费税管理办法〉的公告》（国家税务总局公告</w:t>
      </w:r>
      <w:r w:rsidRPr="00B03FE3">
        <w:t>2012</w:t>
      </w:r>
      <w:r w:rsidRPr="00B03FE3">
        <w:rPr>
          <w:rFonts w:hint="eastAsia"/>
        </w:rPr>
        <w:t>年第</w:t>
      </w:r>
      <w:r w:rsidRPr="00B03FE3">
        <w:t>24</w:t>
      </w:r>
      <w:r w:rsidRPr="00B03FE3">
        <w:rPr>
          <w:rFonts w:hint="eastAsia"/>
        </w:rPr>
        <w:t>号）</w:t>
      </w:r>
    </w:p>
    <w:p w:rsidR="00590CC9" w:rsidRPr="00B03FE3" w:rsidRDefault="00590CC9" w:rsidP="00590CC9">
      <w:pPr>
        <w:pStyle w:val="ab"/>
      </w:pPr>
      <w:r w:rsidRPr="00B03FE3">
        <w:rPr>
          <w:rFonts w:hint="eastAsia"/>
        </w:rPr>
        <w:t>2．《国家税务总局关于〈出口货物劳务增值税和消费税管理办法〉有关问题的公告》（国家税务总局公告</w:t>
      </w:r>
      <w:r w:rsidRPr="00B03FE3">
        <w:t>2013</w:t>
      </w:r>
      <w:r w:rsidRPr="00B03FE3">
        <w:rPr>
          <w:rFonts w:hint="eastAsia"/>
        </w:rPr>
        <w:t>年第</w:t>
      </w:r>
      <w:r w:rsidRPr="00B03FE3">
        <w:t>12</w:t>
      </w:r>
      <w:r w:rsidRPr="00B03FE3">
        <w:rPr>
          <w:rFonts w:hint="eastAsia"/>
        </w:rPr>
        <w:t>号）</w:t>
      </w:r>
    </w:p>
    <w:p w:rsidR="00590CC9" w:rsidRPr="00B03FE3" w:rsidRDefault="00590CC9" w:rsidP="00590CC9">
      <w:pPr>
        <w:pStyle w:val="ab"/>
      </w:pPr>
      <w:r w:rsidRPr="00B03FE3">
        <w:rPr>
          <w:rFonts w:hint="eastAsia"/>
        </w:rPr>
        <w:t>3．《国家税务总局关于发布〈适用增值税零税率应税服务退（免）税管理办法（暂行）〉的公告》（国家税务总局公告</w:t>
      </w:r>
      <w:r w:rsidRPr="00B03FE3">
        <w:t>2014</w:t>
      </w:r>
      <w:r w:rsidRPr="00B03FE3">
        <w:rPr>
          <w:rFonts w:hint="eastAsia"/>
        </w:rPr>
        <w:t>年第</w:t>
      </w:r>
      <w:r w:rsidRPr="00B03FE3">
        <w:t>11</w:t>
      </w:r>
      <w:r w:rsidRPr="00B03FE3">
        <w:rPr>
          <w:rFonts w:hint="eastAsia"/>
        </w:rPr>
        <w:t>号）</w:t>
      </w:r>
    </w:p>
    <w:p w:rsidR="00590CC9" w:rsidRPr="00B03FE3" w:rsidRDefault="00751D86" w:rsidP="00590CC9">
      <w:pPr>
        <w:pStyle w:val="ab"/>
      </w:pPr>
      <w:r>
        <w:rPr>
          <w:rFonts w:hint="eastAsia"/>
          <w:lang w:eastAsia="zh-CN"/>
        </w:rPr>
        <w:t>4</w:t>
      </w:r>
      <w:r w:rsidR="00590CC9" w:rsidRPr="00B03FE3">
        <w:rPr>
          <w:rFonts w:hint="eastAsia"/>
        </w:rPr>
        <w:t>．《国家税务总局关于出口退（免）税有关问题的公告》（国家税务总局公告</w:t>
      </w:r>
      <w:r w:rsidR="00590CC9" w:rsidRPr="00B03FE3">
        <w:t>2015</w:t>
      </w:r>
      <w:r w:rsidR="00590CC9" w:rsidRPr="00B03FE3">
        <w:rPr>
          <w:rFonts w:hint="eastAsia"/>
        </w:rPr>
        <w:t>年第</w:t>
      </w:r>
      <w:r w:rsidR="00590CC9" w:rsidRPr="00B03FE3">
        <w:t>29</w:t>
      </w:r>
      <w:r w:rsidR="00590CC9" w:rsidRPr="00B03FE3">
        <w:rPr>
          <w:rFonts w:hint="eastAsia"/>
        </w:rPr>
        <w:t>号）</w:t>
      </w:r>
    </w:p>
    <w:p w:rsidR="00590CC9" w:rsidRPr="00B03FE3" w:rsidRDefault="00751D86" w:rsidP="00590CC9">
      <w:pPr>
        <w:pStyle w:val="ab"/>
      </w:pPr>
      <w:r>
        <w:rPr>
          <w:rFonts w:hint="eastAsia"/>
          <w:lang w:eastAsia="zh-CN"/>
        </w:rPr>
        <w:t>5</w:t>
      </w:r>
      <w:r w:rsidR="00590CC9" w:rsidRPr="00B03FE3">
        <w:rPr>
          <w:rFonts w:hint="eastAsia"/>
        </w:rPr>
        <w:t>．《国家税务总局关于发布〈境外旅客购物离境退税管理办法（试行）〉的公告》（国家税务总局公告</w:t>
      </w:r>
      <w:r w:rsidR="00590CC9" w:rsidRPr="00B03FE3">
        <w:t>2015</w:t>
      </w:r>
      <w:r w:rsidR="00590CC9" w:rsidRPr="00B03FE3">
        <w:rPr>
          <w:rFonts w:hint="eastAsia"/>
        </w:rPr>
        <w:t>年第</w:t>
      </w:r>
      <w:r w:rsidR="00590CC9" w:rsidRPr="00B03FE3">
        <w:t>41</w:t>
      </w:r>
      <w:r w:rsidR="00590CC9" w:rsidRPr="00B03FE3">
        <w:rPr>
          <w:rFonts w:hint="eastAsia"/>
        </w:rPr>
        <w:t>号）</w:t>
      </w:r>
    </w:p>
    <w:p w:rsidR="00590CC9" w:rsidRPr="00B03FE3" w:rsidRDefault="00751D86" w:rsidP="00590CC9">
      <w:pPr>
        <w:pStyle w:val="ab"/>
      </w:pPr>
      <w:r>
        <w:rPr>
          <w:rFonts w:hint="eastAsia"/>
          <w:lang w:eastAsia="zh-CN"/>
        </w:rPr>
        <w:t>6</w:t>
      </w:r>
      <w:r w:rsidR="00590CC9" w:rsidRPr="00B03FE3">
        <w:rPr>
          <w:rFonts w:hint="eastAsia"/>
        </w:rPr>
        <w:t>．《国家税务总局关于部分税务行政审批事项取消后有关管理问题的公告》（国家税务总局公告</w:t>
      </w:r>
      <w:r w:rsidR="00590CC9" w:rsidRPr="00B03FE3">
        <w:t>2015</w:t>
      </w:r>
      <w:r w:rsidR="00590CC9" w:rsidRPr="00B03FE3">
        <w:rPr>
          <w:rFonts w:hint="eastAsia"/>
        </w:rPr>
        <w:t>年第</w:t>
      </w:r>
      <w:r w:rsidR="00590CC9" w:rsidRPr="00B03FE3">
        <w:t>56</w:t>
      </w:r>
      <w:r w:rsidR="00590CC9" w:rsidRPr="00B03FE3">
        <w:rPr>
          <w:rFonts w:hint="eastAsia"/>
        </w:rPr>
        <w:t>号）</w:t>
      </w:r>
    </w:p>
    <w:p w:rsidR="00590CC9" w:rsidRPr="00B03FE3" w:rsidRDefault="00751D86" w:rsidP="00590CC9">
      <w:pPr>
        <w:pStyle w:val="ab"/>
      </w:pPr>
      <w:r>
        <w:rPr>
          <w:rFonts w:hint="eastAsia"/>
          <w:lang w:eastAsia="zh-CN"/>
        </w:rPr>
        <w:t>7</w:t>
      </w:r>
      <w:r w:rsidR="00590CC9" w:rsidRPr="00B03FE3">
        <w:rPr>
          <w:rFonts w:hint="eastAsia"/>
        </w:rPr>
        <w:t>．《国家税务总局关于〈适用增值税零税率应税服务退（免）税管理办法〉的补充公告》（国家税务总局公告</w:t>
      </w:r>
      <w:r w:rsidR="00590CC9" w:rsidRPr="00B03FE3">
        <w:t>2015</w:t>
      </w:r>
      <w:r w:rsidR="00590CC9" w:rsidRPr="00B03FE3">
        <w:rPr>
          <w:rFonts w:hint="eastAsia"/>
        </w:rPr>
        <w:t>年第</w:t>
      </w:r>
      <w:r w:rsidR="00590CC9" w:rsidRPr="00B03FE3">
        <w:t>88</w:t>
      </w:r>
      <w:r w:rsidR="00590CC9" w:rsidRPr="00B03FE3">
        <w:rPr>
          <w:rFonts w:hint="eastAsia"/>
        </w:rPr>
        <w:t>号）</w:t>
      </w:r>
    </w:p>
    <w:p w:rsidR="00590CC9" w:rsidRPr="00B03FE3" w:rsidRDefault="00751D86" w:rsidP="00590CC9">
      <w:pPr>
        <w:pStyle w:val="ab"/>
      </w:pPr>
      <w:r>
        <w:rPr>
          <w:rFonts w:hint="eastAsia"/>
          <w:lang w:eastAsia="zh-CN"/>
        </w:rPr>
        <w:t>8</w:t>
      </w:r>
      <w:r w:rsidR="00590CC9" w:rsidRPr="00B03FE3">
        <w:rPr>
          <w:rFonts w:hint="eastAsia"/>
        </w:rPr>
        <w:t>．《国家税务总局关于进一步加强出口退（免）税事中事后管理有关问题</w:t>
      </w:r>
      <w:r w:rsidR="00590CC9" w:rsidRPr="00B03FE3">
        <w:rPr>
          <w:rFonts w:hint="eastAsia"/>
        </w:rPr>
        <w:lastRenderedPageBreak/>
        <w:t>的公告》（国家税务总局公告</w:t>
      </w:r>
      <w:r w:rsidR="00590CC9" w:rsidRPr="00B03FE3">
        <w:t>2016</w:t>
      </w:r>
      <w:r w:rsidR="00590CC9" w:rsidRPr="00B03FE3">
        <w:rPr>
          <w:rFonts w:hint="eastAsia"/>
        </w:rPr>
        <w:t>年第</w:t>
      </w:r>
      <w:r w:rsidR="00590CC9" w:rsidRPr="00B03FE3">
        <w:t>1</w:t>
      </w:r>
      <w:r w:rsidR="00590CC9" w:rsidRPr="00B03FE3">
        <w:rPr>
          <w:rFonts w:hint="eastAsia"/>
        </w:rPr>
        <w:t>号）</w:t>
      </w:r>
    </w:p>
    <w:p w:rsidR="00590CC9" w:rsidRPr="00B03FE3" w:rsidRDefault="00751D86" w:rsidP="00590CC9">
      <w:pPr>
        <w:pStyle w:val="ab"/>
      </w:pPr>
      <w:r>
        <w:rPr>
          <w:rFonts w:hint="eastAsia"/>
          <w:lang w:eastAsia="zh-CN"/>
        </w:rPr>
        <w:t>9</w:t>
      </w:r>
      <w:r w:rsidR="00590CC9" w:rsidRPr="00B03FE3">
        <w:t>.</w:t>
      </w:r>
      <w:r w:rsidR="00590CC9" w:rsidRPr="00B03FE3">
        <w:rPr>
          <w:rFonts w:hint="eastAsia"/>
        </w:rPr>
        <w:t>《国家税务总局关于调整完善外贸综合服务企业办理出口货物退（免）税有关事项的公告》（国家税务总局公告2017年第35号）</w:t>
      </w:r>
    </w:p>
    <w:p w:rsidR="00590CC9" w:rsidRPr="00B03FE3" w:rsidRDefault="00590CC9" w:rsidP="00590CC9">
      <w:pPr>
        <w:pStyle w:val="ab"/>
      </w:pPr>
      <w:r w:rsidRPr="00B03FE3">
        <w:t>1</w:t>
      </w:r>
      <w:r w:rsidR="00751D86">
        <w:rPr>
          <w:rFonts w:hint="eastAsia"/>
          <w:lang w:eastAsia="zh-CN"/>
        </w:rPr>
        <w:t>0</w:t>
      </w:r>
      <w:r w:rsidRPr="00B03FE3">
        <w:t>.</w:t>
      </w:r>
      <w:r w:rsidRPr="00B03FE3">
        <w:rPr>
          <w:rFonts w:hint="eastAsia"/>
        </w:rPr>
        <w:t>《国家税务总局关于出口退（免）税申报有关问题的公告》（国家税务总局公告2018年第16号）</w:t>
      </w:r>
    </w:p>
    <w:p w:rsidR="00590CC9" w:rsidRPr="00B03FE3" w:rsidRDefault="00590CC9" w:rsidP="00590CC9">
      <w:pPr>
        <w:pStyle w:val="ab"/>
      </w:pPr>
    </w:p>
    <w:p w:rsidR="00590CC9" w:rsidRPr="0051768E" w:rsidRDefault="00590CC9" w:rsidP="0051768E">
      <w:pPr>
        <w:pStyle w:val="411XX"/>
        <w:spacing w:after="390"/>
        <w:rPr>
          <w:rFonts w:ascii="宋体" w:eastAsia="宋体" w:hAnsi="宋体"/>
        </w:rPr>
      </w:pPr>
      <w:bookmarkStart w:id="337" w:name="_Toc12389530"/>
      <w:r w:rsidRPr="0051768E">
        <w:rPr>
          <w:rFonts w:ascii="宋体" w:eastAsia="宋体" w:hAnsi="宋体" w:hint="eastAsia"/>
        </w:rPr>
        <w:t>集团公司成员企业备案</w:t>
      </w:r>
      <w:bookmarkEnd w:id="337"/>
    </w:p>
    <w:p w:rsidR="00590CC9" w:rsidRPr="00B03FE3" w:rsidRDefault="00590CC9" w:rsidP="00590CC9">
      <w:pPr>
        <w:pStyle w:val="ab"/>
        <w:ind w:firstLine="200"/>
        <w:rPr>
          <w:sz w:val="10"/>
          <w:szCs w:val="10"/>
        </w:rPr>
      </w:pPr>
    </w:p>
    <w:p w:rsidR="00590CC9" w:rsidRPr="00B03FE3" w:rsidRDefault="00590CC9" w:rsidP="00590CC9">
      <w:pPr>
        <w:pStyle w:val="a9"/>
      </w:pPr>
      <w:r w:rsidRPr="00B03FE3">
        <w:rPr>
          <w:rFonts w:hint="eastAsia"/>
        </w:rPr>
        <w:t>【事项描述】</w:t>
      </w:r>
    </w:p>
    <w:p w:rsidR="00590CC9" w:rsidRPr="00B03FE3" w:rsidRDefault="00590CC9" w:rsidP="00590CC9">
      <w:pPr>
        <w:pStyle w:val="ab"/>
      </w:pPr>
      <w:r w:rsidRPr="00B03FE3">
        <w:rPr>
          <w:rFonts w:hint="eastAsia"/>
        </w:rPr>
        <w:t>集团公司收购视同自产货物申报免抵退税的，集团公司总部向所在地主管税务机关申请办理集团公司成员企业备案手续。集团公司成员企业备案内容发生变更的，集团公司总部应向主管税务机关报送相关资料，重新办理备案。</w:t>
      </w:r>
    </w:p>
    <w:p w:rsidR="00590CC9" w:rsidRPr="00B03FE3" w:rsidRDefault="00590CC9" w:rsidP="00590CC9">
      <w:pPr>
        <w:pStyle w:val="a9"/>
      </w:pPr>
      <w:r w:rsidRPr="00B03FE3">
        <w:rPr>
          <w:rFonts w:hint="eastAsia"/>
        </w:rPr>
        <w:t>【报送资料】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
        <w:gridCol w:w="4465"/>
        <w:gridCol w:w="456"/>
        <w:gridCol w:w="456"/>
        <w:gridCol w:w="456"/>
        <w:gridCol w:w="456"/>
        <w:gridCol w:w="456"/>
        <w:gridCol w:w="456"/>
        <w:gridCol w:w="351"/>
      </w:tblGrid>
      <w:tr w:rsidR="00590CC9" w:rsidRPr="00B03FE3" w:rsidTr="006342F9">
        <w:trPr>
          <w:tblHeader/>
          <w:jc w:val="center"/>
        </w:trPr>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序号</w:t>
            </w:r>
          </w:p>
        </w:tc>
        <w:tc>
          <w:tcPr>
            <w:tcW w:w="4465"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税务机关资料名称</w:t>
            </w: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必报</w:t>
            </w: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条件报送</w:t>
            </w: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归档</w:t>
            </w: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查验</w:t>
            </w: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代保管</w:t>
            </w: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核销</w:t>
            </w:r>
          </w:p>
        </w:tc>
        <w:tc>
          <w:tcPr>
            <w:tcW w:w="351" w:type="dxa"/>
            <w:vAlign w:val="center"/>
          </w:tcPr>
          <w:p w:rsidR="00590CC9" w:rsidRPr="00B03FE3" w:rsidRDefault="00590CC9" w:rsidP="006342F9">
            <w:pPr>
              <w:pStyle w:val="50"/>
              <w:rPr>
                <w:rFonts w:ascii="宋体" w:eastAsia="宋体" w:hAnsi="宋体"/>
              </w:rPr>
            </w:pPr>
            <w:r w:rsidRPr="00B03FE3">
              <w:rPr>
                <w:rFonts w:ascii="宋体" w:eastAsia="宋体" w:hAnsi="宋体" w:hint="eastAsia"/>
              </w:rPr>
              <w:t>电子档案</w:t>
            </w:r>
          </w:p>
        </w:tc>
      </w:tr>
      <w:tr w:rsidR="00590CC9" w:rsidRPr="00B03FE3" w:rsidTr="006342F9">
        <w:trPr>
          <w:jc w:val="center"/>
        </w:trPr>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w:t>
            </w:r>
          </w:p>
        </w:tc>
        <w:tc>
          <w:tcPr>
            <w:tcW w:w="4465"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A04043《集团公司成员企业备案表》及电子数据</w:t>
            </w: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351" w:type="dxa"/>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2</w:t>
            </w:r>
          </w:p>
        </w:tc>
        <w:tc>
          <w:tcPr>
            <w:tcW w:w="4465"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集团公司总部及其控股的生产企业的营业执照副本复印件</w:t>
            </w: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351" w:type="dxa"/>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3</w:t>
            </w:r>
          </w:p>
        </w:tc>
        <w:tc>
          <w:tcPr>
            <w:tcW w:w="4465"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集团公司总部及其控股生产企业的章程复印件</w:t>
            </w: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351" w:type="dxa"/>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456" w:type="dxa"/>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4</w:t>
            </w:r>
          </w:p>
        </w:tc>
        <w:tc>
          <w:tcPr>
            <w:tcW w:w="4465" w:type="dxa"/>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与变更事项相关的证明材料原件或复印件</w:t>
            </w:r>
          </w:p>
        </w:tc>
        <w:tc>
          <w:tcPr>
            <w:tcW w:w="456" w:type="dxa"/>
            <w:tcMar>
              <w:top w:w="0" w:type="dxa"/>
              <w:left w:w="108" w:type="dxa"/>
              <w:bottom w:w="0" w:type="dxa"/>
              <w:right w:w="108" w:type="dxa"/>
            </w:tcMa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Mar>
              <w:top w:w="0" w:type="dxa"/>
              <w:left w:w="108" w:type="dxa"/>
              <w:bottom w:w="0" w:type="dxa"/>
              <w:right w:w="108" w:type="dxa"/>
            </w:tcMa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tcPr>
          <w:p w:rsidR="00590CC9" w:rsidRPr="00B03FE3" w:rsidRDefault="00590CC9" w:rsidP="006342F9">
            <w:pPr>
              <w:pStyle w:val="50"/>
              <w:rPr>
                <w:rFonts w:ascii="宋体" w:eastAsia="宋体" w:hAnsi="宋体"/>
              </w:rPr>
            </w:pPr>
          </w:p>
        </w:tc>
        <w:tc>
          <w:tcPr>
            <w:tcW w:w="456" w:type="dxa"/>
            <w:tcMar>
              <w:top w:w="0" w:type="dxa"/>
              <w:left w:w="108" w:type="dxa"/>
              <w:bottom w:w="0" w:type="dxa"/>
              <w:right w:w="108" w:type="dxa"/>
            </w:tcMar>
          </w:tcPr>
          <w:p w:rsidR="00590CC9" w:rsidRPr="00B03FE3" w:rsidRDefault="00590CC9" w:rsidP="006342F9">
            <w:pPr>
              <w:pStyle w:val="50"/>
              <w:rPr>
                <w:rFonts w:ascii="宋体" w:eastAsia="宋体" w:hAnsi="宋体"/>
              </w:rPr>
            </w:pPr>
          </w:p>
        </w:tc>
        <w:tc>
          <w:tcPr>
            <w:tcW w:w="351" w:type="dxa"/>
          </w:tcPr>
          <w:p w:rsidR="00590CC9" w:rsidRPr="00B03FE3" w:rsidRDefault="00590CC9" w:rsidP="006342F9">
            <w:pPr>
              <w:pStyle w:val="50"/>
              <w:rPr>
                <w:rFonts w:ascii="宋体" w:eastAsia="宋体" w:hAnsi="宋体"/>
              </w:rPr>
            </w:pPr>
            <w:r w:rsidRPr="00B03FE3">
              <w:rPr>
                <w:rFonts w:ascii="宋体" w:eastAsia="宋体" w:hAnsi="宋体" w:hint="eastAsia"/>
              </w:rPr>
              <w:t>√</w:t>
            </w:r>
          </w:p>
        </w:tc>
      </w:tr>
    </w:tbl>
    <w:p w:rsidR="00590CC9" w:rsidRPr="00B03FE3" w:rsidRDefault="00590CC9" w:rsidP="00590CC9">
      <w:pPr>
        <w:pStyle w:val="ab"/>
      </w:pPr>
      <w:r w:rsidRPr="00B03FE3">
        <w:rPr>
          <w:rFonts w:hint="eastAsia"/>
        </w:rPr>
        <w:t>上述资料报送条件为：</w:t>
      </w:r>
    </w:p>
    <w:p w:rsidR="00590CC9" w:rsidRPr="00B03FE3" w:rsidRDefault="00590CC9" w:rsidP="00590CC9">
      <w:pPr>
        <w:pStyle w:val="ab"/>
      </w:pPr>
      <w:r w:rsidRPr="00B03FE3">
        <w:rPr>
          <w:rFonts w:hint="eastAsia"/>
        </w:rPr>
        <w:t>1．集团公司总部首次办理集团公司成员企业备案业务时，除需提供《集团公司成员企业备案表》及电子数据外，还应提供如下资料：</w:t>
      </w:r>
    </w:p>
    <w:p w:rsidR="00590CC9" w:rsidRPr="00B03FE3" w:rsidRDefault="00590CC9" w:rsidP="00590CC9">
      <w:pPr>
        <w:pStyle w:val="ab"/>
      </w:pPr>
      <w:r w:rsidRPr="00B03FE3">
        <w:rPr>
          <w:rFonts w:hint="eastAsia"/>
        </w:rPr>
        <w:t>①集团公司总部及其控股的生产企业的营业执照副本复印件；</w:t>
      </w:r>
    </w:p>
    <w:p w:rsidR="00590CC9" w:rsidRPr="00B03FE3" w:rsidRDefault="00590CC9" w:rsidP="00590CC9">
      <w:pPr>
        <w:pStyle w:val="ab"/>
      </w:pPr>
      <w:r w:rsidRPr="00B03FE3">
        <w:rPr>
          <w:rFonts w:hint="eastAsia"/>
        </w:rPr>
        <w:t>②集团公司总部及其控股生产企业的章程复印件。</w:t>
      </w:r>
    </w:p>
    <w:p w:rsidR="00590CC9" w:rsidRPr="00B03FE3" w:rsidRDefault="00590CC9" w:rsidP="00590CC9">
      <w:pPr>
        <w:pStyle w:val="ab"/>
      </w:pPr>
      <w:r w:rsidRPr="00B03FE3">
        <w:rPr>
          <w:rFonts w:hint="eastAsia"/>
        </w:rPr>
        <w:t>2．集团公司总部办理集团公司成员企业备案变更业务时，除需提供《集团公司成员企业备案表》及电子数据外，还应提供与变更事项相关的证明材料原件及复印件。</w:t>
      </w:r>
    </w:p>
    <w:p w:rsidR="00590CC9" w:rsidRPr="00B03FE3" w:rsidRDefault="00590CC9" w:rsidP="00590CC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90CC9" w:rsidRPr="00B03FE3" w:rsidRDefault="00590CC9" w:rsidP="00590CC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w:t>
      </w:r>
      <w:r w:rsidRPr="00B03FE3">
        <w:rPr>
          <w:rFonts w:ascii="宋体" w:eastAsia="宋体" w:hAnsi="宋体" w:hint="eastAsia"/>
          <w:sz w:val="24"/>
          <w:szCs w:val="24"/>
        </w:rPr>
        <w:lastRenderedPageBreak/>
        <w:t>平台办税地图</w:t>
      </w:r>
      <w:r w:rsidR="00733F70" w:rsidRPr="00B03FE3">
        <w:rPr>
          <w:rStyle w:val="ad"/>
          <w:rFonts w:cstheme="minorBidi" w:hint="eastAsia"/>
          <w:szCs w:val="21"/>
        </w:rPr>
        <w:t>https://etax.xinjiang.chinatax.gov.cn/yhs-web/cxzx/index.html#/bsdt</w:t>
      </w:r>
    </w:p>
    <w:p w:rsidR="00590CC9" w:rsidRPr="00B03FE3" w:rsidRDefault="00590CC9" w:rsidP="00590CC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90CC9" w:rsidRPr="00B03FE3" w:rsidRDefault="00590CC9" w:rsidP="00590CC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90CC9" w:rsidRPr="00B03FE3" w:rsidRDefault="00590CC9" w:rsidP="00590CC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s="宋体"/>
          <w:color w:val="000000"/>
        </w:rPr>
      </w:pPr>
      <w:hyperlink r:id="rId321"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olor w:val="0000FF"/>
          <w:u w:val="single"/>
        </w:rPr>
      </w:pPr>
      <w:hyperlink r:id="rId322"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a9"/>
      </w:pPr>
      <w:r w:rsidRPr="00B03FE3">
        <w:rPr>
          <w:rFonts w:hint="eastAsia"/>
        </w:rPr>
        <w:t>【办理时限】</w:t>
      </w:r>
    </w:p>
    <w:p w:rsidR="00590CC9" w:rsidRPr="00B03FE3" w:rsidRDefault="00590CC9" w:rsidP="00590CC9">
      <w:pPr>
        <w:pStyle w:val="ab"/>
      </w:pPr>
      <w:r w:rsidRPr="00B03FE3">
        <w:rPr>
          <w:rFonts w:hint="eastAsia"/>
        </w:rPr>
        <w:t>资料齐全、符合法定形式、填写内容完整的，税务机关受理后即时办结。</w:t>
      </w:r>
    </w:p>
    <w:p w:rsidR="00590CC9" w:rsidRPr="00B03FE3" w:rsidRDefault="00590CC9" w:rsidP="00590CC9">
      <w:pPr>
        <w:pStyle w:val="a9"/>
      </w:pPr>
      <w:r w:rsidRPr="00B03FE3">
        <w:rPr>
          <w:rFonts w:hint="eastAsia"/>
        </w:rPr>
        <w:t>【办理结果】</w:t>
      </w:r>
    </w:p>
    <w:p w:rsidR="00590CC9" w:rsidRPr="00B03FE3" w:rsidRDefault="00590CC9" w:rsidP="00590CC9">
      <w:pPr>
        <w:pStyle w:val="ab"/>
      </w:pPr>
      <w:r w:rsidRPr="00B03FE3">
        <w:rPr>
          <w:rFonts w:hint="eastAsia"/>
        </w:rPr>
        <w:t>税务机关出具《税务事项通知书》。</w:t>
      </w:r>
    </w:p>
    <w:p w:rsidR="00590CC9" w:rsidRPr="00B03FE3" w:rsidRDefault="00590CC9" w:rsidP="00590CC9">
      <w:pPr>
        <w:pStyle w:val="a9"/>
      </w:pPr>
      <w:r w:rsidRPr="00B03FE3">
        <w:rPr>
          <w:rFonts w:hint="eastAsia"/>
        </w:rPr>
        <w:t>【纳税人注意事项】</w:t>
      </w:r>
    </w:p>
    <w:p w:rsidR="00590CC9" w:rsidRPr="00B03FE3" w:rsidRDefault="00590CC9" w:rsidP="00590CC9">
      <w:pPr>
        <w:pStyle w:val="ab"/>
      </w:pPr>
      <w:r w:rsidRPr="00B03FE3">
        <w:t>1</w:t>
      </w:r>
      <w:r w:rsidRPr="00B03FE3">
        <w:rPr>
          <w:rFonts w:hint="eastAsia"/>
        </w:rPr>
        <w:t>．纳税人对报送材料的真实性和合法性承担责任。</w:t>
      </w:r>
    </w:p>
    <w:p w:rsidR="00590CC9" w:rsidRPr="00B03FE3" w:rsidRDefault="00590CC9" w:rsidP="00590CC9">
      <w:pPr>
        <w:pStyle w:val="ab"/>
      </w:pPr>
      <w:r w:rsidRPr="00B03FE3">
        <w:rPr>
          <w:rFonts w:hint="eastAsia"/>
        </w:rPr>
        <w:t>2</w:t>
      </w:r>
      <w:r w:rsidRPr="00B03FE3">
        <w:t xml:space="preserve">. </w:t>
      </w:r>
      <w:r w:rsidRPr="00B03FE3">
        <w:rPr>
          <w:rFonts w:hint="eastAsia"/>
        </w:rPr>
        <w:t>纳税人在资料完整且符合法定受理条件的前提下，最多只需要到税务机关跑一次。</w:t>
      </w:r>
    </w:p>
    <w:p w:rsidR="00590CC9" w:rsidRPr="00B03FE3" w:rsidRDefault="00590CC9" w:rsidP="00590CC9">
      <w:pPr>
        <w:pStyle w:val="ab"/>
      </w:pPr>
      <w:r w:rsidRPr="00B03FE3">
        <w:rPr>
          <w:rFonts w:hint="eastAsia"/>
        </w:rPr>
        <w:t>3</w:t>
      </w:r>
      <w:r w:rsidRPr="00B03FE3">
        <w:t>.</w:t>
      </w:r>
      <w:r w:rsidRPr="00B03FE3">
        <w:rPr>
          <w:rFonts w:hint="eastAsia"/>
        </w:rPr>
        <w:t>办税服务厅地址、电子税务局网址，可在省税务机关门户网站或拨打</w:t>
      </w:r>
      <w:r w:rsidRPr="00B03FE3">
        <w:t>12366</w:t>
      </w:r>
      <w:r w:rsidRPr="00B03FE3">
        <w:rPr>
          <w:rFonts w:hint="eastAsia"/>
        </w:rPr>
        <w:t>纳税服务热线查询。</w:t>
      </w:r>
    </w:p>
    <w:p w:rsidR="00590CC9" w:rsidRPr="00B03FE3" w:rsidRDefault="00590CC9" w:rsidP="00590CC9">
      <w:pPr>
        <w:pStyle w:val="a9"/>
      </w:pPr>
      <w:r w:rsidRPr="00B03FE3">
        <w:rPr>
          <w:rFonts w:hint="eastAsia"/>
        </w:rPr>
        <w:t>【政策依据】</w:t>
      </w:r>
    </w:p>
    <w:p w:rsidR="00590CC9" w:rsidRPr="00B03FE3" w:rsidRDefault="00590CC9" w:rsidP="00590CC9">
      <w:pPr>
        <w:pStyle w:val="ab"/>
      </w:pPr>
      <w:r w:rsidRPr="00B03FE3">
        <w:t>1</w:t>
      </w:r>
      <w:r w:rsidRPr="00B03FE3">
        <w:rPr>
          <w:rFonts w:hint="eastAsia"/>
        </w:rPr>
        <w:t>．《国家税务总局关于发布〈出口货物劳务增值税和消费税管理办法〉的公告》（国家税务总局公告</w:t>
      </w:r>
      <w:r w:rsidRPr="00B03FE3">
        <w:t>2012</w:t>
      </w:r>
      <w:r w:rsidRPr="00B03FE3">
        <w:rPr>
          <w:rFonts w:hint="eastAsia"/>
        </w:rPr>
        <w:t>年第</w:t>
      </w:r>
      <w:r w:rsidRPr="00B03FE3">
        <w:t>24</w:t>
      </w:r>
      <w:r w:rsidRPr="00B03FE3">
        <w:rPr>
          <w:rFonts w:hint="eastAsia"/>
        </w:rPr>
        <w:t>号）</w:t>
      </w:r>
    </w:p>
    <w:p w:rsidR="00590CC9" w:rsidRPr="00B03FE3" w:rsidRDefault="00590CC9" w:rsidP="00590CC9">
      <w:pPr>
        <w:pStyle w:val="ab"/>
      </w:pPr>
      <w:r w:rsidRPr="00B03FE3">
        <w:t>2</w:t>
      </w:r>
      <w:r w:rsidRPr="00B03FE3">
        <w:rPr>
          <w:rFonts w:hint="eastAsia"/>
        </w:rPr>
        <w:t>．《国家税务总局关于〈出口货物劳务增值税和消费税管理办法〉有关问题的公告》（国家税务总局公告</w:t>
      </w:r>
      <w:r w:rsidRPr="00B03FE3">
        <w:t>2013</w:t>
      </w:r>
      <w:r w:rsidRPr="00B03FE3">
        <w:rPr>
          <w:rFonts w:hint="eastAsia"/>
        </w:rPr>
        <w:t>年第</w:t>
      </w:r>
      <w:r w:rsidRPr="00B03FE3">
        <w:t>12</w:t>
      </w:r>
      <w:r w:rsidRPr="00B03FE3">
        <w:rPr>
          <w:rFonts w:hint="eastAsia"/>
        </w:rPr>
        <w:t>号）</w:t>
      </w:r>
    </w:p>
    <w:p w:rsidR="00590CC9" w:rsidRPr="00B03FE3" w:rsidRDefault="00590CC9" w:rsidP="00590CC9">
      <w:pPr>
        <w:pStyle w:val="ab"/>
      </w:pPr>
      <w:r w:rsidRPr="00B03FE3">
        <w:t>3</w:t>
      </w:r>
      <w:r w:rsidRPr="00B03FE3">
        <w:rPr>
          <w:rFonts w:hint="eastAsia"/>
        </w:rPr>
        <w:t>．《国家税务总局关于部分税务行政审批事项取消后有关管理问题的公告》（国家税务总局公告</w:t>
      </w:r>
      <w:r w:rsidRPr="00B03FE3">
        <w:t>2015</w:t>
      </w:r>
      <w:r w:rsidRPr="00B03FE3">
        <w:rPr>
          <w:rFonts w:hint="eastAsia"/>
        </w:rPr>
        <w:t>年第</w:t>
      </w:r>
      <w:r w:rsidRPr="00B03FE3">
        <w:t>56</w:t>
      </w:r>
      <w:r w:rsidRPr="00B03FE3">
        <w:rPr>
          <w:rFonts w:hint="eastAsia"/>
        </w:rPr>
        <w:t>号）</w:t>
      </w:r>
    </w:p>
    <w:p w:rsidR="00590CC9" w:rsidRPr="00B03FE3" w:rsidRDefault="00590CC9" w:rsidP="00590CC9">
      <w:pPr>
        <w:pStyle w:val="ab"/>
      </w:pPr>
      <w:r w:rsidRPr="00B03FE3">
        <w:t>4</w:t>
      </w:r>
      <w:r w:rsidRPr="00B03FE3">
        <w:rPr>
          <w:rFonts w:hint="eastAsia"/>
        </w:rPr>
        <w:t>．《国家税务总局关于进一步加强出口退（免）税事中事后管理有关问题的公告》（国家税务总局公告</w:t>
      </w:r>
      <w:r w:rsidRPr="00B03FE3">
        <w:t>2016</w:t>
      </w:r>
      <w:r w:rsidRPr="00B03FE3">
        <w:rPr>
          <w:rFonts w:hint="eastAsia"/>
        </w:rPr>
        <w:t>年第</w:t>
      </w:r>
      <w:r w:rsidRPr="00B03FE3">
        <w:t>1</w:t>
      </w:r>
      <w:r w:rsidRPr="00B03FE3">
        <w:rPr>
          <w:rFonts w:hint="eastAsia"/>
        </w:rPr>
        <w:t>号）</w:t>
      </w:r>
    </w:p>
    <w:p w:rsidR="00590CC9" w:rsidRPr="00B03FE3" w:rsidRDefault="00590CC9" w:rsidP="00590CC9">
      <w:pPr>
        <w:pStyle w:val="ab"/>
      </w:pPr>
    </w:p>
    <w:p w:rsidR="00590CC9" w:rsidRPr="0051768E" w:rsidRDefault="00590CC9" w:rsidP="0051768E">
      <w:pPr>
        <w:pStyle w:val="411XX"/>
        <w:spacing w:after="390"/>
        <w:rPr>
          <w:rFonts w:ascii="宋体" w:eastAsia="宋体" w:hAnsi="宋体"/>
        </w:rPr>
      </w:pPr>
      <w:bookmarkStart w:id="338" w:name="_Toc12389531"/>
      <w:r w:rsidRPr="0051768E">
        <w:rPr>
          <w:rFonts w:ascii="宋体" w:eastAsia="宋体" w:hAnsi="宋体" w:hint="eastAsia"/>
        </w:rPr>
        <w:lastRenderedPageBreak/>
        <w:t>融资租赁企业退税备案</w:t>
      </w:r>
      <w:bookmarkEnd w:id="338"/>
    </w:p>
    <w:p w:rsidR="00590CC9" w:rsidRPr="00B03FE3" w:rsidRDefault="00590CC9" w:rsidP="00590CC9">
      <w:pPr>
        <w:pStyle w:val="ab"/>
        <w:ind w:firstLine="200"/>
        <w:rPr>
          <w:sz w:val="10"/>
          <w:szCs w:val="10"/>
        </w:rPr>
      </w:pPr>
    </w:p>
    <w:p w:rsidR="00590CC9" w:rsidRPr="00B03FE3" w:rsidRDefault="00590CC9" w:rsidP="00590CC9">
      <w:pPr>
        <w:pStyle w:val="a9"/>
      </w:pPr>
      <w:r w:rsidRPr="00B03FE3">
        <w:rPr>
          <w:rFonts w:hint="eastAsia"/>
        </w:rPr>
        <w:t>【事项描述】</w:t>
      </w:r>
    </w:p>
    <w:p w:rsidR="00590CC9" w:rsidRPr="00B03FE3" w:rsidRDefault="00590CC9" w:rsidP="00590CC9">
      <w:pPr>
        <w:pStyle w:val="ab"/>
      </w:pPr>
      <w:r w:rsidRPr="00B03FE3">
        <w:rPr>
          <w:rFonts w:hint="eastAsia"/>
        </w:rPr>
        <w:t>融资租赁出租方应在首份融资租赁合同签订之日起</w:t>
      </w:r>
      <w:r w:rsidRPr="00B03FE3">
        <w:t>30</w:t>
      </w:r>
      <w:r w:rsidRPr="00B03FE3">
        <w:rPr>
          <w:rFonts w:hint="eastAsia"/>
        </w:rPr>
        <w:t>日内，向主管税务机关办理经营融资租赁退税备案手续。</w:t>
      </w:r>
    </w:p>
    <w:p w:rsidR="00590CC9" w:rsidRPr="00B03FE3" w:rsidRDefault="00590CC9" w:rsidP="00590CC9">
      <w:pPr>
        <w:pStyle w:val="ab"/>
      </w:pPr>
      <w:r w:rsidRPr="00B03FE3">
        <w:rPr>
          <w:rFonts w:hint="eastAsia"/>
        </w:rPr>
        <w:t>融资租赁出租方退税备案内容变更或撤回的，需向主管税务机关办理备案变更或备案撤回手续。</w:t>
      </w:r>
    </w:p>
    <w:p w:rsidR="00590CC9" w:rsidRPr="00B03FE3" w:rsidRDefault="00590CC9" w:rsidP="00590CC9">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56"/>
        <w:gridCol w:w="4892"/>
        <w:gridCol w:w="456"/>
        <w:gridCol w:w="489"/>
        <w:gridCol w:w="456"/>
        <w:gridCol w:w="456"/>
        <w:gridCol w:w="456"/>
        <w:gridCol w:w="456"/>
        <w:gridCol w:w="405"/>
      </w:tblGrid>
      <w:tr w:rsidR="00590CC9" w:rsidRPr="00B03FE3" w:rsidTr="006342F9">
        <w:trPr>
          <w:tblHeader/>
          <w:jc w:val="center"/>
        </w:trPr>
        <w:tc>
          <w:tcPr>
            <w:tcW w:w="4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序号</w:t>
            </w:r>
          </w:p>
        </w:tc>
        <w:tc>
          <w:tcPr>
            <w:tcW w:w="489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必报</w:t>
            </w:r>
          </w:p>
        </w:tc>
        <w:tc>
          <w:tcPr>
            <w:tcW w:w="4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核销</w:t>
            </w:r>
          </w:p>
        </w:tc>
        <w:tc>
          <w:tcPr>
            <w:tcW w:w="405" w:type="dxa"/>
            <w:tcBorders>
              <w:top w:val="single" w:sz="12" w:space="0" w:color="auto"/>
              <w:left w:val="nil"/>
              <w:bottom w:val="single" w:sz="8" w:space="0" w:color="auto"/>
              <w:right w:val="single" w:sz="12" w:space="0" w:color="auto"/>
            </w:tcBorders>
          </w:tcPr>
          <w:p w:rsidR="00590CC9" w:rsidRPr="00B03FE3" w:rsidRDefault="00590CC9" w:rsidP="006342F9">
            <w:pPr>
              <w:pStyle w:val="50"/>
              <w:rPr>
                <w:rFonts w:ascii="宋体" w:eastAsia="宋体" w:hAnsi="宋体"/>
              </w:rPr>
            </w:pPr>
            <w:r w:rsidRPr="00B03FE3">
              <w:rPr>
                <w:rFonts w:ascii="宋体" w:eastAsia="宋体" w:hAnsi="宋体" w:hint="eastAsia"/>
              </w:rPr>
              <w:t>电子档案</w:t>
            </w:r>
          </w:p>
        </w:tc>
      </w:tr>
      <w:tr w:rsidR="00590CC9" w:rsidRPr="00B03FE3" w:rsidTr="006342F9">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w:t>
            </w:r>
          </w:p>
        </w:tc>
        <w:tc>
          <w:tcPr>
            <w:tcW w:w="4892"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A04042《出口退（免）税备案表》及电子数据</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2</w:t>
            </w:r>
          </w:p>
        </w:tc>
        <w:tc>
          <w:tcPr>
            <w:tcW w:w="4892"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对外贸易经营者备案登记表（加盖备案登记专用章）</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r>
      <w:tr w:rsidR="00590CC9" w:rsidRPr="00B03FE3" w:rsidTr="006342F9">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3</w:t>
            </w:r>
          </w:p>
        </w:tc>
        <w:tc>
          <w:tcPr>
            <w:tcW w:w="4892"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中华人民共和国海关报关单位注册登记证书</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4</w:t>
            </w:r>
          </w:p>
        </w:tc>
        <w:tc>
          <w:tcPr>
            <w:tcW w:w="4892"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中华人民共和国外商投资企业批准证书</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5</w:t>
            </w:r>
          </w:p>
        </w:tc>
        <w:tc>
          <w:tcPr>
            <w:tcW w:w="4892"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从事融资租赁业务资质证明</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6</w:t>
            </w:r>
          </w:p>
        </w:tc>
        <w:tc>
          <w:tcPr>
            <w:tcW w:w="4892"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融资租赁合同（有法律效力的中文版）</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7</w:t>
            </w:r>
          </w:p>
        </w:tc>
        <w:tc>
          <w:tcPr>
            <w:tcW w:w="4892"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A7427B">
            <w:pPr>
              <w:pStyle w:val="50"/>
              <w:rPr>
                <w:rFonts w:ascii="宋体" w:eastAsia="宋体" w:hAnsi="宋体"/>
              </w:rPr>
            </w:pPr>
            <w:r w:rsidRPr="00B03FE3">
              <w:rPr>
                <w:rFonts w:ascii="宋体" w:eastAsia="宋体" w:hAnsi="宋体" w:hint="eastAsia"/>
              </w:rPr>
              <w:t>主管</w:t>
            </w:r>
            <w:r w:rsidR="00A7427B">
              <w:rPr>
                <w:rFonts w:ascii="宋体" w:eastAsia="宋体" w:hAnsi="宋体" w:hint="eastAsia"/>
              </w:rPr>
              <w:t>税务机关</w:t>
            </w:r>
            <w:r w:rsidRPr="00B03FE3">
              <w:rPr>
                <w:rFonts w:ascii="宋体" w:eastAsia="宋体" w:hAnsi="宋体" w:hint="eastAsia"/>
              </w:rPr>
              <w:t>要求报送的其他资料</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8</w:t>
            </w:r>
          </w:p>
        </w:tc>
        <w:tc>
          <w:tcPr>
            <w:tcW w:w="4892"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有关变更项目的批准文件、证明材料（原件或者复印件均可）</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8" w:space="0" w:color="auto"/>
              <w:right w:val="single" w:sz="12" w:space="0" w:color="auto"/>
            </w:tcBorders>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45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9</w:t>
            </w:r>
          </w:p>
        </w:tc>
        <w:tc>
          <w:tcPr>
            <w:tcW w:w="4892"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A08065《企业撤回出口退（免）税备案未结清退（免）税确认书》</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12" w:space="0" w:color="auto"/>
              <w:right w:val="single" w:sz="12" w:space="0" w:color="auto"/>
            </w:tcBorders>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45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10</w:t>
            </w:r>
          </w:p>
        </w:tc>
        <w:tc>
          <w:tcPr>
            <w:tcW w:w="4892"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合并、分立、改制重组企业决议</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12" w:space="0" w:color="auto"/>
              <w:right w:val="single" w:sz="12" w:space="0" w:color="auto"/>
            </w:tcBorders>
          </w:tcPr>
          <w:p w:rsidR="00590CC9" w:rsidRPr="00B03FE3" w:rsidRDefault="00590CC9" w:rsidP="006342F9">
            <w:pPr>
              <w:pStyle w:val="50"/>
              <w:rPr>
                <w:rFonts w:ascii="宋体" w:eastAsia="宋体" w:hAnsi="宋体"/>
              </w:rPr>
            </w:pPr>
            <w:r w:rsidRPr="00B03FE3">
              <w:rPr>
                <w:rFonts w:ascii="宋体" w:eastAsia="宋体" w:hAnsi="宋体" w:hint="eastAsia"/>
              </w:rPr>
              <w:t> </w:t>
            </w:r>
          </w:p>
        </w:tc>
      </w:tr>
      <w:tr w:rsidR="00590CC9" w:rsidRPr="00B03FE3" w:rsidTr="006342F9">
        <w:trPr>
          <w:jc w:val="center"/>
        </w:trPr>
        <w:tc>
          <w:tcPr>
            <w:tcW w:w="45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11</w:t>
            </w:r>
          </w:p>
        </w:tc>
        <w:tc>
          <w:tcPr>
            <w:tcW w:w="4892"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合并、分立、改制重组企业章程</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12" w:space="0" w:color="auto"/>
              <w:right w:val="single" w:sz="12" w:space="0" w:color="auto"/>
            </w:tcBorders>
          </w:tcPr>
          <w:p w:rsidR="00590CC9" w:rsidRPr="00B03FE3" w:rsidRDefault="00590CC9" w:rsidP="006342F9">
            <w:pPr>
              <w:pStyle w:val="50"/>
              <w:rPr>
                <w:rFonts w:ascii="宋体" w:eastAsia="宋体" w:hAnsi="宋体"/>
              </w:rPr>
            </w:pPr>
            <w:r w:rsidRPr="00B03FE3">
              <w:rPr>
                <w:rFonts w:ascii="宋体" w:eastAsia="宋体" w:hAnsi="宋体" w:hint="eastAsia"/>
              </w:rPr>
              <w:t> </w:t>
            </w:r>
          </w:p>
        </w:tc>
      </w:tr>
      <w:tr w:rsidR="00590CC9" w:rsidRPr="00B03FE3" w:rsidTr="006342F9">
        <w:trPr>
          <w:jc w:val="center"/>
        </w:trPr>
        <w:tc>
          <w:tcPr>
            <w:tcW w:w="45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12</w:t>
            </w:r>
          </w:p>
        </w:tc>
        <w:tc>
          <w:tcPr>
            <w:tcW w:w="4892"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相关部门批件</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12" w:space="0" w:color="auto"/>
              <w:right w:val="single" w:sz="12" w:space="0" w:color="auto"/>
            </w:tcBorders>
          </w:tcPr>
          <w:p w:rsidR="00590CC9" w:rsidRPr="00B03FE3" w:rsidRDefault="00590CC9" w:rsidP="006342F9">
            <w:pPr>
              <w:pStyle w:val="50"/>
              <w:rPr>
                <w:rFonts w:ascii="宋体" w:eastAsia="宋体" w:hAnsi="宋体"/>
              </w:rPr>
            </w:pPr>
            <w:r w:rsidRPr="00B03FE3">
              <w:rPr>
                <w:rFonts w:ascii="宋体" w:eastAsia="宋体" w:hAnsi="宋体" w:hint="eastAsia"/>
              </w:rPr>
              <w:t> </w:t>
            </w:r>
          </w:p>
        </w:tc>
      </w:tr>
      <w:tr w:rsidR="00590CC9" w:rsidRPr="00B03FE3" w:rsidTr="006342F9">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13</w:t>
            </w:r>
          </w:p>
        </w:tc>
        <w:tc>
          <w:tcPr>
            <w:tcW w:w="4892"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承继撤回备案企业权利和义务的企业在撤回备案企业所在地的开户银行名称及账号</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r>
      <w:tr w:rsidR="00590CC9" w:rsidRPr="00B03FE3" w:rsidTr="006342F9">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14</w:t>
            </w:r>
          </w:p>
        </w:tc>
        <w:tc>
          <w:tcPr>
            <w:tcW w:w="4892"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放弃未申报或已申报但尚未办理的出口退（免）税并按规定申报免税的声明</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89" w:type="dxa"/>
            <w:tcBorders>
              <w:top w:val="nil"/>
              <w:left w:val="nil"/>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8"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12" w:space="0" w:color="auto"/>
              <w:right w:val="single" w:sz="12" w:space="0" w:color="auto"/>
            </w:tcBorders>
            <w:tcMar>
              <w:top w:w="0" w:type="dxa"/>
              <w:left w:w="108" w:type="dxa"/>
              <w:bottom w:w="0" w:type="dxa"/>
              <w:right w:w="108" w:type="dxa"/>
            </w:tcMa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05" w:type="dxa"/>
            <w:tcBorders>
              <w:top w:val="nil"/>
              <w:left w:val="nil"/>
              <w:bottom w:val="single" w:sz="12"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bl>
    <w:p w:rsidR="00590CC9" w:rsidRPr="00B03FE3" w:rsidRDefault="00590CC9" w:rsidP="00590CC9">
      <w:pPr>
        <w:pStyle w:val="ab"/>
      </w:pPr>
      <w:r w:rsidRPr="00B03FE3">
        <w:rPr>
          <w:rFonts w:hint="eastAsia"/>
        </w:rPr>
        <w:t>上述资料报送条件为：</w:t>
      </w:r>
    </w:p>
    <w:p w:rsidR="00590CC9" w:rsidRPr="00B03FE3" w:rsidRDefault="00590CC9" w:rsidP="00590CC9">
      <w:pPr>
        <w:pStyle w:val="ab"/>
      </w:pPr>
      <w:r w:rsidRPr="00B03FE3">
        <w:rPr>
          <w:rFonts w:hint="eastAsia"/>
        </w:rPr>
        <w:t>1．出口企业或其他单位首次办理出口退（免）税备案业务时，除需提供《出口退（免）税备案表》及电子数据外，还应根据具体企业情形提供如下资料：</w:t>
      </w:r>
    </w:p>
    <w:p w:rsidR="00590CC9" w:rsidRPr="00B03FE3" w:rsidRDefault="00590CC9" w:rsidP="00590CC9">
      <w:pPr>
        <w:pStyle w:val="ab"/>
      </w:pPr>
      <w:r w:rsidRPr="00B03FE3">
        <w:rPr>
          <w:rFonts w:hint="eastAsia"/>
        </w:rPr>
        <w:t>①加盖备案登记专用章的《对外贸易经营者备案登记表》的报送条件为经营非海洋工程结构物融资租赁业务的对外贸易经营者提供；</w:t>
      </w:r>
    </w:p>
    <w:p w:rsidR="00590CC9" w:rsidRPr="00B03FE3" w:rsidRDefault="00590CC9" w:rsidP="00590CC9">
      <w:pPr>
        <w:pStyle w:val="ab"/>
      </w:pPr>
      <w:r w:rsidRPr="00B03FE3">
        <w:rPr>
          <w:rFonts w:hint="eastAsia"/>
        </w:rPr>
        <w:t>②《中华人民共和国外商投资企业批准证书》的报送条件为经营非海洋工程</w:t>
      </w:r>
      <w:r w:rsidRPr="00B03FE3">
        <w:rPr>
          <w:rFonts w:hint="eastAsia"/>
        </w:rPr>
        <w:lastRenderedPageBreak/>
        <w:t>结构物融资租赁业务的外商投资企业提供；</w:t>
      </w:r>
    </w:p>
    <w:p w:rsidR="00590CC9" w:rsidRPr="00B03FE3" w:rsidRDefault="00590CC9" w:rsidP="00590CC9">
      <w:pPr>
        <w:pStyle w:val="ab"/>
      </w:pPr>
      <w:r w:rsidRPr="00B03FE3">
        <w:rPr>
          <w:rFonts w:hint="eastAsia"/>
        </w:rPr>
        <w:t>③《中华人民共和国海关报关单位注册登记证书》的报送条件为经营非海洋工程结构物融资租赁业务的融资租赁企业提供；</w:t>
      </w:r>
    </w:p>
    <w:p w:rsidR="00590CC9" w:rsidRPr="00B03FE3" w:rsidRDefault="00590CC9" w:rsidP="00590CC9">
      <w:pPr>
        <w:pStyle w:val="ab"/>
      </w:pPr>
      <w:r w:rsidRPr="00B03FE3">
        <w:rPr>
          <w:rFonts w:hint="eastAsia"/>
        </w:rPr>
        <w:t>④从事融资租赁业务资质证明；</w:t>
      </w:r>
    </w:p>
    <w:p w:rsidR="00590CC9" w:rsidRPr="00B03FE3" w:rsidRDefault="00590CC9" w:rsidP="00590CC9">
      <w:pPr>
        <w:pStyle w:val="ab"/>
      </w:pPr>
      <w:r w:rsidRPr="00B03FE3">
        <w:rPr>
          <w:rFonts w:hint="eastAsia"/>
        </w:rPr>
        <w:t>⑤融资租赁合同（有法律效力的中文版）。</w:t>
      </w:r>
    </w:p>
    <w:p w:rsidR="00590CC9" w:rsidRPr="00B03FE3" w:rsidRDefault="00590CC9" w:rsidP="00590CC9">
      <w:pPr>
        <w:pStyle w:val="ab"/>
      </w:pPr>
      <w:r w:rsidRPr="00B03FE3">
        <w:rPr>
          <w:rFonts w:hint="eastAsia"/>
        </w:rPr>
        <w:t>主管</w:t>
      </w:r>
      <w:r w:rsidR="00A7427B">
        <w:rPr>
          <w:rFonts w:hint="eastAsia"/>
          <w:lang w:eastAsia="zh-CN"/>
        </w:rPr>
        <w:t>税务机关</w:t>
      </w:r>
      <w:r w:rsidRPr="00B03FE3">
        <w:rPr>
          <w:rFonts w:hint="eastAsia"/>
        </w:rPr>
        <w:t>要求提供的其他资料的报送条件：主管税务机关要求企业提供其他资料时。</w:t>
      </w:r>
    </w:p>
    <w:p w:rsidR="00590CC9" w:rsidRPr="00B03FE3" w:rsidRDefault="00590CC9" w:rsidP="00590CC9">
      <w:pPr>
        <w:pStyle w:val="ab"/>
      </w:pPr>
      <w:r w:rsidRPr="00B03FE3">
        <w:rPr>
          <w:rFonts w:hint="eastAsia"/>
        </w:rPr>
        <w:t>2．融资租赁企业办理出口退（免）税备案变更业务时，除需提供《出口退（免）税备案表》及电子数据外，还应提供有关变更项目的批准文件、证明材料原件及复印件；</w:t>
      </w:r>
    </w:p>
    <w:p w:rsidR="00590CC9" w:rsidRPr="00B03FE3" w:rsidRDefault="00590CC9" w:rsidP="00590CC9">
      <w:pPr>
        <w:pStyle w:val="ab"/>
      </w:pPr>
      <w:r w:rsidRPr="00B03FE3">
        <w:rPr>
          <w:rFonts w:hint="eastAsia"/>
        </w:rPr>
        <w:t>3．融资租赁企业办理出口退（免）税备案撤回业务时，除需提供《出口退（免）税备案表》及电子数据外，还应根据具体业务情形提供如下资料：</w:t>
      </w:r>
    </w:p>
    <w:p w:rsidR="00590CC9" w:rsidRPr="00B03FE3" w:rsidRDefault="00590CC9" w:rsidP="00590CC9">
      <w:pPr>
        <w:pStyle w:val="ab"/>
      </w:pPr>
      <w:r w:rsidRPr="00B03FE3">
        <w:rPr>
          <w:rFonts w:hint="eastAsia"/>
        </w:rPr>
        <w:t>①属于合并、分立、改制重组的申请企业还需提供《企业撤回出口退（免）税备案未结清退（免）税确认书》，合并、分立、改制重组企业决议，合并、分立、改制重组企业章程，承继撤回备案企业权利和义务的企业在撤回备案企业所在地的开户银行名称及账号，相关部门批件。</w:t>
      </w:r>
    </w:p>
    <w:p w:rsidR="00590CC9" w:rsidRPr="00B03FE3" w:rsidRDefault="00590CC9" w:rsidP="00590CC9">
      <w:pPr>
        <w:pStyle w:val="ab"/>
      </w:pPr>
      <w:r w:rsidRPr="00B03FE3">
        <w:rPr>
          <w:rFonts w:hint="eastAsia"/>
        </w:rPr>
        <w:t>②出口企业办理撤回出口退（免）税备案事项时，放弃未申报或已申报但尚未办理的出口退（免）税并按规定申报免税的企业提供放弃未申报或已申报但尚未办理的出口退（免）税并按规定申报免税的相关声明。</w:t>
      </w:r>
    </w:p>
    <w:p w:rsidR="00590CC9" w:rsidRPr="00B03FE3" w:rsidRDefault="00590CC9" w:rsidP="00590CC9">
      <w:pPr>
        <w:adjustRightInd w:val="0"/>
        <w:snapToGrid w:val="0"/>
        <w:spacing w:line="360" w:lineRule="auto"/>
        <w:ind w:firstLineChars="200" w:firstLine="200"/>
        <w:rPr>
          <w:rFonts w:ascii="宋体"/>
          <w:b/>
          <w:sz w:val="10"/>
          <w:szCs w:val="10"/>
        </w:rPr>
      </w:pPr>
    </w:p>
    <w:p w:rsidR="00590CC9" w:rsidRPr="00B03FE3" w:rsidRDefault="00590CC9" w:rsidP="00590CC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90CC9" w:rsidRPr="00B03FE3" w:rsidRDefault="00590CC9" w:rsidP="00590CC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90CC9" w:rsidRPr="00B03FE3" w:rsidRDefault="00590CC9" w:rsidP="00590CC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90CC9" w:rsidRPr="00B03FE3" w:rsidRDefault="00590CC9" w:rsidP="00590CC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90CC9" w:rsidRPr="00B03FE3" w:rsidRDefault="00590CC9" w:rsidP="00590CC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s="宋体"/>
          <w:color w:val="000000"/>
        </w:rPr>
      </w:pPr>
      <w:hyperlink r:id="rId323"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olor w:val="0000FF"/>
          <w:u w:val="single"/>
        </w:rPr>
      </w:pPr>
      <w:hyperlink r:id="rId324"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a9"/>
      </w:pPr>
      <w:r w:rsidRPr="00B03FE3">
        <w:rPr>
          <w:rFonts w:hint="eastAsia"/>
        </w:rPr>
        <w:lastRenderedPageBreak/>
        <w:t>【办理时限】</w:t>
      </w:r>
    </w:p>
    <w:p w:rsidR="00590CC9" w:rsidRPr="00B03FE3" w:rsidRDefault="00590CC9" w:rsidP="00590CC9">
      <w:pPr>
        <w:pStyle w:val="ab"/>
      </w:pPr>
      <w:r w:rsidRPr="00B03FE3">
        <w:rPr>
          <w:rFonts w:hint="eastAsia"/>
        </w:rPr>
        <w:t>资料齐全、符合法定形式、填写内容完整的，税务机关受理后即时办结。</w:t>
      </w:r>
    </w:p>
    <w:p w:rsidR="00590CC9" w:rsidRPr="00B03FE3" w:rsidRDefault="00590CC9" w:rsidP="00590CC9">
      <w:pPr>
        <w:pStyle w:val="a9"/>
      </w:pPr>
      <w:r w:rsidRPr="00B03FE3">
        <w:rPr>
          <w:rFonts w:hint="eastAsia"/>
        </w:rPr>
        <w:t>【办理结果】</w:t>
      </w:r>
    </w:p>
    <w:p w:rsidR="00590CC9" w:rsidRPr="00B03FE3" w:rsidRDefault="00590CC9" w:rsidP="00590CC9">
      <w:pPr>
        <w:pStyle w:val="ab"/>
      </w:pPr>
      <w:r w:rsidRPr="00B03FE3">
        <w:rPr>
          <w:rFonts w:hint="eastAsia"/>
        </w:rPr>
        <w:t>税务机关出具《税务事项通知书》。</w:t>
      </w:r>
    </w:p>
    <w:p w:rsidR="00590CC9" w:rsidRPr="00B03FE3" w:rsidRDefault="00590CC9" w:rsidP="00590CC9">
      <w:pPr>
        <w:pStyle w:val="a9"/>
      </w:pPr>
      <w:r w:rsidRPr="00B03FE3">
        <w:rPr>
          <w:rFonts w:hint="eastAsia"/>
        </w:rPr>
        <w:t>【纳税人注意事项】</w:t>
      </w:r>
    </w:p>
    <w:p w:rsidR="00590CC9" w:rsidRPr="00B03FE3" w:rsidRDefault="00590CC9" w:rsidP="00590CC9">
      <w:pPr>
        <w:pStyle w:val="ab"/>
      </w:pPr>
      <w:r w:rsidRPr="00B03FE3">
        <w:t>1</w:t>
      </w:r>
      <w:r w:rsidRPr="00B03FE3">
        <w:rPr>
          <w:rFonts w:hint="eastAsia"/>
        </w:rPr>
        <w:t>．纳税人对报送材料的真实性和合法性承担责任。</w:t>
      </w:r>
    </w:p>
    <w:p w:rsidR="00590CC9" w:rsidRPr="00B03FE3" w:rsidRDefault="00590CC9" w:rsidP="00590CC9">
      <w:pPr>
        <w:pStyle w:val="ab"/>
      </w:pPr>
      <w:r w:rsidRPr="00B03FE3">
        <w:rPr>
          <w:rFonts w:hint="eastAsia"/>
        </w:rPr>
        <w:t>2</w:t>
      </w:r>
      <w:r w:rsidRPr="00B03FE3">
        <w:t xml:space="preserve">. </w:t>
      </w:r>
      <w:r w:rsidRPr="00B03FE3">
        <w:rPr>
          <w:rFonts w:hint="eastAsia"/>
        </w:rPr>
        <w:t>纳税人在资料完整且符合法定受理条件的前提下，最多只需要到税务机关跑一次。</w:t>
      </w:r>
    </w:p>
    <w:p w:rsidR="00590CC9" w:rsidRPr="00B03FE3" w:rsidRDefault="00590CC9" w:rsidP="00590CC9">
      <w:pPr>
        <w:pStyle w:val="ab"/>
      </w:pPr>
      <w:r w:rsidRPr="00B03FE3">
        <w:rPr>
          <w:rFonts w:hint="eastAsia"/>
        </w:rPr>
        <w:t>3．融资租赁业务包括：融资租赁出口货物和融资租赁海洋工程结构物。</w:t>
      </w:r>
    </w:p>
    <w:p w:rsidR="00590CC9" w:rsidRPr="00B03FE3" w:rsidRDefault="00590CC9" w:rsidP="00590CC9">
      <w:pPr>
        <w:pStyle w:val="ab"/>
      </w:pPr>
      <w:r w:rsidRPr="00B03FE3">
        <w:rPr>
          <w:rFonts w:hint="eastAsia"/>
        </w:rPr>
        <w:t>自</w:t>
      </w:r>
      <w:smartTag w:uri="urn:schemas-microsoft-com:office:smarttags" w:element="chsdate">
        <w:smartTagPr>
          <w:attr w:name="Year" w:val="2017"/>
          <w:attr w:name="Month" w:val="1"/>
          <w:attr w:name="Day" w:val="1"/>
          <w:attr w:name="IsLunarDate" w:val="False"/>
          <w:attr w:name="IsROCDate" w:val="False"/>
        </w:smartTagPr>
        <w:r w:rsidRPr="00B03FE3">
          <w:rPr>
            <w:rFonts w:hint="eastAsia"/>
          </w:rPr>
          <w:t>2017年1月1日起</w:t>
        </w:r>
      </w:smartTag>
      <w:r w:rsidRPr="00B03FE3">
        <w:rPr>
          <w:rFonts w:hint="eastAsia"/>
        </w:rPr>
        <w:t>，生产企业销售自产的海洋工程结构物，或融资租赁企业及其设立的项目子公司、金融融资租赁公司及其设立的子公司购买并以融资租赁方式出租的国内生产企业生产的海洋工程结构物，应按规定缴纳增值税，不再使用《财政部 国家税务总局关于出口货物劳务增值税和消费税政策的通知》（财税〔2012〕39号）或者《财政部 国家税务总局关于在全国开展融资租赁货物出口退税政策试点的通知》（财税〔2014〕62号）规定的增值税出口退税政策，但购买方或承租方为按实物征收增值税的中外合作油（汽）田开采企业的除外。</w:t>
      </w:r>
    </w:p>
    <w:p w:rsidR="00590CC9" w:rsidRPr="00B03FE3" w:rsidRDefault="00590CC9" w:rsidP="00590CC9">
      <w:pPr>
        <w:pStyle w:val="ab"/>
      </w:pPr>
      <w:smartTag w:uri="urn:schemas-microsoft-com:office:smarttags" w:element="chsdate">
        <w:smartTagPr>
          <w:attr w:name="Year" w:val="2017"/>
          <w:attr w:name="Month" w:val="1"/>
          <w:attr w:name="Day" w:val="1"/>
          <w:attr w:name="IsLunarDate" w:val="False"/>
          <w:attr w:name="IsROCDate" w:val="False"/>
        </w:smartTagPr>
        <w:r w:rsidRPr="00B03FE3">
          <w:rPr>
            <w:rFonts w:hint="eastAsia"/>
          </w:rPr>
          <w:t>2017年1月1日</w:t>
        </w:r>
      </w:smartTag>
      <w:r w:rsidRPr="00B03FE3">
        <w:rPr>
          <w:rFonts w:hint="eastAsia"/>
        </w:rPr>
        <w:t>前签订的海洋工程结构物销售合同或者融资租赁合同，在合同到期前，可继续按现行相关出口退税政策执行。</w:t>
      </w:r>
    </w:p>
    <w:p w:rsidR="00590CC9" w:rsidRPr="00B03FE3" w:rsidRDefault="00590CC9" w:rsidP="00590CC9">
      <w:pPr>
        <w:pStyle w:val="ab"/>
      </w:pPr>
      <w:r w:rsidRPr="00B03FE3">
        <w:t>4.</w:t>
      </w:r>
      <w:r w:rsidRPr="00B03FE3">
        <w:rPr>
          <w:rFonts w:hint="eastAsia"/>
        </w:rPr>
        <w:t>办税服务厅地址、电子税务局网址，可在省税务机关门户网站或拨打</w:t>
      </w:r>
      <w:r w:rsidRPr="00B03FE3">
        <w:t>12366</w:t>
      </w:r>
      <w:r w:rsidRPr="00B03FE3">
        <w:rPr>
          <w:rFonts w:hint="eastAsia"/>
        </w:rPr>
        <w:t>纳税服务热线查询。</w:t>
      </w:r>
    </w:p>
    <w:p w:rsidR="00590CC9" w:rsidRPr="00B03FE3" w:rsidRDefault="00590CC9" w:rsidP="00590CC9">
      <w:pPr>
        <w:pStyle w:val="a9"/>
      </w:pPr>
      <w:r w:rsidRPr="00B03FE3">
        <w:rPr>
          <w:rFonts w:hint="eastAsia"/>
        </w:rPr>
        <w:t>【政策依据】</w:t>
      </w:r>
    </w:p>
    <w:p w:rsidR="00590CC9" w:rsidRPr="00B03FE3" w:rsidRDefault="00590CC9" w:rsidP="00590CC9">
      <w:pPr>
        <w:pStyle w:val="ab"/>
      </w:pPr>
      <w:r w:rsidRPr="00B03FE3">
        <w:rPr>
          <w:rFonts w:hint="eastAsia"/>
        </w:rPr>
        <w:t>1</w:t>
      </w:r>
      <w:r w:rsidRPr="00B03FE3">
        <w:t>.</w:t>
      </w:r>
      <w:r w:rsidRPr="00B03FE3">
        <w:rPr>
          <w:rFonts w:hint="eastAsia"/>
        </w:rPr>
        <w:t>《国家税务总局关于〈出口货物劳务增值税和消费税管理办法〉有关问题的公告》（国家税务总局公告</w:t>
      </w:r>
      <w:r w:rsidRPr="00B03FE3">
        <w:t>2013</w:t>
      </w:r>
      <w:r w:rsidRPr="00B03FE3">
        <w:rPr>
          <w:rFonts w:hint="eastAsia"/>
        </w:rPr>
        <w:t>年第</w:t>
      </w:r>
      <w:r w:rsidRPr="00B03FE3">
        <w:t>12</w:t>
      </w:r>
      <w:r w:rsidRPr="00B03FE3">
        <w:rPr>
          <w:rFonts w:hint="eastAsia"/>
        </w:rPr>
        <w:t>号）</w:t>
      </w:r>
    </w:p>
    <w:p w:rsidR="00590CC9" w:rsidRPr="00B03FE3" w:rsidRDefault="00590CC9" w:rsidP="00590CC9">
      <w:pPr>
        <w:pStyle w:val="ab"/>
      </w:pPr>
      <w:r w:rsidRPr="00B03FE3">
        <w:rPr>
          <w:rFonts w:hint="eastAsia"/>
        </w:rPr>
        <w:t>2．《国家税务总局关于发布〈融资租赁货物出口退税管理办法〉的公告》（国家税务总局公告</w:t>
      </w:r>
      <w:r w:rsidRPr="00B03FE3">
        <w:t>2014</w:t>
      </w:r>
      <w:r w:rsidRPr="00B03FE3">
        <w:rPr>
          <w:rFonts w:hint="eastAsia"/>
        </w:rPr>
        <w:t>年第</w:t>
      </w:r>
      <w:r w:rsidRPr="00B03FE3">
        <w:t>56</w:t>
      </w:r>
      <w:r w:rsidRPr="00B03FE3">
        <w:rPr>
          <w:rFonts w:hint="eastAsia"/>
        </w:rPr>
        <w:t>号）</w:t>
      </w:r>
    </w:p>
    <w:p w:rsidR="00590CC9" w:rsidRPr="00B03FE3" w:rsidRDefault="00590CC9" w:rsidP="00590CC9">
      <w:pPr>
        <w:pStyle w:val="ab"/>
      </w:pPr>
      <w:r w:rsidRPr="00B03FE3">
        <w:rPr>
          <w:rFonts w:hint="eastAsia"/>
        </w:rPr>
        <w:t>3．《国家税务总局关于出口退（免）税有关问题的公告》（国家税务总局公告</w:t>
      </w:r>
      <w:r w:rsidRPr="00B03FE3">
        <w:t>2015</w:t>
      </w:r>
      <w:r w:rsidRPr="00B03FE3">
        <w:rPr>
          <w:rFonts w:hint="eastAsia"/>
        </w:rPr>
        <w:t>年第</w:t>
      </w:r>
      <w:r w:rsidRPr="00B03FE3">
        <w:t>29</w:t>
      </w:r>
      <w:r w:rsidRPr="00B03FE3">
        <w:rPr>
          <w:rFonts w:hint="eastAsia"/>
        </w:rPr>
        <w:t>号）</w:t>
      </w:r>
    </w:p>
    <w:p w:rsidR="00590CC9" w:rsidRPr="00B03FE3" w:rsidRDefault="00590CC9" w:rsidP="00590CC9">
      <w:pPr>
        <w:pStyle w:val="ab"/>
      </w:pPr>
      <w:r w:rsidRPr="00B03FE3">
        <w:rPr>
          <w:rFonts w:hint="eastAsia"/>
        </w:rPr>
        <w:t>4．《国家税务总局关于部分税务行政审批事项取消后有关管理问题的公告》（国家税务总局公告</w:t>
      </w:r>
      <w:r w:rsidRPr="00B03FE3">
        <w:t>2015</w:t>
      </w:r>
      <w:r w:rsidRPr="00B03FE3">
        <w:rPr>
          <w:rFonts w:hint="eastAsia"/>
        </w:rPr>
        <w:t>年第</w:t>
      </w:r>
      <w:r w:rsidRPr="00B03FE3">
        <w:t>56</w:t>
      </w:r>
      <w:r w:rsidRPr="00B03FE3">
        <w:rPr>
          <w:rFonts w:hint="eastAsia"/>
        </w:rPr>
        <w:t>号）</w:t>
      </w:r>
    </w:p>
    <w:p w:rsidR="00590CC9" w:rsidRPr="00B03FE3" w:rsidRDefault="00590CC9" w:rsidP="00590CC9">
      <w:pPr>
        <w:pStyle w:val="ab"/>
      </w:pPr>
      <w:r w:rsidRPr="00B03FE3">
        <w:rPr>
          <w:rFonts w:hint="eastAsia"/>
        </w:rPr>
        <w:t>5．《财政部 国家税务总局关于明确金融 房地产开发 教育辅助服务等增值</w:t>
      </w:r>
      <w:r w:rsidRPr="00B03FE3">
        <w:rPr>
          <w:rFonts w:hint="eastAsia"/>
        </w:rPr>
        <w:lastRenderedPageBreak/>
        <w:t>税政策的通知》（财税〔2014〕62号）</w:t>
      </w:r>
    </w:p>
    <w:p w:rsidR="00590CC9" w:rsidRPr="00B03FE3" w:rsidRDefault="00590CC9" w:rsidP="00590CC9">
      <w:pPr>
        <w:pStyle w:val="ab"/>
      </w:pPr>
      <w:r w:rsidRPr="00B03FE3">
        <w:rPr>
          <w:rFonts w:hint="eastAsia"/>
        </w:rPr>
        <w:t>6．《国家税务总局关于出口退（免）税有关问题的公告》（国家税务总局公告</w:t>
      </w:r>
      <w:r w:rsidRPr="00B03FE3">
        <w:t>201</w:t>
      </w:r>
      <w:r w:rsidRPr="00B03FE3">
        <w:rPr>
          <w:rFonts w:hint="eastAsia"/>
        </w:rPr>
        <w:t>8年第1</w:t>
      </w:r>
      <w:r w:rsidRPr="00B03FE3">
        <w:t>6</w:t>
      </w:r>
      <w:r w:rsidRPr="00B03FE3">
        <w:rPr>
          <w:rFonts w:hint="eastAsia"/>
        </w:rPr>
        <w:t>号）</w:t>
      </w:r>
    </w:p>
    <w:p w:rsidR="00590CC9" w:rsidRPr="00B03FE3" w:rsidRDefault="00590CC9" w:rsidP="00590CC9">
      <w:pPr>
        <w:pStyle w:val="ab"/>
        <w:ind w:firstLineChars="0" w:firstLine="0"/>
      </w:pPr>
    </w:p>
    <w:p w:rsidR="00590CC9" w:rsidRPr="0051768E" w:rsidRDefault="00590CC9" w:rsidP="0051768E">
      <w:pPr>
        <w:pStyle w:val="411XX"/>
        <w:spacing w:after="390"/>
        <w:rPr>
          <w:rFonts w:ascii="宋体" w:eastAsia="宋体" w:hAnsi="宋体"/>
        </w:rPr>
      </w:pPr>
      <w:bookmarkStart w:id="339" w:name="_Toc12389532"/>
      <w:r w:rsidRPr="0051768E">
        <w:rPr>
          <w:rFonts w:ascii="宋体" w:eastAsia="宋体" w:hAnsi="宋体" w:hint="eastAsia"/>
        </w:rPr>
        <w:t>边贸代理出口备案</w:t>
      </w:r>
      <w:bookmarkEnd w:id="339"/>
    </w:p>
    <w:p w:rsidR="00590CC9" w:rsidRPr="00B03FE3" w:rsidRDefault="00590CC9" w:rsidP="00590CC9">
      <w:pPr>
        <w:pStyle w:val="ab"/>
        <w:ind w:firstLine="200"/>
        <w:rPr>
          <w:sz w:val="10"/>
          <w:szCs w:val="10"/>
        </w:rPr>
      </w:pPr>
    </w:p>
    <w:p w:rsidR="00590CC9" w:rsidRPr="00B03FE3" w:rsidRDefault="00590CC9" w:rsidP="00590CC9">
      <w:pPr>
        <w:adjustRightInd w:val="0"/>
        <w:snapToGrid w:val="0"/>
        <w:spacing w:line="360" w:lineRule="auto"/>
        <w:ind w:firstLineChars="200" w:firstLine="480"/>
        <w:rPr>
          <w:rFonts w:ascii="宋体"/>
          <w:b/>
          <w:sz w:val="24"/>
          <w:szCs w:val="24"/>
        </w:rPr>
      </w:pPr>
      <w:r w:rsidRPr="00B03FE3">
        <w:rPr>
          <w:rFonts w:ascii="宋体" w:hAnsi="宋体" w:hint="eastAsia"/>
          <w:b/>
          <w:sz w:val="24"/>
          <w:szCs w:val="24"/>
        </w:rPr>
        <w:t>【事项描述】</w:t>
      </w:r>
    </w:p>
    <w:p w:rsidR="00590CC9" w:rsidRPr="00B03FE3" w:rsidRDefault="00590CC9" w:rsidP="00590CC9">
      <w:pPr>
        <w:adjustRightInd w:val="0"/>
        <w:snapToGrid w:val="0"/>
        <w:spacing w:line="360" w:lineRule="auto"/>
        <w:ind w:firstLineChars="200" w:firstLine="480"/>
        <w:rPr>
          <w:rFonts w:ascii="宋体"/>
          <w:sz w:val="24"/>
          <w:szCs w:val="24"/>
        </w:rPr>
      </w:pPr>
      <w:r w:rsidRPr="00B03FE3">
        <w:rPr>
          <w:rFonts w:ascii="宋体" w:hAnsi="宋体" w:hint="eastAsia"/>
          <w:sz w:val="24"/>
          <w:szCs w:val="24"/>
        </w:rPr>
        <w:t>从事以边境小额贸易方式代理外国企业、外国自然人报关出口货物业务的企业，需在货物报关出口之日（以出口货物报关单上的出口日期为准）次月起至次年</w:t>
      </w:r>
      <w:r w:rsidRPr="00B03FE3">
        <w:rPr>
          <w:rFonts w:ascii="宋体" w:hAnsi="宋体"/>
          <w:sz w:val="24"/>
          <w:szCs w:val="24"/>
        </w:rPr>
        <w:t>4</w:t>
      </w:r>
      <w:r w:rsidRPr="00B03FE3">
        <w:rPr>
          <w:rFonts w:ascii="宋体" w:hAnsi="宋体" w:hint="eastAsia"/>
          <w:sz w:val="24"/>
          <w:szCs w:val="24"/>
        </w:rPr>
        <w:t>月</w:t>
      </w:r>
      <w:r w:rsidRPr="00B03FE3">
        <w:rPr>
          <w:rFonts w:ascii="宋体" w:hAnsi="宋体"/>
          <w:sz w:val="24"/>
          <w:szCs w:val="24"/>
        </w:rPr>
        <w:t>30</w:t>
      </w:r>
      <w:r w:rsidRPr="00B03FE3">
        <w:rPr>
          <w:rFonts w:ascii="宋体" w:hAnsi="宋体" w:hint="eastAsia"/>
          <w:sz w:val="24"/>
          <w:szCs w:val="24"/>
        </w:rPr>
        <w:t>日前的增值税纳税申报期内，向主管税务机关申请办理边贸代理报关出口备案手续。</w:t>
      </w:r>
    </w:p>
    <w:p w:rsidR="00590CC9" w:rsidRPr="00B03FE3" w:rsidRDefault="00590CC9" w:rsidP="00590CC9">
      <w:pPr>
        <w:adjustRightInd w:val="0"/>
        <w:snapToGrid w:val="0"/>
        <w:spacing w:line="360" w:lineRule="auto"/>
        <w:ind w:firstLineChars="200" w:firstLine="480"/>
        <w:rPr>
          <w:rFonts w:ascii="宋体"/>
          <w:b/>
          <w:sz w:val="24"/>
          <w:szCs w:val="24"/>
        </w:rPr>
      </w:pPr>
      <w:r w:rsidRPr="00B03FE3">
        <w:rPr>
          <w:rFonts w:ascii="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545"/>
        <w:gridCol w:w="4665"/>
        <w:gridCol w:w="456"/>
        <w:gridCol w:w="512"/>
        <w:gridCol w:w="474"/>
        <w:gridCol w:w="456"/>
        <w:gridCol w:w="456"/>
        <w:gridCol w:w="490"/>
        <w:gridCol w:w="468"/>
      </w:tblGrid>
      <w:tr w:rsidR="00590CC9" w:rsidRPr="00B03FE3" w:rsidTr="006342F9">
        <w:trPr>
          <w:tblHeader/>
          <w:jc w:val="center"/>
        </w:trPr>
        <w:tc>
          <w:tcPr>
            <w:tcW w:w="54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序号</w:t>
            </w:r>
          </w:p>
        </w:tc>
        <w:tc>
          <w:tcPr>
            <w:tcW w:w="46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必报</w:t>
            </w:r>
          </w:p>
        </w:tc>
        <w:tc>
          <w:tcPr>
            <w:tcW w:w="512"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条件报送</w:t>
            </w:r>
          </w:p>
        </w:tc>
        <w:tc>
          <w:tcPr>
            <w:tcW w:w="47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代保管</w:t>
            </w:r>
          </w:p>
        </w:tc>
        <w:tc>
          <w:tcPr>
            <w:tcW w:w="490"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核销</w:t>
            </w:r>
          </w:p>
        </w:tc>
        <w:tc>
          <w:tcPr>
            <w:tcW w:w="468" w:type="dxa"/>
            <w:tcBorders>
              <w:top w:val="single" w:sz="12" w:space="0" w:color="auto"/>
              <w:left w:val="nil"/>
              <w:bottom w:val="single" w:sz="8" w:space="0" w:color="auto"/>
              <w:right w:val="single" w:sz="12" w:space="0" w:color="auto"/>
            </w:tcBorders>
          </w:tcPr>
          <w:p w:rsidR="00590CC9" w:rsidRPr="00B03FE3" w:rsidRDefault="00590CC9" w:rsidP="006342F9">
            <w:pPr>
              <w:pStyle w:val="50"/>
              <w:rPr>
                <w:rFonts w:ascii="宋体" w:eastAsia="宋体" w:hAnsi="宋体"/>
              </w:rPr>
            </w:pPr>
            <w:r w:rsidRPr="00B03FE3">
              <w:rPr>
                <w:rFonts w:ascii="宋体" w:eastAsia="宋体" w:hAnsi="宋体" w:hint="eastAsia"/>
              </w:rPr>
              <w:t>电子档案</w:t>
            </w:r>
          </w:p>
        </w:tc>
      </w:tr>
      <w:tr w:rsidR="00590CC9" w:rsidRPr="00B03FE3" w:rsidTr="006342F9">
        <w:trPr>
          <w:jc w:val="center"/>
        </w:trPr>
        <w:tc>
          <w:tcPr>
            <w:tcW w:w="54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1</w:t>
            </w:r>
          </w:p>
        </w:tc>
        <w:tc>
          <w:tcPr>
            <w:tcW w:w="4665"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A08048《以边境小额贸易方式代理外国企业、外国自然人报关出口货物备案表》及电子数据</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90"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68"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54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2</w:t>
            </w:r>
          </w:p>
        </w:tc>
        <w:tc>
          <w:tcPr>
            <w:tcW w:w="4665"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代理出口协议（或复印件）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90"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68"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54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3</w:t>
            </w:r>
          </w:p>
        </w:tc>
        <w:tc>
          <w:tcPr>
            <w:tcW w:w="4665"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代理出口协议的中文翻译版本</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90"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68"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r>
      <w:tr w:rsidR="00590CC9" w:rsidRPr="00B03FE3" w:rsidTr="006342F9">
        <w:trPr>
          <w:jc w:val="center"/>
        </w:trPr>
        <w:tc>
          <w:tcPr>
            <w:tcW w:w="54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4</w:t>
            </w:r>
          </w:p>
        </w:tc>
        <w:tc>
          <w:tcPr>
            <w:tcW w:w="4665"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委托方经办人护照或外国边民的边民证</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w:t>
            </w:r>
          </w:p>
        </w:tc>
        <w:tc>
          <w:tcPr>
            <w:tcW w:w="512"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90" w:type="dxa"/>
            <w:tcBorders>
              <w:top w:val="nil"/>
              <w:left w:val="nil"/>
              <w:bottom w:val="single" w:sz="8" w:space="0" w:color="auto"/>
              <w:right w:val="single" w:sz="12" w:space="0" w:color="auto"/>
            </w:tcBorders>
            <w:tcMar>
              <w:top w:w="0" w:type="dxa"/>
              <w:left w:w="108" w:type="dxa"/>
              <w:bottom w:w="0" w:type="dxa"/>
              <w:right w:w="108" w:type="dxa"/>
            </w:tcMar>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c>
          <w:tcPr>
            <w:tcW w:w="468" w:type="dxa"/>
            <w:tcBorders>
              <w:top w:val="nil"/>
              <w:left w:val="nil"/>
              <w:bottom w:val="single" w:sz="8" w:space="0" w:color="auto"/>
              <w:right w:val="single" w:sz="12" w:space="0" w:color="auto"/>
            </w:tcBorders>
            <w:vAlign w:val="center"/>
          </w:tcPr>
          <w:p w:rsidR="00590CC9" w:rsidRPr="00B03FE3" w:rsidRDefault="00590CC9" w:rsidP="006342F9">
            <w:pPr>
              <w:pStyle w:val="50"/>
              <w:rPr>
                <w:rFonts w:ascii="宋体" w:eastAsia="宋体" w:hAnsi="宋体"/>
              </w:rPr>
            </w:pPr>
            <w:r w:rsidRPr="00B03FE3">
              <w:rPr>
                <w:rFonts w:ascii="宋体" w:eastAsia="宋体" w:hAnsi="宋体" w:hint="eastAsia"/>
              </w:rPr>
              <w:t>√ </w:t>
            </w:r>
          </w:p>
        </w:tc>
      </w:tr>
    </w:tbl>
    <w:p w:rsidR="00590CC9" w:rsidRPr="00B03FE3" w:rsidRDefault="00590CC9" w:rsidP="00590CC9">
      <w:pPr>
        <w:pStyle w:val="ab"/>
      </w:pPr>
      <w:r w:rsidRPr="00B03FE3">
        <w:rPr>
          <w:rFonts w:hint="eastAsia"/>
        </w:rPr>
        <w:t>上述资料报送条件为：</w:t>
      </w:r>
    </w:p>
    <w:p w:rsidR="00590CC9" w:rsidRPr="00B03FE3" w:rsidRDefault="00590CC9" w:rsidP="00590CC9">
      <w:pPr>
        <w:pStyle w:val="ab"/>
      </w:pPr>
      <w:r w:rsidRPr="00B03FE3">
        <w:rPr>
          <w:rFonts w:hint="eastAsia"/>
        </w:rPr>
        <w:t>代理出口协议中文翻译版本的报送条件为代理出口协议以外文拟定的情形需要提供。</w:t>
      </w:r>
    </w:p>
    <w:p w:rsidR="00590CC9" w:rsidRPr="00B03FE3" w:rsidRDefault="00590CC9" w:rsidP="00590CC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90CC9" w:rsidRPr="00B03FE3" w:rsidRDefault="00590CC9" w:rsidP="00590CC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90CC9" w:rsidRPr="00B03FE3" w:rsidRDefault="00590CC9" w:rsidP="00590CC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90CC9" w:rsidRPr="00B03FE3" w:rsidRDefault="00590CC9" w:rsidP="00590CC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90CC9" w:rsidRPr="00B03FE3" w:rsidRDefault="00590CC9" w:rsidP="00590CC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s="宋体"/>
          <w:color w:val="000000"/>
        </w:rPr>
      </w:pPr>
      <w:hyperlink r:id="rId325"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olor w:val="0000FF"/>
          <w:u w:val="single"/>
        </w:rPr>
      </w:pPr>
      <w:hyperlink r:id="rId326"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a9"/>
      </w:pPr>
      <w:r w:rsidRPr="00B03FE3">
        <w:rPr>
          <w:rFonts w:hint="eastAsia"/>
        </w:rPr>
        <w:t>【办理时限】</w:t>
      </w:r>
    </w:p>
    <w:p w:rsidR="00590CC9" w:rsidRPr="00B03FE3" w:rsidRDefault="00590CC9" w:rsidP="00590CC9">
      <w:pPr>
        <w:pStyle w:val="ab"/>
      </w:pPr>
      <w:r w:rsidRPr="00B03FE3">
        <w:rPr>
          <w:rFonts w:hint="eastAsia"/>
        </w:rPr>
        <w:t>资料齐全、符合法定形式、填写内容完整的，税务机关受理后即时办结。</w:t>
      </w:r>
    </w:p>
    <w:p w:rsidR="00590CC9" w:rsidRPr="00B03FE3" w:rsidRDefault="00590CC9" w:rsidP="00590CC9">
      <w:pPr>
        <w:pStyle w:val="a9"/>
      </w:pPr>
      <w:r w:rsidRPr="00B03FE3">
        <w:rPr>
          <w:rFonts w:hint="eastAsia"/>
        </w:rPr>
        <w:t>【办理结果】</w:t>
      </w:r>
    </w:p>
    <w:p w:rsidR="00590CC9" w:rsidRPr="00B03FE3" w:rsidRDefault="00590CC9" w:rsidP="00590CC9">
      <w:pPr>
        <w:pStyle w:val="ab"/>
      </w:pPr>
      <w:r w:rsidRPr="00B03FE3">
        <w:rPr>
          <w:rFonts w:hint="eastAsia"/>
        </w:rPr>
        <w:t>税务机关反馈《以边境小额贸易方式代理外国企业、外国自然人报关出口货物备案表》。</w:t>
      </w:r>
    </w:p>
    <w:p w:rsidR="00590CC9" w:rsidRPr="00B03FE3" w:rsidRDefault="00590CC9" w:rsidP="00590CC9">
      <w:pPr>
        <w:pStyle w:val="a9"/>
      </w:pPr>
      <w:r w:rsidRPr="00B03FE3">
        <w:rPr>
          <w:rFonts w:hint="eastAsia"/>
        </w:rPr>
        <w:t>【纳税人注意事项】</w:t>
      </w:r>
    </w:p>
    <w:p w:rsidR="00590CC9" w:rsidRPr="00B03FE3" w:rsidRDefault="00590CC9" w:rsidP="00590CC9">
      <w:pPr>
        <w:pStyle w:val="ab"/>
      </w:pPr>
      <w:r w:rsidRPr="00B03FE3">
        <w:t>1</w:t>
      </w:r>
      <w:r w:rsidRPr="00B03FE3">
        <w:rPr>
          <w:rFonts w:hint="eastAsia"/>
        </w:rPr>
        <w:t>．纳税人对报送材料的真实性和合法性承担责任。</w:t>
      </w:r>
    </w:p>
    <w:p w:rsidR="00590CC9" w:rsidRPr="00B03FE3" w:rsidRDefault="00590CC9" w:rsidP="00590CC9">
      <w:pPr>
        <w:pStyle w:val="ab"/>
      </w:pPr>
      <w:r w:rsidRPr="00B03FE3">
        <w:rPr>
          <w:rFonts w:hint="eastAsia"/>
        </w:rPr>
        <w:t>2</w:t>
      </w:r>
      <w:r w:rsidRPr="00B03FE3">
        <w:t xml:space="preserve">. </w:t>
      </w:r>
      <w:r w:rsidRPr="00B03FE3">
        <w:rPr>
          <w:rFonts w:hint="eastAsia"/>
        </w:rPr>
        <w:t>纳税人在资料完整且符合法定受理条件的前提下，最多只需要到税务机关跑一次。</w:t>
      </w:r>
    </w:p>
    <w:p w:rsidR="00590CC9" w:rsidRPr="00B03FE3" w:rsidRDefault="00590CC9" w:rsidP="00590CC9">
      <w:pPr>
        <w:pStyle w:val="ab"/>
        <w:rPr>
          <w:b/>
        </w:rPr>
      </w:pPr>
      <w:r w:rsidRPr="00B03FE3">
        <w:rPr>
          <w:rFonts w:hint="eastAsia"/>
        </w:rPr>
        <w:t>3．出口企业规定已备案，代理出口的货物，不属于增值税应税范围，可仅就代理费收入进行增值税申报。</w:t>
      </w:r>
    </w:p>
    <w:p w:rsidR="00590CC9" w:rsidRPr="00B03FE3" w:rsidRDefault="00590CC9" w:rsidP="00590CC9">
      <w:pPr>
        <w:pStyle w:val="ab"/>
      </w:pPr>
      <w:r w:rsidRPr="00B03FE3">
        <w:rPr>
          <w:rFonts w:hint="eastAsia"/>
        </w:rPr>
        <w:t>4</w:t>
      </w:r>
      <w:r w:rsidRPr="00B03FE3">
        <w:t xml:space="preserve">. </w:t>
      </w:r>
      <w:r w:rsidRPr="00B03FE3">
        <w:rPr>
          <w:rFonts w:hint="eastAsia"/>
        </w:rPr>
        <w:t>纳税人在资料完整且符合法定受理条件的前提下，最多只需要到税务机关跑一次。</w:t>
      </w:r>
    </w:p>
    <w:p w:rsidR="00590CC9" w:rsidRPr="00B03FE3" w:rsidRDefault="00590CC9" w:rsidP="00590CC9">
      <w:pPr>
        <w:pStyle w:val="ab"/>
      </w:pPr>
      <w:r w:rsidRPr="00B03FE3">
        <w:rPr>
          <w:rFonts w:hint="eastAsia"/>
        </w:rPr>
        <w:t>5</w:t>
      </w:r>
      <w:r w:rsidRPr="00B03FE3">
        <w:t>.</w:t>
      </w:r>
      <w:r w:rsidRPr="00B03FE3">
        <w:rPr>
          <w:rFonts w:hint="eastAsia"/>
        </w:rPr>
        <w:t>办税服务厅地址、电子税务局网址，可在省税务机关门户网站或拨打</w:t>
      </w:r>
      <w:r w:rsidRPr="00B03FE3">
        <w:t>12366</w:t>
      </w:r>
      <w:r w:rsidRPr="00B03FE3">
        <w:rPr>
          <w:rFonts w:hint="eastAsia"/>
        </w:rPr>
        <w:t>纳税服务热线查询。</w:t>
      </w:r>
    </w:p>
    <w:p w:rsidR="00590CC9" w:rsidRPr="00B03FE3" w:rsidRDefault="00590CC9" w:rsidP="00590CC9">
      <w:pPr>
        <w:pStyle w:val="a9"/>
      </w:pPr>
      <w:r w:rsidRPr="00B03FE3">
        <w:rPr>
          <w:rFonts w:hint="eastAsia"/>
        </w:rPr>
        <w:t>【政策依据】</w:t>
      </w:r>
    </w:p>
    <w:p w:rsidR="00590CC9" w:rsidRPr="00B03FE3" w:rsidRDefault="00590CC9" w:rsidP="00590CC9">
      <w:pPr>
        <w:pStyle w:val="ab"/>
      </w:pPr>
      <w:r w:rsidRPr="00B03FE3">
        <w:t>1.</w:t>
      </w:r>
      <w:r w:rsidRPr="00B03FE3">
        <w:rPr>
          <w:rFonts w:hint="eastAsia"/>
        </w:rPr>
        <w:t>《国家税务总局关于</w:t>
      </w:r>
      <w:r w:rsidRPr="00B03FE3">
        <w:t>&lt;</w:t>
      </w:r>
      <w:r w:rsidRPr="00B03FE3">
        <w:rPr>
          <w:rFonts w:hint="eastAsia"/>
        </w:rPr>
        <w:t>出口货物劳务增值税和消费税管理办法</w:t>
      </w:r>
      <w:r w:rsidRPr="00B03FE3">
        <w:t>&gt;</w:t>
      </w:r>
      <w:r w:rsidRPr="00B03FE3">
        <w:rPr>
          <w:rFonts w:hint="eastAsia"/>
        </w:rPr>
        <w:t>有关问题的公告》（国家税务总局公告</w:t>
      </w:r>
      <w:r w:rsidRPr="00B03FE3">
        <w:t xml:space="preserve"> 2013 </w:t>
      </w:r>
      <w:r w:rsidRPr="00B03FE3">
        <w:rPr>
          <w:rFonts w:hint="eastAsia"/>
        </w:rPr>
        <w:t>年第</w:t>
      </w:r>
      <w:r w:rsidRPr="00B03FE3">
        <w:t xml:space="preserve"> 12 </w:t>
      </w:r>
      <w:r w:rsidRPr="00B03FE3">
        <w:rPr>
          <w:rFonts w:hint="eastAsia"/>
        </w:rPr>
        <w:t>号）</w:t>
      </w:r>
      <w:r w:rsidRPr="00B03FE3">
        <w:t xml:space="preserve"> </w:t>
      </w:r>
    </w:p>
    <w:p w:rsidR="00590CC9" w:rsidRPr="00B03FE3" w:rsidRDefault="00590CC9" w:rsidP="00590CC9">
      <w:pPr>
        <w:pStyle w:val="ab"/>
      </w:pPr>
      <w:r w:rsidRPr="00B03FE3">
        <w:t>2.</w:t>
      </w:r>
      <w:r w:rsidRPr="00B03FE3">
        <w:rPr>
          <w:rFonts w:hint="eastAsia"/>
        </w:rPr>
        <w:t>《国家税务总局关于部分税务行政审批事项取消后有关管理问题的公告》（国家税务总局公告</w:t>
      </w:r>
      <w:r w:rsidRPr="00B03FE3">
        <w:t>2015</w:t>
      </w:r>
      <w:r w:rsidRPr="00B03FE3">
        <w:rPr>
          <w:rFonts w:hint="eastAsia"/>
        </w:rPr>
        <w:t>年第</w:t>
      </w:r>
      <w:r w:rsidRPr="00B03FE3">
        <w:t>56</w:t>
      </w:r>
      <w:r w:rsidRPr="00B03FE3">
        <w:rPr>
          <w:rFonts w:hint="eastAsia"/>
        </w:rPr>
        <w:t>号）</w:t>
      </w:r>
    </w:p>
    <w:p w:rsidR="00590CC9" w:rsidRPr="00B03FE3" w:rsidRDefault="00590CC9" w:rsidP="00E17013">
      <w:pPr>
        <w:adjustRightInd w:val="0"/>
        <w:snapToGrid w:val="0"/>
        <w:spacing w:line="360" w:lineRule="auto"/>
        <w:rPr>
          <w:rFonts w:ascii="宋体" w:hint="eastAsia"/>
          <w:sz w:val="24"/>
          <w:szCs w:val="24"/>
        </w:rPr>
      </w:pPr>
    </w:p>
    <w:p w:rsidR="00590CC9" w:rsidRPr="0051768E" w:rsidRDefault="00590CC9" w:rsidP="0051768E">
      <w:pPr>
        <w:pStyle w:val="411XX"/>
        <w:spacing w:after="390"/>
        <w:rPr>
          <w:rFonts w:ascii="宋体" w:eastAsia="宋体" w:hAnsi="宋体"/>
        </w:rPr>
      </w:pPr>
      <w:bookmarkStart w:id="340" w:name="_Toc12389533"/>
      <w:r w:rsidRPr="0051768E">
        <w:rPr>
          <w:rFonts w:ascii="宋体" w:eastAsia="宋体" w:hAnsi="宋体" w:hint="eastAsia"/>
        </w:rPr>
        <w:t>出口企业放弃退（免）税权备案</w:t>
      </w:r>
      <w:bookmarkEnd w:id="340"/>
    </w:p>
    <w:p w:rsidR="00590CC9" w:rsidRPr="00B03FE3" w:rsidRDefault="00590CC9" w:rsidP="00590CC9">
      <w:pPr>
        <w:pStyle w:val="ab"/>
        <w:ind w:firstLine="200"/>
        <w:rPr>
          <w:sz w:val="10"/>
          <w:szCs w:val="10"/>
        </w:rPr>
      </w:pPr>
    </w:p>
    <w:p w:rsidR="00590CC9" w:rsidRPr="00B03FE3" w:rsidRDefault="00590CC9" w:rsidP="00590CC9">
      <w:pPr>
        <w:pStyle w:val="a9"/>
      </w:pPr>
      <w:r w:rsidRPr="00B03FE3">
        <w:rPr>
          <w:rFonts w:hint="eastAsia"/>
        </w:rPr>
        <w:t>【事项描述】</w:t>
      </w:r>
    </w:p>
    <w:p w:rsidR="00590CC9" w:rsidRPr="00B03FE3" w:rsidRDefault="00590CC9" w:rsidP="00590CC9">
      <w:pPr>
        <w:pStyle w:val="ab"/>
        <w:rPr>
          <w:lang w:val="zh-CN"/>
        </w:rPr>
      </w:pPr>
      <w:r w:rsidRPr="00B03FE3">
        <w:rPr>
          <w:rFonts w:hint="eastAsia"/>
          <w:lang w:val="zh-CN"/>
        </w:rPr>
        <w:t>出口企业或其他单位放弃全部适用退（免）税政策出口货物劳务的退（免）税，选择适用增值税免税政策或征税政策；</w:t>
      </w:r>
      <w:r w:rsidRPr="00B03FE3">
        <w:rPr>
          <w:rFonts w:hint="eastAsia"/>
        </w:rPr>
        <w:t>出口企业放弃适用增值税免税政策的出口货物劳务，实行增值税征税政策；增值税零税率应税服务提供者放弃适用增值税零税率政策</w:t>
      </w:r>
      <w:r w:rsidRPr="00B03FE3">
        <w:rPr>
          <w:rFonts w:hint="eastAsia"/>
          <w:lang w:val="zh-CN"/>
        </w:rPr>
        <w:t>，</w:t>
      </w:r>
      <w:r w:rsidRPr="00B03FE3">
        <w:rPr>
          <w:rFonts w:hint="eastAsia"/>
        </w:rPr>
        <w:t>选择增值税免税政策或征税政策，应向主管税务机关申</w:t>
      </w:r>
      <w:r w:rsidRPr="00B03FE3">
        <w:rPr>
          <w:rFonts w:hint="eastAsia"/>
        </w:rPr>
        <w:lastRenderedPageBreak/>
        <w:t>请办理放弃退（免）税权备案。</w:t>
      </w:r>
    </w:p>
    <w:p w:rsidR="00590CC9" w:rsidRPr="00B03FE3" w:rsidRDefault="00590CC9" w:rsidP="00590CC9">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42"/>
        <w:gridCol w:w="3295"/>
        <w:gridCol w:w="617"/>
        <w:gridCol w:w="617"/>
        <w:gridCol w:w="617"/>
        <w:gridCol w:w="617"/>
        <w:gridCol w:w="617"/>
        <w:gridCol w:w="617"/>
        <w:gridCol w:w="617"/>
      </w:tblGrid>
      <w:tr w:rsidR="00D56404" w:rsidRPr="00B03FE3" w:rsidTr="006342F9">
        <w:trPr>
          <w:tblHeader/>
          <w:jc w:val="center"/>
        </w:trPr>
        <w:tc>
          <w:tcPr>
            <w:tcW w:w="44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序号</w:t>
            </w:r>
          </w:p>
        </w:tc>
        <w:tc>
          <w:tcPr>
            <w:tcW w:w="329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报送资料名称</w:t>
            </w:r>
          </w:p>
        </w:tc>
        <w:tc>
          <w:tcPr>
            <w:tcW w:w="61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必报</w:t>
            </w:r>
          </w:p>
        </w:tc>
        <w:tc>
          <w:tcPr>
            <w:tcW w:w="61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条件报送</w:t>
            </w:r>
          </w:p>
        </w:tc>
        <w:tc>
          <w:tcPr>
            <w:tcW w:w="61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归档</w:t>
            </w:r>
          </w:p>
        </w:tc>
        <w:tc>
          <w:tcPr>
            <w:tcW w:w="61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查验</w:t>
            </w:r>
          </w:p>
        </w:tc>
        <w:tc>
          <w:tcPr>
            <w:tcW w:w="61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代保管</w:t>
            </w:r>
          </w:p>
        </w:tc>
        <w:tc>
          <w:tcPr>
            <w:tcW w:w="617"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核销</w:t>
            </w:r>
          </w:p>
        </w:tc>
        <w:tc>
          <w:tcPr>
            <w:tcW w:w="617" w:type="dxa"/>
            <w:tcBorders>
              <w:top w:val="single" w:sz="12" w:space="0" w:color="auto"/>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r w:rsidRPr="00B03FE3">
              <w:rPr>
                <w:rFonts w:ascii="宋体" w:eastAsia="宋体" w:hAnsi="宋体" w:hint="eastAsia"/>
              </w:rPr>
              <w:t>电</w:t>
            </w:r>
          </w:p>
          <w:p w:rsidR="00D56404" w:rsidRPr="00B03FE3" w:rsidRDefault="00D56404" w:rsidP="006342F9">
            <w:pPr>
              <w:pStyle w:val="50"/>
              <w:rPr>
                <w:rFonts w:ascii="宋体" w:eastAsia="宋体" w:hAnsi="宋体"/>
              </w:rPr>
            </w:pPr>
            <w:r w:rsidRPr="00B03FE3">
              <w:rPr>
                <w:rFonts w:ascii="宋体" w:eastAsia="宋体" w:hAnsi="宋体" w:hint="eastAsia"/>
              </w:rPr>
              <w:t>子</w:t>
            </w:r>
          </w:p>
          <w:p w:rsidR="00D56404" w:rsidRPr="00B03FE3" w:rsidRDefault="00D56404" w:rsidP="006342F9">
            <w:pPr>
              <w:pStyle w:val="50"/>
              <w:rPr>
                <w:rFonts w:ascii="宋体" w:eastAsia="宋体" w:hAnsi="宋体"/>
              </w:rPr>
            </w:pPr>
            <w:r w:rsidRPr="00B03FE3">
              <w:rPr>
                <w:rFonts w:ascii="宋体" w:eastAsia="宋体" w:hAnsi="宋体" w:hint="eastAsia"/>
              </w:rPr>
              <w:t>档</w:t>
            </w:r>
          </w:p>
          <w:p w:rsidR="00D56404" w:rsidRPr="00B03FE3" w:rsidRDefault="00D56404" w:rsidP="006342F9">
            <w:pPr>
              <w:pStyle w:val="50"/>
              <w:rPr>
                <w:rFonts w:ascii="宋体" w:eastAsia="宋体" w:hAnsi="宋体"/>
              </w:rPr>
            </w:pPr>
            <w:r w:rsidRPr="00B03FE3">
              <w:rPr>
                <w:rFonts w:ascii="宋体" w:eastAsia="宋体" w:hAnsi="宋体" w:hint="eastAsia"/>
              </w:rPr>
              <w:t>案</w:t>
            </w:r>
          </w:p>
        </w:tc>
      </w:tr>
      <w:tr w:rsidR="00D56404" w:rsidRPr="00B03FE3" w:rsidTr="006342F9">
        <w:trPr>
          <w:jc w:val="center"/>
        </w:trPr>
        <w:tc>
          <w:tcPr>
            <w:tcW w:w="44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1</w:t>
            </w:r>
          </w:p>
        </w:tc>
        <w:tc>
          <w:tcPr>
            <w:tcW w:w="3295"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A08002《出口货物劳务放弃退（免）税声明》及电子数据</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617"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617"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r>
    </w:tbl>
    <w:p w:rsidR="00590CC9" w:rsidRPr="00B03FE3" w:rsidRDefault="00590CC9" w:rsidP="00590CC9">
      <w:pPr>
        <w:adjustRightInd w:val="0"/>
        <w:snapToGrid w:val="0"/>
        <w:spacing w:line="360" w:lineRule="auto"/>
        <w:ind w:firstLineChars="200" w:firstLine="200"/>
        <w:rPr>
          <w:rFonts w:ascii="宋体"/>
          <w:b/>
          <w:sz w:val="10"/>
          <w:szCs w:val="10"/>
        </w:rPr>
      </w:pPr>
    </w:p>
    <w:p w:rsidR="00590CC9" w:rsidRPr="00B03FE3" w:rsidRDefault="00590CC9" w:rsidP="00590CC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90CC9" w:rsidRPr="00B03FE3" w:rsidRDefault="00590CC9" w:rsidP="00590CC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90CC9" w:rsidRPr="00B03FE3" w:rsidRDefault="00590CC9" w:rsidP="00590CC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90CC9" w:rsidRPr="00B03FE3" w:rsidRDefault="00590CC9" w:rsidP="00590CC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90CC9" w:rsidRPr="00B03FE3" w:rsidRDefault="00590CC9" w:rsidP="00590CC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s="宋体"/>
          <w:color w:val="000000"/>
        </w:rPr>
      </w:pPr>
      <w:hyperlink r:id="rId327"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olor w:val="0000FF"/>
          <w:u w:val="single"/>
        </w:rPr>
      </w:pPr>
      <w:hyperlink r:id="rId328"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a9"/>
      </w:pPr>
      <w:r w:rsidRPr="00B03FE3">
        <w:rPr>
          <w:rFonts w:hint="eastAsia"/>
        </w:rPr>
        <w:t>【办理时限】</w:t>
      </w:r>
    </w:p>
    <w:p w:rsidR="00590CC9" w:rsidRPr="00B03FE3" w:rsidRDefault="00590CC9" w:rsidP="00590CC9">
      <w:pPr>
        <w:pStyle w:val="ab"/>
      </w:pPr>
      <w:r w:rsidRPr="00B03FE3">
        <w:rPr>
          <w:rFonts w:hint="eastAsia"/>
        </w:rPr>
        <w:t>资料齐全、符合法定形式、填写内容完整的，税务机关受理后即时办结。</w:t>
      </w:r>
    </w:p>
    <w:p w:rsidR="00590CC9" w:rsidRPr="00B03FE3" w:rsidRDefault="00590CC9" w:rsidP="00590CC9">
      <w:pPr>
        <w:pStyle w:val="a9"/>
      </w:pPr>
      <w:r w:rsidRPr="00B03FE3">
        <w:rPr>
          <w:rFonts w:hint="eastAsia"/>
        </w:rPr>
        <w:t>【办理结果】</w:t>
      </w:r>
    </w:p>
    <w:p w:rsidR="00590CC9" w:rsidRPr="00B03FE3" w:rsidRDefault="00590CC9" w:rsidP="00590CC9">
      <w:pPr>
        <w:pStyle w:val="ab"/>
      </w:pPr>
      <w:r w:rsidRPr="00B03FE3">
        <w:rPr>
          <w:rFonts w:hint="eastAsia"/>
        </w:rPr>
        <w:t>税务机关出具《税务事项通知书》。</w:t>
      </w:r>
    </w:p>
    <w:p w:rsidR="00590CC9" w:rsidRPr="00B03FE3" w:rsidRDefault="00590CC9" w:rsidP="00590CC9">
      <w:pPr>
        <w:pStyle w:val="a9"/>
      </w:pPr>
      <w:r w:rsidRPr="00B03FE3">
        <w:rPr>
          <w:rFonts w:hint="eastAsia"/>
        </w:rPr>
        <w:t>【纳税人注意事项】</w:t>
      </w:r>
    </w:p>
    <w:p w:rsidR="00590CC9" w:rsidRPr="00B03FE3" w:rsidRDefault="00590CC9" w:rsidP="00590CC9">
      <w:pPr>
        <w:pStyle w:val="ab"/>
      </w:pPr>
      <w:r w:rsidRPr="00B03FE3">
        <w:t>1</w:t>
      </w:r>
      <w:r w:rsidRPr="00B03FE3">
        <w:rPr>
          <w:rFonts w:hint="eastAsia"/>
        </w:rPr>
        <w:t>．纳税人对报送材料的真实性和合法性承担责任。</w:t>
      </w:r>
    </w:p>
    <w:p w:rsidR="00590CC9" w:rsidRPr="00B03FE3" w:rsidRDefault="00590CC9" w:rsidP="00590CC9">
      <w:pPr>
        <w:pStyle w:val="ab"/>
      </w:pPr>
      <w:r w:rsidRPr="00B03FE3">
        <w:rPr>
          <w:rFonts w:hint="eastAsia"/>
        </w:rPr>
        <w:t>2. 纳税人在资料完整且符合法定受理条件的前提下，最多只需要到税务机关跑一次。</w:t>
      </w:r>
    </w:p>
    <w:p w:rsidR="00590CC9" w:rsidRPr="00B03FE3" w:rsidRDefault="00590CC9" w:rsidP="00590CC9">
      <w:pPr>
        <w:pStyle w:val="ab"/>
      </w:pPr>
      <w:r w:rsidRPr="00B03FE3">
        <w:rPr>
          <w:rFonts w:hint="eastAsia"/>
        </w:rPr>
        <w:t>3．出口企业或其他单位报送《出口货物劳务放弃退（免）税声明》办理备案手续的，自备案次日起36个月内，其出口货物劳务适用增值税免税政策或征税政策。</w:t>
      </w:r>
    </w:p>
    <w:p w:rsidR="00590CC9" w:rsidRPr="00B03FE3" w:rsidRDefault="00590CC9" w:rsidP="00590CC9">
      <w:pPr>
        <w:pStyle w:val="ab"/>
      </w:pPr>
      <w:r w:rsidRPr="00B03FE3">
        <w:rPr>
          <w:rFonts w:hint="eastAsia"/>
        </w:rPr>
        <w:t>出口企业或其他单位报送《出口货物劳务放弃免税权声明表》办理备案手续的，自备案次月起执行征税政策，36个月内不得变更。</w:t>
      </w:r>
    </w:p>
    <w:p w:rsidR="00590CC9" w:rsidRPr="00B03FE3" w:rsidRDefault="00590CC9" w:rsidP="00590CC9">
      <w:pPr>
        <w:pStyle w:val="ab"/>
      </w:pPr>
      <w:r w:rsidRPr="00B03FE3">
        <w:rPr>
          <w:rFonts w:hint="eastAsia"/>
        </w:rPr>
        <w:lastRenderedPageBreak/>
        <w:t>增值税零税率应税服务提供者报送《放弃适用增值税零税率声明》办理备案手续的，自备案次月1日起36个月内，提供的增值税零税率应税服务，不得申报增值税退（免）税。</w:t>
      </w:r>
    </w:p>
    <w:p w:rsidR="00590CC9" w:rsidRPr="00B03FE3" w:rsidRDefault="00590CC9" w:rsidP="00590CC9">
      <w:pPr>
        <w:pStyle w:val="ab"/>
      </w:pPr>
      <w:r w:rsidRPr="00B03FE3">
        <w:rPr>
          <w:rFonts w:hint="eastAsia"/>
        </w:rPr>
        <w:t>4．放弃适用退（免）税政策的出口企业，应在结清出口退（免）税款后向主管税务机关申请办理备案手续。</w:t>
      </w:r>
    </w:p>
    <w:p w:rsidR="00590CC9" w:rsidRPr="00B03FE3" w:rsidRDefault="00590CC9" w:rsidP="00590CC9">
      <w:pPr>
        <w:pStyle w:val="ab"/>
      </w:pPr>
      <w:r w:rsidRPr="00B03FE3">
        <w:t>5.</w:t>
      </w:r>
      <w:r w:rsidRPr="00B03FE3">
        <w:rPr>
          <w:rFonts w:hint="eastAsia"/>
        </w:rPr>
        <w:t>办税服务厅地址、电子税务局网址，可在省税务机关门户网站或拨打</w:t>
      </w:r>
      <w:r w:rsidRPr="00B03FE3">
        <w:t>12366</w:t>
      </w:r>
      <w:r w:rsidRPr="00B03FE3">
        <w:rPr>
          <w:rFonts w:hint="eastAsia"/>
        </w:rPr>
        <w:t>纳税服务热线查询。</w:t>
      </w:r>
    </w:p>
    <w:p w:rsidR="00590CC9" w:rsidRPr="00B03FE3" w:rsidRDefault="00590CC9" w:rsidP="00590CC9">
      <w:pPr>
        <w:pStyle w:val="a9"/>
      </w:pPr>
      <w:r w:rsidRPr="00B03FE3">
        <w:rPr>
          <w:rFonts w:hint="eastAsia"/>
        </w:rPr>
        <w:t>【政策依据】</w:t>
      </w:r>
    </w:p>
    <w:p w:rsidR="00590CC9" w:rsidRPr="00B03FE3" w:rsidRDefault="00590CC9" w:rsidP="00590CC9">
      <w:pPr>
        <w:pStyle w:val="ab"/>
      </w:pPr>
      <w:r w:rsidRPr="00B03FE3">
        <w:t>1</w:t>
      </w:r>
      <w:r w:rsidRPr="00B03FE3">
        <w:rPr>
          <w:rFonts w:hint="eastAsia"/>
        </w:rPr>
        <w:t>．《国家税务总局关于发布〈出口货物劳务增值税和消费税管理办法〉的公告》（国家税务总局公告</w:t>
      </w:r>
      <w:r w:rsidRPr="00B03FE3">
        <w:t>2012</w:t>
      </w:r>
      <w:r w:rsidRPr="00B03FE3">
        <w:rPr>
          <w:rFonts w:hint="eastAsia"/>
        </w:rPr>
        <w:t>年第</w:t>
      </w:r>
      <w:r w:rsidRPr="00B03FE3">
        <w:t>24</w:t>
      </w:r>
      <w:r w:rsidRPr="00B03FE3">
        <w:rPr>
          <w:rFonts w:hint="eastAsia"/>
        </w:rPr>
        <w:t>号）</w:t>
      </w:r>
    </w:p>
    <w:p w:rsidR="00590CC9" w:rsidRPr="00B03FE3" w:rsidRDefault="00590CC9" w:rsidP="00590CC9">
      <w:pPr>
        <w:pStyle w:val="ab"/>
      </w:pPr>
      <w:r w:rsidRPr="00B03FE3">
        <w:t>2</w:t>
      </w:r>
      <w:r w:rsidRPr="00B03FE3">
        <w:rPr>
          <w:rFonts w:hint="eastAsia"/>
        </w:rPr>
        <w:t>．《国家税务总局关于〈出口货物劳务增值税和消费税管理办法〉有关问题的公告》（国家税务总局公告</w:t>
      </w:r>
      <w:r w:rsidRPr="00B03FE3">
        <w:t>2013</w:t>
      </w:r>
      <w:r w:rsidRPr="00B03FE3">
        <w:rPr>
          <w:rFonts w:hint="eastAsia"/>
        </w:rPr>
        <w:t>年第</w:t>
      </w:r>
      <w:r w:rsidRPr="00B03FE3">
        <w:t>12</w:t>
      </w:r>
      <w:r w:rsidRPr="00B03FE3">
        <w:rPr>
          <w:rFonts w:hint="eastAsia"/>
        </w:rPr>
        <w:t>号）</w:t>
      </w:r>
    </w:p>
    <w:p w:rsidR="00590CC9" w:rsidRPr="00B03FE3" w:rsidRDefault="00590CC9" w:rsidP="00590CC9">
      <w:pPr>
        <w:pStyle w:val="ab"/>
      </w:pPr>
      <w:r w:rsidRPr="00B03FE3">
        <w:t>3</w:t>
      </w:r>
      <w:r w:rsidRPr="00B03FE3">
        <w:rPr>
          <w:rFonts w:hint="eastAsia"/>
        </w:rPr>
        <w:t>．《国家税务总局关于出口货物劳务增值税和消费税有关问题的公告》（国家税务总局公告</w:t>
      </w:r>
      <w:r w:rsidRPr="00B03FE3">
        <w:t>2013</w:t>
      </w:r>
      <w:r w:rsidRPr="00B03FE3">
        <w:rPr>
          <w:rFonts w:hint="eastAsia"/>
        </w:rPr>
        <w:t>年第</w:t>
      </w:r>
      <w:r w:rsidRPr="00B03FE3">
        <w:t>65</w:t>
      </w:r>
      <w:r w:rsidRPr="00B03FE3">
        <w:rPr>
          <w:rFonts w:hint="eastAsia"/>
        </w:rPr>
        <w:t>号）</w:t>
      </w:r>
    </w:p>
    <w:p w:rsidR="00590CC9" w:rsidRPr="00B03FE3" w:rsidRDefault="00590CC9" w:rsidP="00590CC9">
      <w:pPr>
        <w:pStyle w:val="ab"/>
      </w:pPr>
      <w:r w:rsidRPr="00B03FE3">
        <w:t>4</w:t>
      </w:r>
      <w:r w:rsidRPr="00B03FE3">
        <w:rPr>
          <w:rFonts w:hint="eastAsia"/>
        </w:rPr>
        <w:t>．《国家税务总局关于发布〈适用增值税零税率应税服务退（免）税管理办法〉的公告》（国家税务总局公告</w:t>
      </w:r>
      <w:r w:rsidRPr="00B03FE3">
        <w:t>2014</w:t>
      </w:r>
      <w:r w:rsidRPr="00B03FE3">
        <w:rPr>
          <w:rFonts w:hint="eastAsia"/>
        </w:rPr>
        <w:t>年第</w:t>
      </w:r>
      <w:r w:rsidRPr="00B03FE3">
        <w:t>11</w:t>
      </w:r>
      <w:r w:rsidRPr="00B03FE3">
        <w:rPr>
          <w:rFonts w:hint="eastAsia"/>
        </w:rPr>
        <w:t>号）</w:t>
      </w:r>
    </w:p>
    <w:p w:rsidR="00590CC9" w:rsidRPr="00B03FE3" w:rsidRDefault="00590CC9" w:rsidP="00590CC9">
      <w:pPr>
        <w:pStyle w:val="ab"/>
      </w:pPr>
      <w:r w:rsidRPr="00B03FE3">
        <w:t>5</w:t>
      </w:r>
      <w:r w:rsidRPr="00B03FE3">
        <w:rPr>
          <w:rFonts w:hint="eastAsia"/>
        </w:rPr>
        <w:t>．《国家税务总局关于发布〈营业税改征增值税跨境应税行为增值税免税管理办法（试行）〉的公告》（国家税务总局公告</w:t>
      </w:r>
      <w:r w:rsidRPr="00B03FE3">
        <w:t>2016</w:t>
      </w:r>
      <w:r w:rsidRPr="00B03FE3">
        <w:rPr>
          <w:rFonts w:hint="eastAsia"/>
        </w:rPr>
        <w:t>年第</w:t>
      </w:r>
      <w:r w:rsidRPr="00B03FE3">
        <w:t>29</w:t>
      </w:r>
      <w:r w:rsidRPr="00B03FE3">
        <w:rPr>
          <w:rFonts w:hint="eastAsia"/>
        </w:rPr>
        <w:t>号）</w:t>
      </w:r>
    </w:p>
    <w:p w:rsidR="00590CC9" w:rsidRPr="00B03FE3" w:rsidRDefault="00590CC9" w:rsidP="00590CC9">
      <w:pPr>
        <w:pStyle w:val="ab"/>
      </w:pPr>
    </w:p>
    <w:p w:rsidR="00590CC9" w:rsidRPr="0051768E" w:rsidRDefault="00590CC9" w:rsidP="0051768E">
      <w:pPr>
        <w:pStyle w:val="411XX"/>
        <w:spacing w:after="390"/>
        <w:rPr>
          <w:rFonts w:ascii="宋体" w:eastAsia="宋体" w:hAnsi="宋体"/>
        </w:rPr>
      </w:pPr>
      <w:bookmarkStart w:id="341" w:name="_Toc12389534"/>
      <w:r w:rsidRPr="0051768E">
        <w:rPr>
          <w:rFonts w:ascii="宋体" w:eastAsia="宋体" w:hAnsi="宋体" w:hint="eastAsia"/>
        </w:rPr>
        <w:t>出口企业申请出口退（免）税业务提醒服务</w:t>
      </w:r>
      <w:bookmarkEnd w:id="341"/>
    </w:p>
    <w:p w:rsidR="00590CC9" w:rsidRPr="00B03FE3" w:rsidRDefault="00590CC9" w:rsidP="00590CC9">
      <w:pPr>
        <w:pStyle w:val="ab"/>
        <w:ind w:firstLine="200"/>
        <w:rPr>
          <w:sz w:val="10"/>
          <w:szCs w:val="10"/>
        </w:rPr>
      </w:pPr>
    </w:p>
    <w:p w:rsidR="00590CC9" w:rsidRPr="00B03FE3" w:rsidRDefault="00590CC9" w:rsidP="00590CC9">
      <w:pPr>
        <w:pStyle w:val="a9"/>
      </w:pPr>
      <w:r w:rsidRPr="00B03FE3">
        <w:rPr>
          <w:rFonts w:hint="eastAsia"/>
        </w:rPr>
        <w:t>【事项描述】</w:t>
      </w:r>
    </w:p>
    <w:p w:rsidR="00590CC9" w:rsidRPr="00B03FE3" w:rsidRDefault="00590CC9" w:rsidP="00590CC9">
      <w:pPr>
        <w:pStyle w:val="ab"/>
      </w:pPr>
      <w:r w:rsidRPr="00B03FE3">
        <w:rPr>
          <w:rFonts w:hint="eastAsia"/>
        </w:rPr>
        <w:t>出口企业或其他单位可向主管税务机关申请免费的出口（免）退税业务提醒服务。</w:t>
      </w:r>
    </w:p>
    <w:p w:rsidR="00590CC9" w:rsidRPr="00B03FE3" w:rsidRDefault="00590CC9" w:rsidP="00590CC9">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42"/>
        <w:gridCol w:w="3295"/>
        <w:gridCol w:w="617"/>
        <w:gridCol w:w="617"/>
        <w:gridCol w:w="617"/>
        <w:gridCol w:w="617"/>
        <w:gridCol w:w="617"/>
        <w:gridCol w:w="617"/>
        <w:gridCol w:w="617"/>
      </w:tblGrid>
      <w:tr w:rsidR="00D56404" w:rsidRPr="00B03FE3" w:rsidTr="006342F9">
        <w:trPr>
          <w:tblHeader/>
          <w:jc w:val="center"/>
        </w:trPr>
        <w:tc>
          <w:tcPr>
            <w:tcW w:w="44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序号</w:t>
            </w:r>
          </w:p>
        </w:tc>
        <w:tc>
          <w:tcPr>
            <w:tcW w:w="329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报送资料名称</w:t>
            </w:r>
          </w:p>
        </w:tc>
        <w:tc>
          <w:tcPr>
            <w:tcW w:w="61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必报</w:t>
            </w:r>
          </w:p>
        </w:tc>
        <w:tc>
          <w:tcPr>
            <w:tcW w:w="61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条件报送</w:t>
            </w:r>
          </w:p>
        </w:tc>
        <w:tc>
          <w:tcPr>
            <w:tcW w:w="61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归档</w:t>
            </w:r>
          </w:p>
        </w:tc>
        <w:tc>
          <w:tcPr>
            <w:tcW w:w="61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查验</w:t>
            </w:r>
          </w:p>
        </w:tc>
        <w:tc>
          <w:tcPr>
            <w:tcW w:w="61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代保管</w:t>
            </w:r>
          </w:p>
        </w:tc>
        <w:tc>
          <w:tcPr>
            <w:tcW w:w="617"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核销</w:t>
            </w:r>
          </w:p>
        </w:tc>
        <w:tc>
          <w:tcPr>
            <w:tcW w:w="617" w:type="dxa"/>
            <w:tcBorders>
              <w:top w:val="single" w:sz="12" w:space="0" w:color="auto"/>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r w:rsidRPr="00B03FE3">
              <w:rPr>
                <w:rFonts w:ascii="宋体" w:eastAsia="宋体" w:hAnsi="宋体" w:hint="eastAsia"/>
              </w:rPr>
              <w:t>电</w:t>
            </w:r>
          </w:p>
          <w:p w:rsidR="00D56404" w:rsidRPr="00B03FE3" w:rsidRDefault="00D56404" w:rsidP="006342F9">
            <w:pPr>
              <w:pStyle w:val="50"/>
              <w:rPr>
                <w:rFonts w:ascii="宋体" w:eastAsia="宋体" w:hAnsi="宋体"/>
              </w:rPr>
            </w:pPr>
            <w:r w:rsidRPr="00B03FE3">
              <w:rPr>
                <w:rFonts w:ascii="宋体" w:eastAsia="宋体" w:hAnsi="宋体" w:hint="eastAsia"/>
              </w:rPr>
              <w:t>子</w:t>
            </w:r>
          </w:p>
          <w:p w:rsidR="00D56404" w:rsidRPr="00B03FE3" w:rsidRDefault="00D56404" w:rsidP="006342F9">
            <w:pPr>
              <w:pStyle w:val="50"/>
              <w:rPr>
                <w:rFonts w:ascii="宋体" w:eastAsia="宋体" w:hAnsi="宋体"/>
              </w:rPr>
            </w:pPr>
            <w:r w:rsidRPr="00B03FE3">
              <w:rPr>
                <w:rFonts w:ascii="宋体" w:eastAsia="宋体" w:hAnsi="宋体" w:hint="eastAsia"/>
              </w:rPr>
              <w:t>档</w:t>
            </w:r>
          </w:p>
          <w:p w:rsidR="00D56404" w:rsidRPr="00B03FE3" w:rsidRDefault="00D56404" w:rsidP="006342F9">
            <w:pPr>
              <w:pStyle w:val="50"/>
              <w:rPr>
                <w:rFonts w:ascii="宋体" w:eastAsia="宋体" w:hAnsi="宋体"/>
              </w:rPr>
            </w:pPr>
            <w:r w:rsidRPr="00B03FE3">
              <w:rPr>
                <w:rFonts w:ascii="宋体" w:eastAsia="宋体" w:hAnsi="宋体" w:hint="eastAsia"/>
              </w:rPr>
              <w:t>案</w:t>
            </w:r>
          </w:p>
        </w:tc>
      </w:tr>
      <w:tr w:rsidR="00D56404" w:rsidRPr="00B03FE3" w:rsidTr="006342F9">
        <w:trPr>
          <w:jc w:val="center"/>
        </w:trPr>
        <w:tc>
          <w:tcPr>
            <w:tcW w:w="442"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1</w:t>
            </w:r>
          </w:p>
        </w:tc>
        <w:tc>
          <w:tcPr>
            <w:tcW w:w="3295"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jc w:val="left"/>
              <w:rPr>
                <w:rFonts w:ascii="宋体" w:eastAsia="宋体" w:hAnsi="宋体" w:cstheme="minorBidi"/>
                <w:szCs w:val="21"/>
              </w:rPr>
            </w:pPr>
            <w:r w:rsidRPr="00B03FE3">
              <w:rPr>
                <w:rFonts w:ascii="宋体" w:eastAsia="宋体" w:hAnsi="宋体" w:cstheme="minorBidi" w:hint="eastAsia"/>
                <w:szCs w:val="21"/>
              </w:rPr>
              <w:t>《出口企业或其他单位选择出口退税业务提醒信息申请表》及电子数据。</w:t>
            </w:r>
          </w:p>
          <w:p w:rsidR="00D56404" w:rsidRPr="00B03FE3" w:rsidRDefault="00D56404" w:rsidP="006342F9">
            <w:pPr>
              <w:pStyle w:val="50"/>
              <w:rPr>
                <w:rFonts w:ascii="宋体" w:eastAsia="宋体" w:hAnsi="宋体"/>
              </w:rPr>
            </w:pPr>
            <w:r w:rsidRPr="00B03FE3">
              <w:rPr>
                <w:rFonts w:ascii="宋体" w:eastAsia="宋体" w:hAnsi="宋体" w:cs="Microsoft Himalaya" w:hint="eastAsia"/>
                <w:sz w:val="18"/>
                <w:szCs w:val="18"/>
              </w:rPr>
              <w:lastRenderedPageBreak/>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lastRenderedPageBreak/>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617"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617"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r>
    </w:tbl>
    <w:p w:rsidR="00590CC9" w:rsidRPr="00B03FE3" w:rsidRDefault="00590CC9" w:rsidP="00590CC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受理部门(含办税地点、办理时间、联系电话)】</w:t>
      </w:r>
    </w:p>
    <w:p w:rsidR="00590CC9" w:rsidRPr="00B03FE3" w:rsidRDefault="00590CC9" w:rsidP="00590CC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90CC9" w:rsidRPr="00B03FE3" w:rsidRDefault="00590CC9" w:rsidP="00590CC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90CC9" w:rsidRPr="00B03FE3" w:rsidRDefault="00590CC9" w:rsidP="00590CC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90CC9" w:rsidRPr="00B03FE3" w:rsidRDefault="00590CC9" w:rsidP="00590CC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s="宋体"/>
          <w:color w:val="000000"/>
        </w:rPr>
      </w:pPr>
      <w:hyperlink r:id="rId329"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olor w:val="0000FF"/>
          <w:u w:val="single"/>
        </w:rPr>
      </w:pPr>
      <w:hyperlink r:id="rId330"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a9"/>
      </w:pPr>
      <w:r w:rsidRPr="00B03FE3">
        <w:rPr>
          <w:rFonts w:hint="eastAsia"/>
        </w:rPr>
        <w:t>【办理时限】</w:t>
      </w:r>
    </w:p>
    <w:p w:rsidR="00590CC9" w:rsidRPr="00B03FE3" w:rsidRDefault="00590CC9" w:rsidP="00590CC9">
      <w:pPr>
        <w:pStyle w:val="ab"/>
      </w:pPr>
      <w:r w:rsidRPr="00B03FE3">
        <w:rPr>
          <w:rFonts w:hint="eastAsia"/>
        </w:rPr>
        <w:t>资料齐全、符合法定形式、填写内容完整的，税务机关受理后即时办结。</w:t>
      </w:r>
    </w:p>
    <w:p w:rsidR="00590CC9" w:rsidRPr="00B03FE3" w:rsidRDefault="00590CC9" w:rsidP="00590CC9">
      <w:pPr>
        <w:pStyle w:val="a9"/>
      </w:pPr>
      <w:r w:rsidRPr="00B03FE3">
        <w:rPr>
          <w:rFonts w:hint="eastAsia"/>
        </w:rPr>
        <w:t>【办理结果】</w:t>
      </w:r>
    </w:p>
    <w:p w:rsidR="00590CC9" w:rsidRPr="00B03FE3" w:rsidRDefault="00590CC9" w:rsidP="00590CC9">
      <w:pPr>
        <w:pStyle w:val="ab"/>
      </w:pPr>
      <w:r w:rsidRPr="00B03FE3">
        <w:rPr>
          <w:rFonts w:hint="eastAsia"/>
        </w:rPr>
        <w:t>税务机关出具《税务事项通知书》。</w:t>
      </w:r>
    </w:p>
    <w:p w:rsidR="00590CC9" w:rsidRPr="00B03FE3" w:rsidRDefault="00590CC9" w:rsidP="00590CC9">
      <w:pPr>
        <w:pStyle w:val="a9"/>
      </w:pPr>
      <w:r w:rsidRPr="00B03FE3">
        <w:rPr>
          <w:rFonts w:hint="eastAsia"/>
        </w:rPr>
        <w:t>【纳税人注意事项】</w:t>
      </w:r>
    </w:p>
    <w:p w:rsidR="00590CC9" w:rsidRPr="00B03FE3" w:rsidRDefault="00590CC9" w:rsidP="00590CC9">
      <w:pPr>
        <w:pStyle w:val="ab"/>
      </w:pPr>
      <w:r w:rsidRPr="00B03FE3">
        <w:t>1</w:t>
      </w:r>
      <w:r w:rsidRPr="00B03FE3">
        <w:rPr>
          <w:rFonts w:hint="eastAsia"/>
        </w:rPr>
        <w:t>．纳税人对报送材料的真实性和合法性承担责任。</w:t>
      </w:r>
    </w:p>
    <w:p w:rsidR="00590CC9" w:rsidRPr="00B03FE3" w:rsidRDefault="00590CC9" w:rsidP="00590CC9">
      <w:pPr>
        <w:pStyle w:val="ab"/>
      </w:pPr>
      <w:r w:rsidRPr="00B03FE3">
        <w:t>2</w:t>
      </w:r>
      <w:r w:rsidRPr="00B03FE3">
        <w:rPr>
          <w:rFonts w:hint="eastAsia"/>
        </w:rPr>
        <w:t>．已申请出口退（免）税业务提醒服务的，企业负责人、联系电话、邮箱等相关信息发生变化时，应及时向主管税务机关申请变更。</w:t>
      </w:r>
    </w:p>
    <w:p w:rsidR="00590CC9" w:rsidRPr="00B03FE3" w:rsidRDefault="00590CC9" w:rsidP="00590CC9">
      <w:pPr>
        <w:pStyle w:val="ab"/>
      </w:pPr>
      <w:r w:rsidRPr="00B03FE3">
        <w:t xml:space="preserve">3. </w:t>
      </w:r>
      <w:r w:rsidRPr="00B03FE3">
        <w:rPr>
          <w:rFonts w:hint="eastAsia"/>
        </w:rPr>
        <w:t>纳税人在资料完整且符合法定受理条件的前提下，最多只需要到税务机关跑一次。</w:t>
      </w:r>
    </w:p>
    <w:p w:rsidR="00590CC9" w:rsidRPr="00B03FE3" w:rsidRDefault="00590CC9" w:rsidP="00590CC9">
      <w:pPr>
        <w:pStyle w:val="ab"/>
      </w:pPr>
      <w:r w:rsidRPr="00B03FE3">
        <w:t>4.</w:t>
      </w:r>
      <w:r w:rsidRPr="00B03FE3">
        <w:rPr>
          <w:rFonts w:hint="eastAsia"/>
        </w:rPr>
        <w:t>办税服务厅地址、电子税务局网址，可在省税务机关门户网站或拨打</w:t>
      </w:r>
      <w:r w:rsidRPr="00B03FE3">
        <w:t>12366</w:t>
      </w:r>
      <w:r w:rsidRPr="00B03FE3">
        <w:rPr>
          <w:rFonts w:hint="eastAsia"/>
        </w:rPr>
        <w:t>纳税服务热线查询。</w:t>
      </w:r>
    </w:p>
    <w:p w:rsidR="00590CC9" w:rsidRPr="00B03FE3" w:rsidRDefault="00590CC9" w:rsidP="00590CC9">
      <w:pPr>
        <w:pStyle w:val="a9"/>
      </w:pPr>
      <w:r w:rsidRPr="00B03FE3">
        <w:rPr>
          <w:rFonts w:hint="eastAsia"/>
        </w:rPr>
        <w:t>【政策依据】</w:t>
      </w:r>
    </w:p>
    <w:p w:rsidR="00590CC9" w:rsidRPr="00B03FE3" w:rsidRDefault="00590CC9" w:rsidP="00590CC9">
      <w:pPr>
        <w:pStyle w:val="ab"/>
      </w:pPr>
      <w:r w:rsidRPr="00B03FE3">
        <w:t>1</w:t>
      </w:r>
      <w:r w:rsidRPr="00B03FE3">
        <w:rPr>
          <w:rFonts w:hint="eastAsia"/>
        </w:rPr>
        <w:t>．《国家税务总局关于〈出口货物劳务增值税和消费税管理办法〉有关问题的公告》（国家税务总局公告</w:t>
      </w:r>
      <w:r w:rsidRPr="00B03FE3">
        <w:t>2013</w:t>
      </w:r>
      <w:r w:rsidRPr="00B03FE3">
        <w:rPr>
          <w:rFonts w:hint="eastAsia"/>
        </w:rPr>
        <w:t>年第</w:t>
      </w:r>
      <w:r w:rsidRPr="00B03FE3">
        <w:t>12</w:t>
      </w:r>
      <w:r w:rsidRPr="00B03FE3">
        <w:rPr>
          <w:rFonts w:hint="eastAsia"/>
        </w:rPr>
        <w:t>号）</w:t>
      </w:r>
    </w:p>
    <w:p w:rsidR="00590CC9" w:rsidRPr="00B03FE3" w:rsidRDefault="00590CC9" w:rsidP="00590CC9">
      <w:pPr>
        <w:pStyle w:val="ab"/>
      </w:pPr>
    </w:p>
    <w:p w:rsidR="00590CC9" w:rsidRPr="0051768E" w:rsidRDefault="00590CC9" w:rsidP="0051768E">
      <w:pPr>
        <w:pStyle w:val="411XX"/>
        <w:spacing w:after="390"/>
        <w:rPr>
          <w:rFonts w:ascii="宋体" w:eastAsia="宋体" w:hAnsi="宋体"/>
        </w:rPr>
      </w:pPr>
      <w:bookmarkStart w:id="342" w:name="_Toc12389535"/>
      <w:r w:rsidRPr="0051768E">
        <w:rPr>
          <w:rFonts w:ascii="宋体" w:eastAsia="宋体" w:hAnsi="宋体" w:hint="eastAsia"/>
        </w:rPr>
        <w:lastRenderedPageBreak/>
        <w:t>跨境应税行为免征增值税备案</w:t>
      </w:r>
      <w:bookmarkEnd w:id="342"/>
    </w:p>
    <w:p w:rsidR="00590CC9" w:rsidRPr="00B03FE3" w:rsidRDefault="00590CC9" w:rsidP="00590CC9">
      <w:pPr>
        <w:pStyle w:val="ab"/>
        <w:ind w:firstLine="200"/>
        <w:rPr>
          <w:sz w:val="10"/>
          <w:szCs w:val="10"/>
        </w:rPr>
      </w:pPr>
    </w:p>
    <w:p w:rsidR="00590CC9" w:rsidRPr="00B03FE3" w:rsidRDefault="00590CC9" w:rsidP="00590CC9">
      <w:pPr>
        <w:pStyle w:val="a9"/>
      </w:pPr>
      <w:r w:rsidRPr="00B03FE3">
        <w:rPr>
          <w:rFonts w:hint="eastAsia"/>
        </w:rPr>
        <w:t>【事项描述】</w:t>
      </w:r>
    </w:p>
    <w:p w:rsidR="00590CC9" w:rsidRPr="00B03FE3" w:rsidRDefault="00590CC9" w:rsidP="00590CC9">
      <w:pPr>
        <w:pStyle w:val="ab"/>
      </w:pPr>
      <w:r w:rsidRPr="00B03FE3">
        <w:rPr>
          <w:rFonts w:hint="eastAsia"/>
        </w:rPr>
        <w:t>纳税人发生免征增值税跨境应税行为，应在首次享受免税的纳税申报期内，或在各省税务机关规定的申报征期后的其他期限内，到主管税务机关办理跨境应税行为免征增值税备案手续。</w:t>
      </w:r>
    </w:p>
    <w:p w:rsidR="00590CC9" w:rsidRPr="00B03FE3" w:rsidRDefault="00590CC9" w:rsidP="00590CC9">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89"/>
        <w:gridCol w:w="4649"/>
        <w:gridCol w:w="456"/>
        <w:gridCol w:w="456"/>
        <w:gridCol w:w="456"/>
        <w:gridCol w:w="456"/>
        <w:gridCol w:w="456"/>
        <w:gridCol w:w="456"/>
        <w:gridCol w:w="399"/>
      </w:tblGrid>
      <w:tr w:rsidR="00D56404" w:rsidRPr="00B03FE3" w:rsidTr="006342F9">
        <w:trPr>
          <w:tblHeader/>
          <w:jc w:val="center"/>
        </w:trPr>
        <w:tc>
          <w:tcPr>
            <w:tcW w:w="589"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序号</w:t>
            </w:r>
          </w:p>
        </w:tc>
        <w:tc>
          <w:tcPr>
            <w:tcW w:w="464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核销</w:t>
            </w:r>
          </w:p>
        </w:tc>
        <w:tc>
          <w:tcPr>
            <w:tcW w:w="399" w:type="dxa"/>
            <w:tcBorders>
              <w:top w:val="single" w:sz="12" w:space="0" w:color="auto"/>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r w:rsidRPr="00B03FE3">
              <w:rPr>
                <w:rFonts w:ascii="宋体" w:eastAsia="宋体" w:hAnsi="宋体" w:hint="eastAsia"/>
              </w:rPr>
              <w:t>电子档案</w:t>
            </w:r>
          </w:p>
        </w:tc>
      </w:tr>
      <w:tr w:rsidR="00D56404" w:rsidRPr="00B03FE3" w:rsidTr="006342F9">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1</w:t>
            </w:r>
          </w:p>
        </w:tc>
        <w:tc>
          <w:tcPr>
            <w:tcW w:w="4649" w:type="dxa"/>
            <w:tcBorders>
              <w:top w:val="nil"/>
              <w:left w:val="nil"/>
              <w:bottom w:val="single" w:sz="8" w:space="0" w:color="auto"/>
              <w:right w:val="single" w:sz="8" w:space="0" w:color="auto"/>
            </w:tcBorders>
            <w:tcMar>
              <w:top w:w="0" w:type="dxa"/>
              <w:left w:w="108" w:type="dxa"/>
              <w:bottom w:w="0" w:type="dxa"/>
              <w:right w:w="108" w:type="dxa"/>
            </w:tcMar>
          </w:tcPr>
          <w:p w:rsidR="00D56404" w:rsidRPr="00B03FE3" w:rsidRDefault="00D56404" w:rsidP="006342F9">
            <w:pPr>
              <w:pStyle w:val="50"/>
              <w:rPr>
                <w:rFonts w:ascii="宋体" w:eastAsia="宋体" w:hAnsi="宋体"/>
              </w:rPr>
            </w:pPr>
            <w:r w:rsidRPr="00B03FE3">
              <w:rPr>
                <w:rFonts w:ascii="宋体" w:eastAsia="宋体" w:hAnsi="宋体" w:hint="eastAsia"/>
              </w:rPr>
              <w:t>《跨境应税行为免税备案表》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399"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p>
        </w:tc>
      </w:tr>
      <w:tr w:rsidR="00D56404" w:rsidRPr="00B03FE3" w:rsidTr="006342F9">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2</w:t>
            </w:r>
          </w:p>
        </w:tc>
        <w:tc>
          <w:tcPr>
            <w:tcW w:w="4649" w:type="dxa"/>
            <w:tcBorders>
              <w:top w:val="nil"/>
              <w:left w:val="nil"/>
              <w:bottom w:val="single" w:sz="8" w:space="0" w:color="auto"/>
              <w:right w:val="single" w:sz="8" w:space="0" w:color="auto"/>
            </w:tcBorders>
            <w:tcMar>
              <w:top w:w="0" w:type="dxa"/>
              <w:left w:w="108" w:type="dxa"/>
              <w:bottom w:w="0" w:type="dxa"/>
              <w:right w:w="108" w:type="dxa"/>
            </w:tcMar>
          </w:tcPr>
          <w:p w:rsidR="00D56404" w:rsidRPr="00B03FE3" w:rsidRDefault="00D56404" w:rsidP="006342F9">
            <w:pPr>
              <w:pStyle w:val="50"/>
              <w:rPr>
                <w:rFonts w:ascii="宋体" w:eastAsia="宋体" w:hAnsi="宋体"/>
              </w:rPr>
            </w:pPr>
            <w:r w:rsidRPr="00B03FE3">
              <w:rPr>
                <w:rFonts w:ascii="宋体" w:eastAsia="宋体" w:hAnsi="宋体" w:hint="eastAsia"/>
              </w:rPr>
              <w:t>跨境销售服务或无形资产的合同原件及复印件（合同原件为外文的，应提供中文翻译件并由法定代表人（负责人）签字或者单位盖章）</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399"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p>
        </w:tc>
      </w:tr>
      <w:tr w:rsidR="00D56404" w:rsidRPr="00B03FE3" w:rsidTr="006342F9">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3</w:t>
            </w:r>
          </w:p>
        </w:tc>
        <w:tc>
          <w:tcPr>
            <w:tcW w:w="4649" w:type="dxa"/>
            <w:tcBorders>
              <w:top w:val="nil"/>
              <w:left w:val="nil"/>
              <w:bottom w:val="single" w:sz="8" w:space="0" w:color="auto"/>
              <w:right w:val="single" w:sz="8" w:space="0" w:color="auto"/>
            </w:tcBorders>
            <w:tcMar>
              <w:top w:w="0" w:type="dxa"/>
              <w:left w:w="108" w:type="dxa"/>
              <w:bottom w:w="0" w:type="dxa"/>
              <w:right w:w="108" w:type="dxa"/>
            </w:tcMar>
          </w:tcPr>
          <w:p w:rsidR="00D56404" w:rsidRPr="00B03FE3" w:rsidRDefault="00D56404" w:rsidP="006342F9">
            <w:pPr>
              <w:pStyle w:val="50"/>
              <w:rPr>
                <w:rFonts w:ascii="宋体" w:eastAsia="宋体" w:hAnsi="宋体"/>
              </w:rPr>
            </w:pPr>
            <w:r w:rsidRPr="00B03FE3">
              <w:rPr>
                <w:rFonts w:ascii="宋体" w:eastAsia="宋体" w:hAnsi="宋体" w:hint="eastAsia"/>
              </w:rPr>
              <w:t>服务地点在境外的证明材料原件及复印件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399"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p>
        </w:tc>
      </w:tr>
      <w:tr w:rsidR="00D56404" w:rsidRPr="00B03FE3" w:rsidTr="006342F9">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4</w:t>
            </w:r>
          </w:p>
        </w:tc>
        <w:tc>
          <w:tcPr>
            <w:tcW w:w="4649" w:type="dxa"/>
            <w:tcBorders>
              <w:top w:val="nil"/>
              <w:left w:val="nil"/>
              <w:bottom w:val="single" w:sz="8" w:space="0" w:color="auto"/>
              <w:right w:val="single" w:sz="8" w:space="0" w:color="auto"/>
            </w:tcBorders>
            <w:tcMar>
              <w:top w:w="0" w:type="dxa"/>
              <w:left w:w="108" w:type="dxa"/>
              <w:bottom w:w="0" w:type="dxa"/>
              <w:right w:w="108" w:type="dxa"/>
            </w:tcMar>
          </w:tcPr>
          <w:p w:rsidR="00D56404" w:rsidRPr="00B03FE3" w:rsidRDefault="00D56404" w:rsidP="006342F9">
            <w:pPr>
              <w:pStyle w:val="50"/>
              <w:rPr>
                <w:rFonts w:ascii="宋体" w:eastAsia="宋体" w:hAnsi="宋体"/>
              </w:rPr>
            </w:pPr>
            <w:r w:rsidRPr="00B03FE3">
              <w:rPr>
                <w:rFonts w:ascii="宋体" w:eastAsia="宋体" w:hAnsi="宋体" w:hint="eastAsia"/>
              </w:rPr>
              <w:t>实际发生相关业务的证明材料原件及复印件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399"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p>
        </w:tc>
      </w:tr>
      <w:tr w:rsidR="00D56404" w:rsidRPr="00B03FE3" w:rsidTr="006342F9">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5</w:t>
            </w:r>
          </w:p>
        </w:tc>
        <w:tc>
          <w:tcPr>
            <w:tcW w:w="4649" w:type="dxa"/>
            <w:tcBorders>
              <w:top w:val="nil"/>
              <w:left w:val="nil"/>
              <w:bottom w:val="single" w:sz="8" w:space="0" w:color="auto"/>
              <w:right w:val="single" w:sz="8" w:space="0" w:color="auto"/>
            </w:tcBorders>
            <w:tcMar>
              <w:top w:w="0" w:type="dxa"/>
              <w:left w:w="108" w:type="dxa"/>
              <w:bottom w:w="0" w:type="dxa"/>
              <w:right w:w="108" w:type="dxa"/>
            </w:tcMar>
          </w:tcPr>
          <w:p w:rsidR="00D56404" w:rsidRPr="00B03FE3" w:rsidRDefault="00D56404" w:rsidP="006342F9">
            <w:pPr>
              <w:pStyle w:val="50"/>
              <w:rPr>
                <w:rFonts w:ascii="宋体" w:eastAsia="宋体" w:hAnsi="宋体"/>
              </w:rPr>
            </w:pPr>
            <w:r w:rsidRPr="00B03FE3">
              <w:rPr>
                <w:rFonts w:ascii="宋体" w:eastAsia="宋体" w:hAnsi="宋体" w:hint="eastAsia"/>
              </w:rPr>
              <w:t>服务或无形资产购买方的机构所在地在境外的证明材料原件及复印件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399"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p>
        </w:tc>
      </w:tr>
      <w:tr w:rsidR="00D56404" w:rsidRPr="00B03FE3" w:rsidTr="006342F9">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6</w:t>
            </w:r>
          </w:p>
        </w:tc>
        <w:tc>
          <w:tcPr>
            <w:tcW w:w="4649" w:type="dxa"/>
            <w:tcBorders>
              <w:top w:val="nil"/>
              <w:left w:val="nil"/>
              <w:bottom w:val="single" w:sz="8" w:space="0" w:color="auto"/>
              <w:right w:val="single" w:sz="8" w:space="0" w:color="auto"/>
            </w:tcBorders>
            <w:tcMar>
              <w:top w:w="0" w:type="dxa"/>
              <w:left w:w="108" w:type="dxa"/>
              <w:bottom w:w="0" w:type="dxa"/>
              <w:right w:w="108" w:type="dxa"/>
            </w:tcMar>
          </w:tcPr>
          <w:p w:rsidR="00D56404" w:rsidRPr="00B03FE3" w:rsidRDefault="00D56404" w:rsidP="006342F9">
            <w:pPr>
              <w:pStyle w:val="50"/>
              <w:rPr>
                <w:rFonts w:ascii="宋体" w:eastAsia="宋体" w:hAnsi="宋体"/>
              </w:rPr>
            </w:pPr>
            <w:r w:rsidRPr="00B03FE3">
              <w:rPr>
                <w:rFonts w:ascii="宋体" w:eastAsia="宋体" w:hAnsi="宋体" w:hint="eastAsia"/>
              </w:rPr>
              <w:t>已向办理增值税免抵退税或免退税的主管税务机关备案的《放弃适用增值税零税率声明》</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399"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p>
        </w:tc>
      </w:tr>
      <w:tr w:rsidR="00D56404" w:rsidRPr="00B03FE3" w:rsidTr="006342F9">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7</w:t>
            </w:r>
          </w:p>
        </w:tc>
        <w:tc>
          <w:tcPr>
            <w:tcW w:w="4649" w:type="dxa"/>
            <w:tcBorders>
              <w:top w:val="nil"/>
              <w:left w:val="nil"/>
              <w:bottom w:val="single" w:sz="8" w:space="0" w:color="auto"/>
              <w:right w:val="single" w:sz="8" w:space="0" w:color="auto"/>
            </w:tcBorders>
            <w:tcMar>
              <w:top w:w="0" w:type="dxa"/>
              <w:left w:w="108" w:type="dxa"/>
              <w:bottom w:w="0" w:type="dxa"/>
              <w:right w:w="108" w:type="dxa"/>
            </w:tcMar>
          </w:tcPr>
          <w:p w:rsidR="00D56404" w:rsidRPr="00B03FE3" w:rsidRDefault="00D56404" w:rsidP="006342F9">
            <w:pPr>
              <w:pStyle w:val="50"/>
              <w:rPr>
                <w:rFonts w:ascii="宋体" w:eastAsia="宋体" w:hAnsi="宋体"/>
              </w:rPr>
            </w:pPr>
            <w:r w:rsidRPr="00B03FE3">
              <w:rPr>
                <w:rFonts w:ascii="宋体" w:eastAsia="宋体" w:hAnsi="宋体" w:hint="eastAsia"/>
              </w:rPr>
              <w:t>该项应税行为享受零税率到主管税务机关办理增值税免抵退税或免退税申报时需报送的材料和原始凭证</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399"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p>
        </w:tc>
      </w:tr>
    </w:tbl>
    <w:p w:rsidR="00D56404" w:rsidRPr="00B03FE3" w:rsidRDefault="00D56404" w:rsidP="00D56404">
      <w:pPr>
        <w:pStyle w:val="ab"/>
      </w:pPr>
      <w:bookmarkStart w:id="343" w:name="_Toc516686872"/>
      <w:bookmarkStart w:id="344" w:name="_Toc516739301"/>
      <w:bookmarkStart w:id="345" w:name="_Toc516740583"/>
      <w:r w:rsidRPr="00B03FE3">
        <w:rPr>
          <w:rFonts w:hint="eastAsia"/>
        </w:rPr>
        <w:t>上述资料的报送条件为：</w:t>
      </w:r>
      <w:bookmarkEnd w:id="343"/>
      <w:bookmarkEnd w:id="344"/>
      <w:bookmarkEnd w:id="345"/>
    </w:p>
    <w:p w:rsidR="00D56404" w:rsidRPr="00B03FE3" w:rsidRDefault="00D56404" w:rsidP="00D56404">
      <w:pPr>
        <w:pStyle w:val="ab"/>
      </w:pPr>
      <w:bookmarkStart w:id="346" w:name="_Toc516686873"/>
      <w:bookmarkStart w:id="347" w:name="_Toc516739302"/>
      <w:bookmarkStart w:id="348" w:name="_Toc516740584"/>
      <w:r w:rsidRPr="00B03FE3">
        <w:rPr>
          <w:rFonts w:hint="eastAsia"/>
        </w:rPr>
        <w:t>1. 《跨境应税行为免税备案表》的报送条件为纳税人发生除符合零税率政策但适用简易计税方法或声明放弃适用零税率选择免税以外的免征增值税跨境应税行为的；</w:t>
      </w:r>
      <w:bookmarkEnd w:id="346"/>
      <w:bookmarkEnd w:id="347"/>
      <w:bookmarkEnd w:id="348"/>
    </w:p>
    <w:p w:rsidR="00D56404" w:rsidRPr="00B03FE3" w:rsidRDefault="00D56404" w:rsidP="00D56404">
      <w:pPr>
        <w:pStyle w:val="ab"/>
      </w:pPr>
      <w:bookmarkStart w:id="349" w:name="_Toc516686874"/>
      <w:bookmarkStart w:id="350" w:name="_Toc516739303"/>
      <w:bookmarkStart w:id="351" w:name="_Toc516740585"/>
      <w:r w:rsidRPr="00B03FE3">
        <w:rPr>
          <w:rFonts w:hint="eastAsia"/>
        </w:rPr>
        <w:t>2. 跨境销售服务或无形资产的合同原件及复印件（合同原件为外文的，应提供中文翻译件并由法定代表人（负责人）签字或者单位盖章）的报送条件为发生除为出口货物提供的邮政服务、收派服务、保险服务和符合零税率政策但适用简易计税方法或声明放弃适用零税率选择免税以外的免征增值税跨境应税行为；</w:t>
      </w:r>
      <w:bookmarkEnd w:id="349"/>
      <w:bookmarkEnd w:id="350"/>
      <w:bookmarkEnd w:id="351"/>
    </w:p>
    <w:p w:rsidR="00D56404" w:rsidRPr="00B03FE3" w:rsidRDefault="00D56404" w:rsidP="00D56404">
      <w:pPr>
        <w:pStyle w:val="ab"/>
      </w:pPr>
      <w:bookmarkStart w:id="352" w:name="_Toc516686875"/>
      <w:bookmarkStart w:id="353" w:name="_Toc516739304"/>
      <w:bookmarkStart w:id="354" w:name="_Toc516740586"/>
      <w:r w:rsidRPr="00B03FE3">
        <w:rPr>
          <w:rFonts w:hint="eastAsia"/>
        </w:rPr>
        <w:t>3. 服务地点在境外的证明材料原件及复印件的报送条件为工程项目在境外的建筑服务、工程项目在境外的工程监理服务、工程、矿产资源在境外的工程</w:t>
      </w:r>
      <w:r w:rsidRPr="00B03FE3">
        <w:rPr>
          <w:rFonts w:hint="eastAsia"/>
        </w:rPr>
        <w:lastRenderedPageBreak/>
        <w:t>勘察勘探服务、会议展览地点在境外的会议展览服务、存储地点在境外的仓储服务、标的物在境外使用的有形动产租赁服务、在境外提供的广播影视节目（作品）的播映服务、在境外提供的文化体育服务、教育医疗服务、旅游服务、广告投放地在境外的广告服务；</w:t>
      </w:r>
      <w:bookmarkEnd w:id="352"/>
      <w:bookmarkEnd w:id="353"/>
      <w:bookmarkEnd w:id="354"/>
    </w:p>
    <w:p w:rsidR="00D56404" w:rsidRPr="00B03FE3" w:rsidRDefault="00D56404" w:rsidP="00D56404">
      <w:pPr>
        <w:pStyle w:val="ab"/>
      </w:pPr>
      <w:bookmarkStart w:id="355" w:name="_Toc516686876"/>
      <w:bookmarkStart w:id="356" w:name="_Toc516739305"/>
      <w:bookmarkStart w:id="357" w:name="_Toc516740587"/>
      <w:r w:rsidRPr="00B03FE3">
        <w:rPr>
          <w:rFonts w:hint="eastAsia"/>
        </w:rPr>
        <w:t>4. 实际发生相关业务的证明材料原件及复印件的报送条件为提供国际运输服务的；</w:t>
      </w:r>
      <w:bookmarkEnd w:id="355"/>
      <w:bookmarkEnd w:id="356"/>
      <w:bookmarkEnd w:id="357"/>
    </w:p>
    <w:p w:rsidR="00D56404" w:rsidRPr="00B03FE3" w:rsidRDefault="00D56404" w:rsidP="00D56404">
      <w:pPr>
        <w:pStyle w:val="ab"/>
      </w:pPr>
      <w:bookmarkStart w:id="358" w:name="_Toc516686877"/>
      <w:bookmarkStart w:id="359" w:name="_Toc516739306"/>
      <w:bookmarkStart w:id="360" w:name="_Toc516740588"/>
      <w:r w:rsidRPr="00B03FE3">
        <w:rPr>
          <w:rFonts w:hint="eastAsia"/>
        </w:rPr>
        <w:t>5. 服务或无形资产购买方的机构所在地在境外的证明材料原件及复印件的报送条件为向境外单位销售服务或无形资产；</w:t>
      </w:r>
      <w:bookmarkEnd w:id="358"/>
      <w:bookmarkEnd w:id="359"/>
      <w:bookmarkEnd w:id="360"/>
    </w:p>
    <w:p w:rsidR="00D56404" w:rsidRPr="00B03FE3" w:rsidRDefault="00D56404" w:rsidP="00D56404">
      <w:pPr>
        <w:pStyle w:val="ab"/>
      </w:pPr>
      <w:bookmarkStart w:id="361" w:name="_Toc516686878"/>
      <w:bookmarkStart w:id="362" w:name="_Toc516739307"/>
      <w:bookmarkStart w:id="363" w:name="_Toc516740589"/>
      <w:r w:rsidRPr="00B03FE3">
        <w:rPr>
          <w:rFonts w:hint="eastAsia"/>
        </w:rPr>
        <w:t>6. 已向办理增值税免抵退税或免退税的主管税务机关备案的《放弃适用增值税零税率声明》的报送条件为：纳税人发生符合零税率政策但适用简易计税方法或声明放弃适用零税率选择免税的免征增值税跨境应税行为的；</w:t>
      </w:r>
      <w:bookmarkEnd w:id="361"/>
      <w:bookmarkEnd w:id="362"/>
      <w:bookmarkEnd w:id="363"/>
    </w:p>
    <w:p w:rsidR="00D56404" w:rsidRPr="00B03FE3" w:rsidRDefault="00D56404" w:rsidP="00D56404">
      <w:pPr>
        <w:pStyle w:val="ab"/>
      </w:pPr>
      <w:bookmarkStart w:id="364" w:name="_Toc516686879"/>
      <w:bookmarkStart w:id="365" w:name="_Toc516739308"/>
      <w:bookmarkStart w:id="366" w:name="_Toc516740590"/>
      <w:r w:rsidRPr="00B03FE3">
        <w:rPr>
          <w:rFonts w:hint="eastAsia"/>
        </w:rPr>
        <w:t>7. 该项应税行为享受零税率到主管税务机关办理增值税免抵退税或免退税申报时需报送的材料和原始凭证的报送条件为纳税人发生符合零税率政策但适用简易计税方法或声明放弃适用零税率选择免税的免征增值税跨境应税行为的。</w:t>
      </w:r>
      <w:bookmarkEnd w:id="364"/>
      <w:bookmarkEnd w:id="365"/>
      <w:bookmarkEnd w:id="366"/>
    </w:p>
    <w:p w:rsidR="00590CC9" w:rsidRPr="00B03FE3" w:rsidRDefault="00590CC9" w:rsidP="00590CC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90CC9" w:rsidRPr="00B03FE3" w:rsidRDefault="00590CC9" w:rsidP="00590CC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90CC9" w:rsidRPr="00B03FE3" w:rsidRDefault="00590CC9" w:rsidP="00590CC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90CC9" w:rsidRPr="00B03FE3" w:rsidRDefault="00590CC9" w:rsidP="00590CC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90CC9" w:rsidRPr="00B03FE3" w:rsidRDefault="00590CC9" w:rsidP="00590CC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s="宋体"/>
          <w:color w:val="000000"/>
        </w:rPr>
      </w:pPr>
      <w:hyperlink r:id="rId331"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olor w:val="0000FF"/>
          <w:u w:val="single"/>
        </w:rPr>
      </w:pPr>
      <w:hyperlink r:id="rId332"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a9"/>
      </w:pPr>
      <w:r w:rsidRPr="00B03FE3">
        <w:rPr>
          <w:rFonts w:hint="eastAsia"/>
        </w:rPr>
        <w:t>【办理时限】</w:t>
      </w:r>
    </w:p>
    <w:p w:rsidR="00590CC9" w:rsidRPr="00B03FE3" w:rsidRDefault="00590CC9" w:rsidP="00590CC9">
      <w:pPr>
        <w:pStyle w:val="ab"/>
      </w:pPr>
      <w:r w:rsidRPr="00B03FE3">
        <w:rPr>
          <w:rFonts w:hint="eastAsia"/>
        </w:rPr>
        <w:t>资料齐全、符合法定形式、填写内容完整的，税务机关受理后即时办结。</w:t>
      </w:r>
    </w:p>
    <w:p w:rsidR="00590CC9" w:rsidRPr="00B03FE3" w:rsidRDefault="00590CC9" w:rsidP="00590CC9">
      <w:pPr>
        <w:pStyle w:val="a9"/>
      </w:pPr>
      <w:r w:rsidRPr="00B03FE3">
        <w:rPr>
          <w:rFonts w:hint="eastAsia"/>
        </w:rPr>
        <w:t>【办理结果】</w:t>
      </w:r>
    </w:p>
    <w:p w:rsidR="00590CC9" w:rsidRPr="00B03FE3" w:rsidRDefault="00590CC9" w:rsidP="00590CC9">
      <w:pPr>
        <w:pStyle w:val="ab"/>
      </w:pPr>
      <w:r w:rsidRPr="00B03FE3">
        <w:rPr>
          <w:rFonts w:hint="eastAsia"/>
        </w:rPr>
        <w:t>税务机关反馈《跨境应税行为免税备案表》。</w:t>
      </w:r>
    </w:p>
    <w:p w:rsidR="00590CC9" w:rsidRPr="00B03FE3" w:rsidRDefault="00590CC9" w:rsidP="00590CC9">
      <w:pPr>
        <w:pStyle w:val="a9"/>
      </w:pPr>
      <w:r w:rsidRPr="00B03FE3">
        <w:rPr>
          <w:rFonts w:hint="eastAsia"/>
        </w:rPr>
        <w:t>【纳税人注意事项】</w:t>
      </w:r>
    </w:p>
    <w:p w:rsidR="00590CC9" w:rsidRPr="00B03FE3" w:rsidRDefault="00590CC9" w:rsidP="00590CC9">
      <w:pPr>
        <w:pStyle w:val="ab"/>
      </w:pPr>
      <w:r w:rsidRPr="00B03FE3">
        <w:t>1</w:t>
      </w:r>
      <w:r w:rsidRPr="00B03FE3">
        <w:rPr>
          <w:rFonts w:hint="eastAsia"/>
        </w:rPr>
        <w:t>．纳税人对报送材料的真实性和合法性承担责任。</w:t>
      </w:r>
    </w:p>
    <w:p w:rsidR="00590CC9" w:rsidRPr="00B03FE3" w:rsidRDefault="00590CC9" w:rsidP="00590CC9">
      <w:pPr>
        <w:pStyle w:val="ab"/>
      </w:pPr>
      <w:r w:rsidRPr="00B03FE3">
        <w:lastRenderedPageBreak/>
        <w:t xml:space="preserve">2. </w:t>
      </w:r>
      <w:r w:rsidRPr="00B03FE3">
        <w:rPr>
          <w:rFonts w:hint="eastAsia"/>
        </w:rPr>
        <w:t>纳税人在资料完整且符合法定受理条件的前提下，最多只需要到税务机关跑一次。</w:t>
      </w:r>
    </w:p>
    <w:p w:rsidR="00590CC9" w:rsidRPr="00B03FE3" w:rsidRDefault="00590CC9" w:rsidP="00590CC9">
      <w:pPr>
        <w:pStyle w:val="ab"/>
      </w:pPr>
      <w:r w:rsidRPr="00B03FE3">
        <w:t>3</w:t>
      </w:r>
      <w:r w:rsidRPr="00B03FE3">
        <w:rPr>
          <w:rFonts w:hint="eastAsia"/>
        </w:rPr>
        <w:t>．纳税人向国内海关特殊监管区域内的单位或者个人销售服务、无形资产，不属于跨境应税行为，应照章征收增值税。</w:t>
      </w:r>
    </w:p>
    <w:p w:rsidR="00590CC9" w:rsidRPr="00B03FE3" w:rsidRDefault="00590CC9" w:rsidP="00590CC9">
      <w:pPr>
        <w:pStyle w:val="ab"/>
      </w:pPr>
      <w:r w:rsidRPr="00B03FE3">
        <w:t>4</w:t>
      </w:r>
      <w:r w:rsidRPr="00B03FE3">
        <w:rPr>
          <w:rFonts w:hint="eastAsia"/>
        </w:rPr>
        <w:t>．</w:t>
      </w:r>
      <w:smartTag w:uri="urn:schemas-microsoft-com:office:smarttags" w:element="chsdate">
        <w:smartTagPr>
          <w:attr w:name="Year" w:val="2016"/>
          <w:attr w:name="Month" w:val="4"/>
          <w:attr w:name="Day" w:val="30"/>
          <w:attr w:name="IsLunarDate" w:val="False"/>
          <w:attr w:name="IsROCDate" w:val="False"/>
        </w:smartTagPr>
        <w:r w:rsidRPr="00B03FE3">
          <w:t>2016</w:t>
        </w:r>
        <w:r w:rsidRPr="00B03FE3">
          <w:rPr>
            <w:rFonts w:hint="eastAsia"/>
          </w:rPr>
          <w:t>年</w:t>
        </w:r>
        <w:r w:rsidRPr="00B03FE3">
          <w:t>4</w:t>
        </w:r>
        <w:r w:rsidRPr="00B03FE3">
          <w:rPr>
            <w:rFonts w:hint="eastAsia"/>
          </w:rPr>
          <w:t>月</w:t>
        </w:r>
        <w:r w:rsidRPr="00B03FE3">
          <w:t>30</w:t>
        </w:r>
        <w:r w:rsidRPr="00B03FE3">
          <w:rPr>
            <w:rFonts w:hint="eastAsia"/>
          </w:rPr>
          <w:t>日</w:t>
        </w:r>
      </w:smartTag>
      <w:r w:rsidRPr="00B03FE3">
        <w:rPr>
          <w:rFonts w:hint="eastAsia"/>
        </w:rPr>
        <w:t>前签订的合同，符合规定的免税政策条件的，在合同到期前可以继续享受免税政策。</w:t>
      </w:r>
    </w:p>
    <w:p w:rsidR="00590CC9" w:rsidRPr="00B03FE3" w:rsidRDefault="00590CC9" w:rsidP="00590CC9">
      <w:pPr>
        <w:pStyle w:val="ab"/>
      </w:pPr>
      <w:r w:rsidRPr="00B03FE3">
        <w:t>5</w:t>
      </w:r>
      <w:r w:rsidRPr="00B03FE3">
        <w:rPr>
          <w:rFonts w:hint="eastAsia"/>
        </w:rPr>
        <w:t>．符合零税率政策但适用简易计税方法或声明放弃适用零税率选择免税的免征增值税跨境应税行为包括：</w:t>
      </w:r>
    </w:p>
    <w:p w:rsidR="00590CC9" w:rsidRPr="00B03FE3" w:rsidRDefault="00590CC9" w:rsidP="00590CC9">
      <w:pPr>
        <w:pStyle w:val="ab"/>
      </w:pPr>
      <w:r w:rsidRPr="00B03FE3">
        <w:rPr>
          <w:rFonts w:hint="eastAsia"/>
        </w:rPr>
        <w:t>（</w:t>
      </w:r>
      <w:r w:rsidRPr="00B03FE3">
        <w:t>1</w:t>
      </w:r>
      <w:r w:rsidRPr="00B03FE3">
        <w:rPr>
          <w:rFonts w:hint="eastAsia"/>
        </w:rPr>
        <w:t>）国际运输服务。</w:t>
      </w:r>
    </w:p>
    <w:p w:rsidR="00590CC9" w:rsidRPr="00B03FE3" w:rsidRDefault="00590CC9" w:rsidP="00590CC9">
      <w:pPr>
        <w:pStyle w:val="ab"/>
      </w:pPr>
      <w:r w:rsidRPr="00B03FE3">
        <w:rPr>
          <w:rFonts w:hint="eastAsia"/>
        </w:rPr>
        <w:t>（</w:t>
      </w:r>
      <w:r w:rsidRPr="00B03FE3">
        <w:t>2</w:t>
      </w:r>
      <w:r w:rsidRPr="00B03FE3">
        <w:rPr>
          <w:rFonts w:hint="eastAsia"/>
        </w:rPr>
        <w:t>）航天运输服务。</w:t>
      </w:r>
    </w:p>
    <w:p w:rsidR="00590CC9" w:rsidRPr="00B03FE3" w:rsidRDefault="00590CC9" w:rsidP="00590CC9">
      <w:pPr>
        <w:pStyle w:val="ab"/>
      </w:pPr>
      <w:r w:rsidRPr="00B03FE3">
        <w:rPr>
          <w:rFonts w:hint="eastAsia"/>
        </w:rPr>
        <w:t>（</w:t>
      </w:r>
      <w:r w:rsidRPr="00B03FE3">
        <w:t>3</w:t>
      </w:r>
      <w:r w:rsidRPr="00B03FE3">
        <w:rPr>
          <w:rFonts w:hint="eastAsia"/>
        </w:rPr>
        <w:t>）向境外单位转让完全在境外消费的技术。</w:t>
      </w:r>
    </w:p>
    <w:p w:rsidR="00590CC9" w:rsidRPr="00B03FE3" w:rsidRDefault="00590CC9" w:rsidP="00590CC9">
      <w:pPr>
        <w:pStyle w:val="ab"/>
      </w:pPr>
      <w:r w:rsidRPr="00B03FE3">
        <w:rPr>
          <w:rFonts w:hint="eastAsia"/>
        </w:rPr>
        <w:t>（</w:t>
      </w:r>
      <w:r w:rsidRPr="00B03FE3">
        <w:t>4</w:t>
      </w:r>
      <w:r w:rsidRPr="00B03FE3">
        <w:rPr>
          <w:rFonts w:hint="eastAsia"/>
        </w:rPr>
        <w:t>）向境外单位提供的完全在境外消费的：研发服务、合同能源管理服务、设计服务、广播影视节目（作品）的制作和发行服务、软件服务、电路设计及测试服务、信息系统服务、业务流程管理服务、离岸服务外包业务。</w:t>
      </w:r>
    </w:p>
    <w:p w:rsidR="00590CC9" w:rsidRPr="00B03FE3" w:rsidRDefault="00590CC9" w:rsidP="00590CC9">
      <w:pPr>
        <w:pStyle w:val="ab"/>
      </w:pPr>
      <w:r w:rsidRPr="00B03FE3">
        <w:t>6</w:t>
      </w:r>
      <w:r w:rsidRPr="00B03FE3">
        <w:rPr>
          <w:rFonts w:hint="eastAsia"/>
        </w:rPr>
        <w:t>．以下几种属于特殊形式的书面合同：</w:t>
      </w:r>
    </w:p>
    <w:p w:rsidR="00590CC9" w:rsidRPr="00B03FE3" w:rsidRDefault="00590CC9" w:rsidP="00590CC9">
      <w:pPr>
        <w:pStyle w:val="ab"/>
      </w:pPr>
      <w:r w:rsidRPr="00B03FE3">
        <w:rPr>
          <w:rFonts w:hint="eastAsia"/>
        </w:rPr>
        <w:t>（</w:t>
      </w:r>
      <w:r w:rsidRPr="00B03FE3">
        <w:t>1</w:t>
      </w:r>
      <w:r w:rsidRPr="00B03FE3">
        <w:rPr>
          <w:rFonts w:hint="eastAsia"/>
        </w:rPr>
        <w:t>）纳税人向外国航空运输企业提供空中飞行管理服务，以中国民用航空局下发的航班计划或者中国民用航空局清算中心临时来华飞行记录，为跨境销售服务书面合同。</w:t>
      </w:r>
    </w:p>
    <w:p w:rsidR="00590CC9" w:rsidRPr="00B03FE3" w:rsidRDefault="00590CC9" w:rsidP="00590CC9">
      <w:pPr>
        <w:pStyle w:val="ab"/>
      </w:pPr>
      <w:r w:rsidRPr="00B03FE3">
        <w:rPr>
          <w:rFonts w:hint="eastAsia"/>
        </w:rPr>
        <w:t>（</w:t>
      </w:r>
      <w:r w:rsidRPr="00B03FE3">
        <w:t>2</w:t>
      </w:r>
      <w:r w:rsidRPr="00B03FE3">
        <w:rPr>
          <w:rFonts w:hint="eastAsia"/>
        </w:rPr>
        <w:t>）纳税人向外国航空运输企业提供物流辅助服务（除空中飞行管理服务外），与经中国民用航空局批准设立的外国航空运输企业常驻代表机构签订的书面合同，属于与服务接受方签订跨境销售服务书面合同。</w:t>
      </w:r>
    </w:p>
    <w:p w:rsidR="00590CC9" w:rsidRPr="00B03FE3" w:rsidRDefault="00590CC9" w:rsidP="00590CC9">
      <w:pPr>
        <w:pStyle w:val="ab"/>
      </w:pPr>
      <w:r w:rsidRPr="00B03FE3">
        <w:rPr>
          <w:rFonts w:hint="eastAsia"/>
        </w:rPr>
        <w:t>（</w:t>
      </w:r>
      <w:r w:rsidRPr="00B03FE3">
        <w:t>3</w:t>
      </w:r>
      <w:r w:rsidRPr="00B03FE3">
        <w:rPr>
          <w:rFonts w:hint="eastAsia"/>
        </w:rPr>
        <w:t>）外国航空运输企业临时来华飞行，未签订跨境服务书面合同的，以中国民用航空局清算中心临时来华飞行记录为跨境销售服务书面合同。</w:t>
      </w:r>
    </w:p>
    <w:p w:rsidR="00590CC9" w:rsidRPr="00B03FE3" w:rsidRDefault="00590CC9" w:rsidP="00590CC9">
      <w:pPr>
        <w:pStyle w:val="ab"/>
      </w:pPr>
      <w:r w:rsidRPr="00B03FE3">
        <w:rPr>
          <w:rFonts w:hint="eastAsia"/>
        </w:rPr>
        <w:t>（</w:t>
      </w:r>
      <w:r w:rsidRPr="00B03FE3">
        <w:t>4</w:t>
      </w:r>
      <w:r w:rsidRPr="00B03FE3">
        <w:rPr>
          <w:rFonts w:hint="eastAsia"/>
        </w:rPr>
        <w:t>）施工地点在境外的工程项目，工程分包方应报送工程项目在境外的证明、与发包方签订的建筑合同原件及复印件等资料，作为跨境销售服务书面合同。</w:t>
      </w:r>
    </w:p>
    <w:p w:rsidR="00590CC9" w:rsidRPr="00B03FE3" w:rsidRDefault="00590CC9" w:rsidP="00590CC9">
      <w:pPr>
        <w:pStyle w:val="ab"/>
      </w:pPr>
      <w:r w:rsidRPr="00B03FE3">
        <w:t>7</w:t>
      </w:r>
      <w:r w:rsidRPr="00B03FE3">
        <w:rPr>
          <w:rFonts w:hint="eastAsia"/>
        </w:rPr>
        <w:t>．纳税人在税务机关后续管理中不能提供原报送材料原件的，不得享受本办法规定的免税政策，对已享受的减免税款应予补缴。</w:t>
      </w:r>
    </w:p>
    <w:p w:rsidR="00590CC9" w:rsidRPr="00B03FE3" w:rsidRDefault="00590CC9" w:rsidP="00590CC9">
      <w:pPr>
        <w:pStyle w:val="ab"/>
      </w:pPr>
      <w:r w:rsidRPr="00B03FE3">
        <w:t>8</w:t>
      </w:r>
      <w:r w:rsidRPr="00B03FE3">
        <w:rPr>
          <w:rFonts w:hint="eastAsia"/>
        </w:rPr>
        <w:t>．在境外提供建筑服务的，凡与发包方签订的建筑合同注明施工地点在境外的，可不再提供工程项目在境外的其他证明材料。</w:t>
      </w:r>
    </w:p>
    <w:p w:rsidR="00590CC9" w:rsidRPr="00B03FE3" w:rsidRDefault="00590CC9" w:rsidP="00590CC9">
      <w:pPr>
        <w:pStyle w:val="ab"/>
      </w:pPr>
      <w:r w:rsidRPr="00B03FE3">
        <w:lastRenderedPageBreak/>
        <w:t>9</w:t>
      </w:r>
      <w:r w:rsidRPr="00B03FE3">
        <w:rPr>
          <w:rFonts w:hint="eastAsia"/>
        </w:rPr>
        <w:t>．在境外提供旅游服务的，以下列材料之一作为服务地点在境外的证明材料：</w:t>
      </w:r>
    </w:p>
    <w:p w:rsidR="00590CC9" w:rsidRPr="00B03FE3" w:rsidRDefault="00590CC9" w:rsidP="00590CC9">
      <w:pPr>
        <w:pStyle w:val="ab"/>
      </w:pPr>
      <w:r w:rsidRPr="00B03FE3">
        <w:t>——</w:t>
      </w:r>
      <w:r w:rsidRPr="00B03FE3">
        <w:rPr>
          <w:rFonts w:hint="eastAsia"/>
        </w:rPr>
        <w:t>旅游服务提供方派业务人员随同出境的，出境业务人员的出境证件首页及出境记录页复印件。（旅游服务购买方超过</w:t>
      </w:r>
      <w:r w:rsidRPr="00B03FE3">
        <w:t xml:space="preserve"> 2 </w:t>
      </w:r>
      <w:r w:rsidRPr="00B03FE3">
        <w:rPr>
          <w:rFonts w:hint="eastAsia"/>
        </w:rPr>
        <w:t>人的，只需提供其中</w:t>
      </w:r>
      <w:r w:rsidRPr="00B03FE3">
        <w:t xml:space="preserve"> 2 </w:t>
      </w:r>
      <w:r w:rsidRPr="00B03FE3">
        <w:rPr>
          <w:rFonts w:hint="eastAsia"/>
        </w:rPr>
        <w:t>人的出境证件复印件。）</w:t>
      </w:r>
    </w:p>
    <w:p w:rsidR="00590CC9" w:rsidRPr="00B03FE3" w:rsidRDefault="00590CC9" w:rsidP="00590CC9">
      <w:pPr>
        <w:pStyle w:val="ab"/>
      </w:pPr>
      <w:r w:rsidRPr="00B03FE3">
        <w:t>——</w:t>
      </w:r>
      <w:r w:rsidRPr="00B03FE3">
        <w:rPr>
          <w:rFonts w:hint="eastAsia"/>
        </w:rPr>
        <w:t>旅游服务购买方的出境证件首页及出境记录页复印件。（旅游服务购买方超过</w:t>
      </w:r>
      <w:r w:rsidRPr="00B03FE3">
        <w:t xml:space="preserve"> 2 </w:t>
      </w:r>
      <w:r w:rsidRPr="00B03FE3">
        <w:rPr>
          <w:rFonts w:hint="eastAsia"/>
        </w:rPr>
        <w:t>人的，只需提供其中</w:t>
      </w:r>
      <w:r w:rsidRPr="00B03FE3">
        <w:t xml:space="preserve"> 2 </w:t>
      </w:r>
      <w:r w:rsidRPr="00B03FE3">
        <w:rPr>
          <w:rFonts w:hint="eastAsia"/>
        </w:rPr>
        <w:t>人的出境证件复印件。）</w:t>
      </w:r>
    </w:p>
    <w:p w:rsidR="00590CC9" w:rsidRPr="00B03FE3" w:rsidRDefault="00590CC9" w:rsidP="00590CC9">
      <w:pPr>
        <w:pStyle w:val="ab"/>
      </w:pPr>
      <w:r w:rsidRPr="00B03FE3">
        <w:rPr>
          <w:rFonts w:hint="eastAsia"/>
        </w:rPr>
        <w:t>10．原签订的跨境销售服务或无形资产合同发生变更，或者跨境销售服务或无形资产的有关情况发生变化，变化后仍属于规定的免税范围的，纳税人应向主管税务机关重新办理跨境应税行为免税备案手续。</w:t>
      </w:r>
    </w:p>
    <w:p w:rsidR="00590CC9" w:rsidRPr="00B03FE3" w:rsidRDefault="00590CC9" w:rsidP="00590CC9">
      <w:pPr>
        <w:pStyle w:val="ab"/>
        <w:rPr>
          <w:b/>
        </w:rPr>
      </w:pPr>
      <w:r w:rsidRPr="00B03FE3">
        <w:rPr>
          <w:rFonts w:hint="eastAsia"/>
        </w:rPr>
        <w:t>11．办税服务厅地址、电子税务局网址，可在省税务机关门户网站或拨打</w:t>
      </w:r>
      <w:r w:rsidRPr="00B03FE3">
        <w:t>12366</w:t>
      </w:r>
      <w:r w:rsidRPr="00B03FE3">
        <w:rPr>
          <w:rFonts w:hint="eastAsia"/>
        </w:rPr>
        <w:t>纳税服务热线查询。</w:t>
      </w:r>
    </w:p>
    <w:p w:rsidR="00590CC9" w:rsidRPr="00B03FE3" w:rsidRDefault="00590CC9" w:rsidP="00590CC9">
      <w:pPr>
        <w:pStyle w:val="a9"/>
      </w:pPr>
      <w:r w:rsidRPr="00B03FE3">
        <w:rPr>
          <w:rFonts w:hint="eastAsia"/>
        </w:rPr>
        <w:t>【政策依据】</w:t>
      </w:r>
    </w:p>
    <w:p w:rsidR="00590CC9" w:rsidRPr="00B03FE3" w:rsidRDefault="00590CC9" w:rsidP="00590CC9">
      <w:pPr>
        <w:pStyle w:val="ab"/>
      </w:pPr>
      <w:r w:rsidRPr="00B03FE3">
        <w:t>1</w:t>
      </w:r>
      <w:r w:rsidRPr="00B03FE3">
        <w:rPr>
          <w:rFonts w:hint="eastAsia"/>
        </w:rPr>
        <w:t>．《中华人民共和国增值税暂行条例实施细则》</w:t>
      </w:r>
    </w:p>
    <w:p w:rsidR="00590CC9" w:rsidRPr="00B03FE3" w:rsidRDefault="00590CC9" w:rsidP="00590CC9">
      <w:pPr>
        <w:pStyle w:val="ab"/>
      </w:pPr>
      <w:r w:rsidRPr="00B03FE3">
        <w:t>2.</w:t>
      </w:r>
      <w:r w:rsidRPr="00B03FE3">
        <w:rPr>
          <w:rFonts w:hint="eastAsia"/>
        </w:rPr>
        <w:t>《国家税务总局关于发布〈营业税改征增值税跨境应税行为增值税免税管理办法（试行）〉的公告》（国家税务总局公告</w:t>
      </w:r>
      <w:r w:rsidRPr="00B03FE3">
        <w:t>2016</w:t>
      </w:r>
      <w:r w:rsidRPr="00B03FE3">
        <w:rPr>
          <w:rFonts w:hint="eastAsia"/>
        </w:rPr>
        <w:t>年第</w:t>
      </w:r>
      <w:r w:rsidRPr="00B03FE3">
        <w:t>29</w:t>
      </w:r>
      <w:r w:rsidRPr="00B03FE3">
        <w:rPr>
          <w:rFonts w:hint="eastAsia"/>
        </w:rPr>
        <w:t>号）</w:t>
      </w:r>
    </w:p>
    <w:p w:rsidR="00590CC9" w:rsidRPr="00B03FE3" w:rsidRDefault="00590CC9" w:rsidP="00590CC9">
      <w:pPr>
        <w:pStyle w:val="ab"/>
      </w:pPr>
      <w:r w:rsidRPr="00B03FE3">
        <w:t>3.</w:t>
      </w:r>
      <w:r w:rsidRPr="00B03FE3">
        <w:rPr>
          <w:rFonts w:hint="eastAsia"/>
        </w:rPr>
        <w:t>《国家税务总局关于在境外提供建筑服务等有关问题的公告</w:t>
      </w:r>
      <w:r w:rsidRPr="00B03FE3">
        <w:t xml:space="preserve"> </w:t>
      </w:r>
      <w:r w:rsidRPr="00B03FE3">
        <w:rPr>
          <w:rFonts w:hint="eastAsia"/>
        </w:rPr>
        <w:t>》（国家税务总局公告</w:t>
      </w:r>
      <w:r w:rsidRPr="00B03FE3">
        <w:t xml:space="preserve"> 2016 </w:t>
      </w:r>
      <w:r w:rsidRPr="00B03FE3">
        <w:rPr>
          <w:rFonts w:hint="eastAsia"/>
        </w:rPr>
        <w:t>年第</w:t>
      </w:r>
      <w:r w:rsidRPr="00B03FE3">
        <w:t xml:space="preserve"> 69 </w:t>
      </w:r>
      <w:r w:rsidRPr="00B03FE3">
        <w:rPr>
          <w:rFonts w:hint="eastAsia"/>
        </w:rPr>
        <w:t>号）</w:t>
      </w:r>
    </w:p>
    <w:p w:rsidR="00590CC9" w:rsidRPr="00B03FE3" w:rsidRDefault="00590CC9" w:rsidP="00590CC9">
      <w:pPr>
        <w:adjustRightInd w:val="0"/>
        <w:snapToGrid w:val="0"/>
        <w:spacing w:line="360" w:lineRule="auto"/>
        <w:ind w:firstLineChars="200" w:firstLine="480"/>
        <w:rPr>
          <w:rFonts w:ascii="宋体"/>
          <w:sz w:val="24"/>
          <w:szCs w:val="24"/>
        </w:rPr>
      </w:pPr>
    </w:p>
    <w:p w:rsidR="00590CC9" w:rsidRPr="0051768E" w:rsidRDefault="00590CC9" w:rsidP="0051768E">
      <w:pPr>
        <w:pStyle w:val="411XX"/>
        <w:spacing w:after="390"/>
        <w:rPr>
          <w:rFonts w:ascii="宋体" w:eastAsia="宋体" w:hAnsi="宋体"/>
        </w:rPr>
      </w:pPr>
      <w:bookmarkStart w:id="367" w:name="_Toc12389536"/>
      <w:r w:rsidRPr="0051768E">
        <w:rPr>
          <w:rFonts w:ascii="宋体" w:eastAsia="宋体" w:hAnsi="宋体" w:hint="eastAsia"/>
        </w:rPr>
        <w:t>生产企业委托代办出口退税备案</w:t>
      </w:r>
      <w:bookmarkEnd w:id="367"/>
    </w:p>
    <w:p w:rsidR="00590CC9" w:rsidRPr="00B03FE3" w:rsidRDefault="00590CC9" w:rsidP="00590CC9">
      <w:pPr>
        <w:pStyle w:val="ab"/>
        <w:ind w:firstLine="200"/>
        <w:rPr>
          <w:sz w:val="10"/>
          <w:szCs w:val="10"/>
        </w:rPr>
      </w:pPr>
    </w:p>
    <w:p w:rsidR="00590CC9" w:rsidRPr="00B03FE3" w:rsidRDefault="00590CC9" w:rsidP="00590CC9">
      <w:pPr>
        <w:pStyle w:val="a9"/>
      </w:pPr>
      <w:r w:rsidRPr="00B03FE3">
        <w:rPr>
          <w:rFonts w:hint="eastAsia"/>
        </w:rPr>
        <w:t>【事项描述】</w:t>
      </w:r>
    </w:p>
    <w:p w:rsidR="00590CC9" w:rsidRPr="00B03FE3" w:rsidRDefault="00590CC9" w:rsidP="00590CC9">
      <w:pPr>
        <w:pStyle w:val="ab"/>
        <w:rPr>
          <w:lang w:bidi="ar"/>
        </w:rPr>
      </w:pPr>
      <w:r w:rsidRPr="00B03FE3">
        <w:rPr>
          <w:rFonts w:hint="eastAsia"/>
          <w:lang w:bidi="ar"/>
        </w:rPr>
        <w:t>符合条件的</w:t>
      </w:r>
      <w:r w:rsidRPr="00B03FE3">
        <w:rPr>
          <w:rFonts w:cs="宋体" w:hint="eastAsia"/>
          <w:kern w:val="0"/>
        </w:rPr>
        <w:t>生产企业首次委托综服企业代办退税前，应当向主管税务机关办理委托代办出口退税备案。</w:t>
      </w:r>
    </w:p>
    <w:p w:rsidR="00590CC9" w:rsidRPr="00B03FE3" w:rsidRDefault="00590CC9" w:rsidP="00590CC9">
      <w:pPr>
        <w:pStyle w:val="a9"/>
        <w:rPr>
          <w:rFonts w:cs="宋体"/>
          <w:kern w:val="0"/>
          <w:lang w:bidi="ar"/>
        </w:rPr>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89"/>
        <w:gridCol w:w="4649"/>
        <w:gridCol w:w="456"/>
        <w:gridCol w:w="456"/>
        <w:gridCol w:w="456"/>
        <w:gridCol w:w="456"/>
        <w:gridCol w:w="456"/>
        <w:gridCol w:w="456"/>
        <w:gridCol w:w="399"/>
      </w:tblGrid>
      <w:tr w:rsidR="00D56404" w:rsidRPr="00B03FE3" w:rsidTr="006342F9">
        <w:trPr>
          <w:tblHeader/>
          <w:jc w:val="center"/>
        </w:trPr>
        <w:tc>
          <w:tcPr>
            <w:tcW w:w="589"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序号</w:t>
            </w:r>
          </w:p>
        </w:tc>
        <w:tc>
          <w:tcPr>
            <w:tcW w:w="464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核销</w:t>
            </w:r>
          </w:p>
        </w:tc>
        <w:tc>
          <w:tcPr>
            <w:tcW w:w="399" w:type="dxa"/>
            <w:tcBorders>
              <w:top w:val="single" w:sz="12" w:space="0" w:color="auto"/>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r w:rsidRPr="00B03FE3">
              <w:rPr>
                <w:rFonts w:ascii="宋体" w:eastAsia="宋体" w:hAnsi="宋体" w:hint="eastAsia"/>
              </w:rPr>
              <w:t>电子档案</w:t>
            </w:r>
          </w:p>
        </w:tc>
      </w:tr>
      <w:tr w:rsidR="00D56404" w:rsidRPr="00B03FE3" w:rsidTr="006342F9">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1</w:t>
            </w:r>
          </w:p>
        </w:tc>
        <w:tc>
          <w:tcPr>
            <w:tcW w:w="4649" w:type="dxa"/>
            <w:tcBorders>
              <w:top w:val="nil"/>
              <w:left w:val="nil"/>
              <w:bottom w:val="single" w:sz="8" w:space="0" w:color="auto"/>
              <w:right w:val="single" w:sz="8" w:space="0" w:color="auto"/>
            </w:tcBorders>
            <w:tcMar>
              <w:top w:w="0" w:type="dxa"/>
              <w:left w:w="108" w:type="dxa"/>
              <w:bottom w:w="0" w:type="dxa"/>
              <w:right w:w="108" w:type="dxa"/>
            </w:tcMar>
          </w:tcPr>
          <w:p w:rsidR="00D56404" w:rsidRPr="00B03FE3" w:rsidRDefault="00D56404" w:rsidP="006342F9">
            <w:pPr>
              <w:pStyle w:val="50"/>
              <w:rPr>
                <w:rFonts w:ascii="宋体" w:eastAsia="宋体" w:hAnsi="宋体"/>
              </w:rPr>
            </w:pPr>
            <w:r w:rsidRPr="00B03FE3">
              <w:rPr>
                <w:rFonts w:ascii="宋体" w:eastAsia="宋体" w:hAnsi="宋体" w:hint="eastAsia"/>
              </w:rPr>
              <w:t>《代办退税情况备案表》及电子数据</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399"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p>
        </w:tc>
      </w:tr>
      <w:tr w:rsidR="00D56404" w:rsidRPr="00B03FE3" w:rsidTr="006342F9">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2</w:t>
            </w:r>
          </w:p>
        </w:tc>
        <w:tc>
          <w:tcPr>
            <w:tcW w:w="4649" w:type="dxa"/>
            <w:tcBorders>
              <w:top w:val="nil"/>
              <w:left w:val="nil"/>
              <w:bottom w:val="single" w:sz="8" w:space="0" w:color="auto"/>
              <w:right w:val="single" w:sz="8" w:space="0" w:color="auto"/>
            </w:tcBorders>
            <w:tcMar>
              <w:top w:w="0" w:type="dxa"/>
              <w:left w:w="108" w:type="dxa"/>
              <w:bottom w:w="0" w:type="dxa"/>
              <w:right w:w="108" w:type="dxa"/>
            </w:tcMar>
          </w:tcPr>
          <w:p w:rsidR="00D56404" w:rsidRPr="00B03FE3" w:rsidRDefault="00D56404" w:rsidP="006342F9">
            <w:pPr>
              <w:pStyle w:val="50"/>
              <w:rPr>
                <w:rFonts w:ascii="宋体" w:eastAsia="宋体" w:hAnsi="宋体"/>
              </w:rPr>
            </w:pPr>
            <w:r w:rsidRPr="00B03FE3">
              <w:rPr>
                <w:rFonts w:ascii="宋体" w:eastAsia="宋体" w:hAnsi="宋体" w:hint="eastAsia"/>
              </w:rPr>
              <w:t>代办退税账户</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399"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p>
        </w:tc>
      </w:tr>
    </w:tbl>
    <w:p w:rsidR="00590CC9" w:rsidRPr="00B03FE3" w:rsidRDefault="00590CC9" w:rsidP="00D56404">
      <w:pPr>
        <w:snapToGrid w:val="0"/>
        <w:spacing w:line="360" w:lineRule="auto"/>
        <w:rPr>
          <w:rFonts w:ascii="宋体"/>
          <w:b/>
          <w:sz w:val="10"/>
          <w:szCs w:val="10"/>
        </w:rPr>
      </w:pPr>
    </w:p>
    <w:p w:rsidR="00590CC9" w:rsidRPr="00B03FE3" w:rsidRDefault="00590CC9" w:rsidP="00590CC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lastRenderedPageBreak/>
        <w:t>受理部门(含办税地点、办理时间、联系电话)】</w:t>
      </w:r>
    </w:p>
    <w:p w:rsidR="00590CC9" w:rsidRPr="00B03FE3" w:rsidRDefault="00590CC9" w:rsidP="00590CC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90CC9" w:rsidRPr="00B03FE3" w:rsidRDefault="00590CC9" w:rsidP="00590CC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90CC9" w:rsidRPr="00B03FE3" w:rsidRDefault="00590CC9" w:rsidP="00590CC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90CC9" w:rsidRPr="00B03FE3" w:rsidRDefault="00590CC9" w:rsidP="00590CC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s="宋体"/>
          <w:color w:val="000000"/>
        </w:rPr>
      </w:pPr>
      <w:hyperlink r:id="rId333"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olor w:val="0000FF"/>
          <w:u w:val="single"/>
        </w:rPr>
      </w:pPr>
      <w:hyperlink r:id="rId334"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a9"/>
      </w:pPr>
      <w:r w:rsidRPr="00B03FE3">
        <w:rPr>
          <w:rFonts w:hint="eastAsia"/>
        </w:rPr>
        <w:t>【办理时限】</w:t>
      </w:r>
    </w:p>
    <w:p w:rsidR="00590CC9" w:rsidRPr="00B03FE3" w:rsidRDefault="00590CC9" w:rsidP="00590CC9">
      <w:pPr>
        <w:pStyle w:val="ab"/>
      </w:pPr>
      <w:r w:rsidRPr="00B03FE3">
        <w:rPr>
          <w:rFonts w:hint="eastAsia"/>
        </w:rPr>
        <w:t>资料齐全、符合法定形式、填写内容完整的，税务机关受理后即时办结。</w:t>
      </w:r>
    </w:p>
    <w:p w:rsidR="00590CC9" w:rsidRPr="00B03FE3" w:rsidRDefault="00590CC9" w:rsidP="00590CC9">
      <w:pPr>
        <w:pStyle w:val="a9"/>
      </w:pPr>
      <w:r w:rsidRPr="00B03FE3">
        <w:rPr>
          <w:rFonts w:hint="eastAsia"/>
        </w:rPr>
        <w:t>【办理结果】</w:t>
      </w:r>
    </w:p>
    <w:p w:rsidR="00590CC9" w:rsidRPr="00B03FE3" w:rsidRDefault="00590CC9" w:rsidP="00590CC9">
      <w:pPr>
        <w:pStyle w:val="ab"/>
      </w:pPr>
      <w:r w:rsidRPr="00B03FE3">
        <w:rPr>
          <w:rFonts w:hint="eastAsia"/>
        </w:rPr>
        <w:t>税务机关出具《税务事项通知书》。</w:t>
      </w:r>
    </w:p>
    <w:p w:rsidR="00590CC9" w:rsidRPr="00B03FE3" w:rsidRDefault="00590CC9" w:rsidP="00590CC9">
      <w:pPr>
        <w:pStyle w:val="a9"/>
      </w:pPr>
      <w:r w:rsidRPr="00B03FE3">
        <w:rPr>
          <w:rFonts w:hint="eastAsia"/>
        </w:rPr>
        <w:t>【纳税人注意事项】</w:t>
      </w:r>
    </w:p>
    <w:p w:rsidR="00590CC9" w:rsidRPr="00B03FE3" w:rsidRDefault="00590CC9" w:rsidP="00590CC9">
      <w:pPr>
        <w:pStyle w:val="ab"/>
      </w:pPr>
      <w:r w:rsidRPr="00B03FE3">
        <w:t>1.</w:t>
      </w:r>
      <w:r w:rsidRPr="00B03FE3">
        <w:rPr>
          <w:rFonts w:hint="eastAsia"/>
        </w:rPr>
        <w:t>纳税人对报送材料的真实性和合法性承担责任。</w:t>
      </w:r>
    </w:p>
    <w:p w:rsidR="00590CC9" w:rsidRPr="00B03FE3" w:rsidRDefault="00590CC9" w:rsidP="00590CC9">
      <w:pPr>
        <w:pStyle w:val="ab"/>
      </w:pPr>
      <w:r w:rsidRPr="00B03FE3">
        <w:rPr>
          <w:rFonts w:hint="eastAsia"/>
        </w:rPr>
        <w:t>2.生产企业出口货物，同时符合以下条件的，可由综服企业代办退税：</w:t>
      </w:r>
    </w:p>
    <w:p w:rsidR="00590CC9" w:rsidRPr="00B03FE3" w:rsidRDefault="00590CC9" w:rsidP="00590CC9">
      <w:pPr>
        <w:pStyle w:val="ab"/>
      </w:pPr>
      <w:r w:rsidRPr="00B03FE3">
        <w:rPr>
          <w:rFonts w:hint="eastAsia"/>
        </w:rPr>
        <w:t>（1）出口货物为生产企业的自产货物或视同自产货物。</w:t>
      </w:r>
    </w:p>
    <w:p w:rsidR="00590CC9" w:rsidRPr="00B03FE3" w:rsidRDefault="00590CC9" w:rsidP="00590CC9">
      <w:pPr>
        <w:pStyle w:val="ab"/>
      </w:pPr>
      <w:r w:rsidRPr="00B03FE3">
        <w:rPr>
          <w:rFonts w:hint="eastAsia"/>
        </w:rPr>
        <w:t>（2）生产企业为增值税一般纳税人并已按规定办理出口退（免）税备案。</w:t>
      </w:r>
    </w:p>
    <w:p w:rsidR="00590CC9" w:rsidRPr="00B03FE3" w:rsidRDefault="00590CC9" w:rsidP="00590CC9">
      <w:pPr>
        <w:pStyle w:val="ab"/>
      </w:pPr>
      <w:r w:rsidRPr="00B03FE3">
        <w:rPr>
          <w:rFonts w:hint="eastAsia"/>
        </w:rPr>
        <w:t>（3）生产企业已与境外单位或个人签订出口合同。</w:t>
      </w:r>
    </w:p>
    <w:p w:rsidR="00590CC9" w:rsidRPr="00B03FE3" w:rsidRDefault="00590CC9" w:rsidP="00590CC9">
      <w:pPr>
        <w:pStyle w:val="ab"/>
      </w:pPr>
      <w:r w:rsidRPr="00B03FE3">
        <w:rPr>
          <w:rFonts w:hint="eastAsia"/>
        </w:rPr>
        <w:t>（4）生产企业已与综服企业签订外贸综合服务合同（协议），约定由综服企业提供包括报关报检、物流、代办退税、结算等在内的综合服务，并明确相关法律责任。</w:t>
      </w:r>
    </w:p>
    <w:p w:rsidR="00590CC9" w:rsidRPr="00B03FE3" w:rsidRDefault="00590CC9" w:rsidP="00590CC9">
      <w:pPr>
        <w:pStyle w:val="ab"/>
      </w:pPr>
      <w:r w:rsidRPr="00B03FE3">
        <w:rPr>
          <w:rFonts w:hint="eastAsia"/>
        </w:rPr>
        <w:t>（5）生产企业在《代办退税情况备案表》必须填报代办退税的开户银行和账号。</w:t>
      </w:r>
    </w:p>
    <w:p w:rsidR="00590CC9" w:rsidRPr="00B03FE3" w:rsidRDefault="00590CC9" w:rsidP="00590CC9">
      <w:pPr>
        <w:pStyle w:val="ab"/>
      </w:pPr>
      <w:r w:rsidRPr="00B03FE3">
        <w:rPr>
          <w:rFonts w:hint="eastAsia"/>
        </w:rPr>
        <w:t>3</w:t>
      </w:r>
      <w:r w:rsidRPr="00B03FE3">
        <w:t>.</w:t>
      </w:r>
      <w:r w:rsidRPr="00B03FE3">
        <w:rPr>
          <w:rFonts w:hint="eastAsia"/>
        </w:rPr>
        <w:t>生产企业与外贸综合服务企业签订的外贸综合服务合同（协议）留存备查。</w:t>
      </w:r>
    </w:p>
    <w:p w:rsidR="00590CC9" w:rsidRPr="00B03FE3" w:rsidRDefault="00590CC9" w:rsidP="00590CC9">
      <w:pPr>
        <w:pStyle w:val="ab"/>
      </w:pPr>
      <w:r w:rsidRPr="00B03FE3">
        <w:rPr>
          <w:rFonts w:hint="eastAsia"/>
        </w:rPr>
        <w:t>4</w:t>
      </w:r>
      <w:r w:rsidRPr="00B03FE3">
        <w:t>.</w:t>
      </w:r>
      <w:r w:rsidRPr="00B03FE3">
        <w:rPr>
          <w:rFonts w:hint="eastAsia"/>
        </w:rPr>
        <w:t>《代办退税情况备案表》内容发生变化时，生产企业应自发生变化之日起</w:t>
      </w:r>
      <w:r w:rsidRPr="00B03FE3">
        <w:t>30</w:t>
      </w:r>
      <w:r w:rsidRPr="00B03FE3">
        <w:rPr>
          <w:rFonts w:hint="eastAsia"/>
        </w:rPr>
        <w:t>日内重新报送该表。</w:t>
      </w:r>
    </w:p>
    <w:p w:rsidR="00590CC9" w:rsidRPr="00B03FE3" w:rsidRDefault="00590CC9" w:rsidP="00590CC9">
      <w:pPr>
        <w:pStyle w:val="ab"/>
      </w:pPr>
      <w:r w:rsidRPr="00B03FE3">
        <w:rPr>
          <w:rFonts w:hint="eastAsia"/>
        </w:rPr>
        <w:t>5.生产企业办理撤回委托代办退税备案事项的,应在综服企业主管税务机关按规定向综服企业结清该生产企业的代办退税款后办理。</w:t>
      </w:r>
    </w:p>
    <w:p w:rsidR="00590CC9" w:rsidRPr="00B03FE3" w:rsidRDefault="00590CC9" w:rsidP="00590CC9">
      <w:pPr>
        <w:pStyle w:val="ab"/>
      </w:pPr>
      <w:r w:rsidRPr="00B03FE3">
        <w:rPr>
          <w:rFonts w:hint="eastAsia"/>
        </w:rPr>
        <w:lastRenderedPageBreak/>
        <w:t>6.生产企业办理撤回出口退（免）税备案事项的，应按规定先办理撤回委托代办退税备案事项。</w:t>
      </w:r>
    </w:p>
    <w:p w:rsidR="00590CC9" w:rsidRPr="00B03FE3" w:rsidRDefault="00590CC9" w:rsidP="00590CC9">
      <w:pPr>
        <w:pStyle w:val="ab"/>
        <w:rPr>
          <w:b/>
        </w:rPr>
      </w:pPr>
      <w:r w:rsidRPr="00B03FE3">
        <w:rPr>
          <w:rFonts w:hint="eastAsia"/>
        </w:rPr>
        <w:t>7</w:t>
      </w:r>
      <w:r w:rsidRPr="00B03FE3">
        <w:t>.</w:t>
      </w:r>
      <w:r w:rsidRPr="00B03FE3">
        <w:rPr>
          <w:rFonts w:hint="eastAsia"/>
        </w:rPr>
        <w:t>办税服务厅地址、电子税务局网址，可在省税务机关门户网站或拨打</w:t>
      </w:r>
      <w:r w:rsidRPr="00B03FE3">
        <w:t>12366</w:t>
      </w:r>
      <w:r w:rsidRPr="00B03FE3">
        <w:rPr>
          <w:rFonts w:hint="eastAsia"/>
        </w:rPr>
        <w:t>纳税服务热线查询。</w:t>
      </w:r>
    </w:p>
    <w:p w:rsidR="00590CC9" w:rsidRPr="00B03FE3" w:rsidRDefault="00590CC9" w:rsidP="00590CC9">
      <w:pPr>
        <w:pStyle w:val="a9"/>
      </w:pPr>
      <w:r w:rsidRPr="00B03FE3">
        <w:rPr>
          <w:rFonts w:hint="eastAsia"/>
        </w:rPr>
        <w:t>【政策依据】</w:t>
      </w:r>
    </w:p>
    <w:p w:rsidR="00590CC9" w:rsidRPr="00B03FE3" w:rsidRDefault="00590CC9" w:rsidP="00590CC9">
      <w:pPr>
        <w:pStyle w:val="ab"/>
      </w:pPr>
      <w:r w:rsidRPr="00B03FE3">
        <w:rPr>
          <w:rFonts w:hint="eastAsia"/>
        </w:rPr>
        <w:t>1</w:t>
      </w:r>
      <w:r w:rsidRPr="00B03FE3">
        <w:t>.</w:t>
      </w:r>
      <w:r w:rsidRPr="00B03FE3">
        <w:rPr>
          <w:rFonts w:hint="eastAsia"/>
        </w:rPr>
        <w:t>《国家税务总局关于调整完善外贸综合服务企业办理出口货物退（免）税有关事项的公告》（国家税务总局公告</w:t>
      </w:r>
      <w:r w:rsidRPr="00B03FE3">
        <w:t>2017</w:t>
      </w:r>
      <w:r w:rsidRPr="00B03FE3">
        <w:rPr>
          <w:rFonts w:hint="eastAsia"/>
        </w:rPr>
        <w:t>年第</w:t>
      </w:r>
      <w:r w:rsidRPr="00B03FE3">
        <w:t>35</w:t>
      </w:r>
      <w:r w:rsidRPr="00B03FE3">
        <w:rPr>
          <w:rFonts w:hint="eastAsia"/>
        </w:rPr>
        <w:t>号）</w:t>
      </w:r>
    </w:p>
    <w:p w:rsidR="00590CC9" w:rsidRPr="00B03FE3" w:rsidRDefault="00590CC9" w:rsidP="00590CC9">
      <w:pPr>
        <w:pStyle w:val="ab"/>
      </w:pPr>
    </w:p>
    <w:p w:rsidR="00590CC9" w:rsidRPr="0051768E" w:rsidRDefault="00590CC9" w:rsidP="0051768E">
      <w:pPr>
        <w:pStyle w:val="411XX"/>
        <w:spacing w:after="390"/>
        <w:rPr>
          <w:rFonts w:ascii="宋体" w:eastAsia="宋体" w:hAnsi="宋体"/>
        </w:rPr>
      </w:pPr>
      <w:bookmarkStart w:id="368" w:name="_Toc12389537"/>
      <w:r w:rsidRPr="0051768E">
        <w:rPr>
          <w:rFonts w:ascii="宋体" w:eastAsia="宋体" w:hAnsi="宋体" w:hint="eastAsia"/>
        </w:rPr>
        <w:t>外贸综合服务企业代办退税备案</w:t>
      </w:r>
      <w:bookmarkEnd w:id="368"/>
    </w:p>
    <w:p w:rsidR="00590CC9" w:rsidRPr="00B03FE3" w:rsidRDefault="00590CC9" w:rsidP="00590CC9">
      <w:pPr>
        <w:pStyle w:val="ab"/>
        <w:ind w:firstLine="200"/>
        <w:rPr>
          <w:sz w:val="10"/>
          <w:szCs w:val="10"/>
        </w:rPr>
      </w:pPr>
    </w:p>
    <w:p w:rsidR="00590CC9" w:rsidRPr="00B03FE3" w:rsidRDefault="00590CC9" w:rsidP="00590CC9">
      <w:pPr>
        <w:pStyle w:val="a9"/>
      </w:pPr>
      <w:r w:rsidRPr="00B03FE3">
        <w:rPr>
          <w:rFonts w:hint="eastAsia"/>
        </w:rPr>
        <w:t>【事项描述】</w:t>
      </w:r>
    </w:p>
    <w:p w:rsidR="00590CC9" w:rsidRPr="00B03FE3" w:rsidRDefault="00590CC9" w:rsidP="00590CC9">
      <w:pPr>
        <w:snapToGrid w:val="0"/>
        <w:spacing w:line="360" w:lineRule="auto"/>
        <w:ind w:firstLineChars="200" w:firstLine="480"/>
        <w:rPr>
          <w:rStyle w:val="ac"/>
          <w:rFonts w:hAnsi="Calibri"/>
        </w:rPr>
      </w:pPr>
      <w:r w:rsidRPr="00B03FE3">
        <w:rPr>
          <w:rStyle w:val="ac"/>
          <w:rFonts w:hint="eastAsia"/>
        </w:rPr>
        <w:t>符合条件的外贸综合服务企业应在为每户生产企业首次代办退税前，应当向主管税务机关办理代办退税备案。</w:t>
      </w:r>
    </w:p>
    <w:p w:rsidR="00590CC9" w:rsidRPr="00B03FE3" w:rsidRDefault="00590CC9" w:rsidP="00590CC9">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89"/>
        <w:gridCol w:w="4649"/>
        <w:gridCol w:w="456"/>
        <w:gridCol w:w="456"/>
        <w:gridCol w:w="456"/>
        <w:gridCol w:w="456"/>
        <w:gridCol w:w="456"/>
        <w:gridCol w:w="456"/>
        <w:gridCol w:w="399"/>
      </w:tblGrid>
      <w:tr w:rsidR="00D56404" w:rsidRPr="00B03FE3" w:rsidTr="006342F9">
        <w:trPr>
          <w:tblHeader/>
          <w:jc w:val="center"/>
        </w:trPr>
        <w:tc>
          <w:tcPr>
            <w:tcW w:w="589"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序号</w:t>
            </w:r>
          </w:p>
        </w:tc>
        <w:tc>
          <w:tcPr>
            <w:tcW w:w="464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核销</w:t>
            </w:r>
          </w:p>
        </w:tc>
        <w:tc>
          <w:tcPr>
            <w:tcW w:w="399" w:type="dxa"/>
            <w:tcBorders>
              <w:top w:val="single" w:sz="12" w:space="0" w:color="auto"/>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r w:rsidRPr="00B03FE3">
              <w:rPr>
                <w:rFonts w:ascii="宋体" w:eastAsia="宋体" w:hAnsi="宋体" w:hint="eastAsia"/>
              </w:rPr>
              <w:t>电子档案</w:t>
            </w:r>
          </w:p>
        </w:tc>
      </w:tr>
      <w:tr w:rsidR="00D56404" w:rsidRPr="00B03FE3" w:rsidTr="006342F9">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1</w:t>
            </w:r>
          </w:p>
        </w:tc>
        <w:tc>
          <w:tcPr>
            <w:tcW w:w="4649" w:type="dxa"/>
            <w:tcBorders>
              <w:top w:val="nil"/>
              <w:left w:val="nil"/>
              <w:bottom w:val="single" w:sz="8" w:space="0" w:color="auto"/>
              <w:right w:val="single" w:sz="8" w:space="0" w:color="auto"/>
            </w:tcBorders>
            <w:tcMar>
              <w:top w:w="0" w:type="dxa"/>
              <w:left w:w="108" w:type="dxa"/>
              <w:bottom w:w="0" w:type="dxa"/>
              <w:right w:w="108" w:type="dxa"/>
            </w:tcMar>
          </w:tcPr>
          <w:p w:rsidR="00D56404" w:rsidRPr="00B03FE3" w:rsidRDefault="00D56404" w:rsidP="006342F9">
            <w:pPr>
              <w:pStyle w:val="50"/>
              <w:rPr>
                <w:rFonts w:ascii="宋体" w:eastAsia="宋体" w:hAnsi="宋体"/>
              </w:rPr>
            </w:pPr>
            <w:r w:rsidRPr="00B03FE3">
              <w:rPr>
                <w:rFonts w:ascii="宋体" w:eastAsia="宋体" w:hAnsi="宋体" w:hint="eastAsia"/>
              </w:rPr>
              <w:t>《代办退税情况备案表》及电子数据</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p>
        </w:tc>
        <w:tc>
          <w:tcPr>
            <w:tcW w:w="399"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p>
        </w:tc>
      </w:tr>
    </w:tbl>
    <w:p w:rsidR="00590CC9" w:rsidRPr="00B03FE3" w:rsidRDefault="00590CC9" w:rsidP="00D56404">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90CC9" w:rsidRPr="00B03FE3" w:rsidRDefault="00590CC9" w:rsidP="00590CC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90CC9" w:rsidRPr="00B03FE3" w:rsidRDefault="00590CC9" w:rsidP="00590CC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90CC9" w:rsidRPr="00B03FE3" w:rsidRDefault="00590CC9" w:rsidP="00590CC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90CC9" w:rsidRPr="00B03FE3" w:rsidRDefault="00590CC9" w:rsidP="00590CC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90CC9" w:rsidRPr="00B03FE3" w:rsidRDefault="00590CC9" w:rsidP="00590CC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s="宋体"/>
          <w:color w:val="000000"/>
        </w:rPr>
      </w:pPr>
      <w:hyperlink r:id="rId335"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90CC9" w:rsidRPr="00B03FE3" w:rsidRDefault="00A80E30" w:rsidP="00590CC9">
      <w:pPr>
        <w:pStyle w:val="50"/>
        <w:ind w:firstLineChars="200" w:firstLine="420"/>
        <w:rPr>
          <w:rFonts w:ascii="宋体" w:eastAsia="宋体" w:hAnsi="宋体"/>
          <w:color w:val="0000FF"/>
          <w:u w:val="single"/>
        </w:rPr>
      </w:pPr>
      <w:hyperlink r:id="rId336" w:tgtFrame="_blank" w:history="1">
        <w:r w:rsidR="0092378E" w:rsidRPr="00B03FE3">
          <w:rPr>
            <w:rStyle w:val="ad"/>
            <w:rFonts w:ascii="宋体" w:eastAsia="宋体" w:hAnsi="宋体" w:hint="eastAsia"/>
          </w:rPr>
          <w:t>https://etax.xinjiang.chinatax.gov.cn/gzfw/xzfw/bd/xxbg/</w:t>
        </w:r>
      </w:hyperlink>
    </w:p>
    <w:p w:rsidR="00590CC9" w:rsidRPr="00B03FE3" w:rsidRDefault="00590CC9" w:rsidP="00590CC9">
      <w:pPr>
        <w:pStyle w:val="a9"/>
      </w:pPr>
      <w:r w:rsidRPr="00B03FE3">
        <w:rPr>
          <w:rFonts w:hint="eastAsia"/>
        </w:rPr>
        <w:t>【办理时限】</w:t>
      </w:r>
    </w:p>
    <w:p w:rsidR="00590CC9" w:rsidRPr="00B03FE3" w:rsidRDefault="00590CC9" w:rsidP="00590CC9">
      <w:pPr>
        <w:pStyle w:val="ab"/>
      </w:pPr>
      <w:r w:rsidRPr="00B03FE3">
        <w:rPr>
          <w:rFonts w:hint="eastAsia"/>
        </w:rPr>
        <w:t>资料齐全、符合法定形式、填写内容完整的，税务机关受理后即时办结。</w:t>
      </w:r>
    </w:p>
    <w:p w:rsidR="00590CC9" w:rsidRPr="00B03FE3" w:rsidRDefault="00590CC9" w:rsidP="00590CC9">
      <w:pPr>
        <w:pStyle w:val="a9"/>
      </w:pPr>
      <w:r w:rsidRPr="00B03FE3">
        <w:rPr>
          <w:rFonts w:hint="eastAsia"/>
        </w:rPr>
        <w:lastRenderedPageBreak/>
        <w:t>【办理结果】</w:t>
      </w:r>
    </w:p>
    <w:p w:rsidR="00590CC9" w:rsidRPr="00B03FE3" w:rsidRDefault="00590CC9" w:rsidP="00590CC9">
      <w:pPr>
        <w:pStyle w:val="ab"/>
      </w:pPr>
      <w:r w:rsidRPr="00B03FE3">
        <w:rPr>
          <w:rFonts w:hint="eastAsia"/>
        </w:rPr>
        <w:t>税务机关出具《税务事项通知书》。</w:t>
      </w:r>
    </w:p>
    <w:p w:rsidR="00590CC9" w:rsidRPr="00B03FE3" w:rsidRDefault="00590CC9" w:rsidP="00590CC9">
      <w:pPr>
        <w:pStyle w:val="a9"/>
      </w:pPr>
      <w:r w:rsidRPr="00B03FE3">
        <w:rPr>
          <w:rFonts w:hint="eastAsia"/>
        </w:rPr>
        <w:t>【纳税人注意事项】</w:t>
      </w:r>
    </w:p>
    <w:p w:rsidR="00590CC9" w:rsidRPr="00B03FE3" w:rsidRDefault="00590CC9" w:rsidP="00590CC9">
      <w:pPr>
        <w:pStyle w:val="ab"/>
      </w:pPr>
      <w:r w:rsidRPr="00B03FE3">
        <w:t>1.</w:t>
      </w:r>
      <w:r w:rsidRPr="00B03FE3">
        <w:rPr>
          <w:rFonts w:hint="eastAsia"/>
        </w:rPr>
        <w:t>纳税人对报送材料的真实性和合法性承担责任。</w:t>
      </w:r>
    </w:p>
    <w:p w:rsidR="00590CC9" w:rsidRPr="00B03FE3" w:rsidRDefault="00590CC9" w:rsidP="00590CC9">
      <w:pPr>
        <w:pStyle w:val="ab"/>
      </w:pPr>
      <w:r w:rsidRPr="00B03FE3">
        <w:rPr>
          <w:rFonts w:hint="eastAsia"/>
        </w:rPr>
        <w:t>2.外贸综合服务企业向所在地主管税务机关集中代为办理出口退（免）税事项须同时符合以下条件:</w:t>
      </w:r>
    </w:p>
    <w:p w:rsidR="00590CC9" w:rsidRPr="00B03FE3" w:rsidRDefault="00590CC9" w:rsidP="00590CC9">
      <w:pPr>
        <w:pStyle w:val="ab"/>
      </w:pPr>
      <w:r w:rsidRPr="00B03FE3">
        <w:rPr>
          <w:rFonts w:hint="eastAsia"/>
        </w:rPr>
        <w:t>（1）符合商务部等部门规定的综服企业定义并向主管税务机关备案。</w:t>
      </w:r>
    </w:p>
    <w:p w:rsidR="00590CC9" w:rsidRPr="00B03FE3" w:rsidRDefault="00590CC9" w:rsidP="00590CC9">
      <w:pPr>
        <w:pStyle w:val="ab"/>
      </w:pPr>
      <w:r w:rsidRPr="00B03FE3">
        <w:rPr>
          <w:rFonts w:hint="eastAsia"/>
        </w:rPr>
        <w:t>（2）企业内部已建立较为完善的代办退税内部风险管控制度并已向主管税务机关备案。</w:t>
      </w:r>
    </w:p>
    <w:p w:rsidR="00590CC9" w:rsidRPr="00B03FE3" w:rsidRDefault="00590CC9" w:rsidP="00590CC9">
      <w:pPr>
        <w:pStyle w:val="ab"/>
      </w:pPr>
      <w:r w:rsidRPr="00B03FE3">
        <w:rPr>
          <w:rFonts w:hint="eastAsia"/>
        </w:rPr>
        <w:t>3</w:t>
      </w:r>
      <w:r w:rsidRPr="00B03FE3">
        <w:t>.</w:t>
      </w:r>
      <w:r w:rsidRPr="00B03FE3">
        <w:rPr>
          <w:rFonts w:hint="eastAsia"/>
        </w:rPr>
        <w:t>外贸综合服务企业在办理代办退税备案后，应将下列资料留存备查：</w:t>
      </w:r>
    </w:p>
    <w:p w:rsidR="00590CC9" w:rsidRPr="00B03FE3" w:rsidRDefault="00590CC9" w:rsidP="00590CC9">
      <w:pPr>
        <w:pStyle w:val="ab"/>
      </w:pPr>
      <w:r w:rsidRPr="00B03FE3">
        <w:rPr>
          <w:rFonts w:hint="eastAsia"/>
        </w:rPr>
        <w:t>（</w:t>
      </w:r>
      <w:r w:rsidRPr="00B03FE3">
        <w:t>1</w:t>
      </w:r>
      <w:r w:rsidRPr="00B03FE3">
        <w:rPr>
          <w:rFonts w:hint="eastAsia"/>
        </w:rPr>
        <w:t>）与生产企业签订的外贸综合服务合同（协议）。</w:t>
      </w:r>
    </w:p>
    <w:p w:rsidR="00590CC9" w:rsidRPr="00B03FE3" w:rsidRDefault="00590CC9" w:rsidP="00590CC9">
      <w:pPr>
        <w:pStyle w:val="ab"/>
      </w:pPr>
      <w:r w:rsidRPr="00B03FE3">
        <w:rPr>
          <w:rFonts w:hint="eastAsia"/>
        </w:rPr>
        <w:t>（</w:t>
      </w:r>
      <w:r w:rsidRPr="00B03FE3">
        <w:t>2</w:t>
      </w:r>
      <w:r w:rsidRPr="00B03FE3">
        <w:rPr>
          <w:rFonts w:hint="eastAsia"/>
        </w:rPr>
        <w:t>）每户委托代办退税生产企业的《代办退税情况备案表》。</w:t>
      </w:r>
    </w:p>
    <w:p w:rsidR="00590CC9" w:rsidRPr="00B03FE3" w:rsidRDefault="00590CC9" w:rsidP="00590CC9">
      <w:pPr>
        <w:pStyle w:val="ab"/>
      </w:pPr>
      <w:r w:rsidRPr="00B03FE3">
        <w:rPr>
          <w:rFonts w:hint="eastAsia"/>
        </w:rPr>
        <w:t>（</w:t>
      </w:r>
      <w:r w:rsidRPr="00B03FE3">
        <w:t>3</w:t>
      </w:r>
      <w:r w:rsidRPr="00B03FE3">
        <w:rPr>
          <w:rFonts w:hint="eastAsia"/>
        </w:rPr>
        <w:t>）外贸综合服务企业代办退税内部风险管控信息系统建设及应用情况。</w:t>
      </w:r>
    </w:p>
    <w:p w:rsidR="00590CC9" w:rsidRPr="00B03FE3" w:rsidRDefault="00590CC9" w:rsidP="00590CC9">
      <w:pPr>
        <w:pStyle w:val="ab"/>
      </w:pPr>
      <w:r w:rsidRPr="00B03FE3">
        <w:rPr>
          <w:rFonts w:hint="eastAsia"/>
        </w:rPr>
        <w:t>4</w:t>
      </w:r>
      <w:r w:rsidRPr="00B03FE3">
        <w:t>.</w:t>
      </w:r>
      <w:r w:rsidRPr="00B03FE3">
        <w:rPr>
          <w:rFonts w:hint="eastAsia"/>
        </w:rPr>
        <w:t>《代办退税情况备案表》的内容发生变化时，外贸综合服务企业应自发生变化之日起</w:t>
      </w:r>
      <w:r w:rsidRPr="00B03FE3">
        <w:t>30</w:t>
      </w:r>
      <w:r w:rsidRPr="00B03FE3">
        <w:rPr>
          <w:rFonts w:hint="eastAsia"/>
        </w:rPr>
        <w:t>日内重新报送该表。</w:t>
      </w:r>
    </w:p>
    <w:p w:rsidR="00590CC9" w:rsidRPr="00B03FE3" w:rsidRDefault="00590CC9" w:rsidP="00590CC9">
      <w:pPr>
        <w:pStyle w:val="ab"/>
      </w:pPr>
      <w:r w:rsidRPr="00B03FE3">
        <w:rPr>
          <w:rFonts w:hint="eastAsia"/>
        </w:rPr>
        <w:t>5</w:t>
      </w:r>
      <w:r w:rsidRPr="00B03FE3">
        <w:t>.</w:t>
      </w:r>
      <w:r w:rsidRPr="00B03FE3">
        <w:rPr>
          <w:rFonts w:hint="eastAsia"/>
        </w:rPr>
        <w:t>外贸综合服务企业首次办理代办退税备案时，应将企业代办退税内部风险管控制度一次性报主管税务机关。</w:t>
      </w:r>
    </w:p>
    <w:p w:rsidR="00590CC9" w:rsidRPr="00B03FE3" w:rsidRDefault="00590CC9" w:rsidP="00590CC9">
      <w:pPr>
        <w:pStyle w:val="ab"/>
        <w:rPr>
          <w:b/>
        </w:rPr>
      </w:pPr>
      <w:r w:rsidRPr="00B03FE3">
        <w:rPr>
          <w:rFonts w:hint="eastAsia"/>
        </w:rPr>
        <w:t>6</w:t>
      </w:r>
      <w:r w:rsidRPr="00B03FE3">
        <w:t>.</w:t>
      </w:r>
      <w:r w:rsidRPr="00B03FE3">
        <w:rPr>
          <w:rFonts w:hint="eastAsia"/>
        </w:rPr>
        <w:t>办税服务厅地址、电子税务局网址，可在省税务机关门户网站或拨打</w:t>
      </w:r>
      <w:r w:rsidRPr="00B03FE3">
        <w:t>12366</w:t>
      </w:r>
      <w:r w:rsidRPr="00B03FE3">
        <w:rPr>
          <w:rFonts w:hint="eastAsia"/>
        </w:rPr>
        <w:t>纳税服务热线查询。</w:t>
      </w:r>
    </w:p>
    <w:p w:rsidR="00590CC9" w:rsidRPr="00B03FE3" w:rsidRDefault="00590CC9" w:rsidP="00590CC9">
      <w:pPr>
        <w:pStyle w:val="a9"/>
      </w:pPr>
      <w:r w:rsidRPr="00B03FE3">
        <w:rPr>
          <w:rFonts w:hint="eastAsia"/>
        </w:rPr>
        <w:t>【政策依据】</w:t>
      </w:r>
    </w:p>
    <w:p w:rsidR="00590CC9" w:rsidRPr="00B03FE3" w:rsidRDefault="00590CC9" w:rsidP="00590CC9">
      <w:pPr>
        <w:pStyle w:val="ab"/>
      </w:pPr>
      <w:r w:rsidRPr="00B03FE3">
        <w:t>1.</w:t>
      </w:r>
      <w:r w:rsidRPr="00B03FE3">
        <w:rPr>
          <w:rFonts w:hint="eastAsia"/>
        </w:rPr>
        <w:t>《国家税务总局关于调整完善外贸综合服务企业办理出口货物退（免）税有关事项的公告》（国家税务总局公告</w:t>
      </w:r>
      <w:r w:rsidRPr="00B03FE3">
        <w:t>2017</w:t>
      </w:r>
      <w:r w:rsidRPr="00B03FE3">
        <w:rPr>
          <w:rFonts w:hint="eastAsia"/>
        </w:rPr>
        <w:t>年第</w:t>
      </w:r>
      <w:r w:rsidRPr="00B03FE3">
        <w:t>35</w:t>
      </w:r>
      <w:r w:rsidRPr="00B03FE3">
        <w:rPr>
          <w:rFonts w:hint="eastAsia"/>
        </w:rPr>
        <w:t>号）</w:t>
      </w:r>
    </w:p>
    <w:p w:rsidR="00D56404" w:rsidRPr="0051768E" w:rsidRDefault="00D56404" w:rsidP="0051768E">
      <w:pPr>
        <w:pStyle w:val="411XX"/>
        <w:spacing w:after="390"/>
        <w:rPr>
          <w:rFonts w:ascii="宋体" w:eastAsia="宋体" w:hAnsi="宋体"/>
        </w:rPr>
      </w:pPr>
      <w:bookmarkStart w:id="369" w:name="_Toc458589571"/>
      <w:bookmarkStart w:id="370" w:name="_Toc516779191"/>
      <w:bookmarkStart w:id="371" w:name="_Toc12389538"/>
      <w:r w:rsidRPr="0051768E">
        <w:rPr>
          <w:rFonts w:ascii="宋体" w:eastAsia="宋体" w:hAnsi="宋体" w:hint="eastAsia"/>
        </w:rPr>
        <w:t>生产企业消费税特准退税核准</w:t>
      </w:r>
      <w:bookmarkEnd w:id="369"/>
      <w:bookmarkEnd w:id="370"/>
      <w:bookmarkEnd w:id="371"/>
    </w:p>
    <w:p w:rsidR="00D56404" w:rsidRPr="00B03FE3" w:rsidRDefault="00D56404" w:rsidP="00D56404">
      <w:pPr>
        <w:spacing w:line="360" w:lineRule="auto"/>
        <w:ind w:firstLineChars="200" w:firstLine="482"/>
        <w:rPr>
          <w:rFonts w:ascii="宋体" w:eastAsia="宋体" w:hAnsi="宋体"/>
          <w:sz w:val="24"/>
          <w:szCs w:val="24"/>
        </w:rPr>
      </w:pPr>
      <w:r w:rsidRPr="00B03FE3">
        <w:rPr>
          <w:rFonts w:ascii="宋体" w:eastAsia="宋体" w:hAnsi="宋体" w:hint="eastAsia"/>
          <w:b/>
          <w:sz w:val="24"/>
          <w:szCs w:val="24"/>
        </w:rPr>
        <w:t>【事项描述】</w:t>
      </w:r>
    </w:p>
    <w:p w:rsidR="00D56404" w:rsidRPr="00B03FE3" w:rsidRDefault="00D56404" w:rsidP="00D56404">
      <w:pPr>
        <w:pStyle w:val="ab"/>
      </w:pPr>
      <w:r w:rsidRPr="00B03FE3">
        <w:rPr>
          <w:rFonts w:hint="eastAsia"/>
        </w:rPr>
        <w:t>生产企业出口或视同出口适用增值税退（免）税的货物，免征消费税，如果属于出口的视同自产货物以及列名生产企业出口的非自产货物，退还前一环节对其已征的消费税。在做销售的次月的增值税纳税申报期内，向主管税务机关办理增值税纳税申报，于货物报关出口之日次月起至次年4月30日前的各增值税纳税申报期内收齐有关凭证，向当地主管税务机关申报办理出口货物消费税</w:t>
      </w:r>
      <w:r w:rsidRPr="00B03FE3">
        <w:rPr>
          <w:rFonts w:hint="eastAsia"/>
        </w:rPr>
        <w:lastRenderedPageBreak/>
        <w:t>退税申报（国家税务总局有另行规定的除外），逾期的，不得申报退税。对出口企业申报的符合规定的退税，主管</w:t>
      </w:r>
      <w:r w:rsidR="00A7427B">
        <w:rPr>
          <w:rFonts w:hint="eastAsia"/>
          <w:lang w:eastAsia="zh-CN"/>
        </w:rPr>
        <w:t>税务机关</w:t>
      </w:r>
      <w:r w:rsidRPr="00B03FE3">
        <w:rPr>
          <w:rFonts w:hint="eastAsia"/>
        </w:rPr>
        <w:t>相关人员应按照规定的程序和要求办结相关退税手续；对不符合规定的，应将具体内容及处理意见一次性书面告知出口企业。</w:t>
      </w:r>
    </w:p>
    <w:p w:rsidR="00D56404" w:rsidRPr="00B03FE3" w:rsidRDefault="00D56404" w:rsidP="00D56404">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【报送资料】</w:t>
      </w:r>
    </w:p>
    <w:tbl>
      <w:tblPr>
        <w:tblW w:w="0" w:type="auto"/>
        <w:jc w:val="center"/>
        <w:tblLayout w:type="fixed"/>
        <w:tblCellMar>
          <w:left w:w="0" w:type="dxa"/>
          <w:right w:w="0" w:type="dxa"/>
        </w:tblCellMar>
        <w:tblLook w:val="0000" w:firstRow="0" w:lastRow="0" w:firstColumn="0" w:lastColumn="0" w:noHBand="0" w:noVBand="0"/>
      </w:tblPr>
      <w:tblGrid>
        <w:gridCol w:w="603"/>
        <w:gridCol w:w="3911"/>
        <w:gridCol w:w="601"/>
        <w:gridCol w:w="601"/>
        <w:gridCol w:w="601"/>
        <w:gridCol w:w="601"/>
        <w:gridCol w:w="761"/>
        <w:gridCol w:w="601"/>
        <w:gridCol w:w="601"/>
      </w:tblGrid>
      <w:tr w:rsidR="00D56404" w:rsidRPr="00B03FE3" w:rsidTr="006342F9">
        <w:trPr>
          <w:tblHeader/>
          <w:jc w:val="center"/>
        </w:trPr>
        <w:tc>
          <w:tcPr>
            <w:tcW w:w="60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序号</w:t>
            </w:r>
          </w:p>
        </w:tc>
        <w:tc>
          <w:tcPr>
            <w:tcW w:w="391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报送资料名称</w:t>
            </w:r>
          </w:p>
        </w:tc>
        <w:tc>
          <w:tcPr>
            <w:tcW w:w="60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必报</w:t>
            </w:r>
          </w:p>
        </w:tc>
        <w:tc>
          <w:tcPr>
            <w:tcW w:w="60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条件报送</w:t>
            </w:r>
          </w:p>
        </w:tc>
        <w:tc>
          <w:tcPr>
            <w:tcW w:w="60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归档</w:t>
            </w:r>
          </w:p>
        </w:tc>
        <w:tc>
          <w:tcPr>
            <w:tcW w:w="60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查验</w:t>
            </w:r>
          </w:p>
        </w:tc>
        <w:tc>
          <w:tcPr>
            <w:tcW w:w="76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代保管</w:t>
            </w:r>
          </w:p>
        </w:tc>
        <w:tc>
          <w:tcPr>
            <w:tcW w:w="601"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核销</w:t>
            </w:r>
          </w:p>
        </w:tc>
        <w:tc>
          <w:tcPr>
            <w:tcW w:w="601" w:type="dxa"/>
            <w:tcBorders>
              <w:top w:val="single" w:sz="12" w:space="0" w:color="auto"/>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r w:rsidRPr="00B03FE3">
              <w:rPr>
                <w:rFonts w:ascii="宋体" w:eastAsia="宋体" w:hAnsi="宋体" w:hint="eastAsia"/>
              </w:rPr>
              <w:t>电子档案</w:t>
            </w:r>
          </w:p>
        </w:tc>
      </w:tr>
      <w:tr w:rsidR="00D56404" w:rsidRPr="00B03FE3" w:rsidTr="006342F9">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1</w:t>
            </w:r>
          </w:p>
        </w:tc>
        <w:tc>
          <w:tcPr>
            <w:tcW w:w="39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A06308《生产企业出口非自产货物消费税退税申报表》</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p>
        </w:tc>
      </w:tr>
      <w:tr w:rsidR="00D56404" w:rsidRPr="00B03FE3" w:rsidTr="006342F9">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2</w:t>
            </w:r>
          </w:p>
        </w:tc>
        <w:tc>
          <w:tcPr>
            <w:tcW w:w="39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出口货物退（免）税正式申报电子数据</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p>
        </w:tc>
      </w:tr>
      <w:tr w:rsidR="00D56404" w:rsidRPr="00B03FE3" w:rsidTr="006342F9">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3</w:t>
            </w:r>
          </w:p>
        </w:tc>
        <w:tc>
          <w:tcPr>
            <w:tcW w:w="39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消费税专用缴款书</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r>
      <w:tr w:rsidR="00D56404" w:rsidRPr="00B03FE3" w:rsidTr="006342F9">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4</w:t>
            </w:r>
          </w:p>
        </w:tc>
        <w:tc>
          <w:tcPr>
            <w:tcW w:w="39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出口货物完税分割单</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r>
      <w:tr w:rsidR="00D56404" w:rsidRPr="00B03FE3" w:rsidTr="006342F9">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5</w:t>
            </w:r>
          </w:p>
        </w:tc>
        <w:tc>
          <w:tcPr>
            <w:tcW w:w="39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海关进口消费税专用缴款书</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r>
      <w:tr w:rsidR="00D56404" w:rsidRPr="00B03FE3" w:rsidTr="006342F9">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6</w:t>
            </w:r>
          </w:p>
        </w:tc>
        <w:tc>
          <w:tcPr>
            <w:tcW w:w="391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委托加工收回应税消费品的代扣代收税款凭证</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r>
      <w:tr w:rsidR="00D56404" w:rsidRPr="00B03FE3" w:rsidTr="006342F9">
        <w:trPr>
          <w:jc w:val="center"/>
        </w:trPr>
        <w:tc>
          <w:tcPr>
            <w:tcW w:w="60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7</w:t>
            </w:r>
          </w:p>
        </w:tc>
        <w:tc>
          <w:tcPr>
            <w:tcW w:w="3911" w:type="dxa"/>
            <w:tcBorders>
              <w:top w:val="nil"/>
              <w:left w:val="nil"/>
              <w:bottom w:val="single" w:sz="12"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委托加工收回应税消费品的代扣代收税款凭证复印件</w:t>
            </w:r>
          </w:p>
        </w:tc>
        <w:tc>
          <w:tcPr>
            <w:tcW w:w="601" w:type="dxa"/>
            <w:tcBorders>
              <w:top w:val="nil"/>
              <w:left w:val="nil"/>
              <w:bottom w:val="single" w:sz="12"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12"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12"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12"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761" w:type="dxa"/>
            <w:tcBorders>
              <w:top w:val="nil"/>
              <w:left w:val="nil"/>
              <w:bottom w:val="single" w:sz="12" w:space="0" w:color="auto"/>
              <w:right w:val="single" w:sz="8"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12" w:space="0" w:color="auto"/>
              <w:right w:val="single" w:sz="12" w:space="0" w:color="auto"/>
            </w:tcBorders>
            <w:tcMar>
              <w:top w:w="0" w:type="dxa"/>
              <w:left w:w="108" w:type="dxa"/>
              <w:bottom w:w="0" w:type="dxa"/>
              <w:right w:w="108" w:type="dxa"/>
            </w:tcMar>
            <w:vAlign w:val="center"/>
          </w:tcPr>
          <w:p w:rsidR="00D56404" w:rsidRPr="00B03FE3" w:rsidRDefault="00D56404" w:rsidP="006342F9">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12" w:space="0" w:color="auto"/>
              <w:right w:val="single" w:sz="12" w:space="0" w:color="auto"/>
            </w:tcBorders>
            <w:vAlign w:val="center"/>
          </w:tcPr>
          <w:p w:rsidR="00D56404" w:rsidRPr="00B03FE3" w:rsidRDefault="00D56404" w:rsidP="006342F9">
            <w:pPr>
              <w:pStyle w:val="50"/>
              <w:rPr>
                <w:rFonts w:ascii="宋体" w:eastAsia="宋体" w:hAnsi="宋体"/>
              </w:rPr>
            </w:pPr>
            <w:r w:rsidRPr="00B03FE3">
              <w:rPr>
                <w:rFonts w:ascii="宋体" w:eastAsia="宋体" w:hAnsi="宋体" w:hint="eastAsia"/>
              </w:rPr>
              <w:t>√</w:t>
            </w:r>
          </w:p>
        </w:tc>
      </w:tr>
    </w:tbl>
    <w:p w:rsidR="00D56404" w:rsidRPr="00B03FE3" w:rsidRDefault="00D56404" w:rsidP="00D56404">
      <w:pPr>
        <w:pStyle w:val="ab"/>
      </w:pPr>
      <w:r w:rsidRPr="00B03FE3">
        <w:rPr>
          <w:rFonts w:hint="eastAsia"/>
        </w:rPr>
        <w:t>上述资料报送条件为：</w:t>
      </w:r>
    </w:p>
    <w:p w:rsidR="00D56404" w:rsidRPr="00B03FE3" w:rsidRDefault="00D56404" w:rsidP="00D56404">
      <w:pPr>
        <w:pStyle w:val="ab"/>
      </w:pPr>
      <w:r w:rsidRPr="00B03FE3">
        <w:rPr>
          <w:rFonts w:hint="eastAsia"/>
        </w:rPr>
        <w:t>1．消费税专用缴款书、出口货物完税分割单的报送条件为生产企业出口的视同自产应税消费品以及列名生产企业出口的非自产应税消费品。</w:t>
      </w:r>
    </w:p>
    <w:p w:rsidR="00D56404" w:rsidRPr="00B03FE3" w:rsidRDefault="00D56404" w:rsidP="00D56404">
      <w:pPr>
        <w:pStyle w:val="ab"/>
      </w:pPr>
      <w:r w:rsidRPr="00B03FE3">
        <w:rPr>
          <w:rFonts w:hint="eastAsia"/>
        </w:rPr>
        <w:t>2．海关进口消费税专用缴款书的报送条件为进口应税消费品。</w:t>
      </w:r>
    </w:p>
    <w:p w:rsidR="00D56404" w:rsidRPr="00B03FE3" w:rsidRDefault="00D56404" w:rsidP="00D56404">
      <w:pPr>
        <w:pStyle w:val="ab"/>
      </w:pPr>
      <w:r w:rsidRPr="00B03FE3">
        <w:rPr>
          <w:rFonts w:hint="eastAsia"/>
        </w:rPr>
        <w:t>3．委托加工收回应税消费品的代扣代收税款凭证及其复印件的报送条件为委托加工应税消费品。</w:t>
      </w:r>
    </w:p>
    <w:p w:rsidR="00D56404" w:rsidRPr="00B03FE3" w:rsidRDefault="00D56404" w:rsidP="00D56404">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D56404" w:rsidRPr="00B03FE3" w:rsidRDefault="00D56404" w:rsidP="00D56404">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D56404" w:rsidRPr="00B03FE3" w:rsidRDefault="00D56404" w:rsidP="00D56404">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D56404" w:rsidRPr="00B03FE3" w:rsidRDefault="00D56404" w:rsidP="00D56404">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D56404" w:rsidRPr="00B03FE3" w:rsidRDefault="00D56404" w:rsidP="00D56404">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D56404" w:rsidRPr="00B03FE3" w:rsidRDefault="00D56404" w:rsidP="00D56404">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D56404" w:rsidRPr="00B03FE3" w:rsidRDefault="00D56404" w:rsidP="00D56404">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D56404" w:rsidRPr="00B03FE3" w:rsidRDefault="00D56404" w:rsidP="00D56404">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D56404" w:rsidRPr="00B03FE3" w:rsidRDefault="00D56404" w:rsidP="00D56404">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D56404" w:rsidRPr="00B03FE3" w:rsidRDefault="00A80E30" w:rsidP="00D56404">
      <w:pPr>
        <w:pStyle w:val="50"/>
        <w:ind w:firstLineChars="200" w:firstLine="420"/>
        <w:rPr>
          <w:rFonts w:ascii="宋体" w:eastAsia="宋体" w:hAnsi="宋体" w:cs="宋体"/>
          <w:color w:val="000000"/>
        </w:rPr>
      </w:pPr>
      <w:hyperlink r:id="rId337" w:tgtFrame="_blank" w:history="1">
        <w:r w:rsidR="0092378E" w:rsidRPr="00B03FE3">
          <w:rPr>
            <w:rStyle w:val="ad"/>
            <w:rFonts w:ascii="宋体" w:eastAsia="宋体" w:hAnsi="宋体" w:hint="eastAsia"/>
          </w:rPr>
          <w:t>https://etax.xinjiang.chinatax.gov.cn/gzfw/xzfw/bd/xxbg/</w:t>
        </w:r>
      </w:hyperlink>
    </w:p>
    <w:p w:rsidR="00D56404" w:rsidRPr="00B03FE3" w:rsidRDefault="00D56404" w:rsidP="00D56404">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【表单填写示范文本】</w:t>
      </w:r>
      <w:r w:rsidRPr="00B03FE3">
        <w:rPr>
          <w:rFonts w:ascii="宋体" w:eastAsia="宋体" w:hAnsi="宋体" w:cs="宋体" w:hint="eastAsia"/>
          <w:color w:val="000000"/>
        </w:rPr>
        <w:t>：</w:t>
      </w:r>
    </w:p>
    <w:p w:rsidR="00D56404" w:rsidRPr="00B03FE3" w:rsidRDefault="00A80E30" w:rsidP="00D56404">
      <w:pPr>
        <w:pStyle w:val="50"/>
        <w:ind w:firstLineChars="200" w:firstLine="420"/>
        <w:rPr>
          <w:rFonts w:ascii="宋体" w:eastAsia="宋体" w:hAnsi="宋体"/>
          <w:color w:val="0000FF"/>
          <w:u w:val="single"/>
        </w:rPr>
      </w:pPr>
      <w:hyperlink r:id="rId338" w:tgtFrame="_blank" w:history="1">
        <w:r w:rsidR="0092378E" w:rsidRPr="00B03FE3">
          <w:rPr>
            <w:rStyle w:val="ad"/>
            <w:rFonts w:ascii="宋体" w:eastAsia="宋体" w:hAnsi="宋体" w:hint="eastAsia"/>
          </w:rPr>
          <w:t>https://etax.xinjiang.chinatax.gov.cn/gzfw/xzfw/bd/xxbg/</w:t>
        </w:r>
      </w:hyperlink>
    </w:p>
    <w:p w:rsidR="00D56404" w:rsidRPr="00B03FE3" w:rsidRDefault="00D56404" w:rsidP="00D56404">
      <w:pPr>
        <w:pStyle w:val="a9"/>
      </w:pPr>
      <w:r w:rsidRPr="00B03FE3">
        <w:rPr>
          <w:rFonts w:hint="eastAsia"/>
        </w:rPr>
        <w:t>【办理时限】</w:t>
      </w:r>
    </w:p>
    <w:p w:rsidR="00D56404" w:rsidRPr="00B03FE3" w:rsidRDefault="00D56404" w:rsidP="00D56404">
      <w:pPr>
        <w:pStyle w:val="ab"/>
      </w:pPr>
      <w:r w:rsidRPr="00B03FE3">
        <w:rPr>
          <w:rFonts w:hint="eastAsia"/>
        </w:rPr>
        <w:t>资料齐全、符合法定形式、填写内容完整的，税务机关受理后即时办结。</w:t>
      </w:r>
    </w:p>
    <w:p w:rsidR="00D56404" w:rsidRPr="00B03FE3" w:rsidRDefault="00D56404" w:rsidP="00D56404">
      <w:pPr>
        <w:pStyle w:val="a9"/>
      </w:pPr>
      <w:r w:rsidRPr="00B03FE3">
        <w:rPr>
          <w:rFonts w:hint="eastAsia"/>
        </w:rPr>
        <w:t>【办理结果】</w:t>
      </w:r>
    </w:p>
    <w:p w:rsidR="00D56404" w:rsidRPr="00B03FE3" w:rsidRDefault="00D56404" w:rsidP="00D56404">
      <w:pPr>
        <w:pStyle w:val="ab"/>
      </w:pPr>
      <w:r w:rsidRPr="00B03FE3">
        <w:rPr>
          <w:rFonts w:hint="eastAsia"/>
        </w:rPr>
        <w:t>税务机关出具《税务事项通知书》。</w:t>
      </w:r>
    </w:p>
    <w:p w:rsidR="00D56404" w:rsidRPr="00B03FE3" w:rsidRDefault="00D56404" w:rsidP="00D56404">
      <w:pPr>
        <w:pStyle w:val="a9"/>
      </w:pPr>
      <w:r w:rsidRPr="00B03FE3">
        <w:rPr>
          <w:rFonts w:hint="eastAsia"/>
        </w:rPr>
        <w:t>【纳税人注意事项】</w:t>
      </w:r>
    </w:p>
    <w:p w:rsidR="00D56404" w:rsidRPr="00B03FE3" w:rsidRDefault="00D56404" w:rsidP="00D56404">
      <w:pPr>
        <w:pStyle w:val="ab"/>
      </w:pPr>
      <w:r w:rsidRPr="00B03FE3">
        <w:rPr>
          <w:rFonts w:hint="eastAsia"/>
        </w:rPr>
        <w:t>1．纳税人对报送材料的真实性和合法性承担责任。</w:t>
      </w:r>
    </w:p>
    <w:p w:rsidR="00D56404" w:rsidRPr="00B03FE3" w:rsidRDefault="00D56404" w:rsidP="00D56404">
      <w:pPr>
        <w:pStyle w:val="ab"/>
      </w:pPr>
      <w:r w:rsidRPr="00B03FE3">
        <w:rPr>
          <w:rFonts w:hint="eastAsia"/>
        </w:rPr>
        <w:t>2．对需要排除相关疑点及其他按规定暂缓退税的业务不受办结手续时限的限制。</w:t>
      </w:r>
    </w:p>
    <w:p w:rsidR="00D56404" w:rsidRPr="00B03FE3" w:rsidRDefault="00D56404" w:rsidP="00D56404">
      <w:pPr>
        <w:pStyle w:val="ab"/>
      </w:pPr>
      <w:r w:rsidRPr="00B03FE3">
        <w:rPr>
          <w:rFonts w:hint="eastAsia"/>
        </w:rPr>
        <w:t>3．符合条件的纳税人可以申请无纸化申报。无纸化只需报送通过税控数字证书签名后的申报电子数据，应向主管税务机关报送的纸质凭证和申报表留存企业备查。</w:t>
      </w:r>
    </w:p>
    <w:p w:rsidR="00D56404" w:rsidRPr="00B03FE3" w:rsidRDefault="00D56404" w:rsidP="00D56404">
      <w:pPr>
        <w:pStyle w:val="ab"/>
      </w:pPr>
      <w:r w:rsidRPr="00B03FE3">
        <w:rPr>
          <w:rFonts w:hint="eastAsia"/>
        </w:rPr>
        <w:t>4. 办税服务厅地址、电子税务局网址，可在省税务机关门户网站或拨打12366纳税服务热线查询。</w:t>
      </w:r>
    </w:p>
    <w:p w:rsidR="00D56404" w:rsidRPr="00B03FE3" w:rsidRDefault="00D56404" w:rsidP="00D56404">
      <w:pPr>
        <w:pStyle w:val="a9"/>
      </w:pPr>
      <w:r w:rsidRPr="00B03FE3">
        <w:rPr>
          <w:rFonts w:hint="eastAsia"/>
        </w:rPr>
        <w:t>【政策依据】</w:t>
      </w:r>
    </w:p>
    <w:p w:rsidR="00D56404" w:rsidRPr="00B03FE3" w:rsidRDefault="00D56404" w:rsidP="00D56404">
      <w:pPr>
        <w:pStyle w:val="ab"/>
      </w:pPr>
      <w:r w:rsidRPr="00B03FE3">
        <w:rPr>
          <w:rFonts w:hint="eastAsia"/>
        </w:rPr>
        <w:t>《财政部国家税务总局关于出口货物劳务增值税和消费税政策的通知》（财税〔2012〕39号）第八条，第九条（第（二）款第6项及附件9除外）</w:t>
      </w:r>
    </w:p>
    <w:p w:rsidR="00D56404" w:rsidRPr="00B03FE3" w:rsidRDefault="00D56404" w:rsidP="00D56404">
      <w:pPr>
        <w:pStyle w:val="ab"/>
      </w:pPr>
      <w:r w:rsidRPr="00B03FE3">
        <w:rPr>
          <w:rFonts w:hint="eastAsia"/>
        </w:rPr>
        <w:t>《国家税务总局关于发布〈出口货物劳务增值税和消费税管理办法〉的公告》（国家税务总局公告2012年第24号）第四条（第（二）项第2目第（5）之②、第（三）项除外）</w:t>
      </w:r>
    </w:p>
    <w:p w:rsidR="00D56404" w:rsidRPr="00B03FE3" w:rsidRDefault="00D56404" w:rsidP="00D56404">
      <w:pPr>
        <w:pStyle w:val="ab"/>
      </w:pPr>
      <w:r w:rsidRPr="00B03FE3">
        <w:rPr>
          <w:rFonts w:hint="eastAsia"/>
        </w:rPr>
        <w:t>《国家税务总局关于下发〈全国税务机关出口退（免）税管理工作规范（1.1版）〉的通知》（税总发（2015〕162号）第四章，第五章，第六章，第七章</w:t>
      </w:r>
    </w:p>
    <w:p w:rsidR="00D56404" w:rsidRPr="00B03FE3" w:rsidRDefault="00D56404" w:rsidP="00D56404">
      <w:pPr>
        <w:pStyle w:val="ab"/>
      </w:pPr>
      <w:r w:rsidRPr="00B03FE3">
        <w:rPr>
          <w:rFonts w:hint="eastAsia"/>
        </w:rPr>
        <w:t>《国家税务总局关于推进出口退（免）税无纸化管理试点工作的通知》（税总函〔2016〕36号）第二条</w:t>
      </w:r>
    </w:p>
    <w:p w:rsidR="00D56404" w:rsidRPr="00B03FE3" w:rsidRDefault="00D56404" w:rsidP="00D56404">
      <w:pPr>
        <w:pStyle w:val="ab"/>
      </w:pPr>
      <w:r w:rsidRPr="00B03FE3">
        <w:rPr>
          <w:rFonts w:hint="eastAsia"/>
        </w:rPr>
        <w:t>《国家税务总局关于延长2016年出口退（免）税相关业务申报期限的公告》（国家税务总局公告2016年第22号）第一条</w:t>
      </w:r>
    </w:p>
    <w:p w:rsidR="006342F9" w:rsidRPr="0051768E" w:rsidRDefault="006342F9" w:rsidP="0051768E">
      <w:pPr>
        <w:pStyle w:val="411XX"/>
        <w:spacing w:after="390"/>
        <w:rPr>
          <w:rFonts w:ascii="宋体" w:eastAsia="宋体" w:hAnsi="宋体"/>
        </w:rPr>
      </w:pPr>
      <w:bookmarkStart w:id="372" w:name="_Toc12389539"/>
      <w:r w:rsidRPr="0051768E">
        <w:rPr>
          <w:rFonts w:ascii="宋体" w:eastAsia="宋体" w:hAnsi="宋体" w:hint="eastAsia"/>
        </w:rPr>
        <w:t>研发机构采购国产设备退税备案</w:t>
      </w:r>
      <w:bookmarkEnd w:id="372"/>
    </w:p>
    <w:p w:rsidR="006342F9" w:rsidRPr="00B03FE3" w:rsidRDefault="006342F9" w:rsidP="006342F9">
      <w:pPr>
        <w:pStyle w:val="ab"/>
        <w:ind w:firstLine="200"/>
        <w:rPr>
          <w:sz w:val="10"/>
          <w:szCs w:val="10"/>
        </w:rPr>
      </w:pPr>
    </w:p>
    <w:p w:rsidR="006342F9" w:rsidRPr="00B03FE3" w:rsidRDefault="006342F9" w:rsidP="006342F9">
      <w:pPr>
        <w:pStyle w:val="a9"/>
      </w:pPr>
      <w:r w:rsidRPr="00B03FE3">
        <w:rPr>
          <w:rFonts w:hint="eastAsia"/>
        </w:rPr>
        <w:t>【事项描述】</w:t>
      </w:r>
    </w:p>
    <w:p w:rsidR="006342F9" w:rsidRPr="00B03FE3" w:rsidRDefault="006342F9" w:rsidP="006342F9">
      <w:pPr>
        <w:snapToGrid w:val="0"/>
        <w:spacing w:line="360" w:lineRule="auto"/>
        <w:ind w:firstLineChars="200" w:firstLine="480"/>
        <w:rPr>
          <w:rStyle w:val="ac"/>
          <w:rFonts w:hAnsi="Calibri"/>
        </w:rPr>
      </w:pPr>
      <w:r w:rsidRPr="00B03FE3">
        <w:rPr>
          <w:rFonts w:ascii="宋体" w:hAnsi="宋体" w:hint="eastAsia"/>
          <w:sz w:val="24"/>
          <w:szCs w:val="24"/>
        </w:rPr>
        <w:lastRenderedPageBreak/>
        <w:t>研发机构享受采购国产设备退税政策的，应于首次申报退税时，向主管税务机关办理采购国产设备的退税备案手续。</w:t>
      </w:r>
    </w:p>
    <w:p w:rsidR="006342F9" w:rsidRPr="00B03FE3" w:rsidRDefault="006342F9" w:rsidP="006342F9">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603"/>
        <w:gridCol w:w="3911"/>
        <w:gridCol w:w="601"/>
        <w:gridCol w:w="601"/>
        <w:gridCol w:w="601"/>
        <w:gridCol w:w="601"/>
        <w:gridCol w:w="761"/>
        <w:gridCol w:w="601"/>
        <w:gridCol w:w="601"/>
      </w:tblGrid>
      <w:tr w:rsidR="00550440" w:rsidRPr="00B03FE3" w:rsidTr="00550440">
        <w:trPr>
          <w:tblHeader/>
          <w:jc w:val="center"/>
        </w:trPr>
        <w:tc>
          <w:tcPr>
            <w:tcW w:w="60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序号</w:t>
            </w:r>
          </w:p>
        </w:tc>
        <w:tc>
          <w:tcPr>
            <w:tcW w:w="391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报送资料名称</w:t>
            </w:r>
          </w:p>
        </w:tc>
        <w:tc>
          <w:tcPr>
            <w:tcW w:w="60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必报</w:t>
            </w:r>
          </w:p>
        </w:tc>
        <w:tc>
          <w:tcPr>
            <w:tcW w:w="60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条件报送</w:t>
            </w:r>
          </w:p>
        </w:tc>
        <w:tc>
          <w:tcPr>
            <w:tcW w:w="60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归档</w:t>
            </w:r>
          </w:p>
        </w:tc>
        <w:tc>
          <w:tcPr>
            <w:tcW w:w="60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查验</w:t>
            </w:r>
          </w:p>
        </w:tc>
        <w:tc>
          <w:tcPr>
            <w:tcW w:w="76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代保管</w:t>
            </w:r>
          </w:p>
        </w:tc>
        <w:tc>
          <w:tcPr>
            <w:tcW w:w="601"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核销</w:t>
            </w:r>
          </w:p>
        </w:tc>
        <w:tc>
          <w:tcPr>
            <w:tcW w:w="601" w:type="dxa"/>
            <w:tcBorders>
              <w:top w:val="single" w:sz="12" w:space="0" w:color="auto"/>
              <w:left w:val="nil"/>
              <w:bottom w:val="single" w:sz="8" w:space="0" w:color="auto"/>
              <w:right w:val="single" w:sz="12" w:space="0" w:color="auto"/>
            </w:tcBorders>
            <w:vAlign w:val="center"/>
          </w:tcPr>
          <w:p w:rsidR="00550440" w:rsidRPr="00B03FE3" w:rsidRDefault="00550440" w:rsidP="00550440">
            <w:pPr>
              <w:pStyle w:val="50"/>
              <w:rPr>
                <w:rFonts w:ascii="宋体" w:eastAsia="宋体" w:hAnsi="宋体"/>
              </w:rPr>
            </w:pPr>
            <w:r w:rsidRPr="00B03FE3">
              <w:rPr>
                <w:rFonts w:ascii="宋体" w:eastAsia="宋体" w:hAnsi="宋体" w:hint="eastAsia"/>
              </w:rPr>
              <w:t>电子档案</w:t>
            </w:r>
          </w:p>
        </w:tc>
      </w:tr>
      <w:tr w:rsidR="00550440" w:rsidRPr="00B03FE3" w:rsidTr="00550440">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1</w:t>
            </w:r>
          </w:p>
        </w:tc>
        <w:tc>
          <w:tcPr>
            <w:tcW w:w="391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A06315《购进自用货物退税申报表》</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vAlign w:val="center"/>
          </w:tcPr>
          <w:p w:rsidR="00550440" w:rsidRPr="00B03FE3" w:rsidRDefault="00550440" w:rsidP="00550440">
            <w:pPr>
              <w:pStyle w:val="50"/>
              <w:rPr>
                <w:rFonts w:ascii="宋体" w:eastAsia="宋体" w:hAnsi="宋体"/>
              </w:rPr>
            </w:pPr>
          </w:p>
        </w:tc>
      </w:tr>
      <w:tr w:rsidR="00550440" w:rsidRPr="00B03FE3" w:rsidTr="00550440">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2</w:t>
            </w:r>
          </w:p>
        </w:tc>
        <w:tc>
          <w:tcPr>
            <w:tcW w:w="391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增值税专用发票（抵扣联）</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r>
      <w:tr w:rsidR="00550440" w:rsidRPr="00B03FE3" w:rsidTr="00550440">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3</w:t>
            </w:r>
          </w:p>
        </w:tc>
        <w:tc>
          <w:tcPr>
            <w:tcW w:w="391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采购国产设备合同</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r>
      <w:tr w:rsidR="00550440" w:rsidRPr="00B03FE3" w:rsidTr="00550440">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4</w:t>
            </w:r>
          </w:p>
        </w:tc>
        <w:tc>
          <w:tcPr>
            <w:tcW w:w="391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付款凭证</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r>
      <w:tr w:rsidR="00550440" w:rsidRPr="00B03FE3" w:rsidTr="00550440">
        <w:trPr>
          <w:jc w:val="center"/>
        </w:trPr>
        <w:tc>
          <w:tcPr>
            <w:tcW w:w="60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5</w:t>
            </w:r>
          </w:p>
        </w:tc>
        <w:tc>
          <w:tcPr>
            <w:tcW w:w="391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采购国产设备免退税正式申报电子数据</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761"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8" w:space="0" w:color="auto"/>
              <w:right w:val="single" w:sz="12" w:space="0" w:color="auto"/>
            </w:tcBorders>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r>
      <w:tr w:rsidR="00550440" w:rsidRPr="00B03FE3" w:rsidTr="00550440">
        <w:trPr>
          <w:jc w:val="center"/>
        </w:trPr>
        <w:tc>
          <w:tcPr>
            <w:tcW w:w="60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6</w:t>
            </w:r>
          </w:p>
        </w:tc>
        <w:tc>
          <w:tcPr>
            <w:tcW w:w="3911" w:type="dxa"/>
            <w:tcBorders>
              <w:top w:val="nil"/>
              <w:left w:val="nil"/>
              <w:bottom w:val="single" w:sz="12"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税务机关要求提供的其他资料</w:t>
            </w:r>
          </w:p>
        </w:tc>
        <w:tc>
          <w:tcPr>
            <w:tcW w:w="601" w:type="dxa"/>
            <w:tcBorders>
              <w:top w:val="nil"/>
              <w:left w:val="nil"/>
              <w:bottom w:val="single" w:sz="12"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12"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p>
        </w:tc>
        <w:tc>
          <w:tcPr>
            <w:tcW w:w="601" w:type="dxa"/>
            <w:tcBorders>
              <w:top w:val="nil"/>
              <w:left w:val="nil"/>
              <w:bottom w:val="single" w:sz="12"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c>
          <w:tcPr>
            <w:tcW w:w="601" w:type="dxa"/>
            <w:tcBorders>
              <w:top w:val="nil"/>
              <w:left w:val="nil"/>
              <w:bottom w:val="single" w:sz="12"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761" w:type="dxa"/>
            <w:tcBorders>
              <w:top w:val="nil"/>
              <w:left w:val="nil"/>
              <w:bottom w:val="single" w:sz="12"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12" w:space="0" w:color="auto"/>
              <w:right w:val="single" w:sz="12"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 </w:t>
            </w:r>
          </w:p>
        </w:tc>
        <w:tc>
          <w:tcPr>
            <w:tcW w:w="601" w:type="dxa"/>
            <w:tcBorders>
              <w:top w:val="nil"/>
              <w:left w:val="nil"/>
              <w:bottom w:val="single" w:sz="12" w:space="0" w:color="auto"/>
              <w:right w:val="single" w:sz="12" w:space="0" w:color="auto"/>
            </w:tcBorders>
            <w:vAlign w:val="center"/>
          </w:tcPr>
          <w:p w:rsidR="00550440" w:rsidRPr="00B03FE3" w:rsidRDefault="00550440" w:rsidP="00550440">
            <w:pPr>
              <w:pStyle w:val="50"/>
              <w:rPr>
                <w:rFonts w:ascii="宋体" w:eastAsia="宋体" w:hAnsi="宋体"/>
              </w:rPr>
            </w:pPr>
            <w:r w:rsidRPr="00B03FE3">
              <w:rPr>
                <w:rFonts w:ascii="宋体" w:eastAsia="宋体" w:hAnsi="宋体" w:hint="eastAsia"/>
              </w:rPr>
              <w:t>√</w:t>
            </w:r>
          </w:p>
        </w:tc>
      </w:tr>
    </w:tbl>
    <w:p w:rsidR="006342F9" w:rsidRPr="00B03FE3" w:rsidRDefault="006342F9" w:rsidP="006342F9">
      <w:pPr>
        <w:snapToGrid w:val="0"/>
        <w:spacing w:line="360" w:lineRule="auto"/>
        <w:ind w:firstLineChars="200" w:firstLine="200"/>
        <w:rPr>
          <w:rFonts w:ascii="宋体"/>
          <w:b/>
          <w:sz w:val="10"/>
          <w:szCs w:val="10"/>
        </w:rPr>
      </w:pPr>
    </w:p>
    <w:p w:rsidR="00550440" w:rsidRPr="00B03FE3" w:rsidRDefault="00550440" w:rsidP="005504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50440" w:rsidRPr="00B03FE3" w:rsidRDefault="00550440" w:rsidP="005504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50440" w:rsidRPr="00B03FE3" w:rsidRDefault="00550440" w:rsidP="00550440">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50440" w:rsidRPr="00B03FE3" w:rsidRDefault="00550440" w:rsidP="005504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50440" w:rsidRPr="00B03FE3" w:rsidRDefault="00550440" w:rsidP="00550440">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50440" w:rsidRPr="00B03FE3" w:rsidRDefault="00550440" w:rsidP="00550440">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50440" w:rsidRPr="00B03FE3" w:rsidRDefault="00550440" w:rsidP="005504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50440" w:rsidRPr="00B03FE3" w:rsidRDefault="00A80E30" w:rsidP="00550440">
      <w:pPr>
        <w:pStyle w:val="50"/>
        <w:ind w:firstLineChars="200" w:firstLine="420"/>
        <w:rPr>
          <w:rFonts w:ascii="宋体" w:eastAsia="宋体" w:hAnsi="宋体" w:cs="宋体"/>
          <w:color w:val="000000"/>
        </w:rPr>
      </w:pPr>
      <w:hyperlink r:id="rId339" w:tgtFrame="_blank" w:history="1">
        <w:r w:rsidR="0092378E" w:rsidRPr="00B03FE3">
          <w:rPr>
            <w:rStyle w:val="ad"/>
            <w:rFonts w:ascii="宋体" w:eastAsia="宋体" w:hAnsi="宋体" w:hint="eastAsia"/>
          </w:rPr>
          <w:t>https://etax.xinjiang.chinatax.gov.cn/gzfw/xzfw/bd/xxbg/</w:t>
        </w:r>
      </w:hyperlink>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50440" w:rsidRPr="00B03FE3" w:rsidRDefault="00A80E30" w:rsidP="00550440">
      <w:pPr>
        <w:pStyle w:val="50"/>
        <w:ind w:firstLineChars="200" w:firstLine="420"/>
        <w:rPr>
          <w:rFonts w:ascii="宋体" w:eastAsia="宋体" w:hAnsi="宋体"/>
          <w:color w:val="0000FF"/>
          <w:u w:val="single"/>
        </w:rPr>
      </w:pPr>
      <w:hyperlink r:id="rId340" w:tgtFrame="_blank" w:history="1">
        <w:r w:rsidR="0092378E" w:rsidRPr="00B03FE3">
          <w:rPr>
            <w:rStyle w:val="ad"/>
            <w:rFonts w:ascii="宋体" w:eastAsia="宋体" w:hAnsi="宋体" w:hint="eastAsia"/>
          </w:rPr>
          <w:t>https://etax.xinjiang.chinatax.gov.cn/gzfw/xzfw/bd/xxbg/</w:t>
        </w:r>
      </w:hyperlink>
    </w:p>
    <w:p w:rsidR="006342F9" w:rsidRPr="00B03FE3" w:rsidRDefault="006342F9" w:rsidP="006342F9">
      <w:pPr>
        <w:pStyle w:val="a9"/>
      </w:pPr>
      <w:r w:rsidRPr="00B03FE3">
        <w:rPr>
          <w:rFonts w:hint="eastAsia"/>
        </w:rPr>
        <w:t>【办理时限】</w:t>
      </w:r>
    </w:p>
    <w:p w:rsidR="006342F9" w:rsidRPr="00B03FE3" w:rsidRDefault="006342F9" w:rsidP="006342F9">
      <w:pPr>
        <w:pStyle w:val="ab"/>
      </w:pPr>
      <w:r w:rsidRPr="00B03FE3">
        <w:rPr>
          <w:rFonts w:hint="eastAsia"/>
        </w:rPr>
        <w:t>资料齐全、符合法定形式、填写内容完整的，税务机关受理后即时办结。</w:t>
      </w:r>
    </w:p>
    <w:p w:rsidR="006342F9" w:rsidRPr="00B03FE3" w:rsidRDefault="006342F9" w:rsidP="006342F9">
      <w:pPr>
        <w:pStyle w:val="a9"/>
      </w:pPr>
      <w:r w:rsidRPr="00B03FE3">
        <w:rPr>
          <w:rFonts w:hint="eastAsia"/>
        </w:rPr>
        <w:t>【办理结果】</w:t>
      </w:r>
    </w:p>
    <w:p w:rsidR="006342F9" w:rsidRPr="00B03FE3" w:rsidRDefault="006342F9" w:rsidP="006342F9">
      <w:pPr>
        <w:pStyle w:val="ab"/>
      </w:pPr>
      <w:r w:rsidRPr="00B03FE3">
        <w:rPr>
          <w:rFonts w:hint="eastAsia"/>
        </w:rPr>
        <w:t>税务机关出具《税务事项通知书》。</w:t>
      </w:r>
    </w:p>
    <w:p w:rsidR="006342F9" w:rsidRPr="00B03FE3" w:rsidRDefault="006342F9" w:rsidP="006342F9">
      <w:pPr>
        <w:pStyle w:val="a9"/>
      </w:pPr>
      <w:r w:rsidRPr="00B03FE3">
        <w:rPr>
          <w:rFonts w:hint="eastAsia"/>
        </w:rPr>
        <w:t>【纳税人注意事项】</w:t>
      </w:r>
    </w:p>
    <w:p w:rsidR="006342F9" w:rsidRPr="00B03FE3" w:rsidRDefault="006342F9" w:rsidP="006342F9">
      <w:pPr>
        <w:pStyle w:val="ab"/>
      </w:pPr>
      <w:r w:rsidRPr="00B03FE3">
        <w:t>1.</w:t>
      </w:r>
      <w:r w:rsidRPr="00B03FE3">
        <w:rPr>
          <w:rFonts w:hint="eastAsia"/>
        </w:rPr>
        <w:t>纳税人对报送材料的真实性和合法性承担责任。</w:t>
      </w:r>
    </w:p>
    <w:p w:rsidR="006342F9" w:rsidRPr="00B03FE3" w:rsidRDefault="006342F9" w:rsidP="006342F9">
      <w:pPr>
        <w:pStyle w:val="ab"/>
      </w:pPr>
      <w:r w:rsidRPr="00B03FE3">
        <w:t>2.</w:t>
      </w:r>
      <w:r w:rsidRPr="00B03FE3">
        <w:rPr>
          <w:rFonts w:hint="eastAsia"/>
        </w:rPr>
        <w:t>已备案研发机构的《出口退（免）税备案表》中的内容发生变更的，须自变更之日起</w:t>
      </w:r>
      <w:r w:rsidRPr="00B03FE3">
        <w:t>30</w:t>
      </w:r>
      <w:r w:rsidRPr="00B03FE3">
        <w:rPr>
          <w:rFonts w:hint="eastAsia"/>
        </w:rPr>
        <w:t>日内，持相关证件、资料向主管税务机关办理变更内容的备案。</w:t>
      </w:r>
      <w:r w:rsidRPr="00B03FE3">
        <w:t> </w:t>
      </w:r>
    </w:p>
    <w:p w:rsidR="006342F9" w:rsidRPr="00B03FE3" w:rsidRDefault="006342F9" w:rsidP="006342F9">
      <w:pPr>
        <w:pStyle w:val="ab"/>
      </w:pPr>
      <w:r w:rsidRPr="00B03FE3">
        <w:lastRenderedPageBreak/>
        <w:t>3.</w:t>
      </w:r>
      <w:r w:rsidRPr="00B03FE3">
        <w:rPr>
          <w:rFonts w:hint="eastAsia"/>
        </w:rPr>
        <w:t>研发机构发生解散、破产、撤销以及其他依法应终止采购国产设备退税事项的，应持相关证件、资料向其主管税务机关办理撤回采购国产设备退税备案。</w:t>
      </w:r>
    </w:p>
    <w:p w:rsidR="006342F9" w:rsidRPr="00B03FE3" w:rsidRDefault="006342F9" w:rsidP="006342F9">
      <w:pPr>
        <w:pStyle w:val="ab"/>
      </w:pPr>
      <w:r w:rsidRPr="00B03FE3">
        <w:t>4.</w:t>
      </w:r>
      <w:r w:rsidRPr="00B03FE3">
        <w:rPr>
          <w:rFonts w:hint="eastAsia"/>
        </w:rPr>
        <w:t>外资研发中心在其退税资格复审前，因自身条件发生变化不再符合财税〔</w:t>
      </w:r>
      <w:r w:rsidRPr="00B03FE3">
        <w:t>2016</w:t>
      </w:r>
      <w:r w:rsidRPr="00B03FE3">
        <w:rPr>
          <w:rFonts w:hint="eastAsia"/>
        </w:rPr>
        <w:t>〕</w:t>
      </w:r>
      <w:r w:rsidRPr="00B03FE3">
        <w:t>121</w:t>
      </w:r>
      <w:r w:rsidRPr="00B03FE3">
        <w:rPr>
          <w:rFonts w:hint="eastAsia"/>
        </w:rPr>
        <w:t>号文件第二条规定条件的，自条件变化之日起，停止享受采购国产设备退税政策。</w:t>
      </w:r>
    </w:p>
    <w:p w:rsidR="006342F9" w:rsidRPr="00B03FE3" w:rsidRDefault="006342F9" w:rsidP="006342F9">
      <w:pPr>
        <w:pStyle w:val="ab"/>
      </w:pPr>
      <w:r w:rsidRPr="00B03FE3">
        <w:t>5.</w:t>
      </w:r>
      <w:r w:rsidRPr="00B03FE3">
        <w:rPr>
          <w:rFonts w:hint="eastAsia"/>
        </w:rPr>
        <w:t>办税服务厅地址、电子税务局网址，可在省税务机关门户网站或拨打</w:t>
      </w:r>
      <w:r w:rsidRPr="00B03FE3">
        <w:t>12366</w:t>
      </w:r>
      <w:r w:rsidRPr="00B03FE3">
        <w:rPr>
          <w:rFonts w:hint="eastAsia"/>
        </w:rPr>
        <w:t>纳税服务热线查询。</w:t>
      </w:r>
    </w:p>
    <w:p w:rsidR="006342F9" w:rsidRPr="00B03FE3" w:rsidRDefault="006342F9" w:rsidP="006342F9">
      <w:pPr>
        <w:pStyle w:val="a9"/>
      </w:pPr>
      <w:r w:rsidRPr="00B03FE3">
        <w:rPr>
          <w:rFonts w:hint="eastAsia"/>
        </w:rPr>
        <w:t>【政策依据】</w:t>
      </w:r>
    </w:p>
    <w:p w:rsidR="006342F9" w:rsidRPr="00B03FE3" w:rsidRDefault="006342F9" w:rsidP="006342F9">
      <w:pPr>
        <w:pStyle w:val="ab"/>
      </w:pPr>
      <w:r w:rsidRPr="00B03FE3">
        <w:rPr>
          <w:rFonts w:hint="eastAsia"/>
        </w:rPr>
        <w:t>1</w:t>
      </w:r>
      <w:r w:rsidRPr="00B03FE3">
        <w:t>.</w:t>
      </w:r>
      <w:r w:rsidRPr="00B03FE3">
        <w:rPr>
          <w:rFonts w:hint="eastAsia"/>
        </w:rPr>
        <w:t>《国家税务总局关于发布《研发机构采购国产设备增值税退税管理办法》的公告</w:t>
      </w:r>
      <w:r w:rsidRPr="00B03FE3">
        <w:t>(</w:t>
      </w:r>
      <w:r w:rsidRPr="00B03FE3">
        <w:rPr>
          <w:rFonts w:hint="eastAsia"/>
        </w:rPr>
        <w:t>国家税务总局公告</w:t>
      </w:r>
      <w:r w:rsidRPr="00B03FE3">
        <w:t>2017</w:t>
      </w:r>
      <w:r w:rsidRPr="00B03FE3">
        <w:rPr>
          <w:rFonts w:hint="eastAsia"/>
        </w:rPr>
        <w:t>年第</w:t>
      </w:r>
      <w:r w:rsidRPr="00B03FE3">
        <w:t>5</w:t>
      </w:r>
      <w:r w:rsidRPr="00B03FE3">
        <w:rPr>
          <w:rFonts w:hint="eastAsia"/>
        </w:rPr>
        <w:t>号</w:t>
      </w:r>
      <w:r w:rsidRPr="00B03FE3">
        <w:t>)</w:t>
      </w:r>
    </w:p>
    <w:p w:rsidR="006342F9" w:rsidRPr="00B03FE3" w:rsidRDefault="006342F9" w:rsidP="00550440">
      <w:pPr>
        <w:pStyle w:val="ab"/>
      </w:pPr>
      <w:r w:rsidRPr="00B03FE3">
        <w:rPr>
          <w:rFonts w:hint="eastAsia"/>
        </w:rPr>
        <w:t>2.《国家税务总局关于出口退（免）税有关问题的公告》（国家税务总局公告2018年第16号）</w:t>
      </w:r>
    </w:p>
    <w:p w:rsidR="006342F9" w:rsidRPr="0051768E" w:rsidRDefault="006342F9" w:rsidP="0051768E">
      <w:pPr>
        <w:pStyle w:val="411XX"/>
        <w:spacing w:after="390"/>
        <w:rPr>
          <w:rFonts w:ascii="宋体" w:eastAsia="宋体" w:hAnsi="宋体"/>
        </w:rPr>
      </w:pPr>
      <w:bookmarkStart w:id="373" w:name="_Toc12389540"/>
      <w:r w:rsidRPr="0051768E">
        <w:rPr>
          <w:rFonts w:ascii="宋体" w:eastAsia="宋体" w:hAnsi="宋体" w:hint="eastAsia"/>
        </w:rPr>
        <w:t>出口退（免）税凭证无相关电子信息备案</w:t>
      </w:r>
      <w:bookmarkEnd w:id="373"/>
    </w:p>
    <w:p w:rsidR="006342F9" w:rsidRPr="00B03FE3" w:rsidRDefault="006342F9" w:rsidP="006342F9">
      <w:pPr>
        <w:pStyle w:val="ab"/>
        <w:ind w:firstLine="200"/>
        <w:rPr>
          <w:sz w:val="10"/>
          <w:szCs w:val="10"/>
        </w:rPr>
      </w:pPr>
    </w:p>
    <w:p w:rsidR="006342F9" w:rsidRPr="00B03FE3" w:rsidRDefault="006342F9" w:rsidP="006342F9">
      <w:pPr>
        <w:pStyle w:val="a9"/>
      </w:pPr>
      <w:r w:rsidRPr="00B03FE3">
        <w:rPr>
          <w:rFonts w:hint="eastAsia"/>
        </w:rPr>
        <w:t>【事项描述】</w:t>
      </w:r>
    </w:p>
    <w:p w:rsidR="006342F9" w:rsidRPr="00B03FE3" w:rsidRDefault="006342F9" w:rsidP="006342F9">
      <w:pPr>
        <w:pStyle w:val="ab"/>
      </w:pPr>
      <w:r w:rsidRPr="00B03FE3">
        <w:rPr>
          <w:rFonts w:hint="eastAsia"/>
        </w:rPr>
        <w:t>出口企业或其他单位在出口退（免）税申报期限截止之日前，申报出口退（免）税的出口报关单、代理出口货物证明、委托出口货物证明、增值税进货凭证仍没有电子信息或凭证的内容与电子信息比对不符的，应在出口退（免）税申报期限截止之日前，向主管税务机关办理无电子信息备案。</w:t>
      </w:r>
    </w:p>
    <w:p w:rsidR="006342F9" w:rsidRPr="00B03FE3" w:rsidRDefault="006342F9" w:rsidP="006342F9">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89"/>
        <w:gridCol w:w="4649"/>
        <w:gridCol w:w="456"/>
        <w:gridCol w:w="456"/>
        <w:gridCol w:w="456"/>
        <w:gridCol w:w="456"/>
        <w:gridCol w:w="456"/>
        <w:gridCol w:w="456"/>
        <w:gridCol w:w="399"/>
      </w:tblGrid>
      <w:tr w:rsidR="00550440" w:rsidRPr="00B03FE3" w:rsidTr="00550440">
        <w:trPr>
          <w:tblHeader/>
          <w:jc w:val="center"/>
        </w:trPr>
        <w:tc>
          <w:tcPr>
            <w:tcW w:w="589"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序号</w:t>
            </w:r>
          </w:p>
        </w:tc>
        <w:tc>
          <w:tcPr>
            <w:tcW w:w="464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50440" w:rsidRPr="00B03FE3" w:rsidRDefault="00550440" w:rsidP="00550440">
            <w:pPr>
              <w:pStyle w:val="50"/>
              <w:rPr>
                <w:rFonts w:ascii="宋体" w:eastAsia="宋体" w:hAnsi="宋体"/>
              </w:rPr>
            </w:pPr>
            <w:r w:rsidRPr="00B03FE3">
              <w:rPr>
                <w:rFonts w:ascii="宋体" w:eastAsia="宋体" w:hAnsi="宋体" w:hint="eastAsia"/>
              </w:rPr>
              <w:t>核销</w:t>
            </w:r>
          </w:p>
        </w:tc>
        <w:tc>
          <w:tcPr>
            <w:tcW w:w="399" w:type="dxa"/>
            <w:tcBorders>
              <w:top w:val="single" w:sz="12" w:space="0" w:color="auto"/>
              <w:left w:val="nil"/>
              <w:bottom w:val="single" w:sz="8" w:space="0" w:color="auto"/>
              <w:right w:val="single" w:sz="12" w:space="0" w:color="auto"/>
            </w:tcBorders>
            <w:vAlign w:val="center"/>
          </w:tcPr>
          <w:p w:rsidR="00550440" w:rsidRPr="00B03FE3" w:rsidRDefault="00550440" w:rsidP="00550440">
            <w:pPr>
              <w:pStyle w:val="50"/>
              <w:rPr>
                <w:rFonts w:ascii="宋体" w:eastAsia="宋体" w:hAnsi="宋体"/>
              </w:rPr>
            </w:pPr>
            <w:r w:rsidRPr="00B03FE3">
              <w:rPr>
                <w:rFonts w:ascii="宋体" w:eastAsia="宋体" w:hAnsi="宋体" w:hint="eastAsia"/>
              </w:rPr>
              <w:t>电子档案</w:t>
            </w:r>
          </w:p>
        </w:tc>
      </w:tr>
      <w:tr w:rsidR="00550440" w:rsidRPr="00B03FE3" w:rsidTr="00550440">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rPr>
                <w:rFonts w:ascii="宋体" w:eastAsia="宋体" w:hAnsi="宋体"/>
                <w:color w:val="000000"/>
                <w:kern w:val="0"/>
                <w:szCs w:val="21"/>
              </w:rPr>
            </w:pPr>
            <w:r w:rsidRPr="00B03FE3">
              <w:rPr>
                <w:rFonts w:ascii="宋体" w:eastAsia="宋体" w:hAnsi="宋体" w:hint="eastAsia"/>
                <w:color w:val="000000"/>
                <w:kern w:val="0"/>
                <w:szCs w:val="21"/>
              </w:rPr>
              <w:t>1</w:t>
            </w:r>
          </w:p>
        </w:tc>
        <w:tc>
          <w:tcPr>
            <w:tcW w:w="4649" w:type="dxa"/>
            <w:tcBorders>
              <w:top w:val="nil"/>
              <w:left w:val="nil"/>
              <w:bottom w:val="single" w:sz="8" w:space="0" w:color="auto"/>
              <w:right w:val="single" w:sz="8" w:space="0" w:color="auto"/>
            </w:tcBorders>
            <w:tcMar>
              <w:top w:w="0" w:type="dxa"/>
              <w:left w:w="108" w:type="dxa"/>
              <w:bottom w:w="0" w:type="dxa"/>
              <w:right w:w="108" w:type="dxa"/>
            </w:tcMar>
          </w:tcPr>
          <w:p w:rsidR="00550440" w:rsidRPr="00B03FE3" w:rsidRDefault="00550440" w:rsidP="00550440">
            <w:pPr>
              <w:rPr>
                <w:rFonts w:ascii="宋体" w:eastAsia="宋体" w:hAnsi="宋体"/>
                <w:color w:val="000000"/>
                <w:kern w:val="0"/>
                <w:szCs w:val="21"/>
              </w:rPr>
            </w:pPr>
            <w:r w:rsidRPr="00B03FE3">
              <w:rPr>
                <w:rFonts w:ascii="宋体" w:eastAsia="宋体" w:hAnsi="宋体" w:hint="eastAsia"/>
                <w:color w:val="000000"/>
                <w:kern w:val="0"/>
                <w:szCs w:val="21"/>
              </w:rPr>
              <w:t>《出口退（免）税凭证无相关电子信息申报表》及电子数据</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rPr>
                <w:rFonts w:ascii="宋体" w:eastAsia="宋体" w:hAnsi="宋体"/>
                <w:color w:val="000000"/>
                <w:kern w:val="0"/>
                <w:szCs w:val="21"/>
              </w:rPr>
            </w:pPr>
            <w:r w:rsidRPr="00B03FE3">
              <w:rPr>
                <w:rFonts w:ascii="宋体" w:eastAsia="宋体" w:hAnsi="宋体" w:hint="eastAsia"/>
                <w:color w:val="000000"/>
                <w:kern w:val="0"/>
                <w:szCs w:val="21"/>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rPr>
                <w:rFonts w:ascii="宋体" w:eastAsia="宋体" w:hAnsi="宋体"/>
                <w:color w:val="000000"/>
                <w:kern w:val="0"/>
                <w:szCs w:val="21"/>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rPr>
                <w:rFonts w:ascii="宋体" w:eastAsia="宋体" w:hAnsi="宋体"/>
                <w:color w:val="000000"/>
                <w:kern w:val="0"/>
                <w:szCs w:val="21"/>
              </w:rPr>
            </w:pPr>
            <w:r w:rsidRPr="00B03FE3">
              <w:rPr>
                <w:rFonts w:ascii="宋体" w:eastAsia="宋体" w:hAnsi="宋体" w:hint="eastAsia"/>
                <w:color w:val="000000"/>
                <w:kern w:val="0"/>
                <w:szCs w:val="21"/>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rPr>
                <w:rFonts w:ascii="宋体" w:eastAsia="宋体" w:hAnsi="宋体"/>
                <w:color w:val="000000"/>
                <w:kern w:val="0"/>
                <w:szCs w:val="21"/>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550440" w:rsidRPr="00B03FE3" w:rsidRDefault="00550440" w:rsidP="00550440">
            <w:pPr>
              <w:rPr>
                <w:rFonts w:ascii="宋体" w:eastAsia="宋体" w:hAnsi="宋体"/>
                <w:color w:val="000000"/>
                <w:kern w:val="0"/>
                <w:szCs w:val="21"/>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550440" w:rsidRPr="00B03FE3" w:rsidRDefault="00550440" w:rsidP="00550440">
            <w:pPr>
              <w:rPr>
                <w:rFonts w:ascii="宋体" w:eastAsia="宋体" w:hAnsi="宋体"/>
                <w:color w:val="000000"/>
                <w:kern w:val="0"/>
                <w:szCs w:val="21"/>
              </w:rPr>
            </w:pPr>
          </w:p>
        </w:tc>
        <w:tc>
          <w:tcPr>
            <w:tcW w:w="399" w:type="dxa"/>
            <w:tcBorders>
              <w:top w:val="nil"/>
              <w:left w:val="nil"/>
              <w:bottom w:val="single" w:sz="8" w:space="0" w:color="auto"/>
              <w:right w:val="single" w:sz="12" w:space="0" w:color="auto"/>
            </w:tcBorders>
            <w:vAlign w:val="center"/>
          </w:tcPr>
          <w:p w:rsidR="00550440" w:rsidRPr="00B03FE3" w:rsidRDefault="00550440" w:rsidP="00550440">
            <w:pPr>
              <w:rPr>
                <w:rFonts w:ascii="宋体" w:eastAsia="宋体" w:hAnsi="宋体"/>
                <w:color w:val="000000"/>
                <w:kern w:val="0"/>
                <w:szCs w:val="21"/>
              </w:rPr>
            </w:pPr>
          </w:p>
        </w:tc>
      </w:tr>
    </w:tbl>
    <w:p w:rsidR="006342F9" w:rsidRPr="00B03FE3" w:rsidRDefault="006342F9" w:rsidP="006342F9">
      <w:pPr>
        <w:adjustRightInd w:val="0"/>
        <w:snapToGrid w:val="0"/>
        <w:spacing w:line="360" w:lineRule="auto"/>
        <w:ind w:firstLineChars="200" w:firstLine="200"/>
        <w:rPr>
          <w:rFonts w:ascii="宋体"/>
          <w:b/>
          <w:sz w:val="10"/>
          <w:szCs w:val="10"/>
        </w:rPr>
      </w:pPr>
    </w:p>
    <w:p w:rsidR="00550440" w:rsidRPr="00B03FE3" w:rsidRDefault="00550440" w:rsidP="005504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50440" w:rsidRPr="00B03FE3" w:rsidRDefault="00550440" w:rsidP="005504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50440" w:rsidRPr="00B03FE3" w:rsidRDefault="00550440" w:rsidP="00550440">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50440" w:rsidRPr="00B03FE3" w:rsidRDefault="00550440" w:rsidP="005504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lastRenderedPageBreak/>
        <w:t>不收费</w:t>
      </w:r>
    </w:p>
    <w:p w:rsidR="00550440" w:rsidRPr="00B03FE3" w:rsidRDefault="00550440" w:rsidP="00550440">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50440" w:rsidRPr="00B03FE3" w:rsidRDefault="00550440" w:rsidP="00550440">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50440" w:rsidRPr="00B03FE3" w:rsidRDefault="00550440" w:rsidP="005504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50440" w:rsidRPr="00B03FE3" w:rsidRDefault="00A80E30" w:rsidP="00550440">
      <w:pPr>
        <w:pStyle w:val="50"/>
        <w:ind w:firstLineChars="200" w:firstLine="420"/>
        <w:rPr>
          <w:rFonts w:ascii="宋体" w:eastAsia="宋体" w:hAnsi="宋体" w:cs="宋体"/>
          <w:color w:val="000000"/>
        </w:rPr>
      </w:pPr>
      <w:hyperlink r:id="rId341" w:tgtFrame="_blank" w:history="1">
        <w:r w:rsidR="0092378E" w:rsidRPr="00B03FE3">
          <w:rPr>
            <w:rStyle w:val="ad"/>
            <w:rFonts w:ascii="宋体" w:eastAsia="宋体" w:hAnsi="宋体" w:hint="eastAsia"/>
          </w:rPr>
          <w:t>https://etax.xinjiang.chinatax.gov.cn/gzfw/xzfw/bd/xxbg/</w:t>
        </w:r>
      </w:hyperlink>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50440" w:rsidRPr="00B03FE3" w:rsidRDefault="00A80E30" w:rsidP="00550440">
      <w:pPr>
        <w:pStyle w:val="50"/>
        <w:ind w:firstLineChars="200" w:firstLine="420"/>
        <w:rPr>
          <w:rFonts w:ascii="宋体" w:eastAsia="宋体" w:hAnsi="宋体"/>
          <w:color w:val="0000FF"/>
          <w:u w:val="single"/>
        </w:rPr>
      </w:pPr>
      <w:hyperlink r:id="rId342" w:tgtFrame="_blank" w:history="1">
        <w:r w:rsidR="0092378E" w:rsidRPr="00B03FE3">
          <w:rPr>
            <w:rStyle w:val="ad"/>
            <w:rFonts w:ascii="宋体" w:eastAsia="宋体" w:hAnsi="宋体" w:hint="eastAsia"/>
          </w:rPr>
          <w:t>https://etax.xinjiang.chinatax.gov.cn/gzfw/xzfw/bd/xxbg/</w:t>
        </w:r>
      </w:hyperlink>
    </w:p>
    <w:p w:rsidR="006342F9" w:rsidRPr="00B03FE3" w:rsidRDefault="006342F9" w:rsidP="006342F9">
      <w:pPr>
        <w:pStyle w:val="a9"/>
      </w:pPr>
      <w:r w:rsidRPr="00B03FE3">
        <w:rPr>
          <w:rFonts w:hint="eastAsia"/>
        </w:rPr>
        <w:t>【办理时限】</w:t>
      </w:r>
    </w:p>
    <w:p w:rsidR="006342F9" w:rsidRPr="00B03FE3" w:rsidRDefault="006342F9" w:rsidP="006342F9">
      <w:pPr>
        <w:pStyle w:val="ab"/>
      </w:pPr>
      <w:r w:rsidRPr="00B03FE3">
        <w:rPr>
          <w:rFonts w:hint="eastAsia"/>
        </w:rPr>
        <w:t>资料齐全、符合法定形式、填写内容完整的，税务机关受理后即时办结。</w:t>
      </w:r>
    </w:p>
    <w:p w:rsidR="006342F9" w:rsidRPr="00B03FE3" w:rsidRDefault="006342F9" w:rsidP="006342F9">
      <w:pPr>
        <w:pStyle w:val="a9"/>
      </w:pPr>
      <w:r w:rsidRPr="00B03FE3">
        <w:rPr>
          <w:rFonts w:hint="eastAsia"/>
        </w:rPr>
        <w:t>【办理结果】</w:t>
      </w:r>
    </w:p>
    <w:p w:rsidR="006342F9" w:rsidRPr="00B03FE3" w:rsidRDefault="006342F9" w:rsidP="006342F9">
      <w:pPr>
        <w:pStyle w:val="a9"/>
        <w:ind w:firstLine="480"/>
        <w:rPr>
          <w:b w:val="0"/>
        </w:rPr>
      </w:pPr>
      <w:r w:rsidRPr="00B03FE3">
        <w:rPr>
          <w:rFonts w:hint="eastAsia"/>
          <w:b w:val="0"/>
        </w:rPr>
        <w:t>税务机关反馈电子数据。</w:t>
      </w:r>
    </w:p>
    <w:p w:rsidR="006342F9" w:rsidRPr="00B03FE3" w:rsidRDefault="006342F9" w:rsidP="006342F9">
      <w:pPr>
        <w:pStyle w:val="a9"/>
      </w:pPr>
      <w:r w:rsidRPr="00B03FE3">
        <w:rPr>
          <w:rFonts w:hint="eastAsia"/>
        </w:rPr>
        <w:t>【纳税人注意事项】</w:t>
      </w:r>
    </w:p>
    <w:p w:rsidR="006342F9" w:rsidRPr="00B03FE3" w:rsidRDefault="006342F9" w:rsidP="006342F9">
      <w:pPr>
        <w:pStyle w:val="ab"/>
      </w:pPr>
      <w:r w:rsidRPr="00B03FE3">
        <w:t>1</w:t>
      </w:r>
      <w:r w:rsidRPr="00B03FE3">
        <w:rPr>
          <w:rFonts w:hint="eastAsia"/>
        </w:rPr>
        <w:t>．纳税人对报送材料的真实性和合法性承担责任。</w:t>
      </w:r>
    </w:p>
    <w:p w:rsidR="006342F9" w:rsidRPr="00B03FE3" w:rsidRDefault="006342F9" w:rsidP="006342F9">
      <w:pPr>
        <w:pStyle w:val="ab"/>
      </w:pPr>
      <w:r w:rsidRPr="00B03FE3">
        <w:t>2</w:t>
      </w:r>
      <w:r w:rsidRPr="00B03FE3">
        <w:rPr>
          <w:rFonts w:hint="eastAsia"/>
        </w:rPr>
        <w:t>．未按规定在退（免）税申报期截止之日前向主管税务机关报送《出口退（免）税凭证无相关电子信息申报表》及电子数据的，相关退（免）税申报凭证及资料留存企业备查；出口企业在退（免）税申报期限截止之日后不得进行退（免）税申报。</w:t>
      </w:r>
    </w:p>
    <w:p w:rsidR="006342F9" w:rsidRPr="00B03FE3" w:rsidRDefault="006342F9" w:rsidP="006342F9">
      <w:pPr>
        <w:pStyle w:val="ab"/>
      </w:pPr>
      <w:r w:rsidRPr="00B03FE3">
        <w:t>3</w:t>
      </w:r>
      <w:r w:rsidRPr="00B03FE3">
        <w:rPr>
          <w:rFonts w:hint="eastAsia"/>
        </w:rPr>
        <w:t>．办税服务厅地址、电子税务局网址，可在省税务机关门户网站或拨打</w:t>
      </w:r>
      <w:r w:rsidRPr="00B03FE3">
        <w:t>12366</w:t>
      </w:r>
      <w:r w:rsidRPr="00B03FE3">
        <w:rPr>
          <w:rFonts w:hint="eastAsia"/>
        </w:rPr>
        <w:t>纳税服务热线查询。</w:t>
      </w:r>
    </w:p>
    <w:p w:rsidR="006342F9" w:rsidRPr="00B03FE3" w:rsidRDefault="006342F9" w:rsidP="006342F9">
      <w:pPr>
        <w:pStyle w:val="a9"/>
      </w:pPr>
      <w:r w:rsidRPr="00B03FE3">
        <w:rPr>
          <w:rFonts w:hint="eastAsia"/>
        </w:rPr>
        <w:t>【政策依据】</w:t>
      </w:r>
    </w:p>
    <w:p w:rsidR="006342F9" w:rsidRPr="00B03FE3" w:rsidRDefault="006342F9" w:rsidP="006342F9">
      <w:pPr>
        <w:pStyle w:val="ab"/>
      </w:pPr>
      <w:r w:rsidRPr="00B03FE3">
        <w:t>1</w:t>
      </w:r>
      <w:r w:rsidRPr="00B03FE3">
        <w:rPr>
          <w:rFonts w:hint="eastAsia"/>
        </w:rPr>
        <w:t>．《国家税务总局关于调整出口退（免）税申报办法的公告》（国家税务总局公告</w:t>
      </w:r>
      <w:r w:rsidRPr="00B03FE3">
        <w:t>2013</w:t>
      </w:r>
      <w:r w:rsidRPr="00B03FE3">
        <w:rPr>
          <w:rFonts w:hint="eastAsia"/>
        </w:rPr>
        <w:t>年第</w:t>
      </w:r>
      <w:r w:rsidRPr="00B03FE3">
        <w:t>61</w:t>
      </w:r>
      <w:r w:rsidRPr="00B03FE3">
        <w:rPr>
          <w:rFonts w:hint="eastAsia"/>
        </w:rPr>
        <w:t>号）</w:t>
      </w:r>
    </w:p>
    <w:p w:rsidR="006342F9" w:rsidRPr="00B03FE3" w:rsidRDefault="006342F9" w:rsidP="006342F9">
      <w:pPr>
        <w:pStyle w:val="ab"/>
      </w:pPr>
      <w:r w:rsidRPr="00B03FE3">
        <w:rPr>
          <w:rFonts w:hint="eastAsia"/>
        </w:rPr>
        <w:t>2．《国家税务总局关于出口退（免）税有关问题的公告》（国家税务总局公告</w:t>
      </w:r>
      <w:r w:rsidRPr="00B03FE3">
        <w:t>201</w:t>
      </w:r>
      <w:r w:rsidRPr="00B03FE3">
        <w:rPr>
          <w:rFonts w:hint="eastAsia"/>
        </w:rPr>
        <w:t>8年第16号）</w:t>
      </w:r>
    </w:p>
    <w:p w:rsidR="006342F9" w:rsidRPr="00B03FE3" w:rsidRDefault="006342F9" w:rsidP="006342F9">
      <w:pPr>
        <w:pStyle w:val="ab"/>
      </w:pPr>
    </w:p>
    <w:p w:rsidR="006342F9" w:rsidRPr="0051768E" w:rsidRDefault="006342F9" w:rsidP="0051768E">
      <w:pPr>
        <w:pStyle w:val="411XX"/>
        <w:spacing w:after="390"/>
        <w:rPr>
          <w:rFonts w:ascii="宋体" w:eastAsia="宋体" w:hAnsi="宋体"/>
        </w:rPr>
      </w:pPr>
      <w:bookmarkStart w:id="374" w:name="_Toc12389541"/>
      <w:r w:rsidRPr="0051768E">
        <w:rPr>
          <w:rFonts w:ascii="宋体" w:eastAsia="宋体" w:hAnsi="宋体" w:hint="eastAsia"/>
        </w:rPr>
        <w:t>进料加工企业计划分配率备案</w:t>
      </w:r>
      <w:bookmarkEnd w:id="374"/>
    </w:p>
    <w:p w:rsidR="006342F9" w:rsidRPr="00B03FE3" w:rsidRDefault="006342F9" w:rsidP="006342F9">
      <w:pPr>
        <w:pStyle w:val="ab"/>
        <w:ind w:firstLine="200"/>
        <w:rPr>
          <w:sz w:val="10"/>
          <w:szCs w:val="10"/>
        </w:rPr>
      </w:pPr>
    </w:p>
    <w:p w:rsidR="006342F9" w:rsidRPr="00B03FE3" w:rsidRDefault="006342F9" w:rsidP="006342F9">
      <w:pPr>
        <w:pStyle w:val="a9"/>
      </w:pPr>
      <w:r w:rsidRPr="00B03FE3">
        <w:rPr>
          <w:rFonts w:hint="eastAsia"/>
        </w:rPr>
        <w:t>【事项描述】</w:t>
      </w:r>
    </w:p>
    <w:p w:rsidR="006342F9" w:rsidRPr="00B03FE3" w:rsidRDefault="006342F9" w:rsidP="006342F9">
      <w:pPr>
        <w:pStyle w:val="ab"/>
      </w:pPr>
      <w:r w:rsidRPr="00B03FE3">
        <w:rPr>
          <w:rFonts w:hint="eastAsia"/>
        </w:rPr>
        <w:t>生产企业应在首次申报进料加工手（账）册的进料加工出口货物免抵退税前，向主管税务机关申请办理计划分配率备案。</w:t>
      </w:r>
    </w:p>
    <w:p w:rsidR="006342F9" w:rsidRPr="00B03FE3" w:rsidRDefault="006342F9" w:rsidP="006342F9">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89"/>
        <w:gridCol w:w="4649"/>
        <w:gridCol w:w="456"/>
        <w:gridCol w:w="456"/>
        <w:gridCol w:w="456"/>
        <w:gridCol w:w="456"/>
        <w:gridCol w:w="456"/>
        <w:gridCol w:w="456"/>
        <w:gridCol w:w="399"/>
      </w:tblGrid>
      <w:tr w:rsidR="00615B6B" w:rsidRPr="00B03FE3" w:rsidTr="00615B6B">
        <w:trPr>
          <w:tblHeader/>
          <w:jc w:val="center"/>
        </w:trPr>
        <w:tc>
          <w:tcPr>
            <w:tcW w:w="589"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lastRenderedPageBreak/>
              <w:t>序号</w:t>
            </w:r>
          </w:p>
        </w:tc>
        <w:tc>
          <w:tcPr>
            <w:tcW w:w="464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核销</w:t>
            </w:r>
          </w:p>
        </w:tc>
        <w:tc>
          <w:tcPr>
            <w:tcW w:w="399" w:type="dxa"/>
            <w:tcBorders>
              <w:top w:val="single" w:sz="12" w:space="0" w:color="auto"/>
              <w:left w:val="nil"/>
              <w:bottom w:val="single" w:sz="8" w:space="0" w:color="auto"/>
              <w:right w:val="single" w:sz="12" w:space="0" w:color="auto"/>
            </w:tcBorders>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电子档案</w:t>
            </w:r>
          </w:p>
        </w:tc>
      </w:tr>
      <w:tr w:rsidR="00615B6B" w:rsidRPr="00B03FE3" w:rsidTr="00615B6B">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1</w:t>
            </w:r>
          </w:p>
        </w:tc>
        <w:tc>
          <w:tcPr>
            <w:tcW w:w="464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rPr>
                <w:rFonts w:ascii="宋体" w:eastAsia="宋体" w:hAnsi="宋体"/>
                <w:color w:val="000000"/>
                <w:kern w:val="0"/>
                <w:szCs w:val="21"/>
              </w:rPr>
            </w:pPr>
            <w:r w:rsidRPr="00B03FE3">
              <w:rPr>
                <w:rFonts w:ascii="宋体" w:eastAsia="宋体" w:hAnsi="宋体" w:hint="eastAsia"/>
                <w:color w:val="000000"/>
                <w:kern w:val="0"/>
                <w:szCs w:val="21"/>
              </w:rPr>
              <w:t>《进料加工企业计划分配率备案表》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399" w:type="dxa"/>
            <w:tcBorders>
              <w:top w:val="nil"/>
              <w:left w:val="nil"/>
              <w:bottom w:val="single" w:sz="8" w:space="0" w:color="auto"/>
              <w:right w:val="single" w:sz="12" w:space="0" w:color="auto"/>
            </w:tcBorders>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w:t>
            </w:r>
          </w:p>
        </w:tc>
      </w:tr>
      <w:tr w:rsidR="00615B6B" w:rsidRPr="00B03FE3" w:rsidTr="00615B6B">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2</w:t>
            </w:r>
          </w:p>
        </w:tc>
        <w:tc>
          <w:tcPr>
            <w:tcW w:w="464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rPr>
                <w:rFonts w:ascii="宋体" w:eastAsia="宋体" w:hAnsi="宋体"/>
                <w:color w:val="000000"/>
                <w:kern w:val="0"/>
                <w:szCs w:val="21"/>
              </w:rPr>
            </w:pPr>
            <w:r w:rsidRPr="00B03FE3">
              <w:rPr>
                <w:rFonts w:ascii="宋体" w:eastAsia="宋体" w:hAnsi="宋体" w:hint="eastAsia"/>
                <w:color w:val="000000"/>
                <w:kern w:val="0"/>
                <w:szCs w:val="21"/>
              </w:rPr>
              <w:t>进料加工企业计划分配率备案电子数据</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399" w:type="dxa"/>
            <w:tcBorders>
              <w:top w:val="nil"/>
              <w:left w:val="nil"/>
              <w:bottom w:val="single" w:sz="8" w:space="0" w:color="auto"/>
              <w:right w:val="single" w:sz="12" w:space="0" w:color="auto"/>
            </w:tcBorders>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w:t>
            </w:r>
          </w:p>
        </w:tc>
      </w:tr>
    </w:tbl>
    <w:p w:rsidR="00550440" w:rsidRPr="00B03FE3" w:rsidRDefault="00550440" w:rsidP="005504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50440" w:rsidRPr="00B03FE3" w:rsidRDefault="00550440" w:rsidP="005504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50440" w:rsidRPr="00B03FE3" w:rsidRDefault="00550440" w:rsidP="00550440">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50440" w:rsidRPr="00B03FE3" w:rsidRDefault="00550440" w:rsidP="005504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50440" w:rsidRPr="00B03FE3" w:rsidRDefault="00550440" w:rsidP="00550440">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50440" w:rsidRPr="00B03FE3" w:rsidRDefault="00550440" w:rsidP="00550440">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50440" w:rsidRPr="00B03FE3" w:rsidRDefault="00550440" w:rsidP="005504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50440" w:rsidRPr="00B03FE3" w:rsidRDefault="00A80E30" w:rsidP="00550440">
      <w:pPr>
        <w:pStyle w:val="50"/>
        <w:ind w:firstLineChars="200" w:firstLine="420"/>
        <w:rPr>
          <w:rFonts w:ascii="宋体" w:eastAsia="宋体" w:hAnsi="宋体" w:cs="宋体"/>
          <w:color w:val="000000"/>
        </w:rPr>
      </w:pPr>
      <w:hyperlink r:id="rId343" w:tgtFrame="_blank" w:history="1">
        <w:r w:rsidR="0092378E" w:rsidRPr="00B03FE3">
          <w:rPr>
            <w:rStyle w:val="ad"/>
            <w:rFonts w:ascii="宋体" w:eastAsia="宋体" w:hAnsi="宋体" w:hint="eastAsia"/>
          </w:rPr>
          <w:t>https://etax.xinjiang.chinatax.gov.cn/gzfw/xzfw/bd/xxbg/</w:t>
        </w:r>
      </w:hyperlink>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50440" w:rsidRPr="00B03FE3" w:rsidRDefault="00A80E30" w:rsidP="00550440">
      <w:pPr>
        <w:pStyle w:val="50"/>
        <w:ind w:firstLineChars="200" w:firstLine="420"/>
        <w:rPr>
          <w:rFonts w:ascii="宋体" w:eastAsia="宋体" w:hAnsi="宋体"/>
          <w:color w:val="0000FF"/>
          <w:u w:val="single"/>
        </w:rPr>
      </w:pPr>
      <w:hyperlink r:id="rId344" w:tgtFrame="_blank" w:history="1">
        <w:r w:rsidR="0092378E" w:rsidRPr="00B03FE3">
          <w:rPr>
            <w:rStyle w:val="ad"/>
            <w:rFonts w:ascii="宋体" w:eastAsia="宋体" w:hAnsi="宋体" w:hint="eastAsia"/>
          </w:rPr>
          <w:t>https://etax.xinjiang.chinatax.gov.cn/gzfw/xzfw/bd/xxbg/</w:t>
        </w:r>
      </w:hyperlink>
    </w:p>
    <w:p w:rsidR="006342F9" w:rsidRPr="00B03FE3" w:rsidRDefault="006342F9" w:rsidP="006342F9">
      <w:pPr>
        <w:pStyle w:val="a9"/>
      </w:pPr>
      <w:r w:rsidRPr="00B03FE3">
        <w:rPr>
          <w:rFonts w:hint="eastAsia"/>
        </w:rPr>
        <w:t>【办理时限】</w:t>
      </w:r>
    </w:p>
    <w:p w:rsidR="006342F9" w:rsidRPr="00B03FE3" w:rsidRDefault="006342F9" w:rsidP="006342F9">
      <w:pPr>
        <w:pStyle w:val="ab"/>
      </w:pPr>
      <w:r w:rsidRPr="00B03FE3">
        <w:rPr>
          <w:rFonts w:hint="eastAsia"/>
        </w:rPr>
        <w:t>资料齐全、符合法定形式、填写内容完整的，税务机关受理后即时办结。</w:t>
      </w:r>
    </w:p>
    <w:p w:rsidR="006342F9" w:rsidRPr="00B03FE3" w:rsidRDefault="006342F9" w:rsidP="006342F9">
      <w:pPr>
        <w:pStyle w:val="a9"/>
      </w:pPr>
      <w:r w:rsidRPr="00B03FE3">
        <w:rPr>
          <w:rFonts w:hint="eastAsia"/>
        </w:rPr>
        <w:t>【办理结果】</w:t>
      </w:r>
    </w:p>
    <w:p w:rsidR="006342F9" w:rsidRPr="00B03FE3" w:rsidRDefault="006342F9" w:rsidP="006342F9">
      <w:pPr>
        <w:pStyle w:val="ab"/>
      </w:pPr>
      <w:r w:rsidRPr="00B03FE3">
        <w:rPr>
          <w:rFonts w:hint="eastAsia"/>
        </w:rPr>
        <w:t>税务机关反馈电子数据。</w:t>
      </w:r>
    </w:p>
    <w:p w:rsidR="006342F9" w:rsidRPr="00B03FE3" w:rsidRDefault="006342F9" w:rsidP="006342F9">
      <w:pPr>
        <w:pStyle w:val="a9"/>
      </w:pPr>
      <w:r w:rsidRPr="00B03FE3">
        <w:rPr>
          <w:rFonts w:hint="eastAsia"/>
        </w:rPr>
        <w:t>【纳税人注意事项】</w:t>
      </w:r>
    </w:p>
    <w:p w:rsidR="006342F9" w:rsidRPr="00B03FE3" w:rsidRDefault="006342F9" w:rsidP="006342F9">
      <w:pPr>
        <w:pStyle w:val="ab"/>
      </w:pPr>
      <w:r w:rsidRPr="00B03FE3">
        <w:t>1</w:t>
      </w:r>
      <w:r w:rsidRPr="00B03FE3">
        <w:rPr>
          <w:rFonts w:hint="eastAsia"/>
        </w:rPr>
        <w:t>．纳税人对报送材料的真实性和合法性承担责任。</w:t>
      </w:r>
    </w:p>
    <w:p w:rsidR="006342F9" w:rsidRPr="00B03FE3" w:rsidRDefault="006342F9" w:rsidP="006342F9">
      <w:pPr>
        <w:pStyle w:val="ab"/>
        <w:rPr>
          <w:b/>
        </w:rPr>
      </w:pPr>
      <w:r w:rsidRPr="00B03FE3">
        <w:rPr>
          <w:rFonts w:hint="eastAsia"/>
        </w:rPr>
        <w:t>2.以双委托方式（生产企业进口料件、出口成品均委托出口企业办理）从事的进料加工出口业务，委托方在申报免抵退税前，应按代理进口、出口协议及进料加工贸易手册载明的计划进口总值和计划出口总值，向主管税务机关申请办理计划分配率备案。</w:t>
      </w:r>
    </w:p>
    <w:p w:rsidR="006342F9" w:rsidRPr="00B03FE3" w:rsidRDefault="006342F9" w:rsidP="006342F9">
      <w:pPr>
        <w:pStyle w:val="ab"/>
      </w:pPr>
      <w:r w:rsidRPr="00B03FE3">
        <w:rPr>
          <w:rFonts w:hint="eastAsia"/>
        </w:rPr>
        <w:t>3</w:t>
      </w:r>
      <w:r w:rsidRPr="00B03FE3">
        <w:t xml:space="preserve">. </w:t>
      </w:r>
      <w:r w:rsidRPr="00B03FE3">
        <w:rPr>
          <w:rFonts w:hint="eastAsia"/>
        </w:rPr>
        <w:t>办税服务厅地址、电子税务局网址，可在省税务机关门户网站或拨打</w:t>
      </w:r>
      <w:r w:rsidRPr="00B03FE3">
        <w:t>12366</w:t>
      </w:r>
      <w:r w:rsidRPr="00B03FE3">
        <w:rPr>
          <w:rFonts w:hint="eastAsia"/>
        </w:rPr>
        <w:t>纳税服务热线查询。</w:t>
      </w:r>
    </w:p>
    <w:p w:rsidR="006342F9" w:rsidRPr="00B03FE3" w:rsidRDefault="006342F9" w:rsidP="006342F9">
      <w:pPr>
        <w:pStyle w:val="a9"/>
      </w:pPr>
      <w:r w:rsidRPr="00B03FE3">
        <w:rPr>
          <w:rFonts w:hint="eastAsia"/>
        </w:rPr>
        <w:t>【政策依据】</w:t>
      </w:r>
    </w:p>
    <w:p w:rsidR="006342F9" w:rsidRPr="00B03FE3" w:rsidRDefault="006342F9" w:rsidP="006342F9">
      <w:pPr>
        <w:pStyle w:val="ab"/>
      </w:pPr>
      <w:r w:rsidRPr="00B03FE3">
        <w:t>1</w:t>
      </w:r>
      <w:r w:rsidRPr="00B03FE3">
        <w:rPr>
          <w:rFonts w:hint="eastAsia"/>
        </w:rPr>
        <w:t>．《国家税务总局关于〈出口货物劳务增值税和消费税管理办法〉有关问题的公告》（国家税务总局公告</w:t>
      </w:r>
      <w:r w:rsidRPr="00B03FE3">
        <w:t>2013</w:t>
      </w:r>
      <w:r w:rsidRPr="00B03FE3">
        <w:rPr>
          <w:rFonts w:hint="eastAsia"/>
        </w:rPr>
        <w:t>年第</w:t>
      </w:r>
      <w:r w:rsidRPr="00B03FE3">
        <w:t>12</w:t>
      </w:r>
      <w:r w:rsidRPr="00B03FE3">
        <w:rPr>
          <w:rFonts w:hint="eastAsia"/>
        </w:rPr>
        <w:t>号）</w:t>
      </w:r>
    </w:p>
    <w:p w:rsidR="006342F9" w:rsidRPr="00B03FE3" w:rsidRDefault="006342F9" w:rsidP="006342F9">
      <w:pPr>
        <w:pStyle w:val="ab"/>
      </w:pPr>
      <w:r w:rsidRPr="00B03FE3">
        <w:t>2</w:t>
      </w:r>
      <w:r w:rsidRPr="00B03FE3">
        <w:rPr>
          <w:rFonts w:hint="eastAsia"/>
        </w:rPr>
        <w:t>．《国家税务总局关于出口退（免）税有关问题的公告》（国家税务总局公</w:t>
      </w:r>
      <w:r w:rsidRPr="00B03FE3">
        <w:rPr>
          <w:rFonts w:hint="eastAsia"/>
        </w:rPr>
        <w:lastRenderedPageBreak/>
        <w:t>告</w:t>
      </w:r>
      <w:r w:rsidRPr="00B03FE3">
        <w:t>2015</w:t>
      </w:r>
      <w:r w:rsidRPr="00B03FE3">
        <w:rPr>
          <w:rFonts w:hint="eastAsia"/>
        </w:rPr>
        <w:t>年第</w:t>
      </w:r>
      <w:r w:rsidRPr="00B03FE3">
        <w:t>29</w:t>
      </w:r>
      <w:r w:rsidRPr="00B03FE3">
        <w:rPr>
          <w:rFonts w:hint="eastAsia"/>
        </w:rPr>
        <w:t>号）</w:t>
      </w:r>
    </w:p>
    <w:p w:rsidR="006342F9" w:rsidRPr="00B03FE3" w:rsidRDefault="006342F9" w:rsidP="006342F9">
      <w:pPr>
        <w:pStyle w:val="ab"/>
      </w:pPr>
    </w:p>
    <w:p w:rsidR="006342F9" w:rsidRPr="00B03FE3" w:rsidRDefault="006342F9" w:rsidP="006342F9"/>
    <w:p w:rsidR="006342F9" w:rsidRPr="0051768E" w:rsidRDefault="006342F9" w:rsidP="0051768E">
      <w:pPr>
        <w:pStyle w:val="411XX"/>
        <w:spacing w:after="390"/>
        <w:rPr>
          <w:rFonts w:ascii="宋体" w:eastAsia="宋体" w:hAnsi="宋体"/>
        </w:rPr>
      </w:pPr>
      <w:bookmarkStart w:id="375" w:name="_Toc12389542"/>
      <w:r w:rsidRPr="0051768E">
        <w:rPr>
          <w:rFonts w:ascii="宋体" w:eastAsia="宋体" w:hAnsi="宋体" w:hint="eastAsia"/>
        </w:rPr>
        <w:t>《委托出口货物证明》开具</w:t>
      </w:r>
      <w:bookmarkEnd w:id="375"/>
    </w:p>
    <w:p w:rsidR="006342F9" w:rsidRPr="00B03FE3" w:rsidRDefault="006342F9" w:rsidP="006342F9">
      <w:pPr>
        <w:pStyle w:val="ab"/>
        <w:ind w:firstLine="200"/>
        <w:rPr>
          <w:sz w:val="10"/>
          <w:szCs w:val="10"/>
        </w:rPr>
      </w:pPr>
    </w:p>
    <w:p w:rsidR="006342F9" w:rsidRPr="00B03FE3" w:rsidRDefault="006342F9" w:rsidP="006342F9">
      <w:pPr>
        <w:pStyle w:val="a9"/>
      </w:pPr>
      <w:r w:rsidRPr="00B03FE3">
        <w:rPr>
          <w:rFonts w:hint="eastAsia"/>
        </w:rPr>
        <w:t>【事项描述】</w:t>
      </w:r>
    </w:p>
    <w:p w:rsidR="006342F9" w:rsidRPr="00B03FE3" w:rsidRDefault="006342F9" w:rsidP="006342F9">
      <w:pPr>
        <w:pStyle w:val="ab"/>
      </w:pPr>
      <w:r w:rsidRPr="00B03FE3">
        <w:rPr>
          <w:rFonts w:hint="eastAsia"/>
        </w:rPr>
        <w:t>出口企业或其他单位委托出口国家取消出口退税的货物，委托方可以自该货物报关出口之日起至次年</w:t>
      </w:r>
      <w:r w:rsidRPr="00B03FE3">
        <w:t>3</w:t>
      </w:r>
      <w:r w:rsidRPr="00B03FE3">
        <w:rPr>
          <w:rFonts w:hint="eastAsia"/>
        </w:rPr>
        <w:t>月</w:t>
      </w:r>
      <w:r w:rsidRPr="00B03FE3">
        <w:t>15</w:t>
      </w:r>
      <w:r w:rsidRPr="00B03FE3">
        <w:rPr>
          <w:rFonts w:hint="eastAsia"/>
        </w:rPr>
        <w:t>日前向主管税务机关申请开具《委托出口货物证明》。</w:t>
      </w:r>
    </w:p>
    <w:p w:rsidR="006342F9" w:rsidRPr="00B03FE3" w:rsidRDefault="006342F9" w:rsidP="006342F9">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89"/>
        <w:gridCol w:w="4649"/>
        <w:gridCol w:w="456"/>
        <w:gridCol w:w="456"/>
        <w:gridCol w:w="456"/>
        <w:gridCol w:w="456"/>
        <w:gridCol w:w="456"/>
        <w:gridCol w:w="456"/>
        <w:gridCol w:w="399"/>
      </w:tblGrid>
      <w:tr w:rsidR="00615B6B" w:rsidRPr="00B03FE3" w:rsidTr="00615B6B">
        <w:trPr>
          <w:tblHeader/>
          <w:jc w:val="center"/>
        </w:trPr>
        <w:tc>
          <w:tcPr>
            <w:tcW w:w="589"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序号</w:t>
            </w:r>
          </w:p>
        </w:tc>
        <w:tc>
          <w:tcPr>
            <w:tcW w:w="464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核销</w:t>
            </w:r>
          </w:p>
        </w:tc>
        <w:tc>
          <w:tcPr>
            <w:tcW w:w="399" w:type="dxa"/>
            <w:tcBorders>
              <w:top w:val="single" w:sz="12" w:space="0" w:color="auto"/>
              <w:left w:val="nil"/>
              <w:bottom w:val="single" w:sz="8" w:space="0" w:color="auto"/>
              <w:right w:val="single" w:sz="12" w:space="0" w:color="auto"/>
            </w:tcBorders>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电子档案</w:t>
            </w:r>
          </w:p>
        </w:tc>
      </w:tr>
      <w:tr w:rsidR="00615B6B" w:rsidRPr="00B03FE3" w:rsidTr="00615B6B">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1</w:t>
            </w:r>
          </w:p>
        </w:tc>
        <w:tc>
          <w:tcPr>
            <w:tcW w:w="464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《委托出口货物证明》及相应的电子数据</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399" w:type="dxa"/>
            <w:tcBorders>
              <w:top w:val="nil"/>
              <w:left w:val="nil"/>
              <w:bottom w:val="single" w:sz="8" w:space="0" w:color="auto"/>
              <w:right w:val="single" w:sz="12" w:space="0" w:color="auto"/>
            </w:tcBorders>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w:t>
            </w:r>
          </w:p>
        </w:tc>
      </w:tr>
      <w:tr w:rsidR="00615B6B" w:rsidRPr="00B03FE3" w:rsidTr="00615B6B">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2</w:t>
            </w:r>
          </w:p>
        </w:tc>
        <w:tc>
          <w:tcPr>
            <w:tcW w:w="464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ind w:firstLineChars="50" w:firstLine="105"/>
              <w:rPr>
                <w:rFonts w:ascii="宋体" w:eastAsia="宋体" w:hAnsi="宋体"/>
                <w:color w:val="000000"/>
              </w:rPr>
            </w:pPr>
            <w:r w:rsidRPr="00B03FE3">
              <w:rPr>
                <w:rFonts w:ascii="宋体" w:eastAsia="宋体" w:hAnsi="宋体" w:hint="eastAsia"/>
                <w:color w:val="000000"/>
              </w:rPr>
              <w:t>委托代理出口协议复印件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615B6B" w:rsidRPr="00B03FE3" w:rsidRDefault="00615B6B" w:rsidP="00615B6B">
            <w:pPr>
              <w:pStyle w:val="50"/>
              <w:rPr>
                <w:rFonts w:ascii="宋体" w:eastAsia="宋体" w:hAnsi="宋体"/>
                <w:color w:val="000000"/>
              </w:rPr>
            </w:pPr>
          </w:p>
        </w:tc>
        <w:tc>
          <w:tcPr>
            <w:tcW w:w="399" w:type="dxa"/>
            <w:tcBorders>
              <w:top w:val="nil"/>
              <w:left w:val="nil"/>
              <w:bottom w:val="single" w:sz="8" w:space="0" w:color="auto"/>
              <w:right w:val="single" w:sz="12" w:space="0" w:color="auto"/>
            </w:tcBorders>
            <w:vAlign w:val="center"/>
          </w:tcPr>
          <w:p w:rsidR="00615B6B" w:rsidRPr="00B03FE3" w:rsidRDefault="00615B6B" w:rsidP="00615B6B">
            <w:pPr>
              <w:pStyle w:val="50"/>
              <w:rPr>
                <w:rFonts w:ascii="宋体" w:eastAsia="宋体" w:hAnsi="宋体"/>
                <w:color w:val="000000"/>
              </w:rPr>
            </w:pPr>
            <w:r w:rsidRPr="00B03FE3">
              <w:rPr>
                <w:rFonts w:ascii="宋体" w:eastAsia="宋体" w:hAnsi="宋体" w:hint="eastAsia"/>
                <w:color w:val="000000"/>
              </w:rPr>
              <w:t>√</w:t>
            </w:r>
          </w:p>
        </w:tc>
      </w:tr>
    </w:tbl>
    <w:p w:rsidR="00550440" w:rsidRPr="00B03FE3" w:rsidRDefault="00550440" w:rsidP="00615B6B">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50440" w:rsidRPr="00B03FE3" w:rsidRDefault="00550440" w:rsidP="005504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50440" w:rsidRPr="00B03FE3" w:rsidRDefault="00550440" w:rsidP="00550440">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50440" w:rsidRPr="00B03FE3" w:rsidRDefault="00550440" w:rsidP="005504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50440" w:rsidRPr="00B03FE3" w:rsidRDefault="00550440" w:rsidP="00550440">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50440" w:rsidRPr="00B03FE3" w:rsidRDefault="00550440" w:rsidP="00550440">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50440" w:rsidRPr="00B03FE3" w:rsidRDefault="00550440" w:rsidP="005504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50440" w:rsidRPr="00B03FE3" w:rsidRDefault="00A80E30" w:rsidP="00550440">
      <w:pPr>
        <w:pStyle w:val="50"/>
        <w:ind w:firstLineChars="200" w:firstLine="420"/>
        <w:rPr>
          <w:rFonts w:ascii="宋体" w:eastAsia="宋体" w:hAnsi="宋体" w:cs="宋体"/>
          <w:color w:val="000000"/>
        </w:rPr>
      </w:pPr>
      <w:hyperlink r:id="rId345" w:tgtFrame="_blank" w:history="1">
        <w:r w:rsidR="0092378E" w:rsidRPr="00B03FE3">
          <w:rPr>
            <w:rStyle w:val="ad"/>
            <w:rFonts w:ascii="宋体" w:eastAsia="宋体" w:hAnsi="宋体" w:hint="eastAsia"/>
          </w:rPr>
          <w:t>https://etax.xinjiang.chinatax.gov.cn/gzfw/xzfw/bd/xxbg/</w:t>
        </w:r>
      </w:hyperlink>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50440" w:rsidRPr="00B03FE3" w:rsidRDefault="00A80E30" w:rsidP="00550440">
      <w:pPr>
        <w:pStyle w:val="50"/>
        <w:ind w:firstLineChars="200" w:firstLine="420"/>
        <w:rPr>
          <w:rFonts w:ascii="宋体" w:eastAsia="宋体" w:hAnsi="宋体"/>
          <w:color w:val="0000FF"/>
          <w:u w:val="single"/>
        </w:rPr>
      </w:pPr>
      <w:hyperlink r:id="rId346" w:tgtFrame="_blank" w:history="1">
        <w:r w:rsidR="0092378E" w:rsidRPr="00B03FE3">
          <w:rPr>
            <w:rStyle w:val="ad"/>
            <w:rFonts w:ascii="宋体" w:eastAsia="宋体" w:hAnsi="宋体" w:hint="eastAsia"/>
          </w:rPr>
          <w:t>https://etax.xinjiang.chinatax.gov.cn/gzfw/xzfw/bd/xxbg/</w:t>
        </w:r>
      </w:hyperlink>
    </w:p>
    <w:p w:rsidR="006342F9" w:rsidRPr="00B03FE3" w:rsidRDefault="006342F9" w:rsidP="006342F9">
      <w:pPr>
        <w:pStyle w:val="a9"/>
      </w:pPr>
      <w:r w:rsidRPr="00B03FE3">
        <w:rPr>
          <w:rFonts w:hint="eastAsia"/>
        </w:rPr>
        <w:t>【办理时限】</w:t>
      </w:r>
    </w:p>
    <w:p w:rsidR="006342F9" w:rsidRPr="00B03FE3" w:rsidRDefault="006342F9" w:rsidP="006342F9">
      <w:pPr>
        <w:pStyle w:val="ab"/>
      </w:pPr>
      <w:r w:rsidRPr="00B03FE3">
        <w:rPr>
          <w:rFonts w:hint="eastAsia"/>
        </w:rPr>
        <w:t>资料齐全、符合法定形式、填写内容完整的，税务机关受理后即时办结。</w:t>
      </w:r>
    </w:p>
    <w:p w:rsidR="006342F9" w:rsidRPr="00B03FE3" w:rsidRDefault="006342F9" w:rsidP="006342F9">
      <w:pPr>
        <w:pStyle w:val="a9"/>
      </w:pPr>
      <w:r w:rsidRPr="00B03FE3">
        <w:rPr>
          <w:rFonts w:hint="eastAsia"/>
        </w:rPr>
        <w:t>【办理结果】</w:t>
      </w:r>
    </w:p>
    <w:p w:rsidR="006342F9" w:rsidRPr="00B03FE3" w:rsidRDefault="006342F9" w:rsidP="006342F9">
      <w:pPr>
        <w:pStyle w:val="ab"/>
      </w:pPr>
      <w:r w:rsidRPr="00B03FE3">
        <w:rPr>
          <w:rFonts w:hint="eastAsia"/>
        </w:rPr>
        <w:t>税务机关出具《委托出口货物证明》。</w:t>
      </w:r>
    </w:p>
    <w:p w:rsidR="006342F9" w:rsidRPr="00B03FE3" w:rsidRDefault="006342F9" w:rsidP="006342F9">
      <w:pPr>
        <w:pStyle w:val="a9"/>
      </w:pPr>
      <w:r w:rsidRPr="00B03FE3">
        <w:rPr>
          <w:rFonts w:hint="eastAsia"/>
        </w:rPr>
        <w:t>【纳税人注意事项】</w:t>
      </w:r>
    </w:p>
    <w:p w:rsidR="006342F9" w:rsidRPr="00B03FE3" w:rsidRDefault="006342F9" w:rsidP="006342F9">
      <w:pPr>
        <w:pStyle w:val="ab"/>
      </w:pPr>
      <w:r w:rsidRPr="00B03FE3">
        <w:t>1</w:t>
      </w:r>
      <w:r w:rsidRPr="00B03FE3">
        <w:rPr>
          <w:rFonts w:hint="eastAsia"/>
        </w:rPr>
        <w:t>．纳税人对报送材料的真实性和合法性承担责任。</w:t>
      </w:r>
    </w:p>
    <w:p w:rsidR="006342F9" w:rsidRPr="00B03FE3" w:rsidRDefault="006342F9" w:rsidP="006342F9">
      <w:pPr>
        <w:pStyle w:val="ab"/>
      </w:pPr>
      <w:r w:rsidRPr="00B03FE3">
        <w:lastRenderedPageBreak/>
        <w:t>2</w:t>
      </w:r>
      <w:r w:rsidRPr="00B03FE3">
        <w:rPr>
          <w:rFonts w:hint="eastAsia"/>
        </w:rPr>
        <w:t>．纳税人应当自该货物报关出口之日起至次年</w:t>
      </w:r>
      <w:r w:rsidRPr="00B03FE3">
        <w:t>3</w:t>
      </w:r>
      <w:r w:rsidRPr="00B03FE3">
        <w:rPr>
          <w:rFonts w:hint="eastAsia"/>
        </w:rPr>
        <w:t>月</w:t>
      </w:r>
      <w:r w:rsidRPr="00B03FE3">
        <w:t>15</w:t>
      </w:r>
      <w:r w:rsidRPr="00B03FE3">
        <w:rPr>
          <w:rFonts w:hint="eastAsia"/>
        </w:rPr>
        <w:t>日前申请开具《委托出口货物证明》，逾期税务机关不予办理。</w:t>
      </w:r>
    </w:p>
    <w:p w:rsidR="006342F9" w:rsidRPr="00B03FE3" w:rsidRDefault="006342F9" w:rsidP="006342F9">
      <w:pPr>
        <w:pStyle w:val="ab"/>
      </w:pPr>
      <w:r w:rsidRPr="00B03FE3">
        <w:rPr>
          <w:rFonts w:hint="eastAsia"/>
        </w:rPr>
        <w:t>3．办税服务厅地址、电子税务局网址，可在省税务机关门户网站或拨打</w:t>
      </w:r>
      <w:r w:rsidRPr="00B03FE3">
        <w:t>12366</w:t>
      </w:r>
      <w:r w:rsidRPr="00B03FE3">
        <w:rPr>
          <w:rFonts w:hint="eastAsia"/>
        </w:rPr>
        <w:t>纳税服务热线查询。</w:t>
      </w:r>
    </w:p>
    <w:p w:rsidR="006342F9" w:rsidRPr="00B03FE3" w:rsidRDefault="006342F9" w:rsidP="006342F9">
      <w:pPr>
        <w:pStyle w:val="a9"/>
      </w:pPr>
      <w:r w:rsidRPr="00B03FE3">
        <w:rPr>
          <w:rFonts w:hint="eastAsia"/>
        </w:rPr>
        <w:t>【政策依据】</w:t>
      </w:r>
    </w:p>
    <w:p w:rsidR="006342F9" w:rsidRPr="00B03FE3" w:rsidRDefault="006342F9" w:rsidP="006342F9">
      <w:pPr>
        <w:pStyle w:val="ab"/>
      </w:pPr>
      <w:r w:rsidRPr="00B03FE3">
        <w:t>1</w:t>
      </w:r>
      <w:r w:rsidRPr="00B03FE3">
        <w:rPr>
          <w:rFonts w:hint="eastAsia"/>
        </w:rPr>
        <w:t>．《国家税务总局关于出口货物劳务增值税和消费税有关问题的公告》（国家税务总局公告</w:t>
      </w:r>
      <w:r w:rsidRPr="00B03FE3">
        <w:t>2013</w:t>
      </w:r>
      <w:r w:rsidRPr="00B03FE3">
        <w:rPr>
          <w:rFonts w:hint="eastAsia"/>
        </w:rPr>
        <w:t>年第</w:t>
      </w:r>
      <w:r w:rsidRPr="00B03FE3">
        <w:t>65</w:t>
      </w:r>
      <w:r w:rsidRPr="00B03FE3">
        <w:rPr>
          <w:rFonts w:hint="eastAsia"/>
        </w:rPr>
        <w:t>号</w:t>
      </w:r>
    </w:p>
    <w:p w:rsidR="006342F9" w:rsidRPr="00B03FE3" w:rsidRDefault="006342F9" w:rsidP="006342F9">
      <w:pPr>
        <w:pStyle w:val="ab"/>
      </w:pPr>
      <w:r w:rsidRPr="00B03FE3">
        <w:t>2</w:t>
      </w:r>
      <w:r w:rsidRPr="00B03FE3">
        <w:rPr>
          <w:rFonts w:hint="eastAsia"/>
        </w:rPr>
        <w:t>．《国家税务总局关于出口退（免）税有关问题的公告》（国家税务总局公告</w:t>
      </w:r>
      <w:r w:rsidRPr="00B03FE3">
        <w:t xml:space="preserve"> 2015</w:t>
      </w:r>
      <w:r w:rsidRPr="00B03FE3">
        <w:rPr>
          <w:rFonts w:hint="eastAsia"/>
        </w:rPr>
        <w:t>年第</w:t>
      </w:r>
      <w:r w:rsidRPr="00B03FE3">
        <w:t>29</w:t>
      </w:r>
      <w:r w:rsidRPr="00B03FE3">
        <w:rPr>
          <w:rFonts w:hint="eastAsia"/>
        </w:rPr>
        <w:t>号）</w:t>
      </w:r>
    </w:p>
    <w:p w:rsidR="006342F9" w:rsidRPr="00B03FE3" w:rsidRDefault="006342F9" w:rsidP="006342F9">
      <w:pPr>
        <w:pStyle w:val="ab"/>
      </w:pPr>
    </w:p>
    <w:p w:rsidR="006342F9" w:rsidRPr="0051768E" w:rsidRDefault="006342F9" w:rsidP="0051768E">
      <w:pPr>
        <w:pStyle w:val="411XX"/>
        <w:spacing w:after="390"/>
        <w:rPr>
          <w:rFonts w:ascii="宋体" w:eastAsia="宋体" w:hAnsi="宋体"/>
        </w:rPr>
      </w:pPr>
      <w:bookmarkStart w:id="376" w:name="_Toc12389543"/>
      <w:r w:rsidRPr="0051768E">
        <w:rPr>
          <w:rFonts w:ascii="宋体" w:eastAsia="宋体" w:hAnsi="宋体"/>
        </w:rPr>
        <w:t>补办和作废</w:t>
      </w:r>
      <w:r w:rsidRPr="0051768E">
        <w:rPr>
          <w:rFonts w:ascii="宋体" w:eastAsia="宋体" w:hAnsi="宋体" w:hint="eastAsia"/>
        </w:rPr>
        <w:t>出口退（免）税有关证明</w:t>
      </w:r>
      <w:bookmarkEnd w:id="376"/>
    </w:p>
    <w:p w:rsidR="006342F9" w:rsidRPr="00B03FE3" w:rsidRDefault="006342F9" w:rsidP="006342F9">
      <w:pPr>
        <w:pStyle w:val="a9"/>
      </w:pPr>
      <w:r w:rsidRPr="00B03FE3">
        <w:rPr>
          <w:rFonts w:hint="eastAsia"/>
        </w:rPr>
        <w:t>【事项描述】</w:t>
      </w:r>
    </w:p>
    <w:p w:rsidR="006342F9" w:rsidRPr="00B03FE3" w:rsidRDefault="006342F9" w:rsidP="006342F9">
      <w:pPr>
        <w:pStyle w:val="ab"/>
      </w:pPr>
      <w:r w:rsidRPr="00B03FE3">
        <w:rPr>
          <w:rFonts w:hint="eastAsia"/>
        </w:rPr>
        <w:t>出口企业或其他单位丢失出口退税有关证明的，可以向原出具证明的税务机关提出书面申请补办。</w:t>
      </w:r>
    </w:p>
    <w:p w:rsidR="006342F9" w:rsidRPr="00B03FE3" w:rsidRDefault="006342F9" w:rsidP="006342F9">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89"/>
        <w:gridCol w:w="4649"/>
        <w:gridCol w:w="456"/>
        <w:gridCol w:w="456"/>
        <w:gridCol w:w="456"/>
        <w:gridCol w:w="456"/>
        <w:gridCol w:w="456"/>
        <w:gridCol w:w="456"/>
        <w:gridCol w:w="399"/>
      </w:tblGrid>
      <w:tr w:rsidR="00225A2C" w:rsidRPr="00B03FE3" w:rsidTr="00917F97">
        <w:trPr>
          <w:tblHeader/>
          <w:jc w:val="center"/>
        </w:trPr>
        <w:tc>
          <w:tcPr>
            <w:tcW w:w="589"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序号</w:t>
            </w:r>
          </w:p>
        </w:tc>
        <w:tc>
          <w:tcPr>
            <w:tcW w:w="464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核销</w:t>
            </w:r>
          </w:p>
        </w:tc>
        <w:tc>
          <w:tcPr>
            <w:tcW w:w="399" w:type="dxa"/>
            <w:tcBorders>
              <w:top w:val="single" w:sz="12" w:space="0" w:color="auto"/>
              <w:left w:val="nil"/>
              <w:bottom w:val="single" w:sz="8" w:space="0" w:color="auto"/>
              <w:right w:val="single" w:sz="12" w:space="0" w:color="auto"/>
            </w:tcBorders>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电子档案</w:t>
            </w:r>
          </w:p>
        </w:tc>
      </w:tr>
      <w:tr w:rsidR="00225A2C" w:rsidRPr="00B03FE3" w:rsidTr="00917F97">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1</w:t>
            </w:r>
          </w:p>
        </w:tc>
        <w:tc>
          <w:tcPr>
            <w:tcW w:w="4649" w:type="dxa"/>
            <w:tcBorders>
              <w:top w:val="nil"/>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《关于补办出口退税有关证明的申请》及申报电子数据</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p>
        </w:tc>
        <w:tc>
          <w:tcPr>
            <w:tcW w:w="399" w:type="dxa"/>
            <w:tcBorders>
              <w:top w:val="nil"/>
              <w:left w:val="nil"/>
              <w:bottom w:val="single" w:sz="8" w:space="0" w:color="auto"/>
              <w:right w:val="single" w:sz="12" w:space="0" w:color="auto"/>
            </w:tcBorders>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w:t>
            </w:r>
          </w:p>
        </w:tc>
      </w:tr>
      <w:tr w:rsidR="00225A2C" w:rsidRPr="00B03FE3" w:rsidTr="00917F97">
        <w:trPr>
          <w:jc w:val="center"/>
        </w:trPr>
        <w:tc>
          <w:tcPr>
            <w:tcW w:w="58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2</w:t>
            </w:r>
          </w:p>
        </w:tc>
        <w:tc>
          <w:tcPr>
            <w:tcW w:w="4649" w:type="dxa"/>
            <w:tcBorders>
              <w:top w:val="nil"/>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主管税务机关征税部门出具的未使用原《出口货物转内销证明》申报抵扣税款的证明</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225A2C" w:rsidRPr="00B03FE3" w:rsidRDefault="00225A2C" w:rsidP="00917F97">
            <w:pPr>
              <w:pStyle w:val="50"/>
              <w:rPr>
                <w:rFonts w:ascii="宋体" w:eastAsia="宋体" w:hAnsi="宋体"/>
                <w:color w:val="000000"/>
              </w:rPr>
            </w:pPr>
          </w:p>
        </w:tc>
        <w:tc>
          <w:tcPr>
            <w:tcW w:w="399" w:type="dxa"/>
            <w:tcBorders>
              <w:top w:val="nil"/>
              <w:left w:val="nil"/>
              <w:bottom w:val="single" w:sz="8" w:space="0" w:color="auto"/>
              <w:right w:val="single" w:sz="12" w:space="0" w:color="auto"/>
            </w:tcBorders>
            <w:vAlign w:val="center"/>
          </w:tcPr>
          <w:p w:rsidR="00225A2C" w:rsidRPr="00B03FE3" w:rsidRDefault="00225A2C" w:rsidP="00917F97">
            <w:pPr>
              <w:pStyle w:val="50"/>
              <w:rPr>
                <w:rFonts w:ascii="宋体" w:eastAsia="宋体" w:hAnsi="宋体"/>
                <w:color w:val="000000"/>
              </w:rPr>
            </w:pPr>
            <w:r w:rsidRPr="00B03FE3">
              <w:rPr>
                <w:rFonts w:ascii="宋体" w:eastAsia="宋体" w:hAnsi="宋体" w:hint="eastAsia"/>
                <w:color w:val="000000"/>
              </w:rPr>
              <w:t>√</w:t>
            </w:r>
          </w:p>
        </w:tc>
      </w:tr>
    </w:tbl>
    <w:p w:rsidR="00225A2C" w:rsidRPr="00B03FE3" w:rsidRDefault="00225A2C" w:rsidP="00225A2C">
      <w:pPr>
        <w:pStyle w:val="ab"/>
      </w:pPr>
      <w:r w:rsidRPr="00B03FE3">
        <w:rPr>
          <w:rFonts w:hint="eastAsia"/>
        </w:rPr>
        <w:t>上述资料报送条件为：</w:t>
      </w:r>
    </w:p>
    <w:p w:rsidR="00225A2C" w:rsidRPr="00B03FE3" w:rsidRDefault="00225A2C" w:rsidP="00225A2C">
      <w:pPr>
        <w:pStyle w:val="ab"/>
      </w:pPr>
      <w:r w:rsidRPr="00B03FE3">
        <w:rPr>
          <w:rFonts w:hint="eastAsia"/>
          <w:lang w:eastAsia="zh-CN"/>
        </w:rPr>
        <w:t>1.</w:t>
      </w:r>
      <w:r w:rsidRPr="00B03FE3">
        <w:rPr>
          <w:rFonts w:hint="eastAsia"/>
        </w:rPr>
        <w:t>主管税务机关征税部门出具的未使用原《出口货物转内销证明》申报抵扣税款的证明的报送条件为丢失《出口货物转内销证明》需补办的纳税人</w:t>
      </w:r>
    </w:p>
    <w:p w:rsidR="00550440" w:rsidRPr="00B03FE3" w:rsidRDefault="00550440" w:rsidP="00550440">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550440" w:rsidRPr="00B03FE3" w:rsidRDefault="00550440" w:rsidP="00550440">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550440" w:rsidRPr="00B03FE3" w:rsidRDefault="00550440" w:rsidP="00550440">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550440" w:rsidRPr="00B03FE3" w:rsidRDefault="00550440" w:rsidP="005504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550440" w:rsidRPr="00B03FE3" w:rsidRDefault="00550440" w:rsidP="00550440">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550440" w:rsidRPr="00B03FE3" w:rsidRDefault="00550440" w:rsidP="00550440">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lastRenderedPageBreak/>
        <w:t>纸质</w:t>
      </w:r>
      <w:r w:rsidRPr="00B03FE3">
        <w:rPr>
          <w:rFonts w:ascii="宋体" w:eastAsia="宋体" w:hAnsi="宋体" w:cs="Times New Roman" w:hint="eastAsia"/>
          <w:sz w:val="24"/>
          <w:szCs w:val="24"/>
          <w:lang w:val="x-none"/>
        </w:rPr>
        <w:t>。</w:t>
      </w:r>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550440" w:rsidRPr="00B03FE3" w:rsidRDefault="00550440" w:rsidP="00550440">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550440" w:rsidRPr="00B03FE3" w:rsidRDefault="00A80E30" w:rsidP="00550440">
      <w:pPr>
        <w:pStyle w:val="50"/>
        <w:ind w:firstLineChars="200" w:firstLine="420"/>
        <w:rPr>
          <w:rFonts w:ascii="宋体" w:eastAsia="宋体" w:hAnsi="宋体" w:cs="宋体"/>
          <w:color w:val="000000"/>
        </w:rPr>
      </w:pPr>
      <w:hyperlink r:id="rId347" w:tgtFrame="_blank" w:history="1">
        <w:r w:rsidR="0092378E" w:rsidRPr="00B03FE3">
          <w:rPr>
            <w:rStyle w:val="ad"/>
            <w:rFonts w:ascii="宋体" w:eastAsia="宋体" w:hAnsi="宋体" w:hint="eastAsia"/>
          </w:rPr>
          <w:t>https://etax.xinjiang.chinatax.gov.cn/gzfw/xzfw/bd/xxbg/</w:t>
        </w:r>
      </w:hyperlink>
    </w:p>
    <w:p w:rsidR="00550440" w:rsidRPr="00B03FE3" w:rsidRDefault="00550440" w:rsidP="00550440">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550440" w:rsidRPr="00B03FE3" w:rsidRDefault="00A80E30" w:rsidP="00550440">
      <w:pPr>
        <w:pStyle w:val="50"/>
        <w:ind w:firstLineChars="200" w:firstLine="420"/>
        <w:rPr>
          <w:rFonts w:ascii="宋体" w:eastAsia="宋体" w:hAnsi="宋体"/>
          <w:color w:val="0000FF"/>
          <w:u w:val="single"/>
        </w:rPr>
      </w:pPr>
      <w:hyperlink r:id="rId348" w:tgtFrame="_blank" w:history="1">
        <w:r w:rsidR="0092378E" w:rsidRPr="00B03FE3">
          <w:rPr>
            <w:rStyle w:val="ad"/>
            <w:rFonts w:ascii="宋体" w:eastAsia="宋体" w:hAnsi="宋体" w:hint="eastAsia"/>
          </w:rPr>
          <w:t>https://etax.xinjiang.chinatax.gov.cn/gzfw/xzfw/bd/xxbg/</w:t>
        </w:r>
      </w:hyperlink>
    </w:p>
    <w:p w:rsidR="006342F9" w:rsidRPr="00B03FE3" w:rsidRDefault="006342F9" w:rsidP="006342F9">
      <w:pPr>
        <w:pStyle w:val="a9"/>
      </w:pPr>
      <w:r w:rsidRPr="00B03FE3">
        <w:rPr>
          <w:rFonts w:hint="eastAsia"/>
        </w:rPr>
        <w:t>【办理时限】</w:t>
      </w:r>
    </w:p>
    <w:p w:rsidR="006342F9" w:rsidRPr="00B03FE3" w:rsidRDefault="006342F9" w:rsidP="006342F9">
      <w:pPr>
        <w:pStyle w:val="ab"/>
      </w:pPr>
      <w:r w:rsidRPr="00B03FE3">
        <w:rPr>
          <w:rFonts w:hint="eastAsia"/>
        </w:rPr>
        <w:t>资料齐全、符合法定形式、填写内容完整的，税务机关受理后即时办结。</w:t>
      </w:r>
    </w:p>
    <w:p w:rsidR="006342F9" w:rsidRPr="00B03FE3" w:rsidRDefault="006342F9" w:rsidP="006342F9">
      <w:pPr>
        <w:pStyle w:val="a9"/>
      </w:pPr>
      <w:r w:rsidRPr="00B03FE3">
        <w:rPr>
          <w:rFonts w:hint="eastAsia"/>
        </w:rPr>
        <w:t>【办理结果】</w:t>
      </w:r>
    </w:p>
    <w:p w:rsidR="006342F9" w:rsidRPr="00B03FE3" w:rsidRDefault="006342F9" w:rsidP="006342F9">
      <w:pPr>
        <w:pStyle w:val="ab"/>
      </w:pPr>
      <w:r w:rsidRPr="00B03FE3">
        <w:rPr>
          <w:rFonts w:hint="eastAsia"/>
        </w:rPr>
        <w:t>税务机关反馈补办的出口退（免）税有关证明。</w:t>
      </w:r>
    </w:p>
    <w:p w:rsidR="006342F9" w:rsidRPr="00B03FE3" w:rsidRDefault="006342F9" w:rsidP="006342F9">
      <w:pPr>
        <w:pStyle w:val="a9"/>
      </w:pPr>
      <w:r w:rsidRPr="00B03FE3">
        <w:rPr>
          <w:rFonts w:hint="eastAsia"/>
        </w:rPr>
        <w:t>【纳税人注意事项】</w:t>
      </w:r>
    </w:p>
    <w:p w:rsidR="006342F9" w:rsidRPr="00B03FE3" w:rsidRDefault="006342F9" w:rsidP="006342F9">
      <w:pPr>
        <w:pStyle w:val="ab"/>
      </w:pPr>
      <w:r w:rsidRPr="00B03FE3">
        <w:t>1</w:t>
      </w:r>
      <w:r w:rsidRPr="00B03FE3">
        <w:rPr>
          <w:rFonts w:hint="eastAsia"/>
        </w:rPr>
        <w:t>．纳税人对报送材料的真实性和合法性承担责任。</w:t>
      </w:r>
    </w:p>
    <w:p w:rsidR="006342F9" w:rsidRPr="00B03FE3" w:rsidRDefault="006342F9" w:rsidP="006342F9">
      <w:pPr>
        <w:pStyle w:val="ab"/>
      </w:pPr>
      <w:r w:rsidRPr="00B03FE3">
        <w:rPr>
          <w:rFonts w:hint="eastAsia"/>
        </w:rPr>
        <w:t>2.税务机关重新出具的有关证明会注明“补办”字样。</w:t>
      </w:r>
    </w:p>
    <w:p w:rsidR="006342F9" w:rsidRPr="00B03FE3" w:rsidRDefault="006342F9" w:rsidP="006342F9">
      <w:pPr>
        <w:pStyle w:val="ab"/>
      </w:pPr>
      <w:r w:rsidRPr="00B03FE3">
        <w:rPr>
          <w:rFonts w:hint="eastAsia"/>
        </w:rPr>
        <w:t>3.出口企业或其他单位认为出口退税有关证明出具有误需要作废的，可以向原出具证明的税务机关提出书面申请作废。</w:t>
      </w:r>
    </w:p>
    <w:p w:rsidR="006342F9" w:rsidRPr="00B03FE3" w:rsidRDefault="006342F9" w:rsidP="006342F9">
      <w:pPr>
        <w:pStyle w:val="ab"/>
      </w:pPr>
      <w:r w:rsidRPr="00B03FE3">
        <w:rPr>
          <w:rFonts w:hint="eastAsia"/>
        </w:rPr>
        <w:t>4．办税服务厅地址、电子税务局网址，可在省税务机关门户网站或拨打</w:t>
      </w:r>
      <w:r w:rsidRPr="00B03FE3">
        <w:t>12366</w:t>
      </w:r>
      <w:r w:rsidRPr="00B03FE3">
        <w:rPr>
          <w:rFonts w:hint="eastAsia"/>
        </w:rPr>
        <w:t>纳税服务热线查询。</w:t>
      </w:r>
    </w:p>
    <w:p w:rsidR="006342F9" w:rsidRPr="00B03FE3" w:rsidRDefault="006342F9" w:rsidP="006342F9">
      <w:pPr>
        <w:pStyle w:val="a9"/>
      </w:pPr>
      <w:r w:rsidRPr="00B03FE3">
        <w:rPr>
          <w:rFonts w:hint="eastAsia"/>
        </w:rPr>
        <w:t>【政策依据】</w:t>
      </w:r>
    </w:p>
    <w:p w:rsidR="006342F9" w:rsidRPr="00B03FE3" w:rsidRDefault="006342F9" w:rsidP="006342F9">
      <w:pPr>
        <w:pStyle w:val="ab"/>
      </w:pPr>
      <w:r w:rsidRPr="00B03FE3">
        <w:t>1.</w:t>
      </w:r>
      <w:r w:rsidRPr="00B03FE3">
        <w:rPr>
          <w:rFonts w:hint="eastAsia"/>
        </w:rPr>
        <w:t>《国家税务总局关于发布〈出口货物劳务增值税和消费税管理办法〉的公告》（国家税务总局公告</w:t>
      </w:r>
      <w:r w:rsidRPr="00B03FE3">
        <w:t>2012</w:t>
      </w:r>
      <w:r w:rsidRPr="00B03FE3">
        <w:rPr>
          <w:rFonts w:hint="eastAsia"/>
        </w:rPr>
        <w:t>年第</w:t>
      </w:r>
      <w:r w:rsidRPr="00B03FE3">
        <w:t>24</w:t>
      </w:r>
      <w:r w:rsidRPr="00B03FE3">
        <w:rPr>
          <w:rFonts w:hint="eastAsia"/>
        </w:rPr>
        <w:t>号）</w:t>
      </w:r>
    </w:p>
    <w:p w:rsidR="00917F97" w:rsidRPr="0051768E" w:rsidRDefault="00917F97" w:rsidP="0051768E">
      <w:pPr>
        <w:pStyle w:val="411XX"/>
        <w:spacing w:after="390"/>
        <w:rPr>
          <w:rFonts w:ascii="宋体" w:eastAsia="宋体" w:hAnsi="宋体"/>
        </w:rPr>
      </w:pPr>
      <w:bookmarkStart w:id="377" w:name="_Toc12389544"/>
      <w:r w:rsidRPr="0051768E">
        <w:rPr>
          <w:rFonts w:ascii="宋体" w:eastAsia="宋体" w:hAnsi="宋体" w:hint="eastAsia"/>
        </w:rPr>
        <w:t>非居民合同项目备案</w:t>
      </w:r>
      <w:bookmarkEnd w:id="377"/>
    </w:p>
    <w:p w:rsidR="00917F97" w:rsidRPr="00B03FE3" w:rsidRDefault="00917F97" w:rsidP="00917F97">
      <w:pPr>
        <w:pStyle w:val="a9"/>
      </w:pPr>
      <w:r w:rsidRPr="00B03FE3">
        <w:rPr>
          <w:rFonts w:hint="eastAsia"/>
        </w:rPr>
        <w:t>【事项描述】</w:t>
      </w:r>
    </w:p>
    <w:p w:rsidR="00917F97" w:rsidRPr="00B03FE3" w:rsidRDefault="00917F97" w:rsidP="00917F97">
      <w:pPr>
        <w:pStyle w:val="ab"/>
      </w:pPr>
      <w:r w:rsidRPr="00B03FE3">
        <w:rPr>
          <w:rFonts w:hint="eastAsia"/>
        </w:rPr>
        <w:t>境内机构和个人向非居民发包工程或接受劳务的，应在签订有关合同后30日内，向主管税务机关办理合同备案或劳务项目报告。</w:t>
      </w:r>
    </w:p>
    <w:p w:rsidR="00917F97" w:rsidRPr="00B03FE3" w:rsidRDefault="00917F97" w:rsidP="00917F97">
      <w:pPr>
        <w:pStyle w:val="ab"/>
      </w:pPr>
      <w:r w:rsidRPr="00B03FE3">
        <w:rPr>
          <w:rFonts w:hint="eastAsia"/>
        </w:rPr>
        <w:t>境内机构和个人发包工程作业或劳务项目变更的</w:t>
      </w:r>
      <w:r w:rsidRPr="00B03FE3">
        <w:t>，</w:t>
      </w:r>
      <w:r w:rsidRPr="00B03FE3">
        <w:rPr>
          <w:rFonts w:hint="eastAsia"/>
        </w:rPr>
        <w:t>应于项目合同变更之日起</w:t>
      </w:r>
      <w:r w:rsidRPr="00B03FE3">
        <w:t>10</w:t>
      </w:r>
      <w:r w:rsidRPr="00B03FE3">
        <w:rPr>
          <w:rFonts w:hint="eastAsia"/>
        </w:rPr>
        <w:t>日内，向主管税务机关办理变更报告。</w:t>
      </w:r>
    </w:p>
    <w:p w:rsidR="00917F97" w:rsidRPr="00B03FE3" w:rsidRDefault="00917F97" w:rsidP="00917F97">
      <w:pPr>
        <w:pStyle w:val="ab"/>
      </w:pPr>
      <w:r w:rsidRPr="00B03FE3">
        <w:rPr>
          <w:rFonts w:hint="eastAsia"/>
        </w:rPr>
        <w:t>境内机构和个人支付发包工程作业或劳务项目合同款项的</w:t>
      </w:r>
      <w:r w:rsidRPr="00B03FE3">
        <w:t>，</w:t>
      </w:r>
      <w:r w:rsidRPr="00B03FE3">
        <w:rPr>
          <w:rFonts w:hint="eastAsia"/>
        </w:rPr>
        <w:t>应于取得发票和其他付款凭证之日起</w:t>
      </w:r>
      <w:r w:rsidRPr="00B03FE3">
        <w:t>30</w:t>
      </w:r>
      <w:r w:rsidRPr="00B03FE3">
        <w:rPr>
          <w:rFonts w:hint="eastAsia"/>
        </w:rPr>
        <w:t>内办理支付情况报告。</w:t>
      </w:r>
    </w:p>
    <w:p w:rsidR="00917F97" w:rsidRPr="00B03FE3" w:rsidRDefault="00917F97" w:rsidP="00917F97">
      <w:pPr>
        <w:pStyle w:val="a9"/>
      </w:pPr>
      <w:r w:rsidRPr="00B03FE3">
        <w:rPr>
          <w:rFonts w:hint="eastAsia"/>
        </w:rPr>
        <w:t>【报送资料】</w:t>
      </w:r>
    </w:p>
    <w:p w:rsidR="00917F97" w:rsidRPr="00B03FE3" w:rsidRDefault="00917F97" w:rsidP="00917F97">
      <w:pPr>
        <w:pStyle w:val="ab"/>
      </w:pPr>
      <w:r w:rsidRPr="00B03FE3">
        <w:rPr>
          <w:rFonts w:hint="eastAsia"/>
          <w:lang w:eastAsia="zh-CN"/>
        </w:rPr>
        <w:t>（一</w:t>
      </w:r>
      <w:r w:rsidRPr="00B03FE3">
        <w:rPr>
          <w:lang w:eastAsia="zh-CN"/>
        </w:rPr>
        <w:t>）</w:t>
      </w:r>
      <w:r w:rsidRPr="00B03FE3">
        <w:rPr>
          <w:rFonts w:hint="eastAsia"/>
        </w:rPr>
        <w:t>办理合同备案或劳务项目报告，应报送：</w:t>
      </w:r>
    </w:p>
    <w:tbl>
      <w:tblPr>
        <w:tblW w:w="0" w:type="auto"/>
        <w:jc w:val="center"/>
        <w:tblLayout w:type="fixed"/>
        <w:tblCellMar>
          <w:left w:w="0" w:type="dxa"/>
          <w:right w:w="0" w:type="dxa"/>
        </w:tblCellMar>
        <w:tblLook w:val="0000" w:firstRow="0" w:lastRow="0" w:firstColumn="0" w:lastColumn="0" w:noHBand="0" w:noVBand="0"/>
      </w:tblPr>
      <w:tblGrid>
        <w:gridCol w:w="456"/>
        <w:gridCol w:w="4519"/>
        <w:gridCol w:w="456"/>
        <w:gridCol w:w="456"/>
        <w:gridCol w:w="456"/>
        <w:gridCol w:w="456"/>
        <w:gridCol w:w="456"/>
        <w:gridCol w:w="501"/>
        <w:gridCol w:w="544"/>
      </w:tblGrid>
      <w:tr w:rsidR="00917F97" w:rsidRPr="00B03FE3" w:rsidTr="00917F97">
        <w:trPr>
          <w:tblHeader/>
          <w:jc w:val="center"/>
        </w:trPr>
        <w:tc>
          <w:tcPr>
            <w:tcW w:w="4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lastRenderedPageBreak/>
              <w:t>序号</w:t>
            </w:r>
          </w:p>
        </w:tc>
        <w:tc>
          <w:tcPr>
            <w:tcW w:w="451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代保管</w:t>
            </w:r>
          </w:p>
        </w:tc>
        <w:tc>
          <w:tcPr>
            <w:tcW w:w="501"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核销</w:t>
            </w:r>
          </w:p>
        </w:tc>
        <w:tc>
          <w:tcPr>
            <w:tcW w:w="544" w:type="dxa"/>
            <w:tcBorders>
              <w:top w:val="single" w:sz="12" w:space="0" w:color="auto"/>
              <w:left w:val="nil"/>
              <w:bottom w:val="single" w:sz="8" w:space="0" w:color="auto"/>
              <w:right w:val="single" w:sz="12" w:space="0" w:color="auto"/>
            </w:tcBorders>
            <w:vAlign w:val="center"/>
          </w:tcPr>
          <w:p w:rsidR="00917F97" w:rsidRPr="00B03FE3" w:rsidRDefault="00917F97" w:rsidP="00917F97">
            <w:pPr>
              <w:pStyle w:val="50"/>
              <w:rPr>
                <w:color w:val="000000"/>
              </w:rPr>
            </w:pPr>
            <w:r w:rsidRPr="00B03FE3">
              <w:rPr>
                <w:rFonts w:hint="eastAsia"/>
                <w:color w:val="000000"/>
              </w:rPr>
              <w:t>电子档案</w:t>
            </w:r>
          </w:p>
        </w:tc>
      </w:tr>
      <w:tr w:rsidR="00917F97" w:rsidRPr="00B03FE3" w:rsidTr="00917F97">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rPr>
                <w:color w:val="000000"/>
              </w:rPr>
            </w:pPr>
            <w:r w:rsidRPr="00B03FE3">
              <w:rPr>
                <w:rFonts w:hint="eastAsia"/>
                <w:color w:val="000000"/>
              </w:rPr>
              <w:t>1</w:t>
            </w:r>
          </w:p>
        </w:tc>
        <w:tc>
          <w:tcPr>
            <w:tcW w:w="4519" w:type="dxa"/>
            <w:tcBorders>
              <w:top w:val="nil"/>
              <w:left w:val="nil"/>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rPr>
                <w:color w:val="000000"/>
              </w:rPr>
            </w:pPr>
            <w:r w:rsidRPr="00B03FE3">
              <w:rPr>
                <w:rFonts w:hint="eastAsia"/>
                <w:color w:val="000000"/>
              </w:rPr>
              <w:t>《境内机构和个人发包工程作业或劳务项目报告表》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01"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44" w:type="dxa"/>
            <w:tcBorders>
              <w:top w:val="nil"/>
              <w:left w:val="nil"/>
              <w:bottom w:val="single" w:sz="8" w:space="0" w:color="auto"/>
              <w:right w:val="single" w:sz="12" w:space="0" w:color="auto"/>
            </w:tcBorders>
            <w:vAlign w:val="center"/>
          </w:tcPr>
          <w:p w:rsidR="00917F97" w:rsidRPr="00B03FE3" w:rsidRDefault="00917F97" w:rsidP="00917F97">
            <w:pPr>
              <w:pStyle w:val="50"/>
              <w:rPr>
                <w:color w:val="000000"/>
              </w:rPr>
            </w:pPr>
            <w:r w:rsidRPr="00B03FE3">
              <w:rPr>
                <w:rFonts w:hint="eastAsia"/>
                <w:color w:val="000000"/>
              </w:rPr>
              <w:t>√</w:t>
            </w:r>
          </w:p>
        </w:tc>
      </w:tr>
      <w:tr w:rsidR="00917F97" w:rsidRPr="00B03FE3" w:rsidTr="00917F97">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rPr>
                <w:color w:val="000000"/>
              </w:rPr>
            </w:pPr>
            <w:r w:rsidRPr="00B03FE3">
              <w:rPr>
                <w:rFonts w:hint="eastAsia"/>
                <w:color w:val="000000"/>
              </w:rPr>
              <w:t>2</w:t>
            </w:r>
          </w:p>
        </w:tc>
        <w:tc>
          <w:tcPr>
            <w:tcW w:w="4519" w:type="dxa"/>
            <w:tcBorders>
              <w:top w:val="nil"/>
              <w:left w:val="nil"/>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rPr>
                <w:color w:val="000000"/>
              </w:rPr>
            </w:pPr>
            <w:r w:rsidRPr="00B03FE3">
              <w:rPr>
                <w:rFonts w:hint="eastAsia"/>
                <w:color w:val="000000"/>
              </w:rPr>
              <w:t>项目合同</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01"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44" w:type="dxa"/>
            <w:tcBorders>
              <w:top w:val="nil"/>
              <w:left w:val="nil"/>
              <w:bottom w:val="single" w:sz="8" w:space="0" w:color="auto"/>
              <w:right w:val="single" w:sz="12" w:space="0" w:color="auto"/>
            </w:tcBorders>
            <w:vAlign w:val="center"/>
          </w:tcPr>
          <w:p w:rsidR="00917F97" w:rsidRPr="00B03FE3" w:rsidRDefault="00917F97" w:rsidP="00917F97">
            <w:pPr>
              <w:pStyle w:val="50"/>
              <w:rPr>
                <w:color w:val="000000"/>
              </w:rPr>
            </w:pPr>
            <w:r w:rsidRPr="00B03FE3">
              <w:rPr>
                <w:rFonts w:hint="eastAsia"/>
                <w:color w:val="000000"/>
              </w:rPr>
              <w:t>√</w:t>
            </w:r>
          </w:p>
        </w:tc>
      </w:tr>
      <w:tr w:rsidR="00917F97" w:rsidRPr="00B03FE3" w:rsidTr="00917F97">
        <w:trPr>
          <w:jc w:val="center"/>
        </w:trPr>
        <w:tc>
          <w:tcPr>
            <w:tcW w:w="456"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917F97" w:rsidRPr="00B03FE3" w:rsidRDefault="00917F97" w:rsidP="00917F97">
            <w:pPr>
              <w:pStyle w:val="50"/>
              <w:rPr>
                <w:color w:val="000000"/>
              </w:rPr>
            </w:pPr>
            <w:r w:rsidRPr="00B03FE3">
              <w:rPr>
                <w:rFonts w:hint="eastAsia"/>
                <w:color w:val="000000"/>
              </w:rPr>
              <w:t>3</w:t>
            </w:r>
          </w:p>
        </w:tc>
        <w:tc>
          <w:tcPr>
            <w:tcW w:w="4519" w:type="dxa"/>
            <w:tcBorders>
              <w:top w:val="nil"/>
              <w:left w:val="nil"/>
              <w:bottom w:val="single" w:sz="12" w:space="0" w:color="auto"/>
              <w:right w:val="single" w:sz="8" w:space="0" w:color="auto"/>
            </w:tcBorders>
            <w:tcMar>
              <w:top w:w="0" w:type="dxa"/>
              <w:left w:w="108" w:type="dxa"/>
              <w:bottom w:w="0" w:type="dxa"/>
              <w:right w:w="108" w:type="dxa"/>
            </w:tcMar>
          </w:tcPr>
          <w:p w:rsidR="00917F97" w:rsidRPr="00B03FE3" w:rsidRDefault="00917F97" w:rsidP="00917F97">
            <w:pPr>
              <w:pStyle w:val="50"/>
              <w:rPr>
                <w:color w:val="000000"/>
              </w:rPr>
            </w:pPr>
            <w:r w:rsidRPr="00B03FE3">
              <w:rPr>
                <w:rFonts w:hint="eastAsia"/>
                <w:color w:val="000000"/>
              </w:rPr>
              <w:t>非居民税务登记证件</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01" w:type="dxa"/>
            <w:tcBorders>
              <w:top w:val="nil"/>
              <w:left w:val="nil"/>
              <w:bottom w:val="single" w:sz="12"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44" w:type="dxa"/>
            <w:tcBorders>
              <w:top w:val="nil"/>
              <w:left w:val="nil"/>
              <w:bottom w:val="single" w:sz="12" w:space="0" w:color="auto"/>
              <w:right w:val="single" w:sz="12" w:space="0" w:color="auto"/>
            </w:tcBorders>
            <w:vAlign w:val="center"/>
          </w:tcPr>
          <w:p w:rsidR="00917F97" w:rsidRPr="00B03FE3" w:rsidRDefault="00917F97" w:rsidP="00917F97">
            <w:pPr>
              <w:pStyle w:val="50"/>
              <w:rPr>
                <w:color w:val="000000"/>
              </w:rPr>
            </w:pPr>
            <w:r w:rsidRPr="00B03FE3">
              <w:rPr>
                <w:rFonts w:hint="eastAsia"/>
                <w:color w:val="000000"/>
              </w:rPr>
              <w:t>√</w:t>
            </w:r>
          </w:p>
        </w:tc>
      </w:tr>
      <w:tr w:rsidR="00917F97" w:rsidRPr="00B03FE3" w:rsidTr="00917F97">
        <w:trPr>
          <w:jc w:val="center"/>
        </w:trPr>
        <w:tc>
          <w:tcPr>
            <w:tcW w:w="456"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917F97" w:rsidRPr="00B03FE3" w:rsidRDefault="00917F97" w:rsidP="00917F97">
            <w:pPr>
              <w:pStyle w:val="50"/>
              <w:rPr>
                <w:color w:val="000000"/>
              </w:rPr>
            </w:pPr>
            <w:r w:rsidRPr="00B03FE3">
              <w:rPr>
                <w:rFonts w:hint="eastAsia"/>
                <w:color w:val="000000"/>
              </w:rPr>
              <w:t>4</w:t>
            </w:r>
          </w:p>
        </w:tc>
        <w:tc>
          <w:tcPr>
            <w:tcW w:w="4519" w:type="dxa"/>
            <w:tcBorders>
              <w:top w:val="nil"/>
              <w:left w:val="nil"/>
              <w:bottom w:val="single" w:sz="12" w:space="0" w:color="auto"/>
              <w:right w:val="single" w:sz="8" w:space="0" w:color="auto"/>
            </w:tcBorders>
            <w:tcMar>
              <w:top w:w="0" w:type="dxa"/>
              <w:left w:w="108" w:type="dxa"/>
              <w:bottom w:w="0" w:type="dxa"/>
              <w:right w:w="108" w:type="dxa"/>
            </w:tcMar>
          </w:tcPr>
          <w:p w:rsidR="00917F97" w:rsidRPr="00B03FE3" w:rsidRDefault="00917F97" w:rsidP="00917F97">
            <w:pPr>
              <w:pStyle w:val="50"/>
              <w:rPr>
                <w:color w:val="000000"/>
              </w:rPr>
            </w:pPr>
            <w:r w:rsidRPr="00B03FE3">
              <w:rPr>
                <w:rFonts w:hint="eastAsia"/>
                <w:color w:val="000000"/>
              </w:rPr>
              <w:t>税务代理委托书复印件</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01" w:type="dxa"/>
            <w:tcBorders>
              <w:top w:val="nil"/>
              <w:left w:val="nil"/>
              <w:bottom w:val="single" w:sz="12"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44" w:type="dxa"/>
            <w:tcBorders>
              <w:top w:val="nil"/>
              <w:left w:val="nil"/>
              <w:bottom w:val="single" w:sz="12" w:space="0" w:color="auto"/>
              <w:right w:val="single" w:sz="12" w:space="0" w:color="auto"/>
            </w:tcBorders>
            <w:vAlign w:val="center"/>
          </w:tcPr>
          <w:p w:rsidR="00917F97" w:rsidRPr="00B03FE3" w:rsidRDefault="00917F97" w:rsidP="00917F97">
            <w:pPr>
              <w:pStyle w:val="50"/>
              <w:rPr>
                <w:color w:val="000000"/>
              </w:rPr>
            </w:pPr>
            <w:r w:rsidRPr="00B03FE3">
              <w:rPr>
                <w:rFonts w:hint="eastAsia"/>
                <w:color w:val="000000"/>
              </w:rPr>
              <w:t>√</w:t>
            </w:r>
          </w:p>
        </w:tc>
      </w:tr>
      <w:tr w:rsidR="00917F97" w:rsidRPr="00B03FE3" w:rsidTr="00917F97">
        <w:trPr>
          <w:jc w:val="center"/>
        </w:trPr>
        <w:tc>
          <w:tcPr>
            <w:tcW w:w="456"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917F97" w:rsidRPr="00B03FE3" w:rsidRDefault="00917F97" w:rsidP="00917F97">
            <w:pPr>
              <w:pStyle w:val="50"/>
              <w:rPr>
                <w:color w:val="000000"/>
              </w:rPr>
            </w:pPr>
            <w:r w:rsidRPr="00B03FE3">
              <w:rPr>
                <w:rFonts w:hint="eastAsia"/>
                <w:color w:val="000000"/>
              </w:rPr>
              <w:t>5</w:t>
            </w:r>
          </w:p>
        </w:tc>
        <w:tc>
          <w:tcPr>
            <w:tcW w:w="4519" w:type="dxa"/>
            <w:tcBorders>
              <w:top w:val="nil"/>
              <w:left w:val="nil"/>
              <w:bottom w:val="single" w:sz="12" w:space="0" w:color="auto"/>
              <w:right w:val="single" w:sz="8" w:space="0" w:color="auto"/>
            </w:tcBorders>
            <w:tcMar>
              <w:top w:w="0" w:type="dxa"/>
              <w:left w:w="108" w:type="dxa"/>
              <w:bottom w:w="0" w:type="dxa"/>
              <w:right w:w="108" w:type="dxa"/>
            </w:tcMar>
          </w:tcPr>
          <w:p w:rsidR="00917F97" w:rsidRPr="00B03FE3" w:rsidRDefault="00917F97" w:rsidP="00917F97">
            <w:pPr>
              <w:pStyle w:val="50"/>
              <w:rPr>
                <w:color w:val="000000"/>
              </w:rPr>
            </w:pPr>
            <w:r w:rsidRPr="00B03FE3">
              <w:rPr>
                <w:rFonts w:hint="eastAsia"/>
                <w:color w:val="000000"/>
              </w:rPr>
              <w:t>非居民对有关事项的书面说明</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01" w:type="dxa"/>
            <w:tcBorders>
              <w:top w:val="nil"/>
              <w:left w:val="nil"/>
              <w:bottom w:val="single" w:sz="12"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44" w:type="dxa"/>
            <w:tcBorders>
              <w:top w:val="nil"/>
              <w:left w:val="nil"/>
              <w:bottom w:val="single" w:sz="12" w:space="0" w:color="auto"/>
              <w:right w:val="single" w:sz="12" w:space="0" w:color="auto"/>
            </w:tcBorders>
            <w:vAlign w:val="center"/>
          </w:tcPr>
          <w:p w:rsidR="00917F97" w:rsidRPr="00B03FE3" w:rsidRDefault="00917F97" w:rsidP="00917F97">
            <w:pPr>
              <w:pStyle w:val="50"/>
              <w:rPr>
                <w:color w:val="000000"/>
              </w:rPr>
            </w:pPr>
            <w:r w:rsidRPr="00B03FE3">
              <w:rPr>
                <w:rFonts w:hint="eastAsia"/>
                <w:color w:val="000000"/>
              </w:rPr>
              <w:t>√</w:t>
            </w:r>
          </w:p>
        </w:tc>
      </w:tr>
    </w:tbl>
    <w:p w:rsidR="00917F97" w:rsidRPr="00B03FE3" w:rsidRDefault="00917F97" w:rsidP="00917F97">
      <w:pPr>
        <w:pStyle w:val="ab"/>
        <w:ind w:firstLineChars="150" w:firstLine="360"/>
      </w:pPr>
      <w:r w:rsidRPr="00B03FE3">
        <w:rPr>
          <w:rFonts w:hint="eastAsia"/>
        </w:rPr>
        <w:t>上述资料报送条件为：</w:t>
      </w:r>
    </w:p>
    <w:p w:rsidR="00917F97" w:rsidRPr="00B03FE3" w:rsidRDefault="00917F97" w:rsidP="00917F97">
      <w:pPr>
        <w:pStyle w:val="ab"/>
      </w:pPr>
      <w:r w:rsidRPr="00B03FE3">
        <w:rPr>
          <w:rFonts w:hint="eastAsia"/>
        </w:rPr>
        <w:t>1. 非居民税务登记证件的报送条件为非居民在项目所在地办理税务登记的</w:t>
      </w:r>
    </w:p>
    <w:p w:rsidR="00917F97" w:rsidRPr="00B03FE3" w:rsidRDefault="00917F97" w:rsidP="00917F97">
      <w:pPr>
        <w:pStyle w:val="ab"/>
      </w:pPr>
      <w:r w:rsidRPr="00B03FE3">
        <w:rPr>
          <w:rFonts w:hint="eastAsia"/>
        </w:rPr>
        <w:t>2. 税务代理委托书复印件的报送条件为非居民委托境内代理人履行纳税义务的企业</w:t>
      </w:r>
    </w:p>
    <w:p w:rsidR="00917F97" w:rsidRPr="00B03FE3" w:rsidRDefault="00917F97" w:rsidP="00917F97">
      <w:pPr>
        <w:pStyle w:val="ab"/>
      </w:pPr>
      <w:r w:rsidRPr="00B03FE3">
        <w:rPr>
          <w:rFonts w:hint="eastAsia"/>
        </w:rPr>
        <w:t>3. 非居民对有关事项的书面说明的报送条件为非居民对有关事项做出书面说明的企业</w:t>
      </w:r>
    </w:p>
    <w:p w:rsidR="00917F97" w:rsidRPr="00B03FE3" w:rsidRDefault="00917F97" w:rsidP="00917F97">
      <w:pPr>
        <w:pStyle w:val="ab"/>
      </w:pPr>
      <w:r w:rsidRPr="00B03FE3">
        <w:rPr>
          <w:rFonts w:hint="eastAsia"/>
          <w:lang w:eastAsia="zh-CN"/>
        </w:rPr>
        <w:t>（二</w:t>
      </w:r>
      <w:r w:rsidRPr="00B03FE3">
        <w:rPr>
          <w:lang w:eastAsia="zh-CN"/>
        </w:rPr>
        <w:t>）</w:t>
      </w:r>
      <w:r w:rsidRPr="00B03FE3">
        <w:rPr>
          <w:rFonts w:hint="eastAsia"/>
        </w:rPr>
        <w:t>办理变更报告，应报送：</w:t>
      </w:r>
    </w:p>
    <w:tbl>
      <w:tblPr>
        <w:tblW w:w="0" w:type="auto"/>
        <w:jc w:val="center"/>
        <w:tblLayout w:type="fixed"/>
        <w:tblCellMar>
          <w:left w:w="0" w:type="dxa"/>
          <w:right w:w="0" w:type="dxa"/>
        </w:tblCellMar>
        <w:tblLook w:val="0000" w:firstRow="0" w:lastRow="0" w:firstColumn="0" w:lastColumn="0" w:noHBand="0" w:noVBand="0"/>
      </w:tblPr>
      <w:tblGrid>
        <w:gridCol w:w="456"/>
        <w:gridCol w:w="4519"/>
        <w:gridCol w:w="456"/>
        <w:gridCol w:w="456"/>
        <w:gridCol w:w="456"/>
        <w:gridCol w:w="456"/>
        <w:gridCol w:w="456"/>
        <w:gridCol w:w="501"/>
        <w:gridCol w:w="544"/>
      </w:tblGrid>
      <w:tr w:rsidR="00917F97" w:rsidRPr="00B03FE3" w:rsidTr="00917F97">
        <w:trPr>
          <w:tblHeader/>
          <w:jc w:val="center"/>
        </w:trPr>
        <w:tc>
          <w:tcPr>
            <w:tcW w:w="4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序号</w:t>
            </w:r>
          </w:p>
        </w:tc>
        <w:tc>
          <w:tcPr>
            <w:tcW w:w="451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代保管</w:t>
            </w:r>
          </w:p>
        </w:tc>
        <w:tc>
          <w:tcPr>
            <w:tcW w:w="501"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核销</w:t>
            </w:r>
          </w:p>
        </w:tc>
        <w:tc>
          <w:tcPr>
            <w:tcW w:w="544" w:type="dxa"/>
            <w:tcBorders>
              <w:top w:val="single" w:sz="12" w:space="0" w:color="auto"/>
              <w:left w:val="nil"/>
              <w:bottom w:val="single" w:sz="8" w:space="0" w:color="auto"/>
              <w:right w:val="single" w:sz="12" w:space="0" w:color="auto"/>
            </w:tcBorders>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电子档案</w:t>
            </w:r>
          </w:p>
        </w:tc>
      </w:tr>
      <w:tr w:rsidR="00917F97" w:rsidRPr="00B03FE3" w:rsidTr="00917F97">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1</w:t>
            </w:r>
          </w:p>
        </w:tc>
        <w:tc>
          <w:tcPr>
            <w:tcW w:w="4519" w:type="dxa"/>
            <w:tcBorders>
              <w:top w:val="nil"/>
              <w:left w:val="nil"/>
              <w:bottom w:val="single" w:sz="8" w:space="0" w:color="auto"/>
              <w:right w:val="single" w:sz="8" w:space="0" w:color="auto"/>
            </w:tcBorders>
            <w:tcMar>
              <w:top w:w="0" w:type="dxa"/>
              <w:left w:w="108" w:type="dxa"/>
              <w:bottom w:w="0" w:type="dxa"/>
              <w:right w:w="108" w:type="dxa"/>
            </w:tcMa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《非居民项目合同变更情况报告表》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p>
        </w:tc>
        <w:tc>
          <w:tcPr>
            <w:tcW w:w="501"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p>
        </w:tc>
        <w:tc>
          <w:tcPr>
            <w:tcW w:w="544" w:type="dxa"/>
            <w:tcBorders>
              <w:top w:val="nil"/>
              <w:left w:val="nil"/>
              <w:bottom w:val="single" w:sz="8" w:space="0" w:color="auto"/>
              <w:right w:val="single" w:sz="12" w:space="0" w:color="auto"/>
            </w:tcBorders>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w:t>
            </w:r>
          </w:p>
        </w:tc>
      </w:tr>
      <w:tr w:rsidR="00917F97" w:rsidRPr="00B03FE3" w:rsidTr="00917F97">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2</w:t>
            </w:r>
          </w:p>
        </w:tc>
        <w:tc>
          <w:tcPr>
            <w:tcW w:w="4519" w:type="dxa"/>
            <w:tcBorders>
              <w:top w:val="nil"/>
              <w:left w:val="nil"/>
              <w:bottom w:val="single" w:sz="8" w:space="0" w:color="auto"/>
              <w:right w:val="single" w:sz="8" w:space="0" w:color="auto"/>
            </w:tcBorders>
            <w:tcMar>
              <w:top w:w="0" w:type="dxa"/>
              <w:left w:w="108" w:type="dxa"/>
              <w:bottom w:w="0" w:type="dxa"/>
              <w:right w:w="108" w:type="dxa"/>
            </w:tcMar>
          </w:tcPr>
          <w:p w:rsidR="00917F97" w:rsidRPr="00B03FE3" w:rsidRDefault="00917F97" w:rsidP="00917F97">
            <w:pPr>
              <w:widowControl/>
              <w:ind w:firstLineChars="50" w:firstLine="105"/>
              <w:jc w:val="left"/>
              <w:rPr>
                <w:rFonts w:ascii="仿宋_GB2312" w:eastAsia="仿宋_GB2312"/>
                <w:color w:val="000000"/>
                <w:kern w:val="0"/>
                <w:szCs w:val="21"/>
              </w:rPr>
            </w:pPr>
            <w:r w:rsidRPr="00B03FE3">
              <w:rPr>
                <w:rFonts w:ascii="仿宋_GB2312" w:eastAsia="仿宋_GB2312" w:hint="eastAsia"/>
                <w:color w:val="000000"/>
                <w:kern w:val="0"/>
                <w:szCs w:val="21"/>
              </w:rPr>
              <w:t>变更后的合同</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p>
        </w:tc>
        <w:tc>
          <w:tcPr>
            <w:tcW w:w="501"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widowControl/>
              <w:jc w:val="left"/>
              <w:rPr>
                <w:rFonts w:ascii="仿宋_GB2312" w:eastAsia="仿宋_GB2312"/>
                <w:color w:val="000000"/>
                <w:kern w:val="0"/>
                <w:szCs w:val="21"/>
              </w:rPr>
            </w:pPr>
          </w:p>
        </w:tc>
        <w:tc>
          <w:tcPr>
            <w:tcW w:w="544" w:type="dxa"/>
            <w:tcBorders>
              <w:top w:val="nil"/>
              <w:left w:val="nil"/>
              <w:bottom w:val="single" w:sz="8" w:space="0" w:color="auto"/>
              <w:right w:val="single" w:sz="12" w:space="0" w:color="auto"/>
            </w:tcBorders>
            <w:vAlign w:val="center"/>
          </w:tcPr>
          <w:p w:rsidR="00917F97" w:rsidRPr="00B03FE3" w:rsidRDefault="00917F97" w:rsidP="00917F97">
            <w:pPr>
              <w:widowControl/>
              <w:jc w:val="left"/>
              <w:rPr>
                <w:rFonts w:ascii="仿宋_GB2312" w:eastAsia="仿宋_GB2312"/>
                <w:color w:val="000000"/>
                <w:kern w:val="0"/>
                <w:szCs w:val="21"/>
              </w:rPr>
            </w:pPr>
            <w:r w:rsidRPr="00B03FE3">
              <w:rPr>
                <w:rFonts w:ascii="仿宋_GB2312" w:eastAsia="仿宋_GB2312" w:hint="eastAsia"/>
                <w:color w:val="000000"/>
                <w:kern w:val="0"/>
                <w:szCs w:val="21"/>
              </w:rPr>
              <w:t>√</w:t>
            </w:r>
          </w:p>
        </w:tc>
      </w:tr>
    </w:tbl>
    <w:p w:rsidR="00917F97" w:rsidRPr="00B03FE3" w:rsidRDefault="00917F97" w:rsidP="00917F97">
      <w:pPr>
        <w:pStyle w:val="a9"/>
        <w:ind w:firstLineChars="0" w:firstLine="0"/>
        <w:rPr>
          <w:rFonts w:ascii="方正书宋简体" w:eastAsia="方正书宋简体"/>
          <w:b w:val="0"/>
          <w:szCs w:val="21"/>
        </w:rPr>
      </w:pPr>
      <w:r w:rsidRPr="00B03FE3">
        <w:rPr>
          <w:rFonts w:ascii="方正书宋简体" w:eastAsia="方正书宋简体" w:hint="eastAsia"/>
          <w:b w:val="0"/>
          <w:szCs w:val="21"/>
          <w:lang w:eastAsia="zh-CN"/>
        </w:rPr>
        <w:t>（三</w:t>
      </w:r>
      <w:r w:rsidRPr="00B03FE3">
        <w:rPr>
          <w:rFonts w:ascii="方正书宋简体" w:eastAsia="方正书宋简体"/>
          <w:b w:val="0"/>
          <w:szCs w:val="21"/>
          <w:lang w:eastAsia="zh-CN"/>
        </w:rPr>
        <w:t>）</w:t>
      </w:r>
      <w:r w:rsidRPr="00B03FE3">
        <w:rPr>
          <w:rFonts w:ascii="方正书宋简体" w:eastAsia="方正书宋简体" w:hint="eastAsia"/>
          <w:b w:val="0"/>
          <w:szCs w:val="21"/>
        </w:rPr>
        <w:t>办理支付情况报告，应报送：</w:t>
      </w:r>
    </w:p>
    <w:tbl>
      <w:tblPr>
        <w:tblW w:w="8300" w:type="dxa"/>
        <w:jc w:val="center"/>
        <w:tblLayout w:type="fixed"/>
        <w:tblCellMar>
          <w:left w:w="0" w:type="dxa"/>
          <w:right w:w="0" w:type="dxa"/>
        </w:tblCellMar>
        <w:tblLook w:val="0000" w:firstRow="0" w:lastRow="0" w:firstColumn="0" w:lastColumn="0" w:noHBand="0" w:noVBand="0"/>
      </w:tblPr>
      <w:tblGrid>
        <w:gridCol w:w="456"/>
        <w:gridCol w:w="4519"/>
        <w:gridCol w:w="456"/>
        <w:gridCol w:w="456"/>
        <w:gridCol w:w="456"/>
        <w:gridCol w:w="456"/>
        <w:gridCol w:w="456"/>
        <w:gridCol w:w="501"/>
        <w:gridCol w:w="544"/>
      </w:tblGrid>
      <w:tr w:rsidR="00917F97" w:rsidRPr="00B03FE3" w:rsidTr="00917F97">
        <w:trPr>
          <w:tblHeader/>
          <w:jc w:val="center"/>
        </w:trPr>
        <w:tc>
          <w:tcPr>
            <w:tcW w:w="4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序号</w:t>
            </w:r>
          </w:p>
        </w:tc>
        <w:tc>
          <w:tcPr>
            <w:tcW w:w="451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代保管</w:t>
            </w:r>
          </w:p>
        </w:tc>
        <w:tc>
          <w:tcPr>
            <w:tcW w:w="501"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核销</w:t>
            </w:r>
          </w:p>
        </w:tc>
        <w:tc>
          <w:tcPr>
            <w:tcW w:w="544" w:type="dxa"/>
            <w:tcBorders>
              <w:top w:val="single" w:sz="12" w:space="0" w:color="auto"/>
              <w:left w:val="nil"/>
              <w:bottom w:val="single" w:sz="8" w:space="0" w:color="auto"/>
              <w:right w:val="single" w:sz="12" w:space="0" w:color="auto"/>
            </w:tcBorders>
            <w:vAlign w:val="center"/>
          </w:tcPr>
          <w:p w:rsidR="00917F97" w:rsidRPr="00B03FE3" w:rsidRDefault="00917F97" w:rsidP="00917F97">
            <w:pPr>
              <w:pStyle w:val="50"/>
              <w:rPr>
                <w:color w:val="000000"/>
              </w:rPr>
            </w:pPr>
            <w:r w:rsidRPr="00B03FE3">
              <w:rPr>
                <w:rFonts w:hint="eastAsia"/>
                <w:color w:val="000000"/>
              </w:rPr>
              <w:t>电子档案</w:t>
            </w:r>
          </w:p>
        </w:tc>
      </w:tr>
      <w:tr w:rsidR="00917F97" w:rsidRPr="00B03FE3" w:rsidTr="00917F97">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rPr>
                <w:color w:val="000000"/>
              </w:rPr>
            </w:pPr>
            <w:r w:rsidRPr="00B03FE3">
              <w:rPr>
                <w:rFonts w:hint="eastAsia"/>
                <w:color w:val="000000"/>
              </w:rPr>
              <w:t>1</w:t>
            </w:r>
          </w:p>
        </w:tc>
        <w:tc>
          <w:tcPr>
            <w:tcW w:w="4519" w:type="dxa"/>
            <w:tcBorders>
              <w:top w:val="nil"/>
              <w:left w:val="nil"/>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rPr>
                <w:color w:val="000000"/>
              </w:rPr>
            </w:pPr>
            <w:r w:rsidRPr="00B03FE3">
              <w:rPr>
                <w:rFonts w:hint="eastAsia"/>
                <w:color w:val="000000"/>
              </w:rPr>
              <w:t>《非居民项目合同变更情况报告表》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01"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44" w:type="dxa"/>
            <w:tcBorders>
              <w:top w:val="nil"/>
              <w:left w:val="nil"/>
              <w:bottom w:val="single" w:sz="8" w:space="0" w:color="auto"/>
              <w:right w:val="single" w:sz="12" w:space="0" w:color="auto"/>
            </w:tcBorders>
            <w:vAlign w:val="center"/>
          </w:tcPr>
          <w:p w:rsidR="00917F97" w:rsidRPr="00B03FE3" w:rsidRDefault="00917F97" w:rsidP="00917F97">
            <w:pPr>
              <w:pStyle w:val="50"/>
              <w:rPr>
                <w:color w:val="000000"/>
              </w:rPr>
            </w:pPr>
            <w:r w:rsidRPr="00B03FE3">
              <w:rPr>
                <w:rFonts w:hint="eastAsia"/>
                <w:color w:val="000000"/>
              </w:rPr>
              <w:t>√</w:t>
            </w:r>
          </w:p>
        </w:tc>
      </w:tr>
      <w:tr w:rsidR="00917F97" w:rsidRPr="00B03FE3" w:rsidTr="00917F97">
        <w:trPr>
          <w:jc w:val="center"/>
        </w:trPr>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rPr>
                <w:color w:val="000000"/>
              </w:rPr>
            </w:pPr>
            <w:r w:rsidRPr="00B03FE3">
              <w:rPr>
                <w:rFonts w:hint="eastAsia"/>
                <w:color w:val="000000"/>
              </w:rPr>
              <w:t>2</w:t>
            </w:r>
          </w:p>
        </w:tc>
        <w:tc>
          <w:tcPr>
            <w:tcW w:w="4519" w:type="dxa"/>
            <w:tcBorders>
              <w:top w:val="nil"/>
              <w:left w:val="nil"/>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ind w:firstLineChars="50" w:firstLine="105"/>
              <w:rPr>
                <w:color w:val="000000"/>
              </w:rPr>
            </w:pPr>
            <w:r w:rsidRPr="00B03FE3">
              <w:rPr>
                <w:rFonts w:hint="eastAsia"/>
                <w:color w:val="000000"/>
              </w:rPr>
              <w:t>付款凭证复印件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r w:rsidRPr="00B03FE3">
              <w:rPr>
                <w:rFonts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01"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color w:val="000000"/>
              </w:rPr>
            </w:pPr>
          </w:p>
        </w:tc>
        <w:tc>
          <w:tcPr>
            <w:tcW w:w="544" w:type="dxa"/>
            <w:tcBorders>
              <w:top w:val="nil"/>
              <w:left w:val="nil"/>
              <w:bottom w:val="single" w:sz="8" w:space="0" w:color="auto"/>
              <w:right w:val="single" w:sz="12" w:space="0" w:color="auto"/>
            </w:tcBorders>
            <w:vAlign w:val="center"/>
          </w:tcPr>
          <w:p w:rsidR="00917F97" w:rsidRPr="00B03FE3" w:rsidRDefault="00917F97" w:rsidP="00917F97">
            <w:pPr>
              <w:pStyle w:val="50"/>
              <w:rPr>
                <w:color w:val="000000"/>
              </w:rPr>
            </w:pPr>
            <w:r w:rsidRPr="00B03FE3">
              <w:rPr>
                <w:rFonts w:hint="eastAsia"/>
                <w:color w:val="000000"/>
              </w:rPr>
              <w:t>√</w:t>
            </w:r>
          </w:p>
        </w:tc>
      </w:tr>
    </w:tbl>
    <w:p w:rsidR="00917F97" w:rsidRPr="00B03FE3" w:rsidRDefault="00917F97" w:rsidP="00917F9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917F97" w:rsidRPr="00B03FE3" w:rsidRDefault="00917F97" w:rsidP="00917F9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917F97" w:rsidRPr="00B03FE3" w:rsidRDefault="00917F97" w:rsidP="00917F9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17F97" w:rsidRPr="00B03FE3" w:rsidRDefault="00917F97" w:rsidP="00917F9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17F97" w:rsidRPr="00B03FE3" w:rsidRDefault="00917F97" w:rsidP="00917F9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17F97" w:rsidRPr="00B03FE3" w:rsidRDefault="00917F97" w:rsidP="00917F9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【份数】</w:t>
      </w:r>
      <w:r w:rsidRPr="00B03FE3">
        <w:rPr>
          <w:rFonts w:ascii="宋体" w:eastAsia="宋体" w:hAnsi="宋体" w:cs="宋体" w:hint="eastAsia"/>
          <w:color w:val="000000"/>
        </w:rPr>
        <w:t>：</w:t>
      </w:r>
    </w:p>
    <w:p w:rsidR="00917F97" w:rsidRPr="00B03FE3" w:rsidRDefault="00917F97" w:rsidP="00917F9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17F97" w:rsidRPr="00B03FE3" w:rsidRDefault="00A80E30" w:rsidP="00917F97">
      <w:pPr>
        <w:pStyle w:val="50"/>
        <w:ind w:firstLineChars="200" w:firstLine="420"/>
        <w:rPr>
          <w:rFonts w:ascii="宋体" w:eastAsia="宋体" w:hAnsi="宋体" w:cs="宋体"/>
          <w:color w:val="000000"/>
        </w:rPr>
      </w:pPr>
      <w:hyperlink r:id="rId349" w:tgtFrame="_blank" w:history="1">
        <w:r w:rsidR="0092378E" w:rsidRPr="00B03FE3">
          <w:rPr>
            <w:rStyle w:val="ad"/>
            <w:rFonts w:ascii="宋体" w:eastAsia="宋体" w:hAnsi="宋体" w:hint="eastAsia"/>
          </w:rPr>
          <w:t>https://etax.xinjiang.chinatax.gov.cn/gzfw/xzfw/bd/xxbg/</w:t>
        </w:r>
      </w:hyperlink>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17F97" w:rsidRPr="00B03FE3" w:rsidRDefault="00A80E30" w:rsidP="00917F97">
      <w:pPr>
        <w:pStyle w:val="50"/>
        <w:ind w:firstLineChars="200" w:firstLine="420"/>
        <w:rPr>
          <w:rFonts w:ascii="宋体" w:eastAsia="宋体" w:hAnsi="宋体"/>
          <w:color w:val="0000FF"/>
          <w:u w:val="single"/>
        </w:rPr>
      </w:pPr>
      <w:hyperlink r:id="rId350" w:tgtFrame="_blank" w:history="1">
        <w:r w:rsidR="0092378E" w:rsidRPr="00B03FE3">
          <w:rPr>
            <w:rStyle w:val="ad"/>
            <w:rFonts w:ascii="宋体" w:eastAsia="宋体" w:hAnsi="宋体" w:hint="eastAsia"/>
          </w:rPr>
          <w:t>https://etax.xinjiang.chinatax.gov.cn/gzfw/xzfw/bd/xxbg/</w:t>
        </w:r>
      </w:hyperlink>
    </w:p>
    <w:p w:rsidR="00917F97" w:rsidRPr="00B03FE3" w:rsidRDefault="00917F97" w:rsidP="00917F97">
      <w:pPr>
        <w:pStyle w:val="a9"/>
      </w:pPr>
      <w:r w:rsidRPr="00B03FE3">
        <w:rPr>
          <w:rFonts w:hint="eastAsia"/>
        </w:rPr>
        <w:t>【办理时限】</w:t>
      </w:r>
    </w:p>
    <w:p w:rsidR="00917F97" w:rsidRPr="00B03FE3" w:rsidRDefault="00917F97" w:rsidP="00917F97">
      <w:pPr>
        <w:pStyle w:val="ab"/>
      </w:pPr>
      <w:bookmarkStart w:id="378" w:name="_Hlk514518454"/>
      <w:r w:rsidRPr="00B03FE3">
        <w:rPr>
          <w:rFonts w:hint="eastAsia"/>
        </w:rPr>
        <w:t>资料齐全、符合法定形式、填写内容完整的，</w:t>
      </w:r>
      <w:bookmarkEnd w:id="378"/>
      <w:r w:rsidRPr="00B03FE3">
        <w:rPr>
          <w:rFonts w:hint="eastAsia"/>
        </w:rPr>
        <w:t>税务机关受理后即时办结。</w:t>
      </w:r>
    </w:p>
    <w:p w:rsidR="00917F97" w:rsidRPr="00B03FE3" w:rsidRDefault="00917F97" w:rsidP="00917F97">
      <w:pPr>
        <w:pStyle w:val="a9"/>
      </w:pPr>
      <w:r w:rsidRPr="00B03FE3">
        <w:rPr>
          <w:rFonts w:hint="eastAsia"/>
        </w:rPr>
        <w:t>【办理结果】</w:t>
      </w:r>
    </w:p>
    <w:p w:rsidR="00917F97" w:rsidRPr="00B03FE3" w:rsidRDefault="00917F97" w:rsidP="00917F97">
      <w:pPr>
        <w:pStyle w:val="ab"/>
      </w:pPr>
      <w:r w:rsidRPr="00B03FE3">
        <w:rPr>
          <w:rFonts w:hint="eastAsia"/>
        </w:rPr>
        <w:t>税务机关反馈《境内机构和个人发包工程作业或劳务项目报告表》、《非居民项目合同变更情况报告表》、《非居民项目合同款项支付情况报告表》。</w:t>
      </w:r>
    </w:p>
    <w:p w:rsidR="00917F97" w:rsidRPr="00B03FE3" w:rsidRDefault="00917F97" w:rsidP="00917F97">
      <w:pPr>
        <w:pStyle w:val="a9"/>
      </w:pPr>
      <w:r w:rsidRPr="00B03FE3">
        <w:rPr>
          <w:rFonts w:hint="eastAsia"/>
        </w:rPr>
        <w:t>【纳税人注意事项】</w:t>
      </w:r>
    </w:p>
    <w:p w:rsidR="00917F97" w:rsidRPr="00B03FE3" w:rsidRDefault="00917F97" w:rsidP="00917F97">
      <w:pPr>
        <w:pStyle w:val="ab"/>
      </w:pPr>
      <w:r w:rsidRPr="00B03FE3">
        <w:t>1</w:t>
      </w:r>
      <w:r w:rsidRPr="00B03FE3">
        <w:rPr>
          <w:rFonts w:hint="eastAsia"/>
        </w:rPr>
        <w:t>．备案人对报送材料的真实性和合法性承担责任。</w:t>
      </w:r>
    </w:p>
    <w:p w:rsidR="00917F97" w:rsidRPr="00B03FE3" w:rsidRDefault="00917F97" w:rsidP="00917F97">
      <w:pPr>
        <w:pStyle w:val="ab"/>
      </w:pPr>
      <w:r w:rsidRPr="00B03FE3">
        <w:t>2</w:t>
      </w:r>
      <w:r w:rsidRPr="00B03FE3">
        <w:rPr>
          <w:rFonts w:hint="eastAsia"/>
        </w:rPr>
        <w:t>．境内机构和个人向非居民发包工程作业或劳务项目，被税务机关指定为扣缴义务人的，应按照规定办理扣缴税款报告（“代扣代缴、代收代缴报告</w:t>
      </w:r>
      <w:r w:rsidRPr="00B03FE3">
        <w:t>”</w:t>
      </w:r>
      <w:r w:rsidRPr="00B03FE3">
        <w:rPr>
          <w:rFonts w:hint="eastAsia"/>
        </w:rPr>
        <w:t>事项）。</w:t>
      </w:r>
    </w:p>
    <w:p w:rsidR="00917F97" w:rsidRPr="00B03FE3" w:rsidRDefault="00917F97" w:rsidP="00917F97">
      <w:pPr>
        <w:pStyle w:val="ab"/>
      </w:pPr>
      <w:r w:rsidRPr="00B03FE3">
        <w:rPr>
          <w:rFonts w:hint="eastAsia"/>
        </w:rPr>
        <w:t>3．境内企业或个人向境外非居民支付款项时，单笔支付等值5万美元以上（不含等值5万美元）符合条件的，应按照规定办理服务贸易等项目对外支付税务备案（详见“服务贸易等项目对外支付税务备案”事项）。</w:t>
      </w:r>
    </w:p>
    <w:p w:rsidR="00917F97" w:rsidRPr="00B03FE3" w:rsidRDefault="00917F97" w:rsidP="00917F97">
      <w:pPr>
        <w:pStyle w:val="ab"/>
      </w:pPr>
      <w:r w:rsidRPr="00B03FE3">
        <w:rPr>
          <w:rFonts w:hint="eastAsia"/>
        </w:rPr>
        <w:t>4. 办税服务厅地址、电子税务局网址，可在省税务机关门户网站或拨打</w:t>
      </w:r>
      <w:r w:rsidRPr="00B03FE3">
        <w:t>12366纳税服务热线查询。</w:t>
      </w:r>
    </w:p>
    <w:p w:rsidR="00917F97" w:rsidRPr="00B03FE3" w:rsidRDefault="00917F97" w:rsidP="00917F97">
      <w:pPr>
        <w:pStyle w:val="a9"/>
      </w:pPr>
      <w:r w:rsidRPr="00B03FE3">
        <w:rPr>
          <w:rFonts w:hint="eastAsia"/>
        </w:rPr>
        <w:t>【政策依据】</w:t>
      </w:r>
    </w:p>
    <w:p w:rsidR="00917F97" w:rsidRPr="00B03FE3" w:rsidRDefault="00917F97" w:rsidP="00917F97">
      <w:pPr>
        <w:pStyle w:val="ab"/>
      </w:pPr>
      <w:r w:rsidRPr="00B03FE3">
        <w:rPr>
          <w:rFonts w:hint="eastAsia"/>
        </w:rPr>
        <w:t>1．《非居民承包工程作业和提供劳务税收管理暂行办法》（国家税务总局令第19号）</w:t>
      </w:r>
    </w:p>
    <w:p w:rsidR="00917F97" w:rsidRPr="00B03FE3" w:rsidRDefault="00917F97" w:rsidP="00917F97">
      <w:pPr>
        <w:pStyle w:val="ab"/>
        <w:ind w:firstLineChars="0" w:firstLine="0"/>
      </w:pPr>
    </w:p>
    <w:p w:rsidR="00917F97" w:rsidRPr="0051768E" w:rsidRDefault="00917F97" w:rsidP="0051768E">
      <w:pPr>
        <w:pStyle w:val="411XX"/>
        <w:spacing w:after="390"/>
        <w:rPr>
          <w:rFonts w:ascii="宋体" w:eastAsia="宋体" w:hAnsi="宋体"/>
        </w:rPr>
      </w:pPr>
      <w:bookmarkStart w:id="379" w:name="_Toc12389545"/>
      <w:r w:rsidRPr="0051768E">
        <w:rPr>
          <w:rFonts w:ascii="宋体" w:eastAsia="宋体" w:hAnsi="宋体" w:hint="eastAsia"/>
        </w:rPr>
        <w:t>服务贸易等项目对外支付税务备案</w:t>
      </w:r>
      <w:bookmarkEnd w:id="379"/>
    </w:p>
    <w:p w:rsidR="00917F97" w:rsidRPr="00B03FE3" w:rsidRDefault="00917F97" w:rsidP="00917F97">
      <w:pPr>
        <w:pStyle w:val="a9"/>
      </w:pPr>
      <w:r w:rsidRPr="00B03FE3">
        <w:rPr>
          <w:rFonts w:hint="eastAsia"/>
        </w:rPr>
        <w:t>【事项描述】</w:t>
      </w:r>
    </w:p>
    <w:p w:rsidR="00917F97" w:rsidRPr="00B03FE3" w:rsidRDefault="00917F97" w:rsidP="00917F97">
      <w:pPr>
        <w:pStyle w:val="ab"/>
      </w:pPr>
      <w:r w:rsidRPr="00B03FE3">
        <w:rPr>
          <w:rFonts w:hint="eastAsia"/>
        </w:rPr>
        <w:t>境内机构和个人向境外单笔支付等值5万美元以上（不含等值5万美元）符合条件的，应向所在地税务机关进行税务备案。</w:t>
      </w:r>
    </w:p>
    <w:p w:rsidR="00917F97" w:rsidRPr="00B03FE3" w:rsidRDefault="00917F97" w:rsidP="00917F97">
      <w:pPr>
        <w:pStyle w:val="ab"/>
      </w:pPr>
      <w:r w:rsidRPr="00B03FE3">
        <w:rPr>
          <w:rFonts w:hint="eastAsia"/>
        </w:rPr>
        <w:t>外国投资者以境内直接投资合法所得在境内再投资单笔5万美元以上的，按照本事项进行税务备案。</w:t>
      </w:r>
    </w:p>
    <w:p w:rsidR="00917F97" w:rsidRPr="00B03FE3" w:rsidRDefault="00917F97" w:rsidP="00917F97">
      <w:pPr>
        <w:pStyle w:val="a9"/>
      </w:pPr>
      <w:r w:rsidRPr="00B03FE3">
        <w:rPr>
          <w:rFonts w:hint="eastAsia"/>
        </w:rPr>
        <w:lastRenderedPageBreak/>
        <w:t>【报送资料】</w:t>
      </w:r>
    </w:p>
    <w:tbl>
      <w:tblPr>
        <w:tblW w:w="0" w:type="auto"/>
        <w:jc w:val="center"/>
        <w:tblLayout w:type="fixed"/>
        <w:tblCellMar>
          <w:left w:w="0" w:type="dxa"/>
          <w:right w:w="0" w:type="dxa"/>
        </w:tblCellMar>
        <w:tblLook w:val="0000" w:firstRow="0" w:lastRow="0" w:firstColumn="0" w:lastColumn="0" w:noHBand="0" w:noVBand="0"/>
      </w:tblPr>
      <w:tblGrid>
        <w:gridCol w:w="505"/>
        <w:gridCol w:w="4806"/>
        <w:gridCol w:w="456"/>
        <w:gridCol w:w="456"/>
        <w:gridCol w:w="456"/>
        <w:gridCol w:w="456"/>
        <w:gridCol w:w="456"/>
        <w:gridCol w:w="468"/>
        <w:gridCol w:w="409"/>
      </w:tblGrid>
      <w:tr w:rsidR="00917F97" w:rsidRPr="00B03FE3" w:rsidTr="00917F97">
        <w:trPr>
          <w:tblHeader/>
          <w:jc w:val="center"/>
        </w:trPr>
        <w:tc>
          <w:tcPr>
            <w:tcW w:w="50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序号</w:t>
            </w:r>
          </w:p>
        </w:tc>
        <w:tc>
          <w:tcPr>
            <w:tcW w:w="480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代保管</w:t>
            </w:r>
          </w:p>
        </w:tc>
        <w:tc>
          <w:tcPr>
            <w:tcW w:w="468"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核销</w:t>
            </w:r>
          </w:p>
        </w:tc>
        <w:tc>
          <w:tcPr>
            <w:tcW w:w="409" w:type="dxa"/>
            <w:tcBorders>
              <w:top w:val="single" w:sz="12" w:space="0" w:color="auto"/>
              <w:left w:val="nil"/>
              <w:bottom w:val="single" w:sz="8" w:space="0" w:color="auto"/>
              <w:right w:val="single" w:sz="12" w:space="0" w:color="auto"/>
            </w:tcBorders>
            <w:vAlign w:val="center"/>
          </w:tcPr>
          <w:p w:rsidR="00917F97" w:rsidRPr="00B03FE3" w:rsidRDefault="00917F97" w:rsidP="00917F97">
            <w:pPr>
              <w:pStyle w:val="50"/>
              <w:rPr>
                <w:rFonts w:ascii="宋体" w:eastAsia="宋体" w:hAnsi="宋体"/>
              </w:rPr>
            </w:pPr>
            <w:r w:rsidRPr="00B03FE3">
              <w:rPr>
                <w:rFonts w:ascii="宋体" w:eastAsia="宋体" w:hAnsi="宋体" w:hint="eastAsia"/>
              </w:rPr>
              <w:t>电子档案</w:t>
            </w:r>
          </w:p>
        </w:tc>
      </w:tr>
      <w:tr w:rsidR="00917F97" w:rsidRPr="00B03FE3" w:rsidTr="00917F97">
        <w:trPr>
          <w:jc w:val="center"/>
        </w:trPr>
        <w:tc>
          <w:tcPr>
            <w:tcW w:w="50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1</w:t>
            </w:r>
          </w:p>
        </w:tc>
        <w:tc>
          <w:tcPr>
            <w:tcW w:w="4806" w:type="dxa"/>
            <w:tcBorders>
              <w:top w:val="nil"/>
              <w:left w:val="nil"/>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rPr>
                <w:rFonts w:ascii="宋体" w:eastAsia="宋体" w:hAnsi="宋体"/>
              </w:rPr>
            </w:pPr>
            <w:r w:rsidRPr="00B03FE3">
              <w:rPr>
                <w:rFonts w:ascii="宋体" w:eastAsia="宋体" w:hAnsi="宋体" w:hint="eastAsia"/>
              </w:rPr>
              <w:t>A13085《服务贸易等项目对外支付税务备案表》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468"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409" w:type="dxa"/>
            <w:tcBorders>
              <w:top w:val="nil"/>
              <w:left w:val="nil"/>
              <w:bottom w:val="single" w:sz="8" w:space="0" w:color="auto"/>
              <w:right w:val="single" w:sz="12" w:space="0" w:color="auto"/>
            </w:tcBorders>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r>
      <w:tr w:rsidR="00917F97" w:rsidRPr="00B03FE3" w:rsidTr="00917F97">
        <w:trPr>
          <w:jc w:val="center"/>
        </w:trPr>
        <w:tc>
          <w:tcPr>
            <w:tcW w:w="50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2</w:t>
            </w:r>
          </w:p>
        </w:tc>
        <w:tc>
          <w:tcPr>
            <w:tcW w:w="4806" w:type="dxa"/>
            <w:tcBorders>
              <w:top w:val="nil"/>
              <w:left w:val="nil"/>
              <w:bottom w:val="single" w:sz="12" w:space="0" w:color="auto"/>
              <w:right w:val="single" w:sz="8" w:space="0" w:color="auto"/>
            </w:tcBorders>
            <w:tcMar>
              <w:top w:w="0" w:type="dxa"/>
              <w:left w:w="108" w:type="dxa"/>
              <w:bottom w:w="0" w:type="dxa"/>
              <w:right w:w="108" w:type="dxa"/>
            </w:tcMar>
          </w:tcPr>
          <w:p w:rsidR="00917F97" w:rsidRPr="00B03FE3" w:rsidRDefault="00917F97" w:rsidP="00917F97">
            <w:pPr>
              <w:pStyle w:val="50"/>
              <w:rPr>
                <w:rFonts w:ascii="宋体" w:eastAsia="宋体" w:hAnsi="宋体"/>
              </w:rPr>
            </w:pPr>
            <w:r w:rsidRPr="00B03FE3">
              <w:rPr>
                <w:rFonts w:ascii="宋体" w:eastAsia="宋体" w:hAnsi="宋体" w:hint="eastAsia"/>
              </w:rPr>
              <w:t>合同（协议）或相关交易凭证（或复印件）</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468" w:type="dxa"/>
            <w:tcBorders>
              <w:top w:val="nil"/>
              <w:left w:val="nil"/>
              <w:bottom w:val="single" w:sz="12"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409" w:type="dxa"/>
            <w:tcBorders>
              <w:top w:val="nil"/>
              <w:left w:val="nil"/>
              <w:bottom w:val="single" w:sz="12" w:space="0" w:color="auto"/>
              <w:right w:val="single" w:sz="12" w:space="0" w:color="auto"/>
            </w:tcBorders>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r>
    </w:tbl>
    <w:p w:rsidR="00917F97" w:rsidRPr="00B03FE3" w:rsidRDefault="00917F97" w:rsidP="00917F97">
      <w:pPr>
        <w:pStyle w:val="ab"/>
      </w:pPr>
      <w:r w:rsidRPr="00B03FE3">
        <w:rPr>
          <w:rFonts w:hint="eastAsia"/>
        </w:rPr>
        <w:t>上述资料报送条件为：</w:t>
      </w:r>
    </w:p>
    <w:p w:rsidR="00917F97" w:rsidRPr="00B03FE3" w:rsidRDefault="00917F97" w:rsidP="00917F97">
      <w:pPr>
        <w:pStyle w:val="ab"/>
      </w:pPr>
      <w:r w:rsidRPr="00B03FE3">
        <w:rPr>
          <w:rFonts w:hint="eastAsia"/>
        </w:rPr>
        <w:t>合同（协议）或相关交易凭证及其复印件的报送条件为同一笔合同首次付汇备案的。</w:t>
      </w:r>
    </w:p>
    <w:p w:rsidR="00917F97" w:rsidRPr="00B03FE3" w:rsidRDefault="00917F97" w:rsidP="00917F9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917F97" w:rsidRPr="00B03FE3" w:rsidRDefault="00917F97" w:rsidP="00917F9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917F97" w:rsidRPr="00B03FE3" w:rsidRDefault="00917F97" w:rsidP="00917F9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17F97" w:rsidRPr="00B03FE3" w:rsidRDefault="00917F97" w:rsidP="00917F9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17F97" w:rsidRPr="00B03FE3" w:rsidRDefault="00917F97" w:rsidP="00917F9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17F97" w:rsidRPr="00B03FE3" w:rsidRDefault="00917F97" w:rsidP="00917F9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17F97" w:rsidRPr="00B03FE3" w:rsidRDefault="00917F97" w:rsidP="00917F9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17F97" w:rsidRPr="00B03FE3" w:rsidRDefault="00A80E30" w:rsidP="00917F97">
      <w:pPr>
        <w:pStyle w:val="50"/>
        <w:ind w:firstLineChars="200" w:firstLine="420"/>
        <w:rPr>
          <w:rFonts w:ascii="宋体" w:eastAsia="宋体" w:hAnsi="宋体" w:cs="宋体"/>
          <w:color w:val="000000"/>
        </w:rPr>
      </w:pPr>
      <w:hyperlink r:id="rId351" w:tgtFrame="_blank" w:history="1">
        <w:r w:rsidR="0092378E" w:rsidRPr="00B03FE3">
          <w:rPr>
            <w:rStyle w:val="ad"/>
            <w:rFonts w:ascii="宋体" w:eastAsia="宋体" w:hAnsi="宋体" w:hint="eastAsia"/>
          </w:rPr>
          <w:t>https://etax.xinjiang.chinatax.gov.cn/gzfw/xzfw/bd/xxbg/</w:t>
        </w:r>
      </w:hyperlink>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17F97" w:rsidRPr="00B03FE3" w:rsidRDefault="00A80E30" w:rsidP="00917F97">
      <w:pPr>
        <w:pStyle w:val="50"/>
        <w:ind w:firstLineChars="200" w:firstLine="420"/>
        <w:rPr>
          <w:rFonts w:ascii="宋体" w:eastAsia="宋体" w:hAnsi="宋体"/>
          <w:color w:val="0000FF"/>
          <w:u w:val="single"/>
        </w:rPr>
      </w:pPr>
      <w:hyperlink r:id="rId352" w:tgtFrame="_blank" w:history="1">
        <w:r w:rsidR="0092378E" w:rsidRPr="00B03FE3">
          <w:rPr>
            <w:rStyle w:val="ad"/>
            <w:rFonts w:ascii="宋体" w:eastAsia="宋体" w:hAnsi="宋体" w:hint="eastAsia"/>
          </w:rPr>
          <w:t>https://etax.xinjiang.chinatax.gov.cn/gzfw/xzfw/bd/xxbg/</w:t>
        </w:r>
      </w:hyperlink>
    </w:p>
    <w:p w:rsidR="00917F97" w:rsidRPr="00B03FE3" w:rsidRDefault="00917F97" w:rsidP="00917F97">
      <w:pPr>
        <w:pStyle w:val="a9"/>
      </w:pPr>
      <w:r w:rsidRPr="00B03FE3">
        <w:rPr>
          <w:rFonts w:hint="eastAsia"/>
        </w:rPr>
        <w:t>【办理时限】</w:t>
      </w:r>
    </w:p>
    <w:p w:rsidR="00917F97" w:rsidRPr="00B03FE3" w:rsidRDefault="00917F97" w:rsidP="00917F97">
      <w:pPr>
        <w:pStyle w:val="ab"/>
      </w:pPr>
      <w:r w:rsidRPr="00B03FE3">
        <w:rPr>
          <w:rFonts w:hint="eastAsia"/>
        </w:rPr>
        <w:t>资料齐全、符合法定形式、填写内容完整的，税务机关受理后即时办结。</w:t>
      </w:r>
    </w:p>
    <w:p w:rsidR="00917F97" w:rsidRPr="00B03FE3" w:rsidRDefault="00917F97" w:rsidP="00917F97">
      <w:pPr>
        <w:pStyle w:val="a9"/>
      </w:pPr>
      <w:r w:rsidRPr="00B03FE3">
        <w:rPr>
          <w:rFonts w:hint="eastAsia"/>
        </w:rPr>
        <w:t>【办理结果】</w:t>
      </w:r>
    </w:p>
    <w:p w:rsidR="00917F97" w:rsidRPr="00B03FE3" w:rsidRDefault="00917F97" w:rsidP="00917F97">
      <w:pPr>
        <w:pStyle w:val="ab"/>
      </w:pPr>
      <w:r w:rsidRPr="00B03FE3">
        <w:rPr>
          <w:rFonts w:hint="eastAsia"/>
        </w:rPr>
        <w:t>税务机关反馈《服务贸易等项目对外支付税务备案表》。</w:t>
      </w:r>
    </w:p>
    <w:p w:rsidR="00917F97" w:rsidRPr="00B03FE3" w:rsidRDefault="00917F97" w:rsidP="00917F97">
      <w:pPr>
        <w:pStyle w:val="a9"/>
      </w:pPr>
      <w:r w:rsidRPr="00B03FE3">
        <w:rPr>
          <w:rFonts w:hint="eastAsia"/>
        </w:rPr>
        <w:t>【纳税人注意事项】</w:t>
      </w:r>
    </w:p>
    <w:p w:rsidR="00917F97" w:rsidRPr="00B03FE3" w:rsidRDefault="00917F97" w:rsidP="00917F97">
      <w:pPr>
        <w:pStyle w:val="ab"/>
      </w:pPr>
      <w:r w:rsidRPr="00B03FE3">
        <w:t>1</w:t>
      </w:r>
      <w:r w:rsidRPr="00B03FE3">
        <w:rPr>
          <w:rFonts w:hint="eastAsia"/>
        </w:rPr>
        <w:t>．备案人对报送材料的真实性和合法性承担责任。</w:t>
      </w:r>
    </w:p>
    <w:p w:rsidR="00917F97" w:rsidRPr="00B03FE3" w:rsidRDefault="00917F97" w:rsidP="00917F97">
      <w:pPr>
        <w:pStyle w:val="ab"/>
      </w:pPr>
      <w:r w:rsidRPr="00B03FE3">
        <w:t>2</w:t>
      </w:r>
      <w:r w:rsidRPr="00B03FE3">
        <w:rPr>
          <w:rFonts w:hint="eastAsia"/>
        </w:rPr>
        <w:t>．纳税人在资料完整且符合法定受理条件的前提下，最多只需要到税务机关跑一次。</w:t>
      </w:r>
    </w:p>
    <w:p w:rsidR="00917F97" w:rsidRPr="00B03FE3" w:rsidRDefault="00917F97" w:rsidP="00917F97">
      <w:pPr>
        <w:pStyle w:val="a9"/>
        <w:ind w:firstLine="480"/>
      </w:pPr>
      <w:r w:rsidRPr="00B03FE3">
        <w:rPr>
          <w:rFonts w:hint="eastAsia"/>
          <w:b w:val="0"/>
        </w:rPr>
        <w:t>3.【事项描述】中“符合条件”是指境内机构和个人对外支付下列外汇资金：</w:t>
      </w:r>
    </w:p>
    <w:p w:rsidR="00917F97" w:rsidRPr="00B03FE3" w:rsidRDefault="00917F97" w:rsidP="00917F97">
      <w:pPr>
        <w:pStyle w:val="ab"/>
      </w:pPr>
      <w:r w:rsidRPr="00B03FE3">
        <w:rPr>
          <w:rFonts w:hint="eastAsia"/>
        </w:rPr>
        <w:t>（</w:t>
      </w:r>
      <w:r w:rsidRPr="00B03FE3">
        <w:t>1</w:t>
      </w:r>
      <w:r w:rsidRPr="00B03FE3">
        <w:rPr>
          <w:rFonts w:hint="eastAsia"/>
        </w:rPr>
        <w:t>）境外机构或个人从境内获得的包括运输、旅游、通信、建筑安装及劳务承包、保险服务、金融服务、计算机和信息服务、专有权利使用和特许、体</w:t>
      </w:r>
      <w:r w:rsidRPr="00B03FE3">
        <w:rPr>
          <w:rFonts w:hint="eastAsia"/>
        </w:rPr>
        <w:lastRenderedPageBreak/>
        <w:t>育文化和娱乐服务、其他商业服务、政府服务等服务贸易收入。</w:t>
      </w:r>
    </w:p>
    <w:p w:rsidR="00917F97" w:rsidRPr="00B03FE3" w:rsidRDefault="00917F97" w:rsidP="00917F97">
      <w:pPr>
        <w:pStyle w:val="ab"/>
      </w:pPr>
      <w:r w:rsidRPr="00B03FE3">
        <w:rPr>
          <w:rFonts w:hint="eastAsia"/>
        </w:rPr>
        <w:t>（2）境外个人在境内的工作报酬，境外机构或个人从境内获得的股息、红利、利润、直接债务利息、担保费以及非资本转移的捐赠、赔偿、税收、偶然性所得等收益和经常转移收入。</w:t>
      </w:r>
    </w:p>
    <w:p w:rsidR="00917F97" w:rsidRPr="00B03FE3" w:rsidRDefault="00917F97" w:rsidP="00917F97">
      <w:pPr>
        <w:pStyle w:val="ab"/>
      </w:pPr>
      <w:r w:rsidRPr="00B03FE3">
        <w:rPr>
          <w:rFonts w:hint="eastAsia"/>
        </w:rPr>
        <w:t>（3）境外机构或个人从境内获得的融资租赁租金、不动产的转让收入、股权转让所得以及外国投资者其他合法所得。</w:t>
      </w:r>
    </w:p>
    <w:p w:rsidR="00917F97" w:rsidRPr="00B03FE3" w:rsidRDefault="00917F97" w:rsidP="00917F97">
      <w:pPr>
        <w:pStyle w:val="ab"/>
      </w:pPr>
      <w:r w:rsidRPr="00B03FE3">
        <w:rPr>
          <w:rFonts w:hint="eastAsia"/>
        </w:rPr>
        <w:t>4．境内机构和个人对外支付下列外汇资金，无需进行税务备案：</w:t>
      </w:r>
    </w:p>
    <w:p w:rsidR="00917F97" w:rsidRPr="00B03FE3" w:rsidRDefault="00917F97" w:rsidP="00917F97">
      <w:pPr>
        <w:pStyle w:val="ab"/>
      </w:pPr>
      <w:r w:rsidRPr="00B03FE3">
        <w:rPr>
          <w:rFonts w:hint="eastAsia"/>
        </w:rPr>
        <w:t>（</w:t>
      </w:r>
      <w:r w:rsidRPr="00B03FE3">
        <w:t>1</w:t>
      </w:r>
      <w:r w:rsidRPr="00B03FE3">
        <w:rPr>
          <w:rFonts w:hint="eastAsia"/>
        </w:rPr>
        <w:t>）境内机构在境外发生的差旅、会议、商品展销等各项费用。</w:t>
      </w:r>
    </w:p>
    <w:p w:rsidR="00917F97" w:rsidRPr="00B03FE3" w:rsidRDefault="00917F97" w:rsidP="00917F97">
      <w:pPr>
        <w:pStyle w:val="ab"/>
      </w:pPr>
      <w:r w:rsidRPr="00B03FE3">
        <w:rPr>
          <w:rFonts w:hint="eastAsia"/>
        </w:rPr>
        <w:t>（</w:t>
      </w:r>
      <w:r w:rsidRPr="00B03FE3">
        <w:t>2</w:t>
      </w:r>
      <w:r w:rsidRPr="00B03FE3">
        <w:rPr>
          <w:rFonts w:hint="eastAsia"/>
        </w:rPr>
        <w:t>）境内机构在境外代表机构的办公经费，以及境内机构在境外承包工程的工程款。</w:t>
      </w:r>
    </w:p>
    <w:p w:rsidR="00917F97" w:rsidRPr="00B03FE3" w:rsidRDefault="00917F97" w:rsidP="00917F97">
      <w:pPr>
        <w:pStyle w:val="ab"/>
      </w:pPr>
      <w:r w:rsidRPr="00B03FE3">
        <w:rPr>
          <w:rFonts w:hint="eastAsia"/>
        </w:rPr>
        <w:t>（</w:t>
      </w:r>
      <w:r w:rsidRPr="00B03FE3">
        <w:t>3</w:t>
      </w:r>
      <w:r w:rsidRPr="00B03FE3">
        <w:rPr>
          <w:rFonts w:hint="eastAsia"/>
        </w:rPr>
        <w:t>）境内机构发生在境外的进出口贸易佣金、保险费、赔偿款。</w:t>
      </w:r>
    </w:p>
    <w:p w:rsidR="00917F97" w:rsidRPr="00B03FE3" w:rsidRDefault="00917F97" w:rsidP="00917F97">
      <w:pPr>
        <w:pStyle w:val="ab"/>
      </w:pPr>
      <w:r w:rsidRPr="00B03FE3">
        <w:rPr>
          <w:rFonts w:hint="eastAsia"/>
        </w:rPr>
        <w:t>（</w:t>
      </w:r>
      <w:r w:rsidRPr="00B03FE3">
        <w:t>4</w:t>
      </w:r>
      <w:r w:rsidRPr="00B03FE3">
        <w:rPr>
          <w:rFonts w:hint="eastAsia"/>
        </w:rPr>
        <w:t>）进口贸易项下境外机构获得的国际运输费用。</w:t>
      </w:r>
    </w:p>
    <w:p w:rsidR="00917F97" w:rsidRPr="00B03FE3" w:rsidRDefault="00917F97" w:rsidP="00917F97">
      <w:pPr>
        <w:pStyle w:val="ab"/>
      </w:pPr>
      <w:r w:rsidRPr="00B03FE3">
        <w:rPr>
          <w:rFonts w:hint="eastAsia"/>
        </w:rPr>
        <w:t>（</w:t>
      </w:r>
      <w:r w:rsidRPr="00B03FE3">
        <w:t>5</w:t>
      </w:r>
      <w:r w:rsidRPr="00B03FE3">
        <w:rPr>
          <w:rFonts w:hint="eastAsia"/>
        </w:rPr>
        <w:t>）保险项下保费、保险金等相关费用。</w:t>
      </w:r>
    </w:p>
    <w:p w:rsidR="00917F97" w:rsidRPr="00B03FE3" w:rsidRDefault="00917F97" w:rsidP="00917F97">
      <w:pPr>
        <w:pStyle w:val="ab"/>
      </w:pPr>
      <w:r w:rsidRPr="00B03FE3">
        <w:rPr>
          <w:rFonts w:hint="eastAsia"/>
        </w:rPr>
        <w:t>（</w:t>
      </w:r>
      <w:r w:rsidRPr="00B03FE3">
        <w:t>6</w:t>
      </w:r>
      <w:r w:rsidRPr="00B03FE3">
        <w:rPr>
          <w:rFonts w:hint="eastAsia"/>
        </w:rPr>
        <w:t>）从事运输或远洋渔业的境内机构在境外发生的修理、油料、港杂等各项费用。</w:t>
      </w:r>
    </w:p>
    <w:p w:rsidR="00917F97" w:rsidRPr="00B03FE3" w:rsidRDefault="00917F97" w:rsidP="00917F97">
      <w:pPr>
        <w:pStyle w:val="ab"/>
      </w:pPr>
      <w:r w:rsidRPr="00B03FE3">
        <w:rPr>
          <w:rFonts w:hint="eastAsia"/>
        </w:rPr>
        <w:t>（</w:t>
      </w:r>
      <w:r w:rsidRPr="00B03FE3">
        <w:t>7</w:t>
      </w:r>
      <w:r w:rsidRPr="00B03FE3">
        <w:rPr>
          <w:rFonts w:hint="eastAsia"/>
        </w:rPr>
        <w:t>）境内旅行社从事出境旅游业务的团费以及代订、代办的住宿、交通等相关费用。</w:t>
      </w:r>
    </w:p>
    <w:p w:rsidR="00917F97" w:rsidRPr="00B03FE3" w:rsidRDefault="00917F97" w:rsidP="00917F97">
      <w:pPr>
        <w:pStyle w:val="ab"/>
      </w:pPr>
      <w:r w:rsidRPr="00B03FE3">
        <w:rPr>
          <w:rFonts w:hint="eastAsia"/>
        </w:rPr>
        <w:t>（</w:t>
      </w:r>
      <w:r w:rsidRPr="00B03FE3">
        <w:t>8</w:t>
      </w:r>
      <w:r w:rsidRPr="00B03FE3">
        <w:rPr>
          <w:rFonts w:hint="eastAsia"/>
        </w:rPr>
        <w:t>）亚洲开发银行和世界银行集团下属的国际金融公司从我国取得的所得或收入，包括投资合营企业分得的利润和转让股份所得、在华财产（含房产）出租或转让收入以及贷款给我国境内机构取得的利息。</w:t>
      </w:r>
    </w:p>
    <w:p w:rsidR="00917F97" w:rsidRPr="00B03FE3" w:rsidRDefault="00917F97" w:rsidP="00917F97">
      <w:pPr>
        <w:pStyle w:val="ab"/>
      </w:pPr>
      <w:r w:rsidRPr="00B03FE3">
        <w:rPr>
          <w:rFonts w:hint="eastAsia"/>
        </w:rPr>
        <w:t>（</w:t>
      </w:r>
      <w:r w:rsidRPr="00B03FE3">
        <w:t>9</w:t>
      </w:r>
      <w:r w:rsidRPr="00B03FE3">
        <w:rPr>
          <w:rFonts w:hint="eastAsia"/>
        </w:rPr>
        <w:t>）外国政府和国际金融组织向我国提供的外国政府（转）贷款（含外国政府混合（转）贷款）和国际金融组织贷款项下的利息。本项所称国际金融组织是指国际货币基金组织、世界银行集团、国际开发协会、国际农业发展基金组织、欧洲投资银行等。</w:t>
      </w:r>
    </w:p>
    <w:p w:rsidR="00917F97" w:rsidRPr="00B03FE3" w:rsidRDefault="00917F97" w:rsidP="00917F97">
      <w:pPr>
        <w:pStyle w:val="ab"/>
      </w:pPr>
      <w:r w:rsidRPr="00B03FE3">
        <w:rPr>
          <w:rFonts w:hint="eastAsia"/>
        </w:rPr>
        <w:t>（</w:t>
      </w:r>
      <w:r w:rsidRPr="00B03FE3">
        <w:t>10</w:t>
      </w:r>
      <w:r w:rsidRPr="00B03FE3">
        <w:rPr>
          <w:rFonts w:hint="eastAsia"/>
        </w:rPr>
        <w:t>）外汇指定银行或财务公司自身对外融资如境外借款、境外同业拆借、海外代付以及其他债务等项下的利息。</w:t>
      </w:r>
    </w:p>
    <w:p w:rsidR="00917F97" w:rsidRPr="00B03FE3" w:rsidRDefault="00917F97" w:rsidP="00917F97">
      <w:pPr>
        <w:pStyle w:val="ab"/>
      </w:pPr>
      <w:r w:rsidRPr="00B03FE3">
        <w:rPr>
          <w:rFonts w:hint="eastAsia"/>
        </w:rPr>
        <w:t>（</w:t>
      </w:r>
      <w:r w:rsidRPr="00B03FE3">
        <w:t>11</w:t>
      </w:r>
      <w:r w:rsidRPr="00B03FE3">
        <w:rPr>
          <w:rFonts w:hint="eastAsia"/>
        </w:rPr>
        <w:t>）我国省级以上国家机关对外无偿捐赠援助资金。</w:t>
      </w:r>
    </w:p>
    <w:p w:rsidR="00917F97" w:rsidRPr="00B03FE3" w:rsidRDefault="00917F97" w:rsidP="00917F97">
      <w:pPr>
        <w:pStyle w:val="ab"/>
      </w:pPr>
      <w:r w:rsidRPr="00B03FE3">
        <w:rPr>
          <w:rFonts w:hint="eastAsia"/>
        </w:rPr>
        <w:t>（</w:t>
      </w:r>
      <w:r w:rsidRPr="00B03FE3">
        <w:t>12</w:t>
      </w:r>
      <w:r w:rsidRPr="00B03FE3">
        <w:rPr>
          <w:rFonts w:hint="eastAsia"/>
        </w:rPr>
        <w:t>）境内证券公司或登记结算公司向境外机构或境外个人支付其依法获得的股息、红利、利息收入及有价证券卖出所得收益。</w:t>
      </w:r>
    </w:p>
    <w:p w:rsidR="00917F97" w:rsidRPr="00B03FE3" w:rsidRDefault="00917F97" w:rsidP="00917F97">
      <w:pPr>
        <w:pStyle w:val="ab"/>
      </w:pPr>
      <w:r w:rsidRPr="00B03FE3">
        <w:rPr>
          <w:rFonts w:hint="eastAsia"/>
        </w:rPr>
        <w:t>（</w:t>
      </w:r>
      <w:r w:rsidRPr="00B03FE3">
        <w:t>13</w:t>
      </w:r>
      <w:r w:rsidRPr="00B03FE3">
        <w:rPr>
          <w:rFonts w:hint="eastAsia"/>
        </w:rPr>
        <w:t>）境内个人境外留学、旅游、探亲等因私用汇。</w:t>
      </w:r>
    </w:p>
    <w:p w:rsidR="00917F97" w:rsidRPr="00B03FE3" w:rsidRDefault="00917F97" w:rsidP="00917F97">
      <w:pPr>
        <w:pStyle w:val="ab"/>
      </w:pPr>
      <w:r w:rsidRPr="00B03FE3">
        <w:rPr>
          <w:rFonts w:hint="eastAsia"/>
        </w:rPr>
        <w:lastRenderedPageBreak/>
        <w:t>（</w:t>
      </w:r>
      <w:r w:rsidRPr="00B03FE3">
        <w:t>14</w:t>
      </w:r>
      <w:r w:rsidRPr="00B03FE3">
        <w:rPr>
          <w:rFonts w:hint="eastAsia"/>
        </w:rPr>
        <w:t>）境内机构和个人办理服务贸易、收益和经常转移项下退汇。</w:t>
      </w:r>
    </w:p>
    <w:p w:rsidR="00917F97" w:rsidRPr="00B03FE3" w:rsidRDefault="00917F97" w:rsidP="00917F97">
      <w:pPr>
        <w:pStyle w:val="ab"/>
      </w:pPr>
      <w:r w:rsidRPr="00B03FE3">
        <w:rPr>
          <w:rFonts w:hint="eastAsia"/>
        </w:rPr>
        <w:t>（</w:t>
      </w:r>
      <w:r w:rsidRPr="00B03FE3">
        <w:t>15</w:t>
      </w:r>
      <w:r w:rsidRPr="00B03FE3">
        <w:rPr>
          <w:rFonts w:hint="eastAsia"/>
        </w:rPr>
        <w:t>）国家规定的其他情形。</w:t>
      </w:r>
    </w:p>
    <w:p w:rsidR="00917F97" w:rsidRPr="00B03FE3" w:rsidRDefault="00917F97" w:rsidP="00917F97">
      <w:pPr>
        <w:pStyle w:val="ab"/>
      </w:pPr>
      <w:r w:rsidRPr="00B03FE3">
        <w:rPr>
          <w:rFonts w:hint="eastAsia"/>
        </w:rPr>
        <w:t>5.备案人签订与对外支付有关的业务合同或协议符合条件的，应按照规定办理非居民合同项目备案（详见“非居民合同项目备案”事项）。</w:t>
      </w:r>
    </w:p>
    <w:p w:rsidR="00917F97" w:rsidRPr="00B03FE3" w:rsidRDefault="00917F97" w:rsidP="00917F97">
      <w:pPr>
        <w:pStyle w:val="ab"/>
      </w:pPr>
      <w:r w:rsidRPr="00B03FE3">
        <w:rPr>
          <w:rFonts w:hint="eastAsia"/>
        </w:rPr>
        <w:t>6.同一笔合同需要多次对外支付的，备案人须在每次付汇前办理税务备案手续，但只需在首次付汇备案时提交合同（协议）或相关交易凭证复印件。</w:t>
      </w:r>
    </w:p>
    <w:p w:rsidR="00917F97" w:rsidRPr="00B03FE3" w:rsidRDefault="00917F97" w:rsidP="00917F97">
      <w:pPr>
        <w:pStyle w:val="ab"/>
      </w:pPr>
      <w:r w:rsidRPr="00B03FE3">
        <w:rPr>
          <w:rFonts w:hint="eastAsia"/>
        </w:rPr>
        <w:t>7.备案人发生对外支付情况的，应按照相关规定扣缴税款或者协助税务机关向非居民征收税款。</w:t>
      </w:r>
    </w:p>
    <w:p w:rsidR="00917F97" w:rsidRPr="00B03FE3" w:rsidRDefault="00917F97" w:rsidP="00917F97">
      <w:pPr>
        <w:pStyle w:val="ab"/>
      </w:pPr>
      <w:r w:rsidRPr="00B03FE3">
        <w:rPr>
          <w:rFonts w:hint="eastAsia"/>
        </w:rPr>
        <w:t>8.办税服务厅地址、电子税务局网址，可在省税务机关门户网站或拨打12366纳税服务热线查询。</w:t>
      </w:r>
    </w:p>
    <w:p w:rsidR="00917F97" w:rsidRPr="00B03FE3" w:rsidRDefault="00917F97" w:rsidP="00917F97">
      <w:pPr>
        <w:pStyle w:val="a9"/>
      </w:pPr>
      <w:r w:rsidRPr="00B03FE3">
        <w:rPr>
          <w:rFonts w:hint="eastAsia"/>
        </w:rPr>
        <w:t>【政策依据】</w:t>
      </w:r>
    </w:p>
    <w:p w:rsidR="00917F97" w:rsidRPr="00B03FE3" w:rsidRDefault="00917F97" w:rsidP="00917F97">
      <w:pPr>
        <w:pStyle w:val="ab"/>
      </w:pPr>
      <w:r w:rsidRPr="00B03FE3">
        <w:rPr>
          <w:rFonts w:hint="eastAsia"/>
        </w:rPr>
        <w:t>1．《国家税务总局 国家外汇管理局关于服务贸易等项目对外支付税务备案有关问题的公告》（国家税务总局国家外汇管理局公告</w:t>
      </w:r>
      <w:r w:rsidRPr="00B03FE3">
        <w:t>2013</w:t>
      </w:r>
      <w:r w:rsidRPr="00B03FE3">
        <w:rPr>
          <w:rFonts w:hint="eastAsia"/>
        </w:rPr>
        <w:t>年第</w:t>
      </w:r>
      <w:r w:rsidRPr="00B03FE3">
        <w:t>40</w:t>
      </w:r>
      <w:r w:rsidRPr="00B03FE3">
        <w:rPr>
          <w:rFonts w:hint="eastAsia"/>
        </w:rPr>
        <w:t>号）</w:t>
      </w:r>
    </w:p>
    <w:p w:rsidR="00917F97" w:rsidRPr="00B03FE3" w:rsidRDefault="00917F97" w:rsidP="00917F97">
      <w:pPr>
        <w:pStyle w:val="ab"/>
      </w:pPr>
    </w:p>
    <w:p w:rsidR="00917F97" w:rsidRPr="0051768E" w:rsidRDefault="00917F97" w:rsidP="0051768E">
      <w:pPr>
        <w:pStyle w:val="411XX"/>
        <w:spacing w:after="390"/>
        <w:rPr>
          <w:rFonts w:ascii="宋体" w:eastAsia="宋体" w:hAnsi="宋体"/>
        </w:rPr>
      </w:pPr>
      <w:r w:rsidRPr="0051768E">
        <w:rPr>
          <w:rFonts w:ascii="宋体" w:eastAsia="宋体" w:hAnsi="宋体"/>
        </w:rPr>
        <w:t xml:space="preserve"> </w:t>
      </w:r>
      <w:bookmarkStart w:id="380" w:name="_Toc12389546"/>
      <w:r w:rsidRPr="0051768E">
        <w:rPr>
          <w:rFonts w:ascii="宋体" w:eastAsia="宋体" w:hAnsi="宋体" w:hint="eastAsia"/>
        </w:rPr>
        <w:t>同期资料报告</w:t>
      </w:r>
      <w:bookmarkEnd w:id="380"/>
    </w:p>
    <w:p w:rsidR="00917F97" w:rsidRPr="00B03FE3" w:rsidRDefault="00917F97" w:rsidP="00917F97">
      <w:pPr>
        <w:pStyle w:val="a9"/>
      </w:pPr>
      <w:r w:rsidRPr="00B03FE3">
        <w:rPr>
          <w:rFonts w:hint="eastAsia"/>
        </w:rPr>
        <w:t>【事项描述】</w:t>
      </w:r>
    </w:p>
    <w:p w:rsidR="00917F97" w:rsidRPr="00B03FE3" w:rsidRDefault="00917F97" w:rsidP="00917F97">
      <w:pPr>
        <w:pStyle w:val="ab"/>
      </w:pPr>
      <w:r w:rsidRPr="00B03FE3">
        <w:rPr>
          <w:rFonts w:hint="eastAsia"/>
        </w:rPr>
        <w:t>符合条件的企业，应当按纳税年度准备并按税务机关要求提供其关联交易的同期资料。同期资料包括主体文档、本地文档和特殊事项文档。</w:t>
      </w:r>
    </w:p>
    <w:p w:rsidR="00917F97" w:rsidRPr="00B03FE3" w:rsidRDefault="00917F97" w:rsidP="00917F97">
      <w:pPr>
        <w:pStyle w:val="a9"/>
      </w:pPr>
      <w:r w:rsidRPr="00B03FE3">
        <w:rPr>
          <w:rFonts w:hint="eastAsia"/>
        </w:rPr>
        <w:t>【报送资料】</w:t>
      </w:r>
    </w:p>
    <w:tbl>
      <w:tblPr>
        <w:tblW w:w="8468" w:type="dxa"/>
        <w:jc w:val="center"/>
        <w:tblLayout w:type="fixed"/>
        <w:tblCellMar>
          <w:left w:w="0" w:type="dxa"/>
          <w:right w:w="0" w:type="dxa"/>
        </w:tblCellMar>
        <w:tblLook w:val="0000" w:firstRow="0" w:lastRow="0" w:firstColumn="0" w:lastColumn="0" w:noHBand="0" w:noVBand="0"/>
      </w:tblPr>
      <w:tblGrid>
        <w:gridCol w:w="505"/>
        <w:gridCol w:w="4806"/>
        <w:gridCol w:w="456"/>
        <w:gridCol w:w="456"/>
        <w:gridCol w:w="456"/>
        <w:gridCol w:w="456"/>
        <w:gridCol w:w="456"/>
        <w:gridCol w:w="468"/>
        <w:gridCol w:w="409"/>
      </w:tblGrid>
      <w:tr w:rsidR="00917F97" w:rsidRPr="00B03FE3" w:rsidTr="00917F97">
        <w:trPr>
          <w:tblHeader/>
          <w:jc w:val="center"/>
        </w:trPr>
        <w:tc>
          <w:tcPr>
            <w:tcW w:w="50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序号</w:t>
            </w:r>
          </w:p>
        </w:tc>
        <w:tc>
          <w:tcPr>
            <w:tcW w:w="480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代保管</w:t>
            </w:r>
          </w:p>
        </w:tc>
        <w:tc>
          <w:tcPr>
            <w:tcW w:w="468"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核销</w:t>
            </w:r>
          </w:p>
        </w:tc>
        <w:tc>
          <w:tcPr>
            <w:tcW w:w="409" w:type="dxa"/>
            <w:tcBorders>
              <w:top w:val="single" w:sz="12" w:space="0" w:color="auto"/>
              <w:left w:val="nil"/>
              <w:bottom w:val="single" w:sz="8" w:space="0" w:color="auto"/>
              <w:right w:val="single" w:sz="12" w:space="0" w:color="auto"/>
            </w:tcBorders>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电子档案</w:t>
            </w:r>
          </w:p>
        </w:tc>
      </w:tr>
      <w:tr w:rsidR="00917F97" w:rsidRPr="00B03FE3" w:rsidTr="00917F97">
        <w:trPr>
          <w:jc w:val="center"/>
        </w:trPr>
        <w:tc>
          <w:tcPr>
            <w:tcW w:w="50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1</w:t>
            </w:r>
          </w:p>
        </w:tc>
        <w:tc>
          <w:tcPr>
            <w:tcW w:w="4806" w:type="dxa"/>
            <w:tcBorders>
              <w:top w:val="nil"/>
              <w:left w:val="nil"/>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主体文档</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p>
        </w:tc>
        <w:tc>
          <w:tcPr>
            <w:tcW w:w="468"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p>
        </w:tc>
        <w:tc>
          <w:tcPr>
            <w:tcW w:w="409" w:type="dxa"/>
            <w:tcBorders>
              <w:top w:val="nil"/>
              <w:left w:val="nil"/>
              <w:bottom w:val="single" w:sz="8" w:space="0" w:color="auto"/>
              <w:right w:val="single" w:sz="12" w:space="0" w:color="auto"/>
            </w:tcBorders>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w:t>
            </w:r>
          </w:p>
        </w:tc>
      </w:tr>
      <w:tr w:rsidR="00917F97" w:rsidRPr="00B03FE3" w:rsidTr="00917F97">
        <w:trPr>
          <w:jc w:val="center"/>
        </w:trPr>
        <w:tc>
          <w:tcPr>
            <w:tcW w:w="50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2</w:t>
            </w:r>
          </w:p>
        </w:tc>
        <w:tc>
          <w:tcPr>
            <w:tcW w:w="4806" w:type="dxa"/>
            <w:tcBorders>
              <w:top w:val="nil"/>
              <w:left w:val="nil"/>
              <w:bottom w:val="single" w:sz="12" w:space="0" w:color="auto"/>
              <w:right w:val="single" w:sz="8" w:space="0" w:color="auto"/>
            </w:tcBorders>
            <w:tcMar>
              <w:top w:w="0" w:type="dxa"/>
              <w:left w:w="108" w:type="dxa"/>
              <w:bottom w:w="0" w:type="dxa"/>
              <w:right w:w="108" w:type="dxa"/>
            </w:tcMa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本地文档</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p>
        </w:tc>
        <w:tc>
          <w:tcPr>
            <w:tcW w:w="468" w:type="dxa"/>
            <w:tcBorders>
              <w:top w:val="nil"/>
              <w:left w:val="nil"/>
              <w:bottom w:val="single" w:sz="12"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p>
        </w:tc>
        <w:tc>
          <w:tcPr>
            <w:tcW w:w="409" w:type="dxa"/>
            <w:tcBorders>
              <w:top w:val="nil"/>
              <w:left w:val="nil"/>
              <w:bottom w:val="single" w:sz="12" w:space="0" w:color="auto"/>
              <w:right w:val="single" w:sz="12" w:space="0" w:color="auto"/>
            </w:tcBorders>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w:t>
            </w:r>
          </w:p>
        </w:tc>
      </w:tr>
      <w:tr w:rsidR="00917F97" w:rsidRPr="00B03FE3" w:rsidTr="00917F97">
        <w:trPr>
          <w:jc w:val="center"/>
        </w:trPr>
        <w:tc>
          <w:tcPr>
            <w:tcW w:w="50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2</w:t>
            </w:r>
          </w:p>
        </w:tc>
        <w:tc>
          <w:tcPr>
            <w:tcW w:w="4806" w:type="dxa"/>
            <w:tcBorders>
              <w:top w:val="nil"/>
              <w:left w:val="nil"/>
              <w:bottom w:val="single" w:sz="12" w:space="0" w:color="auto"/>
              <w:right w:val="single" w:sz="8" w:space="0" w:color="auto"/>
            </w:tcBorders>
            <w:tcMar>
              <w:top w:w="0" w:type="dxa"/>
              <w:left w:w="108" w:type="dxa"/>
              <w:bottom w:w="0" w:type="dxa"/>
              <w:right w:w="108" w:type="dxa"/>
            </w:tcMa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特殊事项文档</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w:t>
            </w: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p>
        </w:tc>
        <w:tc>
          <w:tcPr>
            <w:tcW w:w="45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p>
        </w:tc>
        <w:tc>
          <w:tcPr>
            <w:tcW w:w="468" w:type="dxa"/>
            <w:tcBorders>
              <w:top w:val="nil"/>
              <w:left w:val="nil"/>
              <w:bottom w:val="single" w:sz="12"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color w:val="000000"/>
              </w:rPr>
            </w:pPr>
          </w:p>
        </w:tc>
        <w:tc>
          <w:tcPr>
            <w:tcW w:w="409" w:type="dxa"/>
            <w:tcBorders>
              <w:top w:val="nil"/>
              <w:left w:val="nil"/>
              <w:bottom w:val="single" w:sz="12" w:space="0" w:color="auto"/>
              <w:right w:val="single" w:sz="12" w:space="0" w:color="auto"/>
            </w:tcBorders>
            <w:vAlign w:val="center"/>
          </w:tcPr>
          <w:p w:rsidR="00917F97" w:rsidRPr="00B03FE3" w:rsidRDefault="00917F97" w:rsidP="00917F97">
            <w:pPr>
              <w:pStyle w:val="50"/>
              <w:rPr>
                <w:rFonts w:ascii="宋体" w:eastAsia="宋体" w:hAnsi="宋体"/>
                <w:color w:val="000000"/>
              </w:rPr>
            </w:pPr>
            <w:r w:rsidRPr="00B03FE3">
              <w:rPr>
                <w:rFonts w:ascii="宋体" w:eastAsia="宋体" w:hAnsi="宋体" w:hint="eastAsia"/>
                <w:color w:val="000000"/>
              </w:rPr>
              <w:t>√</w:t>
            </w:r>
          </w:p>
        </w:tc>
      </w:tr>
    </w:tbl>
    <w:p w:rsidR="00917F97" w:rsidRPr="00B03FE3" w:rsidRDefault="00917F97" w:rsidP="00917F97">
      <w:pPr>
        <w:pStyle w:val="ab"/>
      </w:pPr>
      <w:r w:rsidRPr="00B03FE3">
        <w:rPr>
          <w:rFonts w:hint="eastAsia"/>
        </w:rPr>
        <w:t>上述资料报送条件为：</w:t>
      </w:r>
    </w:p>
    <w:p w:rsidR="00917F97" w:rsidRPr="00B03FE3" w:rsidRDefault="00917F97" w:rsidP="00917F97">
      <w:pPr>
        <w:pStyle w:val="ab"/>
      </w:pPr>
      <w:r w:rsidRPr="00B03FE3">
        <w:rPr>
          <w:rFonts w:hint="eastAsia"/>
        </w:rPr>
        <w:t>1. 主体文档的报送条件为符合主体文档准备条件的纳税人</w:t>
      </w:r>
    </w:p>
    <w:p w:rsidR="00917F97" w:rsidRPr="00B03FE3" w:rsidRDefault="00917F97" w:rsidP="00917F97">
      <w:pPr>
        <w:pStyle w:val="ab"/>
      </w:pPr>
      <w:r w:rsidRPr="00B03FE3">
        <w:rPr>
          <w:rFonts w:hint="eastAsia"/>
        </w:rPr>
        <w:t>2. 本地文档的报送条件为符合本地文档准备条件的纳税人</w:t>
      </w:r>
    </w:p>
    <w:p w:rsidR="00917F97" w:rsidRPr="00B03FE3" w:rsidRDefault="00917F97" w:rsidP="00917F97">
      <w:pPr>
        <w:pStyle w:val="ab"/>
      </w:pPr>
      <w:r w:rsidRPr="00B03FE3">
        <w:rPr>
          <w:rFonts w:hint="eastAsia"/>
        </w:rPr>
        <w:t>3. 特殊事项文档的报送条件为符合特殊事项文档准备条件的纳税人</w:t>
      </w:r>
    </w:p>
    <w:p w:rsidR="00917F97" w:rsidRPr="00B03FE3" w:rsidRDefault="00917F97" w:rsidP="00917F9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917F97" w:rsidRPr="00B03FE3" w:rsidRDefault="00917F97" w:rsidP="00917F9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917F97" w:rsidRPr="00B03FE3" w:rsidRDefault="00917F97" w:rsidP="00917F9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17F97" w:rsidRPr="00B03FE3" w:rsidRDefault="00917F97" w:rsidP="00917F9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17F97" w:rsidRPr="00B03FE3" w:rsidRDefault="00917F97" w:rsidP="00917F9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17F97" w:rsidRPr="00B03FE3" w:rsidRDefault="00917F97" w:rsidP="00917F9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17F97" w:rsidRPr="00B03FE3" w:rsidRDefault="00917F97" w:rsidP="00917F9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17F97" w:rsidRPr="00B03FE3" w:rsidRDefault="00A80E30" w:rsidP="00917F97">
      <w:pPr>
        <w:pStyle w:val="50"/>
        <w:ind w:firstLineChars="200" w:firstLine="420"/>
        <w:rPr>
          <w:rFonts w:ascii="宋体" w:eastAsia="宋体" w:hAnsi="宋体" w:cs="宋体"/>
          <w:color w:val="000000"/>
        </w:rPr>
      </w:pPr>
      <w:hyperlink r:id="rId353" w:tgtFrame="_blank" w:history="1">
        <w:r w:rsidR="0092378E" w:rsidRPr="00B03FE3">
          <w:rPr>
            <w:rStyle w:val="ad"/>
            <w:rFonts w:ascii="宋体" w:eastAsia="宋体" w:hAnsi="宋体" w:hint="eastAsia"/>
          </w:rPr>
          <w:t>https://etax.xinjiang.chinatax.gov.cn/gzfw/xzfw/bd/xxbg/</w:t>
        </w:r>
      </w:hyperlink>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17F97" w:rsidRPr="00B03FE3" w:rsidRDefault="00A80E30" w:rsidP="00917F97">
      <w:pPr>
        <w:pStyle w:val="50"/>
        <w:ind w:firstLineChars="200" w:firstLine="420"/>
        <w:rPr>
          <w:rFonts w:ascii="宋体" w:eastAsia="宋体" w:hAnsi="宋体"/>
          <w:color w:val="0000FF"/>
          <w:u w:val="single"/>
        </w:rPr>
      </w:pPr>
      <w:hyperlink r:id="rId354" w:tgtFrame="_blank" w:history="1">
        <w:r w:rsidR="0092378E" w:rsidRPr="00B03FE3">
          <w:rPr>
            <w:rStyle w:val="ad"/>
            <w:rFonts w:ascii="宋体" w:eastAsia="宋体" w:hAnsi="宋体" w:hint="eastAsia"/>
          </w:rPr>
          <w:t>https://etax.xinjiang.chinatax.gov.cn/gzfw/xzfw/bd/xxbg/</w:t>
        </w:r>
      </w:hyperlink>
    </w:p>
    <w:p w:rsidR="00917F97" w:rsidRPr="00B03FE3" w:rsidRDefault="00917F97" w:rsidP="00917F97">
      <w:pPr>
        <w:pStyle w:val="a9"/>
      </w:pPr>
      <w:r w:rsidRPr="00B03FE3">
        <w:rPr>
          <w:rFonts w:hint="eastAsia"/>
        </w:rPr>
        <w:t>【办理时限】</w:t>
      </w:r>
    </w:p>
    <w:p w:rsidR="00917F97" w:rsidRPr="00B03FE3" w:rsidRDefault="00917F97" w:rsidP="00917F97">
      <w:pPr>
        <w:pStyle w:val="ab"/>
      </w:pPr>
      <w:r w:rsidRPr="00B03FE3">
        <w:rPr>
          <w:rFonts w:hint="eastAsia"/>
        </w:rPr>
        <w:t>资料齐全、符合法定形式、填写内容完整的，税务机关受理后即时办结。</w:t>
      </w:r>
    </w:p>
    <w:p w:rsidR="00917F97" w:rsidRPr="00B03FE3" w:rsidRDefault="00917F97" w:rsidP="00917F97">
      <w:pPr>
        <w:pStyle w:val="a9"/>
      </w:pPr>
      <w:r w:rsidRPr="00B03FE3">
        <w:rPr>
          <w:rFonts w:hint="eastAsia"/>
        </w:rPr>
        <w:t>【办理结果】</w:t>
      </w:r>
    </w:p>
    <w:p w:rsidR="00917F97" w:rsidRPr="00B03FE3" w:rsidRDefault="00917F97" w:rsidP="00917F97">
      <w:pPr>
        <w:pStyle w:val="ab"/>
      </w:pPr>
      <w:r w:rsidRPr="00B03FE3">
        <w:rPr>
          <w:rFonts w:hint="eastAsia"/>
        </w:rPr>
        <w:t>税务机关反馈办理结果。</w:t>
      </w:r>
    </w:p>
    <w:p w:rsidR="00917F97" w:rsidRPr="00B03FE3" w:rsidRDefault="00917F97" w:rsidP="00917F97">
      <w:pPr>
        <w:pStyle w:val="a9"/>
      </w:pPr>
      <w:r w:rsidRPr="00B03FE3">
        <w:rPr>
          <w:rFonts w:hint="eastAsia"/>
        </w:rPr>
        <w:t>【纳税人注意事项】</w:t>
      </w:r>
    </w:p>
    <w:p w:rsidR="00917F97" w:rsidRPr="00B03FE3" w:rsidRDefault="00917F97" w:rsidP="00917F97">
      <w:pPr>
        <w:pStyle w:val="ab"/>
      </w:pPr>
      <w:r w:rsidRPr="00B03FE3">
        <w:t>1</w:t>
      </w:r>
      <w:r w:rsidRPr="00B03FE3">
        <w:rPr>
          <w:rFonts w:hint="eastAsia"/>
        </w:rPr>
        <w:t>．纳税人对报送材料的真实性和合法性承担责任。</w:t>
      </w:r>
    </w:p>
    <w:p w:rsidR="00917F97" w:rsidRPr="00B03FE3" w:rsidRDefault="00917F97" w:rsidP="00917F97">
      <w:pPr>
        <w:pStyle w:val="ab"/>
      </w:pPr>
      <w:r w:rsidRPr="00B03FE3">
        <w:t>2</w:t>
      </w:r>
      <w:r w:rsidRPr="00B03FE3">
        <w:rPr>
          <w:rFonts w:hint="eastAsia"/>
        </w:rPr>
        <w:t>．纳税人在资料完整且符合法定受理条件的前提下，最多只需要到税务机关跑一次。</w:t>
      </w:r>
    </w:p>
    <w:p w:rsidR="00917F97" w:rsidRPr="00B03FE3" w:rsidRDefault="00917F97" w:rsidP="00917F97">
      <w:pPr>
        <w:pStyle w:val="ab"/>
      </w:pPr>
      <w:r w:rsidRPr="00B03FE3">
        <w:rPr>
          <w:rFonts w:hint="eastAsia"/>
        </w:rPr>
        <w:t>3.企业应当按纳税年度准备并按税务机关要求提供其关联交易的同期资料。同期资料包括主体文档、本地文档和特殊事项文档。</w:t>
      </w:r>
    </w:p>
    <w:p w:rsidR="00917F97" w:rsidRPr="00B03FE3" w:rsidRDefault="00917F97" w:rsidP="00917F97">
      <w:pPr>
        <w:pStyle w:val="ab"/>
        <w:rPr>
          <w:shd w:val="clear" w:color="auto" w:fill="FFFFFF"/>
        </w:rPr>
      </w:pPr>
      <w:r w:rsidRPr="00B03FE3">
        <w:rPr>
          <w:rFonts w:hint="eastAsia"/>
          <w:shd w:val="clear" w:color="auto" w:fill="FFFFFF"/>
        </w:rPr>
        <w:t>4</w:t>
      </w:r>
      <w:r w:rsidRPr="00B03FE3">
        <w:rPr>
          <w:rFonts w:hint="eastAsia"/>
        </w:rPr>
        <w:t>．</w:t>
      </w:r>
      <w:r w:rsidRPr="00B03FE3">
        <w:rPr>
          <w:rFonts w:hint="eastAsia"/>
          <w:shd w:val="clear" w:color="auto" w:fill="FFFFFF"/>
        </w:rPr>
        <w:t>企业符合下列条件之一的，应当准备主体文档:</w:t>
      </w:r>
      <w:r w:rsidRPr="00B03FE3">
        <w:rPr>
          <w:rFonts w:hint="eastAsia"/>
        </w:rPr>
        <w:br/>
      </w:r>
      <w:r w:rsidRPr="00B03FE3">
        <w:rPr>
          <w:rFonts w:hint="eastAsia"/>
          <w:shd w:val="clear" w:color="auto" w:fill="FFFFFF"/>
        </w:rPr>
        <w:t xml:space="preserve">　　（1）年度发生跨境关联交易，且合并该企业财务报表的最终控股企业所属企业集团已准备主体文档。</w:t>
      </w:r>
      <w:r w:rsidRPr="00B03FE3">
        <w:rPr>
          <w:rFonts w:hint="eastAsia"/>
        </w:rPr>
        <w:br/>
      </w:r>
      <w:r w:rsidRPr="00B03FE3">
        <w:rPr>
          <w:rFonts w:hint="eastAsia"/>
          <w:shd w:val="clear" w:color="auto" w:fill="FFFFFF"/>
        </w:rPr>
        <w:t xml:space="preserve">　　（2）年度关联交易总额超过10亿元。</w:t>
      </w:r>
    </w:p>
    <w:p w:rsidR="00917F97" w:rsidRPr="00B03FE3" w:rsidRDefault="00917F97" w:rsidP="00917F97">
      <w:pPr>
        <w:pStyle w:val="ab"/>
        <w:rPr>
          <w:shd w:val="clear" w:color="auto" w:fill="FFFFFF"/>
        </w:rPr>
      </w:pPr>
      <w:r w:rsidRPr="00B03FE3">
        <w:rPr>
          <w:rFonts w:hint="eastAsia"/>
          <w:shd w:val="clear" w:color="auto" w:fill="FFFFFF"/>
        </w:rPr>
        <w:t>5</w:t>
      </w:r>
      <w:r w:rsidRPr="00B03FE3">
        <w:rPr>
          <w:rFonts w:hint="eastAsia"/>
        </w:rPr>
        <w:t>．</w:t>
      </w:r>
      <w:r w:rsidRPr="00B03FE3">
        <w:rPr>
          <w:rFonts w:hint="eastAsia"/>
          <w:shd w:val="clear" w:color="auto" w:fill="FFFFFF"/>
        </w:rPr>
        <w:t>企业年度关联交易金额符合下列条件之一的，应当准备本地文档:</w:t>
      </w:r>
      <w:r w:rsidRPr="00B03FE3">
        <w:rPr>
          <w:rFonts w:hint="eastAsia"/>
        </w:rPr>
        <w:br/>
      </w:r>
      <w:r w:rsidRPr="00B03FE3">
        <w:rPr>
          <w:rFonts w:hint="eastAsia"/>
          <w:shd w:val="clear" w:color="auto" w:fill="FFFFFF"/>
        </w:rPr>
        <w:t xml:space="preserve">　　（1）有形资产所有权转让金额（来料加工业务按照年度进出口报关价格计算）超过2亿元。</w:t>
      </w:r>
      <w:r w:rsidRPr="00B03FE3">
        <w:rPr>
          <w:rFonts w:hint="eastAsia"/>
        </w:rPr>
        <w:br/>
      </w:r>
      <w:r w:rsidRPr="00B03FE3">
        <w:rPr>
          <w:rFonts w:hint="eastAsia"/>
          <w:shd w:val="clear" w:color="auto" w:fill="FFFFFF"/>
        </w:rPr>
        <w:t xml:space="preserve">　　（2）金融资产转让金额超过1亿元。</w:t>
      </w:r>
      <w:r w:rsidRPr="00B03FE3">
        <w:rPr>
          <w:rFonts w:hint="eastAsia"/>
        </w:rPr>
        <w:br/>
      </w:r>
      <w:r w:rsidRPr="00B03FE3">
        <w:rPr>
          <w:rFonts w:hint="eastAsia"/>
          <w:shd w:val="clear" w:color="auto" w:fill="FFFFFF"/>
        </w:rPr>
        <w:t xml:space="preserve">　　（3）无形资产所有权转让金额超过1亿元。</w:t>
      </w:r>
      <w:r w:rsidRPr="00B03FE3">
        <w:rPr>
          <w:rFonts w:hint="eastAsia"/>
        </w:rPr>
        <w:br/>
      </w:r>
      <w:r w:rsidRPr="00B03FE3">
        <w:rPr>
          <w:rFonts w:hint="eastAsia"/>
          <w:shd w:val="clear" w:color="auto" w:fill="FFFFFF"/>
        </w:rPr>
        <w:t xml:space="preserve">　　（4）其他关联交易金额合计超过4000万元。</w:t>
      </w:r>
    </w:p>
    <w:p w:rsidR="00917F97" w:rsidRPr="00B03FE3" w:rsidRDefault="00917F97" w:rsidP="00917F97">
      <w:pPr>
        <w:pStyle w:val="ab"/>
        <w:rPr>
          <w:shd w:val="clear" w:color="auto" w:fill="FFFFFF"/>
        </w:rPr>
      </w:pPr>
      <w:r w:rsidRPr="00B03FE3">
        <w:rPr>
          <w:rFonts w:hint="eastAsia"/>
          <w:shd w:val="clear" w:color="auto" w:fill="FFFFFF"/>
        </w:rPr>
        <w:t>6</w:t>
      </w:r>
      <w:r w:rsidRPr="00B03FE3">
        <w:rPr>
          <w:rFonts w:hint="eastAsia"/>
        </w:rPr>
        <w:t>．</w:t>
      </w:r>
      <w:r w:rsidRPr="00B03FE3">
        <w:rPr>
          <w:rFonts w:hint="eastAsia"/>
          <w:shd w:val="clear" w:color="auto" w:fill="FFFFFF"/>
        </w:rPr>
        <w:t>特殊事项文档包括成本分摊协议特殊事项文档和资本弱化特殊事项文档。</w:t>
      </w:r>
      <w:r w:rsidRPr="00B03FE3">
        <w:rPr>
          <w:rFonts w:hint="eastAsia"/>
        </w:rPr>
        <w:br/>
      </w:r>
      <w:r w:rsidRPr="00B03FE3">
        <w:rPr>
          <w:rFonts w:hint="eastAsia"/>
          <w:shd w:val="clear" w:color="auto" w:fill="FFFFFF"/>
        </w:rPr>
        <w:lastRenderedPageBreak/>
        <w:t xml:space="preserve">　　企业签订或者执行成本分摊协议的，应当准备成本分摊协议特殊事项文档。</w:t>
      </w:r>
      <w:r w:rsidRPr="00B03FE3">
        <w:rPr>
          <w:rFonts w:hint="eastAsia"/>
        </w:rPr>
        <w:br/>
      </w:r>
      <w:r w:rsidRPr="00B03FE3">
        <w:rPr>
          <w:rFonts w:hint="eastAsia"/>
          <w:shd w:val="clear" w:color="auto" w:fill="FFFFFF"/>
        </w:rPr>
        <w:t xml:space="preserve">　　企业关联债资比例超过标准比例需要说明符合独立交易原则的，应当准备资本弱化特殊事项文档。</w:t>
      </w:r>
    </w:p>
    <w:p w:rsidR="00917F97" w:rsidRPr="00B03FE3" w:rsidRDefault="00917F97" w:rsidP="00917F97">
      <w:pPr>
        <w:pStyle w:val="ab"/>
      </w:pPr>
      <w:r w:rsidRPr="00B03FE3">
        <w:rPr>
          <w:rFonts w:hint="eastAsia"/>
        </w:rPr>
        <w:t>7．企业执行预约定价安排的，可以不准备预约定价安排涉及关联交易的本地文档和特殊事项文档，且关联交易金额不计入规定的关联交易金额范围。</w:t>
      </w:r>
    </w:p>
    <w:p w:rsidR="00917F97" w:rsidRPr="00B03FE3" w:rsidRDefault="00917F97" w:rsidP="00917F97">
      <w:pPr>
        <w:pStyle w:val="ab"/>
      </w:pPr>
      <w:r w:rsidRPr="00B03FE3">
        <w:rPr>
          <w:rFonts w:hint="eastAsia"/>
        </w:rPr>
        <w:t>8. 主体文档应当在企业集团最终控股企业会计年度终了之日起12个月内准备完毕；本地文档和特殊事项文档应当在关联交易发生年度次年6月30日之前准备完毕。同期资料应当自税务机关要求之日起30日内提供。</w:t>
      </w:r>
    </w:p>
    <w:p w:rsidR="00917F97" w:rsidRPr="00B03FE3" w:rsidRDefault="00917F97" w:rsidP="00917F97">
      <w:pPr>
        <w:pStyle w:val="ab"/>
      </w:pPr>
      <w:r w:rsidRPr="00B03FE3">
        <w:rPr>
          <w:rFonts w:hint="eastAsia"/>
        </w:rPr>
        <w:t>9．企业仅与境内关联方发生关联交易的，可以不准备同期资料。</w:t>
      </w:r>
    </w:p>
    <w:p w:rsidR="00917F97" w:rsidRPr="00B03FE3" w:rsidRDefault="00917F97" w:rsidP="00917F97">
      <w:pPr>
        <w:pStyle w:val="ab"/>
      </w:pPr>
      <w:r w:rsidRPr="00B03FE3">
        <w:rPr>
          <w:rFonts w:hint="eastAsia"/>
        </w:rPr>
        <w:t>10．企业因不可抗力无法按期提供同期资料的，应当在不可抗力消除后30日内提供同期资料。</w:t>
      </w:r>
    </w:p>
    <w:p w:rsidR="00917F97" w:rsidRPr="00B03FE3" w:rsidRDefault="00917F97" w:rsidP="00917F97">
      <w:pPr>
        <w:pStyle w:val="ab"/>
      </w:pPr>
      <w:r w:rsidRPr="00B03FE3">
        <w:rPr>
          <w:rFonts w:hint="eastAsia"/>
        </w:rPr>
        <w:t>11.办税服务厅地址、电子税务局网址，可在省税务机关门户网站或拨打12366纳税服务热线查询。</w:t>
      </w:r>
    </w:p>
    <w:p w:rsidR="00917F97" w:rsidRPr="00B03FE3" w:rsidRDefault="00917F97" w:rsidP="00917F97">
      <w:pPr>
        <w:pStyle w:val="a9"/>
      </w:pPr>
      <w:r w:rsidRPr="00B03FE3">
        <w:rPr>
          <w:rFonts w:hint="eastAsia"/>
        </w:rPr>
        <w:t>【政策依据】</w:t>
      </w:r>
    </w:p>
    <w:p w:rsidR="00917F97" w:rsidRPr="00B03FE3" w:rsidRDefault="00917F97" w:rsidP="00917F97">
      <w:pPr>
        <w:pStyle w:val="ab"/>
      </w:pPr>
      <w:r w:rsidRPr="00B03FE3">
        <w:t>1</w:t>
      </w:r>
      <w:r w:rsidRPr="00B03FE3">
        <w:rPr>
          <w:rFonts w:hint="eastAsia"/>
        </w:rPr>
        <w:t>．《中华人民共和国企业所得税法》</w:t>
      </w:r>
    </w:p>
    <w:p w:rsidR="00917F97" w:rsidRPr="00B03FE3" w:rsidRDefault="00917F97" w:rsidP="00917F97">
      <w:pPr>
        <w:pStyle w:val="ab"/>
      </w:pPr>
      <w:r w:rsidRPr="00B03FE3">
        <w:t>2</w:t>
      </w:r>
      <w:r w:rsidRPr="00B03FE3">
        <w:rPr>
          <w:rFonts w:hint="eastAsia"/>
        </w:rPr>
        <w:t>．《中华人民共和国企业所得税法实施条例》</w:t>
      </w:r>
    </w:p>
    <w:p w:rsidR="00917F97" w:rsidRPr="00B03FE3" w:rsidRDefault="00917F97" w:rsidP="00917F97">
      <w:pPr>
        <w:pStyle w:val="ab"/>
      </w:pPr>
      <w:r w:rsidRPr="00B03FE3">
        <w:rPr>
          <w:rFonts w:hint="eastAsia"/>
        </w:rPr>
        <w:t>3.《国家税务总局关于完善关联申报和同期资料管理有关事项的公告》（国家税务总局公告2016年第42号）</w:t>
      </w:r>
    </w:p>
    <w:p w:rsidR="00917F97" w:rsidRPr="00B03FE3" w:rsidRDefault="00917F97" w:rsidP="00917F97">
      <w:pPr>
        <w:pStyle w:val="ab"/>
      </w:pPr>
      <w:r w:rsidRPr="00B03FE3">
        <w:rPr>
          <w:rFonts w:hint="eastAsia"/>
        </w:rPr>
        <w:t>4.《国家税务总局关于明确同期资料主体文档提供及管理有关事项的公告》（国家税务总局公告2018年第14号）</w:t>
      </w:r>
    </w:p>
    <w:p w:rsidR="00917F97" w:rsidRPr="00B03FE3" w:rsidRDefault="00917F97" w:rsidP="00917F97">
      <w:pPr>
        <w:pStyle w:val="ab"/>
      </w:pPr>
    </w:p>
    <w:p w:rsidR="00917F97" w:rsidRPr="00C804D6" w:rsidRDefault="00917F97" w:rsidP="00C804D6">
      <w:pPr>
        <w:pStyle w:val="411XX"/>
        <w:spacing w:after="390"/>
        <w:rPr>
          <w:rFonts w:ascii="宋体" w:eastAsia="宋体" w:hAnsi="宋体"/>
        </w:rPr>
      </w:pPr>
      <w:bookmarkStart w:id="381" w:name="_Toc12389547"/>
      <w:r w:rsidRPr="00C804D6">
        <w:rPr>
          <w:rFonts w:ascii="宋体" w:eastAsia="宋体" w:hAnsi="宋体" w:hint="eastAsia"/>
        </w:rPr>
        <w:t>非居民企业间接转让财产事项报告</w:t>
      </w:r>
      <w:bookmarkEnd w:id="381"/>
    </w:p>
    <w:p w:rsidR="00917F97" w:rsidRPr="00B03FE3" w:rsidRDefault="00917F97" w:rsidP="00917F97">
      <w:pPr>
        <w:pStyle w:val="a9"/>
      </w:pPr>
      <w:r w:rsidRPr="00B03FE3">
        <w:rPr>
          <w:rFonts w:hint="eastAsia"/>
        </w:rPr>
        <w:t>【事项描述】</w:t>
      </w:r>
    </w:p>
    <w:p w:rsidR="00917F97" w:rsidRPr="00B03FE3" w:rsidRDefault="00917F97" w:rsidP="00917F97">
      <w:pPr>
        <w:pStyle w:val="ab"/>
        <w:rPr>
          <w:b/>
        </w:rPr>
      </w:pPr>
      <w:r w:rsidRPr="00B03FE3">
        <w:rPr>
          <w:rFonts w:hint="eastAsia"/>
        </w:rPr>
        <w:t>非居民企业发生间接转让中国应税财产的，交易双方以及被间接转让股权的中国居民企业可以向主管税务机关报告股权转让事项。</w:t>
      </w:r>
    </w:p>
    <w:p w:rsidR="00917F97" w:rsidRPr="00B03FE3" w:rsidRDefault="00917F97" w:rsidP="00917F97">
      <w:pPr>
        <w:pStyle w:val="a9"/>
      </w:pPr>
      <w:r w:rsidRPr="00B03FE3">
        <w:rPr>
          <w:rFonts w:hint="eastAsia"/>
        </w:rPr>
        <w:t>【报送资料】</w:t>
      </w:r>
    </w:p>
    <w:tbl>
      <w:tblPr>
        <w:tblW w:w="8522" w:type="dxa"/>
        <w:jc w:val="center"/>
        <w:tblLayout w:type="fixed"/>
        <w:tblCellMar>
          <w:left w:w="0" w:type="dxa"/>
          <w:right w:w="0" w:type="dxa"/>
        </w:tblCellMar>
        <w:tblLook w:val="0000" w:firstRow="0" w:lastRow="0" w:firstColumn="0" w:lastColumn="0" w:noHBand="0" w:noVBand="0"/>
      </w:tblPr>
      <w:tblGrid>
        <w:gridCol w:w="675"/>
        <w:gridCol w:w="3686"/>
        <w:gridCol w:w="709"/>
        <w:gridCol w:w="566"/>
        <w:gridCol w:w="426"/>
        <w:gridCol w:w="567"/>
        <w:gridCol w:w="709"/>
        <w:gridCol w:w="621"/>
        <w:gridCol w:w="563"/>
      </w:tblGrid>
      <w:tr w:rsidR="00917F97" w:rsidRPr="00B03FE3" w:rsidTr="00917F97">
        <w:trPr>
          <w:tblHeader/>
          <w:jc w:val="center"/>
        </w:trPr>
        <w:tc>
          <w:tcPr>
            <w:tcW w:w="67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lastRenderedPageBreak/>
              <w:t>序号</w:t>
            </w:r>
          </w:p>
        </w:tc>
        <w:tc>
          <w:tcPr>
            <w:tcW w:w="368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报送资料名称</w:t>
            </w:r>
          </w:p>
        </w:tc>
        <w:tc>
          <w:tcPr>
            <w:tcW w:w="70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必报</w:t>
            </w:r>
          </w:p>
        </w:tc>
        <w:tc>
          <w:tcPr>
            <w:tcW w:w="56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归档</w:t>
            </w:r>
          </w:p>
        </w:tc>
        <w:tc>
          <w:tcPr>
            <w:tcW w:w="567"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查验</w:t>
            </w:r>
          </w:p>
        </w:tc>
        <w:tc>
          <w:tcPr>
            <w:tcW w:w="70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代保管</w:t>
            </w:r>
          </w:p>
        </w:tc>
        <w:tc>
          <w:tcPr>
            <w:tcW w:w="621"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核销</w:t>
            </w:r>
          </w:p>
        </w:tc>
        <w:tc>
          <w:tcPr>
            <w:tcW w:w="563" w:type="dxa"/>
            <w:tcBorders>
              <w:top w:val="single" w:sz="12" w:space="0" w:color="auto"/>
              <w:left w:val="nil"/>
              <w:bottom w:val="single" w:sz="8" w:space="0" w:color="auto"/>
              <w:right w:val="single" w:sz="12" w:space="0" w:color="auto"/>
            </w:tcBorders>
            <w:vAlign w:val="center"/>
          </w:tcPr>
          <w:p w:rsidR="00917F97" w:rsidRPr="00B03FE3" w:rsidRDefault="00917F97" w:rsidP="00917F97">
            <w:pPr>
              <w:pStyle w:val="50"/>
              <w:rPr>
                <w:rFonts w:ascii="宋体" w:eastAsia="宋体" w:hAnsi="宋体"/>
              </w:rPr>
            </w:pPr>
            <w:r w:rsidRPr="00B03FE3">
              <w:rPr>
                <w:rFonts w:ascii="宋体" w:eastAsia="宋体" w:hAnsi="宋体" w:hint="eastAsia"/>
              </w:rPr>
              <w:t>电子档案</w:t>
            </w:r>
          </w:p>
        </w:tc>
      </w:tr>
      <w:tr w:rsidR="00917F97" w:rsidRPr="00B03FE3" w:rsidTr="00917F97">
        <w:trPr>
          <w:jc w:val="center"/>
        </w:trPr>
        <w:tc>
          <w:tcPr>
            <w:tcW w:w="67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1</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股权转让合同或协议</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621"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563" w:type="dxa"/>
            <w:tcBorders>
              <w:top w:val="nil"/>
              <w:left w:val="nil"/>
              <w:bottom w:val="single" w:sz="8" w:space="0" w:color="auto"/>
              <w:right w:val="single" w:sz="12" w:space="0" w:color="auto"/>
            </w:tcBorders>
          </w:tcPr>
          <w:p w:rsidR="00917F97" w:rsidRPr="00B03FE3" w:rsidRDefault="00917F97" w:rsidP="00917F97">
            <w:pPr>
              <w:pStyle w:val="50"/>
              <w:rPr>
                <w:rFonts w:ascii="宋体" w:eastAsia="宋体" w:hAnsi="宋体"/>
              </w:rPr>
            </w:pPr>
            <w:r w:rsidRPr="00B03FE3">
              <w:rPr>
                <w:rFonts w:ascii="宋体" w:eastAsia="宋体" w:hAnsi="宋体" w:hint="eastAsia"/>
              </w:rPr>
              <w:t>√</w:t>
            </w:r>
          </w:p>
        </w:tc>
      </w:tr>
      <w:tr w:rsidR="00917F97" w:rsidRPr="00B03FE3" w:rsidTr="00917F97">
        <w:trPr>
          <w:jc w:val="center"/>
        </w:trPr>
        <w:tc>
          <w:tcPr>
            <w:tcW w:w="67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2</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股权转让前后的企业股权架构图</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621"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563" w:type="dxa"/>
            <w:tcBorders>
              <w:top w:val="nil"/>
              <w:left w:val="nil"/>
              <w:bottom w:val="single" w:sz="8" w:space="0" w:color="auto"/>
              <w:right w:val="single" w:sz="12" w:space="0" w:color="auto"/>
            </w:tcBorders>
          </w:tcPr>
          <w:p w:rsidR="00917F97" w:rsidRPr="00B03FE3" w:rsidRDefault="00917F97" w:rsidP="00917F97">
            <w:pPr>
              <w:pStyle w:val="50"/>
              <w:rPr>
                <w:rFonts w:ascii="宋体" w:eastAsia="宋体" w:hAnsi="宋体"/>
              </w:rPr>
            </w:pPr>
            <w:r w:rsidRPr="00B03FE3">
              <w:rPr>
                <w:rFonts w:ascii="宋体" w:eastAsia="宋体" w:hAnsi="宋体" w:hint="eastAsia"/>
              </w:rPr>
              <w:t>√</w:t>
            </w:r>
          </w:p>
        </w:tc>
      </w:tr>
      <w:tr w:rsidR="00917F97" w:rsidRPr="00B03FE3" w:rsidTr="00917F97">
        <w:trPr>
          <w:jc w:val="center"/>
        </w:trPr>
        <w:tc>
          <w:tcPr>
            <w:tcW w:w="67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3</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境外企业及直接或间接持有中国应税财产的下属企业上两个年度财务、会计报表</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621"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563" w:type="dxa"/>
            <w:tcBorders>
              <w:top w:val="nil"/>
              <w:left w:val="nil"/>
              <w:bottom w:val="single" w:sz="8" w:space="0" w:color="auto"/>
              <w:right w:val="single" w:sz="12" w:space="0" w:color="auto"/>
            </w:tcBorders>
          </w:tcPr>
          <w:p w:rsidR="00917F97" w:rsidRPr="00B03FE3" w:rsidRDefault="00917F97" w:rsidP="00917F97">
            <w:pPr>
              <w:pStyle w:val="50"/>
              <w:rPr>
                <w:rFonts w:ascii="宋体" w:eastAsia="宋体" w:hAnsi="宋体"/>
              </w:rPr>
            </w:pPr>
          </w:p>
        </w:tc>
      </w:tr>
      <w:tr w:rsidR="00917F97" w:rsidRPr="00B03FE3" w:rsidTr="00917F97">
        <w:trPr>
          <w:jc w:val="center"/>
        </w:trPr>
        <w:tc>
          <w:tcPr>
            <w:tcW w:w="67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4</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jc w:val="left"/>
              <w:rPr>
                <w:rFonts w:ascii="宋体" w:eastAsia="宋体" w:hAnsi="宋体" w:cstheme="minorBidi"/>
                <w:szCs w:val="21"/>
              </w:rPr>
            </w:pPr>
            <w:r w:rsidRPr="00B03FE3">
              <w:rPr>
                <w:rFonts w:ascii="宋体" w:eastAsia="宋体" w:hAnsi="宋体" w:cstheme="minorBidi" w:hint="eastAsia"/>
                <w:szCs w:val="21"/>
              </w:rPr>
              <w:t>对间接转让中国应税财产交易是否具有合理商业目的、是否规避企业所得税纳税义务的情况说明。</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6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621"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563" w:type="dxa"/>
            <w:tcBorders>
              <w:top w:val="nil"/>
              <w:left w:val="nil"/>
              <w:bottom w:val="single" w:sz="8" w:space="0" w:color="auto"/>
              <w:right w:val="single" w:sz="12" w:space="0" w:color="auto"/>
            </w:tcBorders>
          </w:tcPr>
          <w:p w:rsidR="00917F97" w:rsidRPr="00B03FE3" w:rsidRDefault="00917F97" w:rsidP="00917F97">
            <w:pPr>
              <w:pStyle w:val="50"/>
              <w:rPr>
                <w:rFonts w:ascii="宋体" w:eastAsia="宋体" w:hAnsi="宋体"/>
              </w:rPr>
            </w:pPr>
            <w:r w:rsidRPr="00B03FE3">
              <w:rPr>
                <w:rFonts w:ascii="宋体" w:eastAsia="宋体" w:hAnsi="宋体" w:hint="eastAsia"/>
              </w:rPr>
              <w:t>√</w:t>
            </w:r>
          </w:p>
        </w:tc>
      </w:tr>
      <w:tr w:rsidR="00917F97" w:rsidRPr="00B03FE3" w:rsidTr="00917F97">
        <w:trPr>
          <w:jc w:val="center"/>
        </w:trPr>
        <w:tc>
          <w:tcPr>
            <w:tcW w:w="67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5</w:t>
            </w:r>
          </w:p>
        </w:tc>
        <w:tc>
          <w:tcPr>
            <w:tcW w:w="368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税务机关要求报送的其他相关资料</w:t>
            </w:r>
          </w:p>
        </w:tc>
        <w:tc>
          <w:tcPr>
            <w:tcW w:w="709"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56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67"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709"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621" w:type="dxa"/>
            <w:tcBorders>
              <w:top w:val="nil"/>
              <w:left w:val="nil"/>
              <w:bottom w:val="single" w:sz="12"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 </w:t>
            </w:r>
          </w:p>
        </w:tc>
        <w:tc>
          <w:tcPr>
            <w:tcW w:w="563" w:type="dxa"/>
            <w:tcBorders>
              <w:top w:val="nil"/>
              <w:left w:val="nil"/>
              <w:bottom w:val="single" w:sz="12" w:space="0" w:color="auto"/>
              <w:right w:val="single" w:sz="12" w:space="0" w:color="auto"/>
            </w:tcBorders>
          </w:tcPr>
          <w:p w:rsidR="00917F97" w:rsidRPr="00B03FE3" w:rsidRDefault="00917F97" w:rsidP="00917F97">
            <w:pPr>
              <w:pStyle w:val="50"/>
              <w:rPr>
                <w:rFonts w:ascii="宋体" w:eastAsia="宋体" w:hAnsi="宋体"/>
              </w:rPr>
            </w:pPr>
            <w:r w:rsidRPr="00B03FE3">
              <w:rPr>
                <w:rFonts w:ascii="宋体" w:eastAsia="宋体" w:hAnsi="宋体" w:hint="eastAsia"/>
              </w:rPr>
              <w:t>√</w:t>
            </w:r>
          </w:p>
        </w:tc>
      </w:tr>
    </w:tbl>
    <w:p w:rsidR="00917F97" w:rsidRPr="00B03FE3" w:rsidRDefault="00917F97" w:rsidP="00917F9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917F97" w:rsidRPr="00B03FE3" w:rsidRDefault="00917F97" w:rsidP="00917F9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917F97" w:rsidRPr="00B03FE3" w:rsidRDefault="00917F97" w:rsidP="00917F9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17F97" w:rsidRPr="00B03FE3" w:rsidRDefault="00917F97" w:rsidP="00917F9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917F97" w:rsidRPr="00B03FE3" w:rsidRDefault="00917F97" w:rsidP="00917F9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17F97" w:rsidRPr="00B03FE3" w:rsidRDefault="00917F97" w:rsidP="00917F9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17F97" w:rsidRPr="00B03FE3" w:rsidRDefault="00917F97" w:rsidP="00917F9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17F97" w:rsidRPr="00B03FE3" w:rsidRDefault="00A80E30" w:rsidP="00917F97">
      <w:pPr>
        <w:pStyle w:val="50"/>
        <w:ind w:firstLineChars="200" w:firstLine="420"/>
        <w:rPr>
          <w:rFonts w:ascii="宋体" w:eastAsia="宋体" w:hAnsi="宋体" w:cs="宋体"/>
          <w:color w:val="000000"/>
        </w:rPr>
      </w:pPr>
      <w:hyperlink r:id="rId355" w:tgtFrame="_blank" w:history="1">
        <w:r w:rsidR="0092378E" w:rsidRPr="00B03FE3">
          <w:rPr>
            <w:rStyle w:val="ad"/>
            <w:rFonts w:ascii="宋体" w:eastAsia="宋体" w:hAnsi="宋体" w:hint="eastAsia"/>
          </w:rPr>
          <w:t>https://etax.xinjiang.chinatax.gov.cn/gzfw/xzfw/bd/xxbg/</w:t>
        </w:r>
      </w:hyperlink>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17F97" w:rsidRPr="00B03FE3" w:rsidRDefault="00A80E30" w:rsidP="00917F97">
      <w:pPr>
        <w:pStyle w:val="50"/>
        <w:ind w:firstLineChars="200" w:firstLine="420"/>
        <w:rPr>
          <w:rFonts w:ascii="宋体" w:eastAsia="宋体" w:hAnsi="宋体"/>
          <w:color w:val="0000FF"/>
          <w:u w:val="single"/>
        </w:rPr>
      </w:pPr>
      <w:hyperlink r:id="rId356" w:tgtFrame="_blank" w:history="1">
        <w:r w:rsidR="0092378E" w:rsidRPr="00B03FE3">
          <w:rPr>
            <w:rStyle w:val="ad"/>
            <w:rFonts w:ascii="宋体" w:eastAsia="宋体" w:hAnsi="宋体" w:hint="eastAsia"/>
          </w:rPr>
          <w:t>https://etax.xinjiang.chinatax.gov.cn/gzfw/xzfw/bd/xxbg/</w:t>
        </w:r>
      </w:hyperlink>
    </w:p>
    <w:p w:rsidR="00917F97" w:rsidRPr="00B03FE3" w:rsidRDefault="00917F97" w:rsidP="00917F97">
      <w:pPr>
        <w:pStyle w:val="a9"/>
      </w:pPr>
      <w:r w:rsidRPr="00B03FE3">
        <w:rPr>
          <w:rFonts w:hint="eastAsia"/>
        </w:rPr>
        <w:t>【办理时限】</w:t>
      </w:r>
    </w:p>
    <w:p w:rsidR="00917F97" w:rsidRPr="00B03FE3" w:rsidRDefault="00917F97" w:rsidP="00917F97">
      <w:pPr>
        <w:pStyle w:val="ab"/>
      </w:pPr>
      <w:r w:rsidRPr="00B03FE3">
        <w:rPr>
          <w:rFonts w:hint="eastAsia"/>
        </w:rPr>
        <w:t>资料齐全、符合法定形式、填写内容完整的，税务机关受理后即时办结。</w:t>
      </w:r>
    </w:p>
    <w:p w:rsidR="00917F97" w:rsidRPr="00B03FE3" w:rsidRDefault="00917F97" w:rsidP="00917F97">
      <w:pPr>
        <w:pStyle w:val="a9"/>
      </w:pPr>
      <w:r w:rsidRPr="00B03FE3">
        <w:rPr>
          <w:rFonts w:hint="eastAsia"/>
        </w:rPr>
        <w:t>【办理结果】</w:t>
      </w:r>
    </w:p>
    <w:p w:rsidR="00917F97" w:rsidRPr="00B03FE3" w:rsidRDefault="00917F97" w:rsidP="00917F97">
      <w:pPr>
        <w:pStyle w:val="ab"/>
      </w:pPr>
      <w:r w:rsidRPr="00B03FE3">
        <w:rPr>
          <w:rFonts w:hint="eastAsia"/>
        </w:rPr>
        <w:t>税务机关反馈报告结果。</w:t>
      </w:r>
    </w:p>
    <w:p w:rsidR="00917F97" w:rsidRPr="00B03FE3" w:rsidRDefault="00917F97" w:rsidP="00917F97">
      <w:pPr>
        <w:pStyle w:val="a9"/>
      </w:pPr>
      <w:r w:rsidRPr="00B03FE3">
        <w:rPr>
          <w:rFonts w:hint="eastAsia"/>
        </w:rPr>
        <w:t>【纳税人注意事项】</w:t>
      </w:r>
    </w:p>
    <w:p w:rsidR="00917F97" w:rsidRPr="00B03FE3" w:rsidRDefault="00917F97" w:rsidP="00917F97">
      <w:pPr>
        <w:pStyle w:val="ab"/>
      </w:pPr>
      <w:r w:rsidRPr="00B03FE3">
        <w:t>1．纳税人对报送材料的真实性和合法性承担责任。</w:t>
      </w:r>
    </w:p>
    <w:p w:rsidR="00917F97" w:rsidRPr="00B03FE3" w:rsidRDefault="00917F97" w:rsidP="00917F97">
      <w:pPr>
        <w:pStyle w:val="ab"/>
      </w:pPr>
      <w:r w:rsidRPr="00B03FE3">
        <w:t>2</w:t>
      </w:r>
      <w:r w:rsidRPr="00B03FE3">
        <w:rPr>
          <w:rFonts w:hint="eastAsia"/>
        </w:rPr>
        <w:t>．本事项的主管税务机关按照以下标准判断：</w:t>
      </w:r>
    </w:p>
    <w:p w:rsidR="00917F97" w:rsidRPr="00B03FE3" w:rsidRDefault="00917F97" w:rsidP="00917F97">
      <w:pPr>
        <w:pStyle w:val="ab"/>
      </w:pPr>
      <w:r w:rsidRPr="00B03FE3">
        <w:rPr>
          <w:rFonts w:hint="eastAsia"/>
        </w:rPr>
        <w:t>（</w:t>
      </w:r>
      <w:r w:rsidRPr="00B03FE3">
        <w:t>1</w:t>
      </w:r>
      <w:r w:rsidRPr="00B03FE3">
        <w:rPr>
          <w:rFonts w:hint="eastAsia"/>
        </w:rPr>
        <w:t>）被转让的应税财产属于非居民企业在中国境内所设机构、场所的，主管税务机关为该机构场所的主管税务机关。</w:t>
      </w:r>
    </w:p>
    <w:p w:rsidR="00917F97" w:rsidRPr="00B03FE3" w:rsidRDefault="00917F97" w:rsidP="00917F97">
      <w:pPr>
        <w:pStyle w:val="ab"/>
      </w:pPr>
      <w:r w:rsidRPr="00B03FE3">
        <w:rPr>
          <w:rFonts w:hint="eastAsia"/>
        </w:rPr>
        <w:t>（</w:t>
      </w:r>
      <w:r w:rsidRPr="00B03FE3">
        <w:t>2</w:t>
      </w:r>
      <w:r w:rsidRPr="00B03FE3">
        <w:rPr>
          <w:rFonts w:hint="eastAsia"/>
        </w:rPr>
        <w:t>）除适用上述第（</w:t>
      </w:r>
      <w:r w:rsidRPr="00B03FE3">
        <w:t>1</w:t>
      </w:r>
      <w:r w:rsidRPr="00B03FE3">
        <w:rPr>
          <w:rFonts w:hint="eastAsia"/>
        </w:rPr>
        <w:t>）项情形外，被转让的财产归属于中国境内不动产的，主管税务机关为扣缴义务人主管税务机关或者不动产所在地税务机关。</w:t>
      </w:r>
    </w:p>
    <w:p w:rsidR="00917F97" w:rsidRPr="00B03FE3" w:rsidRDefault="00917F97" w:rsidP="00917F97">
      <w:pPr>
        <w:pStyle w:val="ab"/>
      </w:pPr>
      <w:r w:rsidRPr="00B03FE3">
        <w:rPr>
          <w:rFonts w:hint="eastAsia"/>
        </w:rPr>
        <w:lastRenderedPageBreak/>
        <w:t>（</w:t>
      </w:r>
      <w:r w:rsidRPr="00B03FE3">
        <w:t>3</w:t>
      </w:r>
      <w:r w:rsidRPr="00B03FE3">
        <w:rPr>
          <w:rFonts w:hint="eastAsia"/>
        </w:rPr>
        <w:t>）除适用上述第（</w:t>
      </w:r>
      <w:r w:rsidRPr="00B03FE3">
        <w:t>1</w:t>
      </w:r>
      <w:r w:rsidRPr="00B03FE3">
        <w:rPr>
          <w:rFonts w:hint="eastAsia"/>
        </w:rPr>
        <w:t>）项或第（</w:t>
      </w:r>
      <w:r w:rsidRPr="00B03FE3">
        <w:t>2</w:t>
      </w:r>
      <w:r w:rsidRPr="00B03FE3">
        <w:rPr>
          <w:rFonts w:hint="eastAsia"/>
        </w:rPr>
        <w:t>）项规定情形外，被转让的财产归属于在中国居民企业的权益性投资资产的，主管税务机关为扣缴义务人主管税务机关或者被转让企业主管税务机关。</w:t>
      </w:r>
    </w:p>
    <w:p w:rsidR="00917F97" w:rsidRPr="00B03FE3" w:rsidRDefault="00917F97" w:rsidP="00917F97">
      <w:pPr>
        <w:pStyle w:val="ab"/>
      </w:pPr>
      <w:r w:rsidRPr="00B03FE3">
        <w:t>3</w:t>
      </w:r>
      <w:r w:rsidRPr="00B03FE3">
        <w:rPr>
          <w:rFonts w:hint="eastAsia"/>
        </w:rPr>
        <w:t>．办税服务厅地址、电子税务局网址，可在省税务机关门户网站或拨打</w:t>
      </w:r>
      <w:r w:rsidRPr="00B03FE3">
        <w:t>12366纳税服务热线查询。</w:t>
      </w:r>
    </w:p>
    <w:p w:rsidR="00917F97" w:rsidRPr="00B03FE3" w:rsidRDefault="00917F97" w:rsidP="00917F97">
      <w:pPr>
        <w:pStyle w:val="a9"/>
      </w:pPr>
      <w:r w:rsidRPr="00B03FE3">
        <w:rPr>
          <w:rFonts w:hint="eastAsia"/>
        </w:rPr>
        <w:t>【政策依据】</w:t>
      </w:r>
    </w:p>
    <w:p w:rsidR="00917F97" w:rsidRPr="00B03FE3" w:rsidRDefault="00917F97" w:rsidP="00917F97">
      <w:pPr>
        <w:pStyle w:val="ab"/>
      </w:pPr>
      <w:r w:rsidRPr="00B03FE3">
        <w:t>1</w:t>
      </w:r>
      <w:r w:rsidRPr="00B03FE3">
        <w:rPr>
          <w:rFonts w:hint="eastAsia"/>
        </w:rPr>
        <w:t>《</w:t>
      </w:r>
      <w:bookmarkStart w:id="382" w:name="_Hlk514510798"/>
      <w:r w:rsidRPr="00B03FE3">
        <w:rPr>
          <w:rFonts w:hint="eastAsia"/>
        </w:rPr>
        <w:t>国家税务总局关于非居民企业间接转让财产企业所得税若干问题的公告</w:t>
      </w:r>
      <w:bookmarkEnd w:id="382"/>
      <w:r w:rsidRPr="00B03FE3">
        <w:rPr>
          <w:rFonts w:hint="eastAsia"/>
        </w:rPr>
        <w:t>》（国家税务总局公告</w:t>
      </w:r>
      <w:r w:rsidRPr="00B03FE3">
        <w:t>2015</w:t>
      </w:r>
      <w:r w:rsidRPr="00B03FE3">
        <w:rPr>
          <w:rFonts w:hint="eastAsia"/>
        </w:rPr>
        <w:t>年第</w:t>
      </w:r>
      <w:r w:rsidRPr="00B03FE3">
        <w:t>7</w:t>
      </w:r>
      <w:r w:rsidRPr="00B03FE3">
        <w:rPr>
          <w:rFonts w:hint="eastAsia"/>
        </w:rPr>
        <w:t>号）</w:t>
      </w:r>
    </w:p>
    <w:p w:rsidR="00917F97" w:rsidRPr="00B03FE3" w:rsidRDefault="00917F97" w:rsidP="00917F97">
      <w:pPr>
        <w:pStyle w:val="ab"/>
      </w:pPr>
    </w:p>
    <w:p w:rsidR="00917F97" w:rsidRPr="00C804D6" w:rsidRDefault="00917F97" w:rsidP="00C804D6">
      <w:pPr>
        <w:pStyle w:val="411XX"/>
        <w:spacing w:after="390"/>
        <w:rPr>
          <w:rFonts w:ascii="宋体" w:eastAsia="宋体" w:hAnsi="宋体"/>
        </w:rPr>
      </w:pPr>
      <w:bookmarkStart w:id="383" w:name="_Toc12389548"/>
      <w:r w:rsidRPr="00C804D6">
        <w:rPr>
          <w:rFonts w:ascii="宋体" w:eastAsia="宋体" w:hAnsi="宋体" w:hint="eastAsia"/>
        </w:rPr>
        <w:t>非居民企业股权转让适用特殊性税务处理的备案</w:t>
      </w:r>
      <w:bookmarkEnd w:id="383"/>
    </w:p>
    <w:p w:rsidR="00917F97" w:rsidRPr="00B03FE3" w:rsidRDefault="00917F97" w:rsidP="00917F97">
      <w:pPr>
        <w:pStyle w:val="a9"/>
      </w:pPr>
      <w:r w:rsidRPr="00B03FE3">
        <w:rPr>
          <w:rFonts w:hint="eastAsia"/>
        </w:rPr>
        <w:t>【事项描述】</w:t>
      </w:r>
    </w:p>
    <w:p w:rsidR="00917F97" w:rsidRPr="00B03FE3" w:rsidRDefault="00917F97" w:rsidP="00917F97">
      <w:pPr>
        <w:pStyle w:val="ab"/>
      </w:pPr>
      <w:r w:rsidRPr="00B03FE3">
        <w:rPr>
          <w:rFonts w:hint="eastAsia"/>
        </w:rPr>
        <w:t>非居民企业股权转让选择特殊性税务处理的，应于股权转让合同或协议生效且完成工商变更登记手续30日内进行备案。</w:t>
      </w:r>
    </w:p>
    <w:p w:rsidR="00917F97" w:rsidRPr="00B03FE3" w:rsidRDefault="00917F97" w:rsidP="00917F97">
      <w:pPr>
        <w:pStyle w:val="a9"/>
      </w:pPr>
      <w:r w:rsidRPr="00B03FE3">
        <w:rPr>
          <w:rFonts w:hint="eastAsia"/>
        </w:rPr>
        <w:t>【报送资料】</w:t>
      </w:r>
    </w:p>
    <w:tbl>
      <w:tblPr>
        <w:tblW w:w="8522" w:type="dxa"/>
        <w:jc w:val="center"/>
        <w:tblLayout w:type="fixed"/>
        <w:tblCellMar>
          <w:left w:w="0" w:type="dxa"/>
          <w:right w:w="0" w:type="dxa"/>
        </w:tblCellMar>
        <w:tblLook w:val="0000" w:firstRow="0" w:lastRow="0" w:firstColumn="0" w:lastColumn="0" w:noHBand="0" w:noVBand="0"/>
      </w:tblPr>
      <w:tblGrid>
        <w:gridCol w:w="675"/>
        <w:gridCol w:w="4111"/>
        <w:gridCol w:w="533"/>
        <w:gridCol w:w="534"/>
        <w:gridCol w:w="534"/>
        <w:gridCol w:w="533"/>
        <w:gridCol w:w="534"/>
        <w:gridCol w:w="534"/>
        <w:gridCol w:w="534"/>
      </w:tblGrid>
      <w:tr w:rsidR="00917F97" w:rsidRPr="00B03FE3" w:rsidTr="00917F97">
        <w:trPr>
          <w:jc w:val="center"/>
        </w:trPr>
        <w:tc>
          <w:tcPr>
            <w:tcW w:w="67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序号</w:t>
            </w:r>
          </w:p>
        </w:tc>
        <w:tc>
          <w:tcPr>
            <w:tcW w:w="4111"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报送资料名称</w:t>
            </w:r>
          </w:p>
        </w:tc>
        <w:tc>
          <w:tcPr>
            <w:tcW w:w="53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必报</w:t>
            </w:r>
          </w:p>
        </w:tc>
        <w:tc>
          <w:tcPr>
            <w:tcW w:w="53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条件报送</w:t>
            </w:r>
          </w:p>
        </w:tc>
        <w:tc>
          <w:tcPr>
            <w:tcW w:w="53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归档</w:t>
            </w:r>
          </w:p>
        </w:tc>
        <w:tc>
          <w:tcPr>
            <w:tcW w:w="53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查验</w:t>
            </w:r>
          </w:p>
        </w:tc>
        <w:tc>
          <w:tcPr>
            <w:tcW w:w="53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代保管</w:t>
            </w:r>
          </w:p>
        </w:tc>
        <w:tc>
          <w:tcPr>
            <w:tcW w:w="534"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核销</w:t>
            </w:r>
          </w:p>
        </w:tc>
        <w:tc>
          <w:tcPr>
            <w:tcW w:w="534" w:type="dxa"/>
            <w:tcBorders>
              <w:top w:val="single" w:sz="12" w:space="0" w:color="auto"/>
              <w:left w:val="nil"/>
              <w:bottom w:val="single" w:sz="8" w:space="0" w:color="auto"/>
              <w:right w:val="single" w:sz="12" w:space="0" w:color="auto"/>
            </w:tcBorders>
            <w:vAlign w:val="center"/>
          </w:tcPr>
          <w:p w:rsidR="00917F97" w:rsidRPr="00B03FE3" w:rsidRDefault="00917F97" w:rsidP="00917F97">
            <w:pPr>
              <w:pStyle w:val="50"/>
              <w:rPr>
                <w:rFonts w:ascii="宋体" w:eastAsia="宋体" w:hAnsi="宋体"/>
              </w:rPr>
            </w:pPr>
            <w:r w:rsidRPr="00B03FE3">
              <w:rPr>
                <w:rFonts w:ascii="宋体" w:eastAsia="宋体" w:hAnsi="宋体" w:hint="eastAsia"/>
              </w:rPr>
              <w:t>电</w:t>
            </w:r>
          </w:p>
          <w:p w:rsidR="00917F97" w:rsidRPr="00B03FE3" w:rsidRDefault="00917F97" w:rsidP="00917F97">
            <w:pPr>
              <w:pStyle w:val="50"/>
              <w:rPr>
                <w:rFonts w:ascii="宋体" w:eastAsia="宋体" w:hAnsi="宋体"/>
              </w:rPr>
            </w:pPr>
            <w:r w:rsidRPr="00B03FE3">
              <w:rPr>
                <w:rFonts w:ascii="宋体" w:eastAsia="宋体" w:hAnsi="宋体" w:hint="eastAsia"/>
              </w:rPr>
              <w:t>子</w:t>
            </w:r>
          </w:p>
          <w:p w:rsidR="00917F97" w:rsidRPr="00B03FE3" w:rsidRDefault="00917F97" w:rsidP="00917F97">
            <w:pPr>
              <w:pStyle w:val="50"/>
              <w:rPr>
                <w:rFonts w:ascii="宋体" w:eastAsia="宋体" w:hAnsi="宋体"/>
              </w:rPr>
            </w:pPr>
            <w:r w:rsidRPr="00B03FE3">
              <w:rPr>
                <w:rFonts w:ascii="宋体" w:eastAsia="宋体" w:hAnsi="宋体" w:hint="eastAsia"/>
              </w:rPr>
              <w:t>档</w:t>
            </w:r>
          </w:p>
          <w:p w:rsidR="00917F97" w:rsidRPr="00B03FE3" w:rsidRDefault="00917F97" w:rsidP="00917F97">
            <w:pPr>
              <w:pStyle w:val="50"/>
              <w:rPr>
                <w:rFonts w:ascii="宋体" w:eastAsia="宋体" w:hAnsi="宋体"/>
              </w:rPr>
            </w:pPr>
            <w:r w:rsidRPr="00B03FE3">
              <w:rPr>
                <w:rFonts w:ascii="宋体" w:eastAsia="宋体" w:hAnsi="宋体" w:hint="eastAsia"/>
              </w:rPr>
              <w:t>案</w:t>
            </w:r>
          </w:p>
        </w:tc>
      </w:tr>
      <w:tr w:rsidR="00917F97" w:rsidRPr="00B03FE3" w:rsidTr="00917F97">
        <w:trPr>
          <w:jc w:val="center"/>
        </w:trPr>
        <w:tc>
          <w:tcPr>
            <w:tcW w:w="67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rPr>
                <w:rFonts w:ascii="宋体" w:eastAsia="宋体" w:hAnsi="宋体"/>
              </w:rPr>
            </w:pPr>
            <w:r w:rsidRPr="00B03FE3">
              <w:rPr>
                <w:rFonts w:ascii="宋体" w:eastAsia="宋体" w:hAnsi="宋体" w:hint="eastAsia"/>
              </w:rPr>
              <w:t>《非居民企业股权转让适用特殊性税务处理备案表》</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12" w:space="0" w:color="auto"/>
            </w:tcBorders>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r>
      <w:tr w:rsidR="00917F97" w:rsidRPr="00B03FE3" w:rsidTr="00917F97">
        <w:trPr>
          <w:jc w:val="center"/>
        </w:trPr>
        <w:tc>
          <w:tcPr>
            <w:tcW w:w="67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rPr>
                <w:rFonts w:ascii="宋体" w:eastAsia="宋体" w:hAnsi="宋体"/>
              </w:rPr>
            </w:pPr>
            <w:r w:rsidRPr="00B03FE3">
              <w:rPr>
                <w:rFonts w:ascii="宋体" w:eastAsia="宋体" w:hAnsi="宋体" w:hint="eastAsia"/>
              </w:rPr>
              <w:t>股权转让业务总体情况说明，应包括股权转让的商业目的、证明股权转让符合特殊性税务处理条件、股权转让前后的公司股权架构图等资料</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12" w:space="0" w:color="auto"/>
            </w:tcBorders>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r>
      <w:tr w:rsidR="00917F97" w:rsidRPr="00B03FE3" w:rsidTr="00917F97">
        <w:trPr>
          <w:jc w:val="center"/>
        </w:trPr>
        <w:tc>
          <w:tcPr>
            <w:tcW w:w="67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rPr>
                <w:rFonts w:ascii="宋体" w:eastAsia="宋体" w:hAnsi="宋体"/>
              </w:rPr>
            </w:pPr>
            <w:r w:rsidRPr="00B03FE3">
              <w:rPr>
                <w:rFonts w:ascii="宋体" w:eastAsia="宋体" w:hAnsi="宋体" w:hint="eastAsia"/>
              </w:rPr>
              <w:t>股权转让业务合同或协议</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12" w:space="0" w:color="auto"/>
            </w:tcBorders>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r>
      <w:tr w:rsidR="00917F97" w:rsidRPr="00B03FE3" w:rsidTr="00917F97">
        <w:trPr>
          <w:jc w:val="center"/>
        </w:trPr>
        <w:tc>
          <w:tcPr>
            <w:tcW w:w="67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rsidR="00917F97" w:rsidRPr="00B03FE3" w:rsidRDefault="00917F97" w:rsidP="00917F97">
            <w:pPr>
              <w:pStyle w:val="50"/>
              <w:rPr>
                <w:rFonts w:ascii="宋体" w:eastAsia="宋体" w:hAnsi="宋体"/>
              </w:rPr>
            </w:pPr>
            <w:r w:rsidRPr="00B03FE3">
              <w:rPr>
                <w:rFonts w:ascii="宋体" w:eastAsia="宋体" w:hAnsi="宋体" w:hint="eastAsia"/>
              </w:rPr>
              <w:t>工商等相关部门核准企业股权变更事项证明资料</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33"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8" w:space="0" w:color="auto"/>
              <w:right w:val="single" w:sz="12" w:space="0" w:color="auto"/>
            </w:tcBorders>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r>
      <w:tr w:rsidR="00917F97" w:rsidRPr="00B03FE3" w:rsidTr="00917F97">
        <w:trPr>
          <w:jc w:val="center"/>
        </w:trPr>
        <w:tc>
          <w:tcPr>
            <w:tcW w:w="67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5</w:t>
            </w:r>
          </w:p>
        </w:tc>
        <w:tc>
          <w:tcPr>
            <w:tcW w:w="4111" w:type="dxa"/>
            <w:tcBorders>
              <w:top w:val="nil"/>
              <w:left w:val="nil"/>
              <w:bottom w:val="single" w:sz="12" w:space="0" w:color="auto"/>
              <w:right w:val="single" w:sz="8" w:space="0" w:color="auto"/>
            </w:tcBorders>
            <w:tcMar>
              <w:top w:w="0" w:type="dxa"/>
              <w:left w:w="108" w:type="dxa"/>
              <w:bottom w:w="0" w:type="dxa"/>
              <w:right w:w="108" w:type="dxa"/>
            </w:tcMar>
          </w:tcPr>
          <w:p w:rsidR="00917F97" w:rsidRPr="00B03FE3" w:rsidRDefault="00917F97" w:rsidP="00917F97">
            <w:pPr>
              <w:pStyle w:val="50"/>
              <w:rPr>
                <w:rFonts w:ascii="宋体" w:eastAsia="宋体" w:hAnsi="宋体"/>
              </w:rPr>
            </w:pPr>
            <w:r w:rsidRPr="00B03FE3">
              <w:rPr>
                <w:rFonts w:ascii="宋体" w:eastAsia="宋体" w:hAnsi="宋体" w:hint="eastAsia"/>
              </w:rPr>
              <w:t>截至股权转让时，被转让企业历年的未分配利润资料</w:t>
            </w:r>
          </w:p>
        </w:tc>
        <w:tc>
          <w:tcPr>
            <w:tcW w:w="533"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34"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3"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34"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12"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12" w:space="0" w:color="auto"/>
              <w:right w:val="single" w:sz="12" w:space="0" w:color="auto"/>
            </w:tcBorders>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r>
      <w:tr w:rsidR="00917F97" w:rsidRPr="00B03FE3" w:rsidTr="00917F97">
        <w:trPr>
          <w:jc w:val="center"/>
        </w:trPr>
        <w:tc>
          <w:tcPr>
            <w:tcW w:w="67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6</w:t>
            </w:r>
          </w:p>
        </w:tc>
        <w:tc>
          <w:tcPr>
            <w:tcW w:w="4111" w:type="dxa"/>
            <w:tcBorders>
              <w:top w:val="nil"/>
              <w:left w:val="nil"/>
              <w:bottom w:val="single" w:sz="12" w:space="0" w:color="auto"/>
              <w:right w:val="single" w:sz="8" w:space="0" w:color="auto"/>
            </w:tcBorders>
            <w:tcMar>
              <w:top w:w="0" w:type="dxa"/>
              <w:left w:w="108" w:type="dxa"/>
              <w:bottom w:w="0" w:type="dxa"/>
              <w:right w:w="108" w:type="dxa"/>
            </w:tcMar>
          </w:tcPr>
          <w:p w:rsidR="00917F97" w:rsidRPr="00B03FE3" w:rsidRDefault="00917F97" w:rsidP="00917F97">
            <w:pPr>
              <w:pStyle w:val="50"/>
              <w:rPr>
                <w:rFonts w:ascii="宋体" w:eastAsia="宋体" w:hAnsi="宋体"/>
              </w:rPr>
            </w:pPr>
            <w:r w:rsidRPr="00B03FE3">
              <w:rPr>
                <w:rFonts w:ascii="宋体" w:eastAsia="宋体" w:hAnsi="宋体" w:hint="eastAsia"/>
              </w:rPr>
              <w:t>税务机关要求报送的其他相关材料</w:t>
            </w:r>
          </w:p>
        </w:tc>
        <w:tc>
          <w:tcPr>
            <w:tcW w:w="533"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c>
          <w:tcPr>
            <w:tcW w:w="534"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3"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12" w:space="0" w:color="auto"/>
              <w:right w:val="single" w:sz="8"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12" w:space="0" w:color="auto"/>
              <w:right w:val="single" w:sz="12" w:space="0" w:color="auto"/>
            </w:tcBorders>
            <w:tcMar>
              <w:top w:w="0" w:type="dxa"/>
              <w:left w:w="108" w:type="dxa"/>
              <w:bottom w:w="0" w:type="dxa"/>
              <w:right w:w="108" w:type="dxa"/>
            </w:tcMar>
            <w:vAlign w:val="center"/>
          </w:tcPr>
          <w:p w:rsidR="00917F97" w:rsidRPr="00B03FE3" w:rsidRDefault="00917F97" w:rsidP="00917F97">
            <w:pPr>
              <w:pStyle w:val="50"/>
              <w:rPr>
                <w:rFonts w:ascii="宋体" w:eastAsia="宋体" w:hAnsi="宋体"/>
              </w:rPr>
            </w:pPr>
          </w:p>
        </w:tc>
        <w:tc>
          <w:tcPr>
            <w:tcW w:w="534" w:type="dxa"/>
            <w:tcBorders>
              <w:top w:val="nil"/>
              <w:left w:val="nil"/>
              <w:bottom w:val="single" w:sz="12" w:space="0" w:color="auto"/>
              <w:right w:val="single" w:sz="12" w:space="0" w:color="auto"/>
            </w:tcBorders>
            <w:vAlign w:val="center"/>
          </w:tcPr>
          <w:p w:rsidR="00917F97" w:rsidRPr="00B03FE3" w:rsidRDefault="00917F97" w:rsidP="00917F97">
            <w:pPr>
              <w:pStyle w:val="50"/>
              <w:rPr>
                <w:rFonts w:ascii="宋体" w:eastAsia="宋体" w:hAnsi="宋体"/>
              </w:rPr>
            </w:pPr>
            <w:r w:rsidRPr="00B03FE3">
              <w:rPr>
                <w:rFonts w:ascii="宋体" w:eastAsia="宋体" w:hAnsi="宋体" w:hint="eastAsia"/>
              </w:rPr>
              <w:t>√</w:t>
            </w:r>
          </w:p>
        </w:tc>
      </w:tr>
    </w:tbl>
    <w:p w:rsidR="00917F97" w:rsidRPr="00B03FE3" w:rsidRDefault="00917F97" w:rsidP="00917F9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917F97" w:rsidRPr="00B03FE3" w:rsidRDefault="00917F97" w:rsidP="00917F9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917F97" w:rsidRPr="00B03FE3" w:rsidRDefault="00917F97" w:rsidP="00917F9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917F97" w:rsidRPr="00B03FE3" w:rsidRDefault="00917F97" w:rsidP="00917F9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lastRenderedPageBreak/>
        <w:t>不收费</w:t>
      </w:r>
    </w:p>
    <w:p w:rsidR="00917F97" w:rsidRPr="00B03FE3" w:rsidRDefault="00917F97" w:rsidP="00917F9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917F97" w:rsidRPr="00B03FE3" w:rsidRDefault="00917F97" w:rsidP="00917F9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917F97" w:rsidRPr="00B03FE3" w:rsidRDefault="00917F97" w:rsidP="00917F9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917F97" w:rsidRPr="00B03FE3" w:rsidRDefault="00A80E30" w:rsidP="00917F97">
      <w:pPr>
        <w:pStyle w:val="50"/>
        <w:ind w:firstLineChars="200" w:firstLine="420"/>
        <w:rPr>
          <w:rFonts w:ascii="宋体" w:eastAsia="宋体" w:hAnsi="宋体" w:cs="宋体"/>
          <w:color w:val="000000"/>
        </w:rPr>
      </w:pPr>
      <w:hyperlink r:id="rId357" w:tgtFrame="_blank" w:history="1">
        <w:r w:rsidR="0092378E" w:rsidRPr="00B03FE3">
          <w:rPr>
            <w:rStyle w:val="ad"/>
            <w:rFonts w:ascii="宋体" w:eastAsia="宋体" w:hAnsi="宋体" w:hint="eastAsia"/>
          </w:rPr>
          <w:t>https://etax.xinjiang.chinatax.gov.cn/gzfw/xzfw/bd/xxbg/</w:t>
        </w:r>
      </w:hyperlink>
    </w:p>
    <w:p w:rsidR="00917F97" w:rsidRPr="00B03FE3" w:rsidRDefault="00917F97" w:rsidP="00917F9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917F97" w:rsidRPr="00B03FE3" w:rsidRDefault="00A80E30" w:rsidP="00917F97">
      <w:pPr>
        <w:pStyle w:val="50"/>
        <w:ind w:firstLineChars="200" w:firstLine="420"/>
        <w:rPr>
          <w:rFonts w:ascii="宋体" w:eastAsia="宋体" w:hAnsi="宋体"/>
          <w:color w:val="0000FF"/>
          <w:u w:val="single"/>
        </w:rPr>
      </w:pPr>
      <w:hyperlink r:id="rId358" w:tgtFrame="_blank" w:history="1">
        <w:r w:rsidR="0092378E" w:rsidRPr="00B03FE3">
          <w:rPr>
            <w:rStyle w:val="ad"/>
            <w:rFonts w:ascii="宋体" w:eastAsia="宋体" w:hAnsi="宋体" w:hint="eastAsia"/>
          </w:rPr>
          <w:t>https://etax.xinjiang.chinatax.gov.cn/gzfw/xzfw/bd/xxbg/</w:t>
        </w:r>
      </w:hyperlink>
    </w:p>
    <w:p w:rsidR="00917F97" w:rsidRPr="00B03FE3" w:rsidRDefault="00917F97" w:rsidP="00917F97">
      <w:pPr>
        <w:pStyle w:val="a9"/>
      </w:pPr>
      <w:r w:rsidRPr="00B03FE3">
        <w:rPr>
          <w:rFonts w:hint="eastAsia"/>
        </w:rPr>
        <w:t>【办理时限】</w:t>
      </w:r>
    </w:p>
    <w:p w:rsidR="00917F97" w:rsidRPr="00B03FE3" w:rsidRDefault="00917F97" w:rsidP="00917F97">
      <w:pPr>
        <w:pStyle w:val="ab"/>
      </w:pPr>
      <w:r w:rsidRPr="00B03FE3">
        <w:rPr>
          <w:rFonts w:hint="eastAsia"/>
        </w:rPr>
        <w:t>资料齐全、符合法定形式、填写内容完整的，税务机关受理后即时办结。</w:t>
      </w:r>
    </w:p>
    <w:p w:rsidR="00917F97" w:rsidRPr="00B03FE3" w:rsidRDefault="00917F97" w:rsidP="00917F97">
      <w:pPr>
        <w:pStyle w:val="a9"/>
      </w:pPr>
      <w:r w:rsidRPr="00B03FE3">
        <w:rPr>
          <w:rFonts w:hint="eastAsia"/>
        </w:rPr>
        <w:t>【办理结果】</w:t>
      </w:r>
    </w:p>
    <w:p w:rsidR="00917F97" w:rsidRPr="00B03FE3" w:rsidRDefault="00917F97" w:rsidP="00917F97">
      <w:pPr>
        <w:pStyle w:val="ab"/>
      </w:pPr>
      <w:r w:rsidRPr="00B03FE3">
        <w:rPr>
          <w:rFonts w:hint="eastAsia"/>
        </w:rPr>
        <w:t>税务机关反馈《税务事项通知书》、《非居民企业股权转让适用特殊性税务处理备案表》</w:t>
      </w:r>
    </w:p>
    <w:p w:rsidR="00917F97" w:rsidRPr="00B03FE3" w:rsidRDefault="00917F97" w:rsidP="00917F97">
      <w:pPr>
        <w:pStyle w:val="a9"/>
      </w:pPr>
      <w:r w:rsidRPr="00B03FE3">
        <w:rPr>
          <w:rFonts w:hint="eastAsia"/>
        </w:rPr>
        <w:t>【纳税人注意事项】</w:t>
      </w:r>
    </w:p>
    <w:p w:rsidR="00917F97" w:rsidRPr="00B03FE3" w:rsidRDefault="00917F97" w:rsidP="00917F97">
      <w:pPr>
        <w:pStyle w:val="ab"/>
      </w:pPr>
      <w:r w:rsidRPr="00B03FE3">
        <w:t>1．纳税人对报送材料的真实性和合法性承担责任。</w:t>
      </w:r>
    </w:p>
    <w:p w:rsidR="00917F97" w:rsidRPr="00B03FE3" w:rsidRDefault="00917F97" w:rsidP="00917F97">
      <w:pPr>
        <w:pStyle w:val="ab"/>
      </w:pPr>
      <w:r w:rsidRPr="00B03FE3">
        <w:t>2</w:t>
      </w:r>
      <w:r w:rsidRPr="00B03FE3">
        <w:rPr>
          <w:rFonts w:hint="eastAsia"/>
        </w:rPr>
        <w:t>．纳税人在资料完整且符合法定受理条件的前提下，最多只需要到税务机关跑一次。</w:t>
      </w:r>
    </w:p>
    <w:p w:rsidR="00917F97" w:rsidRPr="00B03FE3" w:rsidRDefault="00917F97" w:rsidP="00917F97">
      <w:pPr>
        <w:pStyle w:val="ab"/>
      </w:pPr>
      <w:r w:rsidRPr="00B03FE3">
        <w:rPr>
          <w:rFonts w:hint="eastAsia"/>
        </w:rPr>
        <w:t>3.非居民企业向与其具有</w:t>
      </w:r>
      <w:r w:rsidRPr="00B03FE3">
        <w:t>100%</w:t>
      </w:r>
      <w:r w:rsidRPr="00B03FE3">
        <w:rPr>
          <w:rFonts w:hint="eastAsia"/>
        </w:rPr>
        <w:t>直接控股关系的居民企业转让其拥有的另一居民企业股权，选择特殊性税务处理的，应符合以下条件：</w:t>
      </w:r>
    </w:p>
    <w:p w:rsidR="00917F97" w:rsidRPr="00B03FE3" w:rsidRDefault="00917F97" w:rsidP="00917F97">
      <w:pPr>
        <w:pStyle w:val="ab"/>
      </w:pPr>
      <w:r w:rsidRPr="00B03FE3">
        <w:rPr>
          <w:rFonts w:hint="eastAsia"/>
        </w:rPr>
        <w:t>（</w:t>
      </w:r>
      <w:r w:rsidRPr="00B03FE3">
        <w:t>1</w:t>
      </w:r>
      <w:r w:rsidRPr="00B03FE3">
        <w:rPr>
          <w:rFonts w:hint="eastAsia"/>
        </w:rPr>
        <w:t>）具有合理的商业目的，且不以减少、免除或者推迟缴纳税款为主要目的。</w:t>
      </w:r>
    </w:p>
    <w:p w:rsidR="00917F97" w:rsidRPr="00B03FE3" w:rsidRDefault="00917F97" w:rsidP="00917F97">
      <w:pPr>
        <w:pStyle w:val="ab"/>
      </w:pPr>
      <w:r w:rsidRPr="00B03FE3">
        <w:rPr>
          <w:rFonts w:hint="eastAsia"/>
        </w:rPr>
        <w:t>（</w:t>
      </w:r>
      <w:r w:rsidRPr="00B03FE3">
        <w:t>2</w:t>
      </w:r>
      <w:r w:rsidRPr="00B03FE3">
        <w:rPr>
          <w:rFonts w:hint="eastAsia"/>
        </w:rPr>
        <w:t>）被收购、合并或分立部分的资产或股权比例符合本通知规定的比例。</w:t>
      </w:r>
    </w:p>
    <w:p w:rsidR="00917F97" w:rsidRPr="00B03FE3" w:rsidRDefault="00917F97" w:rsidP="00917F97">
      <w:pPr>
        <w:pStyle w:val="ab"/>
      </w:pPr>
      <w:r w:rsidRPr="00B03FE3">
        <w:rPr>
          <w:rFonts w:hint="eastAsia"/>
        </w:rPr>
        <w:t>（</w:t>
      </w:r>
      <w:r w:rsidRPr="00B03FE3">
        <w:t>3</w:t>
      </w:r>
      <w:r w:rsidRPr="00B03FE3">
        <w:rPr>
          <w:rFonts w:hint="eastAsia"/>
        </w:rPr>
        <w:t>）企业重组后的连续</w:t>
      </w:r>
      <w:r w:rsidRPr="00B03FE3">
        <w:t>12</w:t>
      </w:r>
      <w:r w:rsidRPr="00B03FE3">
        <w:rPr>
          <w:rFonts w:hint="eastAsia"/>
        </w:rPr>
        <w:t>个月内不改变重组资产原来的实质性经营活动。</w:t>
      </w:r>
    </w:p>
    <w:p w:rsidR="00917F97" w:rsidRPr="00B03FE3" w:rsidRDefault="00917F97" w:rsidP="00917F97">
      <w:pPr>
        <w:pStyle w:val="ab"/>
      </w:pPr>
      <w:r w:rsidRPr="00B03FE3">
        <w:rPr>
          <w:rFonts w:hint="eastAsia"/>
        </w:rPr>
        <w:t>（</w:t>
      </w:r>
      <w:r w:rsidRPr="00B03FE3">
        <w:t>4</w:t>
      </w:r>
      <w:r w:rsidRPr="00B03FE3">
        <w:rPr>
          <w:rFonts w:hint="eastAsia"/>
        </w:rPr>
        <w:t>）重组交易对价中涉及股权支付金额符合本通知规定比例。</w:t>
      </w:r>
    </w:p>
    <w:p w:rsidR="00917F97" w:rsidRPr="00B03FE3" w:rsidRDefault="00917F97" w:rsidP="00917F97">
      <w:pPr>
        <w:pStyle w:val="ab"/>
      </w:pPr>
      <w:r w:rsidRPr="00B03FE3">
        <w:rPr>
          <w:rFonts w:hint="eastAsia"/>
        </w:rPr>
        <w:t>（</w:t>
      </w:r>
      <w:r w:rsidRPr="00B03FE3">
        <w:t>5</w:t>
      </w:r>
      <w:r w:rsidRPr="00B03FE3">
        <w:rPr>
          <w:rFonts w:hint="eastAsia"/>
        </w:rPr>
        <w:t>）企业重组中取得股权支付的原主要股东，在重组后连续</w:t>
      </w:r>
      <w:r w:rsidRPr="00B03FE3">
        <w:t>12</w:t>
      </w:r>
      <w:r w:rsidRPr="00B03FE3">
        <w:rPr>
          <w:rFonts w:hint="eastAsia"/>
        </w:rPr>
        <w:t>个月内，不得转让所取得的股权。</w:t>
      </w:r>
    </w:p>
    <w:p w:rsidR="00917F97" w:rsidRPr="00B03FE3" w:rsidRDefault="00917F97" w:rsidP="00917F97">
      <w:pPr>
        <w:pStyle w:val="ab"/>
      </w:pPr>
      <w:r w:rsidRPr="00B03FE3">
        <w:rPr>
          <w:rFonts w:hint="eastAsia"/>
        </w:rPr>
        <w:t>非居民企业向其</w:t>
      </w:r>
      <w:r w:rsidRPr="00B03FE3">
        <w:t>100%</w:t>
      </w:r>
      <w:r w:rsidRPr="00B03FE3">
        <w:rPr>
          <w:rFonts w:hint="eastAsia"/>
        </w:rPr>
        <w:t>直接控股的另一非居民企业转让其拥有的居民企业股权，选择特殊性税务处理除需要符合上述条件外，还要求没有因此造成以后该项股权转让所得预提税负担变化，且转让方非居民企业向主管税务机关书面承诺在</w:t>
      </w:r>
      <w:r w:rsidRPr="00B03FE3">
        <w:t>3</w:t>
      </w:r>
      <w:r w:rsidRPr="00B03FE3">
        <w:rPr>
          <w:rFonts w:hint="eastAsia"/>
        </w:rPr>
        <w:t>年（含</w:t>
      </w:r>
      <w:r w:rsidRPr="00B03FE3">
        <w:t>3</w:t>
      </w:r>
      <w:r w:rsidRPr="00B03FE3">
        <w:rPr>
          <w:rFonts w:hint="eastAsia"/>
        </w:rPr>
        <w:t>年）内不转让其拥有受让方非居民企业的股权。</w:t>
      </w:r>
    </w:p>
    <w:p w:rsidR="00917F97" w:rsidRPr="00B03FE3" w:rsidRDefault="00917F97" w:rsidP="00917F97">
      <w:pPr>
        <w:pStyle w:val="ab"/>
      </w:pPr>
      <w:r w:rsidRPr="00B03FE3">
        <w:rPr>
          <w:rFonts w:hint="eastAsia"/>
        </w:rPr>
        <w:t>4. 符合特殊性税务处理，属于非居民企业向其100%直接控股的另一非居民企业转让其拥有的居民企业股权的，由转让方向被转让企业所在地主管税务</w:t>
      </w:r>
      <w:r w:rsidRPr="00B03FE3">
        <w:rPr>
          <w:rFonts w:hint="eastAsia"/>
        </w:rPr>
        <w:lastRenderedPageBreak/>
        <w:t>机关备案；属于非居民企业向与其具有100%直接控股关系的居民企业转让其拥有的另一居民企业股权的，由受让方向其所在地主管税务机关备案。</w:t>
      </w:r>
    </w:p>
    <w:p w:rsidR="00917F97" w:rsidRPr="00B03FE3" w:rsidRDefault="00917F97" w:rsidP="00917F97">
      <w:pPr>
        <w:pStyle w:val="ab"/>
      </w:pPr>
      <w:r w:rsidRPr="00B03FE3">
        <w:rPr>
          <w:rFonts w:hint="eastAsia"/>
          <w:shd w:val="clear" w:color="auto" w:fill="FFFFFF"/>
        </w:rPr>
        <w:t>5</w:t>
      </w:r>
      <w:r w:rsidRPr="00B03FE3">
        <w:rPr>
          <w:rFonts w:hint="eastAsia"/>
        </w:rPr>
        <w:t>．</w:t>
      </w:r>
      <w:r w:rsidRPr="00B03FE3">
        <w:rPr>
          <w:rFonts w:hint="eastAsia"/>
          <w:shd w:val="clear" w:color="auto" w:fill="FFFFFF"/>
        </w:rPr>
        <w:t>股权转让方或受让方可以委托代理人办理备案事项；代理人在代为办理备案事项时，应向主管税务机关出具备案人的书面授权委托书。</w:t>
      </w:r>
    </w:p>
    <w:p w:rsidR="00917F97" w:rsidRPr="00B03FE3" w:rsidRDefault="00917F97" w:rsidP="00917F97">
      <w:pPr>
        <w:pStyle w:val="ab"/>
      </w:pPr>
      <w:r w:rsidRPr="00B03FE3">
        <w:rPr>
          <w:rFonts w:hint="eastAsia"/>
        </w:rPr>
        <w:t>6．非居民企业向其</w:t>
      </w:r>
      <w:r w:rsidRPr="00B03FE3">
        <w:t>100%</w:t>
      </w:r>
      <w:r w:rsidRPr="00B03FE3">
        <w:rPr>
          <w:rFonts w:hint="eastAsia"/>
        </w:rPr>
        <w:t>直接控股的另一非居民企业转让其拥有的居民企业股权的情形，包括因境外企业分立、合并导致中国居民企业股权被转让的情形。</w:t>
      </w:r>
    </w:p>
    <w:p w:rsidR="00917F97" w:rsidRPr="00B03FE3" w:rsidRDefault="00917F97" w:rsidP="00917F97">
      <w:pPr>
        <w:pStyle w:val="ab"/>
      </w:pPr>
      <w:r w:rsidRPr="00B03FE3">
        <w:rPr>
          <w:rFonts w:hint="eastAsia"/>
        </w:rPr>
        <w:t>7．办税服务厅地址、电子税务局网址，可在省税务机关门户网站或拨打</w:t>
      </w:r>
      <w:r w:rsidRPr="00B03FE3">
        <w:t>12366纳税服务热线查询。</w:t>
      </w:r>
    </w:p>
    <w:p w:rsidR="00917F97" w:rsidRPr="00B03FE3" w:rsidRDefault="00917F97" w:rsidP="00917F97">
      <w:pPr>
        <w:pStyle w:val="a9"/>
      </w:pPr>
      <w:r w:rsidRPr="00B03FE3">
        <w:rPr>
          <w:rFonts w:hint="eastAsia"/>
        </w:rPr>
        <w:t>【政策依据】</w:t>
      </w:r>
    </w:p>
    <w:p w:rsidR="00917F97" w:rsidRPr="00B03FE3" w:rsidRDefault="00917F97" w:rsidP="00917F97">
      <w:pPr>
        <w:pStyle w:val="ab"/>
      </w:pPr>
      <w:r w:rsidRPr="00B03FE3">
        <w:rPr>
          <w:rFonts w:hint="eastAsia"/>
        </w:rPr>
        <w:t>1．《财政部　国家税务总局关于企业重组业务企业所得税处理若干问题的通知》（财税〔2009〕59号）</w:t>
      </w:r>
    </w:p>
    <w:p w:rsidR="00917F97" w:rsidRPr="00B03FE3" w:rsidRDefault="00917F97" w:rsidP="00917F97">
      <w:pPr>
        <w:pStyle w:val="ab"/>
      </w:pPr>
      <w:r w:rsidRPr="00B03FE3">
        <w:rPr>
          <w:rFonts w:hint="eastAsia"/>
        </w:rPr>
        <w:t>2．《国家税务总局关于非居民企业股权转让适用特殊性税务处理有关问题的公告》（国家税务总局公告2013年第72号）</w:t>
      </w:r>
    </w:p>
    <w:p w:rsidR="00917F97" w:rsidRPr="00B03FE3" w:rsidRDefault="00917F97" w:rsidP="00917F97">
      <w:pPr>
        <w:pStyle w:val="ab"/>
      </w:pPr>
      <w:r w:rsidRPr="00B03FE3">
        <w:rPr>
          <w:rFonts w:hint="eastAsia"/>
        </w:rPr>
        <w:t>3．《国家税务总局关于修改〈非居民企业所得税核定征收管理办法〉等文件的公告》（国家税务总局公告2015年第22号）</w:t>
      </w:r>
    </w:p>
    <w:p w:rsidR="00917F97" w:rsidRPr="00B03FE3" w:rsidRDefault="00917F97" w:rsidP="00917F97">
      <w:pPr>
        <w:pStyle w:val="ab"/>
      </w:pPr>
      <w:r w:rsidRPr="00B03FE3">
        <w:rPr>
          <w:rFonts w:hint="eastAsia"/>
        </w:rPr>
        <w:t>4．《国家税务总局关于非居民企业所得税源泉扣缴有关问题的公告》（国家税务总局公告2017年第37号）</w:t>
      </w:r>
    </w:p>
    <w:p w:rsidR="00917F97" w:rsidRPr="00B03FE3" w:rsidRDefault="00917F97" w:rsidP="00917F97">
      <w:pPr>
        <w:pStyle w:val="ab"/>
      </w:pPr>
    </w:p>
    <w:p w:rsidR="008F3E57" w:rsidRPr="00C804D6" w:rsidRDefault="008F3E57" w:rsidP="00C804D6">
      <w:pPr>
        <w:pStyle w:val="411XX"/>
        <w:spacing w:after="390"/>
        <w:rPr>
          <w:rFonts w:ascii="宋体" w:eastAsia="宋体" w:hAnsi="宋体"/>
        </w:rPr>
      </w:pPr>
      <w:bookmarkStart w:id="384" w:name="_Toc12389549"/>
      <w:r w:rsidRPr="00C804D6">
        <w:rPr>
          <w:rFonts w:ascii="宋体" w:eastAsia="宋体" w:hAnsi="宋体" w:hint="eastAsia"/>
        </w:rPr>
        <w:t>扣缴非居民增值税申报</w:t>
      </w:r>
      <w:bookmarkEnd w:id="384"/>
    </w:p>
    <w:p w:rsidR="008F3E57" w:rsidRPr="00B03FE3" w:rsidRDefault="008F3E57" w:rsidP="008F3E57">
      <w:pPr>
        <w:pStyle w:val="ab"/>
      </w:pPr>
      <w:r w:rsidRPr="00B03FE3">
        <w:rPr>
          <w:rFonts w:hint="eastAsia"/>
        </w:rPr>
        <w:t>【事项描述】</w:t>
      </w:r>
    </w:p>
    <w:p w:rsidR="008F3E57" w:rsidRPr="00B03FE3" w:rsidRDefault="008F3E57" w:rsidP="008F3E57">
      <w:pPr>
        <w:pStyle w:val="ab"/>
      </w:pPr>
      <w:r w:rsidRPr="00B03FE3">
        <w:rPr>
          <w:rFonts w:hint="eastAsia"/>
        </w:rPr>
        <w:t>扣缴义务人在扣款义务发生后，应当在规定期限内向其机构所在地或者居住地主管税务机关申报缴纳扣缴的税款</w:t>
      </w:r>
    </w:p>
    <w:p w:rsidR="008F3E57" w:rsidRPr="00B03FE3" w:rsidRDefault="008F3E57" w:rsidP="008F3E57">
      <w:pPr>
        <w:pStyle w:val="ab"/>
      </w:pPr>
      <w:r w:rsidRPr="00B03FE3">
        <w:rPr>
          <w:rFonts w:hint="eastAsia"/>
        </w:rPr>
        <w:t>【报送资料】</w:t>
      </w:r>
    </w:p>
    <w:tbl>
      <w:tblPr>
        <w:tblW w:w="8459" w:type="dxa"/>
        <w:tblLayout w:type="fixed"/>
        <w:tblCellMar>
          <w:left w:w="0" w:type="dxa"/>
          <w:right w:w="0" w:type="dxa"/>
        </w:tblCellMar>
        <w:tblLook w:val="0000" w:firstRow="0" w:lastRow="0" w:firstColumn="0" w:lastColumn="0" w:noHBand="0" w:noVBand="0"/>
      </w:tblPr>
      <w:tblGrid>
        <w:gridCol w:w="629"/>
        <w:gridCol w:w="3685"/>
        <w:gridCol w:w="456"/>
        <w:gridCol w:w="813"/>
        <w:gridCol w:w="474"/>
        <w:gridCol w:w="565"/>
        <w:gridCol w:w="565"/>
        <w:gridCol w:w="708"/>
        <w:gridCol w:w="564"/>
      </w:tblGrid>
      <w:tr w:rsidR="008F3E57" w:rsidRPr="00B03FE3" w:rsidTr="00890572">
        <w:trPr>
          <w:tblHeader/>
        </w:trPr>
        <w:tc>
          <w:tcPr>
            <w:tcW w:w="629"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序号</w:t>
            </w:r>
          </w:p>
        </w:tc>
        <w:tc>
          <w:tcPr>
            <w:tcW w:w="368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必报</w:t>
            </w:r>
          </w:p>
        </w:tc>
        <w:tc>
          <w:tcPr>
            <w:tcW w:w="81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条件报送</w:t>
            </w:r>
          </w:p>
        </w:tc>
        <w:tc>
          <w:tcPr>
            <w:tcW w:w="47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归档</w:t>
            </w:r>
          </w:p>
        </w:tc>
        <w:tc>
          <w:tcPr>
            <w:tcW w:w="5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查验</w:t>
            </w:r>
          </w:p>
        </w:tc>
        <w:tc>
          <w:tcPr>
            <w:tcW w:w="56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代保管</w:t>
            </w:r>
          </w:p>
        </w:tc>
        <w:tc>
          <w:tcPr>
            <w:tcW w:w="708"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核销</w:t>
            </w:r>
          </w:p>
        </w:tc>
        <w:tc>
          <w:tcPr>
            <w:tcW w:w="564" w:type="dxa"/>
            <w:tcBorders>
              <w:top w:val="single" w:sz="12" w:space="0" w:color="auto"/>
              <w:left w:val="nil"/>
              <w:bottom w:val="single" w:sz="8" w:space="0" w:color="auto"/>
              <w:right w:val="single" w:sz="12" w:space="0" w:color="auto"/>
            </w:tcBorders>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电子档案</w:t>
            </w:r>
          </w:p>
        </w:tc>
      </w:tr>
      <w:tr w:rsidR="008F3E57" w:rsidRPr="00B03FE3" w:rsidTr="00890572">
        <w:trPr>
          <w:trHeight w:val="453"/>
        </w:trPr>
        <w:tc>
          <w:tcPr>
            <w:tcW w:w="629"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1</w:t>
            </w:r>
          </w:p>
        </w:tc>
        <w:tc>
          <w:tcPr>
            <w:tcW w:w="3685" w:type="dxa"/>
            <w:tcBorders>
              <w:top w:val="nil"/>
              <w:left w:val="nil"/>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《代扣代缴、代收代缴税款报告表》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 </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 </w:t>
            </w:r>
          </w:p>
        </w:tc>
        <w:tc>
          <w:tcPr>
            <w:tcW w:w="565" w:type="dxa"/>
            <w:tcBorders>
              <w:top w:val="nil"/>
              <w:left w:val="nil"/>
              <w:bottom w:val="single" w:sz="8" w:space="0" w:color="auto"/>
              <w:right w:val="single" w:sz="8"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 </w:t>
            </w:r>
          </w:p>
        </w:tc>
        <w:tc>
          <w:tcPr>
            <w:tcW w:w="708" w:type="dxa"/>
            <w:tcBorders>
              <w:top w:val="nil"/>
              <w:left w:val="nil"/>
              <w:bottom w:val="single" w:sz="8" w:space="0" w:color="auto"/>
              <w:right w:val="single" w:sz="12" w:space="0" w:color="auto"/>
            </w:tcBorders>
            <w:tcMar>
              <w:top w:w="0" w:type="dxa"/>
              <w:left w:w="108" w:type="dxa"/>
              <w:bottom w:w="0" w:type="dxa"/>
              <w:right w:w="108" w:type="dxa"/>
            </w:tcMar>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 </w:t>
            </w:r>
          </w:p>
        </w:tc>
        <w:tc>
          <w:tcPr>
            <w:tcW w:w="564" w:type="dxa"/>
            <w:tcBorders>
              <w:top w:val="nil"/>
              <w:left w:val="nil"/>
              <w:bottom w:val="single" w:sz="8" w:space="0" w:color="auto"/>
              <w:right w:val="single" w:sz="12" w:space="0" w:color="auto"/>
            </w:tcBorders>
            <w:vAlign w:val="center"/>
          </w:tcPr>
          <w:p w:rsidR="008F3E57" w:rsidRPr="00B03FE3" w:rsidRDefault="008F3E57" w:rsidP="00890572">
            <w:pPr>
              <w:pStyle w:val="50"/>
              <w:rPr>
                <w:rFonts w:ascii="宋体" w:eastAsia="宋体" w:hAnsi="宋体"/>
                <w:color w:val="000000"/>
              </w:rPr>
            </w:pPr>
            <w:r w:rsidRPr="00B03FE3">
              <w:rPr>
                <w:rFonts w:ascii="宋体" w:eastAsia="宋体" w:hAnsi="宋体" w:hint="eastAsia"/>
                <w:color w:val="000000"/>
              </w:rPr>
              <w:t>√</w:t>
            </w:r>
          </w:p>
        </w:tc>
      </w:tr>
    </w:tbl>
    <w:p w:rsidR="008F3E57" w:rsidRPr="00B03FE3" w:rsidRDefault="008F3E57" w:rsidP="008F3E5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8F3E57" w:rsidRPr="00B03FE3" w:rsidRDefault="008F3E57" w:rsidP="008F3E5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w:t>
      </w:r>
      <w:r w:rsidRPr="00B03FE3">
        <w:rPr>
          <w:rFonts w:ascii="宋体" w:eastAsia="宋体" w:hAnsi="宋体" w:hint="eastAsia"/>
          <w:sz w:val="24"/>
          <w:szCs w:val="24"/>
        </w:rPr>
        <w:lastRenderedPageBreak/>
        <w:t>平台办税地图</w:t>
      </w:r>
      <w:r w:rsidR="00733F70" w:rsidRPr="00B03FE3">
        <w:rPr>
          <w:rStyle w:val="ad"/>
          <w:rFonts w:cstheme="minorBidi" w:hint="eastAsia"/>
          <w:szCs w:val="21"/>
        </w:rPr>
        <w:t>https://etax.xinjiang.chinatax.gov.cn/yhs-web/cxzx/index.html#/bsdt</w:t>
      </w:r>
    </w:p>
    <w:p w:rsidR="008F3E57" w:rsidRPr="00B03FE3" w:rsidRDefault="008F3E57" w:rsidP="008F3E5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F3E57" w:rsidRPr="00B03FE3" w:rsidRDefault="008F3E57" w:rsidP="008F3E5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F3E57" w:rsidRPr="00B03FE3" w:rsidRDefault="008F3E57" w:rsidP="008F3E5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s="宋体"/>
          <w:color w:val="000000"/>
        </w:rPr>
      </w:pPr>
      <w:hyperlink r:id="rId359"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olor w:val="0000FF"/>
          <w:u w:val="single"/>
        </w:rPr>
      </w:pPr>
      <w:hyperlink r:id="rId360"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ab"/>
      </w:pPr>
      <w:r w:rsidRPr="00B03FE3">
        <w:rPr>
          <w:rFonts w:hint="eastAsia"/>
        </w:rPr>
        <w:t>【办理时限】</w:t>
      </w:r>
    </w:p>
    <w:p w:rsidR="008F3E57" w:rsidRPr="00B03FE3" w:rsidRDefault="008F3E57" w:rsidP="008F3E57">
      <w:pPr>
        <w:pStyle w:val="ab"/>
      </w:pPr>
      <w:r w:rsidRPr="00B03FE3">
        <w:rPr>
          <w:rFonts w:hint="eastAsia"/>
        </w:rPr>
        <w:t>资料齐全、符合法定形式、填写内容完整的，税务机关受理后即时办结。</w:t>
      </w:r>
    </w:p>
    <w:p w:rsidR="008F3E57" w:rsidRPr="00B03FE3" w:rsidRDefault="008F3E57" w:rsidP="008F3E57">
      <w:pPr>
        <w:pStyle w:val="ab"/>
      </w:pPr>
      <w:r w:rsidRPr="00B03FE3">
        <w:rPr>
          <w:rFonts w:hint="eastAsia"/>
        </w:rPr>
        <w:t>【办理结果】</w:t>
      </w:r>
    </w:p>
    <w:p w:rsidR="008F3E57" w:rsidRPr="00B03FE3" w:rsidRDefault="008F3E57" w:rsidP="008F3E57">
      <w:pPr>
        <w:pStyle w:val="ab"/>
      </w:pPr>
      <w:r w:rsidRPr="00B03FE3">
        <w:rPr>
          <w:rFonts w:hint="eastAsia"/>
        </w:rPr>
        <w:t>税务机关反馈申报结果。</w:t>
      </w:r>
    </w:p>
    <w:p w:rsidR="008F3E57" w:rsidRPr="00B03FE3" w:rsidRDefault="008F3E57" w:rsidP="008F3E57">
      <w:pPr>
        <w:pStyle w:val="ab"/>
      </w:pPr>
      <w:r w:rsidRPr="00B03FE3">
        <w:rPr>
          <w:rFonts w:hint="eastAsia"/>
        </w:rPr>
        <w:t>【扣缴义务人注意事项】</w:t>
      </w:r>
    </w:p>
    <w:p w:rsidR="008F3E57" w:rsidRPr="00B03FE3" w:rsidRDefault="008F3E57" w:rsidP="008F3E57">
      <w:pPr>
        <w:pStyle w:val="ab"/>
      </w:pPr>
      <w:r w:rsidRPr="00B03FE3">
        <w:rPr>
          <w:rFonts w:hint="eastAsia"/>
        </w:rPr>
        <w:t>1．扣缴义务人对报送材料的真实性和合法性承担责任。</w:t>
      </w:r>
    </w:p>
    <w:p w:rsidR="008F3E57" w:rsidRPr="00B03FE3" w:rsidRDefault="008F3E57" w:rsidP="008F3E57">
      <w:pPr>
        <w:pStyle w:val="ab"/>
      </w:pPr>
      <w:r w:rsidRPr="00B03FE3">
        <w:rPr>
          <w:rFonts w:hint="eastAsia"/>
        </w:rPr>
        <w:t>2．扣缴义务人在资料完整且符合法定受理条件的前提下，最多只需要到税务机关跑一次。</w:t>
      </w:r>
    </w:p>
    <w:p w:rsidR="008F3E57" w:rsidRPr="00B03FE3" w:rsidRDefault="008F3E57" w:rsidP="008F3E57">
      <w:pPr>
        <w:pStyle w:val="ab"/>
      </w:pPr>
      <w:r w:rsidRPr="00B03FE3">
        <w:rPr>
          <w:rFonts w:hint="eastAsia"/>
        </w:rPr>
        <w:t>3．中华人民共和国境外单位或者个人在境内发生应税行为，在境内未设有经营机构的，以购买方为增值税扣缴义务人。</w:t>
      </w:r>
    </w:p>
    <w:p w:rsidR="008F3E57" w:rsidRPr="00B03FE3" w:rsidRDefault="008F3E57" w:rsidP="008F3E57">
      <w:pPr>
        <w:pStyle w:val="ab"/>
      </w:pPr>
      <w:r w:rsidRPr="00B03FE3">
        <w:rPr>
          <w:rFonts w:hint="eastAsia"/>
        </w:rPr>
        <w:t>4．增值税扣缴义务发生时间为纳税人增值税纳税义务发生的当天。</w:t>
      </w:r>
    </w:p>
    <w:p w:rsidR="008F3E57" w:rsidRPr="00B03FE3" w:rsidRDefault="008F3E57" w:rsidP="008F3E57">
      <w:pPr>
        <w:pStyle w:val="ab"/>
      </w:pPr>
      <w:r w:rsidRPr="00B03FE3">
        <w:rPr>
          <w:rFonts w:hint="eastAsia"/>
        </w:rPr>
        <w:t>5．扣缴义务人代扣代缴、代收代缴税款后，纳税人需要换开正式完税证明的，可以向税务机关申请开具。</w:t>
      </w:r>
    </w:p>
    <w:p w:rsidR="008F3E57" w:rsidRPr="00B03FE3" w:rsidRDefault="008F3E57" w:rsidP="008F3E57">
      <w:pPr>
        <w:pStyle w:val="ab"/>
      </w:pPr>
      <w:r w:rsidRPr="00B03FE3">
        <w:rPr>
          <w:rFonts w:hint="eastAsia"/>
        </w:rPr>
        <w:t>6．办税服务厅地址、电子税务局网址，可在省税务机关门户网站或拨打12366纳税服务热线查询。</w:t>
      </w:r>
    </w:p>
    <w:p w:rsidR="008F3E57" w:rsidRPr="00B03FE3" w:rsidRDefault="008F3E57" w:rsidP="008F3E57">
      <w:pPr>
        <w:pStyle w:val="ab"/>
      </w:pPr>
      <w:r w:rsidRPr="00B03FE3">
        <w:rPr>
          <w:rFonts w:hint="eastAsia"/>
        </w:rPr>
        <w:t>【政策依据】</w:t>
      </w:r>
    </w:p>
    <w:p w:rsidR="008F3E57" w:rsidRPr="00B03FE3" w:rsidRDefault="008F3E57" w:rsidP="008F3E57">
      <w:pPr>
        <w:pStyle w:val="ab"/>
      </w:pPr>
      <w:r w:rsidRPr="00B03FE3">
        <w:rPr>
          <w:rFonts w:hint="eastAsia"/>
        </w:rPr>
        <w:t>1．《中华人民共和国税收征收管理法》</w:t>
      </w:r>
    </w:p>
    <w:p w:rsidR="008F3E57" w:rsidRPr="00B03FE3" w:rsidRDefault="008F3E57" w:rsidP="008F3E57">
      <w:pPr>
        <w:pStyle w:val="ab"/>
      </w:pPr>
      <w:r w:rsidRPr="00B03FE3">
        <w:rPr>
          <w:rFonts w:hint="eastAsia"/>
        </w:rPr>
        <w:t>2．《中华人民共和国税收征收管理法实施细则》</w:t>
      </w:r>
    </w:p>
    <w:p w:rsidR="008F3E57" w:rsidRPr="00B03FE3" w:rsidRDefault="008F3E57" w:rsidP="008F3E57">
      <w:pPr>
        <w:pStyle w:val="ab"/>
      </w:pPr>
      <w:r w:rsidRPr="00B03FE3">
        <w:rPr>
          <w:rFonts w:hint="eastAsia"/>
        </w:rPr>
        <w:t>3．《财政部 国家税务总局关于全面推开营业税改征增值税试点的通知》（财税〔2016〕36号）</w:t>
      </w:r>
    </w:p>
    <w:p w:rsidR="008F3E57" w:rsidRPr="00B03FE3" w:rsidRDefault="008F3E57" w:rsidP="008F3E57">
      <w:pPr>
        <w:pStyle w:val="ab"/>
      </w:pPr>
      <w:r w:rsidRPr="00B03FE3">
        <w:rPr>
          <w:rFonts w:hint="eastAsia"/>
        </w:rPr>
        <w:t>4．《国家税务总局关于代征代扣税款会计核算问题的通知》（国税发〔2002〕49号）</w:t>
      </w:r>
    </w:p>
    <w:p w:rsidR="008F3E57" w:rsidRPr="00C804D6" w:rsidRDefault="008F3E57" w:rsidP="00C804D6">
      <w:pPr>
        <w:pStyle w:val="411XX"/>
        <w:spacing w:after="390"/>
        <w:rPr>
          <w:rFonts w:ascii="宋体" w:eastAsia="宋体" w:hAnsi="宋体"/>
        </w:rPr>
      </w:pPr>
      <w:bookmarkStart w:id="385" w:name="_Toc12389550"/>
      <w:r w:rsidRPr="00C804D6">
        <w:rPr>
          <w:rFonts w:ascii="宋体" w:eastAsia="宋体" w:hAnsi="宋体" w:hint="eastAsia"/>
        </w:rPr>
        <w:lastRenderedPageBreak/>
        <w:t>扣缴非居民企业所得税申报</w:t>
      </w:r>
      <w:bookmarkEnd w:id="385"/>
    </w:p>
    <w:p w:rsidR="008F3E57" w:rsidRPr="00B03FE3" w:rsidRDefault="008F3E57" w:rsidP="008F3E57">
      <w:pPr>
        <w:pStyle w:val="a9"/>
      </w:pPr>
      <w:r w:rsidRPr="00B03FE3">
        <w:rPr>
          <w:rFonts w:hint="eastAsia"/>
        </w:rPr>
        <w:t>【事项描述】</w:t>
      </w:r>
    </w:p>
    <w:p w:rsidR="008F3E57" w:rsidRPr="00B03FE3" w:rsidRDefault="008F3E57" w:rsidP="008F3E57">
      <w:pPr>
        <w:pStyle w:val="ab"/>
      </w:pPr>
      <w:r w:rsidRPr="00B03FE3">
        <w:rPr>
          <w:rFonts w:hint="eastAsia"/>
        </w:rPr>
        <w:t>税款由扣缴义务人在每次支付或者到期应支付时，从支付或者到期应支付的款项中扣缴。扣缴义务人应当自扣缴义务发生之日起7日内向扣缴义务人所在地主管税务机关申报和解缴代扣税款。</w:t>
      </w:r>
    </w:p>
    <w:p w:rsidR="008F3E57" w:rsidRPr="00B03FE3" w:rsidRDefault="008F3E57" w:rsidP="008F3E57">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566"/>
        <w:gridCol w:w="4840"/>
        <w:gridCol w:w="456"/>
        <w:gridCol w:w="456"/>
        <w:gridCol w:w="456"/>
        <w:gridCol w:w="456"/>
        <w:gridCol w:w="460"/>
        <w:gridCol w:w="456"/>
        <w:gridCol w:w="447"/>
      </w:tblGrid>
      <w:tr w:rsidR="00BF7CA9" w:rsidRPr="00B03FE3" w:rsidTr="00890572">
        <w:trPr>
          <w:tblHeader/>
          <w:jc w:val="center"/>
        </w:trPr>
        <w:tc>
          <w:tcPr>
            <w:tcW w:w="56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序号</w:t>
            </w:r>
          </w:p>
        </w:tc>
        <w:tc>
          <w:tcPr>
            <w:tcW w:w="484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必报</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条件报送</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查验</w:t>
            </w:r>
          </w:p>
        </w:tc>
        <w:tc>
          <w:tcPr>
            <w:tcW w:w="46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核销</w:t>
            </w:r>
          </w:p>
        </w:tc>
        <w:tc>
          <w:tcPr>
            <w:tcW w:w="447" w:type="dxa"/>
            <w:tcBorders>
              <w:top w:val="single" w:sz="12" w:space="0" w:color="auto"/>
              <w:left w:val="nil"/>
              <w:bottom w:val="single" w:sz="8" w:space="0" w:color="auto"/>
              <w:right w:val="single" w:sz="12" w:space="0" w:color="auto"/>
            </w:tcBorders>
          </w:tcPr>
          <w:p w:rsidR="00BF7CA9" w:rsidRPr="00B03FE3" w:rsidRDefault="00BF7CA9" w:rsidP="00890572">
            <w:pPr>
              <w:pStyle w:val="50"/>
              <w:rPr>
                <w:rFonts w:ascii="宋体" w:eastAsia="宋体" w:hAnsi="宋体"/>
              </w:rPr>
            </w:pPr>
            <w:r w:rsidRPr="00B03FE3">
              <w:rPr>
                <w:rFonts w:ascii="宋体" w:eastAsia="宋体" w:hAnsi="宋体" w:hint="eastAsia"/>
              </w:rPr>
              <w:t>电子档案</w:t>
            </w:r>
          </w:p>
        </w:tc>
      </w:tr>
      <w:tr w:rsidR="00BF7CA9" w:rsidRPr="00B03FE3" w:rsidTr="00890572">
        <w:trPr>
          <w:jc w:val="center"/>
        </w:trPr>
        <w:tc>
          <w:tcPr>
            <w:tcW w:w="56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w:t>
            </w:r>
          </w:p>
        </w:tc>
        <w:tc>
          <w:tcPr>
            <w:tcW w:w="4840"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cs="Microsoft Himalaya" w:hint="eastAsia"/>
                <w:sz w:val="18"/>
                <w:szCs w:val="18"/>
              </w:rPr>
              <w:t>《中华人民共和国扣缴企业所得税报告表》</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47"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r w:rsidRPr="00B03FE3">
              <w:rPr>
                <w:rFonts w:ascii="宋体" w:eastAsia="宋体" w:hAnsi="宋体" w:hint="eastAsia"/>
              </w:rPr>
              <w:t>√</w:t>
            </w:r>
          </w:p>
        </w:tc>
      </w:tr>
      <w:tr w:rsidR="00BF7CA9" w:rsidRPr="00B03FE3" w:rsidTr="00890572">
        <w:trPr>
          <w:jc w:val="center"/>
        </w:trPr>
        <w:tc>
          <w:tcPr>
            <w:tcW w:w="56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w:t>
            </w:r>
          </w:p>
        </w:tc>
        <w:tc>
          <w:tcPr>
            <w:tcW w:w="4840"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cs="Microsoft Himalaya" w:hint="eastAsia"/>
                <w:sz w:val="18"/>
                <w:szCs w:val="18"/>
              </w:rPr>
              <w:t>税务机关要求的其他相关资料</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60"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47"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r w:rsidRPr="00B03FE3">
              <w:rPr>
                <w:rFonts w:ascii="宋体" w:eastAsia="宋体" w:hAnsi="宋体" w:hint="eastAsia"/>
              </w:rPr>
              <w:t>√</w:t>
            </w:r>
          </w:p>
        </w:tc>
      </w:tr>
    </w:tbl>
    <w:p w:rsidR="008F3E57" w:rsidRPr="00B03FE3" w:rsidRDefault="008F3E57" w:rsidP="008F3E57">
      <w:pPr>
        <w:rPr>
          <w:rFonts w:ascii="仿宋" w:eastAsia="仿宋" w:hAnsi="仿宋"/>
          <w:sz w:val="11"/>
          <w:szCs w:val="21"/>
        </w:rPr>
      </w:pPr>
    </w:p>
    <w:p w:rsidR="008F3E57" w:rsidRPr="00B03FE3" w:rsidRDefault="008F3E57" w:rsidP="008F3E5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8F3E57" w:rsidRPr="00B03FE3" w:rsidRDefault="008F3E57" w:rsidP="008F3E5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8F3E57" w:rsidRPr="00B03FE3" w:rsidRDefault="008F3E57" w:rsidP="008F3E5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F3E57" w:rsidRPr="00B03FE3" w:rsidRDefault="008F3E57" w:rsidP="008F3E5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F3E57" w:rsidRPr="00B03FE3" w:rsidRDefault="008F3E57" w:rsidP="008F3E5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s="宋体"/>
          <w:color w:val="000000"/>
        </w:rPr>
      </w:pPr>
      <w:hyperlink r:id="rId361"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olor w:val="0000FF"/>
          <w:u w:val="single"/>
        </w:rPr>
      </w:pPr>
      <w:hyperlink r:id="rId362"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a9"/>
      </w:pPr>
      <w:r w:rsidRPr="00B03FE3">
        <w:rPr>
          <w:rFonts w:hint="eastAsia"/>
        </w:rPr>
        <w:t>【办理时限】</w:t>
      </w:r>
    </w:p>
    <w:p w:rsidR="008F3E57" w:rsidRPr="00B03FE3" w:rsidRDefault="008F3E57" w:rsidP="008F3E57">
      <w:pPr>
        <w:pStyle w:val="ab"/>
      </w:pPr>
      <w:r w:rsidRPr="00B03FE3">
        <w:rPr>
          <w:rFonts w:hint="eastAsia"/>
        </w:rPr>
        <w:t>资料齐全、符合法定形式、填写内容完整的，税务机关受理后即时办结。</w:t>
      </w:r>
    </w:p>
    <w:p w:rsidR="008F3E57" w:rsidRPr="00B03FE3" w:rsidRDefault="008F3E57" w:rsidP="008F3E57">
      <w:pPr>
        <w:pStyle w:val="a9"/>
      </w:pPr>
      <w:r w:rsidRPr="00B03FE3">
        <w:rPr>
          <w:rFonts w:hint="eastAsia"/>
        </w:rPr>
        <w:t>【办理结果】</w:t>
      </w:r>
    </w:p>
    <w:p w:rsidR="008F3E57" w:rsidRPr="00B03FE3" w:rsidRDefault="008F3E57" w:rsidP="008F3E57">
      <w:pPr>
        <w:pStyle w:val="ab"/>
      </w:pPr>
      <w:r w:rsidRPr="00B03FE3">
        <w:rPr>
          <w:rFonts w:hint="eastAsia"/>
        </w:rPr>
        <w:t>税务机关反馈申报结果。</w:t>
      </w:r>
    </w:p>
    <w:p w:rsidR="008F3E57" w:rsidRPr="00B03FE3" w:rsidRDefault="008F3E57" w:rsidP="008F3E57">
      <w:pPr>
        <w:pStyle w:val="a9"/>
      </w:pPr>
      <w:r w:rsidRPr="00B03FE3">
        <w:rPr>
          <w:rFonts w:hint="eastAsia"/>
        </w:rPr>
        <w:t>【扣缴义务人注意事项】</w:t>
      </w:r>
    </w:p>
    <w:p w:rsidR="008F3E57" w:rsidRPr="00B03FE3" w:rsidRDefault="008F3E57" w:rsidP="008F3E57">
      <w:pPr>
        <w:pStyle w:val="ab"/>
      </w:pPr>
      <w:r w:rsidRPr="00B03FE3">
        <w:t>1</w:t>
      </w:r>
      <w:r w:rsidRPr="00B03FE3">
        <w:rPr>
          <w:rFonts w:hint="eastAsia"/>
        </w:rPr>
        <w:t>．扣缴义务人对报送材料的真实性和合法性承担责任。</w:t>
      </w:r>
    </w:p>
    <w:p w:rsidR="008F3E57" w:rsidRPr="00B03FE3" w:rsidRDefault="008F3E57" w:rsidP="008F3E57">
      <w:pPr>
        <w:pStyle w:val="ab"/>
      </w:pPr>
      <w:r w:rsidRPr="00B03FE3">
        <w:t>2</w:t>
      </w:r>
      <w:r w:rsidRPr="00B03FE3">
        <w:rPr>
          <w:rFonts w:hint="eastAsia"/>
        </w:rPr>
        <w:t>．扣缴义务人在资料完整且符合法定受理条件的前提下，最多只需要到税务机关跑一次。</w:t>
      </w:r>
    </w:p>
    <w:p w:rsidR="008F3E57" w:rsidRPr="00B03FE3" w:rsidRDefault="008F3E57" w:rsidP="008F3E57">
      <w:pPr>
        <w:pStyle w:val="ab"/>
      </w:pPr>
      <w:r w:rsidRPr="00B03FE3">
        <w:rPr>
          <w:rFonts w:hint="eastAsia"/>
        </w:rPr>
        <w:lastRenderedPageBreak/>
        <w:t>3．非居民企业取得来源于中华人民共和国境内的股息、红利等权益性投资收益和利息、租金、特许权使用费所得、转让财产所得以及其他所得应当缴纳的企业所得税，实行源泉扣缴，以支付人为扣缴义务人。</w:t>
      </w:r>
    </w:p>
    <w:p w:rsidR="008F3E57" w:rsidRPr="00B03FE3" w:rsidRDefault="008F3E57" w:rsidP="008F3E57">
      <w:pPr>
        <w:pStyle w:val="ab"/>
      </w:pPr>
      <w:r w:rsidRPr="00B03FE3">
        <w:rPr>
          <w:rFonts w:hint="eastAsia"/>
        </w:rPr>
        <w:t>非居民企业在中华人民共和国境内取得工程作业和劳务所得应缴纳的所得税，税务机关可以指定工程价款或者劳务费的支付人为扣缴义务人。</w:t>
      </w:r>
    </w:p>
    <w:p w:rsidR="008F3E57" w:rsidRPr="00B03FE3" w:rsidRDefault="008F3E57" w:rsidP="008F3E57">
      <w:pPr>
        <w:pStyle w:val="ab"/>
      </w:pPr>
      <w:r w:rsidRPr="00B03FE3">
        <w:rPr>
          <w:rFonts w:hint="eastAsia"/>
        </w:rPr>
        <w:t>4．扣缴义务人未依法扣缴或者无法履行扣缴义务的，非居民企业应按照规定到所得发生地主管税务机关申报缴纳企业所得税。</w:t>
      </w:r>
    </w:p>
    <w:p w:rsidR="008F3E57" w:rsidRPr="00B03FE3" w:rsidRDefault="008F3E57" w:rsidP="008F3E57">
      <w:pPr>
        <w:pStyle w:val="ab"/>
      </w:pPr>
      <w:r w:rsidRPr="00B03FE3">
        <w:rPr>
          <w:rFonts w:hint="eastAsia"/>
        </w:rPr>
        <w:t>5．扣缴义务发生后，扣缴义务人应及时办理扣缴税款报告（详见“代扣代缴、代收代缴报告”事项）。</w:t>
      </w:r>
    </w:p>
    <w:p w:rsidR="008F3E57" w:rsidRPr="00B03FE3" w:rsidRDefault="008F3E57" w:rsidP="008F3E57">
      <w:pPr>
        <w:pStyle w:val="ab"/>
      </w:pPr>
      <w:r w:rsidRPr="00B03FE3">
        <w:rPr>
          <w:rFonts w:hint="eastAsia"/>
        </w:rPr>
        <w:t>6.办税服务厅地址、电子税务局网址，可在省税务机关门户网站或拨打</w:t>
      </w:r>
      <w:r w:rsidRPr="00B03FE3">
        <w:t>12366</w:t>
      </w:r>
      <w:r w:rsidRPr="00B03FE3">
        <w:rPr>
          <w:rFonts w:hint="eastAsia"/>
        </w:rPr>
        <w:t>纳税服务热线查询。</w:t>
      </w:r>
    </w:p>
    <w:p w:rsidR="008F3E57" w:rsidRPr="00B03FE3" w:rsidRDefault="008F3E57" w:rsidP="008F3E57">
      <w:pPr>
        <w:pStyle w:val="a9"/>
      </w:pPr>
      <w:r w:rsidRPr="00B03FE3">
        <w:rPr>
          <w:rFonts w:hint="eastAsia"/>
        </w:rPr>
        <w:t>【政策依据】</w:t>
      </w:r>
    </w:p>
    <w:p w:rsidR="008F3E57" w:rsidRPr="00B03FE3" w:rsidRDefault="008F3E57" w:rsidP="008F3E57">
      <w:pPr>
        <w:pStyle w:val="ab"/>
      </w:pPr>
      <w:r w:rsidRPr="00B03FE3">
        <w:t>1</w:t>
      </w:r>
      <w:r w:rsidRPr="00B03FE3">
        <w:rPr>
          <w:rFonts w:hint="eastAsia"/>
        </w:rPr>
        <w:t>．《中华人民共和国企业所得税法》</w:t>
      </w:r>
    </w:p>
    <w:p w:rsidR="008F3E57" w:rsidRPr="00B03FE3" w:rsidRDefault="008F3E57" w:rsidP="008F3E57">
      <w:pPr>
        <w:pStyle w:val="ab"/>
      </w:pPr>
      <w:r w:rsidRPr="00B03FE3">
        <w:t>2</w:t>
      </w:r>
      <w:r w:rsidRPr="00B03FE3">
        <w:rPr>
          <w:rFonts w:hint="eastAsia"/>
        </w:rPr>
        <w:t>．《中华人民共和国企业所得税法实施条例》</w:t>
      </w:r>
    </w:p>
    <w:p w:rsidR="008F3E57" w:rsidRPr="00B03FE3" w:rsidRDefault="008F3E57" w:rsidP="008F3E57">
      <w:pPr>
        <w:pStyle w:val="ab"/>
      </w:pPr>
      <w:r w:rsidRPr="00B03FE3">
        <w:t>3</w:t>
      </w:r>
      <w:r w:rsidRPr="00B03FE3">
        <w:rPr>
          <w:rFonts w:hint="eastAsia"/>
        </w:rPr>
        <w:t>．《非居民承包工程作业和提供劳务税收管理暂行办法》（国家税务总局令第</w:t>
      </w:r>
      <w:r w:rsidRPr="00B03FE3">
        <w:t>19</w:t>
      </w:r>
      <w:r w:rsidRPr="00B03FE3">
        <w:rPr>
          <w:rFonts w:hint="eastAsia"/>
        </w:rPr>
        <w:t>号）</w:t>
      </w:r>
    </w:p>
    <w:p w:rsidR="008F3E57" w:rsidRPr="00B03FE3" w:rsidRDefault="008F3E57" w:rsidP="008F3E57">
      <w:pPr>
        <w:pStyle w:val="ab"/>
      </w:pPr>
      <w:r w:rsidRPr="00B03FE3">
        <w:t>4</w:t>
      </w:r>
      <w:r w:rsidRPr="00B03FE3">
        <w:rPr>
          <w:rFonts w:hint="eastAsia"/>
        </w:rPr>
        <w:t>．《国家税务总局关于发布〈中华人民共和国非居民企业所得税年度纳税申报表〉等报表的公告》（国家税务总局公告</w:t>
      </w:r>
      <w:r w:rsidRPr="00B03FE3">
        <w:t xml:space="preserve"> 2015</w:t>
      </w:r>
      <w:r w:rsidRPr="00B03FE3">
        <w:rPr>
          <w:rFonts w:hint="eastAsia"/>
        </w:rPr>
        <w:t>年第</w:t>
      </w:r>
      <w:r w:rsidRPr="00B03FE3">
        <w:t>30</w:t>
      </w:r>
      <w:r w:rsidRPr="00B03FE3">
        <w:rPr>
          <w:rFonts w:hint="eastAsia"/>
        </w:rPr>
        <w:t>号）</w:t>
      </w:r>
    </w:p>
    <w:p w:rsidR="008F3E57" w:rsidRPr="00B03FE3" w:rsidRDefault="008F3E57" w:rsidP="008F3E57">
      <w:pPr>
        <w:pStyle w:val="ab"/>
      </w:pPr>
      <w:r w:rsidRPr="00B03FE3">
        <w:t>5</w:t>
      </w:r>
      <w:r w:rsidRPr="00B03FE3">
        <w:rPr>
          <w:rFonts w:hint="eastAsia"/>
        </w:rPr>
        <w:t>．《国家税务总局关于非居民企业所得税源泉扣缴有关问题的公告》（国家税务总局公告</w:t>
      </w:r>
      <w:r w:rsidRPr="00B03FE3">
        <w:t xml:space="preserve"> 201</w:t>
      </w:r>
      <w:r w:rsidRPr="00B03FE3">
        <w:rPr>
          <w:rFonts w:hint="eastAsia"/>
        </w:rPr>
        <w:t>7年第</w:t>
      </w:r>
      <w:r w:rsidRPr="00B03FE3">
        <w:t>3</w:t>
      </w:r>
      <w:r w:rsidRPr="00B03FE3">
        <w:rPr>
          <w:rFonts w:hint="eastAsia"/>
        </w:rPr>
        <w:t>7号）</w:t>
      </w:r>
    </w:p>
    <w:p w:rsidR="008F3E57" w:rsidRPr="00B03FE3" w:rsidRDefault="008F3E57" w:rsidP="008F3E57">
      <w:pPr>
        <w:pStyle w:val="ab"/>
      </w:pPr>
    </w:p>
    <w:p w:rsidR="008F3E57" w:rsidRPr="00C804D6" w:rsidRDefault="008F3E57" w:rsidP="00C804D6">
      <w:pPr>
        <w:pStyle w:val="411XX"/>
        <w:spacing w:after="390"/>
        <w:rPr>
          <w:rFonts w:ascii="宋体" w:eastAsia="宋体" w:hAnsi="宋体"/>
        </w:rPr>
      </w:pPr>
      <w:bookmarkStart w:id="386" w:name="_Toc12389551"/>
      <w:r w:rsidRPr="00C804D6">
        <w:rPr>
          <w:rFonts w:ascii="宋体" w:eastAsia="宋体" w:hAnsi="宋体" w:hint="eastAsia"/>
        </w:rPr>
        <w:t>非居民企业所得税季度纳税申报（适用据实申报）</w:t>
      </w:r>
      <w:bookmarkEnd w:id="386"/>
    </w:p>
    <w:p w:rsidR="008F3E57" w:rsidRPr="00B03FE3" w:rsidRDefault="008F3E57" w:rsidP="008F3E57">
      <w:pPr>
        <w:pStyle w:val="a9"/>
      </w:pPr>
      <w:r w:rsidRPr="00B03FE3">
        <w:rPr>
          <w:rFonts w:hint="eastAsia"/>
        </w:rPr>
        <w:t>【事项描述】</w:t>
      </w:r>
    </w:p>
    <w:p w:rsidR="008F3E57" w:rsidRPr="00B03FE3" w:rsidRDefault="008F3E57" w:rsidP="008F3E57">
      <w:pPr>
        <w:pStyle w:val="ab"/>
      </w:pPr>
      <w:r w:rsidRPr="00B03FE3">
        <w:rPr>
          <w:rFonts w:hint="eastAsia"/>
        </w:rPr>
        <w:t>在中国境内设立机构、场所，能够建立健全账簿，规范财务核算，正确计算盈亏的非居民企业，在季度终了后</w:t>
      </w:r>
      <w:r w:rsidRPr="00B03FE3">
        <w:t>15</w:t>
      </w:r>
      <w:r w:rsidRPr="00B03FE3">
        <w:rPr>
          <w:rFonts w:hint="eastAsia"/>
        </w:rPr>
        <w:t>日内，向税务机关申报预缴企业所得税。</w:t>
      </w:r>
    </w:p>
    <w:p w:rsidR="008F3E57" w:rsidRPr="00B03FE3" w:rsidRDefault="008F3E57" w:rsidP="008F3E57">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63"/>
        <w:gridCol w:w="5456"/>
        <w:gridCol w:w="426"/>
        <w:gridCol w:w="473"/>
        <w:gridCol w:w="426"/>
        <w:gridCol w:w="426"/>
        <w:gridCol w:w="426"/>
        <w:gridCol w:w="426"/>
        <w:gridCol w:w="426"/>
      </w:tblGrid>
      <w:tr w:rsidR="00BF7CA9" w:rsidRPr="00B03FE3" w:rsidTr="00890572">
        <w:trPr>
          <w:tblHeader/>
          <w:jc w:val="center"/>
        </w:trPr>
        <w:tc>
          <w:tcPr>
            <w:tcW w:w="463"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lastRenderedPageBreak/>
              <w:t>序号</w:t>
            </w:r>
          </w:p>
        </w:tc>
        <w:tc>
          <w:tcPr>
            <w:tcW w:w="5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报送资料名称</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必报</w:t>
            </w:r>
          </w:p>
        </w:tc>
        <w:tc>
          <w:tcPr>
            <w:tcW w:w="47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归档</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查验</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代保管</w:t>
            </w:r>
          </w:p>
        </w:tc>
        <w:tc>
          <w:tcPr>
            <w:tcW w:w="42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核销</w:t>
            </w:r>
          </w:p>
        </w:tc>
        <w:tc>
          <w:tcPr>
            <w:tcW w:w="426" w:type="dxa"/>
            <w:tcBorders>
              <w:top w:val="single" w:sz="12" w:space="0" w:color="auto"/>
              <w:left w:val="nil"/>
              <w:bottom w:val="single" w:sz="8" w:space="0" w:color="auto"/>
              <w:right w:val="single" w:sz="12" w:space="0" w:color="auto"/>
            </w:tcBorders>
          </w:tcPr>
          <w:p w:rsidR="00BF7CA9" w:rsidRPr="00B03FE3" w:rsidRDefault="00BF7CA9" w:rsidP="00890572">
            <w:pPr>
              <w:pStyle w:val="50"/>
              <w:rPr>
                <w:rFonts w:ascii="宋体" w:eastAsia="宋体" w:hAnsi="宋体"/>
              </w:rPr>
            </w:pPr>
            <w:r w:rsidRPr="00B03FE3">
              <w:rPr>
                <w:rFonts w:ascii="宋体" w:eastAsia="宋体" w:hAnsi="宋体" w:hint="eastAsia"/>
              </w:rPr>
              <w:t>电子档案</w:t>
            </w:r>
          </w:p>
        </w:tc>
      </w:tr>
      <w:tr w:rsidR="00BF7CA9" w:rsidRPr="00B03FE3" w:rsidTr="00890572">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w:t>
            </w:r>
          </w:p>
        </w:tc>
        <w:tc>
          <w:tcPr>
            <w:tcW w:w="5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A06077《中华人民共和国非居民企业所得税季度纳税申报表（适用于据实申报企业）（F200）》</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w:t>
            </w:r>
          </w:p>
        </w:tc>
        <w:tc>
          <w:tcPr>
            <w:tcW w:w="5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工程作业（劳务）决算（结算）报告或其他说明材料</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3</w:t>
            </w:r>
          </w:p>
        </w:tc>
        <w:tc>
          <w:tcPr>
            <w:tcW w:w="5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参与工程作业或劳务项目外籍人员姓名、国籍、出入境时间、在华工作时间、地点、内容、报酬标准、支付方式、相关费用等情况的书面报告</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63"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4</w:t>
            </w:r>
          </w:p>
        </w:tc>
        <w:tc>
          <w:tcPr>
            <w:tcW w:w="545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《税收优惠明细表（F210）》</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6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5</w:t>
            </w:r>
          </w:p>
        </w:tc>
        <w:tc>
          <w:tcPr>
            <w:tcW w:w="545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A03055《非居民纳税人税收居民身份信息报告表（企业适用）》</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73"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6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6</w:t>
            </w:r>
          </w:p>
        </w:tc>
        <w:tc>
          <w:tcPr>
            <w:tcW w:w="545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A03060《非居民纳税人享受税收协定待遇情况报告表（企业所得税A表）》</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73"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6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7</w:t>
            </w:r>
          </w:p>
        </w:tc>
        <w:tc>
          <w:tcPr>
            <w:tcW w:w="545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A03061《非居民纳税人享受税收协定待遇情况报告表（企业所得税B表）》</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73"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6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8</w:t>
            </w:r>
          </w:p>
        </w:tc>
        <w:tc>
          <w:tcPr>
            <w:tcW w:w="545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A03062《非居民纳税人享受税收协定待遇情况报告表（企业所得税C表）》</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73"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6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9</w:t>
            </w:r>
          </w:p>
        </w:tc>
        <w:tc>
          <w:tcPr>
            <w:tcW w:w="545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A03063《非居民纳税人享受税收协定待遇情况报告表（企业所得税D表）》</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73"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6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10</w:t>
            </w:r>
          </w:p>
        </w:tc>
        <w:tc>
          <w:tcPr>
            <w:tcW w:w="545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税收居民身份证明（享受国际运输相关协定待遇可以法人证明代替）</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73"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6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11</w:t>
            </w:r>
          </w:p>
        </w:tc>
        <w:tc>
          <w:tcPr>
            <w:tcW w:w="545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与取得相关所得有关的合同、协议、董事会或股东会决议、支付凭证等权属证明资料</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73"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63"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12</w:t>
            </w:r>
          </w:p>
        </w:tc>
        <w:tc>
          <w:tcPr>
            <w:tcW w:w="545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其他税收规范性文件规定非居民纳税人享受特定条款税收协定待遇或国际运输协定待遇应当提交的证明资料</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73"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Pr>
          <w:p w:rsidR="00BF7CA9" w:rsidRPr="00B03FE3" w:rsidRDefault="00BF7CA9" w:rsidP="00890572">
            <w:pPr>
              <w:pStyle w:val="50"/>
              <w:rPr>
                <w:rFonts w:ascii="宋体" w:eastAsia="宋体" w:hAnsi="宋体"/>
              </w:rPr>
            </w:pPr>
          </w:p>
        </w:tc>
      </w:tr>
    </w:tbl>
    <w:p w:rsidR="00BF7CA9" w:rsidRPr="00B03FE3" w:rsidRDefault="00BF7CA9" w:rsidP="00BF7CA9">
      <w:pPr>
        <w:pStyle w:val="ab"/>
      </w:pPr>
      <w:r w:rsidRPr="00B03FE3">
        <w:rPr>
          <w:rFonts w:hint="eastAsia"/>
        </w:rPr>
        <w:t>上述资料报送条件为：</w:t>
      </w:r>
    </w:p>
    <w:p w:rsidR="00BF7CA9" w:rsidRPr="00B03FE3" w:rsidRDefault="00BF7CA9" w:rsidP="00BF7CA9">
      <w:pPr>
        <w:pStyle w:val="ab"/>
      </w:pPr>
      <w:r w:rsidRPr="00B03FE3">
        <w:rPr>
          <w:rFonts w:hint="eastAsia"/>
        </w:rPr>
        <w:t>1．“工程作业（劳务）决算（结算）报告或其他说明材料”“参与工程作业或劳务项目外籍人员姓名、国籍、出入境时间、在华工作时间、地点、内容、报酬标准、支付方式、相关费用等情况的书面报告”的报送条件为非居民企业在中华人民共和国境内承包工程作业或提供劳务项目。</w:t>
      </w:r>
    </w:p>
    <w:p w:rsidR="00BF7CA9" w:rsidRPr="00B03FE3" w:rsidRDefault="00BF7CA9" w:rsidP="00BF7CA9">
      <w:pPr>
        <w:pStyle w:val="ab"/>
      </w:pPr>
      <w:r w:rsidRPr="00B03FE3">
        <w:rPr>
          <w:rFonts w:hint="eastAsia"/>
        </w:rPr>
        <w:t>2．《税收优惠明细表（F210）》的报送条件为非居民纳税人纳税申报时存在减免企业所得税情形的报送。</w:t>
      </w:r>
    </w:p>
    <w:p w:rsidR="00BF7CA9" w:rsidRPr="00B03FE3" w:rsidRDefault="00BF7CA9" w:rsidP="00BF7CA9">
      <w:pPr>
        <w:pStyle w:val="ab"/>
      </w:pPr>
      <w:r w:rsidRPr="00B03FE3">
        <w:rPr>
          <w:rFonts w:hint="eastAsia"/>
        </w:rPr>
        <w:t>3.资料清单中5-12的报送条件为非居民企业依据税收协定在中华人民共和国境内未构成常设机构，需要享受税收协定待遇或享受税收协定或国际运输协定的非居民纳税人进行企业所得税季度申报（适用据实申报）时。</w:t>
      </w:r>
    </w:p>
    <w:p w:rsidR="008F3E57" w:rsidRPr="00B03FE3" w:rsidRDefault="008F3E57" w:rsidP="008F3E5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8F3E57" w:rsidRPr="00B03FE3" w:rsidRDefault="008F3E57" w:rsidP="008F3E5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8F3E57" w:rsidRPr="00B03FE3" w:rsidRDefault="008F3E57" w:rsidP="008F3E5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F3E57" w:rsidRPr="00B03FE3" w:rsidRDefault="008F3E57" w:rsidP="008F3E5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F3E57" w:rsidRPr="00B03FE3" w:rsidRDefault="008F3E57" w:rsidP="008F3E5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s="宋体"/>
          <w:color w:val="000000"/>
        </w:rPr>
      </w:pPr>
      <w:hyperlink r:id="rId363"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olor w:val="0000FF"/>
          <w:u w:val="single"/>
        </w:rPr>
      </w:pPr>
      <w:hyperlink r:id="rId364"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a9"/>
      </w:pPr>
      <w:r w:rsidRPr="00B03FE3">
        <w:rPr>
          <w:rFonts w:hint="eastAsia"/>
        </w:rPr>
        <w:t>【办理时限】</w:t>
      </w:r>
    </w:p>
    <w:p w:rsidR="008F3E57" w:rsidRPr="00B03FE3" w:rsidRDefault="008F3E57" w:rsidP="008F3E57">
      <w:pPr>
        <w:pStyle w:val="ab"/>
      </w:pPr>
      <w:r w:rsidRPr="00B03FE3">
        <w:rPr>
          <w:rFonts w:hint="eastAsia"/>
        </w:rPr>
        <w:t>资料齐全、符合法定形式、填写内容完整的，税务机关受理后即时办结。</w:t>
      </w:r>
    </w:p>
    <w:p w:rsidR="008F3E57" w:rsidRPr="00B03FE3" w:rsidRDefault="008F3E57" w:rsidP="008F3E57">
      <w:pPr>
        <w:pStyle w:val="a9"/>
      </w:pPr>
      <w:r w:rsidRPr="00B03FE3">
        <w:rPr>
          <w:rFonts w:hint="eastAsia"/>
        </w:rPr>
        <w:t>【办理结果】</w:t>
      </w:r>
    </w:p>
    <w:p w:rsidR="008F3E57" w:rsidRPr="00B03FE3" w:rsidRDefault="008F3E57" w:rsidP="008F3E57">
      <w:pPr>
        <w:pStyle w:val="ab"/>
      </w:pPr>
      <w:r w:rsidRPr="00B03FE3">
        <w:rPr>
          <w:rFonts w:hint="eastAsia"/>
        </w:rPr>
        <w:t>税务机关反馈申报结果</w:t>
      </w:r>
    </w:p>
    <w:p w:rsidR="008F3E57" w:rsidRPr="00B03FE3" w:rsidRDefault="008F3E57" w:rsidP="008F3E57">
      <w:pPr>
        <w:pStyle w:val="a9"/>
      </w:pPr>
      <w:r w:rsidRPr="00B03FE3">
        <w:rPr>
          <w:rFonts w:hint="eastAsia"/>
        </w:rPr>
        <w:t>【纳税人注意事项】</w:t>
      </w:r>
    </w:p>
    <w:p w:rsidR="008F3E57" w:rsidRPr="00B03FE3" w:rsidRDefault="008F3E57" w:rsidP="008F3E57">
      <w:pPr>
        <w:pStyle w:val="ab"/>
      </w:pPr>
      <w:r w:rsidRPr="00B03FE3">
        <w:t>1</w:t>
      </w:r>
      <w:r w:rsidRPr="00B03FE3">
        <w:rPr>
          <w:rFonts w:hint="eastAsia"/>
        </w:rPr>
        <w:t>．纳税人对报送材料的真实性和合法性承担责任。</w:t>
      </w:r>
    </w:p>
    <w:p w:rsidR="008F3E57" w:rsidRPr="00B03FE3" w:rsidRDefault="008F3E57" w:rsidP="008F3E57">
      <w:pPr>
        <w:pStyle w:val="ab"/>
      </w:pPr>
      <w:r w:rsidRPr="00B03FE3">
        <w:t>2</w:t>
      </w:r>
      <w:r w:rsidRPr="00B03FE3">
        <w:rPr>
          <w:rFonts w:hint="eastAsia"/>
        </w:rPr>
        <w:t>．纳税人在资料完整且符合法定受理条件的前提下，最多只需要到税务机关跑一次。</w:t>
      </w:r>
    </w:p>
    <w:p w:rsidR="008F3E57" w:rsidRPr="00B03FE3" w:rsidRDefault="008F3E57" w:rsidP="008F3E57">
      <w:pPr>
        <w:pStyle w:val="ab"/>
      </w:pPr>
      <w:r w:rsidRPr="00B03FE3">
        <w:rPr>
          <w:rFonts w:hint="eastAsia"/>
        </w:rPr>
        <w:t>3．非居民企业在中国境内承包工程作业或提供劳务的，应当自项目合同或协议签订之日起</w:t>
      </w:r>
      <w:r w:rsidRPr="00B03FE3">
        <w:t>30</w:t>
      </w:r>
      <w:r w:rsidRPr="00B03FE3">
        <w:rPr>
          <w:rFonts w:hint="eastAsia"/>
        </w:rPr>
        <w:t>日内，向项目所在地主管税务机关报告基础信息（详见“企业及其他组织基础信息报告”事项）。</w:t>
      </w:r>
    </w:p>
    <w:p w:rsidR="008F3E57" w:rsidRPr="00B03FE3" w:rsidRDefault="008F3E57" w:rsidP="008F3E57">
      <w:pPr>
        <w:pStyle w:val="ab"/>
      </w:pPr>
      <w:r w:rsidRPr="00B03FE3">
        <w:rPr>
          <w:rFonts w:hint="eastAsia"/>
        </w:rPr>
        <w:t>4．办税服务厅地址、电子税务局网址，可在省税务机关门户网站或拨打</w:t>
      </w:r>
      <w:r w:rsidRPr="00B03FE3">
        <w:t>12366</w:t>
      </w:r>
      <w:r w:rsidRPr="00B03FE3">
        <w:rPr>
          <w:rFonts w:hint="eastAsia"/>
        </w:rPr>
        <w:t>纳税服务热线查询。</w:t>
      </w:r>
    </w:p>
    <w:p w:rsidR="008F3E57" w:rsidRPr="00B03FE3" w:rsidRDefault="008F3E57" w:rsidP="008F3E57">
      <w:pPr>
        <w:pStyle w:val="a9"/>
      </w:pPr>
      <w:r w:rsidRPr="00B03FE3">
        <w:rPr>
          <w:rFonts w:hint="eastAsia"/>
        </w:rPr>
        <w:t>【政策依据】</w:t>
      </w:r>
    </w:p>
    <w:p w:rsidR="008F3E57" w:rsidRPr="00B03FE3" w:rsidRDefault="008F3E57" w:rsidP="008F3E57">
      <w:pPr>
        <w:pStyle w:val="ab"/>
      </w:pPr>
      <w:r w:rsidRPr="00B03FE3">
        <w:t>1</w:t>
      </w:r>
      <w:r w:rsidRPr="00B03FE3">
        <w:rPr>
          <w:rFonts w:hint="eastAsia"/>
        </w:rPr>
        <w:t>．《中华人民共和国企业所得税法》</w:t>
      </w:r>
    </w:p>
    <w:p w:rsidR="008F3E57" w:rsidRPr="00B03FE3" w:rsidRDefault="008F3E57" w:rsidP="008F3E57">
      <w:pPr>
        <w:pStyle w:val="ab"/>
      </w:pPr>
      <w:r w:rsidRPr="00B03FE3">
        <w:rPr>
          <w:rFonts w:hint="eastAsia"/>
        </w:rPr>
        <w:t>2．《中华人民共和国企业所得税法实施条例》</w:t>
      </w:r>
    </w:p>
    <w:p w:rsidR="008F3E57" w:rsidRPr="00B03FE3" w:rsidRDefault="008F3E57" w:rsidP="008F3E57">
      <w:pPr>
        <w:pStyle w:val="ab"/>
      </w:pPr>
      <w:r w:rsidRPr="00B03FE3">
        <w:rPr>
          <w:rFonts w:hint="eastAsia"/>
        </w:rPr>
        <w:t>3．《非居民承包工程作业和提供劳务税收管理暂行办法》（国家税务总局令第</w:t>
      </w:r>
      <w:r w:rsidRPr="00B03FE3">
        <w:t>19</w:t>
      </w:r>
      <w:r w:rsidRPr="00B03FE3">
        <w:rPr>
          <w:rFonts w:hint="eastAsia"/>
        </w:rPr>
        <w:t>号）</w:t>
      </w:r>
    </w:p>
    <w:p w:rsidR="008F3E57" w:rsidRPr="00B03FE3" w:rsidRDefault="008F3E57" w:rsidP="008F3E57">
      <w:pPr>
        <w:pStyle w:val="ab"/>
      </w:pPr>
      <w:r w:rsidRPr="00B03FE3">
        <w:rPr>
          <w:rFonts w:hint="eastAsia"/>
        </w:rPr>
        <w:t>4．《国家税务总局关于印发〈外国企业常驻代表机构税收管理暂行办法〉的通知》（国税发〔</w:t>
      </w:r>
      <w:r w:rsidRPr="00B03FE3">
        <w:t>2010</w:t>
      </w:r>
      <w:r w:rsidRPr="00B03FE3">
        <w:rPr>
          <w:rFonts w:hint="eastAsia"/>
        </w:rPr>
        <w:t>〕</w:t>
      </w:r>
      <w:r w:rsidRPr="00B03FE3">
        <w:t>18</w:t>
      </w:r>
      <w:r w:rsidRPr="00B03FE3">
        <w:rPr>
          <w:rFonts w:hint="eastAsia"/>
        </w:rPr>
        <w:t>号）</w:t>
      </w:r>
    </w:p>
    <w:p w:rsidR="008F3E57" w:rsidRPr="00B03FE3" w:rsidRDefault="008F3E57" w:rsidP="008F3E57">
      <w:pPr>
        <w:pStyle w:val="ab"/>
      </w:pPr>
      <w:r w:rsidRPr="00B03FE3">
        <w:rPr>
          <w:rFonts w:hint="eastAsia"/>
        </w:rPr>
        <w:t>5．《国家税务总局关于发布〈非居民企业从事国际运输业务税收管理暂行</w:t>
      </w:r>
      <w:r w:rsidRPr="00B03FE3">
        <w:rPr>
          <w:rFonts w:hint="eastAsia"/>
        </w:rPr>
        <w:lastRenderedPageBreak/>
        <w:t>办法〉的公告》（国家税务总局公告</w:t>
      </w:r>
      <w:r w:rsidRPr="00B03FE3">
        <w:t>2014</w:t>
      </w:r>
      <w:r w:rsidRPr="00B03FE3">
        <w:rPr>
          <w:rFonts w:hint="eastAsia"/>
        </w:rPr>
        <w:t>年第</w:t>
      </w:r>
      <w:r w:rsidRPr="00B03FE3">
        <w:t>37</w:t>
      </w:r>
      <w:r w:rsidRPr="00B03FE3">
        <w:rPr>
          <w:rFonts w:hint="eastAsia"/>
        </w:rPr>
        <w:t>号）</w:t>
      </w:r>
    </w:p>
    <w:p w:rsidR="008F3E57" w:rsidRPr="00B03FE3" w:rsidRDefault="008F3E57" w:rsidP="008F3E57">
      <w:pPr>
        <w:pStyle w:val="ab"/>
      </w:pPr>
      <w:r w:rsidRPr="00B03FE3">
        <w:rPr>
          <w:rFonts w:hint="eastAsia"/>
        </w:rPr>
        <w:t>6．《国家税务总局关于发布〈中华人民共和国非居民企业所得税年度纳税申报表〉等报表的公告》（国家税务总局公告</w:t>
      </w:r>
      <w:r w:rsidRPr="00B03FE3">
        <w:t>2015</w:t>
      </w:r>
      <w:r w:rsidRPr="00B03FE3">
        <w:rPr>
          <w:rFonts w:hint="eastAsia"/>
        </w:rPr>
        <w:t>年第</w:t>
      </w:r>
      <w:r w:rsidRPr="00B03FE3">
        <w:t>30</w:t>
      </w:r>
      <w:r w:rsidRPr="00B03FE3">
        <w:rPr>
          <w:rFonts w:hint="eastAsia"/>
        </w:rPr>
        <w:t>号）</w:t>
      </w:r>
    </w:p>
    <w:p w:rsidR="008F3E57" w:rsidRPr="00B03FE3" w:rsidRDefault="008F3E57" w:rsidP="008F3E57">
      <w:pPr>
        <w:pStyle w:val="ab"/>
      </w:pPr>
      <w:r w:rsidRPr="00B03FE3">
        <w:rPr>
          <w:rFonts w:hint="eastAsia"/>
        </w:rPr>
        <w:t>7．《国家税务总局关于居民企业报告境外投资和所得信息有关问题的公告》（国家税务总局公告</w:t>
      </w:r>
      <w:r w:rsidRPr="00B03FE3">
        <w:t>201</w:t>
      </w:r>
      <w:r w:rsidRPr="00B03FE3">
        <w:rPr>
          <w:rFonts w:hint="eastAsia"/>
        </w:rPr>
        <w:t>4年第38号）</w:t>
      </w:r>
    </w:p>
    <w:p w:rsidR="008F3E57" w:rsidRPr="00B03FE3" w:rsidRDefault="008F3E57" w:rsidP="008F3E57">
      <w:pPr>
        <w:pStyle w:val="ab"/>
      </w:pPr>
      <w:r w:rsidRPr="00B03FE3">
        <w:rPr>
          <w:rFonts w:hint="eastAsia"/>
        </w:rPr>
        <w:t>8．《国家税务总局关于发布〈非居民纳税人享受税收协定待遇管理办法〉的公告》（国家税务总局公告</w:t>
      </w:r>
      <w:r w:rsidRPr="00B03FE3">
        <w:t>2015</w:t>
      </w:r>
      <w:r w:rsidRPr="00B03FE3">
        <w:rPr>
          <w:rFonts w:hint="eastAsia"/>
        </w:rPr>
        <w:t>年第</w:t>
      </w:r>
      <w:r w:rsidRPr="00B03FE3">
        <w:t>60</w:t>
      </w:r>
      <w:r w:rsidRPr="00B03FE3">
        <w:rPr>
          <w:rFonts w:hint="eastAsia"/>
        </w:rPr>
        <w:t>号）</w:t>
      </w:r>
    </w:p>
    <w:p w:rsidR="008F3E57" w:rsidRPr="00B03FE3" w:rsidRDefault="008F3E57" w:rsidP="008F3E57">
      <w:pPr>
        <w:pStyle w:val="ab"/>
        <w:ind w:firstLine="562"/>
        <w:rPr>
          <w:rFonts w:ascii="黑体" w:eastAsia="黑体" w:hAnsi="黑体"/>
          <w:b/>
          <w:sz w:val="28"/>
          <w:szCs w:val="28"/>
        </w:rPr>
      </w:pPr>
    </w:p>
    <w:p w:rsidR="008F3E57" w:rsidRPr="00C804D6" w:rsidRDefault="008F3E57" w:rsidP="00C804D6">
      <w:pPr>
        <w:pStyle w:val="411XX"/>
        <w:spacing w:after="390"/>
        <w:rPr>
          <w:rFonts w:ascii="宋体" w:eastAsia="宋体" w:hAnsi="宋体"/>
        </w:rPr>
      </w:pPr>
      <w:bookmarkStart w:id="387" w:name="_Toc12389552"/>
      <w:r w:rsidRPr="00C804D6">
        <w:rPr>
          <w:rFonts w:ascii="宋体" w:eastAsia="宋体" w:hAnsi="宋体" w:hint="eastAsia"/>
        </w:rPr>
        <w:t>非居民企业所得税季度纳税申报（适用核定征收）及不构成常设机构和国际运输免税申报</w:t>
      </w:r>
      <w:bookmarkEnd w:id="387"/>
    </w:p>
    <w:p w:rsidR="008F3E57" w:rsidRPr="00B03FE3" w:rsidRDefault="008F3E57" w:rsidP="008F3E57">
      <w:pPr>
        <w:pStyle w:val="a9"/>
      </w:pPr>
      <w:r w:rsidRPr="00B03FE3">
        <w:rPr>
          <w:rFonts w:hint="eastAsia"/>
        </w:rPr>
        <w:t>【事项描述】</w:t>
      </w:r>
    </w:p>
    <w:p w:rsidR="008F3E57" w:rsidRPr="00B03FE3" w:rsidRDefault="008F3E57" w:rsidP="008F3E57">
      <w:pPr>
        <w:pStyle w:val="ab"/>
      </w:pPr>
      <w:r w:rsidRPr="00B03FE3">
        <w:rPr>
          <w:rFonts w:hint="eastAsia"/>
        </w:rPr>
        <w:t>在中国境内设立机构、场所，账簿不健全，不能准确核算收入或成本费用，无法据实申报的非居民企业，以及</w:t>
      </w:r>
      <w:bookmarkStart w:id="388" w:name="_Hlk514490034"/>
      <w:r w:rsidRPr="00B03FE3">
        <w:rPr>
          <w:rFonts w:hint="eastAsia"/>
        </w:rPr>
        <w:t>享受税收协定不构成常设机构待遇、享受税收协定或其他类协定的国际运输免税的非居民企业，</w:t>
      </w:r>
      <w:bookmarkEnd w:id="388"/>
      <w:r w:rsidRPr="00B03FE3">
        <w:rPr>
          <w:rFonts w:hint="eastAsia"/>
        </w:rPr>
        <w:t>在季度终了后</w:t>
      </w:r>
      <w:r w:rsidRPr="00B03FE3">
        <w:t>15</w:t>
      </w:r>
      <w:r w:rsidRPr="00B03FE3">
        <w:rPr>
          <w:rFonts w:hint="eastAsia"/>
        </w:rPr>
        <w:t>日内，向主管税务机关申报季度企业所得税。</w:t>
      </w:r>
    </w:p>
    <w:p w:rsidR="008F3E57" w:rsidRPr="00B03FE3" w:rsidRDefault="008F3E57" w:rsidP="008F3E57">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85"/>
        <w:gridCol w:w="5244"/>
        <w:gridCol w:w="426"/>
        <w:gridCol w:w="495"/>
        <w:gridCol w:w="426"/>
        <w:gridCol w:w="426"/>
        <w:gridCol w:w="426"/>
        <w:gridCol w:w="495"/>
        <w:gridCol w:w="388"/>
      </w:tblGrid>
      <w:tr w:rsidR="00BF7CA9" w:rsidRPr="00B03FE3" w:rsidTr="00890572">
        <w:trPr>
          <w:tblHeader/>
          <w:jc w:val="center"/>
        </w:trPr>
        <w:tc>
          <w:tcPr>
            <w:tcW w:w="485"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序号</w:t>
            </w:r>
          </w:p>
        </w:tc>
        <w:tc>
          <w:tcPr>
            <w:tcW w:w="524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报送资料名称</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必报</w:t>
            </w:r>
          </w:p>
        </w:tc>
        <w:tc>
          <w:tcPr>
            <w:tcW w:w="49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归档</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查验</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代保管</w:t>
            </w:r>
          </w:p>
        </w:tc>
        <w:tc>
          <w:tcPr>
            <w:tcW w:w="49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核销</w:t>
            </w:r>
          </w:p>
        </w:tc>
        <w:tc>
          <w:tcPr>
            <w:tcW w:w="388" w:type="dxa"/>
            <w:tcBorders>
              <w:top w:val="single" w:sz="12" w:space="0" w:color="auto"/>
              <w:left w:val="nil"/>
              <w:bottom w:val="single" w:sz="8" w:space="0" w:color="auto"/>
              <w:right w:val="single" w:sz="12" w:space="0" w:color="auto"/>
            </w:tcBorders>
          </w:tcPr>
          <w:p w:rsidR="00BF7CA9" w:rsidRPr="00B03FE3" w:rsidRDefault="00BF7CA9" w:rsidP="00890572">
            <w:pPr>
              <w:pStyle w:val="50"/>
              <w:rPr>
                <w:rFonts w:ascii="宋体" w:eastAsia="宋体" w:hAnsi="宋体"/>
              </w:rPr>
            </w:pPr>
            <w:r w:rsidRPr="00B03FE3">
              <w:rPr>
                <w:rFonts w:ascii="宋体" w:eastAsia="宋体" w:hAnsi="宋体" w:hint="eastAsia"/>
              </w:rPr>
              <w:t>电子档案</w:t>
            </w:r>
          </w:p>
        </w:tc>
      </w:tr>
      <w:tr w:rsidR="00BF7CA9" w:rsidRPr="00B03FE3" w:rsidTr="00890572">
        <w:trPr>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A06651《中华人民共和国非居民企业所得税季度和年度纳税申报表（适用于核定征收企业)/(不构成常设机构和国际运输免税申报）》</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388"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工程作业（劳务）决算（结算）报告或其他说明材料</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388"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3</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参与工程作业或劳务项目外籍人员姓名、国籍、出入境时间、在华工作时间、地点、内容、报酬标准、支付方式、相关费用等情况的书面报告</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388"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4</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A03055《非居民纳税人税收居民身份信息报告表（企业适用）》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388"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5</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A03060《非居民纳税人享受税收协定待遇情况报告表（企业所得税A表）》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388"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6</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A03061《非居民纳税人享受税收协定待遇情况报告表（企业所得税B表）》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388"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7</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A03062《非居民纳税人享受税收协定待遇情况报告表（企业所得税C表）》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388"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lastRenderedPageBreak/>
              <w:t>8</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A03063《非居民纳税人享受税收协定待遇情况报告表（企业所得税D表）》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388"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9</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税收居民身份证明（享受国际运输相关协定待遇可以法人证明代替）</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388"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10</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与取得相关所得有关的合同、协议、董事会或股东会决议、支付凭证等权属证明资料</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388"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85"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11</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其他税收规范性文件规定非居民纳税人享受特定条款税收协定待遇或国际运输协定待遇应当提交的证明资料</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388"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890572">
        <w:trPr>
          <w:jc w:val="center"/>
        </w:trPr>
        <w:tc>
          <w:tcPr>
            <w:tcW w:w="485"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12</w:t>
            </w:r>
          </w:p>
        </w:tc>
        <w:tc>
          <w:tcPr>
            <w:tcW w:w="5244"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《房地产开发企业成本对象管理专项报告》</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95" w:type="dxa"/>
            <w:tcBorders>
              <w:top w:val="nil"/>
              <w:left w:val="nil"/>
              <w:bottom w:val="single" w:sz="12"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388" w:type="dxa"/>
            <w:tcBorders>
              <w:top w:val="nil"/>
              <w:left w:val="nil"/>
              <w:bottom w:val="single" w:sz="12" w:space="0" w:color="auto"/>
              <w:right w:val="single" w:sz="12" w:space="0" w:color="auto"/>
            </w:tcBorders>
          </w:tcPr>
          <w:p w:rsidR="00BF7CA9" w:rsidRPr="00B03FE3" w:rsidRDefault="00BF7CA9" w:rsidP="00890572">
            <w:pPr>
              <w:pStyle w:val="50"/>
              <w:rPr>
                <w:rFonts w:ascii="宋体" w:eastAsia="宋体" w:hAnsi="宋体"/>
              </w:rPr>
            </w:pPr>
          </w:p>
        </w:tc>
      </w:tr>
    </w:tbl>
    <w:p w:rsidR="00BF7CA9" w:rsidRPr="00B03FE3" w:rsidRDefault="00BF7CA9" w:rsidP="00BF7CA9">
      <w:pPr>
        <w:pStyle w:val="ab"/>
      </w:pPr>
      <w:r w:rsidRPr="00B03FE3">
        <w:rPr>
          <w:rFonts w:hint="eastAsia"/>
        </w:rPr>
        <w:t>上述资料报送条件为：</w:t>
      </w:r>
    </w:p>
    <w:p w:rsidR="00BF7CA9" w:rsidRPr="00B03FE3" w:rsidRDefault="00BF7CA9" w:rsidP="00BF7CA9">
      <w:pPr>
        <w:pStyle w:val="ab"/>
      </w:pPr>
      <w:r w:rsidRPr="00B03FE3">
        <w:rPr>
          <w:rFonts w:hint="eastAsia"/>
        </w:rPr>
        <w:t>1．“工程作业（劳务）决算（结算）报告或其他说明材料”“参与工程作业或劳务项目外籍人员姓名、国籍、出入境时间、在华工作时间、地点、内容、报酬标准、支付方式、相关费用等情况的书面报告”的报送条件为非居民企业在中华人民共和国境内承包工程作业或提供劳务项目。</w:t>
      </w:r>
    </w:p>
    <w:p w:rsidR="00BF7CA9" w:rsidRPr="00B03FE3" w:rsidRDefault="00BF7CA9" w:rsidP="00BF7CA9">
      <w:pPr>
        <w:pStyle w:val="ab"/>
      </w:pPr>
      <w:r w:rsidRPr="00B03FE3">
        <w:rPr>
          <w:rFonts w:hint="eastAsia"/>
        </w:rPr>
        <w:t>2.资料清单中4-11的报送条件为享受税收协定或国际运输协定的非居民纳税人进行企业所得税季度申报（适用核定征收）时。</w:t>
      </w:r>
    </w:p>
    <w:p w:rsidR="00BF7CA9" w:rsidRPr="00B03FE3" w:rsidRDefault="00BF7CA9" w:rsidP="00BF7CA9">
      <w:pPr>
        <w:pStyle w:val="ab"/>
      </w:pPr>
      <w:r w:rsidRPr="00B03FE3">
        <w:rPr>
          <w:rFonts w:hint="eastAsia"/>
        </w:rPr>
        <w:t>3. 其他税收规范性文件规定非居民纳税人享受特定条款税收协定待遇或国际运输协定待遇应当提交的证明资料的报送条件为房地产开发企业在开发产品完工当年企业所得税年度纳税申报时。</w:t>
      </w:r>
    </w:p>
    <w:p w:rsidR="008F3E57" w:rsidRPr="00B03FE3" w:rsidRDefault="008F3E57" w:rsidP="008F3E5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8F3E57" w:rsidRPr="00B03FE3" w:rsidRDefault="008F3E57" w:rsidP="008F3E5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8F3E57" w:rsidRPr="00B03FE3" w:rsidRDefault="008F3E57" w:rsidP="008F3E5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F3E57" w:rsidRPr="00B03FE3" w:rsidRDefault="008F3E57" w:rsidP="008F3E5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F3E57" w:rsidRPr="00B03FE3" w:rsidRDefault="008F3E57" w:rsidP="008F3E5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s="宋体"/>
          <w:color w:val="000000"/>
        </w:rPr>
      </w:pPr>
      <w:hyperlink r:id="rId365"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olor w:val="0000FF"/>
          <w:u w:val="single"/>
        </w:rPr>
      </w:pPr>
      <w:hyperlink r:id="rId366"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a9"/>
      </w:pPr>
      <w:r w:rsidRPr="00B03FE3">
        <w:rPr>
          <w:rFonts w:hint="eastAsia"/>
        </w:rPr>
        <w:lastRenderedPageBreak/>
        <w:t>【办理时限】</w:t>
      </w:r>
    </w:p>
    <w:p w:rsidR="008F3E57" w:rsidRPr="00B03FE3" w:rsidRDefault="008F3E57" w:rsidP="008F3E57">
      <w:pPr>
        <w:pStyle w:val="ab"/>
      </w:pPr>
      <w:r w:rsidRPr="00B03FE3">
        <w:rPr>
          <w:rFonts w:hint="eastAsia"/>
        </w:rPr>
        <w:t>资料齐全、符合法定形式、填写内容完整的，税务机关受理后即时办结。</w:t>
      </w:r>
    </w:p>
    <w:p w:rsidR="008F3E57" w:rsidRPr="00B03FE3" w:rsidRDefault="008F3E57" w:rsidP="008F3E57">
      <w:pPr>
        <w:pStyle w:val="a9"/>
      </w:pPr>
      <w:r w:rsidRPr="00B03FE3">
        <w:rPr>
          <w:rFonts w:hint="eastAsia"/>
        </w:rPr>
        <w:t>【办理结果】</w:t>
      </w:r>
    </w:p>
    <w:p w:rsidR="008F3E57" w:rsidRPr="00B03FE3" w:rsidRDefault="008F3E57" w:rsidP="008F3E57">
      <w:pPr>
        <w:pStyle w:val="ab"/>
      </w:pPr>
      <w:r w:rsidRPr="00B03FE3">
        <w:rPr>
          <w:rFonts w:hint="eastAsia"/>
        </w:rPr>
        <w:t>税务机关反馈申报结果。</w:t>
      </w:r>
    </w:p>
    <w:p w:rsidR="008F3E57" w:rsidRPr="00B03FE3" w:rsidRDefault="008F3E57" w:rsidP="008F3E57">
      <w:pPr>
        <w:pStyle w:val="a9"/>
      </w:pPr>
      <w:r w:rsidRPr="00B03FE3">
        <w:rPr>
          <w:rFonts w:hint="eastAsia"/>
        </w:rPr>
        <w:t>【纳税人注意事项】</w:t>
      </w:r>
    </w:p>
    <w:p w:rsidR="008F3E57" w:rsidRPr="00B03FE3" w:rsidRDefault="008F3E57" w:rsidP="008F3E57">
      <w:pPr>
        <w:pStyle w:val="ab"/>
      </w:pPr>
      <w:r w:rsidRPr="00B03FE3">
        <w:t>1</w:t>
      </w:r>
      <w:r w:rsidRPr="00B03FE3">
        <w:rPr>
          <w:rFonts w:hint="eastAsia"/>
        </w:rPr>
        <w:t>．纳税人对报送材料的真实性和合法性承担责任。</w:t>
      </w:r>
    </w:p>
    <w:p w:rsidR="008F3E57" w:rsidRPr="00B03FE3" w:rsidRDefault="008F3E57" w:rsidP="008F3E57">
      <w:pPr>
        <w:pStyle w:val="ab"/>
      </w:pPr>
      <w:r w:rsidRPr="00B03FE3">
        <w:t>2</w:t>
      </w:r>
      <w:r w:rsidRPr="00B03FE3">
        <w:rPr>
          <w:rFonts w:hint="eastAsia"/>
        </w:rPr>
        <w:t>．纳税人在资料完整且符合法定受理条件的前提下，最多只需要到税务机关跑一次。</w:t>
      </w:r>
    </w:p>
    <w:p w:rsidR="008F3E57" w:rsidRPr="00B03FE3" w:rsidRDefault="008F3E57" w:rsidP="008F3E57">
      <w:pPr>
        <w:pStyle w:val="ab"/>
      </w:pPr>
      <w:r w:rsidRPr="00B03FE3">
        <w:rPr>
          <w:rFonts w:hint="eastAsia"/>
        </w:rPr>
        <w:t>3．采取核定征收方式征收企业所得税的非居民企业，在中国境内从事适用不同核定利润率的经营活动，并取得应税所得的，应分别核算并适用相应的利润率计算缴纳企业所得税；凡不能分别核算的，应从高适用利润率，计算缴纳企业所得税。</w:t>
      </w:r>
    </w:p>
    <w:p w:rsidR="008F3E57" w:rsidRPr="00B03FE3" w:rsidRDefault="008F3E57" w:rsidP="008F3E57">
      <w:pPr>
        <w:pStyle w:val="ab"/>
      </w:pPr>
      <w:r w:rsidRPr="00B03FE3">
        <w:rPr>
          <w:rFonts w:hint="eastAsia"/>
        </w:rPr>
        <w:t>4．非居民企业在中国境内承包工程作业或提供劳务的，应当自项目合同或协议签订之日起</w:t>
      </w:r>
      <w:r w:rsidRPr="00B03FE3">
        <w:t>30</w:t>
      </w:r>
      <w:r w:rsidRPr="00B03FE3">
        <w:rPr>
          <w:rFonts w:hint="eastAsia"/>
        </w:rPr>
        <w:t>日内，向项目所在地主管税务机关报告基础信息（详见“企业及其他组织基础信息报告”事项）。</w:t>
      </w:r>
    </w:p>
    <w:p w:rsidR="008F3E57" w:rsidRPr="00B03FE3" w:rsidRDefault="008F3E57" w:rsidP="008F3E57">
      <w:pPr>
        <w:pStyle w:val="ab"/>
      </w:pPr>
      <w:r w:rsidRPr="00B03FE3">
        <w:rPr>
          <w:rFonts w:hint="eastAsia"/>
        </w:rPr>
        <w:t>5．办税服务厅地址、电子税务局网址，可在省税务机关门户网站或拨打</w:t>
      </w:r>
      <w:r w:rsidRPr="00B03FE3">
        <w:t>12366</w:t>
      </w:r>
      <w:r w:rsidRPr="00B03FE3">
        <w:rPr>
          <w:rFonts w:hint="eastAsia"/>
        </w:rPr>
        <w:t>纳税服务热线查询。</w:t>
      </w:r>
    </w:p>
    <w:p w:rsidR="008F3E57" w:rsidRPr="00B03FE3" w:rsidRDefault="008F3E57" w:rsidP="008F3E57">
      <w:pPr>
        <w:pStyle w:val="a9"/>
      </w:pPr>
      <w:r w:rsidRPr="00B03FE3">
        <w:rPr>
          <w:rFonts w:hint="eastAsia"/>
        </w:rPr>
        <w:t>【政策依据】</w:t>
      </w:r>
      <w:r w:rsidRPr="00B03FE3" w:rsidDel="0051031C">
        <w:rPr>
          <w:rFonts w:hint="eastAsia"/>
        </w:rPr>
        <w:t xml:space="preserve"> </w:t>
      </w:r>
    </w:p>
    <w:p w:rsidR="008F3E57" w:rsidRPr="00B03FE3" w:rsidRDefault="008F3E57" w:rsidP="008F3E57">
      <w:pPr>
        <w:pStyle w:val="ab"/>
      </w:pPr>
      <w:r w:rsidRPr="00B03FE3">
        <w:rPr>
          <w:rFonts w:hint="eastAsia"/>
        </w:rPr>
        <w:t>1．《中华人民共和国企业所得税法》</w:t>
      </w:r>
    </w:p>
    <w:p w:rsidR="008F3E57" w:rsidRPr="00B03FE3" w:rsidRDefault="008F3E57" w:rsidP="008F3E57">
      <w:pPr>
        <w:pStyle w:val="ab"/>
      </w:pPr>
      <w:r w:rsidRPr="00B03FE3">
        <w:rPr>
          <w:rFonts w:hint="eastAsia"/>
        </w:rPr>
        <w:t>2．《中华人民共和国企业所得税法实施条例》</w:t>
      </w:r>
    </w:p>
    <w:p w:rsidR="008F3E57" w:rsidRPr="00B03FE3" w:rsidRDefault="008F3E57" w:rsidP="008F3E57">
      <w:pPr>
        <w:pStyle w:val="ab"/>
      </w:pPr>
      <w:r w:rsidRPr="00B03FE3">
        <w:rPr>
          <w:rFonts w:hint="eastAsia"/>
        </w:rPr>
        <w:t>3．《非居民承包工程作业和提供劳务税收管理暂行办法》（国家税务总局令第</w:t>
      </w:r>
      <w:r w:rsidRPr="00B03FE3">
        <w:t>19</w:t>
      </w:r>
      <w:r w:rsidRPr="00B03FE3">
        <w:rPr>
          <w:rFonts w:hint="eastAsia"/>
        </w:rPr>
        <w:t>号）</w:t>
      </w:r>
    </w:p>
    <w:p w:rsidR="008F3E57" w:rsidRPr="00B03FE3" w:rsidRDefault="008F3E57" w:rsidP="008F3E57">
      <w:pPr>
        <w:pStyle w:val="ab"/>
      </w:pPr>
      <w:r w:rsidRPr="00B03FE3">
        <w:rPr>
          <w:rFonts w:hint="eastAsia"/>
        </w:rPr>
        <w:t>4．《国家税务总局关于印发〈外国企业常驻代表机构税收管理暂行办法〉的通知》（国税发〔</w:t>
      </w:r>
      <w:r w:rsidRPr="00B03FE3">
        <w:t>2010</w:t>
      </w:r>
      <w:r w:rsidRPr="00B03FE3">
        <w:rPr>
          <w:rFonts w:hint="eastAsia"/>
        </w:rPr>
        <w:t>〕</w:t>
      </w:r>
      <w:r w:rsidRPr="00B03FE3">
        <w:t>18</w:t>
      </w:r>
      <w:r w:rsidRPr="00B03FE3">
        <w:rPr>
          <w:rFonts w:hint="eastAsia"/>
        </w:rPr>
        <w:t>号）</w:t>
      </w:r>
    </w:p>
    <w:p w:rsidR="008F3E57" w:rsidRPr="00B03FE3" w:rsidRDefault="008F3E57" w:rsidP="008F3E57">
      <w:pPr>
        <w:pStyle w:val="ab"/>
      </w:pPr>
      <w:r w:rsidRPr="00B03FE3">
        <w:rPr>
          <w:rFonts w:hint="eastAsia"/>
        </w:rPr>
        <w:t>5．《国家税务总局关于印发</w:t>
      </w:r>
      <w:r w:rsidRPr="00B03FE3">
        <w:t>&lt;</w:t>
      </w:r>
      <w:r w:rsidRPr="00B03FE3">
        <w:rPr>
          <w:rFonts w:hint="eastAsia"/>
        </w:rPr>
        <w:t>非居民企业所得税核定征收管理办法</w:t>
      </w:r>
      <w:r w:rsidRPr="00B03FE3">
        <w:t>&gt;</w:t>
      </w:r>
      <w:r w:rsidRPr="00B03FE3">
        <w:rPr>
          <w:rFonts w:hint="eastAsia"/>
        </w:rPr>
        <w:t>的通知》（国税发〔</w:t>
      </w:r>
      <w:r w:rsidRPr="00B03FE3">
        <w:t>2010</w:t>
      </w:r>
      <w:r w:rsidRPr="00B03FE3">
        <w:rPr>
          <w:rFonts w:hint="eastAsia"/>
        </w:rPr>
        <w:t>〕</w:t>
      </w:r>
      <w:r w:rsidRPr="00B03FE3">
        <w:t>19</w:t>
      </w:r>
      <w:r w:rsidRPr="00B03FE3">
        <w:rPr>
          <w:rFonts w:hint="eastAsia"/>
        </w:rPr>
        <w:t>号）</w:t>
      </w:r>
    </w:p>
    <w:p w:rsidR="008F3E57" w:rsidRPr="00B03FE3" w:rsidRDefault="008F3E57" w:rsidP="008F3E57">
      <w:pPr>
        <w:pStyle w:val="ab"/>
      </w:pPr>
      <w:r w:rsidRPr="00B03FE3">
        <w:rPr>
          <w:rFonts w:hint="eastAsia"/>
        </w:rPr>
        <w:t>6．《国家税务总局关于发布〈非居民企业从事国际运输业务税收管理暂行办法〉的公告》（国家税务总局公告</w:t>
      </w:r>
      <w:r w:rsidRPr="00B03FE3">
        <w:t>2014</w:t>
      </w:r>
      <w:r w:rsidRPr="00B03FE3">
        <w:rPr>
          <w:rFonts w:hint="eastAsia"/>
        </w:rPr>
        <w:t>年第</w:t>
      </w:r>
      <w:r w:rsidRPr="00B03FE3">
        <w:t>37</w:t>
      </w:r>
      <w:r w:rsidRPr="00B03FE3">
        <w:rPr>
          <w:rFonts w:hint="eastAsia"/>
        </w:rPr>
        <w:t>号）</w:t>
      </w:r>
    </w:p>
    <w:p w:rsidR="008F3E57" w:rsidRPr="00B03FE3" w:rsidRDefault="008F3E57" w:rsidP="008F3E57">
      <w:pPr>
        <w:pStyle w:val="ab"/>
      </w:pPr>
      <w:r w:rsidRPr="00B03FE3">
        <w:rPr>
          <w:rFonts w:hint="eastAsia"/>
        </w:rPr>
        <w:t>7．《国家税务总局关于修改</w:t>
      </w:r>
      <w:r w:rsidRPr="00B03FE3">
        <w:t>&lt;</w:t>
      </w:r>
      <w:r w:rsidRPr="00B03FE3">
        <w:rPr>
          <w:rFonts w:hint="eastAsia"/>
        </w:rPr>
        <w:t>非居民企业所得税核定征收管理办法</w:t>
      </w:r>
      <w:r w:rsidRPr="00B03FE3">
        <w:t>&gt;</w:t>
      </w:r>
      <w:r w:rsidRPr="00B03FE3">
        <w:rPr>
          <w:rFonts w:hint="eastAsia"/>
        </w:rPr>
        <w:t>等文件的公告》（国家税务总局公告</w:t>
      </w:r>
      <w:r w:rsidRPr="00B03FE3">
        <w:t>2015</w:t>
      </w:r>
      <w:r w:rsidRPr="00B03FE3">
        <w:rPr>
          <w:rFonts w:hint="eastAsia"/>
        </w:rPr>
        <w:t>年第</w:t>
      </w:r>
      <w:r w:rsidRPr="00B03FE3">
        <w:t>22</w:t>
      </w:r>
      <w:r w:rsidRPr="00B03FE3">
        <w:rPr>
          <w:rFonts w:hint="eastAsia"/>
        </w:rPr>
        <w:t>号）</w:t>
      </w:r>
    </w:p>
    <w:p w:rsidR="008F3E57" w:rsidRPr="00B03FE3" w:rsidRDefault="008F3E57" w:rsidP="008F3E57">
      <w:pPr>
        <w:pStyle w:val="ab"/>
      </w:pPr>
      <w:r w:rsidRPr="00B03FE3">
        <w:rPr>
          <w:rFonts w:hint="eastAsia"/>
        </w:rPr>
        <w:lastRenderedPageBreak/>
        <w:t>8．《国家税务总局关于发布〈中华人民共和国非居民企业所得税年度纳税申报表〉等报表的公告》（国家税务总局公告</w:t>
      </w:r>
      <w:r w:rsidRPr="00B03FE3">
        <w:t>2015</w:t>
      </w:r>
      <w:r w:rsidRPr="00B03FE3">
        <w:rPr>
          <w:rFonts w:hint="eastAsia"/>
        </w:rPr>
        <w:t>年第</w:t>
      </w:r>
      <w:r w:rsidRPr="00B03FE3">
        <w:t>30</w:t>
      </w:r>
      <w:r w:rsidRPr="00B03FE3">
        <w:rPr>
          <w:rFonts w:hint="eastAsia"/>
        </w:rPr>
        <w:t>号）</w:t>
      </w:r>
    </w:p>
    <w:p w:rsidR="008F3E57" w:rsidRPr="00B03FE3" w:rsidRDefault="008F3E57" w:rsidP="008F3E57">
      <w:pPr>
        <w:pStyle w:val="ab"/>
      </w:pPr>
      <w:r w:rsidRPr="00B03FE3">
        <w:rPr>
          <w:rFonts w:hint="eastAsia"/>
        </w:rPr>
        <w:t>9．《国家税务总局关于居民企业报告境外投资和所得信息有关问题的公告》（国家税务总局公告</w:t>
      </w:r>
      <w:r w:rsidRPr="00B03FE3">
        <w:t>201</w:t>
      </w:r>
      <w:r w:rsidRPr="00B03FE3">
        <w:rPr>
          <w:rFonts w:hint="eastAsia"/>
        </w:rPr>
        <w:t>4年第38号）</w:t>
      </w:r>
    </w:p>
    <w:p w:rsidR="008F3E57" w:rsidRPr="00B03FE3" w:rsidRDefault="008F3E57" w:rsidP="008F3E57">
      <w:pPr>
        <w:pStyle w:val="ab"/>
      </w:pPr>
      <w:r w:rsidRPr="00B03FE3">
        <w:rPr>
          <w:rFonts w:hint="eastAsia"/>
        </w:rPr>
        <w:t>10．《国家税务总局关于发布〈非居民纳税人享受税收协定待遇管理办法〉的公告》（国家税务总局公告</w:t>
      </w:r>
      <w:r w:rsidRPr="00B03FE3">
        <w:t>2015</w:t>
      </w:r>
      <w:r w:rsidRPr="00B03FE3">
        <w:rPr>
          <w:rFonts w:hint="eastAsia"/>
        </w:rPr>
        <w:t>年第</w:t>
      </w:r>
      <w:r w:rsidRPr="00B03FE3">
        <w:t>60</w:t>
      </w:r>
      <w:r w:rsidRPr="00B03FE3">
        <w:rPr>
          <w:rFonts w:hint="eastAsia"/>
        </w:rPr>
        <w:t>号）</w:t>
      </w:r>
    </w:p>
    <w:p w:rsidR="008F3E57" w:rsidRPr="00B03FE3" w:rsidRDefault="008F3E57" w:rsidP="008F3E57">
      <w:pPr>
        <w:pStyle w:val="ab"/>
      </w:pPr>
    </w:p>
    <w:p w:rsidR="008F3E57" w:rsidRPr="00C804D6" w:rsidRDefault="008F3E57" w:rsidP="00C804D6">
      <w:pPr>
        <w:pStyle w:val="411XX"/>
        <w:spacing w:after="390"/>
        <w:rPr>
          <w:rFonts w:ascii="宋体" w:eastAsia="宋体" w:hAnsi="宋体"/>
        </w:rPr>
      </w:pPr>
      <w:bookmarkStart w:id="389" w:name="_Toc12389553"/>
      <w:r w:rsidRPr="00C804D6">
        <w:rPr>
          <w:rFonts w:ascii="宋体" w:eastAsia="宋体" w:hAnsi="宋体" w:hint="eastAsia"/>
        </w:rPr>
        <w:t>非居民企业所得税年度纳税申报（适用据实申报）</w:t>
      </w:r>
      <w:bookmarkEnd w:id="389"/>
    </w:p>
    <w:p w:rsidR="008F3E57" w:rsidRPr="00B03FE3" w:rsidRDefault="008F3E57" w:rsidP="008F3E57">
      <w:pPr>
        <w:pStyle w:val="a9"/>
      </w:pPr>
      <w:r w:rsidRPr="00B03FE3">
        <w:rPr>
          <w:rFonts w:hint="eastAsia"/>
        </w:rPr>
        <w:t>【事项描述】</w:t>
      </w:r>
    </w:p>
    <w:p w:rsidR="008F3E57" w:rsidRPr="00B03FE3" w:rsidRDefault="008F3E57" w:rsidP="008F3E57">
      <w:pPr>
        <w:pStyle w:val="ab"/>
      </w:pPr>
      <w:r w:rsidRPr="00B03FE3">
        <w:rPr>
          <w:rFonts w:hint="eastAsia"/>
        </w:rPr>
        <w:t>非居民企业在中国境内设立机构、场所，能够建立健全账簿，规范财务核算，正确计算盈亏的，自年度终了之日起</w:t>
      </w:r>
      <w:r w:rsidRPr="00B03FE3">
        <w:t>5</w:t>
      </w:r>
      <w:r w:rsidRPr="00B03FE3">
        <w:rPr>
          <w:rFonts w:hint="eastAsia"/>
        </w:rPr>
        <w:t>个月内，年度中间终止经营活动的自实际终止经营之日起</w:t>
      </w:r>
      <w:r w:rsidRPr="00B03FE3">
        <w:t>60</w:t>
      </w:r>
      <w:r w:rsidRPr="00B03FE3">
        <w:rPr>
          <w:rFonts w:hint="eastAsia"/>
        </w:rPr>
        <w:t>日内，向税务机关申报年度企业所得税，并汇算清缴，结清应缴应退税款。</w:t>
      </w:r>
    </w:p>
    <w:p w:rsidR="008F3E57" w:rsidRPr="00B03FE3" w:rsidRDefault="008F3E57" w:rsidP="008F3E57">
      <w:pPr>
        <w:pStyle w:val="a9"/>
        <w:spacing w:line="240" w:lineRule="auto"/>
      </w:pPr>
      <w:r w:rsidRPr="00B03FE3">
        <w:rPr>
          <w:rFonts w:hint="eastAsia"/>
        </w:rPr>
        <w:t>【报送资料】</w:t>
      </w:r>
    </w:p>
    <w:tbl>
      <w:tblPr>
        <w:tblW w:w="9105" w:type="dxa"/>
        <w:jc w:val="center"/>
        <w:tblLayout w:type="fixed"/>
        <w:tblCellMar>
          <w:left w:w="0" w:type="dxa"/>
          <w:right w:w="0" w:type="dxa"/>
        </w:tblCellMar>
        <w:tblLook w:val="0000" w:firstRow="0" w:lastRow="0" w:firstColumn="0" w:lastColumn="0" w:noHBand="0" w:noVBand="0"/>
      </w:tblPr>
      <w:tblGrid>
        <w:gridCol w:w="586"/>
        <w:gridCol w:w="5489"/>
        <w:gridCol w:w="426"/>
        <w:gridCol w:w="426"/>
        <w:gridCol w:w="426"/>
        <w:gridCol w:w="474"/>
        <w:gridCol w:w="426"/>
        <w:gridCol w:w="426"/>
        <w:gridCol w:w="426"/>
      </w:tblGrid>
      <w:tr w:rsidR="00BF7CA9" w:rsidRPr="00B03FE3" w:rsidTr="00BF7CA9">
        <w:trPr>
          <w:tblHeader/>
          <w:jc w:val="center"/>
        </w:trPr>
        <w:tc>
          <w:tcPr>
            <w:tcW w:w="58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序号</w:t>
            </w:r>
          </w:p>
        </w:tc>
        <w:tc>
          <w:tcPr>
            <w:tcW w:w="5489"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报送资料名称</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必报</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归档</w:t>
            </w:r>
          </w:p>
        </w:tc>
        <w:tc>
          <w:tcPr>
            <w:tcW w:w="47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查验</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代保管</w:t>
            </w:r>
          </w:p>
        </w:tc>
        <w:tc>
          <w:tcPr>
            <w:tcW w:w="42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核销</w:t>
            </w:r>
          </w:p>
        </w:tc>
        <w:tc>
          <w:tcPr>
            <w:tcW w:w="426" w:type="dxa"/>
            <w:tcBorders>
              <w:top w:val="single" w:sz="12" w:space="0" w:color="auto"/>
              <w:left w:val="nil"/>
              <w:bottom w:val="single" w:sz="8" w:space="0" w:color="auto"/>
              <w:right w:val="single" w:sz="12" w:space="0" w:color="auto"/>
            </w:tcBorders>
          </w:tcPr>
          <w:p w:rsidR="00BF7CA9" w:rsidRPr="00B03FE3" w:rsidRDefault="00BF7CA9" w:rsidP="00890572">
            <w:pPr>
              <w:pStyle w:val="50"/>
              <w:rPr>
                <w:rFonts w:ascii="宋体" w:eastAsia="宋体" w:hAnsi="宋体"/>
              </w:rPr>
            </w:pPr>
            <w:r w:rsidRPr="00B03FE3">
              <w:rPr>
                <w:rFonts w:ascii="宋体" w:eastAsia="宋体" w:hAnsi="宋体" w:hint="eastAsia"/>
              </w:rPr>
              <w:t>电子档案</w:t>
            </w: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A06078《中华人民共和国非居民企业所得税年度纳税申报表（适用于据实申报企业）（F100主表）》</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A06642《一般企业收入明细表（F110）》</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3</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A06643《金融企业收入明细表（F111）》</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4</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A06644《一般企业成本支出明细表（F120）》</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5</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A06645《金融企业支出明细表（F121）》</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6</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A06646《期间费用明细表（F130）》</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7</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A06647《纳税调整项目明细表（F140）》</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8</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A06648《税收优惠明细表（F150）》</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9</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A06649《企业所得税弥补亏损明细表（F160）》</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10</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A06650《对外合作开采石油企业勘探开发费用年度明细表（F170）》</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11</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年度财务会计报告</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12</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A06083《中华人民共和国企业年度关联业务往来报告表》</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13</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A06084《关联关系表（表一）》</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14</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A06085《关联交易汇总表（表二）》</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15</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A06086《购销表（表三）》</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16</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A06087《劳务表（表四）》</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lastRenderedPageBreak/>
              <w:t>17</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A06088《无形资产表（表五）》</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18</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A06089《固定资产表（表六）》</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19</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A06090《融通资金表（表七）》</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20</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A06092《对外支付款项情况表（表九）》</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21</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工程作业（劳务）决算（结算）报告或其他说明材料</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22</w:t>
            </w:r>
          </w:p>
        </w:tc>
        <w:tc>
          <w:tcPr>
            <w:tcW w:w="5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参与工程作业或劳务项目外籍人员姓名、国籍、出入境时间、在华工作时间、地点、内容、报酬标准、支付方式、相关费用等情况的书面报告</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23</w:t>
            </w:r>
          </w:p>
        </w:tc>
        <w:tc>
          <w:tcPr>
            <w:tcW w:w="5489"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A03055《非居民纳税人税收居民身份信息报告表（企业适用）》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24</w:t>
            </w:r>
          </w:p>
        </w:tc>
        <w:tc>
          <w:tcPr>
            <w:tcW w:w="5489"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A03060《非居民纳税人享受税收协定待遇情况报告表（企业所得税A表）》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25</w:t>
            </w:r>
          </w:p>
        </w:tc>
        <w:tc>
          <w:tcPr>
            <w:tcW w:w="5489"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A03061《非居民纳税人享受税收协定待遇情况报告表（企业所得税B表）》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26</w:t>
            </w:r>
          </w:p>
        </w:tc>
        <w:tc>
          <w:tcPr>
            <w:tcW w:w="5489"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A03062《非居民纳税人享受税收协定待遇情况报告表（企业所得税C表）》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27</w:t>
            </w:r>
          </w:p>
        </w:tc>
        <w:tc>
          <w:tcPr>
            <w:tcW w:w="5489"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A03063《非居民纳税人享受税收协定待遇情况报告表（企业所得税D表）》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28</w:t>
            </w:r>
          </w:p>
        </w:tc>
        <w:tc>
          <w:tcPr>
            <w:tcW w:w="5489"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税收居民身份证明（享受国际运输相关协定待遇可以法人证明代替）</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29</w:t>
            </w:r>
          </w:p>
        </w:tc>
        <w:tc>
          <w:tcPr>
            <w:tcW w:w="5489"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与取得相关所得有关的合同、协议、董事会或股东会决议、支付凭证等权属证明资料</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8" w:space="0" w:color="auto"/>
              <w:right w:val="single" w:sz="12" w:space="0" w:color="auto"/>
            </w:tcBorders>
          </w:tcPr>
          <w:p w:rsidR="00BF7CA9" w:rsidRPr="00B03FE3" w:rsidRDefault="00BF7CA9" w:rsidP="00890572">
            <w:pPr>
              <w:pStyle w:val="50"/>
              <w:rPr>
                <w:rFonts w:ascii="宋体" w:eastAsia="宋体" w:hAnsi="宋体"/>
              </w:rPr>
            </w:pPr>
          </w:p>
        </w:tc>
      </w:tr>
      <w:tr w:rsidR="00BF7CA9" w:rsidRPr="00B03FE3" w:rsidTr="00BF7CA9">
        <w:trPr>
          <w:jc w:val="center"/>
        </w:trPr>
        <w:tc>
          <w:tcPr>
            <w:tcW w:w="58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r w:rsidRPr="00B03FE3">
              <w:rPr>
                <w:rFonts w:ascii="宋体" w:eastAsia="宋体" w:hAnsi="宋体" w:hint="eastAsia"/>
              </w:rPr>
              <w:t>30</w:t>
            </w:r>
          </w:p>
        </w:tc>
        <w:tc>
          <w:tcPr>
            <w:tcW w:w="5489"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其他税收规范性文件规定非居民纳税人享受特定条款税收协定待遇或国际运输协定待遇应当提交的证明资料</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r w:rsidRPr="00B03FE3">
              <w:rPr>
                <w:rFonts w:ascii="宋体" w:eastAsia="宋体" w:hAnsi="宋体" w:hint="eastAsia"/>
              </w:rPr>
              <w:t>√</w:t>
            </w:r>
          </w:p>
        </w:tc>
        <w:tc>
          <w:tcPr>
            <w:tcW w:w="474"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Mar>
              <w:top w:w="0" w:type="dxa"/>
              <w:left w:w="108" w:type="dxa"/>
              <w:bottom w:w="0" w:type="dxa"/>
              <w:right w:w="108" w:type="dxa"/>
            </w:tcMar>
            <w:vAlign w:val="center"/>
          </w:tcPr>
          <w:p w:rsidR="00BF7CA9" w:rsidRPr="00B03FE3" w:rsidRDefault="00BF7CA9" w:rsidP="00890572">
            <w:pPr>
              <w:pStyle w:val="50"/>
              <w:rPr>
                <w:rFonts w:ascii="宋体" w:eastAsia="宋体" w:hAnsi="宋体"/>
              </w:rPr>
            </w:pPr>
          </w:p>
        </w:tc>
        <w:tc>
          <w:tcPr>
            <w:tcW w:w="426" w:type="dxa"/>
            <w:tcBorders>
              <w:top w:val="nil"/>
              <w:left w:val="nil"/>
              <w:bottom w:val="single" w:sz="12" w:space="0" w:color="auto"/>
              <w:right w:val="single" w:sz="12" w:space="0" w:color="auto"/>
            </w:tcBorders>
          </w:tcPr>
          <w:p w:rsidR="00BF7CA9" w:rsidRPr="00B03FE3" w:rsidRDefault="00BF7CA9" w:rsidP="00890572">
            <w:pPr>
              <w:pStyle w:val="50"/>
              <w:rPr>
                <w:rFonts w:ascii="宋体" w:eastAsia="宋体" w:hAnsi="宋体"/>
              </w:rPr>
            </w:pPr>
          </w:p>
        </w:tc>
      </w:tr>
    </w:tbl>
    <w:p w:rsidR="00BF7CA9" w:rsidRPr="00B03FE3" w:rsidRDefault="00BF7CA9" w:rsidP="00BF7CA9">
      <w:pPr>
        <w:pStyle w:val="ab"/>
      </w:pPr>
      <w:r w:rsidRPr="00B03FE3">
        <w:rPr>
          <w:rFonts w:hint="eastAsia"/>
        </w:rPr>
        <w:t>上述资料报送条件为：</w:t>
      </w:r>
    </w:p>
    <w:p w:rsidR="00BF7CA9" w:rsidRPr="00B03FE3" w:rsidRDefault="00BF7CA9" w:rsidP="00BF7CA9">
      <w:pPr>
        <w:pStyle w:val="ab"/>
      </w:pPr>
      <w:r w:rsidRPr="00B03FE3">
        <w:rPr>
          <w:rFonts w:hint="eastAsia"/>
        </w:rPr>
        <w:t>1．《一般企业收入明细表（F110）》和《一般企业成本支出明细表（F120）》的报送条件为据实申报的非金融行业非居民纳税人填报。</w:t>
      </w:r>
    </w:p>
    <w:p w:rsidR="00BF7CA9" w:rsidRPr="00B03FE3" w:rsidRDefault="00BF7CA9" w:rsidP="00BF7CA9">
      <w:pPr>
        <w:pStyle w:val="ab"/>
      </w:pPr>
      <w:r w:rsidRPr="00B03FE3">
        <w:rPr>
          <w:rFonts w:hint="eastAsia"/>
        </w:rPr>
        <w:t>2．《金融企业收入明细表（F111）》和《金融企业支出明细表（F121）》的报送条件为据实申报的金融行业非居民纳税人填报。</w:t>
      </w:r>
    </w:p>
    <w:p w:rsidR="00BF7CA9" w:rsidRPr="00B03FE3" w:rsidRDefault="00BF7CA9" w:rsidP="00BF7CA9">
      <w:pPr>
        <w:pStyle w:val="ab"/>
      </w:pPr>
      <w:r w:rsidRPr="00B03FE3">
        <w:rPr>
          <w:rFonts w:hint="eastAsia"/>
        </w:rPr>
        <w:t>3．《纳税调整项目明细表（F140）》的报送条件为会计处理与税法规定不一致需纳税调整的非居民纳税人填报。</w:t>
      </w:r>
    </w:p>
    <w:p w:rsidR="00BF7CA9" w:rsidRPr="00B03FE3" w:rsidRDefault="00BF7CA9" w:rsidP="00BF7CA9">
      <w:pPr>
        <w:pStyle w:val="ab"/>
      </w:pPr>
      <w:r w:rsidRPr="00B03FE3">
        <w:rPr>
          <w:rFonts w:hint="eastAsia"/>
        </w:rPr>
        <w:t>4．《税收优惠明细表（F150）》的报送条件为享受税收优惠的非居民纳税人填报。</w:t>
      </w:r>
    </w:p>
    <w:p w:rsidR="00BF7CA9" w:rsidRPr="00B03FE3" w:rsidRDefault="00BF7CA9" w:rsidP="00BF7CA9">
      <w:pPr>
        <w:pStyle w:val="ab"/>
      </w:pPr>
      <w:r w:rsidRPr="00B03FE3">
        <w:rPr>
          <w:rFonts w:hint="eastAsia"/>
        </w:rPr>
        <w:t>5．《企业所得税弥补亏损明细表（F160）》的报送条件为以前年度发生的亏</w:t>
      </w:r>
      <w:r w:rsidRPr="00B03FE3">
        <w:rPr>
          <w:rFonts w:hint="eastAsia"/>
        </w:rPr>
        <w:lastRenderedPageBreak/>
        <w:t>损，需要在本年度结转弥补的的非居民纳税人填报。</w:t>
      </w:r>
    </w:p>
    <w:p w:rsidR="00BF7CA9" w:rsidRPr="00B03FE3" w:rsidRDefault="00BF7CA9" w:rsidP="00BF7CA9">
      <w:pPr>
        <w:pStyle w:val="ab"/>
      </w:pPr>
      <w:r w:rsidRPr="00B03FE3">
        <w:rPr>
          <w:rFonts w:hint="eastAsia"/>
        </w:rPr>
        <w:t>6．《对外合作开采石油企业勘探开发费用年度明细表（F170）》的报送条件为是外国石油公司非居民纳税人。</w:t>
      </w:r>
    </w:p>
    <w:p w:rsidR="00BF7CA9" w:rsidRPr="00B03FE3" w:rsidRDefault="00BF7CA9" w:rsidP="00BF7CA9">
      <w:pPr>
        <w:pStyle w:val="ab"/>
      </w:pPr>
      <w:r w:rsidRPr="00B03FE3">
        <w:rPr>
          <w:rFonts w:hint="eastAsia"/>
        </w:rPr>
        <w:t>7．“工程作业（劳务）决算（结算）报告或其他说明材料”“参与工程作业或劳务项目外籍人员姓名、国籍、出入境时间、在华工作时间、地点、内容、报酬标准、支付方式、相关费用等情况的书面报告”的报送条件为非居民企业在中华人民共和国境内承包工程作业或提供劳务项目。</w:t>
      </w:r>
    </w:p>
    <w:p w:rsidR="008F3E57" w:rsidRPr="00B03FE3" w:rsidRDefault="00BF7CA9" w:rsidP="00BF7CA9">
      <w:pPr>
        <w:pStyle w:val="ab"/>
      </w:pPr>
      <w:r w:rsidRPr="00B03FE3">
        <w:rPr>
          <w:rFonts w:hint="eastAsia"/>
        </w:rPr>
        <w:t>8.资料清单中23-30的报送条件为享受税收协定或国际运输协定的非居民纳税人进行企业所得税年度申报（适用据实申报）时。</w:t>
      </w:r>
    </w:p>
    <w:p w:rsidR="008F3E57" w:rsidRPr="00B03FE3" w:rsidRDefault="008F3E57" w:rsidP="008F3E5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8F3E57" w:rsidRPr="00B03FE3" w:rsidRDefault="008F3E57" w:rsidP="008F3E5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8F3E57" w:rsidRPr="00B03FE3" w:rsidRDefault="008F3E57" w:rsidP="008F3E5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F3E57" w:rsidRPr="00B03FE3" w:rsidRDefault="008F3E57" w:rsidP="008F3E5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F3E57" w:rsidRPr="00B03FE3" w:rsidRDefault="008F3E57" w:rsidP="008F3E5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s="宋体"/>
          <w:color w:val="000000"/>
        </w:rPr>
      </w:pPr>
      <w:hyperlink r:id="rId367"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olor w:val="0000FF"/>
          <w:u w:val="single"/>
        </w:rPr>
      </w:pPr>
      <w:hyperlink r:id="rId368"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a9"/>
      </w:pPr>
      <w:r w:rsidRPr="00B03FE3">
        <w:rPr>
          <w:rFonts w:hint="eastAsia"/>
        </w:rPr>
        <w:t>【办理时限】</w:t>
      </w:r>
    </w:p>
    <w:p w:rsidR="008F3E57" w:rsidRPr="00B03FE3" w:rsidRDefault="008F3E57" w:rsidP="008F3E57">
      <w:pPr>
        <w:pStyle w:val="ab"/>
      </w:pPr>
      <w:r w:rsidRPr="00B03FE3">
        <w:rPr>
          <w:rFonts w:hint="eastAsia"/>
        </w:rPr>
        <w:t>资料齐全、符合法定形式、填写内容完整的，税务机关受理后即时办结。</w:t>
      </w:r>
    </w:p>
    <w:p w:rsidR="008F3E57" w:rsidRPr="00B03FE3" w:rsidRDefault="008F3E57" w:rsidP="008F3E57">
      <w:pPr>
        <w:pStyle w:val="a9"/>
      </w:pPr>
      <w:r w:rsidRPr="00B03FE3">
        <w:rPr>
          <w:rFonts w:hint="eastAsia"/>
        </w:rPr>
        <w:t>【办理结果】</w:t>
      </w:r>
    </w:p>
    <w:p w:rsidR="008F3E57" w:rsidRPr="00B03FE3" w:rsidRDefault="008F3E57" w:rsidP="008F3E57">
      <w:pPr>
        <w:pStyle w:val="ab"/>
      </w:pPr>
      <w:r w:rsidRPr="00B03FE3">
        <w:rPr>
          <w:rFonts w:hint="eastAsia"/>
        </w:rPr>
        <w:t>税务机关反馈申报结果。</w:t>
      </w:r>
    </w:p>
    <w:p w:rsidR="008F3E57" w:rsidRPr="00B03FE3" w:rsidRDefault="008F3E57" w:rsidP="008F3E57">
      <w:pPr>
        <w:pStyle w:val="a9"/>
      </w:pPr>
      <w:r w:rsidRPr="00B03FE3">
        <w:rPr>
          <w:rFonts w:hint="eastAsia"/>
        </w:rPr>
        <w:t>【纳税人注意事项】</w:t>
      </w:r>
    </w:p>
    <w:p w:rsidR="008F3E57" w:rsidRPr="00B03FE3" w:rsidRDefault="008F3E57" w:rsidP="008F3E57">
      <w:pPr>
        <w:pStyle w:val="ab"/>
      </w:pPr>
      <w:r w:rsidRPr="00B03FE3">
        <w:t>1</w:t>
      </w:r>
      <w:r w:rsidRPr="00B03FE3">
        <w:rPr>
          <w:rFonts w:hint="eastAsia"/>
        </w:rPr>
        <w:t>．纳税人对报送材料的真实性和合法性承担责任。</w:t>
      </w:r>
    </w:p>
    <w:p w:rsidR="008F3E57" w:rsidRPr="00B03FE3" w:rsidRDefault="008F3E57" w:rsidP="008F3E57">
      <w:pPr>
        <w:pStyle w:val="ab"/>
      </w:pPr>
      <w:r w:rsidRPr="00B03FE3">
        <w:t>2</w:t>
      </w:r>
      <w:r w:rsidRPr="00B03FE3">
        <w:rPr>
          <w:rFonts w:hint="eastAsia"/>
        </w:rPr>
        <w:t>．纳税人在资料完整且符合法定受理条件的前提下，最多只需要到税务机关跑一次。</w:t>
      </w:r>
    </w:p>
    <w:p w:rsidR="008F3E57" w:rsidRPr="00B03FE3" w:rsidRDefault="008F3E57" w:rsidP="008F3E57">
      <w:pPr>
        <w:pStyle w:val="ab"/>
      </w:pPr>
      <w:r w:rsidRPr="00B03FE3">
        <w:rPr>
          <w:rFonts w:hint="eastAsia"/>
        </w:rPr>
        <w:t>3．纳税人在纳税期内没有应纳税款的，也应当按照规定办理纳税申报。</w:t>
      </w:r>
    </w:p>
    <w:p w:rsidR="008F3E57" w:rsidRPr="00B03FE3" w:rsidRDefault="008F3E57" w:rsidP="008F3E57">
      <w:pPr>
        <w:pStyle w:val="ab"/>
      </w:pPr>
      <w:r w:rsidRPr="00B03FE3">
        <w:rPr>
          <w:rFonts w:hint="eastAsia"/>
        </w:rPr>
        <w:t>4．纳税人未按照规定的期限办理纳税申报和报送纳税资料的，依照税收征管法有关规定承担相应法律责任。</w:t>
      </w:r>
    </w:p>
    <w:p w:rsidR="008F3E57" w:rsidRPr="00B03FE3" w:rsidRDefault="008F3E57" w:rsidP="008F3E57">
      <w:pPr>
        <w:pStyle w:val="ab"/>
      </w:pPr>
      <w:r w:rsidRPr="00B03FE3">
        <w:rPr>
          <w:rFonts w:hint="eastAsia"/>
        </w:rPr>
        <w:lastRenderedPageBreak/>
        <w:t>5．非居民企业在中国境内承包工程作业或提供劳务的，应当自项目合同或协议签订之日起</w:t>
      </w:r>
      <w:r w:rsidRPr="00B03FE3">
        <w:t>30</w:t>
      </w:r>
      <w:r w:rsidRPr="00B03FE3">
        <w:rPr>
          <w:rFonts w:hint="eastAsia"/>
        </w:rPr>
        <w:t>日内，向项目所在地主管税务机关报告基础信息（详见“企业及其他组织基础信息报告”事项）。</w:t>
      </w:r>
    </w:p>
    <w:p w:rsidR="008F3E57" w:rsidRPr="00B03FE3" w:rsidRDefault="008F3E57" w:rsidP="008F3E57">
      <w:pPr>
        <w:pStyle w:val="ab"/>
      </w:pPr>
      <w:r w:rsidRPr="00B03FE3">
        <w:rPr>
          <w:rFonts w:hint="eastAsia"/>
        </w:rPr>
        <w:t>4．在中国境内设立机构、场所并据实申报缴纳企业所得税的非居民企业向税务机关报送年度企业所得税纳税申报表时，应当就其与关联方之间的业务往来进行关联申报。</w:t>
      </w:r>
    </w:p>
    <w:p w:rsidR="008F3E57" w:rsidRPr="00B03FE3" w:rsidRDefault="008F3E57" w:rsidP="008F3E57">
      <w:pPr>
        <w:pStyle w:val="ab"/>
      </w:pPr>
      <w:r w:rsidRPr="00B03FE3">
        <w:rPr>
          <w:rFonts w:hint="eastAsia"/>
        </w:rPr>
        <w:t>5</w:t>
      </w:r>
      <w:r w:rsidRPr="00B03FE3">
        <w:t>.</w:t>
      </w:r>
      <w:r w:rsidRPr="00B03FE3">
        <w:rPr>
          <w:rFonts w:hint="eastAsia"/>
        </w:rPr>
        <w:t>办税服务厅地址、电子税务局网址，可在省税务机关门户网站或拨打</w:t>
      </w:r>
      <w:r w:rsidRPr="00B03FE3">
        <w:t>12366</w:t>
      </w:r>
      <w:r w:rsidRPr="00B03FE3">
        <w:rPr>
          <w:rFonts w:hint="eastAsia"/>
        </w:rPr>
        <w:t>纳税服务热线查询。</w:t>
      </w:r>
    </w:p>
    <w:p w:rsidR="008F3E57" w:rsidRPr="00B03FE3" w:rsidRDefault="008F3E57" w:rsidP="008F3E57">
      <w:pPr>
        <w:pStyle w:val="a9"/>
      </w:pPr>
      <w:r w:rsidRPr="00B03FE3">
        <w:rPr>
          <w:rFonts w:hint="eastAsia"/>
        </w:rPr>
        <w:t>【政策依据】</w:t>
      </w:r>
    </w:p>
    <w:p w:rsidR="008F3E57" w:rsidRPr="00B03FE3" w:rsidRDefault="008F3E57" w:rsidP="008F3E57">
      <w:pPr>
        <w:pStyle w:val="ab"/>
      </w:pPr>
      <w:r w:rsidRPr="00B03FE3">
        <w:t>1</w:t>
      </w:r>
      <w:r w:rsidRPr="00B03FE3">
        <w:rPr>
          <w:rFonts w:hint="eastAsia"/>
        </w:rPr>
        <w:t>．《中华人民共和国企业所得税法》</w:t>
      </w:r>
    </w:p>
    <w:p w:rsidR="008F3E57" w:rsidRPr="00B03FE3" w:rsidRDefault="008F3E57" w:rsidP="008F3E57">
      <w:pPr>
        <w:pStyle w:val="ab"/>
      </w:pPr>
      <w:r w:rsidRPr="00B03FE3">
        <w:rPr>
          <w:rFonts w:hint="eastAsia"/>
        </w:rPr>
        <w:t>2．《中华人民共和国企业所得税法实施条例》</w:t>
      </w:r>
    </w:p>
    <w:p w:rsidR="008F3E57" w:rsidRPr="00B03FE3" w:rsidRDefault="008F3E57" w:rsidP="008F3E57">
      <w:pPr>
        <w:pStyle w:val="ab"/>
      </w:pPr>
      <w:r w:rsidRPr="00B03FE3">
        <w:rPr>
          <w:rFonts w:hint="eastAsia"/>
        </w:rPr>
        <w:t>3．《非居民承包工程作业和提供劳务税收管理暂行办法》（国家税务总局令</w:t>
      </w:r>
      <w:r w:rsidRPr="00B03FE3">
        <w:t>2009</w:t>
      </w:r>
      <w:r w:rsidRPr="00B03FE3">
        <w:rPr>
          <w:rFonts w:hint="eastAsia"/>
        </w:rPr>
        <w:t>年第</w:t>
      </w:r>
      <w:r w:rsidRPr="00B03FE3">
        <w:t>19</w:t>
      </w:r>
      <w:r w:rsidRPr="00B03FE3">
        <w:rPr>
          <w:rFonts w:hint="eastAsia"/>
        </w:rPr>
        <w:t>号）</w:t>
      </w:r>
    </w:p>
    <w:p w:rsidR="008F3E57" w:rsidRPr="00B03FE3" w:rsidRDefault="008F3E57" w:rsidP="008F3E57">
      <w:pPr>
        <w:pStyle w:val="ab"/>
      </w:pPr>
      <w:r w:rsidRPr="00B03FE3">
        <w:rPr>
          <w:rFonts w:hint="eastAsia"/>
        </w:rPr>
        <w:t>4．《国家税务总局关于印发〈非居民企业所得税汇算清缴管理办法〉的通知》（国税发〔</w:t>
      </w:r>
      <w:r w:rsidRPr="00B03FE3">
        <w:t>2009</w:t>
      </w:r>
      <w:r w:rsidRPr="00B03FE3">
        <w:rPr>
          <w:rFonts w:hint="eastAsia"/>
        </w:rPr>
        <w:t>〕</w:t>
      </w:r>
      <w:r w:rsidRPr="00B03FE3">
        <w:t>6</w:t>
      </w:r>
      <w:r w:rsidRPr="00B03FE3">
        <w:rPr>
          <w:rFonts w:hint="eastAsia"/>
        </w:rPr>
        <w:t>号）</w:t>
      </w:r>
    </w:p>
    <w:p w:rsidR="008F3E57" w:rsidRPr="00B03FE3" w:rsidRDefault="008F3E57" w:rsidP="008F3E57">
      <w:pPr>
        <w:pStyle w:val="ab"/>
      </w:pPr>
      <w:r w:rsidRPr="00B03FE3">
        <w:rPr>
          <w:rFonts w:hint="eastAsia"/>
        </w:rPr>
        <w:t>5．《国家税务总局关于印发〈非居民企业所得税汇算清缴工作规程〉的通知》（国税发〔</w:t>
      </w:r>
      <w:r w:rsidRPr="00B03FE3">
        <w:t>2009</w:t>
      </w:r>
      <w:r w:rsidRPr="00B03FE3">
        <w:rPr>
          <w:rFonts w:hint="eastAsia"/>
        </w:rPr>
        <w:t>〕</w:t>
      </w:r>
      <w:r w:rsidRPr="00B03FE3">
        <w:t>11</w:t>
      </w:r>
      <w:r w:rsidRPr="00B03FE3">
        <w:rPr>
          <w:rFonts w:hint="eastAsia"/>
        </w:rPr>
        <w:t>号）</w:t>
      </w:r>
    </w:p>
    <w:p w:rsidR="008F3E57" w:rsidRPr="00B03FE3" w:rsidRDefault="008F3E57" w:rsidP="008F3E57">
      <w:pPr>
        <w:pStyle w:val="ab"/>
      </w:pPr>
      <w:r w:rsidRPr="00B03FE3">
        <w:rPr>
          <w:rFonts w:hint="eastAsia"/>
        </w:rPr>
        <w:t>6．《国家税务总局关于印发〈外国企业常驻代表机构税收管理暂行办法〉的通知》（国税发〔</w:t>
      </w:r>
      <w:r w:rsidRPr="00B03FE3">
        <w:t>2010</w:t>
      </w:r>
      <w:r w:rsidRPr="00B03FE3">
        <w:rPr>
          <w:rFonts w:hint="eastAsia"/>
        </w:rPr>
        <w:t>〕</w:t>
      </w:r>
      <w:r w:rsidRPr="00B03FE3">
        <w:t>18</w:t>
      </w:r>
      <w:r w:rsidRPr="00B03FE3">
        <w:rPr>
          <w:rFonts w:hint="eastAsia"/>
        </w:rPr>
        <w:t>号）</w:t>
      </w:r>
    </w:p>
    <w:p w:rsidR="008F3E57" w:rsidRPr="00B03FE3" w:rsidRDefault="008F3E57" w:rsidP="008F3E57">
      <w:pPr>
        <w:pStyle w:val="ab"/>
      </w:pPr>
      <w:r w:rsidRPr="00B03FE3">
        <w:rPr>
          <w:rFonts w:hint="eastAsia"/>
        </w:rPr>
        <w:t>7．《国家税务总局关于营业税改征增值税试点中非居民企业缴纳企业所得税有关问题的公告》（国家税务总局公告</w:t>
      </w:r>
      <w:r w:rsidRPr="00B03FE3">
        <w:t>2013</w:t>
      </w:r>
      <w:r w:rsidRPr="00B03FE3">
        <w:rPr>
          <w:rFonts w:hint="eastAsia"/>
        </w:rPr>
        <w:t>年第</w:t>
      </w:r>
      <w:r w:rsidRPr="00B03FE3">
        <w:t>9</w:t>
      </w:r>
      <w:r w:rsidRPr="00B03FE3">
        <w:rPr>
          <w:rFonts w:hint="eastAsia"/>
        </w:rPr>
        <w:t>号）</w:t>
      </w:r>
    </w:p>
    <w:p w:rsidR="008F3E57" w:rsidRPr="00B03FE3" w:rsidRDefault="008F3E57" w:rsidP="008F3E57">
      <w:pPr>
        <w:pStyle w:val="ab"/>
      </w:pPr>
      <w:r w:rsidRPr="00B03FE3">
        <w:rPr>
          <w:rFonts w:hint="eastAsia"/>
        </w:rPr>
        <w:t>8．《国家税务总局关于发布〈非居民企业从事国际运输业务税收管理暂行办法〉的公告》（国家税务总局公告</w:t>
      </w:r>
      <w:r w:rsidRPr="00B03FE3">
        <w:t>2014</w:t>
      </w:r>
      <w:r w:rsidRPr="00B03FE3">
        <w:rPr>
          <w:rFonts w:hint="eastAsia"/>
        </w:rPr>
        <w:t>年第</w:t>
      </w:r>
      <w:r w:rsidRPr="00B03FE3">
        <w:t>37</w:t>
      </w:r>
      <w:r w:rsidRPr="00B03FE3">
        <w:rPr>
          <w:rFonts w:hint="eastAsia"/>
        </w:rPr>
        <w:t>号）</w:t>
      </w:r>
    </w:p>
    <w:p w:rsidR="008F3E57" w:rsidRPr="00B03FE3" w:rsidRDefault="008F3E57" w:rsidP="008F3E57">
      <w:pPr>
        <w:pStyle w:val="ab"/>
      </w:pPr>
      <w:r w:rsidRPr="00B03FE3">
        <w:rPr>
          <w:rFonts w:hint="eastAsia"/>
        </w:rPr>
        <w:t>9．《国家税务总局关于发布〈中华人民共和国非居民企业所得税年度纳税申报表〉等报表的公告》（国家税务总局公告</w:t>
      </w:r>
      <w:r w:rsidRPr="00B03FE3">
        <w:t xml:space="preserve"> 2015</w:t>
      </w:r>
      <w:r w:rsidRPr="00B03FE3">
        <w:rPr>
          <w:rFonts w:hint="eastAsia"/>
        </w:rPr>
        <w:t>年第</w:t>
      </w:r>
      <w:r w:rsidRPr="00B03FE3">
        <w:t>30</w:t>
      </w:r>
      <w:r w:rsidRPr="00B03FE3">
        <w:rPr>
          <w:rFonts w:hint="eastAsia"/>
        </w:rPr>
        <w:t>号）</w:t>
      </w:r>
    </w:p>
    <w:p w:rsidR="008F3E57" w:rsidRPr="00B03FE3" w:rsidRDefault="008F3E57" w:rsidP="008F3E57">
      <w:pPr>
        <w:pStyle w:val="ab"/>
      </w:pPr>
      <w:r w:rsidRPr="00B03FE3">
        <w:rPr>
          <w:rFonts w:hint="eastAsia"/>
        </w:rPr>
        <w:t>10．《国家税务总局关于居民企业报告境外投资和所得信息有关问题的公告》（国家税务总局公告</w:t>
      </w:r>
      <w:r w:rsidRPr="00B03FE3">
        <w:t>201</w:t>
      </w:r>
      <w:r w:rsidRPr="00B03FE3">
        <w:rPr>
          <w:rFonts w:hint="eastAsia"/>
        </w:rPr>
        <w:t>4年第38号）</w:t>
      </w:r>
    </w:p>
    <w:p w:rsidR="008F3E57" w:rsidRPr="00B03FE3" w:rsidRDefault="008F3E57" w:rsidP="008F3E57">
      <w:pPr>
        <w:pStyle w:val="ab"/>
      </w:pPr>
      <w:r w:rsidRPr="00B03FE3">
        <w:t>1</w:t>
      </w:r>
      <w:r w:rsidRPr="00B03FE3">
        <w:rPr>
          <w:rFonts w:hint="eastAsia"/>
        </w:rPr>
        <w:t>1．《国家税务总局关于发布〈非居民纳税人享受税收协定待遇管理办法〉的公告》（国家税务总局公告</w:t>
      </w:r>
      <w:r w:rsidRPr="00B03FE3">
        <w:t>2015</w:t>
      </w:r>
      <w:r w:rsidRPr="00B03FE3">
        <w:rPr>
          <w:rFonts w:hint="eastAsia"/>
        </w:rPr>
        <w:t>年第</w:t>
      </w:r>
      <w:r w:rsidRPr="00B03FE3">
        <w:t>60</w:t>
      </w:r>
      <w:r w:rsidRPr="00B03FE3">
        <w:rPr>
          <w:rFonts w:hint="eastAsia"/>
        </w:rPr>
        <w:t>号）</w:t>
      </w:r>
    </w:p>
    <w:p w:rsidR="008F3E57" w:rsidRPr="00B03FE3" w:rsidRDefault="008F3E57" w:rsidP="008F3E57">
      <w:pPr>
        <w:pStyle w:val="ab"/>
      </w:pPr>
    </w:p>
    <w:p w:rsidR="008F3E57" w:rsidRPr="00C804D6" w:rsidRDefault="008F3E57" w:rsidP="00C804D6">
      <w:pPr>
        <w:pStyle w:val="411XX"/>
        <w:spacing w:after="390"/>
        <w:rPr>
          <w:rFonts w:ascii="宋体" w:eastAsia="宋体" w:hAnsi="宋体"/>
        </w:rPr>
      </w:pPr>
      <w:bookmarkStart w:id="390" w:name="_Toc12389554"/>
      <w:r w:rsidRPr="00C804D6">
        <w:rPr>
          <w:rFonts w:ascii="宋体" w:eastAsia="宋体" w:hAnsi="宋体" w:hint="eastAsia"/>
        </w:rPr>
        <w:lastRenderedPageBreak/>
        <w:t>非居民企业所得税年度纳税申报（适用核定征收）及不构成常设机构和国际运输免税申报</w:t>
      </w:r>
      <w:bookmarkEnd w:id="390"/>
    </w:p>
    <w:p w:rsidR="008F3E57" w:rsidRPr="00B03FE3" w:rsidRDefault="008F3E57" w:rsidP="008F3E57">
      <w:pPr>
        <w:pStyle w:val="a9"/>
      </w:pPr>
      <w:r w:rsidRPr="00B03FE3">
        <w:rPr>
          <w:rFonts w:hint="eastAsia"/>
        </w:rPr>
        <w:t>【事项描述】</w:t>
      </w:r>
    </w:p>
    <w:p w:rsidR="008F3E57" w:rsidRPr="00B03FE3" w:rsidRDefault="008F3E57" w:rsidP="008F3E57">
      <w:pPr>
        <w:pStyle w:val="ab"/>
      </w:pPr>
      <w:r w:rsidRPr="00B03FE3">
        <w:rPr>
          <w:rFonts w:hint="eastAsia"/>
        </w:rPr>
        <w:t>在中国境内设立机构、场所，账簿不健全，不能准确核算收入或成本费用，无法据实申报的非居民企业，以及享受税收协定不构成常设机构待遇、享受税收协定或其他类协定的国际运输免税的非居民企业，自年度终了之日起</w:t>
      </w:r>
      <w:r w:rsidRPr="00B03FE3">
        <w:t>5</w:t>
      </w:r>
      <w:r w:rsidRPr="00B03FE3">
        <w:rPr>
          <w:rFonts w:hint="eastAsia"/>
        </w:rPr>
        <w:t>个月内，年度中间终止经营活动的自实际终止经营之日起</w:t>
      </w:r>
      <w:r w:rsidRPr="00B03FE3">
        <w:t>60</w:t>
      </w:r>
      <w:r w:rsidRPr="00B03FE3">
        <w:rPr>
          <w:rFonts w:hint="eastAsia"/>
        </w:rPr>
        <w:t>日内，</w:t>
      </w:r>
      <w:r w:rsidRPr="00B03FE3">
        <w:rPr>
          <w:rFonts w:ascii="Arial" w:hAnsi="Arial" w:cs="Arial"/>
          <w:shd w:val="clear" w:color="auto" w:fill="FFFFFF"/>
        </w:rPr>
        <w:t>向税务机关申报年度企业所得税</w:t>
      </w:r>
      <w:r w:rsidRPr="00B03FE3">
        <w:rPr>
          <w:rFonts w:ascii="Arial" w:hAnsi="Arial" w:cs="Arial" w:hint="eastAsia"/>
          <w:shd w:val="clear" w:color="auto" w:fill="FFFFFF"/>
        </w:rPr>
        <w:t>，</w:t>
      </w:r>
      <w:r w:rsidRPr="00B03FE3">
        <w:rPr>
          <w:rFonts w:hint="eastAsia"/>
        </w:rPr>
        <w:t>并汇算清缴，结清应缴应退税款</w:t>
      </w:r>
      <w:r w:rsidRPr="00B03FE3">
        <w:rPr>
          <w:rFonts w:ascii="Arial" w:hAnsi="Arial" w:cs="Arial"/>
          <w:shd w:val="clear" w:color="auto" w:fill="FFFFFF"/>
        </w:rPr>
        <w:t>。</w:t>
      </w:r>
    </w:p>
    <w:p w:rsidR="008F3E57" w:rsidRPr="00B03FE3" w:rsidRDefault="008F3E57" w:rsidP="008F3E57">
      <w:pPr>
        <w:pStyle w:val="a9"/>
        <w:spacing w:line="240" w:lineRule="auto"/>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26"/>
        <w:gridCol w:w="5244"/>
        <w:gridCol w:w="426"/>
        <w:gridCol w:w="426"/>
        <w:gridCol w:w="426"/>
        <w:gridCol w:w="426"/>
        <w:gridCol w:w="426"/>
        <w:gridCol w:w="495"/>
        <w:gridCol w:w="311"/>
      </w:tblGrid>
      <w:tr w:rsidR="005E2E63" w:rsidRPr="00B03FE3" w:rsidTr="00890572">
        <w:trPr>
          <w:tblHeader/>
          <w:jc w:val="center"/>
        </w:trPr>
        <w:tc>
          <w:tcPr>
            <w:tcW w:w="42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序号</w:t>
            </w:r>
          </w:p>
        </w:tc>
        <w:tc>
          <w:tcPr>
            <w:tcW w:w="5244"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报送资料名称</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必报</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归档</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查验</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代保管</w:t>
            </w:r>
          </w:p>
        </w:tc>
        <w:tc>
          <w:tcPr>
            <w:tcW w:w="495"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核销</w:t>
            </w:r>
          </w:p>
        </w:tc>
        <w:tc>
          <w:tcPr>
            <w:tcW w:w="311" w:type="dxa"/>
            <w:tcBorders>
              <w:top w:val="single" w:sz="12" w:space="0" w:color="auto"/>
              <w:left w:val="nil"/>
              <w:bottom w:val="single" w:sz="8" w:space="0" w:color="auto"/>
              <w:right w:val="single" w:sz="12" w:space="0" w:color="auto"/>
            </w:tcBorders>
            <w:vAlign w:val="center"/>
          </w:tcPr>
          <w:p w:rsidR="005E2E63" w:rsidRPr="00B03FE3" w:rsidRDefault="005E2E63" w:rsidP="00890572">
            <w:pPr>
              <w:pStyle w:val="50"/>
              <w:rPr>
                <w:rFonts w:ascii="宋体" w:eastAsia="宋体" w:hAnsi="宋体"/>
              </w:rPr>
            </w:pPr>
            <w:r w:rsidRPr="00B03FE3">
              <w:rPr>
                <w:rFonts w:ascii="宋体" w:eastAsia="宋体" w:hAnsi="宋体" w:hint="eastAsia"/>
              </w:rPr>
              <w:t>电子档案</w:t>
            </w:r>
          </w:p>
        </w:tc>
      </w:tr>
      <w:tr w:rsidR="005E2E63" w:rsidRPr="00B03FE3" w:rsidTr="00890572">
        <w:trPr>
          <w:jc w:val="center"/>
        </w:trPr>
        <w:tc>
          <w:tcPr>
            <w:tcW w:w="42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1</w:t>
            </w:r>
          </w:p>
        </w:tc>
        <w:tc>
          <w:tcPr>
            <w:tcW w:w="5244" w:type="dxa"/>
            <w:tcBorders>
              <w:top w:val="nil"/>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A06651《中华人民共和国非居民企业所得税季度和年度纳税申报表（适用于核定征收企业)/(不构成常设机构和国际运输免税申报）》</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p>
        </w:tc>
        <w:tc>
          <w:tcPr>
            <w:tcW w:w="311"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jc w:val="center"/>
        </w:trPr>
        <w:tc>
          <w:tcPr>
            <w:tcW w:w="42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2</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A03055《非居民纳税人税收居民身份信息报告表（企业适用）》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p>
        </w:tc>
        <w:tc>
          <w:tcPr>
            <w:tcW w:w="311"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jc w:val="center"/>
        </w:trPr>
        <w:tc>
          <w:tcPr>
            <w:tcW w:w="42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3</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A03060《非居民纳税人享受税收协定待遇情况报告表（企业所得税A表）》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p>
        </w:tc>
        <w:tc>
          <w:tcPr>
            <w:tcW w:w="311"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jc w:val="center"/>
        </w:trPr>
        <w:tc>
          <w:tcPr>
            <w:tcW w:w="42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4</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A03061《非居民纳税人享受税收协定待遇情况报告表（企业所得税B表）》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p>
        </w:tc>
        <w:tc>
          <w:tcPr>
            <w:tcW w:w="311"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jc w:val="center"/>
        </w:trPr>
        <w:tc>
          <w:tcPr>
            <w:tcW w:w="42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5</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A03062《非居民纳税人享受税收协定待遇情况报告表（企业所得税C表）》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p>
        </w:tc>
        <w:tc>
          <w:tcPr>
            <w:tcW w:w="311"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jc w:val="center"/>
        </w:trPr>
        <w:tc>
          <w:tcPr>
            <w:tcW w:w="42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6</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A03063《非居民纳税人享受税收协定待遇情况报告表（企业所得税D表）》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p>
        </w:tc>
        <w:tc>
          <w:tcPr>
            <w:tcW w:w="311"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jc w:val="center"/>
        </w:trPr>
        <w:tc>
          <w:tcPr>
            <w:tcW w:w="42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7</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税收居民身份证明（享受国际运输相关协定待遇可以法人证明代替）</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p>
        </w:tc>
        <w:tc>
          <w:tcPr>
            <w:tcW w:w="311"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jc w:val="center"/>
        </w:trPr>
        <w:tc>
          <w:tcPr>
            <w:tcW w:w="42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8</w:t>
            </w:r>
          </w:p>
        </w:tc>
        <w:tc>
          <w:tcPr>
            <w:tcW w:w="5244"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与取得相关所得有关的合同、协议、董事会或股东会决议、支付凭证等权属证明资料</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95" w:type="dxa"/>
            <w:tcBorders>
              <w:top w:val="nil"/>
              <w:left w:val="nil"/>
              <w:bottom w:val="single" w:sz="8" w:space="0" w:color="auto"/>
              <w:right w:val="single" w:sz="12"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p>
        </w:tc>
        <w:tc>
          <w:tcPr>
            <w:tcW w:w="311"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jc w:val="center"/>
        </w:trPr>
        <w:tc>
          <w:tcPr>
            <w:tcW w:w="42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9</w:t>
            </w:r>
          </w:p>
        </w:tc>
        <w:tc>
          <w:tcPr>
            <w:tcW w:w="5244" w:type="dxa"/>
            <w:tcBorders>
              <w:top w:val="nil"/>
              <w:left w:val="nil"/>
              <w:bottom w:val="single" w:sz="12"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其他税收规范性文件规定非居民纳税人享受特定条款税收协定待遇或国际运输协定待遇应当提交的证明资料</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nil"/>
              <w:left w:val="nil"/>
              <w:bottom w:val="single" w:sz="12"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95" w:type="dxa"/>
            <w:tcBorders>
              <w:top w:val="nil"/>
              <w:left w:val="nil"/>
              <w:bottom w:val="single" w:sz="12" w:space="0" w:color="auto"/>
              <w:right w:val="single" w:sz="12"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p>
        </w:tc>
        <w:tc>
          <w:tcPr>
            <w:tcW w:w="311" w:type="dxa"/>
            <w:tcBorders>
              <w:top w:val="nil"/>
              <w:left w:val="nil"/>
              <w:bottom w:val="single" w:sz="12" w:space="0" w:color="auto"/>
              <w:right w:val="single" w:sz="12" w:space="0" w:color="auto"/>
            </w:tcBorders>
          </w:tcPr>
          <w:p w:rsidR="005E2E63" w:rsidRPr="00B03FE3" w:rsidRDefault="005E2E63" w:rsidP="00890572">
            <w:pPr>
              <w:pStyle w:val="50"/>
              <w:rPr>
                <w:rFonts w:ascii="宋体" w:eastAsia="宋体" w:hAnsi="宋体"/>
              </w:rPr>
            </w:pPr>
          </w:p>
        </w:tc>
      </w:tr>
    </w:tbl>
    <w:p w:rsidR="005E2E63" w:rsidRPr="00B03FE3" w:rsidRDefault="005E2E63" w:rsidP="005E2E63">
      <w:pPr>
        <w:pStyle w:val="ab"/>
      </w:pPr>
      <w:r w:rsidRPr="00B03FE3">
        <w:rPr>
          <w:rFonts w:hint="eastAsia"/>
        </w:rPr>
        <w:t>上述资料报送条件为：</w:t>
      </w:r>
    </w:p>
    <w:p w:rsidR="008F3E57" w:rsidRPr="00B03FE3" w:rsidRDefault="005E2E63" w:rsidP="005E2E63">
      <w:pPr>
        <w:pStyle w:val="ab"/>
      </w:pPr>
      <w:r w:rsidRPr="00B03FE3">
        <w:rPr>
          <w:rFonts w:hint="eastAsia"/>
        </w:rPr>
        <w:t>1.资料清单中2-9的报送条件为享受税收协定或国际运输协定的非居民纳税人进行企业所得税年度申报（适用核定征收）时。</w:t>
      </w:r>
    </w:p>
    <w:p w:rsidR="008F3E57" w:rsidRPr="00B03FE3" w:rsidRDefault="008F3E57" w:rsidP="008F3E5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8F3E57" w:rsidRPr="00B03FE3" w:rsidRDefault="008F3E57" w:rsidP="008F3E5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lastRenderedPageBreak/>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8F3E57" w:rsidRPr="00B03FE3" w:rsidRDefault="008F3E57" w:rsidP="008F3E5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F3E57" w:rsidRPr="00B03FE3" w:rsidRDefault="008F3E57" w:rsidP="008F3E5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F3E57" w:rsidRPr="00B03FE3" w:rsidRDefault="008F3E57" w:rsidP="008F3E5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s="宋体"/>
          <w:color w:val="000000"/>
        </w:rPr>
      </w:pPr>
      <w:hyperlink r:id="rId369"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olor w:val="0000FF"/>
          <w:u w:val="single"/>
        </w:rPr>
      </w:pPr>
      <w:hyperlink r:id="rId370"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a9"/>
      </w:pPr>
      <w:r w:rsidRPr="00B03FE3">
        <w:rPr>
          <w:rFonts w:hint="eastAsia"/>
        </w:rPr>
        <w:t>【办理时限】</w:t>
      </w:r>
    </w:p>
    <w:p w:rsidR="008F3E57" w:rsidRPr="00B03FE3" w:rsidRDefault="008F3E57" w:rsidP="008F3E57">
      <w:pPr>
        <w:pStyle w:val="ab"/>
      </w:pPr>
      <w:r w:rsidRPr="00B03FE3">
        <w:rPr>
          <w:rFonts w:hint="eastAsia"/>
        </w:rPr>
        <w:t>资料齐全、符合法定形式、填写内容完整的，税务机关受理后即时办结。</w:t>
      </w:r>
    </w:p>
    <w:p w:rsidR="008F3E57" w:rsidRPr="00B03FE3" w:rsidRDefault="008F3E57" w:rsidP="008F3E57">
      <w:pPr>
        <w:pStyle w:val="a9"/>
      </w:pPr>
      <w:r w:rsidRPr="00B03FE3">
        <w:rPr>
          <w:rFonts w:hint="eastAsia"/>
        </w:rPr>
        <w:t>【办理结果】</w:t>
      </w:r>
    </w:p>
    <w:p w:rsidR="008F3E57" w:rsidRPr="00B03FE3" w:rsidRDefault="008F3E57" w:rsidP="008F3E57">
      <w:pPr>
        <w:pStyle w:val="ab"/>
      </w:pPr>
      <w:r w:rsidRPr="00B03FE3">
        <w:rPr>
          <w:rFonts w:hint="eastAsia"/>
        </w:rPr>
        <w:t>税务机关反馈申报结果。</w:t>
      </w:r>
    </w:p>
    <w:p w:rsidR="008F3E57" w:rsidRPr="00B03FE3" w:rsidRDefault="008F3E57" w:rsidP="008F3E57">
      <w:pPr>
        <w:pStyle w:val="a9"/>
      </w:pPr>
      <w:r w:rsidRPr="00B03FE3">
        <w:rPr>
          <w:rFonts w:hint="eastAsia"/>
        </w:rPr>
        <w:t>【纳税人注意事项】</w:t>
      </w:r>
    </w:p>
    <w:p w:rsidR="008F3E57" w:rsidRPr="00B03FE3" w:rsidRDefault="008F3E57" w:rsidP="008F3E57">
      <w:pPr>
        <w:pStyle w:val="ab"/>
      </w:pPr>
      <w:r w:rsidRPr="00B03FE3">
        <w:t>1</w:t>
      </w:r>
      <w:r w:rsidRPr="00B03FE3">
        <w:rPr>
          <w:rFonts w:hint="eastAsia"/>
        </w:rPr>
        <w:t>．纳税人对报送材料的真实性和合法性承担责任。</w:t>
      </w:r>
    </w:p>
    <w:p w:rsidR="008F3E57" w:rsidRPr="00B03FE3" w:rsidRDefault="008F3E57" w:rsidP="008F3E57">
      <w:pPr>
        <w:pStyle w:val="ab"/>
      </w:pPr>
      <w:r w:rsidRPr="00B03FE3">
        <w:t>2</w:t>
      </w:r>
      <w:r w:rsidRPr="00B03FE3">
        <w:rPr>
          <w:rFonts w:hint="eastAsia"/>
        </w:rPr>
        <w:t>．纳税人在资料完整且符合法定受理条件的前提下，最多只需要到税务机关跑一次。</w:t>
      </w:r>
    </w:p>
    <w:p w:rsidR="008F3E57" w:rsidRPr="00B03FE3" w:rsidRDefault="008F3E57" w:rsidP="008F3E57">
      <w:pPr>
        <w:pStyle w:val="ab"/>
      </w:pPr>
      <w:r w:rsidRPr="00B03FE3">
        <w:rPr>
          <w:rFonts w:hint="eastAsia"/>
        </w:rPr>
        <w:t>3．非居民企业在中国境内承包工程作业或提供劳务的，应当自项目合同或协议（以下简称合同）签订之日起</w:t>
      </w:r>
      <w:r w:rsidRPr="00B03FE3">
        <w:t>30</w:t>
      </w:r>
      <w:r w:rsidRPr="00B03FE3">
        <w:rPr>
          <w:rFonts w:hint="eastAsia"/>
        </w:rPr>
        <w:t>日内，向项目所在地主管税务机关报告基础信息（详见“企业及其他组织基础信息报告”事项）。</w:t>
      </w:r>
    </w:p>
    <w:p w:rsidR="008F3E57" w:rsidRPr="00B03FE3" w:rsidRDefault="008F3E57" w:rsidP="008F3E57">
      <w:pPr>
        <w:pStyle w:val="ab"/>
      </w:pPr>
      <w:r w:rsidRPr="00B03FE3">
        <w:rPr>
          <w:rFonts w:hint="eastAsia"/>
        </w:rPr>
        <w:t>4</w:t>
      </w:r>
      <w:r w:rsidRPr="00B03FE3">
        <w:t>.</w:t>
      </w:r>
      <w:r w:rsidRPr="00B03FE3">
        <w:rPr>
          <w:rFonts w:hint="eastAsia"/>
        </w:rPr>
        <w:t>办税服务厅地址、电子税务局网址，可在省税务机关门户网站或拨打</w:t>
      </w:r>
      <w:r w:rsidRPr="00B03FE3">
        <w:t>12366</w:t>
      </w:r>
      <w:r w:rsidRPr="00B03FE3">
        <w:rPr>
          <w:rFonts w:hint="eastAsia"/>
        </w:rPr>
        <w:t>纳税服务热线查询。</w:t>
      </w:r>
    </w:p>
    <w:p w:rsidR="008F3E57" w:rsidRPr="00B03FE3" w:rsidRDefault="008F3E57" w:rsidP="008F3E57">
      <w:pPr>
        <w:pStyle w:val="a9"/>
      </w:pPr>
      <w:r w:rsidRPr="00B03FE3">
        <w:rPr>
          <w:rFonts w:hint="eastAsia"/>
        </w:rPr>
        <w:t>【政策依据】</w:t>
      </w:r>
    </w:p>
    <w:p w:rsidR="008F3E57" w:rsidRPr="00B03FE3" w:rsidRDefault="008F3E57" w:rsidP="008F3E57">
      <w:pPr>
        <w:pStyle w:val="ab"/>
      </w:pPr>
      <w:r w:rsidRPr="00B03FE3">
        <w:t>1</w:t>
      </w:r>
      <w:r w:rsidRPr="00B03FE3">
        <w:rPr>
          <w:rFonts w:hint="eastAsia"/>
        </w:rPr>
        <w:t>．《中华人民共和国企业所得税法》</w:t>
      </w:r>
    </w:p>
    <w:p w:rsidR="008F3E57" w:rsidRPr="00B03FE3" w:rsidRDefault="008F3E57" w:rsidP="008F3E57">
      <w:pPr>
        <w:pStyle w:val="ab"/>
      </w:pPr>
      <w:r w:rsidRPr="00B03FE3">
        <w:rPr>
          <w:rFonts w:hint="eastAsia"/>
        </w:rPr>
        <w:t>2．《中华人民共和国企业所得税法实施条例》</w:t>
      </w:r>
    </w:p>
    <w:p w:rsidR="008F3E57" w:rsidRPr="00B03FE3" w:rsidRDefault="008F3E57" w:rsidP="008F3E57">
      <w:pPr>
        <w:pStyle w:val="ab"/>
      </w:pPr>
      <w:r w:rsidRPr="00B03FE3">
        <w:rPr>
          <w:rFonts w:hint="eastAsia"/>
        </w:rPr>
        <w:t>3．《非居民承包工程作业和提供劳务税收管理暂行办法》（国家税务总局令第</w:t>
      </w:r>
      <w:r w:rsidRPr="00B03FE3">
        <w:t>19</w:t>
      </w:r>
      <w:r w:rsidRPr="00B03FE3">
        <w:rPr>
          <w:rFonts w:hint="eastAsia"/>
        </w:rPr>
        <w:t>号）</w:t>
      </w:r>
    </w:p>
    <w:p w:rsidR="008F3E57" w:rsidRPr="00B03FE3" w:rsidRDefault="008F3E57" w:rsidP="008F3E57">
      <w:pPr>
        <w:pStyle w:val="ab"/>
      </w:pPr>
      <w:r w:rsidRPr="00B03FE3">
        <w:rPr>
          <w:rFonts w:hint="eastAsia"/>
        </w:rPr>
        <w:t>4．《国家税务总局关于印发〈非居民企业所得税汇算清缴管理办法〉的通知》（国税发〔</w:t>
      </w:r>
      <w:r w:rsidRPr="00B03FE3">
        <w:t>2009</w:t>
      </w:r>
      <w:r w:rsidRPr="00B03FE3">
        <w:rPr>
          <w:rFonts w:hint="eastAsia"/>
        </w:rPr>
        <w:t>〕</w:t>
      </w:r>
      <w:r w:rsidRPr="00B03FE3">
        <w:t>6</w:t>
      </w:r>
      <w:r w:rsidRPr="00B03FE3">
        <w:rPr>
          <w:rFonts w:hint="eastAsia"/>
        </w:rPr>
        <w:t>号）</w:t>
      </w:r>
    </w:p>
    <w:p w:rsidR="008F3E57" w:rsidRPr="00B03FE3" w:rsidRDefault="008F3E57" w:rsidP="008F3E57">
      <w:pPr>
        <w:pStyle w:val="ab"/>
      </w:pPr>
      <w:r w:rsidRPr="00B03FE3">
        <w:rPr>
          <w:rFonts w:hint="eastAsia"/>
        </w:rPr>
        <w:t>5．《国家税务总局关于印发〈外国企业常驻代表机构税收管理暂行办法〉</w:t>
      </w:r>
      <w:r w:rsidRPr="00B03FE3">
        <w:rPr>
          <w:rFonts w:hint="eastAsia"/>
        </w:rPr>
        <w:lastRenderedPageBreak/>
        <w:t>的通知》（国税发〔</w:t>
      </w:r>
      <w:r w:rsidRPr="00B03FE3">
        <w:t>2010</w:t>
      </w:r>
      <w:r w:rsidRPr="00B03FE3">
        <w:rPr>
          <w:rFonts w:hint="eastAsia"/>
        </w:rPr>
        <w:t>〕</w:t>
      </w:r>
      <w:r w:rsidRPr="00B03FE3">
        <w:t>18</w:t>
      </w:r>
      <w:r w:rsidRPr="00B03FE3">
        <w:rPr>
          <w:rFonts w:hint="eastAsia"/>
        </w:rPr>
        <w:t>号）</w:t>
      </w:r>
    </w:p>
    <w:p w:rsidR="008F3E57" w:rsidRPr="00B03FE3" w:rsidRDefault="008F3E57" w:rsidP="008F3E57">
      <w:pPr>
        <w:pStyle w:val="ab"/>
      </w:pPr>
      <w:r w:rsidRPr="00B03FE3">
        <w:rPr>
          <w:rFonts w:hint="eastAsia"/>
        </w:rPr>
        <w:t>6．《国家税务总局关于印发〈非居民企业所得税核定征收管理办法〉的通知》（国税发〔</w:t>
      </w:r>
      <w:r w:rsidRPr="00B03FE3">
        <w:t>2010</w:t>
      </w:r>
      <w:r w:rsidRPr="00B03FE3">
        <w:rPr>
          <w:rFonts w:hint="eastAsia"/>
        </w:rPr>
        <w:t>〕</w:t>
      </w:r>
      <w:r w:rsidRPr="00B03FE3">
        <w:t>19</w:t>
      </w:r>
      <w:r w:rsidRPr="00B03FE3">
        <w:rPr>
          <w:rFonts w:hint="eastAsia"/>
        </w:rPr>
        <w:t>号）</w:t>
      </w:r>
    </w:p>
    <w:p w:rsidR="008F3E57" w:rsidRPr="00B03FE3" w:rsidRDefault="008F3E57" w:rsidP="008F3E57">
      <w:pPr>
        <w:pStyle w:val="ab"/>
      </w:pPr>
      <w:r w:rsidRPr="00B03FE3">
        <w:rPr>
          <w:rFonts w:hint="eastAsia"/>
        </w:rPr>
        <w:t>7．《国家税务总局关于发布〈非居民企业从事国际运输业务税收管理暂行办法〉的公告》（国家税务总局公告</w:t>
      </w:r>
      <w:r w:rsidRPr="00B03FE3">
        <w:t>2014</w:t>
      </w:r>
      <w:r w:rsidRPr="00B03FE3">
        <w:rPr>
          <w:rFonts w:hint="eastAsia"/>
        </w:rPr>
        <w:t>年第</w:t>
      </w:r>
      <w:r w:rsidRPr="00B03FE3">
        <w:t>37</w:t>
      </w:r>
      <w:r w:rsidRPr="00B03FE3">
        <w:rPr>
          <w:rFonts w:hint="eastAsia"/>
        </w:rPr>
        <w:t>号）</w:t>
      </w:r>
    </w:p>
    <w:p w:rsidR="008F3E57" w:rsidRPr="00B03FE3" w:rsidRDefault="008F3E57" w:rsidP="008F3E57">
      <w:pPr>
        <w:pStyle w:val="ab"/>
      </w:pPr>
      <w:r w:rsidRPr="00B03FE3">
        <w:rPr>
          <w:rFonts w:hint="eastAsia"/>
        </w:rPr>
        <w:t>8．《国家税务总局关于发布〈中华人民共和国非居民企业所得税年度纳税申报表〉等报表的公告》（国家税务总局公告</w:t>
      </w:r>
      <w:r w:rsidRPr="00B03FE3">
        <w:t>2015</w:t>
      </w:r>
      <w:r w:rsidRPr="00B03FE3">
        <w:rPr>
          <w:rFonts w:hint="eastAsia"/>
        </w:rPr>
        <w:t>年第</w:t>
      </w:r>
      <w:r w:rsidRPr="00B03FE3">
        <w:t>30</w:t>
      </w:r>
      <w:r w:rsidRPr="00B03FE3">
        <w:rPr>
          <w:rFonts w:hint="eastAsia"/>
        </w:rPr>
        <w:t>号）</w:t>
      </w:r>
    </w:p>
    <w:p w:rsidR="008F3E57" w:rsidRPr="00B03FE3" w:rsidRDefault="008F3E57" w:rsidP="008F3E57">
      <w:pPr>
        <w:pStyle w:val="ab"/>
      </w:pPr>
      <w:r w:rsidRPr="00B03FE3">
        <w:rPr>
          <w:rFonts w:hint="eastAsia"/>
        </w:rPr>
        <w:t>9．《国家税务总局关于发布〈非居民纳税人享受税收协定待遇管理办法〉的公告》（国家税务总局公告</w:t>
      </w:r>
      <w:r w:rsidRPr="00B03FE3">
        <w:t>2015</w:t>
      </w:r>
      <w:r w:rsidRPr="00B03FE3">
        <w:rPr>
          <w:rFonts w:hint="eastAsia"/>
        </w:rPr>
        <w:t>年第</w:t>
      </w:r>
      <w:r w:rsidRPr="00B03FE3">
        <w:t>60</w:t>
      </w:r>
      <w:r w:rsidRPr="00B03FE3">
        <w:rPr>
          <w:rFonts w:hint="eastAsia"/>
        </w:rPr>
        <w:t>号）</w:t>
      </w:r>
    </w:p>
    <w:p w:rsidR="008F3E57" w:rsidRPr="00B03FE3" w:rsidRDefault="008F3E57" w:rsidP="008F3E57">
      <w:pPr>
        <w:pStyle w:val="ab"/>
      </w:pPr>
      <w:r w:rsidRPr="00B03FE3">
        <w:rPr>
          <w:rFonts w:hint="eastAsia"/>
        </w:rPr>
        <w:t>10．《国家税务总局关于居民企业报告境外投资和所得信息有关问题的公告》（国家税务总局公告</w:t>
      </w:r>
      <w:r w:rsidRPr="00B03FE3">
        <w:t>201</w:t>
      </w:r>
      <w:r w:rsidRPr="00B03FE3">
        <w:rPr>
          <w:rFonts w:hint="eastAsia"/>
        </w:rPr>
        <w:t>4年第38号）</w:t>
      </w:r>
    </w:p>
    <w:p w:rsidR="008F3E57" w:rsidRPr="00C804D6" w:rsidRDefault="008F3E57" w:rsidP="00C804D6">
      <w:pPr>
        <w:pStyle w:val="411XX"/>
        <w:spacing w:after="390"/>
        <w:rPr>
          <w:rFonts w:ascii="宋体" w:eastAsia="宋体" w:hAnsi="宋体"/>
        </w:rPr>
      </w:pPr>
      <w:bookmarkStart w:id="391" w:name="_Hlk514863523"/>
      <w:bookmarkStart w:id="392" w:name="_Toc12389555"/>
      <w:r w:rsidRPr="00C804D6">
        <w:rPr>
          <w:rFonts w:ascii="宋体" w:eastAsia="宋体" w:hAnsi="宋体" w:hint="eastAsia"/>
        </w:rPr>
        <w:t>非居民企业享受税收协定待遇办理</w:t>
      </w:r>
      <w:bookmarkEnd w:id="392"/>
    </w:p>
    <w:bookmarkEnd w:id="391"/>
    <w:p w:rsidR="008F3E57" w:rsidRPr="00B03FE3" w:rsidRDefault="008F3E57" w:rsidP="008F3E57">
      <w:pPr>
        <w:pStyle w:val="a9"/>
      </w:pPr>
      <w:r w:rsidRPr="00B03FE3">
        <w:rPr>
          <w:rFonts w:hint="eastAsia"/>
        </w:rPr>
        <w:t>【事项描述】</w:t>
      </w:r>
    </w:p>
    <w:p w:rsidR="008F3E57" w:rsidRPr="00B03FE3" w:rsidRDefault="008F3E57" w:rsidP="008F3E57">
      <w:pPr>
        <w:pStyle w:val="ab"/>
      </w:pPr>
      <w:r w:rsidRPr="00B03FE3">
        <w:rPr>
          <w:rFonts w:hint="eastAsia"/>
        </w:rPr>
        <w:t>非居民企业符合享受税收协定待遇条件的，可在纳税申报时，或通过扣缴义务人在扣缴申报时，按规定将相关资料报送税务机关，自行享受协定待遇，并接受税务机关的后续管理。</w:t>
      </w:r>
    </w:p>
    <w:p w:rsidR="008F3E57" w:rsidRPr="00B03FE3" w:rsidRDefault="008F3E57" w:rsidP="008F3E57">
      <w:pPr>
        <w:pStyle w:val="a9"/>
      </w:pPr>
      <w:r w:rsidRPr="00B03FE3">
        <w:rPr>
          <w:rFonts w:hint="eastAsia"/>
        </w:rPr>
        <w:t>【报送资料】</w:t>
      </w:r>
    </w:p>
    <w:tbl>
      <w:tblPr>
        <w:tblW w:w="0" w:type="auto"/>
        <w:jc w:val="center"/>
        <w:tblLayout w:type="fixed"/>
        <w:tblCellMar>
          <w:left w:w="0" w:type="dxa"/>
          <w:right w:w="0" w:type="dxa"/>
        </w:tblCellMar>
        <w:tblLook w:val="0000" w:firstRow="0" w:lastRow="0" w:firstColumn="0" w:lastColumn="0" w:noHBand="0" w:noVBand="0"/>
      </w:tblPr>
      <w:tblGrid>
        <w:gridCol w:w="429"/>
        <w:gridCol w:w="4970"/>
        <w:gridCol w:w="426"/>
        <w:gridCol w:w="700"/>
        <w:gridCol w:w="426"/>
        <w:gridCol w:w="498"/>
        <w:gridCol w:w="426"/>
        <w:gridCol w:w="426"/>
        <w:gridCol w:w="580"/>
      </w:tblGrid>
      <w:tr w:rsidR="005E2E63" w:rsidRPr="00B03FE3" w:rsidTr="00890572">
        <w:trPr>
          <w:jc w:val="center"/>
        </w:trPr>
        <w:tc>
          <w:tcPr>
            <w:tcW w:w="429"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序号</w:t>
            </w:r>
          </w:p>
        </w:tc>
        <w:tc>
          <w:tcPr>
            <w:tcW w:w="497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报送资料名称</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必报</w:t>
            </w:r>
          </w:p>
        </w:tc>
        <w:tc>
          <w:tcPr>
            <w:tcW w:w="70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条件报送</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归档</w:t>
            </w:r>
          </w:p>
        </w:tc>
        <w:tc>
          <w:tcPr>
            <w:tcW w:w="49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查验</w:t>
            </w:r>
          </w:p>
        </w:tc>
        <w:tc>
          <w:tcPr>
            <w:tcW w:w="42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代保管</w:t>
            </w:r>
          </w:p>
        </w:tc>
        <w:tc>
          <w:tcPr>
            <w:tcW w:w="42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E2E63" w:rsidRPr="00B03FE3" w:rsidRDefault="005E2E63" w:rsidP="00890572">
            <w:pPr>
              <w:pStyle w:val="50"/>
              <w:rPr>
                <w:rFonts w:ascii="宋体" w:eastAsia="宋体" w:hAnsi="宋体"/>
              </w:rPr>
            </w:pPr>
            <w:r w:rsidRPr="00B03FE3">
              <w:rPr>
                <w:rFonts w:ascii="宋体" w:eastAsia="宋体" w:hAnsi="宋体" w:hint="eastAsia"/>
              </w:rPr>
              <w:t>核销</w:t>
            </w:r>
          </w:p>
        </w:tc>
        <w:tc>
          <w:tcPr>
            <w:tcW w:w="580" w:type="dxa"/>
            <w:tcBorders>
              <w:top w:val="single" w:sz="12" w:space="0" w:color="auto"/>
              <w:left w:val="nil"/>
              <w:bottom w:val="single" w:sz="8" w:space="0" w:color="auto"/>
              <w:right w:val="single" w:sz="12" w:space="0" w:color="auto"/>
            </w:tcBorders>
            <w:vAlign w:val="center"/>
          </w:tcPr>
          <w:p w:rsidR="005E2E63" w:rsidRPr="00B03FE3" w:rsidRDefault="005E2E63" w:rsidP="00890572">
            <w:pPr>
              <w:pStyle w:val="50"/>
              <w:rPr>
                <w:rFonts w:ascii="宋体" w:eastAsia="宋体" w:hAnsi="宋体"/>
              </w:rPr>
            </w:pPr>
            <w:r w:rsidRPr="00B03FE3">
              <w:rPr>
                <w:rFonts w:ascii="宋体" w:eastAsia="宋体" w:hAnsi="宋体" w:hint="eastAsia"/>
              </w:rPr>
              <w:t>电子档案</w:t>
            </w:r>
          </w:p>
        </w:tc>
      </w:tr>
      <w:tr w:rsidR="005E2E63" w:rsidRPr="00B03FE3" w:rsidTr="00890572">
        <w:trPr>
          <w:jc w:val="center"/>
        </w:trPr>
        <w:tc>
          <w:tcPr>
            <w:tcW w:w="42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1</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A03055《非居民纳税人税收居民身份信息报告表（企业适用）》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98"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12"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580"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jc w:val="center"/>
        </w:trPr>
        <w:tc>
          <w:tcPr>
            <w:tcW w:w="42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2</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A03060《非居民纳税人享受税收协定待遇情况报告表（企业所得税A表）》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98"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12"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580"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jc w:val="center"/>
        </w:trPr>
        <w:tc>
          <w:tcPr>
            <w:tcW w:w="42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3</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A03061《非居民纳税人享受税收协定待遇情况报告表（企业所得税B表）》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98"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12"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580"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jc w:val="center"/>
        </w:trPr>
        <w:tc>
          <w:tcPr>
            <w:tcW w:w="42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4</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A03062《非居民纳税人享受税收协定待遇情况报告表（企业所得税C表）》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98"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12"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580"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jc w:val="center"/>
        </w:trPr>
        <w:tc>
          <w:tcPr>
            <w:tcW w:w="42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5</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A03063《非居民纳税人享受税收协定待遇情况报告表（企业所得税D表）》</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98"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12"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580"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trHeight w:val="2160"/>
          <w:jc w:val="center"/>
        </w:trPr>
        <w:tc>
          <w:tcPr>
            <w:tcW w:w="429" w:type="dxa"/>
            <w:tcBorders>
              <w:top w:val="nil"/>
              <w:left w:val="single" w:sz="12" w:space="0" w:color="auto"/>
              <w:bottom w:val="single" w:sz="4"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lastRenderedPageBreak/>
              <w:t>6</w:t>
            </w:r>
          </w:p>
          <w:p w:rsidR="005E2E63" w:rsidRPr="00B03FE3" w:rsidRDefault="005E2E63" w:rsidP="00890572">
            <w:pPr>
              <w:pStyle w:val="50"/>
              <w:rPr>
                <w:rFonts w:ascii="宋体" w:eastAsia="宋体" w:hAnsi="宋体"/>
              </w:rPr>
            </w:pPr>
          </w:p>
        </w:tc>
        <w:tc>
          <w:tcPr>
            <w:tcW w:w="4970" w:type="dxa"/>
            <w:tcBorders>
              <w:top w:val="nil"/>
              <w:left w:val="nil"/>
              <w:bottom w:val="single" w:sz="4"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由协定缔约对方税务主管当局在纳税申报或扣缴申报前一个公历年度开始以后出具的税收居民身份证明享受税收协定国际运输条款待遇或国际运输协定待遇的企业，可以缔约对方运输主管部门在纳税申报或扣缴申报前一个公历年度开始以后出具的法人证明代替税收居民身份证明</w:t>
            </w:r>
          </w:p>
        </w:tc>
        <w:tc>
          <w:tcPr>
            <w:tcW w:w="426" w:type="dxa"/>
            <w:tcBorders>
              <w:top w:val="nil"/>
              <w:left w:val="nil"/>
              <w:bottom w:val="single" w:sz="4"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700" w:type="dxa"/>
            <w:tcBorders>
              <w:top w:val="nil"/>
              <w:left w:val="nil"/>
              <w:bottom w:val="single" w:sz="4"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4"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98" w:type="dxa"/>
            <w:tcBorders>
              <w:top w:val="nil"/>
              <w:left w:val="nil"/>
              <w:bottom w:val="single" w:sz="4"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4"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p w:rsidR="005E2E63" w:rsidRPr="00B03FE3" w:rsidRDefault="005E2E63" w:rsidP="00890572">
            <w:pPr>
              <w:pStyle w:val="50"/>
              <w:rPr>
                <w:rFonts w:ascii="宋体" w:eastAsia="宋体" w:hAnsi="宋体"/>
              </w:rPr>
            </w:pPr>
          </w:p>
        </w:tc>
        <w:tc>
          <w:tcPr>
            <w:tcW w:w="426" w:type="dxa"/>
            <w:tcBorders>
              <w:top w:val="nil"/>
              <w:left w:val="nil"/>
              <w:bottom w:val="single" w:sz="4" w:space="0" w:color="auto"/>
              <w:right w:val="single" w:sz="12"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580" w:type="dxa"/>
            <w:tcBorders>
              <w:top w:val="nil"/>
              <w:left w:val="nil"/>
              <w:bottom w:val="single" w:sz="4" w:space="0" w:color="auto"/>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trHeight w:val="10"/>
          <w:jc w:val="center"/>
        </w:trPr>
        <w:tc>
          <w:tcPr>
            <w:tcW w:w="429" w:type="dxa"/>
            <w:tcBorders>
              <w:top w:val="single" w:sz="4" w:space="0" w:color="auto"/>
              <w:left w:val="single" w:sz="12"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970" w:type="dxa"/>
            <w:tcBorders>
              <w:top w:val="single" w:sz="4" w:space="0" w:color="auto"/>
              <w:left w:val="nil"/>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single" w:sz="4" w:space="0" w:color="auto"/>
              <w:left w:val="nil"/>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700" w:type="dxa"/>
            <w:tcBorders>
              <w:top w:val="single" w:sz="4" w:space="0" w:color="auto"/>
              <w:left w:val="nil"/>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single" w:sz="4" w:space="0" w:color="auto"/>
              <w:left w:val="nil"/>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98" w:type="dxa"/>
            <w:tcBorders>
              <w:top w:val="single" w:sz="4" w:space="0" w:color="auto"/>
              <w:left w:val="nil"/>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single" w:sz="4" w:space="0" w:color="auto"/>
              <w:left w:val="nil"/>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26" w:type="dxa"/>
            <w:tcBorders>
              <w:top w:val="single" w:sz="4" w:space="0" w:color="auto"/>
              <w:left w:val="nil"/>
              <w:right w:val="single" w:sz="12"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580" w:type="dxa"/>
            <w:tcBorders>
              <w:top w:val="single" w:sz="4" w:space="0" w:color="auto"/>
              <w:left w:val="nil"/>
              <w:right w:val="single" w:sz="12" w:space="0" w:color="auto"/>
            </w:tcBorders>
          </w:tcPr>
          <w:p w:rsidR="005E2E63" w:rsidRPr="00B03FE3" w:rsidRDefault="005E2E63" w:rsidP="00890572">
            <w:pPr>
              <w:pStyle w:val="50"/>
              <w:rPr>
                <w:rFonts w:ascii="宋体" w:eastAsia="宋体" w:hAnsi="宋体"/>
              </w:rPr>
            </w:pPr>
          </w:p>
        </w:tc>
      </w:tr>
      <w:tr w:rsidR="005E2E63" w:rsidRPr="00B03FE3" w:rsidTr="00890572">
        <w:trPr>
          <w:jc w:val="center"/>
        </w:trPr>
        <w:tc>
          <w:tcPr>
            <w:tcW w:w="42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7</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与取得相关所得有关的合同、协议、董事会或股东会决议、支付凭证等权属证明资料</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p>
        </w:tc>
        <w:tc>
          <w:tcPr>
            <w:tcW w:w="498"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12"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580"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r w:rsidRPr="00B03FE3">
              <w:rPr>
                <w:rFonts w:ascii="宋体" w:eastAsia="宋体" w:hAnsi="宋体" w:hint="eastAsia"/>
              </w:rPr>
              <w:t>√</w:t>
            </w:r>
          </w:p>
        </w:tc>
      </w:tr>
      <w:tr w:rsidR="005E2E63" w:rsidRPr="00B03FE3" w:rsidTr="00890572">
        <w:trPr>
          <w:jc w:val="center"/>
        </w:trPr>
        <w:tc>
          <w:tcPr>
            <w:tcW w:w="42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8</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代理人等确认自己不具有受益所有人身份的声明</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98"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12"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580"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r w:rsidRPr="00B03FE3">
              <w:rPr>
                <w:rFonts w:ascii="宋体" w:eastAsia="宋体" w:hAnsi="宋体" w:hint="eastAsia"/>
              </w:rPr>
              <w:t>√</w:t>
            </w:r>
          </w:p>
        </w:tc>
      </w:tr>
      <w:tr w:rsidR="005E2E63" w:rsidRPr="00B03FE3" w:rsidTr="00890572">
        <w:trPr>
          <w:jc w:val="center"/>
        </w:trPr>
        <w:tc>
          <w:tcPr>
            <w:tcW w:w="42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9</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投资链条各方（包括该非居民、投资管理人或投资经理、各级托管人、证券公司等）签署的与投资相关的合同或协议，以及能够说明投资业务的其他资料，资料内容应包括委托投资本金来源和组成情况以及各方收取费用或取得所得的约定</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98"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12"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580"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r w:rsidRPr="00B03FE3">
              <w:rPr>
                <w:rFonts w:ascii="宋体" w:eastAsia="宋体" w:hAnsi="宋体" w:hint="eastAsia"/>
              </w:rPr>
              <w:t>√</w:t>
            </w:r>
          </w:p>
        </w:tc>
      </w:tr>
      <w:tr w:rsidR="005E2E63" w:rsidRPr="00B03FE3" w:rsidTr="00890572">
        <w:trPr>
          <w:jc w:val="center"/>
        </w:trPr>
        <w:tc>
          <w:tcPr>
            <w:tcW w:w="42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10</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投资收益和其他所得逐级返回至该非居民的信息和凭据，以及对所得类型认定与划分的说明资料</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98"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12"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580"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r w:rsidRPr="00B03FE3">
              <w:rPr>
                <w:rFonts w:ascii="宋体" w:eastAsia="宋体" w:hAnsi="宋体" w:hint="eastAsia"/>
              </w:rPr>
              <w:t>√</w:t>
            </w:r>
          </w:p>
        </w:tc>
      </w:tr>
      <w:tr w:rsidR="005E2E63" w:rsidRPr="00B03FE3" w:rsidTr="00890572">
        <w:trPr>
          <w:jc w:val="center"/>
        </w:trPr>
        <w:tc>
          <w:tcPr>
            <w:tcW w:w="429"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11</w:t>
            </w:r>
          </w:p>
        </w:tc>
        <w:tc>
          <w:tcPr>
            <w:tcW w:w="497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非居民纳税人自行提供能够证明其符合享受协定待遇条件的其他资料</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498"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426" w:type="dxa"/>
            <w:tcBorders>
              <w:top w:val="nil"/>
              <w:left w:val="nil"/>
              <w:bottom w:val="single" w:sz="8" w:space="0" w:color="auto"/>
              <w:right w:val="single" w:sz="12" w:space="0" w:color="auto"/>
            </w:tcBorders>
            <w:tcMar>
              <w:top w:w="0" w:type="dxa"/>
              <w:left w:w="108" w:type="dxa"/>
              <w:bottom w:w="0" w:type="dxa"/>
              <w:right w:w="108" w:type="dxa"/>
            </w:tcMar>
          </w:tcPr>
          <w:p w:rsidR="005E2E63" w:rsidRPr="00B03FE3" w:rsidRDefault="005E2E63" w:rsidP="00890572">
            <w:pPr>
              <w:pStyle w:val="50"/>
              <w:rPr>
                <w:rFonts w:ascii="宋体" w:eastAsia="宋体" w:hAnsi="宋体"/>
              </w:rPr>
            </w:pPr>
            <w:r w:rsidRPr="00B03FE3">
              <w:rPr>
                <w:rFonts w:ascii="宋体" w:eastAsia="宋体" w:hAnsi="宋体" w:hint="eastAsia"/>
              </w:rPr>
              <w:t> </w:t>
            </w:r>
          </w:p>
        </w:tc>
        <w:tc>
          <w:tcPr>
            <w:tcW w:w="580" w:type="dxa"/>
            <w:tcBorders>
              <w:top w:val="nil"/>
              <w:left w:val="nil"/>
              <w:bottom w:val="single" w:sz="8" w:space="0" w:color="auto"/>
              <w:right w:val="single" w:sz="12" w:space="0" w:color="auto"/>
            </w:tcBorders>
          </w:tcPr>
          <w:p w:rsidR="005E2E63" w:rsidRPr="00B03FE3" w:rsidRDefault="005E2E63" w:rsidP="00890572">
            <w:pPr>
              <w:pStyle w:val="50"/>
              <w:rPr>
                <w:rFonts w:ascii="宋体" w:eastAsia="宋体" w:hAnsi="宋体"/>
              </w:rPr>
            </w:pPr>
            <w:r w:rsidRPr="00B03FE3">
              <w:rPr>
                <w:rFonts w:ascii="宋体" w:eastAsia="宋体" w:hAnsi="宋体" w:hint="eastAsia"/>
              </w:rPr>
              <w:t>√</w:t>
            </w:r>
          </w:p>
        </w:tc>
      </w:tr>
    </w:tbl>
    <w:p w:rsidR="005E2E63" w:rsidRPr="00B03FE3" w:rsidRDefault="005E2E63" w:rsidP="005E2E63">
      <w:pPr>
        <w:pStyle w:val="ab"/>
      </w:pPr>
      <w:r w:rsidRPr="00B03FE3">
        <w:rPr>
          <w:rFonts w:hint="eastAsia"/>
        </w:rPr>
        <w:t>上述资料报送条件为：</w:t>
      </w:r>
    </w:p>
    <w:p w:rsidR="005E2E63" w:rsidRPr="00B03FE3" w:rsidRDefault="005E2E63" w:rsidP="005E2E63">
      <w:pPr>
        <w:pStyle w:val="ab"/>
      </w:pPr>
      <w:r w:rsidRPr="00B03FE3">
        <w:rPr>
          <w:rFonts w:hint="eastAsia"/>
        </w:rPr>
        <w:t>1．《非居民纳税人享受税收协定待遇情况报告表（企业所得税A表）》的报送条件为享受税收协定股息、利息、特许权使用费条款待遇的非居民企业；</w:t>
      </w:r>
    </w:p>
    <w:p w:rsidR="005E2E63" w:rsidRPr="00B03FE3" w:rsidRDefault="005E2E63" w:rsidP="005E2E63">
      <w:pPr>
        <w:pStyle w:val="ab"/>
      </w:pPr>
      <w:r w:rsidRPr="00B03FE3">
        <w:rPr>
          <w:rFonts w:hint="eastAsia"/>
        </w:rPr>
        <w:t>2.《非居民纳税人享受税收协定待遇情况报告表（企业所得税B表）》的报送条件为适用税收协定常设机构和营业利润条款待遇的非居民企业；</w:t>
      </w:r>
    </w:p>
    <w:p w:rsidR="005E2E63" w:rsidRPr="00B03FE3" w:rsidRDefault="005E2E63" w:rsidP="005E2E63">
      <w:pPr>
        <w:pStyle w:val="ab"/>
      </w:pPr>
      <w:r w:rsidRPr="00B03FE3">
        <w:rPr>
          <w:rFonts w:hint="eastAsia"/>
        </w:rPr>
        <w:t>3.《非居民纳税人享受税收协定待遇情况报告表（企业所得税C表）》的报送条件为适用税收协定财产收益、其他所得条款待遇的非居民企业；</w:t>
      </w:r>
    </w:p>
    <w:p w:rsidR="005E2E63" w:rsidRPr="00B03FE3" w:rsidRDefault="005E2E63" w:rsidP="005E2E63">
      <w:pPr>
        <w:pStyle w:val="ab"/>
      </w:pPr>
      <w:r w:rsidRPr="00B03FE3">
        <w:rPr>
          <w:rFonts w:hint="eastAsia"/>
        </w:rPr>
        <w:t>4.《非居民纳税人享受税收协定待遇情况报告表（企业所得税D表）》的报送条件为适用国际运输相关协定待遇的非居民企业；</w:t>
      </w:r>
    </w:p>
    <w:p w:rsidR="005E2E63" w:rsidRPr="00B03FE3" w:rsidRDefault="005E2E63" w:rsidP="005E2E63">
      <w:pPr>
        <w:pStyle w:val="ab"/>
      </w:pPr>
      <w:r w:rsidRPr="00B03FE3">
        <w:rPr>
          <w:rFonts w:hint="eastAsia"/>
        </w:rPr>
        <w:t>5．由协定缔约对方税务主管当局在纳税申报或扣缴申报前一个公历年度开始以后出具的税收居民身份证明的报送条件为除不能提供该资料的享受税收协定国际运输条款待遇或国际运输协定待遇的企业外；</w:t>
      </w:r>
    </w:p>
    <w:p w:rsidR="005E2E63" w:rsidRPr="00B03FE3" w:rsidRDefault="005E2E63" w:rsidP="005E2E63">
      <w:pPr>
        <w:pStyle w:val="ab"/>
      </w:pPr>
      <w:r w:rsidRPr="00B03FE3">
        <w:rPr>
          <w:rFonts w:hint="eastAsia"/>
        </w:rPr>
        <w:t>6．享受税收协定国际运输条款待遇或国际运输协定待遇的企业，可以缔约对方运输主管部门在纳税申报或扣缴申报前一个公历年度开始以后出具的法人证明代替税收居民身份证明的报送条件为未提供税收居民身份证明的享受税收协定国际运输条款待遇或国际运输协定待遇的企业</w:t>
      </w:r>
    </w:p>
    <w:p w:rsidR="005E2E63" w:rsidRPr="00B03FE3" w:rsidRDefault="005E2E63" w:rsidP="005E2E63">
      <w:pPr>
        <w:pStyle w:val="ab"/>
      </w:pPr>
      <w:r w:rsidRPr="00B03FE3">
        <w:rPr>
          <w:rFonts w:hint="eastAsia"/>
        </w:rPr>
        <w:lastRenderedPageBreak/>
        <w:t>7．与取得相关所得有关的合同、协议、董事会或股东会决议、支付凭证等权属证明资料报送条件为以前未向同一主管税务机关报送的。</w:t>
      </w:r>
    </w:p>
    <w:p w:rsidR="005E2E63" w:rsidRPr="00B03FE3" w:rsidRDefault="005E2E63" w:rsidP="005E2E63">
      <w:pPr>
        <w:pStyle w:val="ab"/>
      </w:pPr>
      <w:r w:rsidRPr="00B03FE3">
        <w:rPr>
          <w:rFonts w:hint="eastAsia"/>
        </w:rPr>
        <w:t>8．代理人等确认自己不具有受益所有人身份的声明的报送条件为有代理人；</w:t>
      </w:r>
    </w:p>
    <w:p w:rsidR="005E2E63" w:rsidRPr="00B03FE3" w:rsidRDefault="005E2E63" w:rsidP="005E2E63">
      <w:pPr>
        <w:pStyle w:val="ab"/>
      </w:pPr>
      <w:r w:rsidRPr="00B03FE3">
        <w:rPr>
          <w:rFonts w:hint="eastAsia"/>
        </w:rPr>
        <w:t>9．投资链条各方（包括该非居民、投资管理人或投资经理、各级托管人、证券公司等）签署的与投资相关的合同或协议，以及能够说明投资业务的其他资料，资料内容应包括委托投资本金来源和组成情况以及各方收取费用或取得所得的约定；投资收益和其他所得逐级返回至该非居民的信息和凭据，以及对所得类型认定与划分的说明资料的报送条件为适用于委托投资。</w:t>
      </w:r>
    </w:p>
    <w:p w:rsidR="005E2E63" w:rsidRPr="00B03FE3" w:rsidRDefault="005E2E63" w:rsidP="005E2E63">
      <w:pPr>
        <w:pStyle w:val="ab"/>
      </w:pPr>
      <w:r w:rsidRPr="00B03FE3">
        <w:rPr>
          <w:rFonts w:hint="eastAsia"/>
        </w:rPr>
        <w:t>10．非居民纳税人自行提供能够证明其符合享受协定待遇条件的其他资料的报送条件为非居民纳税人能够提供证明其符合享受协定待遇条件的</w:t>
      </w:r>
    </w:p>
    <w:p w:rsidR="008F3E57" w:rsidRPr="00B03FE3" w:rsidRDefault="008F3E57" w:rsidP="008F3E5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8F3E57" w:rsidRPr="00B03FE3" w:rsidRDefault="008F3E57" w:rsidP="008F3E5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8F3E57" w:rsidRPr="00B03FE3" w:rsidRDefault="008F3E57" w:rsidP="008F3E5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F3E57" w:rsidRPr="00B03FE3" w:rsidRDefault="008F3E57" w:rsidP="008F3E5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F3E57" w:rsidRPr="00B03FE3" w:rsidRDefault="008F3E57" w:rsidP="008F3E5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s="宋体"/>
          <w:color w:val="000000"/>
        </w:rPr>
      </w:pPr>
      <w:hyperlink r:id="rId371"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olor w:val="0000FF"/>
          <w:u w:val="single"/>
        </w:rPr>
      </w:pPr>
      <w:hyperlink r:id="rId372"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a9"/>
      </w:pPr>
      <w:r w:rsidRPr="00B03FE3">
        <w:rPr>
          <w:rFonts w:hint="eastAsia"/>
        </w:rPr>
        <w:t>【办理时限】</w:t>
      </w:r>
    </w:p>
    <w:p w:rsidR="008F3E57" w:rsidRPr="00B03FE3" w:rsidRDefault="008F3E57" w:rsidP="008F3E57">
      <w:pPr>
        <w:pStyle w:val="ab"/>
      </w:pPr>
      <w:bookmarkStart w:id="393" w:name="_Hlk514518928"/>
      <w:r w:rsidRPr="00B03FE3">
        <w:rPr>
          <w:rFonts w:hint="eastAsia"/>
        </w:rPr>
        <w:t>资料齐全、符合法定形式、填写内容完整的，</w:t>
      </w:r>
      <w:bookmarkEnd w:id="393"/>
      <w:r w:rsidRPr="00B03FE3">
        <w:rPr>
          <w:rFonts w:hint="eastAsia"/>
        </w:rPr>
        <w:t>税务机关受理后即时办结。</w:t>
      </w:r>
    </w:p>
    <w:p w:rsidR="008F3E57" w:rsidRPr="00B03FE3" w:rsidRDefault="008F3E57" w:rsidP="008F3E57">
      <w:pPr>
        <w:pStyle w:val="a9"/>
      </w:pPr>
      <w:r w:rsidRPr="00B03FE3">
        <w:rPr>
          <w:rFonts w:hint="eastAsia"/>
        </w:rPr>
        <w:t>【办理结果】</w:t>
      </w:r>
    </w:p>
    <w:p w:rsidR="008F3E57" w:rsidRPr="00B03FE3" w:rsidRDefault="008F3E57" w:rsidP="008F3E57">
      <w:pPr>
        <w:pStyle w:val="ab"/>
      </w:pPr>
      <w:bookmarkStart w:id="394" w:name="_Hlk514863507"/>
      <w:r w:rsidRPr="00B03FE3">
        <w:rPr>
          <w:rFonts w:hint="eastAsia"/>
        </w:rPr>
        <w:t>税务机关反馈受理结果。</w:t>
      </w:r>
    </w:p>
    <w:bookmarkEnd w:id="394"/>
    <w:p w:rsidR="008F3E57" w:rsidRPr="00B03FE3" w:rsidRDefault="008F3E57" w:rsidP="008F3E57">
      <w:pPr>
        <w:pStyle w:val="a9"/>
      </w:pPr>
      <w:r w:rsidRPr="00B03FE3">
        <w:rPr>
          <w:rFonts w:hint="eastAsia"/>
        </w:rPr>
        <w:t>【纳税人注意事项】</w:t>
      </w:r>
    </w:p>
    <w:p w:rsidR="008F3E57" w:rsidRPr="00B03FE3" w:rsidRDefault="008F3E57" w:rsidP="008F3E57">
      <w:pPr>
        <w:pStyle w:val="ab"/>
      </w:pPr>
      <w:r w:rsidRPr="00B03FE3">
        <w:t>1</w:t>
      </w:r>
      <w:r w:rsidRPr="00B03FE3">
        <w:rPr>
          <w:rFonts w:hint="eastAsia"/>
        </w:rPr>
        <w:t>．非居民纳税人对所填报的报告表信息和报送资料的真实性、准确性负责。扣缴义务人根据非居民纳税人提供的报告表和资料依协定规定扣缴的，不改变非居民纳税人真实填报相关信息和提供资料的责任。</w:t>
      </w:r>
    </w:p>
    <w:p w:rsidR="008F3E57" w:rsidRPr="00B03FE3" w:rsidRDefault="008F3E57" w:rsidP="008F3E57">
      <w:pPr>
        <w:pStyle w:val="ab"/>
      </w:pPr>
      <w:r w:rsidRPr="00B03FE3">
        <w:t>2</w:t>
      </w:r>
      <w:r w:rsidRPr="00B03FE3">
        <w:rPr>
          <w:rFonts w:hint="eastAsia"/>
        </w:rPr>
        <w:t>．纳税人在资料完整且符合法定受理条件的前提下，最多只需要到税务机关跑一次。</w:t>
      </w:r>
    </w:p>
    <w:p w:rsidR="008F3E57" w:rsidRPr="00B03FE3" w:rsidRDefault="008F3E57" w:rsidP="008F3E57">
      <w:pPr>
        <w:pStyle w:val="ab"/>
      </w:pPr>
      <w:r w:rsidRPr="00B03FE3">
        <w:rPr>
          <w:rFonts w:hint="eastAsia"/>
        </w:rPr>
        <w:lastRenderedPageBreak/>
        <w:t>3．</w:t>
      </w:r>
      <w:r w:rsidRPr="00B03FE3">
        <w:rPr>
          <w:rFonts w:hint="eastAsia"/>
          <w:shd w:val="clear" w:color="auto" w:fill="FFFFFF"/>
        </w:rPr>
        <w:t>本事项中所称“协定待遇”，是指按照中华人民共和国政府对外签署的避免双重征税协定（含与香港、澳门特别行政区签署的税收安排，本事项中统称税收协定）或中华人民共和国对外签署的航空协定税收条款、海运协定税收条款、汽车运输协定税收条款、互免国际运输收入税收协议或换函（本事项中统称国际运输协定）可以减轻或者免除按照国内税收法律规定应当履行的企业所得税纳税义务。</w:t>
      </w:r>
    </w:p>
    <w:p w:rsidR="008F3E57" w:rsidRPr="00B03FE3" w:rsidRDefault="008F3E57" w:rsidP="008F3E57">
      <w:pPr>
        <w:pStyle w:val="ab"/>
      </w:pPr>
      <w:r w:rsidRPr="00B03FE3">
        <w:rPr>
          <w:rFonts w:hint="eastAsia"/>
        </w:rPr>
        <w:t>4． 本事项包括：税收协定减免股息所得企业所得税（减免性质代码：</w:t>
      </w:r>
      <w:r w:rsidRPr="00B03FE3">
        <w:t>04135401</w:t>
      </w:r>
      <w:r w:rsidRPr="00B03FE3">
        <w:rPr>
          <w:rFonts w:hint="eastAsia"/>
        </w:rPr>
        <w:t>）</w:t>
      </w:r>
      <w:r w:rsidRPr="00B03FE3">
        <w:rPr>
          <w:rFonts w:hint="eastAsia"/>
          <w:shd w:val="clear" w:color="auto" w:fill="FFFFFF"/>
        </w:rPr>
        <w:t>、税收协定减免利息所得企业所得税</w:t>
      </w:r>
      <w:r w:rsidRPr="00B03FE3">
        <w:rPr>
          <w:rFonts w:hint="eastAsia"/>
        </w:rPr>
        <w:t>（减免性质代码：</w:t>
      </w:r>
      <w:r w:rsidRPr="00B03FE3">
        <w:t>04135501</w:t>
      </w:r>
      <w:r w:rsidRPr="00B03FE3">
        <w:rPr>
          <w:rFonts w:hint="eastAsia"/>
        </w:rPr>
        <w:t>）</w:t>
      </w:r>
      <w:r w:rsidRPr="00B03FE3">
        <w:rPr>
          <w:rFonts w:hint="eastAsia"/>
          <w:shd w:val="clear" w:color="auto" w:fill="FFFFFF"/>
        </w:rPr>
        <w:t>、税收协定减免特许权使用费所得企业所得税</w:t>
      </w:r>
      <w:r w:rsidRPr="00B03FE3">
        <w:rPr>
          <w:rFonts w:hint="eastAsia"/>
        </w:rPr>
        <w:t>（减免性质代码：</w:t>
      </w:r>
      <w:r w:rsidRPr="00B03FE3">
        <w:rPr>
          <w:shd w:val="clear" w:color="auto" w:fill="FFFFFF"/>
        </w:rPr>
        <w:t>04135601</w:t>
      </w:r>
      <w:r w:rsidRPr="00B03FE3">
        <w:rPr>
          <w:rFonts w:hint="eastAsia"/>
        </w:rPr>
        <w:t>）</w:t>
      </w:r>
      <w:r w:rsidRPr="00B03FE3">
        <w:rPr>
          <w:rFonts w:hint="eastAsia"/>
          <w:shd w:val="clear" w:color="auto" w:fill="FFFFFF"/>
        </w:rPr>
        <w:t>、税收协定减免财产收益所得企业所得税</w:t>
      </w:r>
      <w:r w:rsidRPr="00B03FE3">
        <w:rPr>
          <w:rFonts w:hint="eastAsia"/>
        </w:rPr>
        <w:t>（减免性质代码：</w:t>
      </w:r>
      <w:r w:rsidRPr="00B03FE3">
        <w:t>04135701</w:t>
      </w:r>
      <w:r w:rsidRPr="00B03FE3">
        <w:rPr>
          <w:rFonts w:hint="eastAsia"/>
        </w:rPr>
        <w:t>）</w:t>
      </w:r>
      <w:r w:rsidRPr="00B03FE3">
        <w:rPr>
          <w:rFonts w:hint="eastAsia"/>
          <w:shd w:val="clear" w:color="auto" w:fill="FFFFFF"/>
        </w:rPr>
        <w:t>、税收协定和其他类协定等减免其他各类所得企业所得税</w:t>
      </w:r>
      <w:r w:rsidRPr="00B03FE3">
        <w:rPr>
          <w:rFonts w:hint="eastAsia"/>
        </w:rPr>
        <w:t>（减免性质代码：</w:t>
      </w:r>
      <w:r w:rsidRPr="00B03FE3">
        <w:t>04139901</w:t>
      </w:r>
      <w:r w:rsidRPr="00B03FE3">
        <w:rPr>
          <w:rFonts w:hint="eastAsia"/>
        </w:rPr>
        <w:t>）。</w:t>
      </w:r>
    </w:p>
    <w:p w:rsidR="008F3E57" w:rsidRPr="00B03FE3" w:rsidRDefault="008F3E57" w:rsidP="008F3E57">
      <w:pPr>
        <w:pStyle w:val="ab"/>
      </w:pPr>
      <w:r w:rsidRPr="00B03FE3">
        <w:rPr>
          <w:rFonts w:hint="eastAsia"/>
        </w:rPr>
        <w:t>5．非居民纳税人自行申报的，应当就每一个经营项目、营业场所或劳务提供项目分别向主管税务机关报送规定的报告表和资料。源泉扣缴和指定扣缴情况下，非居民纳税人有多个扣缴义务人的，应当向每一个扣缴义务人分别提供规定的报告表和资料。各扣缴义务人在依协定规定扣缴时，分别向主管税务机关报送相关报告表和资料。</w:t>
      </w:r>
    </w:p>
    <w:p w:rsidR="008F3E57" w:rsidRPr="00B03FE3" w:rsidRDefault="008F3E57" w:rsidP="008F3E57">
      <w:pPr>
        <w:pStyle w:val="ab"/>
      </w:pPr>
      <w:r w:rsidRPr="00B03FE3">
        <w:rPr>
          <w:rFonts w:hint="eastAsia"/>
        </w:rPr>
        <w:t>6．非居民纳税人享受税收协定常设机构和营业利润、国际运输、股息、利息、特许权使用费、退休金条款待遇，或享受国际运输协定待遇的，应当在有关纳税年度首次纳税申报时，或者由扣缴义务人在有关纳税年度首次扣缴申报时，报送相关报告表和资料。在符合享受协定待遇条件且所报告信息未发生变化的情况下，非居民纳税人可在报送相关报告表和资料之日所属年度起的三个公历年度内免于向同一主管税务机关就享受同一条款协定待遇重复报送资料。</w:t>
      </w:r>
    </w:p>
    <w:p w:rsidR="008F3E57" w:rsidRPr="00B03FE3" w:rsidRDefault="008F3E57" w:rsidP="008F3E57">
      <w:pPr>
        <w:pStyle w:val="ab"/>
      </w:pPr>
      <w:r w:rsidRPr="00B03FE3">
        <w:rPr>
          <w:rFonts w:hint="eastAsia"/>
        </w:rPr>
        <w:t>7．非居民纳税人享受税收协定财产收益、其他所得条款待遇的，应当在每次纳税申报时，或由扣缴义务人在每次扣缴申报时，向主管税务机关报送相关报告表和资料。</w:t>
      </w:r>
    </w:p>
    <w:p w:rsidR="008F3E57" w:rsidRPr="00B03FE3" w:rsidRDefault="008F3E57" w:rsidP="008F3E57">
      <w:pPr>
        <w:pStyle w:val="ab"/>
      </w:pPr>
      <w:r w:rsidRPr="00B03FE3">
        <w:rPr>
          <w:rFonts w:hint="eastAsia"/>
        </w:rPr>
        <w:t>8．非居民纳税人在享受协定待遇后，情况发生变化，但是仍然符合享受协定待遇条件的，应当在下一次纳税申报时或由扣缴义务人在下一次扣缴申报时重新报送规定的报告表和资料。非居民纳税人情况发生变化，不再符合享受协定待遇条件的，在自行申报的情况下，应当自情况发生变化之日起立即停止享受相关协定待遇，并按国内税收法律规定申报纳税。在源泉扣缴和指定扣缴情</w:t>
      </w:r>
      <w:r w:rsidRPr="00B03FE3">
        <w:rPr>
          <w:rFonts w:hint="eastAsia"/>
        </w:rPr>
        <w:lastRenderedPageBreak/>
        <w:t>况下，应当立即告知扣缴义务人。扣缴义务人得知或发现非居民纳税人不再符合享受协定待遇条件，应当按国内税收法律规定履行扣缴义务。</w:t>
      </w:r>
    </w:p>
    <w:p w:rsidR="008F3E57" w:rsidRPr="00B03FE3" w:rsidRDefault="008F3E57" w:rsidP="008F3E57">
      <w:pPr>
        <w:pStyle w:val="ab"/>
      </w:pPr>
      <w:r w:rsidRPr="00B03FE3">
        <w:rPr>
          <w:rFonts w:hint="eastAsia"/>
        </w:rPr>
        <w:t>9.办税服务厅地址、电子税务局网址，可在省税务机关门户网站或拨打</w:t>
      </w:r>
      <w:r w:rsidRPr="00B03FE3">
        <w:t>12366</w:t>
      </w:r>
      <w:r w:rsidRPr="00B03FE3">
        <w:rPr>
          <w:rFonts w:hint="eastAsia"/>
        </w:rPr>
        <w:t>纳税服务热线查询。</w:t>
      </w:r>
    </w:p>
    <w:p w:rsidR="008F3E57" w:rsidRPr="00B03FE3" w:rsidRDefault="008F3E57" w:rsidP="008F3E57">
      <w:pPr>
        <w:pStyle w:val="a9"/>
      </w:pPr>
      <w:r w:rsidRPr="00B03FE3">
        <w:rPr>
          <w:rFonts w:hint="eastAsia"/>
        </w:rPr>
        <w:t>【政策依据】</w:t>
      </w:r>
    </w:p>
    <w:p w:rsidR="008F3E57" w:rsidRPr="00B03FE3" w:rsidRDefault="008F3E57" w:rsidP="008F3E57">
      <w:pPr>
        <w:pStyle w:val="ab"/>
      </w:pPr>
      <w:r w:rsidRPr="00B03FE3">
        <w:t>1</w:t>
      </w:r>
      <w:r w:rsidRPr="00B03FE3">
        <w:rPr>
          <w:rFonts w:hint="eastAsia"/>
        </w:rPr>
        <w:t>．《国家税务总局关于委托投资情况下认定受益所有人问题的公告》（国家税务总局公告</w:t>
      </w:r>
      <w:r w:rsidRPr="00B03FE3">
        <w:t>2014</w:t>
      </w:r>
      <w:r w:rsidRPr="00B03FE3">
        <w:rPr>
          <w:rFonts w:hint="eastAsia"/>
        </w:rPr>
        <w:t>年第</w:t>
      </w:r>
      <w:r w:rsidRPr="00B03FE3">
        <w:t>24</w:t>
      </w:r>
      <w:r w:rsidRPr="00B03FE3">
        <w:rPr>
          <w:rFonts w:hint="eastAsia"/>
        </w:rPr>
        <w:t>号）</w:t>
      </w:r>
    </w:p>
    <w:p w:rsidR="008F3E57" w:rsidRPr="00B03FE3" w:rsidRDefault="008F3E57" w:rsidP="008F3E57">
      <w:pPr>
        <w:pStyle w:val="ab"/>
      </w:pPr>
      <w:r w:rsidRPr="00B03FE3">
        <w:t>2</w:t>
      </w:r>
      <w:r w:rsidRPr="00B03FE3">
        <w:rPr>
          <w:rFonts w:hint="eastAsia"/>
        </w:rPr>
        <w:t>．《国家税务总局关于发布〈非居民纳税人享受税收协定待遇管理办法〉的公告》（国家税务总局公告</w:t>
      </w:r>
      <w:r w:rsidRPr="00B03FE3">
        <w:t>2015</w:t>
      </w:r>
      <w:r w:rsidRPr="00B03FE3">
        <w:rPr>
          <w:rFonts w:hint="eastAsia"/>
        </w:rPr>
        <w:t>年第</w:t>
      </w:r>
      <w:r w:rsidRPr="00B03FE3">
        <w:t>60</w:t>
      </w:r>
      <w:r w:rsidRPr="00B03FE3">
        <w:rPr>
          <w:rFonts w:hint="eastAsia"/>
        </w:rPr>
        <w:t>号）</w:t>
      </w:r>
    </w:p>
    <w:p w:rsidR="008F3E57" w:rsidRPr="00B03FE3" w:rsidRDefault="008F3E57" w:rsidP="008F3E57">
      <w:pPr>
        <w:pStyle w:val="ab"/>
      </w:pPr>
      <w:r w:rsidRPr="00B03FE3">
        <w:t>3</w:t>
      </w:r>
      <w:r w:rsidRPr="00B03FE3">
        <w:rPr>
          <w:rFonts w:hint="eastAsia"/>
        </w:rPr>
        <w:t>．《国家税务总局关于在内地使用香港居民身份证明有关问题的公告》（国家税务总局公告</w:t>
      </w:r>
      <w:r w:rsidRPr="00B03FE3">
        <w:t>2016</w:t>
      </w:r>
      <w:r w:rsidRPr="00B03FE3">
        <w:rPr>
          <w:rFonts w:hint="eastAsia"/>
        </w:rPr>
        <w:t>年第</w:t>
      </w:r>
      <w:r w:rsidRPr="00B03FE3">
        <w:t>35</w:t>
      </w:r>
      <w:r w:rsidRPr="00B03FE3">
        <w:rPr>
          <w:rFonts w:hint="eastAsia"/>
        </w:rPr>
        <w:t>号）</w:t>
      </w:r>
    </w:p>
    <w:p w:rsidR="008F3E57" w:rsidRPr="00B03FE3" w:rsidRDefault="008F3E57" w:rsidP="008F3E57">
      <w:pPr>
        <w:pStyle w:val="ab"/>
      </w:pPr>
      <w:r w:rsidRPr="00B03FE3">
        <w:t>4</w:t>
      </w:r>
      <w:r w:rsidRPr="00B03FE3">
        <w:rPr>
          <w:rFonts w:hint="eastAsia"/>
        </w:rPr>
        <w:t>．《国家税务总局关于税收协定中</w:t>
      </w:r>
      <w:r w:rsidRPr="00B03FE3">
        <w:t>“</w:t>
      </w:r>
      <w:r w:rsidRPr="00B03FE3">
        <w:rPr>
          <w:rFonts w:hint="eastAsia"/>
        </w:rPr>
        <w:t>受益所有人</w:t>
      </w:r>
      <w:r w:rsidRPr="00B03FE3">
        <w:t>”</w:t>
      </w:r>
      <w:r w:rsidRPr="00B03FE3">
        <w:rPr>
          <w:rFonts w:hint="eastAsia"/>
        </w:rPr>
        <w:t>有关问题的公告》（国家税务总局公告</w:t>
      </w:r>
      <w:r w:rsidRPr="00B03FE3">
        <w:t>2018</w:t>
      </w:r>
      <w:r w:rsidRPr="00B03FE3">
        <w:rPr>
          <w:rFonts w:hint="eastAsia"/>
        </w:rPr>
        <w:t>年第</w:t>
      </w:r>
      <w:r w:rsidRPr="00B03FE3">
        <w:t>9</w:t>
      </w:r>
      <w:r w:rsidRPr="00B03FE3">
        <w:rPr>
          <w:rFonts w:hint="eastAsia"/>
        </w:rPr>
        <w:t>号）</w:t>
      </w:r>
    </w:p>
    <w:p w:rsidR="008F3E57" w:rsidRPr="00B03FE3" w:rsidRDefault="008F3E57" w:rsidP="008F3E57">
      <w:pPr>
        <w:pStyle w:val="ab"/>
      </w:pPr>
      <w:r w:rsidRPr="00B03FE3">
        <w:t>5</w:t>
      </w:r>
      <w:r w:rsidRPr="00B03FE3">
        <w:rPr>
          <w:rFonts w:hint="eastAsia"/>
        </w:rPr>
        <w:t>．《国家税务总局关于税收协定执行若干问题的公告》（国家税务总局公告</w:t>
      </w:r>
      <w:r w:rsidRPr="00B03FE3">
        <w:t>2018</w:t>
      </w:r>
      <w:r w:rsidRPr="00B03FE3">
        <w:rPr>
          <w:rFonts w:hint="eastAsia"/>
        </w:rPr>
        <w:t>年第</w:t>
      </w:r>
      <w:r w:rsidRPr="00B03FE3">
        <w:t>11</w:t>
      </w:r>
      <w:r w:rsidRPr="00B03FE3">
        <w:rPr>
          <w:rFonts w:hint="eastAsia"/>
        </w:rPr>
        <w:t>号）</w:t>
      </w:r>
    </w:p>
    <w:p w:rsidR="008F3E57" w:rsidRPr="00B03FE3" w:rsidRDefault="008F3E57" w:rsidP="008F3E57">
      <w:pPr>
        <w:pStyle w:val="ab"/>
      </w:pPr>
    </w:p>
    <w:p w:rsidR="008F3E57" w:rsidRPr="00C804D6" w:rsidRDefault="008F3E57" w:rsidP="00C804D6">
      <w:pPr>
        <w:pStyle w:val="411XX"/>
        <w:spacing w:after="390"/>
        <w:rPr>
          <w:rFonts w:ascii="宋体" w:eastAsia="宋体" w:hAnsi="宋体"/>
        </w:rPr>
      </w:pPr>
      <w:bookmarkStart w:id="395" w:name="_Toc12389556"/>
      <w:r w:rsidRPr="00C804D6">
        <w:rPr>
          <w:rFonts w:ascii="宋体" w:eastAsia="宋体" w:hAnsi="宋体" w:hint="eastAsia"/>
        </w:rPr>
        <w:t>非居民个人享受税收协定待遇办理</w:t>
      </w:r>
      <w:bookmarkEnd w:id="395"/>
    </w:p>
    <w:p w:rsidR="008F3E57" w:rsidRPr="00B03FE3" w:rsidRDefault="008F3E57" w:rsidP="008F3E57">
      <w:pPr>
        <w:pStyle w:val="a9"/>
      </w:pPr>
      <w:r w:rsidRPr="00B03FE3">
        <w:rPr>
          <w:rFonts w:hint="eastAsia"/>
        </w:rPr>
        <w:t>【事项描述】</w:t>
      </w:r>
    </w:p>
    <w:p w:rsidR="008F3E57" w:rsidRPr="00B03FE3" w:rsidRDefault="008F3E57" w:rsidP="008F3E57">
      <w:pPr>
        <w:pStyle w:val="ab"/>
      </w:pPr>
      <w:r w:rsidRPr="00B03FE3">
        <w:rPr>
          <w:rFonts w:hint="eastAsia"/>
        </w:rPr>
        <w:t>非居民个人符合享受税收协定待遇条件的，可在纳税申报时，或通过扣缴义务人在扣缴申报时，按规定将相关资料报送税务机关，自行享受协定待遇，并接受税务机关的后续管理。</w:t>
      </w:r>
    </w:p>
    <w:p w:rsidR="008F3E57" w:rsidRPr="00B03FE3" w:rsidRDefault="008F3E57" w:rsidP="008F3E57">
      <w:pPr>
        <w:pStyle w:val="a9"/>
      </w:pPr>
      <w:r w:rsidRPr="00B03FE3">
        <w:rPr>
          <w:rFonts w:hint="eastAsia"/>
        </w:rPr>
        <w:t>【报送资料】</w:t>
      </w:r>
    </w:p>
    <w:tbl>
      <w:tblPr>
        <w:tblW w:w="0" w:type="auto"/>
        <w:tblInd w:w="131" w:type="dxa"/>
        <w:tblLayout w:type="fixed"/>
        <w:tblCellMar>
          <w:left w:w="0" w:type="dxa"/>
          <w:right w:w="0" w:type="dxa"/>
        </w:tblCellMar>
        <w:tblLook w:val="0000" w:firstRow="0" w:lastRow="0" w:firstColumn="0" w:lastColumn="0" w:noHBand="0" w:noVBand="0"/>
      </w:tblPr>
      <w:tblGrid>
        <w:gridCol w:w="624"/>
        <w:gridCol w:w="4139"/>
        <w:gridCol w:w="624"/>
        <w:gridCol w:w="624"/>
        <w:gridCol w:w="624"/>
        <w:gridCol w:w="624"/>
        <w:gridCol w:w="624"/>
        <w:gridCol w:w="624"/>
        <w:gridCol w:w="624"/>
      </w:tblGrid>
      <w:tr w:rsidR="005E2E63" w:rsidRPr="00B03FE3" w:rsidTr="00890572">
        <w:trPr>
          <w:trHeight w:hRule="exact" w:val="646"/>
        </w:trPr>
        <w:tc>
          <w:tcPr>
            <w:tcW w:w="624" w:type="dxa"/>
            <w:tcBorders>
              <w:top w:val="single" w:sz="10" w:space="0" w:color="000000"/>
              <w:left w:val="single" w:sz="10" w:space="0" w:color="000000"/>
              <w:bottom w:val="single" w:sz="4" w:space="0" w:color="000000"/>
              <w:right w:val="single" w:sz="4" w:space="0" w:color="000000"/>
            </w:tcBorders>
          </w:tcPr>
          <w:p w:rsidR="005E2E63" w:rsidRPr="00B03FE3" w:rsidRDefault="005E2E63" w:rsidP="00890572">
            <w:pPr>
              <w:pStyle w:val="50"/>
              <w:rPr>
                <w:rFonts w:ascii="宋体" w:eastAsia="宋体" w:hAnsi="宋体" w:cs="宋体"/>
                <w:bCs/>
              </w:rPr>
            </w:pPr>
          </w:p>
          <w:p w:rsidR="005E2E63" w:rsidRPr="00B03FE3" w:rsidRDefault="005E2E63" w:rsidP="00890572">
            <w:pPr>
              <w:pStyle w:val="50"/>
              <w:rPr>
                <w:rFonts w:ascii="宋体" w:eastAsia="宋体" w:hAnsi="宋体"/>
              </w:rPr>
            </w:pPr>
            <w:r w:rsidRPr="00B03FE3">
              <w:rPr>
                <w:rFonts w:ascii="宋体" w:eastAsia="宋体" w:hAnsi="宋体" w:cs="宋体" w:hint="eastAsia"/>
                <w:bCs/>
              </w:rPr>
              <w:t>序号</w:t>
            </w:r>
          </w:p>
        </w:tc>
        <w:tc>
          <w:tcPr>
            <w:tcW w:w="4139" w:type="dxa"/>
            <w:tcBorders>
              <w:top w:val="single" w:sz="10"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cs="宋体"/>
                <w:bCs/>
              </w:rPr>
            </w:pPr>
          </w:p>
          <w:p w:rsidR="005E2E63" w:rsidRPr="00B03FE3" w:rsidRDefault="005E2E63" w:rsidP="00890572">
            <w:pPr>
              <w:pStyle w:val="50"/>
              <w:rPr>
                <w:rFonts w:ascii="宋体" w:eastAsia="宋体" w:hAnsi="宋体"/>
              </w:rPr>
            </w:pPr>
            <w:r w:rsidRPr="00B03FE3">
              <w:rPr>
                <w:rFonts w:ascii="宋体" w:eastAsia="宋体" w:hAnsi="宋体" w:cs="宋体" w:hint="eastAsia"/>
                <w:bCs/>
              </w:rPr>
              <w:t>报送资料名称</w:t>
            </w:r>
          </w:p>
        </w:tc>
        <w:tc>
          <w:tcPr>
            <w:tcW w:w="624" w:type="dxa"/>
            <w:tcBorders>
              <w:top w:val="single" w:sz="10"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cs="宋体"/>
                <w:bCs/>
              </w:rPr>
            </w:pPr>
          </w:p>
          <w:p w:rsidR="005E2E63" w:rsidRPr="00B03FE3" w:rsidRDefault="005E2E63" w:rsidP="00890572">
            <w:pPr>
              <w:pStyle w:val="50"/>
              <w:rPr>
                <w:rFonts w:ascii="宋体" w:eastAsia="宋体" w:hAnsi="宋体"/>
              </w:rPr>
            </w:pPr>
            <w:r w:rsidRPr="00B03FE3">
              <w:rPr>
                <w:rFonts w:ascii="宋体" w:eastAsia="宋体" w:hAnsi="宋体" w:cs="宋体" w:hint="eastAsia"/>
                <w:bCs/>
              </w:rPr>
              <w:t>必报</w:t>
            </w:r>
          </w:p>
        </w:tc>
        <w:tc>
          <w:tcPr>
            <w:tcW w:w="624" w:type="dxa"/>
            <w:tcBorders>
              <w:top w:val="single" w:sz="10"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bCs/>
              </w:rPr>
              <w:t>条件报送</w:t>
            </w:r>
          </w:p>
        </w:tc>
        <w:tc>
          <w:tcPr>
            <w:tcW w:w="624" w:type="dxa"/>
            <w:tcBorders>
              <w:top w:val="single" w:sz="10"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cs="宋体"/>
                <w:bCs/>
              </w:rPr>
            </w:pPr>
          </w:p>
          <w:p w:rsidR="005E2E63" w:rsidRPr="00B03FE3" w:rsidRDefault="005E2E63" w:rsidP="00890572">
            <w:pPr>
              <w:pStyle w:val="50"/>
              <w:rPr>
                <w:rFonts w:ascii="宋体" w:eastAsia="宋体" w:hAnsi="宋体"/>
              </w:rPr>
            </w:pPr>
            <w:r w:rsidRPr="00B03FE3">
              <w:rPr>
                <w:rFonts w:ascii="宋体" w:eastAsia="宋体" w:hAnsi="宋体" w:cs="宋体" w:hint="eastAsia"/>
                <w:bCs/>
              </w:rPr>
              <w:t>归档</w:t>
            </w:r>
          </w:p>
        </w:tc>
        <w:tc>
          <w:tcPr>
            <w:tcW w:w="624" w:type="dxa"/>
            <w:tcBorders>
              <w:top w:val="single" w:sz="10"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cs="宋体"/>
                <w:bCs/>
              </w:rPr>
            </w:pPr>
          </w:p>
          <w:p w:rsidR="005E2E63" w:rsidRPr="00B03FE3" w:rsidRDefault="005E2E63" w:rsidP="00890572">
            <w:pPr>
              <w:pStyle w:val="50"/>
              <w:rPr>
                <w:rFonts w:ascii="宋体" w:eastAsia="宋体" w:hAnsi="宋体"/>
              </w:rPr>
            </w:pPr>
            <w:r w:rsidRPr="00B03FE3">
              <w:rPr>
                <w:rFonts w:ascii="宋体" w:eastAsia="宋体" w:hAnsi="宋体" w:cs="宋体" w:hint="eastAsia"/>
                <w:bCs/>
              </w:rPr>
              <w:t>查验</w:t>
            </w:r>
          </w:p>
        </w:tc>
        <w:tc>
          <w:tcPr>
            <w:tcW w:w="624" w:type="dxa"/>
            <w:tcBorders>
              <w:top w:val="single" w:sz="10"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bCs/>
              </w:rPr>
              <w:t>代保管</w:t>
            </w:r>
          </w:p>
        </w:tc>
        <w:tc>
          <w:tcPr>
            <w:tcW w:w="624" w:type="dxa"/>
            <w:tcBorders>
              <w:top w:val="single" w:sz="10"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cs="宋体"/>
                <w:bCs/>
              </w:rPr>
            </w:pPr>
          </w:p>
          <w:p w:rsidR="005E2E63" w:rsidRPr="00B03FE3" w:rsidRDefault="005E2E63" w:rsidP="00890572">
            <w:pPr>
              <w:pStyle w:val="50"/>
              <w:rPr>
                <w:rFonts w:ascii="宋体" w:eastAsia="宋体" w:hAnsi="宋体"/>
              </w:rPr>
            </w:pPr>
            <w:r w:rsidRPr="00B03FE3">
              <w:rPr>
                <w:rFonts w:ascii="宋体" w:eastAsia="宋体" w:hAnsi="宋体" w:cs="宋体" w:hint="eastAsia"/>
                <w:bCs/>
              </w:rPr>
              <w:t>核销</w:t>
            </w:r>
          </w:p>
        </w:tc>
        <w:tc>
          <w:tcPr>
            <w:tcW w:w="624" w:type="dxa"/>
            <w:tcBorders>
              <w:top w:val="single" w:sz="10"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cs="宋体"/>
                <w:bCs/>
              </w:rPr>
            </w:pPr>
            <w:r w:rsidRPr="00B03FE3">
              <w:rPr>
                <w:rFonts w:ascii="宋体" w:eastAsia="宋体" w:hAnsi="宋体" w:cs="宋体" w:hint="eastAsia"/>
                <w:bCs/>
              </w:rPr>
              <w:t>电子档案</w:t>
            </w:r>
          </w:p>
        </w:tc>
      </w:tr>
      <w:tr w:rsidR="005E2E63" w:rsidRPr="00B03FE3" w:rsidTr="00890572">
        <w:trPr>
          <w:trHeight w:hRule="exact" w:val="641"/>
        </w:trPr>
        <w:tc>
          <w:tcPr>
            <w:tcW w:w="624" w:type="dxa"/>
            <w:tcBorders>
              <w:top w:val="single" w:sz="4" w:space="0" w:color="000000"/>
              <w:left w:val="single" w:sz="10"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Arial" w:hint="eastAsia"/>
                <w:w w:val="99"/>
              </w:rPr>
              <w:t>1</w:t>
            </w:r>
          </w:p>
        </w:tc>
        <w:tc>
          <w:tcPr>
            <w:tcW w:w="4139"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cs="宋体"/>
              </w:rPr>
            </w:pPr>
            <w:r w:rsidRPr="00B03FE3">
              <w:rPr>
                <w:rFonts w:ascii="宋体" w:eastAsia="宋体" w:hAnsi="宋体" w:cs="宋体" w:hint="eastAsia"/>
              </w:rPr>
              <w:t>A03054《非居民纳税人税收居民身份信息报告表</w:t>
            </w:r>
          </w:p>
          <w:p w:rsidR="005E2E63" w:rsidRPr="00B03FE3" w:rsidRDefault="005E2E63" w:rsidP="00890572">
            <w:pPr>
              <w:pStyle w:val="50"/>
              <w:rPr>
                <w:rFonts w:ascii="宋体" w:eastAsia="宋体" w:hAnsi="宋体"/>
              </w:rPr>
            </w:pPr>
            <w:r w:rsidRPr="00B03FE3">
              <w:rPr>
                <w:rFonts w:ascii="宋体" w:eastAsia="宋体" w:hAnsi="宋体" w:cs="宋体" w:hint="eastAsia"/>
                <w:spacing w:val="-14"/>
              </w:rPr>
              <w:t>（个人适用）》</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r>
      <w:tr w:rsidR="005E2E63" w:rsidRPr="00B03FE3" w:rsidTr="00890572">
        <w:trPr>
          <w:trHeight w:hRule="exact" w:val="639"/>
        </w:trPr>
        <w:tc>
          <w:tcPr>
            <w:tcW w:w="624" w:type="dxa"/>
            <w:tcBorders>
              <w:top w:val="single" w:sz="4" w:space="0" w:color="000000"/>
              <w:left w:val="single" w:sz="10"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hint="eastAsia"/>
              </w:rPr>
              <w:t>2</w:t>
            </w:r>
          </w:p>
        </w:tc>
        <w:tc>
          <w:tcPr>
            <w:tcW w:w="4139"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hint="eastAsia"/>
              </w:rPr>
              <w:t>A03056《非居民纳税人享受税收协定待遇情况报告 表（个人所得税 A 表）》</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hint="eastAsia"/>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r w:rsidRPr="00B03FE3">
              <w:rPr>
                <w:rFonts w:ascii="宋体" w:eastAsia="宋体" w:hAnsi="宋体" w:hint="eastAsia"/>
              </w:rPr>
              <w:t>√</w:t>
            </w:r>
          </w:p>
        </w:tc>
      </w:tr>
      <w:tr w:rsidR="005E2E63" w:rsidRPr="00B03FE3" w:rsidTr="00890572">
        <w:trPr>
          <w:trHeight w:hRule="exact" w:val="774"/>
        </w:trPr>
        <w:tc>
          <w:tcPr>
            <w:tcW w:w="624" w:type="dxa"/>
            <w:tcBorders>
              <w:top w:val="single" w:sz="4" w:space="0" w:color="000000"/>
              <w:left w:val="single" w:sz="10"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Arial" w:hint="eastAsia"/>
                <w:w w:val="99"/>
              </w:rPr>
              <w:t>3</w:t>
            </w:r>
          </w:p>
        </w:tc>
        <w:tc>
          <w:tcPr>
            <w:tcW w:w="4139"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rPr>
              <w:t>A03057非居民纳税人享受税收协定待遇情况报告 表（个人所得税B表）</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r>
      <w:tr w:rsidR="005E2E63" w:rsidRPr="00B03FE3" w:rsidTr="00890572">
        <w:trPr>
          <w:trHeight w:hRule="exact" w:val="842"/>
        </w:trPr>
        <w:tc>
          <w:tcPr>
            <w:tcW w:w="624" w:type="dxa"/>
            <w:tcBorders>
              <w:top w:val="single" w:sz="4" w:space="0" w:color="000000"/>
              <w:left w:val="single" w:sz="10"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Arial" w:hint="eastAsia"/>
                <w:w w:val="99"/>
              </w:rPr>
              <w:lastRenderedPageBreak/>
              <w:t>4</w:t>
            </w:r>
          </w:p>
        </w:tc>
        <w:tc>
          <w:tcPr>
            <w:tcW w:w="4139"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spacing w:val="-2"/>
              </w:rPr>
              <w:t>A03058《非居民纳税人享受税收协定待遇情况报告</w:t>
            </w:r>
            <w:r w:rsidRPr="00B03FE3">
              <w:rPr>
                <w:rFonts w:ascii="宋体" w:eastAsia="宋体" w:hAnsi="宋体" w:cs="宋体" w:hint="eastAsia"/>
              </w:rPr>
              <w:t>表（个人所得税C</w:t>
            </w:r>
            <w:r w:rsidRPr="00B03FE3">
              <w:rPr>
                <w:rFonts w:ascii="宋体" w:eastAsia="宋体" w:hAnsi="宋体" w:cs="宋体" w:hint="eastAsia"/>
                <w:spacing w:val="-31"/>
              </w:rPr>
              <w:t>表）》</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r>
      <w:tr w:rsidR="005E2E63" w:rsidRPr="00B03FE3" w:rsidTr="00890572">
        <w:trPr>
          <w:trHeight w:hRule="exact" w:val="995"/>
        </w:trPr>
        <w:tc>
          <w:tcPr>
            <w:tcW w:w="624" w:type="dxa"/>
            <w:tcBorders>
              <w:top w:val="single" w:sz="4" w:space="0" w:color="000000"/>
              <w:left w:val="single" w:sz="10"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Arial" w:hint="eastAsia"/>
                <w:w w:val="99"/>
              </w:rPr>
              <w:t>5</w:t>
            </w:r>
          </w:p>
        </w:tc>
        <w:tc>
          <w:tcPr>
            <w:tcW w:w="4139"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spacing w:val="-2"/>
              </w:rPr>
              <w:t>A03059《非居民纳税人享受税收协定待遇情况报告</w:t>
            </w:r>
            <w:r w:rsidRPr="00B03FE3">
              <w:rPr>
                <w:rFonts w:ascii="宋体" w:eastAsia="宋体" w:hAnsi="宋体" w:cs="宋体" w:hint="eastAsia"/>
              </w:rPr>
              <w:t>表（个人所得税D</w:t>
            </w:r>
            <w:r w:rsidRPr="00B03FE3">
              <w:rPr>
                <w:rFonts w:ascii="宋体" w:eastAsia="宋体" w:hAnsi="宋体" w:cs="宋体" w:hint="eastAsia"/>
                <w:spacing w:val="-31"/>
              </w:rPr>
              <w:t>表）》</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r>
      <w:tr w:rsidR="005E2E63" w:rsidRPr="00B03FE3" w:rsidTr="00890572">
        <w:trPr>
          <w:trHeight w:hRule="exact" w:val="950"/>
        </w:trPr>
        <w:tc>
          <w:tcPr>
            <w:tcW w:w="624" w:type="dxa"/>
            <w:tcBorders>
              <w:top w:val="single" w:sz="4" w:space="0" w:color="000000"/>
              <w:left w:val="single" w:sz="10"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Arial" w:hint="eastAsia"/>
                <w:w w:val="99"/>
              </w:rPr>
              <w:t>6</w:t>
            </w:r>
          </w:p>
        </w:tc>
        <w:tc>
          <w:tcPr>
            <w:tcW w:w="4139"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rPr>
              <w:t>由协定缔约对方税务主管当局在纳税申报或扣缴 申报前一个公历年度开始以后出具的税收居民身 份证明</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r>
      <w:tr w:rsidR="005E2E63" w:rsidRPr="00B03FE3" w:rsidTr="00890572">
        <w:trPr>
          <w:trHeight w:hRule="exact" w:val="1321"/>
        </w:trPr>
        <w:tc>
          <w:tcPr>
            <w:tcW w:w="624" w:type="dxa"/>
            <w:tcBorders>
              <w:top w:val="single" w:sz="4" w:space="0" w:color="000000"/>
              <w:left w:val="single" w:sz="10"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Arial" w:hint="eastAsia"/>
                <w:w w:val="99"/>
              </w:rPr>
              <w:t>7</w:t>
            </w:r>
          </w:p>
        </w:tc>
        <w:tc>
          <w:tcPr>
            <w:tcW w:w="4139"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rPr>
              <w:t>享受国际运输协定待遇的个人，可以缔约对方政 府签发的护照复印件代替税收居民身份证明</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r>
      <w:tr w:rsidR="005E2E63" w:rsidRPr="00B03FE3" w:rsidTr="00890572">
        <w:trPr>
          <w:trHeight w:hRule="exact" w:val="621"/>
        </w:trPr>
        <w:tc>
          <w:tcPr>
            <w:tcW w:w="624" w:type="dxa"/>
            <w:tcBorders>
              <w:top w:val="single" w:sz="4" w:space="0" w:color="000000"/>
              <w:left w:val="single" w:sz="10" w:space="0" w:color="000000"/>
              <w:bottom w:val="single" w:sz="10"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Arial" w:hint="eastAsia"/>
                <w:w w:val="99"/>
              </w:rPr>
              <w:t>8</w:t>
            </w:r>
          </w:p>
        </w:tc>
        <w:tc>
          <w:tcPr>
            <w:tcW w:w="4139" w:type="dxa"/>
            <w:tcBorders>
              <w:top w:val="single" w:sz="4" w:space="0" w:color="000000"/>
              <w:left w:val="single" w:sz="4" w:space="0" w:color="000000"/>
              <w:bottom w:val="single" w:sz="10"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rPr>
              <w:t>与取得相关所得有关的合同、协议、董事会或股东会决议、支付凭证等权属证明资料</w:t>
            </w:r>
          </w:p>
        </w:tc>
        <w:tc>
          <w:tcPr>
            <w:tcW w:w="624" w:type="dxa"/>
            <w:tcBorders>
              <w:top w:val="single" w:sz="4" w:space="0" w:color="000000"/>
              <w:left w:val="single" w:sz="4" w:space="0" w:color="000000"/>
              <w:bottom w:val="single" w:sz="10"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10"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10"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10"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10"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10" w:space="0" w:color="000000"/>
              <w:right w:val="single" w:sz="10"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10" w:space="0" w:color="000000"/>
              <w:right w:val="single" w:sz="10"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r>
      <w:tr w:rsidR="005E2E63" w:rsidRPr="00B03FE3" w:rsidTr="00890572">
        <w:trPr>
          <w:trHeight w:hRule="exact" w:val="329"/>
        </w:trPr>
        <w:tc>
          <w:tcPr>
            <w:tcW w:w="624" w:type="dxa"/>
            <w:tcBorders>
              <w:top w:val="single" w:sz="4" w:space="0" w:color="000000"/>
              <w:left w:val="single" w:sz="10"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Arial" w:hint="eastAsia"/>
                <w:w w:val="99"/>
              </w:rPr>
              <w:t>9</w:t>
            </w:r>
          </w:p>
        </w:tc>
        <w:tc>
          <w:tcPr>
            <w:tcW w:w="4139"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rPr>
              <w:t>代理人等确认自己不具有受益所有人身份的声明</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cs="宋体"/>
                <w:w w:val="99"/>
              </w:rPr>
            </w:pPr>
            <w:r w:rsidRPr="00B03FE3">
              <w:rPr>
                <w:rFonts w:ascii="宋体" w:eastAsia="宋体" w:hAnsi="宋体" w:hint="eastAsia"/>
              </w:rPr>
              <w:t>√</w:t>
            </w:r>
          </w:p>
        </w:tc>
      </w:tr>
      <w:tr w:rsidR="005E2E63" w:rsidRPr="00B03FE3" w:rsidTr="00890572">
        <w:trPr>
          <w:trHeight w:hRule="exact" w:val="3012"/>
        </w:trPr>
        <w:tc>
          <w:tcPr>
            <w:tcW w:w="624" w:type="dxa"/>
            <w:tcBorders>
              <w:top w:val="single" w:sz="4" w:space="0" w:color="000000"/>
              <w:left w:val="single" w:sz="10"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Arial" w:hint="eastAsia"/>
              </w:rPr>
              <w:t>10</w:t>
            </w:r>
          </w:p>
        </w:tc>
        <w:tc>
          <w:tcPr>
            <w:tcW w:w="4139"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spacing w:val="-2"/>
              </w:rPr>
              <w:t>投资链条各方（包括该非居民、投资管理人或投资经理、各级托管人、证券公司等）签署的与投资相</w:t>
            </w:r>
            <w:r w:rsidRPr="00B03FE3">
              <w:rPr>
                <w:rFonts w:ascii="宋体" w:eastAsia="宋体" w:hAnsi="宋体" w:cs="宋体" w:hint="eastAsia"/>
              </w:rPr>
              <w:t>关的合同或协议，以及能够说明投资业务的其他 资料，资料内容应包括委托投资本金来源和组成 情况以及各方收取费用或取得所得的约定</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cs="宋体"/>
                <w:w w:val="99"/>
              </w:rPr>
            </w:pPr>
            <w:r w:rsidRPr="00B03FE3">
              <w:rPr>
                <w:rFonts w:ascii="宋体" w:eastAsia="宋体" w:hAnsi="宋体" w:hint="eastAsia"/>
              </w:rPr>
              <w:t>√</w:t>
            </w:r>
          </w:p>
        </w:tc>
      </w:tr>
      <w:tr w:rsidR="005E2E63" w:rsidRPr="00B03FE3" w:rsidTr="00890572">
        <w:trPr>
          <w:trHeight w:hRule="exact" w:val="1570"/>
        </w:trPr>
        <w:tc>
          <w:tcPr>
            <w:tcW w:w="624" w:type="dxa"/>
            <w:tcBorders>
              <w:top w:val="single" w:sz="4" w:space="0" w:color="000000"/>
              <w:left w:val="single" w:sz="10"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Arial" w:hint="eastAsia"/>
              </w:rPr>
              <w:t>11</w:t>
            </w:r>
          </w:p>
        </w:tc>
        <w:tc>
          <w:tcPr>
            <w:tcW w:w="4139"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rPr>
              <w:t>投资收益和其他所得逐级返回至该非居民的信息 和凭据，以及对所得类型认定与划分的说明资料</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cs="宋体"/>
                <w:w w:val="99"/>
              </w:rPr>
            </w:pPr>
            <w:r w:rsidRPr="00B03FE3">
              <w:rPr>
                <w:rFonts w:ascii="宋体" w:eastAsia="宋体" w:hAnsi="宋体" w:hint="eastAsia"/>
              </w:rPr>
              <w:t>√</w:t>
            </w:r>
          </w:p>
        </w:tc>
      </w:tr>
      <w:tr w:rsidR="005E2E63" w:rsidRPr="00B03FE3" w:rsidTr="00890572">
        <w:trPr>
          <w:trHeight w:hRule="exact" w:val="1421"/>
        </w:trPr>
        <w:tc>
          <w:tcPr>
            <w:tcW w:w="624" w:type="dxa"/>
            <w:tcBorders>
              <w:top w:val="single" w:sz="4" w:space="0" w:color="000000"/>
              <w:left w:val="single" w:sz="10"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Arial" w:hint="eastAsia"/>
              </w:rPr>
              <w:t>12</w:t>
            </w:r>
          </w:p>
        </w:tc>
        <w:tc>
          <w:tcPr>
            <w:tcW w:w="4139"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rPr>
              <w:t>非居民纳税人自行提供能够证明其符合享受协定 待遇条件的其他资料</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4" w:space="0" w:color="000000"/>
            </w:tcBorders>
          </w:tcPr>
          <w:p w:rsidR="005E2E63" w:rsidRPr="00B03FE3" w:rsidRDefault="005E2E63" w:rsidP="00890572">
            <w:pPr>
              <w:pStyle w:val="50"/>
              <w:rPr>
                <w:rFonts w:ascii="宋体" w:eastAsia="宋体" w:hAnsi="宋体"/>
              </w:rPr>
            </w:pP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rPr>
            </w:pPr>
            <w:r w:rsidRPr="00B03FE3">
              <w:rPr>
                <w:rFonts w:ascii="宋体" w:eastAsia="宋体" w:hAnsi="宋体" w:cs="宋体" w:hint="eastAsia"/>
                <w:w w:val="99"/>
              </w:rPr>
              <w:t>√</w:t>
            </w:r>
          </w:p>
        </w:tc>
        <w:tc>
          <w:tcPr>
            <w:tcW w:w="624" w:type="dxa"/>
            <w:tcBorders>
              <w:top w:val="single" w:sz="4" w:space="0" w:color="000000"/>
              <w:left w:val="single" w:sz="4" w:space="0" w:color="000000"/>
              <w:bottom w:val="single" w:sz="4" w:space="0" w:color="000000"/>
              <w:right w:val="single" w:sz="10" w:space="0" w:color="000000"/>
            </w:tcBorders>
          </w:tcPr>
          <w:p w:rsidR="005E2E63" w:rsidRPr="00B03FE3" w:rsidRDefault="005E2E63" w:rsidP="00890572">
            <w:pPr>
              <w:pStyle w:val="50"/>
              <w:rPr>
                <w:rFonts w:ascii="宋体" w:eastAsia="宋体" w:hAnsi="宋体" w:cs="宋体"/>
                <w:w w:val="99"/>
              </w:rPr>
            </w:pPr>
            <w:r w:rsidRPr="00B03FE3">
              <w:rPr>
                <w:rFonts w:ascii="宋体" w:eastAsia="宋体" w:hAnsi="宋体" w:hint="eastAsia"/>
              </w:rPr>
              <w:t>√</w:t>
            </w:r>
          </w:p>
        </w:tc>
      </w:tr>
    </w:tbl>
    <w:p w:rsidR="005E2E63" w:rsidRPr="00B03FE3" w:rsidRDefault="005E2E63" w:rsidP="005E2E63">
      <w:pPr>
        <w:pStyle w:val="ab"/>
      </w:pPr>
      <w:r w:rsidRPr="00B03FE3">
        <w:rPr>
          <w:rFonts w:hint="eastAsia"/>
        </w:rPr>
        <w:t>上述资料报送条件为：</w:t>
      </w:r>
    </w:p>
    <w:p w:rsidR="005E2E63" w:rsidRPr="00B03FE3" w:rsidRDefault="005E2E63" w:rsidP="005E2E63">
      <w:pPr>
        <w:pStyle w:val="ab"/>
      </w:pPr>
      <w:r w:rsidRPr="00B03FE3">
        <w:rPr>
          <w:rFonts w:hint="eastAsia"/>
        </w:rPr>
        <w:t>1、报告表：</w:t>
      </w:r>
    </w:p>
    <w:p w:rsidR="005E2E63" w:rsidRPr="00B03FE3" w:rsidRDefault="005E2E63" w:rsidP="005E2E63">
      <w:pPr>
        <w:pStyle w:val="ab"/>
      </w:pPr>
      <w:r w:rsidRPr="00B03FE3">
        <w:rPr>
          <w:rFonts w:hint="eastAsia"/>
        </w:rPr>
        <w:t>《非居民纳税人享受税收协定待遇情况报告表（个人所得税A表）》的报送条件为享受税收协定股息、利息、特许权使用费条款待遇的非居民个人；</w:t>
      </w:r>
    </w:p>
    <w:p w:rsidR="005E2E63" w:rsidRPr="00B03FE3" w:rsidRDefault="005E2E63" w:rsidP="005E2E63">
      <w:pPr>
        <w:pStyle w:val="ab"/>
      </w:pPr>
      <w:r w:rsidRPr="00B03FE3">
        <w:rPr>
          <w:rFonts w:hint="eastAsia"/>
        </w:rPr>
        <w:t>《非居民纳税人享受税收协定待遇情况报告表（个人所得税B表）》的报送条件为适用税收协定常设机构和营业利润、独立个人劳务条款待遇的非居民个</w:t>
      </w:r>
      <w:r w:rsidRPr="00B03FE3">
        <w:rPr>
          <w:rFonts w:hint="eastAsia"/>
        </w:rPr>
        <w:lastRenderedPageBreak/>
        <w:t>人；</w:t>
      </w:r>
    </w:p>
    <w:p w:rsidR="005E2E63" w:rsidRPr="00B03FE3" w:rsidRDefault="005E2E63" w:rsidP="005E2E63">
      <w:pPr>
        <w:pStyle w:val="ab"/>
      </w:pPr>
      <w:r w:rsidRPr="00B03FE3">
        <w:rPr>
          <w:rFonts w:hint="eastAsia"/>
        </w:rPr>
        <w:t>《非居民纳税人享受税收协定待遇情况报告表（个人所得税C表）》的报送条件为适用税收协定财产收益、其他所得条款待遇的非居民个人；</w:t>
      </w:r>
    </w:p>
    <w:p w:rsidR="005E2E63" w:rsidRPr="00B03FE3" w:rsidRDefault="005E2E63" w:rsidP="005E2E63">
      <w:pPr>
        <w:pStyle w:val="ab"/>
      </w:pPr>
      <w:r w:rsidRPr="00B03FE3">
        <w:rPr>
          <w:rFonts w:hint="eastAsia"/>
        </w:rPr>
        <w:t>《非居民纳税人享受税收协定待遇情况报告表（个人所得税D表）》的报送条件为适用非独立个人劳务、演艺人员和运动员、退休金、政府服务、教师和研究人员、学生条款，或国际运输协定的非居民个人；</w:t>
      </w:r>
    </w:p>
    <w:p w:rsidR="005E2E63" w:rsidRPr="00B03FE3" w:rsidRDefault="005E2E63" w:rsidP="005E2E63">
      <w:pPr>
        <w:pStyle w:val="ab"/>
      </w:pPr>
      <w:r w:rsidRPr="00B03FE3">
        <w:rPr>
          <w:rFonts w:hint="eastAsia"/>
        </w:rPr>
        <w:t>2、由协定缔约对方税务主管当局在纳税申报或扣缴申报前一个公历年度开始以后出具的税收居民身份证明的报送条件为除不能提供该资料的的享受国际运输协定待遇的个人外的个人；</w:t>
      </w:r>
    </w:p>
    <w:p w:rsidR="005E2E63" w:rsidRPr="00B03FE3" w:rsidRDefault="005E2E63" w:rsidP="005E2E63">
      <w:pPr>
        <w:pStyle w:val="ab"/>
      </w:pPr>
      <w:r w:rsidRPr="00B03FE3">
        <w:rPr>
          <w:rFonts w:hint="eastAsia"/>
        </w:rPr>
        <w:t>3、享受国际运输协定待遇的个人，可以缔约对方政府签发的护照复印件代替税收居民身份证明的报送条件为未提供税收居民身份证明的享受国际运输协定待遇的个人；</w:t>
      </w:r>
    </w:p>
    <w:p w:rsidR="005E2E63" w:rsidRPr="00B03FE3" w:rsidRDefault="005E2E63" w:rsidP="005E2E63">
      <w:pPr>
        <w:pStyle w:val="ab"/>
      </w:pPr>
      <w:r w:rsidRPr="00B03FE3">
        <w:rPr>
          <w:rFonts w:hint="eastAsia"/>
        </w:rPr>
        <w:t>4、合同、协议、董事会或股东会决议、支付凭证等权属证明资料，报送条件为以前未向同一主管税务机关报送的；</w:t>
      </w:r>
    </w:p>
    <w:p w:rsidR="005E2E63" w:rsidRPr="00B03FE3" w:rsidRDefault="005E2E63" w:rsidP="005E2E63">
      <w:pPr>
        <w:pStyle w:val="ab"/>
      </w:pPr>
      <w:r w:rsidRPr="00B03FE3">
        <w:rPr>
          <w:rFonts w:hint="eastAsia"/>
        </w:rPr>
        <w:t>5、代理人等确认自己不具有受益所有人身份的声明的报送条件为有代理人；</w:t>
      </w:r>
    </w:p>
    <w:p w:rsidR="005E2E63" w:rsidRPr="00B03FE3" w:rsidRDefault="005E2E63" w:rsidP="005E2E63">
      <w:pPr>
        <w:pStyle w:val="ab"/>
      </w:pPr>
      <w:r w:rsidRPr="00B03FE3">
        <w:rPr>
          <w:rFonts w:hint="eastAsia"/>
        </w:rPr>
        <w:t>6、投资链条各方（包括该非居民、投资管理人或投资经理、各级托管人、证券公司等）签署的与投资相关的合同或协议，以及能够说明投资业务的其他资料，资料内容应包括委托投资本金来源和组成情况以及各方收取费用或取得所得的约定；投资收益和其他所得逐级返回至该非居民的信息和凭据，以及对所得类型认定与划分的说明资料的报送条件为适用于委托投资。</w:t>
      </w:r>
    </w:p>
    <w:p w:rsidR="005E2E63" w:rsidRPr="00B03FE3" w:rsidRDefault="005E2E63" w:rsidP="005E2E63">
      <w:pPr>
        <w:pStyle w:val="ab"/>
      </w:pPr>
      <w:r w:rsidRPr="00B03FE3">
        <w:rPr>
          <w:rFonts w:hint="eastAsia"/>
        </w:rPr>
        <w:t>7、非居民纳税人能够证明其符合享受协定待遇条件的其他资料的报送条件为非居民纳税人能够提供证明其符合享受协定待遇条件的。</w:t>
      </w:r>
    </w:p>
    <w:p w:rsidR="008F3E57" w:rsidRPr="00B03FE3" w:rsidRDefault="008F3E57" w:rsidP="008F3E57">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8F3E57" w:rsidRPr="00B03FE3" w:rsidRDefault="008F3E57" w:rsidP="008F3E57">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8F3E57" w:rsidRPr="00B03FE3" w:rsidRDefault="008F3E57" w:rsidP="008F3E57">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8F3E57" w:rsidRPr="00B03FE3" w:rsidRDefault="008F3E57" w:rsidP="008F3E57">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8F3E57" w:rsidRPr="00B03FE3" w:rsidRDefault="008F3E57" w:rsidP="008F3E57">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8F3E57" w:rsidRPr="00B03FE3" w:rsidRDefault="008F3E57" w:rsidP="008F3E57">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lastRenderedPageBreak/>
        <w:t>【表格下载链接地址】</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s="宋体"/>
          <w:color w:val="000000"/>
        </w:rPr>
      </w:pPr>
      <w:hyperlink r:id="rId373"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8F3E57" w:rsidRPr="00B03FE3" w:rsidRDefault="00A80E30" w:rsidP="008F3E57">
      <w:pPr>
        <w:pStyle w:val="50"/>
        <w:ind w:firstLineChars="200" w:firstLine="420"/>
        <w:rPr>
          <w:rFonts w:ascii="宋体" w:eastAsia="宋体" w:hAnsi="宋体"/>
          <w:color w:val="0000FF"/>
          <w:u w:val="single"/>
        </w:rPr>
      </w:pPr>
      <w:hyperlink r:id="rId374" w:tgtFrame="_blank" w:history="1">
        <w:r w:rsidR="0092378E" w:rsidRPr="00B03FE3">
          <w:rPr>
            <w:rStyle w:val="ad"/>
            <w:rFonts w:ascii="宋体" w:eastAsia="宋体" w:hAnsi="宋体" w:hint="eastAsia"/>
          </w:rPr>
          <w:t>https://etax.xinjiang.chinatax.gov.cn/gzfw/xzfw/bd/xxbg/</w:t>
        </w:r>
      </w:hyperlink>
    </w:p>
    <w:p w:rsidR="008F3E57" w:rsidRPr="00B03FE3" w:rsidRDefault="008F3E57" w:rsidP="008F3E57">
      <w:pPr>
        <w:pStyle w:val="a9"/>
      </w:pPr>
      <w:r w:rsidRPr="00B03FE3">
        <w:rPr>
          <w:rFonts w:hint="eastAsia"/>
        </w:rPr>
        <w:t>【办理时限】</w:t>
      </w:r>
    </w:p>
    <w:p w:rsidR="008F3E57" w:rsidRPr="00B03FE3" w:rsidRDefault="008F3E57" w:rsidP="008F3E57">
      <w:pPr>
        <w:pStyle w:val="ab"/>
      </w:pPr>
      <w:r w:rsidRPr="00B03FE3">
        <w:rPr>
          <w:rFonts w:hint="eastAsia"/>
        </w:rPr>
        <w:t>资料齐全、符合法定形式、填写内容完整的，税务机关受理后即时办结。</w:t>
      </w:r>
    </w:p>
    <w:p w:rsidR="008F3E57" w:rsidRPr="00B03FE3" w:rsidRDefault="008F3E57" w:rsidP="008F3E57">
      <w:pPr>
        <w:pStyle w:val="a9"/>
      </w:pPr>
      <w:r w:rsidRPr="00B03FE3">
        <w:rPr>
          <w:rFonts w:hint="eastAsia"/>
        </w:rPr>
        <w:t>【办理结果】</w:t>
      </w:r>
    </w:p>
    <w:p w:rsidR="008F3E57" w:rsidRPr="00B03FE3" w:rsidRDefault="008F3E57" w:rsidP="008F3E57">
      <w:pPr>
        <w:pStyle w:val="ab"/>
      </w:pPr>
      <w:r w:rsidRPr="00B03FE3">
        <w:rPr>
          <w:rFonts w:hint="eastAsia"/>
        </w:rPr>
        <w:t>税务机关反馈受理结果。</w:t>
      </w:r>
    </w:p>
    <w:p w:rsidR="008F3E57" w:rsidRPr="00B03FE3" w:rsidRDefault="008F3E57" w:rsidP="008F3E57">
      <w:pPr>
        <w:pStyle w:val="a9"/>
      </w:pPr>
      <w:r w:rsidRPr="00B03FE3">
        <w:rPr>
          <w:rFonts w:hint="eastAsia"/>
        </w:rPr>
        <w:t>【纳税人注意事项】</w:t>
      </w:r>
    </w:p>
    <w:p w:rsidR="008F3E57" w:rsidRPr="00B03FE3" w:rsidRDefault="008F3E57" w:rsidP="008F3E57">
      <w:pPr>
        <w:pStyle w:val="ab"/>
      </w:pPr>
      <w:r w:rsidRPr="00B03FE3">
        <w:t>1</w:t>
      </w:r>
      <w:r w:rsidRPr="00B03FE3">
        <w:rPr>
          <w:rFonts w:hint="eastAsia"/>
        </w:rPr>
        <w:t>．非居民纳税人对所填报的报告表信息和报送资料的真实性、准确性负责。扣缴义务人根据非居民纳税人提供的报告表和资料依协定规定扣缴的，不改变非居民纳税人真实填报相关信息和提供资料的责任。</w:t>
      </w:r>
    </w:p>
    <w:p w:rsidR="008F3E57" w:rsidRPr="00B03FE3" w:rsidRDefault="008F3E57" w:rsidP="008F3E57">
      <w:pPr>
        <w:pStyle w:val="ab"/>
      </w:pPr>
      <w:r w:rsidRPr="00B03FE3">
        <w:t>2</w:t>
      </w:r>
      <w:r w:rsidRPr="00B03FE3">
        <w:rPr>
          <w:rFonts w:hint="eastAsia"/>
        </w:rPr>
        <w:t>．纳税人在资料完整且符合法定受理条件的前提下，最多只需要到税务机关跑一次。</w:t>
      </w:r>
    </w:p>
    <w:p w:rsidR="008F3E57" w:rsidRPr="00B03FE3" w:rsidRDefault="008F3E57" w:rsidP="008F3E57">
      <w:pPr>
        <w:pStyle w:val="ab"/>
      </w:pPr>
      <w:r w:rsidRPr="00B03FE3">
        <w:rPr>
          <w:rFonts w:hint="eastAsia"/>
        </w:rPr>
        <w:t>3．</w:t>
      </w:r>
      <w:r w:rsidRPr="00B03FE3">
        <w:rPr>
          <w:rFonts w:hint="eastAsia"/>
          <w:shd w:val="clear" w:color="auto" w:fill="FFFFFF"/>
        </w:rPr>
        <w:t>本事项中所称“协定待遇”，是指按照中华人民共和国政府对外签署的避免双重征税协定（含与香港、澳门特别行政区签署的税收安排，本事项中统称税收协定）或中华人民共和国对外签署的航空协定税收条款、海运协定税收条款、汽车运输协定税收条款、互免国际运输收入税收协议或换函（本事项中统称国际运输协定）可以减轻或者免除按照国内税收法律规定应当履行的个人所得税纳税义务。</w:t>
      </w:r>
    </w:p>
    <w:p w:rsidR="008F3E57" w:rsidRPr="00B03FE3" w:rsidRDefault="008F3E57" w:rsidP="008F3E57">
      <w:pPr>
        <w:pStyle w:val="ab"/>
      </w:pPr>
      <w:r w:rsidRPr="00B03FE3">
        <w:rPr>
          <w:rFonts w:hint="eastAsia"/>
        </w:rPr>
        <w:t>4．本事项包括：税收协定减免股息所得个人所得税（减免性质代码：</w:t>
      </w:r>
      <w:r w:rsidRPr="00B03FE3">
        <w:t>05135401</w:t>
      </w:r>
      <w:r w:rsidRPr="00B03FE3">
        <w:rPr>
          <w:rFonts w:hint="eastAsia"/>
        </w:rPr>
        <w:t>）</w:t>
      </w:r>
      <w:r w:rsidRPr="00B03FE3">
        <w:rPr>
          <w:rFonts w:hint="eastAsia"/>
          <w:shd w:val="clear" w:color="auto" w:fill="FFFFFF"/>
        </w:rPr>
        <w:t>、税收协定减免利息所得个人所得税</w:t>
      </w:r>
      <w:r w:rsidRPr="00B03FE3">
        <w:rPr>
          <w:rFonts w:hint="eastAsia"/>
        </w:rPr>
        <w:t>（减免性质代码：</w:t>
      </w:r>
      <w:r w:rsidRPr="00B03FE3">
        <w:t>05135501</w:t>
      </w:r>
      <w:r w:rsidRPr="00B03FE3">
        <w:rPr>
          <w:rFonts w:hint="eastAsia"/>
        </w:rPr>
        <w:t>）</w:t>
      </w:r>
      <w:r w:rsidRPr="00B03FE3">
        <w:rPr>
          <w:rFonts w:hint="eastAsia"/>
          <w:shd w:val="clear" w:color="auto" w:fill="FFFFFF"/>
        </w:rPr>
        <w:t>、税收协定减免特许权使用费所得个人所得税</w:t>
      </w:r>
      <w:r w:rsidRPr="00B03FE3">
        <w:rPr>
          <w:rFonts w:hint="eastAsia"/>
        </w:rPr>
        <w:t>（减免性质代码：</w:t>
      </w:r>
      <w:r w:rsidRPr="00B03FE3">
        <w:rPr>
          <w:shd w:val="clear" w:color="auto" w:fill="FFFFFF"/>
        </w:rPr>
        <w:t>05135601</w:t>
      </w:r>
      <w:r w:rsidRPr="00B03FE3">
        <w:rPr>
          <w:rFonts w:hint="eastAsia"/>
        </w:rPr>
        <w:t>）</w:t>
      </w:r>
      <w:r w:rsidRPr="00B03FE3">
        <w:rPr>
          <w:rFonts w:hint="eastAsia"/>
          <w:shd w:val="clear" w:color="auto" w:fill="FFFFFF"/>
        </w:rPr>
        <w:t>、税收协定减免财产收益所得个人所得税</w:t>
      </w:r>
      <w:r w:rsidRPr="00B03FE3">
        <w:rPr>
          <w:rFonts w:hint="eastAsia"/>
        </w:rPr>
        <w:t>（减免性质代码：</w:t>
      </w:r>
      <w:r w:rsidRPr="00B03FE3">
        <w:t>05135701</w:t>
      </w:r>
      <w:r w:rsidRPr="00B03FE3">
        <w:rPr>
          <w:rFonts w:hint="eastAsia"/>
        </w:rPr>
        <w:t>）</w:t>
      </w:r>
      <w:r w:rsidRPr="00B03FE3">
        <w:rPr>
          <w:rFonts w:hint="eastAsia"/>
          <w:shd w:val="clear" w:color="auto" w:fill="FFFFFF"/>
        </w:rPr>
        <w:t>、税收协定和其他类协定等减免其他各类所得个人所得税</w:t>
      </w:r>
      <w:r w:rsidRPr="00B03FE3">
        <w:rPr>
          <w:rFonts w:hint="eastAsia"/>
        </w:rPr>
        <w:t>（减免性质代码：</w:t>
      </w:r>
      <w:r w:rsidRPr="00B03FE3">
        <w:t>05139901</w:t>
      </w:r>
      <w:r w:rsidRPr="00B03FE3">
        <w:rPr>
          <w:rFonts w:hint="eastAsia"/>
        </w:rPr>
        <w:t>）。</w:t>
      </w:r>
    </w:p>
    <w:p w:rsidR="008F3E57" w:rsidRPr="00B03FE3" w:rsidRDefault="008F3E57" w:rsidP="008F3E57">
      <w:pPr>
        <w:pStyle w:val="ab"/>
      </w:pPr>
      <w:r w:rsidRPr="00B03FE3">
        <w:rPr>
          <w:rFonts w:hint="eastAsia"/>
        </w:rPr>
        <w:t>5.非居民纳税人自行申报的，应当就每一个经营项目、营业场所或劳务提供项目分别向主管税务机关报送规定的报告表和资料。源泉扣缴和指定扣缴情况下，非居民纳税人有多个扣缴义务人的，应当向每一个扣缴义务人分别提供规定的报告表和资料。各扣缴义务人在依协定规定扣缴时，分别向主管税务机关报送相关报告表和资料。</w:t>
      </w:r>
    </w:p>
    <w:p w:rsidR="008F3E57" w:rsidRPr="00B03FE3" w:rsidRDefault="008F3E57" w:rsidP="008F3E57">
      <w:pPr>
        <w:pStyle w:val="ab"/>
      </w:pPr>
      <w:r w:rsidRPr="00B03FE3">
        <w:rPr>
          <w:rFonts w:hint="eastAsia"/>
        </w:rPr>
        <w:t>6．非居民纳税人享受税收协定独立个人劳务、非独立个人劳务（受雇所得）、</w:t>
      </w:r>
      <w:r w:rsidRPr="00B03FE3">
        <w:rPr>
          <w:rFonts w:hint="eastAsia"/>
        </w:rPr>
        <w:lastRenderedPageBreak/>
        <w:t>政府服务、教师和研究人员、学生条款待遇的，应当在首次取得相关所得并进行纳税申报时，或者由扣缴义务人在首次扣缴申报时，报送相关报告表和资料。在符合享受协定待遇条件且所报告信息未发生变化的情况下，非居民纳税人免于向同一主管税务机关就享受同一条款协定待遇重复报送资料。</w:t>
      </w:r>
    </w:p>
    <w:p w:rsidR="008F3E57" w:rsidRPr="00B03FE3" w:rsidRDefault="008F3E57" w:rsidP="008F3E57">
      <w:pPr>
        <w:pStyle w:val="ab"/>
      </w:pPr>
      <w:r w:rsidRPr="00B03FE3">
        <w:rPr>
          <w:rFonts w:hint="eastAsia"/>
        </w:rPr>
        <w:t>7．非居民纳税人享受税收协定常设机构和营业利润、国际运输、股息、利息、特许权使用费、退休金条款待遇，或享受国际运输协定待遇的，应当在有关纳税年度首次纳税申报时，或者由扣缴义务人在有关纳税年度首次扣缴申报时，报送相关报告表和资料。在符合享受协定待遇条件且所报告信息未发生变化的情况下，非居民纳税人可在报送相关报告表和资料之日所属年度起的三个公历年度内免于向同一主管税务机关就享受同一条款协定待遇重复报送资料。</w:t>
      </w:r>
    </w:p>
    <w:p w:rsidR="008F3E57" w:rsidRPr="00B03FE3" w:rsidRDefault="008F3E57" w:rsidP="008F3E57">
      <w:pPr>
        <w:pStyle w:val="ab"/>
      </w:pPr>
      <w:r w:rsidRPr="00B03FE3">
        <w:rPr>
          <w:rFonts w:hint="eastAsia"/>
        </w:rPr>
        <w:t>8．非居民纳税人享受税收协定财产收益、演艺人员和运动员、其他所得条款待遇的，应当在每次纳税申报时，或由扣缴义务人在每次扣缴申报时，向主管税务机关报送相关报告表和资料。</w:t>
      </w:r>
    </w:p>
    <w:p w:rsidR="008F3E57" w:rsidRPr="00B03FE3" w:rsidRDefault="008F3E57" w:rsidP="008F3E57">
      <w:pPr>
        <w:pStyle w:val="ab"/>
      </w:pPr>
      <w:r w:rsidRPr="00B03FE3">
        <w:rPr>
          <w:rFonts w:hint="eastAsia"/>
        </w:rPr>
        <w:t>9．非居民纳税人在申报享受协定待遇前已根据其他非居民纳税人管理规定向主管税务机关报送有关合同、协议、董事会或股东会决议、支付凭证等权属证明资料的，免于向同一主管税务机关重复报送，但是应当在申报享受协定待遇时说明前述资料的报送时间。</w:t>
      </w:r>
    </w:p>
    <w:p w:rsidR="008F3E57" w:rsidRPr="00B03FE3" w:rsidRDefault="008F3E57" w:rsidP="008F3E57">
      <w:pPr>
        <w:pStyle w:val="ab"/>
      </w:pPr>
      <w:r w:rsidRPr="00B03FE3">
        <w:rPr>
          <w:rFonts w:hint="eastAsia"/>
        </w:rPr>
        <w:t>10．非居民纳税人在享受协定待遇后，情况发生变化，但是仍然符合享受协定待遇条件的，应当在下一次纳税申报时或由扣缴义务人在下一次扣缴申报时重新报送规定的报告表和资料。非居民纳税人情况发生变化，不再符合享受协定待遇条件的，在自行申报的情况下，应当自情况发生变化之日起立即停止享受相关协定待遇，并按国内税收法律规定申报纳税。在源泉扣缴和指定扣缴情况下，应当立即告知扣缴义务人。扣缴义务人得知或发现非居民纳税人不再符合享受协定待遇条件，应当按国内税收法律规定履行扣缴义务。</w:t>
      </w:r>
    </w:p>
    <w:p w:rsidR="008F3E57" w:rsidRPr="00B03FE3" w:rsidRDefault="008F3E57" w:rsidP="008F3E57">
      <w:pPr>
        <w:pStyle w:val="ab"/>
      </w:pPr>
      <w:r w:rsidRPr="00B03FE3">
        <w:rPr>
          <w:rFonts w:hint="eastAsia"/>
        </w:rPr>
        <w:t>12.办税服务厅地址、电子税务局网址，可在省税务机关门户网站或拨打</w:t>
      </w:r>
      <w:r w:rsidRPr="00B03FE3">
        <w:t>12366</w:t>
      </w:r>
      <w:r w:rsidRPr="00B03FE3">
        <w:rPr>
          <w:rFonts w:hint="eastAsia"/>
        </w:rPr>
        <w:t>纳税服务热线查询。</w:t>
      </w:r>
    </w:p>
    <w:p w:rsidR="008F3E57" w:rsidRPr="00B03FE3" w:rsidRDefault="008F3E57" w:rsidP="008F3E57">
      <w:pPr>
        <w:pStyle w:val="a9"/>
      </w:pPr>
      <w:r w:rsidRPr="00B03FE3">
        <w:rPr>
          <w:rFonts w:hint="eastAsia"/>
        </w:rPr>
        <w:t>【政策依据】</w:t>
      </w:r>
    </w:p>
    <w:p w:rsidR="008F3E57" w:rsidRPr="00B03FE3" w:rsidRDefault="008F3E57" w:rsidP="008F3E57">
      <w:pPr>
        <w:pStyle w:val="ab"/>
      </w:pPr>
      <w:r w:rsidRPr="00B03FE3">
        <w:t>1</w:t>
      </w:r>
      <w:r w:rsidRPr="00B03FE3">
        <w:rPr>
          <w:rFonts w:hint="eastAsia"/>
        </w:rPr>
        <w:t>．《国家税务总局关于委托投资情况下认定受益所有人问题的公告》（国家税务总局公告</w:t>
      </w:r>
      <w:r w:rsidRPr="00B03FE3">
        <w:t>2014</w:t>
      </w:r>
      <w:r w:rsidRPr="00B03FE3">
        <w:rPr>
          <w:rFonts w:hint="eastAsia"/>
        </w:rPr>
        <w:t>年第</w:t>
      </w:r>
      <w:r w:rsidRPr="00B03FE3">
        <w:t>24</w:t>
      </w:r>
      <w:r w:rsidRPr="00B03FE3">
        <w:rPr>
          <w:rFonts w:hint="eastAsia"/>
        </w:rPr>
        <w:t>号）</w:t>
      </w:r>
    </w:p>
    <w:p w:rsidR="008F3E57" w:rsidRPr="00B03FE3" w:rsidRDefault="008F3E57" w:rsidP="008F3E57">
      <w:pPr>
        <w:pStyle w:val="ab"/>
      </w:pPr>
      <w:r w:rsidRPr="00B03FE3">
        <w:t>2</w:t>
      </w:r>
      <w:r w:rsidRPr="00B03FE3">
        <w:rPr>
          <w:rFonts w:hint="eastAsia"/>
        </w:rPr>
        <w:t>．《</w:t>
      </w:r>
      <w:bookmarkStart w:id="396" w:name="_Hlk514687437"/>
      <w:r w:rsidRPr="00B03FE3">
        <w:rPr>
          <w:rFonts w:hint="eastAsia"/>
        </w:rPr>
        <w:t>国家税务总局关于发布〈非居民纳税人享受税收协定待遇管理办法〉</w:t>
      </w:r>
      <w:r w:rsidRPr="00B03FE3">
        <w:rPr>
          <w:rFonts w:hint="eastAsia"/>
        </w:rPr>
        <w:lastRenderedPageBreak/>
        <w:t>的公告</w:t>
      </w:r>
      <w:bookmarkEnd w:id="396"/>
      <w:r w:rsidRPr="00B03FE3">
        <w:rPr>
          <w:rFonts w:hint="eastAsia"/>
        </w:rPr>
        <w:t>》（国家税务总局公告</w:t>
      </w:r>
      <w:r w:rsidRPr="00B03FE3">
        <w:t>2015</w:t>
      </w:r>
      <w:r w:rsidRPr="00B03FE3">
        <w:rPr>
          <w:rFonts w:hint="eastAsia"/>
        </w:rPr>
        <w:t>年第</w:t>
      </w:r>
      <w:r w:rsidRPr="00B03FE3">
        <w:t>60</w:t>
      </w:r>
      <w:r w:rsidRPr="00B03FE3">
        <w:rPr>
          <w:rFonts w:hint="eastAsia"/>
        </w:rPr>
        <w:t>号）</w:t>
      </w:r>
    </w:p>
    <w:p w:rsidR="008F3E57" w:rsidRPr="00B03FE3" w:rsidRDefault="008F3E57" w:rsidP="008F3E57">
      <w:pPr>
        <w:pStyle w:val="ab"/>
      </w:pPr>
      <w:r w:rsidRPr="00B03FE3">
        <w:t>3</w:t>
      </w:r>
      <w:r w:rsidRPr="00B03FE3">
        <w:rPr>
          <w:rFonts w:hint="eastAsia"/>
        </w:rPr>
        <w:t>．《国家税务总局关于在内地使用香港居民身份证明有关问题的公告》（国家税务总局公告</w:t>
      </w:r>
      <w:r w:rsidRPr="00B03FE3">
        <w:t>2016</w:t>
      </w:r>
      <w:r w:rsidRPr="00B03FE3">
        <w:rPr>
          <w:rFonts w:hint="eastAsia"/>
        </w:rPr>
        <w:t>年第</w:t>
      </w:r>
      <w:r w:rsidRPr="00B03FE3">
        <w:t>35</w:t>
      </w:r>
      <w:r w:rsidRPr="00B03FE3">
        <w:rPr>
          <w:rFonts w:hint="eastAsia"/>
        </w:rPr>
        <w:t>号）</w:t>
      </w:r>
    </w:p>
    <w:p w:rsidR="008F3E57" w:rsidRPr="00B03FE3" w:rsidRDefault="008F3E57" w:rsidP="008F3E57">
      <w:pPr>
        <w:pStyle w:val="ab"/>
      </w:pPr>
      <w:r w:rsidRPr="00B03FE3">
        <w:t>4</w:t>
      </w:r>
      <w:r w:rsidRPr="00B03FE3">
        <w:rPr>
          <w:rFonts w:hint="eastAsia"/>
        </w:rPr>
        <w:t>．《国家税务总局关于税收协定中</w:t>
      </w:r>
      <w:r w:rsidRPr="00B03FE3">
        <w:t>“</w:t>
      </w:r>
      <w:r w:rsidRPr="00B03FE3">
        <w:rPr>
          <w:rFonts w:hint="eastAsia"/>
        </w:rPr>
        <w:t>受益所有人</w:t>
      </w:r>
      <w:r w:rsidRPr="00B03FE3">
        <w:t>”</w:t>
      </w:r>
      <w:r w:rsidRPr="00B03FE3">
        <w:rPr>
          <w:rFonts w:hint="eastAsia"/>
        </w:rPr>
        <w:t>有关问题的公告》（国家税务总局公告</w:t>
      </w:r>
      <w:r w:rsidRPr="00B03FE3">
        <w:t>2018</w:t>
      </w:r>
      <w:r w:rsidRPr="00B03FE3">
        <w:rPr>
          <w:rFonts w:hint="eastAsia"/>
        </w:rPr>
        <w:t>年第</w:t>
      </w:r>
      <w:r w:rsidRPr="00B03FE3">
        <w:t>9</w:t>
      </w:r>
      <w:r w:rsidRPr="00B03FE3">
        <w:rPr>
          <w:rFonts w:hint="eastAsia"/>
        </w:rPr>
        <w:t>号）</w:t>
      </w:r>
    </w:p>
    <w:p w:rsidR="008F3E57" w:rsidRPr="00842636" w:rsidRDefault="008F3E57" w:rsidP="00842636">
      <w:pPr>
        <w:pStyle w:val="ab"/>
      </w:pPr>
      <w:r w:rsidRPr="00B03FE3">
        <w:t>5</w:t>
      </w:r>
      <w:r w:rsidRPr="00B03FE3">
        <w:rPr>
          <w:rFonts w:hint="eastAsia"/>
        </w:rPr>
        <w:t>．《国家税务总局关于税收协定执行若干问题的公告》（国家税务总局公告</w:t>
      </w:r>
      <w:r w:rsidRPr="00B03FE3">
        <w:t>2018</w:t>
      </w:r>
      <w:r w:rsidRPr="00B03FE3">
        <w:rPr>
          <w:rFonts w:hint="eastAsia"/>
        </w:rPr>
        <w:t>年第</w:t>
      </w:r>
      <w:r w:rsidRPr="00B03FE3">
        <w:t>11</w:t>
      </w:r>
      <w:r w:rsidRPr="00B03FE3">
        <w:rPr>
          <w:rFonts w:hint="eastAsia"/>
        </w:rPr>
        <w:t>号）</w:t>
      </w:r>
    </w:p>
    <w:p w:rsidR="006E7902" w:rsidRPr="00B03FE3" w:rsidRDefault="006E7902" w:rsidP="006E7902"/>
    <w:p w:rsidR="006E7902" w:rsidRPr="00C804D6" w:rsidRDefault="006E7902" w:rsidP="00C804D6">
      <w:pPr>
        <w:pStyle w:val="411XX"/>
        <w:spacing w:after="390"/>
        <w:rPr>
          <w:rFonts w:ascii="宋体" w:eastAsia="宋体" w:hAnsi="宋体"/>
        </w:rPr>
      </w:pPr>
      <w:bookmarkStart w:id="397" w:name="_Toc12389557"/>
      <w:r w:rsidRPr="00C804D6">
        <w:rPr>
          <w:rFonts w:ascii="宋体" w:eastAsia="宋体" w:hAnsi="宋体" w:hint="eastAsia"/>
        </w:rPr>
        <w:t>涉税专业服务机构（人员）基本信息报送</w:t>
      </w:r>
      <w:bookmarkEnd w:id="397"/>
    </w:p>
    <w:p w:rsidR="006E7902" w:rsidRPr="00B03FE3" w:rsidRDefault="006E7902" w:rsidP="006E7902">
      <w:pPr>
        <w:adjustRightInd w:val="0"/>
        <w:snapToGrid w:val="0"/>
        <w:spacing w:line="360" w:lineRule="auto"/>
        <w:rPr>
          <w:rFonts w:ascii="宋体" w:hAnsi="宋体"/>
          <w:sz w:val="24"/>
          <w:szCs w:val="24"/>
        </w:rPr>
      </w:pPr>
      <w:r w:rsidRPr="00B03FE3">
        <w:rPr>
          <w:rFonts w:ascii="宋体" w:hAnsi="宋体" w:hint="eastAsia"/>
          <w:sz w:val="24"/>
          <w:szCs w:val="24"/>
        </w:rPr>
        <w:t xml:space="preserve"> </w:t>
      </w:r>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【事项描述】</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涉税专业服务机构（人员）基本信息报送是涉税专业服务机构向税务机关报送涉税专业服务机构及其从事涉税服务人员的基本信息、基本信息变更和服务状态变化。</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涉税专业服务机构首次报送基本信息的应当于首次提供涉税专业服务前、基本信息发生变更的应当自变更之日起</w:t>
      </w:r>
      <w:r w:rsidRPr="00B03FE3">
        <w:rPr>
          <w:rFonts w:ascii="宋体" w:hAnsi="宋体" w:hint="eastAsia"/>
          <w:sz w:val="24"/>
          <w:szCs w:val="24"/>
        </w:rPr>
        <w:t>30</w:t>
      </w:r>
      <w:r w:rsidRPr="00B03FE3">
        <w:rPr>
          <w:rFonts w:ascii="宋体" w:hAnsi="宋体" w:hint="eastAsia"/>
          <w:sz w:val="24"/>
          <w:szCs w:val="24"/>
        </w:rPr>
        <w:t>日内、暂时停止提供涉税专业服务的应当于完成或终止全部涉税专业服务协议后、恢复提供涉税专业服务的应当于恢复后首次提供涉税专业服务前办理涉税专业服务机构（人员）基本信息报送。</w:t>
      </w:r>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【报送资料】</w:t>
      </w:r>
    </w:p>
    <w:tbl>
      <w:tblPr>
        <w:tblW w:w="8472" w:type="dxa"/>
        <w:tblLayout w:type="fixed"/>
        <w:tblCellMar>
          <w:left w:w="0" w:type="dxa"/>
          <w:right w:w="0" w:type="dxa"/>
        </w:tblCellMar>
        <w:tblLook w:val="0000" w:firstRow="0" w:lastRow="0" w:firstColumn="0" w:lastColumn="0" w:noHBand="0" w:noVBand="0"/>
      </w:tblPr>
      <w:tblGrid>
        <w:gridCol w:w="456"/>
        <w:gridCol w:w="4820"/>
        <w:gridCol w:w="456"/>
        <w:gridCol w:w="478"/>
        <w:gridCol w:w="473"/>
        <w:gridCol w:w="456"/>
        <w:gridCol w:w="456"/>
        <w:gridCol w:w="456"/>
        <w:gridCol w:w="421"/>
      </w:tblGrid>
      <w:tr w:rsidR="006E7902" w:rsidRPr="00B03FE3" w:rsidTr="00613BE9">
        <w:trPr>
          <w:tblHeader/>
        </w:trPr>
        <w:tc>
          <w:tcPr>
            <w:tcW w:w="4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r w:rsidRPr="00B03FE3">
              <w:rPr>
                <w:rFonts w:ascii="宋体" w:eastAsia="宋体" w:hAnsi="宋体" w:hint="eastAsia"/>
              </w:rPr>
              <w:t>序号</w:t>
            </w:r>
          </w:p>
        </w:tc>
        <w:tc>
          <w:tcPr>
            <w:tcW w:w="48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r w:rsidRPr="00B03FE3">
              <w:rPr>
                <w:rFonts w:ascii="宋体" w:eastAsia="宋体" w:hAnsi="宋体" w:hint="eastAsia"/>
              </w:rPr>
              <w:t>必报</w:t>
            </w:r>
          </w:p>
        </w:tc>
        <w:tc>
          <w:tcPr>
            <w:tcW w:w="47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r w:rsidRPr="00B03FE3">
              <w:rPr>
                <w:rFonts w:ascii="宋体" w:eastAsia="宋体" w:hAnsi="宋体" w:hint="eastAsia"/>
              </w:rPr>
              <w:t>条件报送</w:t>
            </w:r>
          </w:p>
        </w:tc>
        <w:tc>
          <w:tcPr>
            <w:tcW w:w="47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r w:rsidRPr="00B03FE3">
              <w:rPr>
                <w:rFonts w:ascii="宋体" w:eastAsia="宋体" w:hAnsi="宋体" w:hint="eastAsia"/>
              </w:rPr>
              <w:t>核销</w:t>
            </w:r>
          </w:p>
        </w:tc>
        <w:tc>
          <w:tcPr>
            <w:tcW w:w="421" w:type="dxa"/>
            <w:tcBorders>
              <w:top w:val="single" w:sz="12" w:space="0" w:color="auto"/>
              <w:left w:val="nil"/>
              <w:bottom w:val="single" w:sz="8" w:space="0" w:color="auto"/>
              <w:right w:val="single" w:sz="12" w:space="0" w:color="auto"/>
            </w:tcBorders>
            <w:vAlign w:val="center"/>
          </w:tcPr>
          <w:p w:rsidR="006E7902" w:rsidRPr="00B03FE3" w:rsidRDefault="006E7902" w:rsidP="00C178C2">
            <w:pPr>
              <w:pStyle w:val="50"/>
              <w:rPr>
                <w:rFonts w:ascii="宋体" w:eastAsia="宋体" w:hAnsi="宋体"/>
              </w:rPr>
            </w:pPr>
            <w:r w:rsidRPr="00B03FE3">
              <w:rPr>
                <w:rFonts w:ascii="宋体" w:eastAsia="宋体" w:hAnsi="宋体" w:hint="eastAsia"/>
              </w:rPr>
              <w:t>电子档案</w:t>
            </w:r>
          </w:p>
        </w:tc>
      </w:tr>
      <w:tr w:rsidR="006E7902" w:rsidRPr="00B03FE3" w:rsidTr="00613BE9">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r w:rsidRPr="00B03FE3">
              <w:rPr>
                <w:rFonts w:ascii="宋体" w:eastAsia="宋体" w:hAnsi="宋体" w:hint="eastAsia"/>
              </w:rPr>
              <w:t>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r w:rsidRPr="00B03FE3">
              <w:rPr>
                <w:rFonts w:ascii="宋体" w:eastAsia="宋体" w:hAnsi="宋体" w:hint="eastAsia"/>
              </w:rPr>
              <w:t>《涉税专业服务机构（人员）基本信息采集表》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r w:rsidRPr="00B03FE3">
              <w:rPr>
                <w:rFonts w:ascii="宋体" w:eastAsia="宋体" w:hAnsi="宋体" w:hint="eastAsia"/>
              </w:rPr>
              <w:t>√</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6E7902" w:rsidRPr="00B03FE3" w:rsidRDefault="006E7902" w:rsidP="00C178C2">
            <w:pPr>
              <w:pStyle w:val="50"/>
              <w:rPr>
                <w:rFonts w:ascii="宋体" w:eastAsia="宋体" w:hAnsi="宋体"/>
              </w:rPr>
            </w:pPr>
          </w:p>
        </w:tc>
        <w:tc>
          <w:tcPr>
            <w:tcW w:w="421" w:type="dxa"/>
            <w:tcBorders>
              <w:top w:val="nil"/>
              <w:left w:val="nil"/>
              <w:bottom w:val="single" w:sz="8" w:space="0" w:color="auto"/>
              <w:right w:val="single" w:sz="12" w:space="0" w:color="auto"/>
            </w:tcBorders>
            <w:vAlign w:val="center"/>
          </w:tcPr>
          <w:p w:rsidR="006E7902" w:rsidRPr="00B03FE3" w:rsidRDefault="006E7902" w:rsidP="00C178C2">
            <w:pPr>
              <w:pStyle w:val="50"/>
              <w:rPr>
                <w:rFonts w:ascii="宋体" w:eastAsia="宋体" w:hAnsi="宋体"/>
              </w:rPr>
            </w:pPr>
            <w:r w:rsidRPr="00B03FE3">
              <w:rPr>
                <w:rFonts w:ascii="宋体" w:eastAsia="宋体" w:hAnsi="宋体" w:hint="eastAsia"/>
              </w:rPr>
              <w:t>√</w:t>
            </w:r>
          </w:p>
        </w:tc>
      </w:tr>
    </w:tbl>
    <w:p w:rsidR="00613BE9" w:rsidRPr="00B03FE3" w:rsidRDefault="00613BE9" w:rsidP="00613BE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613BE9" w:rsidRPr="00B03FE3" w:rsidRDefault="00613BE9" w:rsidP="00613BE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613BE9" w:rsidRPr="00B03FE3" w:rsidRDefault="00613BE9" w:rsidP="00613BE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613BE9" w:rsidRPr="00B03FE3" w:rsidRDefault="00613BE9" w:rsidP="00613BE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613BE9" w:rsidRPr="00B03FE3" w:rsidRDefault="00613BE9" w:rsidP="00613BE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613BE9" w:rsidRPr="00B03FE3" w:rsidRDefault="00613BE9" w:rsidP="00613BE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613BE9" w:rsidRPr="00B03FE3" w:rsidRDefault="00613BE9" w:rsidP="00613BE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lastRenderedPageBreak/>
        <w:t>1份</w:t>
      </w:r>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613BE9" w:rsidRPr="00B03FE3" w:rsidRDefault="00A80E30" w:rsidP="00613BE9">
      <w:pPr>
        <w:pStyle w:val="50"/>
        <w:ind w:firstLineChars="200" w:firstLine="420"/>
        <w:rPr>
          <w:rFonts w:ascii="宋体" w:eastAsia="宋体" w:hAnsi="宋体" w:cs="宋体"/>
          <w:color w:val="000000"/>
        </w:rPr>
      </w:pPr>
      <w:hyperlink r:id="rId375" w:tgtFrame="_blank" w:history="1">
        <w:r w:rsidR="0092378E" w:rsidRPr="00B03FE3">
          <w:rPr>
            <w:rStyle w:val="ad"/>
            <w:rFonts w:ascii="宋体" w:eastAsia="宋体" w:hAnsi="宋体" w:hint="eastAsia"/>
          </w:rPr>
          <w:t>https://etax.xinjiang.chinatax.gov.cn/gzfw/xzfw/bd/xxbg/</w:t>
        </w:r>
      </w:hyperlink>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613BE9" w:rsidRPr="00B03FE3" w:rsidRDefault="00A80E30" w:rsidP="00613BE9">
      <w:pPr>
        <w:pStyle w:val="50"/>
        <w:ind w:firstLineChars="200" w:firstLine="420"/>
        <w:rPr>
          <w:rFonts w:ascii="宋体" w:eastAsia="宋体" w:hAnsi="宋体"/>
          <w:color w:val="0000FF"/>
          <w:u w:val="single"/>
        </w:rPr>
      </w:pPr>
      <w:hyperlink r:id="rId376" w:tgtFrame="_blank" w:history="1">
        <w:r w:rsidR="0092378E" w:rsidRPr="00B03FE3">
          <w:rPr>
            <w:rStyle w:val="ad"/>
            <w:rFonts w:ascii="宋体" w:eastAsia="宋体" w:hAnsi="宋体" w:hint="eastAsia"/>
          </w:rPr>
          <w:t>https://etax.xinjiang.chinatax.gov.cn/gzfw/xzfw/bd/xxbg/</w:t>
        </w:r>
      </w:hyperlink>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【办理时限】</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税务机关受理后即时办结。</w:t>
      </w:r>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【注意事项】</w:t>
      </w:r>
    </w:p>
    <w:p w:rsidR="006E7902" w:rsidRPr="00B03FE3" w:rsidRDefault="006E7902" w:rsidP="006E7902">
      <w:pPr>
        <w:adjustRightInd w:val="0"/>
        <w:snapToGrid w:val="0"/>
        <w:spacing w:line="360" w:lineRule="auto"/>
        <w:ind w:firstLineChars="200" w:firstLine="480"/>
        <w:rPr>
          <w:rFonts w:ascii="宋体" w:hAnsi="宋体"/>
          <w:color w:val="FF0000"/>
          <w:sz w:val="24"/>
          <w:szCs w:val="24"/>
        </w:rPr>
      </w:pPr>
      <w:r w:rsidRPr="00B03FE3">
        <w:rPr>
          <w:rFonts w:ascii="宋体" w:hAnsi="宋体" w:hint="eastAsia"/>
          <w:sz w:val="24"/>
          <w:szCs w:val="24"/>
        </w:rPr>
        <w:t>1</w:t>
      </w:r>
      <w:r w:rsidRPr="00B03FE3">
        <w:rPr>
          <w:rFonts w:ascii="宋体" w:hAnsi="宋体" w:hint="eastAsia"/>
          <w:sz w:val="24"/>
          <w:szCs w:val="24"/>
        </w:rPr>
        <w:t>．涉税专业服务机构主动报送相关信息并对信息的真实性、完整性、合法性和准确性负责。</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2</w:t>
      </w:r>
      <w:r w:rsidRPr="00B03FE3">
        <w:rPr>
          <w:rFonts w:ascii="宋体" w:hAnsi="宋体" w:hint="eastAsia"/>
          <w:sz w:val="24"/>
          <w:szCs w:val="24"/>
        </w:rPr>
        <w:t>．税务师事务所应当先办理税务师事务所行政登记，取得《税务师事务所行政登记证书》。</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3</w:t>
      </w:r>
      <w:r w:rsidRPr="00B03FE3">
        <w:rPr>
          <w:rFonts w:ascii="宋体" w:hAnsi="宋体" w:hint="eastAsia"/>
          <w:sz w:val="24"/>
          <w:szCs w:val="24"/>
        </w:rPr>
        <w:t>．涉税专业服务机构原则上应当通过网上报送</w:t>
      </w:r>
      <w:r w:rsidRPr="00B03FE3">
        <w:rPr>
          <w:rFonts w:ascii="宋体" w:hAnsi="宋体" w:hint="eastAsia"/>
          <w:color w:val="000000"/>
          <w:sz w:val="24"/>
          <w:szCs w:val="24"/>
        </w:rPr>
        <w:t>涉税专业服务机构（人员）基本信息</w:t>
      </w:r>
      <w:r w:rsidRPr="00B03FE3">
        <w:rPr>
          <w:rFonts w:ascii="宋体" w:hAnsi="宋体" w:hint="eastAsia"/>
          <w:sz w:val="24"/>
          <w:szCs w:val="24"/>
        </w:rPr>
        <w:t>，因客观原因无法通过网上报送的，可在非征期内通过实体办税服务厅办理。</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4.</w:t>
      </w:r>
      <w:r w:rsidRPr="00B03FE3">
        <w:rPr>
          <w:rFonts w:ascii="宋体" w:hAnsi="宋体" w:hint="eastAsia"/>
          <w:sz w:val="24"/>
          <w:szCs w:val="24"/>
        </w:rPr>
        <w:t>办税服务厅地址、电子税务局网址，可在省税务机关门户网站或拨打</w:t>
      </w:r>
      <w:r w:rsidRPr="00B03FE3">
        <w:rPr>
          <w:rFonts w:ascii="宋体" w:hAnsi="宋体" w:hint="eastAsia"/>
          <w:sz w:val="24"/>
          <w:szCs w:val="24"/>
        </w:rPr>
        <w:t>12366</w:t>
      </w:r>
      <w:r w:rsidRPr="00B03FE3">
        <w:rPr>
          <w:rFonts w:ascii="宋体" w:hAnsi="宋体" w:hint="eastAsia"/>
          <w:sz w:val="24"/>
          <w:szCs w:val="24"/>
        </w:rPr>
        <w:t>纳税服务热线查询。</w:t>
      </w:r>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sz w:val="24"/>
          <w:szCs w:val="24"/>
        </w:rPr>
        <w:t xml:space="preserve"> </w:t>
      </w:r>
      <w:r w:rsidRPr="00B03FE3">
        <w:rPr>
          <w:rFonts w:ascii="宋体" w:hAnsi="宋体" w:hint="eastAsia"/>
          <w:b/>
          <w:bCs/>
          <w:sz w:val="24"/>
          <w:szCs w:val="24"/>
        </w:rPr>
        <w:t>【政策依据】</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1</w:t>
      </w:r>
      <w:r w:rsidRPr="00B03FE3">
        <w:rPr>
          <w:rFonts w:ascii="宋体" w:hAnsi="宋体" w:hint="eastAsia"/>
          <w:sz w:val="24"/>
          <w:szCs w:val="24"/>
        </w:rPr>
        <w:t>．《涉税专业服务监管办法（试行）》（国家税务总局公告</w:t>
      </w:r>
      <w:r w:rsidRPr="00B03FE3">
        <w:rPr>
          <w:rFonts w:ascii="宋体" w:hAnsi="宋体" w:hint="eastAsia"/>
          <w:sz w:val="24"/>
          <w:szCs w:val="24"/>
        </w:rPr>
        <w:t>2017</w:t>
      </w:r>
      <w:r w:rsidRPr="00B03FE3">
        <w:rPr>
          <w:rFonts w:ascii="宋体" w:hAnsi="宋体" w:hint="eastAsia"/>
          <w:sz w:val="24"/>
          <w:szCs w:val="24"/>
        </w:rPr>
        <w:t>年第</w:t>
      </w:r>
      <w:r w:rsidRPr="00B03FE3">
        <w:rPr>
          <w:rFonts w:ascii="宋体" w:hAnsi="宋体" w:hint="eastAsia"/>
          <w:sz w:val="24"/>
          <w:szCs w:val="24"/>
        </w:rPr>
        <w:t>13</w:t>
      </w:r>
      <w:r w:rsidRPr="00B03FE3">
        <w:rPr>
          <w:rFonts w:ascii="宋体" w:hAnsi="宋体" w:hint="eastAsia"/>
          <w:sz w:val="24"/>
          <w:szCs w:val="24"/>
        </w:rPr>
        <w:t>号）第八条</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2</w:t>
      </w:r>
      <w:r w:rsidRPr="00B03FE3">
        <w:rPr>
          <w:rFonts w:ascii="宋体" w:hAnsi="宋体" w:hint="eastAsia"/>
          <w:sz w:val="24"/>
          <w:szCs w:val="24"/>
        </w:rPr>
        <w:t>．《国家税务总局关于采集涉税专业服务基本信息和业务信息有关事项的公告》（国家税务总局公告</w:t>
      </w:r>
      <w:r w:rsidRPr="00B03FE3">
        <w:rPr>
          <w:rFonts w:ascii="宋体" w:hAnsi="宋体" w:hint="eastAsia"/>
          <w:sz w:val="24"/>
          <w:szCs w:val="24"/>
        </w:rPr>
        <w:t>2017</w:t>
      </w:r>
      <w:r w:rsidRPr="00B03FE3">
        <w:rPr>
          <w:rFonts w:ascii="宋体" w:hAnsi="宋体" w:hint="eastAsia"/>
          <w:sz w:val="24"/>
          <w:szCs w:val="24"/>
        </w:rPr>
        <w:t>年第</w:t>
      </w:r>
      <w:r w:rsidRPr="00B03FE3">
        <w:rPr>
          <w:rFonts w:ascii="宋体" w:hAnsi="宋体" w:hint="eastAsia"/>
          <w:sz w:val="24"/>
          <w:szCs w:val="24"/>
        </w:rPr>
        <w:t>49</w:t>
      </w:r>
      <w:r w:rsidRPr="00B03FE3">
        <w:rPr>
          <w:rFonts w:ascii="宋体" w:hAnsi="宋体" w:hint="eastAsia"/>
          <w:sz w:val="24"/>
          <w:szCs w:val="24"/>
        </w:rPr>
        <w:t>号）</w:t>
      </w:r>
    </w:p>
    <w:p w:rsidR="006E7902" w:rsidRPr="00B03FE3" w:rsidRDefault="006E7902" w:rsidP="006E7902">
      <w:pPr>
        <w:adjustRightInd w:val="0"/>
        <w:snapToGrid w:val="0"/>
        <w:spacing w:line="360" w:lineRule="auto"/>
        <w:rPr>
          <w:szCs w:val="21"/>
        </w:rPr>
      </w:pPr>
      <w:r w:rsidRPr="00B03FE3">
        <w:rPr>
          <w:rFonts w:hint="eastAsia"/>
        </w:rPr>
        <w:t xml:space="preserve"> </w:t>
      </w:r>
    </w:p>
    <w:p w:rsidR="006E7902" w:rsidRPr="00C804D6" w:rsidRDefault="006E7902" w:rsidP="00C804D6">
      <w:pPr>
        <w:pStyle w:val="411XX"/>
        <w:spacing w:after="390"/>
        <w:rPr>
          <w:rFonts w:ascii="宋体" w:eastAsia="宋体" w:hAnsi="宋体"/>
        </w:rPr>
      </w:pPr>
      <w:bookmarkStart w:id="398" w:name="_Toc12389558"/>
      <w:r w:rsidRPr="00C804D6">
        <w:rPr>
          <w:rFonts w:ascii="宋体" w:eastAsia="宋体" w:hAnsi="宋体" w:hint="eastAsia"/>
        </w:rPr>
        <w:t>涉税专业服务协议要素信息报送</w:t>
      </w:r>
      <w:bookmarkEnd w:id="398"/>
    </w:p>
    <w:p w:rsidR="006E7902" w:rsidRPr="00B03FE3" w:rsidRDefault="006E7902" w:rsidP="006E7902">
      <w:pPr>
        <w:adjustRightInd w:val="0"/>
        <w:snapToGrid w:val="0"/>
        <w:spacing w:line="360" w:lineRule="auto"/>
        <w:rPr>
          <w:rFonts w:ascii="宋体" w:hAnsi="宋体"/>
          <w:sz w:val="24"/>
          <w:szCs w:val="24"/>
        </w:rPr>
      </w:pPr>
      <w:r w:rsidRPr="00B03FE3">
        <w:rPr>
          <w:rFonts w:ascii="宋体" w:hAnsi="宋体" w:hint="eastAsia"/>
          <w:sz w:val="24"/>
          <w:szCs w:val="24"/>
        </w:rPr>
        <w:t xml:space="preserve"> </w:t>
      </w:r>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【事项描述】</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涉税专业服务协议要素信息报送是涉税专业服务机构向税务机关报送与委托人签订的</w:t>
      </w:r>
      <w:r w:rsidRPr="00B03FE3">
        <w:rPr>
          <w:rFonts w:ascii="宋体" w:hAnsi="宋体" w:hint="eastAsia"/>
          <w:color w:val="000000"/>
          <w:sz w:val="24"/>
          <w:szCs w:val="24"/>
        </w:rPr>
        <w:t>业务委托协议</w:t>
      </w:r>
      <w:r w:rsidRPr="00B03FE3">
        <w:rPr>
          <w:rFonts w:ascii="宋体" w:hAnsi="宋体" w:hint="eastAsia"/>
          <w:sz w:val="24"/>
          <w:szCs w:val="24"/>
        </w:rPr>
        <w:t>的要素信息、要素信息变更和终止信息。</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涉税专业服务机构应当于首次为委托人提供业务委托协议约定的涉税服务前、业务委托协议发生变更或者终止的应当自变更或者终止之日起</w:t>
      </w:r>
      <w:r w:rsidRPr="00B03FE3">
        <w:rPr>
          <w:rFonts w:ascii="宋体" w:hAnsi="宋体" w:hint="eastAsia"/>
          <w:sz w:val="24"/>
          <w:szCs w:val="24"/>
        </w:rPr>
        <w:t>30</w:t>
      </w:r>
      <w:r w:rsidRPr="00B03FE3">
        <w:rPr>
          <w:rFonts w:ascii="宋体" w:hAnsi="宋体" w:hint="eastAsia"/>
          <w:sz w:val="24"/>
          <w:szCs w:val="24"/>
        </w:rPr>
        <w:t>日内办理</w:t>
      </w:r>
      <w:r w:rsidRPr="00B03FE3">
        <w:rPr>
          <w:rFonts w:ascii="宋体" w:hAnsi="宋体" w:hint="eastAsia"/>
          <w:sz w:val="24"/>
          <w:szCs w:val="24"/>
        </w:rPr>
        <w:lastRenderedPageBreak/>
        <w:t>涉税专业服务协议要素信息报送。</w:t>
      </w:r>
    </w:p>
    <w:p w:rsidR="00C178C2" w:rsidRPr="00B03FE3" w:rsidRDefault="006E7902" w:rsidP="00C178C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【报送资料】</w:t>
      </w:r>
    </w:p>
    <w:tbl>
      <w:tblPr>
        <w:tblW w:w="8472" w:type="dxa"/>
        <w:tblLayout w:type="fixed"/>
        <w:tblCellMar>
          <w:left w:w="0" w:type="dxa"/>
          <w:right w:w="0" w:type="dxa"/>
        </w:tblCellMar>
        <w:tblLook w:val="0000" w:firstRow="0" w:lastRow="0" w:firstColumn="0" w:lastColumn="0" w:noHBand="0" w:noVBand="0"/>
      </w:tblPr>
      <w:tblGrid>
        <w:gridCol w:w="456"/>
        <w:gridCol w:w="4820"/>
        <w:gridCol w:w="456"/>
        <w:gridCol w:w="478"/>
        <w:gridCol w:w="473"/>
        <w:gridCol w:w="456"/>
        <w:gridCol w:w="456"/>
        <w:gridCol w:w="456"/>
        <w:gridCol w:w="421"/>
      </w:tblGrid>
      <w:tr w:rsidR="00C178C2" w:rsidRPr="00B03FE3" w:rsidTr="00613BE9">
        <w:trPr>
          <w:tblHeader/>
        </w:trPr>
        <w:tc>
          <w:tcPr>
            <w:tcW w:w="4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序号</w:t>
            </w:r>
          </w:p>
        </w:tc>
        <w:tc>
          <w:tcPr>
            <w:tcW w:w="48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必报</w:t>
            </w:r>
          </w:p>
        </w:tc>
        <w:tc>
          <w:tcPr>
            <w:tcW w:w="47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条件报送</w:t>
            </w:r>
          </w:p>
        </w:tc>
        <w:tc>
          <w:tcPr>
            <w:tcW w:w="47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核销</w:t>
            </w:r>
          </w:p>
        </w:tc>
        <w:tc>
          <w:tcPr>
            <w:tcW w:w="421" w:type="dxa"/>
            <w:tcBorders>
              <w:top w:val="single" w:sz="12" w:space="0" w:color="auto"/>
              <w:left w:val="nil"/>
              <w:bottom w:val="single" w:sz="8" w:space="0" w:color="auto"/>
              <w:right w:val="single" w:sz="12" w:space="0" w:color="auto"/>
            </w:tcBorders>
            <w:vAlign w:val="center"/>
          </w:tcPr>
          <w:p w:rsidR="00C178C2" w:rsidRPr="00B03FE3" w:rsidRDefault="00C178C2" w:rsidP="00C178C2">
            <w:pPr>
              <w:pStyle w:val="50"/>
              <w:rPr>
                <w:rFonts w:ascii="宋体" w:eastAsia="宋体" w:hAnsi="宋体"/>
              </w:rPr>
            </w:pPr>
            <w:r w:rsidRPr="00B03FE3">
              <w:rPr>
                <w:rFonts w:ascii="宋体" w:eastAsia="宋体" w:hAnsi="宋体" w:hint="eastAsia"/>
              </w:rPr>
              <w:t>电子档案</w:t>
            </w:r>
          </w:p>
        </w:tc>
      </w:tr>
      <w:tr w:rsidR="00C178C2" w:rsidRPr="00B03FE3" w:rsidTr="00613BE9">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《涉税专业服务协议要素信息采集表》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21" w:type="dxa"/>
            <w:tcBorders>
              <w:top w:val="nil"/>
              <w:left w:val="nil"/>
              <w:bottom w:val="single" w:sz="8" w:space="0" w:color="auto"/>
              <w:right w:val="single" w:sz="12" w:space="0" w:color="auto"/>
            </w:tcBorders>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r>
    </w:tbl>
    <w:p w:rsidR="00613BE9" w:rsidRPr="00B03FE3" w:rsidRDefault="00613BE9" w:rsidP="00613BE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613BE9" w:rsidRPr="00B03FE3" w:rsidRDefault="00613BE9" w:rsidP="00613BE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613BE9" w:rsidRPr="00B03FE3" w:rsidRDefault="00613BE9" w:rsidP="00613BE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613BE9" w:rsidRPr="00B03FE3" w:rsidRDefault="00613BE9" w:rsidP="00613BE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613BE9" w:rsidRPr="00B03FE3" w:rsidRDefault="00613BE9" w:rsidP="00613BE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613BE9" w:rsidRPr="00B03FE3" w:rsidRDefault="00613BE9" w:rsidP="00613BE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613BE9" w:rsidRPr="00B03FE3" w:rsidRDefault="00613BE9" w:rsidP="00613BE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613BE9" w:rsidRPr="00B03FE3" w:rsidRDefault="00A80E30" w:rsidP="00613BE9">
      <w:pPr>
        <w:pStyle w:val="50"/>
        <w:ind w:firstLineChars="200" w:firstLine="420"/>
        <w:rPr>
          <w:rFonts w:ascii="宋体" w:eastAsia="宋体" w:hAnsi="宋体" w:cs="宋体"/>
          <w:color w:val="000000"/>
        </w:rPr>
      </w:pPr>
      <w:hyperlink r:id="rId377" w:tgtFrame="_blank" w:history="1">
        <w:r w:rsidR="0092378E" w:rsidRPr="00B03FE3">
          <w:rPr>
            <w:rStyle w:val="ad"/>
            <w:rFonts w:ascii="宋体" w:eastAsia="宋体" w:hAnsi="宋体" w:hint="eastAsia"/>
          </w:rPr>
          <w:t>https://etax.xinjiang.chinatax.gov.cn/gzfw/xzfw/bd/xxbg/</w:t>
        </w:r>
      </w:hyperlink>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613BE9" w:rsidRPr="00B03FE3" w:rsidRDefault="00A80E30" w:rsidP="00613BE9">
      <w:pPr>
        <w:pStyle w:val="50"/>
        <w:ind w:firstLineChars="200" w:firstLine="420"/>
        <w:rPr>
          <w:rFonts w:ascii="宋体" w:eastAsia="宋体" w:hAnsi="宋体"/>
          <w:color w:val="0000FF"/>
          <w:u w:val="single"/>
        </w:rPr>
      </w:pPr>
      <w:hyperlink r:id="rId378" w:tgtFrame="_blank" w:history="1">
        <w:r w:rsidR="0092378E" w:rsidRPr="00B03FE3">
          <w:rPr>
            <w:rStyle w:val="ad"/>
            <w:rFonts w:ascii="宋体" w:eastAsia="宋体" w:hAnsi="宋体" w:hint="eastAsia"/>
          </w:rPr>
          <w:t>https://etax.xinjiang.chinatax.gov.cn/gzfw/xzfw/bd/xxbg/</w:t>
        </w:r>
      </w:hyperlink>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【办理时限】</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税务机关受理后即时办结。</w:t>
      </w:r>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【注意事项】</w:t>
      </w:r>
    </w:p>
    <w:p w:rsidR="006E7902" w:rsidRPr="00B03FE3" w:rsidRDefault="006E7902" w:rsidP="006E7902">
      <w:pPr>
        <w:adjustRightInd w:val="0"/>
        <w:snapToGrid w:val="0"/>
        <w:spacing w:line="360" w:lineRule="auto"/>
        <w:ind w:firstLineChars="200" w:firstLine="480"/>
        <w:rPr>
          <w:rFonts w:ascii="宋体" w:hAnsi="宋体"/>
          <w:color w:val="FF0000"/>
          <w:sz w:val="24"/>
          <w:szCs w:val="24"/>
        </w:rPr>
      </w:pPr>
      <w:r w:rsidRPr="00B03FE3">
        <w:rPr>
          <w:rFonts w:ascii="宋体" w:hAnsi="宋体" w:hint="eastAsia"/>
          <w:sz w:val="24"/>
          <w:szCs w:val="24"/>
        </w:rPr>
        <w:t>1</w:t>
      </w:r>
      <w:r w:rsidRPr="00B03FE3">
        <w:rPr>
          <w:rFonts w:ascii="宋体" w:hAnsi="宋体" w:hint="eastAsia"/>
          <w:sz w:val="24"/>
          <w:szCs w:val="24"/>
        </w:rPr>
        <w:t>．涉税专业服务机构对信息的真实、准确、完整负责。</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2</w:t>
      </w:r>
      <w:r w:rsidRPr="00B03FE3">
        <w:rPr>
          <w:rFonts w:ascii="宋体" w:hAnsi="宋体" w:hint="eastAsia"/>
          <w:sz w:val="24"/>
          <w:szCs w:val="24"/>
        </w:rPr>
        <w:t>．涉税专业服务机构原则上应当通过网上报送</w:t>
      </w:r>
      <w:r w:rsidRPr="00B03FE3">
        <w:rPr>
          <w:rFonts w:ascii="宋体" w:hAnsi="宋体" w:hint="eastAsia"/>
          <w:color w:val="000000"/>
          <w:sz w:val="24"/>
          <w:szCs w:val="24"/>
        </w:rPr>
        <w:t>涉税专业服务协议要素信息</w:t>
      </w:r>
      <w:r w:rsidRPr="00B03FE3">
        <w:rPr>
          <w:rFonts w:ascii="宋体" w:hAnsi="宋体" w:hint="eastAsia"/>
          <w:sz w:val="24"/>
          <w:szCs w:val="24"/>
        </w:rPr>
        <w:t>，因客观原因无法通过网上报送的，可在非征期内通过实体办税服务厅办理。</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3.</w:t>
      </w:r>
      <w:r w:rsidRPr="00B03FE3">
        <w:rPr>
          <w:rFonts w:hint="eastAsia"/>
        </w:rPr>
        <w:t xml:space="preserve"> </w:t>
      </w:r>
      <w:r w:rsidRPr="00B03FE3">
        <w:rPr>
          <w:rFonts w:ascii="宋体" w:hAnsi="宋体" w:hint="eastAsia"/>
          <w:sz w:val="24"/>
          <w:szCs w:val="24"/>
        </w:rPr>
        <w:t>涉税专业服务机构仅报送</w:t>
      </w:r>
      <w:r w:rsidRPr="00B03FE3">
        <w:rPr>
          <w:rFonts w:ascii="宋体" w:hAnsi="宋体" w:hint="eastAsia"/>
          <w:color w:val="000000"/>
          <w:sz w:val="24"/>
          <w:szCs w:val="24"/>
        </w:rPr>
        <w:t>业务委托协议</w:t>
      </w:r>
      <w:r w:rsidRPr="00B03FE3">
        <w:rPr>
          <w:rFonts w:ascii="宋体" w:hAnsi="宋体" w:hint="eastAsia"/>
          <w:sz w:val="24"/>
          <w:szCs w:val="24"/>
        </w:rPr>
        <w:t>的要素信息，业务委托协议原件由涉税专业服务机构和委托人双方留存备查。</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4.</w:t>
      </w:r>
      <w:r w:rsidRPr="00B03FE3">
        <w:rPr>
          <w:rFonts w:ascii="宋体" w:hAnsi="宋体" w:hint="eastAsia"/>
          <w:sz w:val="24"/>
          <w:szCs w:val="24"/>
        </w:rPr>
        <w:t>办税服务厅地址、电子税务局网址，可在省税务机关门户网站或拨打</w:t>
      </w:r>
      <w:r w:rsidRPr="00B03FE3">
        <w:rPr>
          <w:rFonts w:ascii="宋体" w:hAnsi="宋体" w:hint="eastAsia"/>
          <w:sz w:val="24"/>
          <w:szCs w:val="24"/>
        </w:rPr>
        <w:t>12366</w:t>
      </w:r>
      <w:r w:rsidRPr="00B03FE3">
        <w:rPr>
          <w:rFonts w:ascii="宋体" w:hAnsi="宋体" w:hint="eastAsia"/>
          <w:sz w:val="24"/>
          <w:szCs w:val="24"/>
        </w:rPr>
        <w:t>纳税服务热线查询。</w:t>
      </w:r>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【政策依据】</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1</w:t>
      </w:r>
      <w:r w:rsidRPr="00B03FE3">
        <w:rPr>
          <w:rFonts w:ascii="宋体" w:hAnsi="宋体" w:hint="eastAsia"/>
          <w:sz w:val="24"/>
          <w:szCs w:val="24"/>
        </w:rPr>
        <w:t>．《涉税专业服务监管办法（试行）》（国家税务总局公告</w:t>
      </w:r>
      <w:r w:rsidRPr="00B03FE3">
        <w:rPr>
          <w:rFonts w:ascii="宋体" w:hAnsi="宋体" w:hint="eastAsia"/>
          <w:sz w:val="24"/>
          <w:szCs w:val="24"/>
        </w:rPr>
        <w:t>2017</w:t>
      </w:r>
      <w:r w:rsidRPr="00B03FE3">
        <w:rPr>
          <w:rFonts w:ascii="宋体" w:hAnsi="宋体" w:hint="eastAsia"/>
          <w:sz w:val="24"/>
          <w:szCs w:val="24"/>
        </w:rPr>
        <w:t>年第</w:t>
      </w:r>
      <w:r w:rsidRPr="00B03FE3">
        <w:rPr>
          <w:rFonts w:ascii="宋体" w:hAnsi="宋体" w:hint="eastAsia"/>
          <w:sz w:val="24"/>
          <w:szCs w:val="24"/>
        </w:rPr>
        <w:t>13</w:t>
      </w:r>
      <w:r w:rsidRPr="00B03FE3">
        <w:rPr>
          <w:rFonts w:ascii="宋体" w:hAnsi="宋体" w:hint="eastAsia"/>
          <w:sz w:val="24"/>
          <w:szCs w:val="24"/>
        </w:rPr>
        <w:t>号）第八条</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lastRenderedPageBreak/>
        <w:t>2</w:t>
      </w:r>
      <w:r w:rsidRPr="00B03FE3">
        <w:rPr>
          <w:rFonts w:ascii="宋体" w:hAnsi="宋体" w:hint="eastAsia"/>
          <w:sz w:val="24"/>
          <w:szCs w:val="24"/>
        </w:rPr>
        <w:t>．《国家税务总局关于采集涉税专业服务基本信息和业务信息有关事项的公告》（国家税务总局公告</w:t>
      </w:r>
      <w:r w:rsidRPr="00B03FE3">
        <w:rPr>
          <w:rFonts w:ascii="宋体" w:hAnsi="宋体" w:hint="eastAsia"/>
          <w:sz w:val="24"/>
          <w:szCs w:val="24"/>
        </w:rPr>
        <w:t>2017</w:t>
      </w:r>
      <w:r w:rsidRPr="00B03FE3">
        <w:rPr>
          <w:rFonts w:ascii="宋体" w:hAnsi="宋体" w:hint="eastAsia"/>
          <w:sz w:val="24"/>
          <w:szCs w:val="24"/>
        </w:rPr>
        <w:t>年第</w:t>
      </w:r>
      <w:r w:rsidRPr="00B03FE3">
        <w:rPr>
          <w:rFonts w:ascii="宋体" w:hAnsi="宋体" w:hint="eastAsia"/>
          <w:sz w:val="24"/>
          <w:szCs w:val="24"/>
        </w:rPr>
        <w:t>49</w:t>
      </w:r>
      <w:r w:rsidRPr="00B03FE3">
        <w:rPr>
          <w:rFonts w:ascii="宋体" w:hAnsi="宋体" w:hint="eastAsia"/>
          <w:sz w:val="24"/>
          <w:szCs w:val="24"/>
        </w:rPr>
        <w:t>号）</w:t>
      </w:r>
    </w:p>
    <w:p w:rsidR="006E7902" w:rsidRPr="00B03FE3" w:rsidRDefault="006E7902" w:rsidP="006E7902">
      <w:pPr>
        <w:adjustRightInd w:val="0"/>
        <w:snapToGrid w:val="0"/>
        <w:spacing w:line="360" w:lineRule="auto"/>
        <w:ind w:firstLineChars="100" w:firstLine="281"/>
        <w:rPr>
          <w:rFonts w:ascii="黑体" w:eastAsia="黑体" w:hAnsi="黑体"/>
          <w:b/>
          <w:bCs/>
          <w:sz w:val="28"/>
          <w:szCs w:val="28"/>
        </w:rPr>
      </w:pPr>
      <w:r w:rsidRPr="00B03FE3">
        <w:rPr>
          <w:rFonts w:ascii="黑体" w:eastAsia="黑体" w:hAnsi="黑体" w:hint="eastAsia"/>
          <w:b/>
          <w:bCs/>
          <w:sz w:val="28"/>
          <w:szCs w:val="28"/>
        </w:rPr>
        <w:t xml:space="preserve"> </w:t>
      </w:r>
    </w:p>
    <w:p w:rsidR="006E7902" w:rsidRPr="00C804D6" w:rsidRDefault="006E7902" w:rsidP="00C804D6">
      <w:pPr>
        <w:pStyle w:val="411XX"/>
        <w:spacing w:after="390"/>
        <w:rPr>
          <w:rFonts w:ascii="宋体" w:eastAsia="宋体" w:hAnsi="宋体"/>
        </w:rPr>
      </w:pPr>
      <w:bookmarkStart w:id="399" w:name="_Toc12389559"/>
      <w:r w:rsidRPr="00C804D6">
        <w:rPr>
          <w:rFonts w:ascii="宋体" w:eastAsia="宋体" w:hAnsi="宋体" w:hint="eastAsia"/>
        </w:rPr>
        <w:t>涉税专业服务年度报告报送</w:t>
      </w:r>
      <w:bookmarkEnd w:id="399"/>
    </w:p>
    <w:p w:rsidR="006E7902" w:rsidRPr="00B03FE3" w:rsidRDefault="006E7902" w:rsidP="006E7902">
      <w:pPr>
        <w:adjustRightInd w:val="0"/>
        <w:snapToGrid w:val="0"/>
        <w:spacing w:line="360" w:lineRule="auto"/>
        <w:rPr>
          <w:rFonts w:ascii="宋体" w:hAnsi="宋体"/>
          <w:sz w:val="24"/>
          <w:szCs w:val="24"/>
        </w:rPr>
      </w:pPr>
      <w:r w:rsidRPr="00B03FE3">
        <w:rPr>
          <w:rFonts w:ascii="宋体" w:hAnsi="宋体" w:hint="eastAsia"/>
          <w:sz w:val="24"/>
          <w:szCs w:val="24"/>
        </w:rPr>
        <w:t xml:space="preserve"> </w:t>
      </w:r>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【事项描述】</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涉税专业服务年度报告报送是涉税专业服务机构应当以年度报告形式，向税务机关报送从事涉税专业服务的总体情况。</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涉税专业服务机构应当于每年</w:t>
      </w:r>
      <w:r w:rsidRPr="00B03FE3">
        <w:rPr>
          <w:rFonts w:ascii="宋体" w:hAnsi="宋体" w:hint="eastAsia"/>
          <w:sz w:val="24"/>
          <w:szCs w:val="24"/>
        </w:rPr>
        <w:t>3</w:t>
      </w:r>
      <w:r w:rsidRPr="00B03FE3">
        <w:rPr>
          <w:rFonts w:ascii="宋体" w:hAnsi="宋体" w:hint="eastAsia"/>
          <w:sz w:val="24"/>
          <w:szCs w:val="24"/>
        </w:rPr>
        <w:t>月</w:t>
      </w:r>
      <w:r w:rsidRPr="00B03FE3">
        <w:rPr>
          <w:rFonts w:ascii="宋体" w:hAnsi="宋体" w:hint="eastAsia"/>
          <w:sz w:val="24"/>
          <w:szCs w:val="24"/>
        </w:rPr>
        <w:t>31</w:t>
      </w:r>
      <w:r w:rsidRPr="00B03FE3">
        <w:rPr>
          <w:rFonts w:ascii="宋体" w:hAnsi="宋体" w:hint="eastAsia"/>
          <w:sz w:val="24"/>
          <w:szCs w:val="24"/>
        </w:rPr>
        <w:t>日前办理涉税专业服务年度报告报送。</w:t>
      </w:r>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【报送资料】</w:t>
      </w:r>
    </w:p>
    <w:tbl>
      <w:tblPr>
        <w:tblW w:w="0" w:type="auto"/>
        <w:tblLayout w:type="fixed"/>
        <w:tblCellMar>
          <w:left w:w="0" w:type="dxa"/>
          <w:right w:w="0" w:type="dxa"/>
        </w:tblCellMar>
        <w:tblLook w:val="0000" w:firstRow="0" w:lastRow="0" w:firstColumn="0" w:lastColumn="0" w:noHBand="0" w:noVBand="0"/>
      </w:tblPr>
      <w:tblGrid>
        <w:gridCol w:w="456"/>
        <w:gridCol w:w="4820"/>
        <w:gridCol w:w="456"/>
        <w:gridCol w:w="478"/>
        <w:gridCol w:w="473"/>
        <w:gridCol w:w="456"/>
        <w:gridCol w:w="456"/>
        <w:gridCol w:w="456"/>
        <w:gridCol w:w="421"/>
      </w:tblGrid>
      <w:tr w:rsidR="00C178C2" w:rsidRPr="00B03FE3" w:rsidTr="00C178C2">
        <w:trPr>
          <w:tblHeader/>
        </w:trPr>
        <w:tc>
          <w:tcPr>
            <w:tcW w:w="4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序号</w:t>
            </w:r>
          </w:p>
        </w:tc>
        <w:tc>
          <w:tcPr>
            <w:tcW w:w="48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必报</w:t>
            </w:r>
          </w:p>
        </w:tc>
        <w:tc>
          <w:tcPr>
            <w:tcW w:w="47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条件报送</w:t>
            </w:r>
          </w:p>
        </w:tc>
        <w:tc>
          <w:tcPr>
            <w:tcW w:w="47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核销</w:t>
            </w:r>
          </w:p>
        </w:tc>
        <w:tc>
          <w:tcPr>
            <w:tcW w:w="421" w:type="dxa"/>
            <w:tcBorders>
              <w:top w:val="single" w:sz="12" w:space="0" w:color="auto"/>
              <w:left w:val="nil"/>
              <w:bottom w:val="single" w:sz="8" w:space="0" w:color="auto"/>
              <w:right w:val="single" w:sz="12" w:space="0" w:color="auto"/>
            </w:tcBorders>
            <w:vAlign w:val="center"/>
          </w:tcPr>
          <w:p w:rsidR="00C178C2" w:rsidRPr="00B03FE3" w:rsidRDefault="00C178C2" w:rsidP="00C178C2">
            <w:pPr>
              <w:pStyle w:val="50"/>
              <w:rPr>
                <w:rFonts w:ascii="宋体" w:eastAsia="宋体" w:hAnsi="宋体"/>
              </w:rPr>
            </w:pPr>
            <w:r w:rsidRPr="00B03FE3">
              <w:rPr>
                <w:rFonts w:ascii="宋体" w:eastAsia="宋体" w:hAnsi="宋体" w:hint="eastAsia"/>
              </w:rPr>
              <w:t>电子档案</w:t>
            </w:r>
          </w:p>
        </w:tc>
      </w:tr>
      <w:tr w:rsidR="00C178C2" w:rsidRPr="00B03FE3" w:rsidTr="00C178C2">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《年度涉税专业服务总体情况采集表》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21" w:type="dxa"/>
            <w:tcBorders>
              <w:top w:val="nil"/>
              <w:left w:val="nil"/>
              <w:bottom w:val="single" w:sz="8" w:space="0" w:color="auto"/>
              <w:right w:val="single" w:sz="12" w:space="0" w:color="auto"/>
            </w:tcBorders>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r>
    </w:tbl>
    <w:p w:rsidR="00613BE9" w:rsidRPr="00B03FE3" w:rsidRDefault="006E7902" w:rsidP="00613BE9">
      <w:pPr>
        <w:spacing w:line="360" w:lineRule="auto"/>
        <w:ind w:firstLineChars="200" w:firstLine="420"/>
        <w:rPr>
          <w:rFonts w:ascii="宋体" w:eastAsia="宋体" w:hAnsi="宋体"/>
          <w:b/>
          <w:sz w:val="24"/>
          <w:szCs w:val="24"/>
        </w:rPr>
      </w:pPr>
      <w:r w:rsidRPr="00B03FE3">
        <w:rPr>
          <w:rFonts w:hint="eastAsia"/>
        </w:rPr>
        <w:t xml:space="preserve">     </w:t>
      </w:r>
      <w:r w:rsidR="00613BE9" w:rsidRPr="00B03FE3">
        <w:rPr>
          <w:rFonts w:ascii="宋体" w:eastAsia="宋体" w:hAnsi="宋体" w:hint="eastAsia"/>
          <w:b/>
          <w:sz w:val="24"/>
          <w:szCs w:val="24"/>
        </w:rPr>
        <w:t>受理部门(含办税地点、办理时间、联系电话)】</w:t>
      </w:r>
    </w:p>
    <w:p w:rsidR="00613BE9" w:rsidRPr="00B03FE3" w:rsidRDefault="00613BE9" w:rsidP="00613BE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613BE9" w:rsidRPr="00B03FE3" w:rsidRDefault="00613BE9" w:rsidP="00613BE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613BE9" w:rsidRPr="00B03FE3" w:rsidRDefault="00613BE9" w:rsidP="00613BE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613BE9" w:rsidRPr="00B03FE3" w:rsidRDefault="00613BE9" w:rsidP="00613BE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613BE9" w:rsidRPr="00B03FE3" w:rsidRDefault="00613BE9" w:rsidP="00613BE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613BE9" w:rsidRPr="00B03FE3" w:rsidRDefault="00613BE9" w:rsidP="00613BE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613BE9" w:rsidRPr="00B03FE3" w:rsidRDefault="00A80E30" w:rsidP="00613BE9">
      <w:pPr>
        <w:pStyle w:val="50"/>
        <w:ind w:firstLineChars="200" w:firstLine="420"/>
        <w:rPr>
          <w:rFonts w:ascii="宋体" w:eastAsia="宋体" w:hAnsi="宋体" w:cs="宋体"/>
          <w:color w:val="000000"/>
        </w:rPr>
      </w:pPr>
      <w:hyperlink r:id="rId379" w:tgtFrame="_blank" w:history="1">
        <w:r w:rsidR="0092378E" w:rsidRPr="00B03FE3">
          <w:rPr>
            <w:rStyle w:val="ad"/>
            <w:rFonts w:ascii="宋体" w:eastAsia="宋体" w:hAnsi="宋体" w:hint="eastAsia"/>
          </w:rPr>
          <w:t>https://etax.xinjiang.chinatax.gov.cn/gzfw/xzfw/bd/xxbg/</w:t>
        </w:r>
      </w:hyperlink>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613BE9" w:rsidRPr="00B03FE3" w:rsidRDefault="00A80E30" w:rsidP="00613BE9">
      <w:pPr>
        <w:pStyle w:val="50"/>
        <w:ind w:firstLineChars="200" w:firstLine="420"/>
        <w:rPr>
          <w:rFonts w:ascii="宋体" w:eastAsia="宋体" w:hAnsi="宋体"/>
          <w:color w:val="0000FF"/>
          <w:u w:val="single"/>
        </w:rPr>
      </w:pPr>
      <w:hyperlink r:id="rId380" w:tgtFrame="_blank" w:history="1">
        <w:r w:rsidR="0092378E" w:rsidRPr="00B03FE3">
          <w:rPr>
            <w:rStyle w:val="ad"/>
            <w:rFonts w:ascii="宋体" w:eastAsia="宋体" w:hAnsi="宋体" w:hint="eastAsia"/>
          </w:rPr>
          <w:t>https://etax.xinjiang.chinatax.gov.cn/gzfw/xzfw/bd/xxbg/</w:t>
        </w:r>
      </w:hyperlink>
    </w:p>
    <w:p w:rsidR="006E7902" w:rsidRPr="00B03FE3" w:rsidRDefault="006E7902" w:rsidP="00613BE9">
      <w:pPr>
        <w:spacing w:line="360" w:lineRule="auto"/>
        <w:rPr>
          <w:rFonts w:ascii="宋体" w:hAnsi="宋体"/>
          <w:b/>
          <w:bCs/>
          <w:sz w:val="24"/>
          <w:szCs w:val="24"/>
        </w:rPr>
      </w:pPr>
      <w:r w:rsidRPr="00B03FE3">
        <w:rPr>
          <w:rFonts w:ascii="宋体" w:hAnsi="宋体" w:hint="eastAsia"/>
          <w:b/>
          <w:bCs/>
          <w:sz w:val="24"/>
          <w:szCs w:val="24"/>
        </w:rPr>
        <w:t>【办理时限】</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税务机关受理后即时办结。</w:t>
      </w:r>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【注意事项】</w:t>
      </w:r>
    </w:p>
    <w:p w:rsidR="006E7902" w:rsidRPr="00B03FE3" w:rsidRDefault="006E7902" w:rsidP="006E7902">
      <w:pPr>
        <w:adjustRightInd w:val="0"/>
        <w:snapToGrid w:val="0"/>
        <w:spacing w:line="360" w:lineRule="auto"/>
        <w:ind w:firstLineChars="200" w:firstLine="480"/>
        <w:rPr>
          <w:rFonts w:ascii="宋体" w:hAnsi="宋体"/>
          <w:color w:val="FF0000"/>
          <w:sz w:val="24"/>
          <w:szCs w:val="24"/>
        </w:rPr>
      </w:pPr>
      <w:r w:rsidRPr="00B03FE3">
        <w:rPr>
          <w:rFonts w:ascii="宋体" w:hAnsi="宋体" w:hint="eastAsia"/>
          <w:sz w:val="24"/>
          <w:szCs w:val="24"/>
        </w:rPr>
        <w:t>1</w:t>
      </w:r>
      <w:r w:rsidRPr="00B03FE3">
        <w:rPr>
          <w:rFonts w:ascii="宋体" w:hAnsi="宋体" w:hint="eastAsia"/>
          <w:sz w:val="24"/>
          <w:szCs w:val="24"/>
        </w:rPr>
        <w:t>．涉税专业服务机构对信息的真实、准确、完整负责。</w:t>
      </w:r>
    </w:p>
    <w:p w:rsidR="006E7902" w:rsidRPr="00B03FE3" w:rsidRDefault="006E7902" w:rsidP="006E7902">
      <w:pPr>
        <w:adjustRightInd w:val="0"/>
        <w:snapToGrid w:val="0"/>
        <w:spacing w:line="360" w:lineRule="auto"/>
        <w:ind w:firstLineChars="200" w:firstLine="480"/>
        <w:rPr>
          <w:rFonts w:ascii="宋体" w:hAnsi="宋体"/>
          <w:color w:val="000000"/>
          <w:sz w:val="24"/>
          <w:szCs w:val="24"/>
        </w:rPr>
      </w:pPr>
      <w:r w:rsidRPr="00B03FE3">
        <w:rPr>
          <w:rFonts w:ascii="宋体" w:hAnsi="宋体" w:hint="eastAsia"/>
          <w:sz w:val="24"/>
          <w:szCs w:val="24"/>
        </w:rPr>
        <w:t>2</w:t>
      </w:r>
      <w:r w:rsidRPr="00B03FE3">
        <w:rPr>
          <w:rFonts w:ascii="宋体" w:hAnsi="宋体" w:hint="eastAsia"/>
          <w:sz w:val="24"/>
          <w:szCs w:val="24"/>
        </w:rPr>
        <w:t>．涉税专业服务机构应当通过网上报送</w:t>
      </w:r>
      <w:r w:rsidRPr="00B03FE3">
        <w:rPr>
          <w:rFonts w:ascii="宋体" w:hAnsi="宋体" w:hint="eastAsia"/>
          <w:color w:val="000000"/>
          <w:sz w:val="24"/>
          <w:szCs w:val="24"/>
        </w:rPr>
        <w:t>年度涉税专业服务总体情况。</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lastRenderedPageBreak/>
        <w:t>3.</w:t>
      </w:r>
      <w:r w:rsidRPr="00B03FE3">
        <w:rPr>
          <w:rFonts w:ascii="宋体" w:hAnsi="宋体" w:hint="eastAsia"/>
          <w:sz w:val="24"/>
          <w:szCs w:val="24"/>
        </w:rPr>
        <w:t>电子税务局网址可在省税务机关门户网站或拨打</w:t>
      </w:r>
      <w:r w:rsidRPr="00B03FE3">
        <w:rPr>
          <w:rFonts w:ascii="宋体" w:hAnsi="宋体" w:hint="eastAsia"/>
          <w:sz w:val="24"/>
          <w:szCs w:val="24"/>
        </w:rPr>
        <w:t>12366</w:t>
      </w:r>
      <w:r w:rsidRPr="00B03FE3">
        <w:rPr>
          <w:rFonts w:ascii="宋体" w:hAnsi="宋体" w:hint="eastAsia"/>
          <w:sz w:val="24"/>
          <w:szCs w:val="24"/>
        </w:rPr>
        <w:t>纳税服务热线查询。</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【政策依据】</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1</w:t>
      </w:r>
      <w:r w:rsidRPr="00B03FE3">
        <w:rPr>
          <w:rFonts w:ascii="宋体" w:hAnsi="宋体" w:hint="eastAsia"/>
          <w:sz w:val="24"/>
          <w:szCs w:val="24"/>
        </w:rPr>
        <w:t>．《涉税专业服务监管办法（试行）》（国家税务总局公告</w:t>
      </w:r>
      <w:r w:rsidRPr="00B03FE3">
        <w:rPr>
          <w:rFonts w:ascii="宋体" w:hAnsi="宋体" w:hint="eastAsia"/>
          <w:sz w:val="24"/>
          <w:szCs w:val="24"/>
        </w:rPr>
        <w:t>2017</w:t>
      </w:r>
      <w:r w:rsidRPr="00B03FE3">
        <w:rPr>
          <w:rFonts w:ascii="宋体" w:hAnsi="宋体" w:hint="eastAsia"/>
          <w:sz w:val="24"/>
          <w:szCs w:val="24"/>
        </w:rPr>
        <w:t>年第</w:t>
      </w:r>
      <w:r w:rsidRPr="00B03FE3">
        <w:rPr>
          <w:rFonts w:ascii="宋体" w:hAnsi="宋体" w:hint="eastAsia"/>
          <w:sz w:val="24"/>
          <w:szCs w:val="24"/>
        </w:rPr>
        <w:t>13</w:t>
      </w:r>
      <w:r w:rsidRPr="00B03FE3">
        <w:rPr>
          <w:rFonts w:ascii="宋体" w:hAnsi="宋体" w:hint="eastAsia"/>
          <w:sz w:val="24"/>
          <w:szCs w:val="24"/>
        </w:rPr>
        <w:t>号）第九条</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2</w:t>
      </w:r>
      <w:r w:rsidRPr="00B03FE3">
        <w:rPr>
          <w:rFonts w:ascii="宋体" w:hAnsi="宋体" w:hint="eastAsia"/>
          <w:sz w:val="24"/>
          <w:szCs w:val="24"/>
        </w:rPr>
        <w:t>．《国家税务总局关于采集涉税专业服务基本信息和业务信息有关事项的公告》（国家税务总局公告</w:t>
      </w:r>
      <w:r w:rsidRPr="00B03FE3">
        <w:rPr>
          <w:rFonts w:ascii="宋体" w:hAnsi="宋体" w:hint="eastAsia"/>
          <w:sz w:val="24"/>
          <w:szCs w:val="24"/>
        </w:rPr>
        <w:t>2017</w:t>
      </w:r>
      <w:r w:rsidRPr="00B03FE3">
        <w:rPr>
          <w:rFonts w:ascii="宋体" w:hAnsi="宋体" w:hint="eastAsia"/>
          <w:sz w:val="24"/>
          <w:szCs w:val="24"/>
        </w:rPr>
        <w:t>年第</w:t>
      </w:r>
      <w:r w:rsidRPr="00B03FE3">
        <w:rPr>
          <w:rFonts w:ascii="宋体" w:hAnsi="宋体" w:hint="eastAsia"/>
          <w:sz w:val="24"/>
          <w:szCs w:val="24"/>
        </w:rPr>
        <w:t>49</w:t>
      </w:r>
      <w:r w:rsidRPr="00B03FE3">
        <w:rPr>
          <w:rFonts w:ascii="宋体" w:hAnsi="宋体" w:hint="eastAsia"/>
          <w:sz w:val="24"/>
          <w:szCs w:val="24"/>
        </w:rPr>
        <w:t>号）</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 xml:space="preserve"> </w:t>
      </w:r>
    </w:p>
    <w:p w:rsidR="006E7902" w:rsidRPr="00C804D6" w:rsidRDefault="006E7902" w:rsidP="00C804D6">
      <w:pPr>
        <w:pStyle w:val="411XX"/>
        <w:spacing w:after="390"/>
        <w:rPr>
          <w:rFonts w:ascii="宋体" w:eastAsia="宋体" w:hAnsi="宋体"/>
        </w:rPr>
      </w:pPr>
      <w:bookmarkStart w:id="400" w:name="_Toc12389560"/>
      <w:r w:rsidRPr="00C804D6">
        <w:rPr>
          <w:rFonts w:ascii="宋体" w:eastAsia="宋体" w:hAnsi="宋体" w:hint="eastAsia"/>
        </w:rPr>
        <w:t>涉税专业服务专项报告报送</w:t>
      </w:r>
      <w:bookmarkEnd w:id="400"/>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【事项描述】</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涉税专业服务专项报告报送是税务师事务所、会计师事务所、律师事务所从事专业税务顾问、税收策划、涉税鉴证、纳税情况审查业务，应当向税务机关单独报送相关业务信息。税务师事务所、会计师事务所、律师事务所应当于完成专业税务顾问、税收策划、涉税鉴证、纳税情况审查的次月底前办理涉税专业服务专项报告报送。</w:t>
      </w:r>
      <w:r w:rsidRPr="00B03FE3">
        <w:rPr>
          <w:rFonts w:ascii="宋体" w:hAnsi="宋体" w:hint="eastAsia"/>
          <w:color w:val="333333"/>
          <w:kern w:val="0"/>
          <w:sz w:val="24"/>
          <w:szCs w:val="24"/>
        </w:rPr>
        <w:t>上述业务的完成时间，以税务师、注册会计师、律师在相关文书上签字的时间为准。</w:t>
      </w:r>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【报送资料】</w:t>
      </w:r>
    </w:p>
    <w:tbl>
      <w:tblPr>
        <w:tblW w:w="0" w:type="auto"/>
        <w:tblLayout w:type="fixed"/>
        <w:tblCellMar>
          <w:left w:w="0" w:type="dxa"/>
          <w:right w:w="0" w:type="dxa"/>
        </w:tblCellMar>
        <w:tblLook w:val="0000" w:firstRow="0" w:lastRow="0" w:firstColumn="0" w:lastColumn="0" w:noHBand="0" w:noVBand="0"/>
      </w:tblPr>
      <w:tblGrid>
        <w:gridCol w:w="456"/>
        <w:gridCol w:w="4820"/>
        <w:gridCol w:w="456"/>
        <w:gridCol w:w="478"/>
        <w:gridCol w:w="473"/>
        <w:gridCol w:w="456"/>
        <w:gridCol w:w="456"/>
        <w:gridCol w:w="456"/>
        <w:gridCol w:w="421"/>
      </w:tblGrid>
      <w:tr w:rsidR="00C178C2" w:rsidRPr="00B03FE3" w:rsidTr="00C178C2">
        <w:trPr>
          <w:tblHeader/>
        </w:trPr>
        <w:tc>
          <w:tcPr>
            <w:tcW w:w="4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序号</w:t>
            </w:r>
          </w:p>
        </w:tc>
        <w:tc>
          <w:tcPr>
            <w:tcW w:w="48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必报</w:t>
            </w:r>
          </w:p>
        </w:tc>
        <w:tc>
          <w:tcPr>
            <w:tcW w:w="47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条件报送</w:t>
            </w:r>
          </w:p>
        </w:tc>
        <w:tc>
          <w:tcPr>
            <w:tcW w:w="47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核销</w:t>
            </w:r>
          </w:p>
        </w:tc>
        <w:tc>
          <w:tcPr>
            <w:tcW w:w="421" w:type="dxa"/>
            <w:tcBorders>
              <w:top w:val="single" w:sz="12" w:space="0" w:color="auto"/>
              <w:left w:val="nil"/>
              <w:bottom w:val="single" w:sz="8" w:space="0" w:color="auto"/>
              <w:right w:val="single" w:sz="12" w:space="0" w:color="auto"/>
            </w:tcBorders>
            <w:vAlign w:val="center"/>
          </w:tcPr>
          <w:p w:rsidR="00C178C2" w:rsidRPr="00B03FE3" w:rsidRDefault="00C178C2" w:rsidP="00C178C2">
            <w:pPr>
              <w:pStyle w:val="50"/>
              <w:rPr>
                <w:rFonts w:ascii="宋体" w:eastAsia="宋体" w:hAnsi="宋体"/>
              </w:rPr>
            </w:pPr>
            <w:r w:rsidRPr="00B03FE3">
              <w:rPr>
                <w:rFonts w:ascii="宋体" w:eastAsia="宋体" w:hAnsi="宋体" w:hint="eastAsia"/>
              </w:rPr>
              <w:t>电子档案</w:t>
            </w:r>
          </w:p>
        </w:tc>
      </w:tr>
      <w:tr w:rsidR="00C178C2" w:rsidRPr="00B03FE3" w:rsidTr="00C178C2">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《专项业务报告要素信息采集表》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21" w:type="dxa"/>
            <w:tcBorders>
              <w:top w:val="nil"/>
              <w:left w:val="nil"/>
              <w:bottom w:val="single" w:sz="8" w:space="0" w:color="auto"/>
              <w:right w:val="single" w:sz="12" w:space="0" w:color="auto"/>
            </w:tcBorders>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r>
    </w:tbl>
    <w:p w:rsidR="00613BE9" w:rsidRPr="00B03FE3" w:rsidRDefault="006E7902" w:rsidP="00613BE9">
      <w:pPr>
        <w:spacing w:line="360" w:lineRule="auto"/>
        <w:ind w:firstLineChars="200" w:firstLine="420"/>
        <w:rPr>
          <w:rFonts w:ascii="宋体" w:eastAsia="宋体" w:hAnsi="宋体"/>
          <w:b/>
          <w:sz w:val="24"/>
          <w:szCs w:val="24"/>
        </w:rPr>
      </w:pPr>
      <w:r w:rsidRPr="00B03FE3">
        <w:rPr>
          <w:rFonts w:hint="eastAsia"/>
        </w:rPr>
        <w:t xml:space="preserve">    </w:t>
      </w:r>
      <w:r w:rsidR="00613BE9" w:rsidRPr="00B03FE3">
        <w:rPr>
          <w:rFonts w:ascii="宋体" w:eastAsia="宋体" w:hAnsi="宋体" w:hint="eastAsia"/>
          <w:b/>
          <w:sz w:val="24"/>
          <w:szCs w:val="24"/>
        </w:rPr>
        <w:t>受理部门(含办税地点、办理时间、联系电话)】</w:t>
      </w:r>
    </w:p>
    <w:p w:rsidR="00613BE9" w:rsidRPr="00B03FE3" w:rsidRDefault="00613BE9" w:rsidP="00613BE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613BE9" w:rsidRPr="00B03FE3" w:rsidRDefault="00613BE9" w:rsidP="00613BE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613BE9" w:rsidRPr="00B03FE3" w:rsidRDefault="00613BE9" w:rsidP="00613BE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613BE9" w:rsidRPr="00B03FE3" w:rsidRDefault="00613BE9" w:rsidP="00613BE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613BE9" w:rsidRPr="00B03FE3" w:rsidRDefault="00613BE9" w:rsidP="00613BE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613BE9" w:rsidRPr="00B03FE3" w:rsidRDefault="00613BE9" w:rsidP="00613BE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613BE9" w:rsidRPr="00B03FE3" w:rsidRDefault="00A80E30" w:rsidP="00613BE9">
      <w:pPr>
        <w:pStyle w:val="50"/>
        <w:ind w:firstLineChars="200" w:firstLine="420"/>
        <w:rPr>
          <w:rFonts w:ascii="宋体" w:eastAsia="宋体" w:hAnsi="宋体" w:cs="宋体"/>
          <w:color w:val="000000"/>
        </w:rPr>
      </w:pPr>
      <w:hyperlink r:id="rId381" w:tgtFrame="_blank" w:history="1">
        <w:r w:rsidR="0092378E" w:rsidRPr="00B03FE3">
          <w:rPr>
            <w:rStyle w:val="ad"/>
            <w:rFonts w:ascii="宋体" w:eastAsia="宋体" w:hAnsi="宋体" w:hint="eastAsia"/>
          </w:rPr>
          <w:t>https://etax.xinjiang.chinatax.gov.cn/gzfw/xzfw/bd/xxbg/</w:t>
        </w:r>
      </w:hyperlink>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613BE9" w:rsidRPr="00B03FE3" w:rsidRDefault="00A80E30" w:rsidP="00613BE9">
      <w:pPr>
        <w:pStyle w:val="50"/>
        <w:ind w:firstLineChars="200" w:firstLine="420"/>
        <w:rPr>
          <w:rFonts w:ascii="宋体" w:eastAsia="宋体" w:hAnsi="宋体"/>
          <w:color w:val="0000FF"/>
          <w:u w:val="single"/>
        </w:rPr>
      </w:pPr>
      <w:hyperlink r:id="rId382" w:tgtFrame="_blank" w:history="1">
        <w:r w:rsidR="0092378E" w:rsidRPr="00B03FE3">
          <w:rPr>
            <w:rStyle w:val="ad"/>
            <w:rFonts w:ascii="宋体" w:eastAsia="宋体" w:hAnsi="宋体" w:hint="eastAsia"/>
          </w:rPr>
          <w:t>https://etax.xinjiang.chinatax.gov.cn/gzfw/xzfw/bd/xxbg/</w:t>
        </w:r>
      </w:hyperlink>
    </w:p>
    <w:p w:rsidR="006E7902" w:rsidRPr="00B03FE3" w:rsidRDefault="006E7902" w:rsidP="00613BE9">
      <w:pPr>
        <w:spacing w:line="360" w:lineRule="auto"/>
        <w:rPr>
          <w:rFonts w:ascii="宋体" w:hAnsi="宋体"/>
          <w:b/>
          <w:bCs/>
          <w:sz w:val="24"/>
          <w:szCs w:val="24"/>
        </w:rPr>
      </w:pPr>
      <w:r w:rsidRPr="00B03FE3">
        <w:rPr>
          <w:rFonts w:ascii="宋体" w:hAnsi="宋体" w:hint="eastAsia"/>
          <w:b/>
          <w:bCs/>
          <w:sz w:val="24"/>
          <w:szCs w:val="24"/>
        </w:rPr>
        <w:t>【办理时限】</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税务机关受理后即时办结。</w:t>
      </w:r>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【注意事项】</w:t>
      </w:r>
    </w:p>
    <w:p w:rsidR="006E7902" w:rsidRPr="00B03FE3" w:rsidRDefault="006E7902" w:rsidP="006E7902">
      <w:pPr>
        <w:adjustRightInd w:val="0"/>
        <w:snapToGrid w:val="0"/>
        <w:spacing w:line="360" w:lineRule="auto"/>
        <w:ind w:firstLineChars="200" w:firstLine="480"/>
        <w:rPr>
          <w:rFonts w:ascii="宋体" w:hAnsi="宋体"/>
          <w:color w:val="FF0000"/>
          <w:sz w:val="24"/>
          <w:szCs w:val="24"/>
        </w:rPr>
      </w:pPr>
      <w:r w:rsidRPr="00B03FE3">
        <w:rPr>
          <w:rFonts w:ascii="宋体" w:hAnsi="宋体" w:hint="eastAsia"/>
          <w:sz w:val="24"/>
          <w:szCs w:val="24"/>
        </w:rPr>
        <w:t>1</w:t>
      </w:r>
      <w:r w:rsidRPr="00B03FE3">
        <w:rPr>
          <w:rFonts w:ascii="宋体" w:hAnsi="宋体" w:hint="eastAsia"/>
          <w:sz w:val="24"/>
          <w:szCs w:val="24"/>
        </w:rPr>
        <w:t>．涉税专业服务机构对信息的真实、准确、完整负责。</w:t>
      </w:r>
    </w:p>
    <w:p w:rsidR="006E7902" w:rsidRPr="00B03FE3" w:rsidRDefault="006E7902" w:rsidP="006E7902">
      <w:pPr>
        <w:adjustRightInd w:val="0"/>
        <w:snapToGrid w:val="0"/>
        <w:spacing w:line="360" w:lineRule="auto"/>
        <w:ind w:firstLineChars="200" w:firstLine="480"/>
        <w:rPr>
          <w:rFonts w:ascii="宋体" w:hAnsi="宋体"/>
          <w:color w:val="FF0000"/>
          <w:sz w:val="24"/>
          <w:szCs w:val="24"/>
        </w:rPr>
      </w:pPr>
      <w:r w:rsidRPr="00B03FE3">
        <w:rPr>
          <w:rFonts w:ascii="宋体" w:hAnsi="宋体" w:hint="eastAsia"/>
          <w:sz w:val="24"/>
          <w:szCs w:val="24"/>
        </w:rPr>
        <w:t>2</w:t>
      </w:r>
      <w:r w:rsidRPr="00B03FE3">
        <w:rPr>
          <w:rFonts w:ascii="宋体" w:hAnsi="宋体" w:hint="eastAsia"/>
          <w:sz w:val="24"/>
          <w:szCs w:val="24"/>
        </w:rPr>
        <w:t>．涉税专业服务机构应当通过网上报送专项业务报告要素信息。</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3.</w:t>
      </w:r>
      <w:r w:rsidRPr="00B03FE3">
        <w:rPr>
          <w:rFonts w:hint="eastAsia"/>
        </w:rPr>
        <w:t xml:space="preserve"> </w:t>
      </w:r>
      <w:r w:rsidRPr="00B03FE3">
        <w:rPr>
          <w:rFonts w:ascii="宋体" w:hAnsi="宋体" w:hint="eastAsia"/>
          <w:sz w:val="24"/>
          <w:szCs w:val="24"/>
        </w:rPr>
        <w:t>涉税专业服务机构仅报送专项业务报告要素信息，专项业务报告的原件由涉税专业服务机构和委托人双方留存备查，除税收法律、法规及国家税务总局规定报送的外，无须向税务机关报送。</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4.</w:t>
      </w:r>
      <w:r w:rsidRPr="00B03FE3">
        <w:rPr>
          <w:rFonts w:ascii="宋体" w:hAnsi="宋体" w:hint="eastAsia"/>
          <w:sz w:val="24"/>
          <w:szCs w:val="24"/>
        </w:rPr>
        <w:t>电子税务局网址可在省税务机关门户网站或拨打</w:t>
      </w:r>
      <w:r w:rsidRPr="00B03FE3">
        <w:rPr>
          <w:rFonts w:ascii="宋体" w:hAnsi="宋体" w:hint="eastAsia"/>
          <w:sz w:val="24"/>
          <w:szCs w:val="24"/>
        </w:rPr>
        <w:t>12366</w:t>
      </w:r>
      <w:r w:rsidRPr="00B03FE3">
        <w:rPr>
          <w:rFonts w:ascii="宋体" w:hAnsi="宋体" w:hint="eastAsia"/>
          <w:sz w:val="24"/>
          <w:szCs w:val="24"/>
        </w:rPr>
        <w:t>纳税服务热线查询。</w:t>
      </w:r>
    </w:p>
    <w:p w:rsidR="006E7902" w:rsidRPr="00B03FE3" w:rsidRDefault="006E7902" w:rsidP="006E7902">
      <w:pPr>
        <w:adjustRightInd w:val="0"/>
        <w:snapToGrid w:val="0"/>
        <w:spacing w:line="360" w:lineRule="auto"/>
        <w:ind w:firstLineChars="200" w:firstLine="480"/>
        <w:rPr>
          <w:rFonts w:ascii="宋体" w:hAnsi="宋体"/>
          <w:b/>
          <w:bCs/>
          <w:sz w:val="24"/>
          <w:szCs w:val="24"/>
        </w:rPr>
      </w:pPr>
      <w:r w:rsidRPr="00B03FE3">
        <w:rPr>
          <w:rFonts w:ascii="宋体" w:hAnsi="宋体" w:hint="eastAsia"/>
          <w:b/>
          <w:bCs/>
          <w:sz w:val="24"/>
          <w:szCs w:val="24"/>
        </w:rPr>
        <w:t>【政策依据】</w:t>
      </w:r>
    </w:p>
    <w:p w:rsidR="006E7902" w:rsidRPr="00B03FE3" w:rsidRDefault="006E7902" w:rsidP="006E790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1</w:t>
      </w:r>
      <w:r w:rsidRPr="00B03FE3">
        <w:rPr>
          <w:rFonts w:ascii="宋体" w:hAnsi="宋体" w:hint="eastAsia"/>
          <w:sz w:val="24"/>
          <w:szCs w:val="24"/>
        </w:rPr>
        <w:t>．《涉税专业服务监管办法（试行）》（国家税务总局公告</w:t>
      </w:r>
      <w:r w:rsidRPr="00B03FE3">
        <w:rPr>
          <w:rFonts w:ascii="宋体" w:hAnsi="宋体" w:hint="eastAsia"/>
          <w:sz w:val="24"/>
          <w:szCs w:val="24"/>
        </w:rPr>
        <w:t>2017</w:t>
      </w:r>
      <w:r w:rsidRPr="00B03FE3">
        <w:rPr>
          <w:rFonts w:ascii="宋体" w:hAnsi="宋体" w:hint="eastAsia"/>
          <w:sz w:val="24"/>
          <w:szCs w:val="24"/>
        </w:rPr>
        <w:t>年第</w:t>
      </w:r>
      <w:r w:rsidRPr="00B03FE3">
        <w:rPr>
          <w:rFonts w:ascii="宋体" w:hAnsi="宋体" w:hint="eastAsia"/>
          <w:sz w:val="24"/>
          <w:szCs w:val="24"/>
        </w:rPr>
        <w:t>13</w:t>
      </w:r>
      <w:r w:rsidRPr="00B03FE3">
        <w:rPr>
          <w:rFonts w:ascii="宋体" w:hAnsi="宋体" w:hint="eastAsia"/>
          <w:sz w:val="24"/>
          <w:szCs w:val="24"/>
        </w:rPr>
        <w:t>号）第九条</w:t>
      </w:r>
    </w:p>
    <w:p w:rsidR="006E7902" w:rsidRPr="00B03FE3" w:rsidRDefault="006E7902" w:rsidP="00C178C2">
      <w:pPr>
        <w:adjustRightInd w:val="0"/>
        <w:snapToGrid w:val="0"/>
        <w:spacing w:line="360" w:lineRule="auto"/>
        <w:ind w:firstLineChars="200" w:firstLine="480"/>
        <w:rPr>
          <w:rFonts w:ascii="宋体" w:hAnsi="宋体"/>
          <w:sz w:val="24"/>
          <w:szCs w:val="24"/>
        </w:rPr>
      </w:pPr>
      <w:r w:rsidRPr="00B03FE3">
        <w:rPr>
          <w:rFonts w:ascii="宋体" w:hAnsi="宋体" w:hint="eastAsia"/>
          <w:sz w:val="24"/>
          <w:szCs w:val="24"/>
        </w:rPr>
        <w:t>2</w:t>
      </w:r>
      <w:r w:rsidRPr="00B03FE3">
        <w:rPr>
          <w:rFonts w:ascii="宋体" w:hAnsi="宋体" w:hint="eastAsia"/>
          <w:sz w:val="24"/>
          <w:szCs w:val="24"/>
        </w:rPr>
        <w:t>．《国家税务总局关于采集涉税专业服务基本信息和业务信息有关事项的公告》（国家税务总局公告</w:t>
      </w:r>
      <w:r w:rsidRPr="00B03FE3">
        <w:rPr>
          <w:rFonts w:ascii="宋体" w:hAnsi="宋体" w:hint="eastAsia"/>
          <w:sz w:val="24"/>
          <w:szCs w:val="24"/>
        </w:rPr>
        <w:t>2017</w:t>
      </w:r>
      <w:r w:rsidRPr="00B03FE3">
        <w:rPr>
          <w:rFonts w:ascii="宋体" w:hAnsi="宋体" w:hint="eastAsia"/>
          <w:sz w:val="24"/>
          <w:szCs w:val="24"/>
        </w:rPr>
        <w:t>年第</w:t>
      </w:r>
      <w:r w:rsidRPr="00B03FE3">
        <w:rPr>
          <w:rFonts w:ascii="宋体" w:hAnsi="宋体" w:hint="eastAsia"/>
          <w:sz w:val="24"/>
          <w:szCs w:val="24"/>
        </w:rPr>
        <w:t>49</w:t>
      </w:r>
      <w:r w:rsidRPr="00B03FE3">
        <w:rPr>
          <w:rFonts w:ascii="宋体" w:hAnsi="宋体" w:hint="eastAsia"/>
          <w:sz w:val="24"/>
          <w:szCs w:val="24"/>
        </w:rPr>
        <w:t>号）</w:t>
      </w:r>
    </w:p>
    <w:p w:rsidR="006E7902" w:rsidRPr="00C804D6" w:rsidRDefault="006E7902" w:rsidP="00C804D6">
      <w:pPr>
        <w:pStyle w:val="411XX"/>
        <w:spacing w:after="390"/>
        <w:rPr>
          <w:rFonts w:ascii="宋体" w:eastAsia="宋体" w:hAnsi="宋体"/>
        </w:rPr>
      </w:pPr>
      <w:bookmarkStart w:id="401" w:name="_Toc12389561"/>
      <w:r w:rsidRPr="00C804D6">
        <w:rPr>
          <w:rFonts w:ascii="宋体" w:eastAsia="宋体" w:hAnsi="宋体" w:hint="eastAsia"/>
        </w:rPr>
        <w:t>委托办理涉税业务信息报送</w:t>
      </w:r>
      <w:bookmarkEnd w:id="401"/>
    </w:p>
    <w:p w:rsidR="006E7902" w:rsidRPr="00B03FE3" w:rsidRDefault="006E7902" w:rsidP="006E7902">
      <w:pPr>
        <w:adjustRightInd w:val="0"/>
        <w:snapToGrid w:val="0"/>
        <w:spacing w:line="360" w:lineRule="auto"/>
        <w:ind w:firstLineChars="200" w:firstLine="480"/>
        <w:rPr>
          <w:rFonts w:ascii="宋体"/>
          <w:sz w:val="24"/>
          <w:szCs w:val="24"/>
        </w:rPr>
      </w:pPr>
      <w:r w:rsidRPr="00B03FE3">
        <w:rPr>
          <w:rFonts w:ascii="宋体" w:hAnsi="宋体" w:hint="eastAsia"/>
          <w:b/>
          <w:bCs/>
          <w:sz w:val="24"/>
          <w:szCs w:val="24"/>
        </w:rPr>
        <w:t>【事项描述】</w:t>
      </w:r>
    </w:p>
    <w:p w:rsidR="006E7902" w:rsidRPr="00B03FE3" w:rsidRDefault="006E7902" w:rsidP="006E7902">
      <w:pPr>
        <w:adjustRightInd w:val="0"/>
        <w:snapToGrid w:val="0"/>
        <w:spacing w:line="360" w:lineRule="auto"/>
        <w:ind w:firstLineChars="200" w:firstLine="480"/>
        <w:rPr>
          <w:rFonts w:ascii="宋体"/>
          <w:sz w:val="24"/>
          <w:szCs w:val="24"/>
        </w:rPr>
      </w:pPr>
      <w:r w:rsidRPr="00B03FE3">
        <w:rPr>
          <w:rFonts w:ascii="宋体" w:hAnsi="宋体" w:hint="eastAsia"/>
          <w:sz w:val="24"/>
          <w:szCs w:val="24"/>
        </w:rPr>
        <w:t>纳税人、扣缴义务人可以委托纳入实名制管理的涉税专业服务机构办理涉税服务业务信息报送。</w:t>
      </w:r>
    </w:p>
    <w:p w:rsidR="006E7902" w:rsidRPr="00B03FE3" w:rsidRDefault="006E7902" w:rsidP="006E7902">
      <w:pPr>
        <w:adjustRightInd w:val="0"/>
        <w:snapToGrid w:val="0"/>
        <w:spacing w:line="360" w:lineRule="auto"/>
        <w:ind w:firstLineChars="200" w:firstLine="480"/>
        <w:rPr>
          <w:rFonts w:ascii="宋体"/>
          <w:color w:val="000000"/>
          <w:sz w:val="24"/>
          <w:szCs w:val="24"/>
        </w:rPr>
      </w:pPr>
      <w:r w:rsidRPr="00B03FE3">
        <w:rPr>
          <w:rFonts w:ascii="宋体" w:hAnsi="宋体" w:hint="eastAsia"/>
          <w:b/>
          <w:bCs/>
          <w:color w:val="000000"/>
          <w:sz w:val="24"/>
          <w:szCs w:val="24"/>
        </w:rPr>
        <w:t>【选择涉税专业服务机构】</w:t>
      </w:r>
    </w:p>
    <w:p w:rsidR="006E7902" w:rsidRPr="00B03FE3" w:rsidRDefault="006E7902" w:rsidP="006E7902">
      <w:pPr>
        <w:adjustRightInd w:val="0"/>
        <w:snapToGrid w:val="0"/>
        <w:spacing w:line="360" w:lineRule="auto"/>
        <w:ind w:firstLineChars="200" w:firstLine="480"/>
        <w:rPr>
          <w:rFonts w:ascii="宋体"/>
          <w:color w:val="000000"/>
          <w:sz w:val="24"/>
          <w:szCs w:val="24"/>
        </w:rPr>
      </w:pPr>
      <w:r w:rsidRPr="00B03FE3">
        <w:rPr>
          <w:rFonts w:ascii="宋体" w:hAnsi="宋体" w:hint="eastAsia"/>
          <w:color w:val="000000"/>
          <w:sz w:val="24"/>
          <w:szCs w:val="24"/>
        </w:rPr>
        <w:t>纳税人</w:t>
      </w:r>
      <w:r w:rsidRPr="00B03FE3">
        <w:rPr>
          <w:rFonts w:ascii="宋体" w:hAnsi="宋体" w:hint="eastAsia"/>
          <w:sz w:val="24"/>
          <w:szCs w:val="24"/>
        </w:rPr>
        <w:t>自愿选择涉税</w:t>
      </w:r>
      <w:r w:rsidRPr="00B03FE3">
        <w:rPr>
          <w:rFonts w:ascii="宋体" w:hAnsi="宋体" w:hint="eastAsia"/>
          <w:color w:val="000000"/>
          <w:sz w:val="24"/>
          <w:szCs w:val="24"/>
        </w:rPr>
        <w:t>专业服务机构，包括税务师事务所和从事涉税专业服务的会计师事务所、律师事务所、代理记账机构、税务代理公司、财税类咨询公司等机构。</w:t>
      </w:r>
    </w:p>
    <w:p w:rsidR="006E7902" w:rsidRPr="00B03FE3" w:rsidRDefault="006E7902" w:rsidP="006E7902">
      <w:pPr>
        <w:adjustRightInd w:val="0"/>
        <w:snapToGrid w:val="0"/>
        <w:spacing w:line="360" w:lineRule="auto"/>
        <w:ind w:firstLineChars="200" w:firstLine="480"/>
        <w:rPr>
          <w:rFonts w:ascii="宋体"/>
          <w:color w:val="000000"/>
          <w:sz w:val="24"/>
          <w:szCs w:val="24"/>
        </w:rPr>
      </w:pPr>
      <w:r w:rsidRPr="00B03FE3">
        <w:rPr>
          <w:rFonts w:ascii="宋体" w:hAnsi="宋体" w:hint="eastAsia"/>
          <w:color w:val="000000"/>
          <w:sz w:val="24"/>
          <w:szCs w:val="24"/>
        </w:rPr>
        <w:t>税务机关通过门户网站、电子税务局和办税服务大厅（场所）的公告栏公布纳入实名制管理的上述</w:t>
      </w:r>
      <w:r w:rsidRPr="00B03FE3">
        <w:rPr>
          <w:rFonts w:ascii="宋体" w:hAnsi="宋体" w:hint="eastAsia"/>
          <w:sz w:val="24"/>
          <w:szCs w:val="24"/>
        </w:rPr>
        <w:t>涉税专业服务机构。</w:t>
      </w:r>
    </w:p>
    <w:p w:rsidR="006E7902" w:rsidRPr="00B03FE3" w:rsidRDefault="006E7902" w:rsidP="006E7902">
      <w:pPr>
        <w:adjustRightInd w:val="0"/>
        <w:snapToGrid w:val="0"/>
        <w:spacing w:line="360" w:lineRule="auto"/>
        <w:ind w:firstLineChars="200" w:firstLine="480"/>
        <w:rPr>
          <w:rFonts w:ascii="宋体"/>
          <w:b/>
          <w:bCs/>
          <w:color w:val="000000"/>
          <w:sz w:val="24"/>
          <w:szCs w:val="24"/>
        </w:rPr>
      </w:pPr>
      <w:r w:rsidRPr="00B03FE3">
        <w:rPr>
          <w:rFonts w:ascii="宋体" w:hAnsi="宋体" w:hint="eastAsia"/>
          <w:b/>
          <w:bCs/>
          <w:color w:val="000000"/>
          <w:sz w:val="24"/>
          <w:szCs w:val="24"/>
        </w:rPr>
        <w:t>【选择涉税服务业务】</w:t>
      </w:r>
    </w:p>
    <w:p w:rsidR="006E7902" w:rsidRPr="00B03FE3" w:rsidRDefault="006E7902" w:rsidP="006E7902">
      <w:pPr>
        <w:adjustRightInd w:val="0"/>
        <w:snapToGrid w:val="0"/>
        <w:spacing w:line="360" w:lineRule="auto"/>
        <w:ind w:firstLineChars="200" w:firstLine="480"/>
        <w:rPr>
          <w:rFonts w:ascii="宋体"/>
          <w:color w:val="000000"/>
          <w:sz w:val="24"/>
          <w:szCs w:val="24"/>
        </w:rPr>
      </w:pPr>
      <w:r w:rsidRPr="00B03FE3">
        <w:rPr>
          <w:rFonts w:ascii="宋体" w:hAnsi="宋体"/>
          <w:color w:val="000000"/>
          <w:sz w:val="24"/>
          <w:szCs w:val="24"/>
        </w:rPr>
        <w:lastRenderedPageBreak/>
        <w:t>1.</w:t>
      </w:r>
      <w:r w:rsidRPr="00B03FE3">
        <w:rPr>
          <w:rFonts w:ascii="宋体" w:hAnsi="宋体" w:hint="eastAsia"/>
          <w:color w:val="000000"/>
          <w:sz w:val="24"/>
          <w:szCs w:val="24"/>
        </w:rPr>
        <w:t>纳税申报代理。纳税人、扣缴义务人委托涉税专业服务机构对提供的资料进行归集和专业判断，代为制作纳税申报表、扣缴税款报告表以及相关文件并进行纳税申报等涉税业务，主要包括：增值税纳税申报、消费税纳税申报、企业所得税年度纳税申报、个人所得税纳税申报、土地增值税纳税申报、出口退（免）税申报、其他各税费申报等代理业务。</w:t>
      </w:r>
    </w:p>
    <w:p w:rsidR="006E7902" w:rsidRPr="00B03FE3" w:rsidRDefault="006E7902" w:rsidP="006E7902">
      <w:pPr>
        <w:adjustRightInd w:val="0"/>
        <w:snapToGrid w:val="0"/>
        <w:spacing w:line="360" w:lineRule="auto"/>
        <w:ind w:firstLineChars="200" w:firstLine="480"/>
        <w:rPr>
          <w:rFonts w:ascii="宋体"/>
          <w:color w:val="000000"/>
          <w:sz w:val="24"/>
          <w:szCs w:val="24"/>
        </w:rPr>
      </w:pPr>
      <w:r w:rsidRPr="00B03FE3">
        <w:rPr>
          <w:rFonts w:ascii="宋体" w:hAnsi="宋体"/>
          <w:color w:val="000000"/>
          <w:sz w:val="24"/>
          <w:szCs w:val="24"/>
        </w:rPr>
        <w:t>2.</w:t>
      </w:r>
      <w:r w:rsidRPr="00B03FE3">
        <w:rPr>
          <w:rFonts w:ascii="宋体" w:hAnsi="宋体" w:hint="eastAsia"/>
          <w:color w:val="000000"/>
          <w:sz w:val="24"/>
          <w:szCs w:val="24"/>
        </w:rPr>
        <w:t>一般税务咨询。纳税人、扣缴义务人委托涉税专业服务机构提供日常办税事项咨询服务，主要包括：纳税申报准备咨询、税务信息提供、税务政策解答、税务事项办理辅导等业务。</w:t>
      </w:r>
    </w:p>
    <w:p w:rsidR="006E7902" w:rsidRPr="00B03FE3" w:rsidRDefault="006E7902" w:rsidP="006E7902">
      <w:pPr>
        <w:adjustRightInd w:val="0"/>
        <w:snapToGrid w:val="0"/>
        <w:spacing w:line="360" w:lineRule="auto"/>
        <w:ind w:firstLineChars="200" w:firstLine="480"/>
        <w:rPr>
          <w:rFonts w:ascii="宋体"/>
          <w:color w:val="000000"/>
          <w:sz w:val="24"/>
          <w:szCs w:val="24"/>
        </w:rPr>
      </w:pPr>
      <w:r w:rsidRPr="00B03FE3">
        <w:rPr>
          <w:rFonts w:ascii="宋体" w:hAnsi="宋体"/>
          <w:color w:val="000000"/>
          <w:sz w:val="24"/>
          <w:szCs w:val="24"/>
        </w:rPr>
        <w:t>3.</w:t>
      </w:r>
      <w:r w:rsidRPr="00B03FE3">
        <w:rPr>
          <w:rFonts w:ascii="宋体" w:hAnsi="宋体" w:hint="eastAsia"/>
          <w:color w:val="000000"/>
          <w:sz w:val="24"/>
          <w:szCs w:val="24"/>
        </w:rPr>
        <w:t>专业税务顾问。纳税人、扣缴义务人委托涉税专业服务机构中的税务师事务所、会计师事务所、律师事务所就特定涉税事项提供专项税务咨询服务或长期税务顾问服务。主要包括：涉税尽职审慎性调查、纳税风险评估、资本市场特殊税务处理合规性审核、与特别纳税调整事项有关的服务等业务和一年以上涉税事项专业顾问的服务等业务。</w:t>
      </w:r>
    </w:p>
    <w:p w:rsidR="006E7902" w:rsidRPr="00B03FE3" w:rsidRDefault="006E7902" w:rsidP="006E7902">
      <w:pPr>
        <w:adjustRightInd w:val="0"/>
        <w:snapToGrid w:val="0"/>
        <w:spacing w:line="360" w:lineRule="auto"/>
        <w:ind w:firstLineChars="200" w:firstLine="480"/>
        <w:rPr>
          <w:rFonts w:ascii="宋体"/>
          <w:color w:val="000000"/>
          <w:sz w:val="24"/>
          <w:szCs w:val="24"/>
        </w:rPr>
      </w:pPr>
      <w:r w:rsidRPr="00B03FE3">
        <w:rPr>
          <w:rFonts w:ascii="宋体" w:hAnsi="宋体"/>
          <w:color w:val="000000"/>
          <w:sz w:val="24"/>
          <w:szCs w:val="24"/>
        </w:rPr>
        <w:t>4.</w:t>
      </w:r>
      <w:r w:rsidRPr="00B03FE3">
        <w:rPr>
          <w:rFonts w:ascii="宋体" w:hAnsi="宋体" w:hint="eastAsia"/>
          <w:color w:val="000000"/>
          <w:sz w:val="24"/>
          <w:szCs w:val="24"/>
        </w:rPr>
        <w:t>税收策划。纳税人、扣缴义务人委托涉税专业服务机构中的税务师事务所、会计师事务所、律师事务所就委托人的经营、投资活动提供符合税收法律法规及相关规定的纳税计划、纳税方案等服务。主要包括：事前的整体税务规划方案和特定涉税事项的优化建议，如上市公司税务风险内控管理、境外投资税务风险内控管理等业务。</w:t>
      </w:r>
    </w:p>
    <w:p w:rsidR="006E7902" w:rsidRPr="00B03FE3" w:rsidRDefault="006E7902" w:rsidP="006E7902">
      <w:pPr>
        <w:adjustRightInd w:val="0"/>
        <w:snapToGrid w:val="0"/>
        <w:spacing w:line="360" w:lineRule="auto"/>
        <w:ind w:firstLineChars="200" w:firstLine="480"/>
        <w:rPr>
          <w:rFonts w:ascii="宋体"/>
          <w:color w:val="000000"/>
          <w:sz w:val="24"/>
          <w:szCs w:val="24"/>
        </w:rPr>
      </w:pPr>
      <w:r w:rsidRPr="00B03FE3">
        <w:rPr>
          <w:rFonts w:ascii="宋体" w:hAnsi="宋体"/>
          <w:color w:val="000000"/>
          <w:sz w:val="24"/>
          <w:szCs w:val="24"/>
        </w:rPr>
        <w:t>5.</w:t>
      </w:r>
      <w:r w:rsidRPr="00B03FE3">
        <w:rPr>
          <w:rFonts w:ascii="宋体" w:hAnsi="宋体" w:hint="eastAsia"/>
          <w:color w:val="000000"/>
          <w:sz w:val="24"/>
          <w:szCs w:val="24"/>
        </w:rPr>
        <w:t>涉税鉴证。纳税人、扣缴义务人委托涉税专业服务机构中的税务师事务所、会计师事务所、律师事务所按照法律法规以及依据法律、法规制定的相关规定要求，对被鉴证人涉税事项的真实性和合法性进行鉴定和证明，并出具书面专业意见。主要包括：企业注销登记鉴证、土地增值税清算鉴证、企业资产损失税前扣除鉴证、研发费用税前加计扣除鉴证、高新技术企业专项认定鉴证、涉税司法鉴定和其他涉税事项鉴证业务。</w:t>
      </w:r>
    </w:p>
    <w:p w:rsidR="006E7902" w:rsidRPr="00B03FE3" w:rsidRDefault="006E7902" w:rsidP="006E7902">
      <w:pPr>
        <w:adjustRightInd w:val="0"/>
        <w:snapToGrid w:val="0"/>
        <w:spacing w:line="360" w:lineRule="auto"/>
        <w:ind w:firstLineChars="200" w:firstLine="480"/>
        <w:rPr>
          <w:rFonts w:ascii="宋体"/>
          <w:color w:val="000000"/>
          <w:sz w:val="24"/>
          <w:szCs w:val="24"/>
        </w:rPr>
      </w:pPr>
      <w:r w:rsidRPr="00B03FE3">
        <w:rPr>
          <w:rFonts w:ascii="宋体" w:hAnsi="宋体"/>
          <w:color w:val="000000"/>
          <w:sz w:val="24"/>
          <w:szCs w:val="24"/>
        </w:rPr>
        <w:t>6.</w:t>
      </w:r>
      <w:r w:rsidRPr="00B03FE3">
        <w:rPr>
          <w:rFonts w:ascii="宋体" w:hAnsi="宋体" w:hint="eastAsia"/>
          <w:color w:val="000000"/>
          <w:sz w:val="24"/>
          <w:szCs w:val="24"/>
        </w:rPr>
        <w:t>纳税情况审查。行政机关、司法机关委托涉税专业服务机构中的税务师事务所、会计师事务所、律师事务所依法对纳税人、扣缴义务人纳税情况进行审查并作出专业结论。主要包括：海关委托保税核查、海关委托稽查、企业信息公示委托纳税情况审查、税务机关委托涉税专业服务、司法机关委托涉税专业服务等</w:t>
      </w:r>
      <w:r w:rsidRPr="00B03FE3">
        <w:rPr>
          <w:rFonts w:ascii="宋体" w:hAnsi="宋体" w:hint="eastAsia"/>
          <w:color w:val="000000"/>
          <w:sz w:val="24"/>
          <w:szCs w:val="24"/>
        </w:rPr>
        <w:lastRenderedPageBreak/>
        <w:t>业务。</w:t>
      </w:r>
    </w:p>
    <w:p w:rsidR="006E7902" w:rsidRPr="00B03FE3" w:rsidRDefault="006E7902" w:rsidP="006E7902">
      <w:pPr>
        <w:adjustRightInd w:val="0"/>
        <w:snapToGrid w:val="0"/>
        <w:spacing w:line="360" w:lineRule="auto"/>
        <w:ind w:firstLineChars="200" w:firstLine="480"/>
        <w:rPr>
          <w:rFonts w:ascii="宋体"/>
          <w:color w:val="000000"/>
          <w:sz w:val="24"/>
          <w:szCs w:val="24"/>
        </w:rPr>
      </w:pPr>
      <w:r w:rsidRPr="00B03FE3">
        <w:rPr>
          <w:rFonts w:ascii="宋体" w:hAnsi="宋体"/>
          <w:color w:val="000000"/>
          <w:sz w:val="24"/>
          <w:szCs w:val="24"/>
        </w:rPr>
        <w:t>7.</w:t>
      </w:r>
      <w:r w:rsidRPr="00B03FE3">
        <w:rPr>
          <w:rFonts w:ascii="宋体" w:hAnsi="宋体" w:hint="eastAsia"/>
          <w:color w:val="000000"/>
          <w:sz w:val="24"/>
          <w:szCs w:val="24"/>
        </w:rPr>
        <w:t>其他税务事项代理。纳税人、扣缴义务人委托涉税专业服务机构为委托人代办基础信息报告、税务认定、税收优惠、税务证明、发票领购、建账记账、涉税争议等纳税申报以外税务事项服务。主要包括：基础信息报告、税务认定、税收优惠、税务证明、发票领用、建账记账、涉税争议等事项的代理业务。</w:t>
      </w:r>
    </w:p>
    <w:p w:rsidR="006E7902" w:rsidRPr="00B03FE3" w:rsidRDefault="006E7902" w:rsidP="006E7902">
      <w:pPr>
        <w:adjustRightInd w:val="0"/>
        <w:snapToGrid w:val="0"/>
        <w:spacing w:line="360" w:lineRule="auto"/>
        <w:ind w:firstLineChars="200" w:firstLine="480"/>
        <w:rPr>
          <w:rFonts w:ascii="宋体"/>
          <w:color w:val="000000"/>
          <w:sz w:val="24"/>
          <w:szCs w:val="24"/>
        </w:rPr>
      </w:pPr>
      <w:r w:rsidRPr="00B03FE3">
        <w:rPr>
          <w:rFonts w:ascii="宋体" w:hAnsi="宋体"/>
          <w:color w:val="000000"/>
          <w:sz w:val="24"/>
          <w:szCs w:val="24"/>
        </w:rPr>
        <w:t>8.</w:t>
      </w:r>
      <w:r w:rsidRPr="00B03FE3">
        <w:rPr>
          <w:rFonts w:ascii="宋体" w:hAnsi="宋体" w:hint="eastAsia"/>
          <w:color w:val="000000"/>
          <w:sz w:val="24"/>
          <w:szCs w:val="24"/>
        </w:rPr>
        <w:t>其他涉税服务。纳税人、扣缴义务人委托涉税专业服务机构向委托人提供上述七项业务以外的其他涉税服务。主要包括：涉税培训、互联网税务信息服务等业务。</w:t>
      </w:r>
    </w:p>
    <w:p w:rsidR="006E7902" w:rsidRPr="00B03FE3" w:rsidRDefault="006E7902" w:rsidP="006E7902">
      <w:pPr>
        <w:adjustRightInd w:val="0"/>
        <w:snapToGrid w:val="0"/>
        <w:spacing w:line="360" w:lineRule="auto"/>
        <w:ind w:firstLineChars="200" w:firstLine="480"/>
        <w:rPr>
          <w:rFonts w:ascii="宋体"/>
          <w:b/>
          <w:bCs/>
          <w:color w:val="000000"/>
          <w:sz w:val="24"/>
          <w:szCs w:val="24"/>
        </w:rPr>
      </w:pPr>
      <w:r w:rsidRPr="00B03FE3">
        <w:rPr>
          <w:rFonts w:ascii="宋体" w:hAnsi="宋体" w:hint="eastAsia"/>
          <w:b/>
          <w:bCs/>
          <w:color w:val="000000"/>
          <w:sz w:val="24"/>
          <w:szCs w:val="24"/>
        </w:rPr>
        <w:t>【签订涉税专业服务业务委托协议】</w:t>
      </w:r>
    </w:p>
    <w:p w:rsidR="006E7902" w:rsidRPr="00B03FE3" w:rsidRDefault="006E7902" w:rsidP="006E7902">
      <w:pPr>
        <w:adjustRightInd w:val="0"/>
        <w:snapToGrid w:val="0"/>
        <w:spacing w:line="360" w:lineRule="auto"/>
        <w:ind w:firstLineChars="200" w:firstLine="480"/>
        <w:rPr>
          <w:rFonts w:ascii="宋体"/>
          <w:sz w:val="24"/>
          <w:szCs w:val="24"/>
        </w:rPr>
      </w:pPr>
      <w:r w:rsidRPr="00B03FE3">
        <w:rPr>
          <w:rFonts w:ascii="宋体" w:hAnsi="宋体" w:hint="eastAsia"/>
          <w:color w:val="000000"/>
          <w:sz w:val="24"/>
          <w:szCs w:val="24"/>
        </w:rPr>
        <w:t>纳税人、扣缴义务人与选定的涉税专业服务机构就某一项涉税业务或全部涉税业务进行协商，签订业务委</w:t>
      </w:r>
      <w:r w:rsidRPr="00B03FE3">
        <w:rPr>
          <w:rFonts w:ascii="宋体" w:hAnsi="宋体" w:hint="eastAsia"/>
          <w:sz w:val="24"/>
          <w:szCs w:val="24"/>
        </w:rPr>
        <w:t>托协议。纳税人根据相关规定与涉税专业服务机构签订业务委托协议，明确双方的权利义务，划分涉税业务的责任，防范涉税风险。</w:t>
      </w:r>
    </w:p>
    <w:p w:rsidR="006E7902" w:rsidRPr="00B03FE3" w:rsidRDefault="006E7902" w:rsidP="006E7902">
      <w:pPr>
        <w:adjustRightInd w:val="0"/>
        <w:snapToGrid w:val="0"/>
        <w:spacing w:line="360" w:lineRule="auto"/>
        <w:ind w:firstLineChars="200" w:firstLine="480"/>
        <w:rPr>
          <w:rFonts w:ascii="仿宋" w:eastAsia="仿宋" w:hAnsi="仿宋"/>
          <w:color w:val="000000"/>
          <w:sz w:val="11"/>
          <w:szCs w:val="11"/>
        </w:rPr>
      </w:pPr>
      <w:r w:rsidRPr="00B03FE3">
        <w:rPr>
          <w:rFonts w:ascii="宋体" w:hAnsi="宋体" w:hint="eastAsia"/>
          <w:b/>
          <w:bCs/>
          <w:color w:val="000000"/>
          <w:sz w:val="24"/>
          <w:szCs w:val="24"/>
        </w:rPr>
        <w:t>【涉税专业服务协议信息报送资料】</w:t>
      </w:r>
      <w:r w:rsidRPr="00B03FE3">
        <w:rPr>
          <w:rFonts w:ascii="仿宋" w:eastAsia="仿宋" w:hAnsi="仿宋"/>
          <w:color w:val="000000"/>
          <w:sz w:val="11"/>
          <w:szCs w:val="11"/>
        </w:rPr>
        <w:t xml:space="preserve"> </w:t>
      </w:r>
    </w:p>
    <w:tbl>
      <w:tblPr>
        <w:tblW w:w="8472" w:type="dxa"/>
        <w:tblLayout w:type="fixed"/>
        <w:tblCellMar>
          <w:left w:w="0" w:type="dxa"/>
          <w:right w:w="0" w:type="dxa"/>
        </w:tblCellMar>
        <w:tblLook w:val="0000" w:firstRow="0" w:lastRow="0" w:firstColumn="0" w:lastColumn="0" w:noHBand="0" w:noVBand="0"/>
      </w:tblPr>
      <w:tblGrid>
        <w:gridCol w:w="456"/>
        <w:gridCol w:w="4820"/>
        <w:gridCol w:w="456"/>
        <w:gridCol w:w="478"/>
        <w:gridCol w:w="473"/>
        <w:gridCol w:w="456"/>
        <w:gridCol w:w="456"/>
        <w:gridCol w:w="456"/>
        <w:gridCol w:w="421"/>
      </w:tblGrid>
      <w:tr w:rsidR="00C178C2" w:rsidRPr="00B03FE3" w:rsidTr="00C178C2">
        <w:trPr>
          <w:tblHeader/>
        </w:trPr>
        <w:tc>
          <w:tcPr>
            <w:tcW w:w="456"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序号</w:t>
            </w:r>
          </w:p>
        </w:tc>
        <w:tc>
          <w:tcPr>
            <w:tcW w:w="4820"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报送资料名称</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必报</w:t>
            </w:r>
          </w:p>
        </w:tc>
        <w:tc>
          <w:tcPr>
            <w:tcW w:w="47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条件报送</w:t>
            </w:r>
          </w:p>
        </w:tc>
        <w:tc>
          <w:tcPr>
            <w:tcW w:w="473"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归档</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查验</w:t>
            </w:r>
          </w:p>
        </w:tc>
        <w:tc>
          <w:tcPr>
            <w:tcW w:w="456"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代保管</w:t>
            </w:r>
          </w:p>
        </w:tc>
        <w:tc>
          <w:tcPr>
            <w:tcW w:w="456"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核销</w:t>
            </w:r>
          </w:p>
        </w:tc>
        <w:tc>
          <w:tcPr>
            <w:tcW w:w="421" w:type="dxa"/>
            <w:tcBorders>
              <w:top w:val="single" w:sz="12" w:space="0" w:color="auto"/>
              <w:left w:val="nil"/>
              <w:bottom w:val="single" w:sz="8" w:space="0" w:color="auto"/>
              <w:right w:val="single" w:sz="12" w:space="0" w:color="auto"/>
            </w:tcBorders>
            <w:vAlign w:val="center"/>
          </w:tcPr>
          <w:p w:rsidR="00C178C2" w:rsidRPr="00B03FE3" w:rsidRDefault="00C178C2" w:rsidP="00C178C2">
            <w:pPr>
              <w:pStyle w:val="50"/>
              <w:rPr>
                <w:rFonts w:ascii="宋体" w:eastAsia="宋体" w:hAnsi="宋体"/>
              </w:rPr>
            </w:pPr>
            <w:r w:rsidRPr="00B03FE3">
              <w:rPr>
                <w:rFonts w:ascii="宋体" w:eastAsia="宋体" w:hAnsi="宋体" w:hint="eastAsia"/>
              </w:rPr>
              <w:t>电子档案</w:t>
            </w:r>
          </w:p>
        </w:tc>
      </w:tr>
      <w:tr w:rsidR="00C178C2" w:rsidRPr="00B03FE3" w:rsidTr="00C178C2">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1</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《涉税专业服务协议要素信息采集表》</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21" w:type="dxa"/>
            <w:tcBorders>
              <w:top w:val="nil"/>
              <w:left w:val="nil"/>
              <w:bottom w:val="single" w:sz="8" w:space="0" w:color="auto"/>
              <w:right w:val="single" w:sz="12" w:space="0" w:color="auto"/>
            </w:tcBorders>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r>
      <w:tr w:rsidR="00C178C2" w:rsidRPr="00B03FE3" w:rsidTr="00C178C2">
        <w:tc>
          <w:tcPr>
            <w:tcW w:w="456" w:type="dxa"/>
            <w:tcBorders>
              <w:top w:val="nil"/>
              <w:left w:val="single" w:sz="12" w:space="0" w:color="auto"/>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2</w:t>
            </w:r>
          </w:p>
        </w:tc>
        <w:tc>
          <w:tcPr>
            <w:tcW w:w="4820"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各项业务报告原件</w:t>
            </w: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78"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c>
          <w:tcPr>
            <w:tcW w:w="473"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56" w:type="dxa"/>
            <w:tcBorders>
              <w:top w:val="nil"/>
              <w:left w:val="nil"/>
              <w:bottom w:val="single" w:sz="8" w:space="0" w:color="auto"/>
              <w:right w:val="single" w:sz="8"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56" w:type="dxa"/>
            <w:tcBorders>
              <w:top w:val="nil"/>
              <w:left w:val="nil"/>
              <w:bottom w:val="single" w:sz="8" w:space="0" w:color="auto"/>
              <w:right w:val="single" w:sz="12" w:space="0" w:color="auto"/>
            </w:tcBorders>
            <w:tcMar>
              <w:top w:w="0" w:type="dxa"/>
              <w:left w:w="108" w:type="dxa"/>
              <w:bottom w:w="0" w:type="dxa"/>
              <w:right w:w="108" w:type="dxa"/>
            </w:tcMar>
            <w:vAlign w:val="center"/>
          </w:tcPr>
          <w:p w:rsidR="00C178C2" w:rsidRPr="00B03FE3" w:rsidRDefault="00C178C2" w:rsidP="00C178C2">
            <w:pPr>
              <w:pStyle w:val="50"/>
              <w:rPr>
                <w:rFonts w:ascii="宋体" w:eastAsia="宋体" w:hAnsi="宋体"/>
              </w:rPr>
            </w:pPr>
          </w:p>
        </w:tc>
        <w:tc>
          <w:tcPr>
            <w:tcW w:w="421" w:type="dxa"/>
            <w:tcBorders>
              <w:top w:val="nil"/>
              <w:left w:val="nil"/>
              <w:bottom w:val="single" w:sz="8" w:space="0" w:color="auto"/>
              <w:right w:val="single" w:sz="12" w:space="0" w:color="auto"/>
            </w:tcBorders>
            <w:vAlign w:val="center"/>
          </w:tcPr>
          <w:p w:rsidR="00C178C2" w:rsidRPr="00B03FE3" w:rsidRDefault="00C178C2" w:rsidP="00C178C2">
            <w:pPr>
              <w:pStyle w:val="50"/>
              <w:rPr>
                <w:rFonts w:ascii="宋体" w:eastAsia="宋体" w:hAnsi="宋体"/>
              </w:rPr>
            </w:pPr>
            <w:r w:rsidRPr="00B03FE3">
              <w:rPr>
                <w:rFonts w:ascii="宋体" w:eastAsia="宋体" w:hAnsi="宋体" w:hint="eastAsia"/>
              </w:rPr>
              <w:t>√</w:t>
            </w:r>
          </w:p>
        </w:tc>
      </w:tr>
    </w:tbl>
    <w:p w:rsidR="00613BE9" w:rsidRPr="00B03FE3" w:rsidRDefault="00613BE9" w:rsidP="00613BE9">
      <w:pPr>
        <w:spacing w:line="360" w:lineRule="auto"/>
        <w:ind w:firstLineChars="200" w:firstLine="482"/>
        <w:rPr>
          <w:rFonts w:ascii="宋体" w:eastAsia="宋体" w:hAnsi="宋体"/>
          <w:b/>
          <w:sz w:val="24"/>
          <w:szCs w:val="24"/>
        </w:rPr>
      </w:pPr>
      <w:r w:rsidRPr="00B03FE3">
        <w:rPr>
          <w:rFonts w:ascii="宋体" w:eastAsia="宋体" w:hAnsi="宋体" w:hint="eastAsia"/>
          <w:b/>
          <w:sz w:val="24"/>
          <w:szCs w:val="24"/>
        </w:rPr>
        <w:t>受理部门(含办税地点、办理时间、联系电话)】</w:t>
      </w:r>
    </w:p>
    <w:p w:rsidR="00613BE9" w:rsidRPr="00B03FE3" w:rsidRDefault="00613BE9" w:rsidP="00613BE9">
      <w:pPr>
        <w:spacing w:line="360" w:lineRule="auto"/>
        <w:ind w:firstLineChars="200" w:firstLine="480"/>
        <w:rPr>
          <w:rFonts w:ascii="宋体" w:eastAsia="宋体" w:hAnsi="宋体"/>
          <w:sz w:val="24"/>
          <w:szCs w:val="24"/>
        </w:rPr>
      </w:pPr>
      <w:r w:rsidRPr="00B03FE3">
        <w:rPr>
          <w:rFonts w:ascii="宋体" w:eastAsia="宋体" w:hAnsi="宋体" w:hint="eastAsia"/>
          <w:sz w:val="24"/>
          <w:szCs w:val="24"/>
        </w:rPr>
        <w:t>所在地主管税务机关办税服务厅，可点击链接国家税务总局12366纳税服务平台办税地图</w:t>
      </w:r>
      <w:r w:rsidR="00733F70" w:rsidRPr="00B03FE3">
        <w:rPr>
          <w:rStyle w:val="ad"/>
          <w:rFonts w:cstheme="minorBidi" w:hint="eastAsia"/>
          <w:szCs w:val="21"/>
        </w:rPr>
        <w:t>https://etax.xinjiang.chinatax.gov.cn/yhs-web/cxzx/index.html#/bsdt</w:t>
      </w:r>
    </w:p>
    <w:p w:rsidR="00613BE9" w:rsidRPr="00B03FE3" w:rsidRDefault="00613BE9" w:rsidP="00613BE9">
      <w:pPr>
        <w:pStyle w:val="50"/>
        <w:ind w:firstLineChars="150" w:firstLine="361"/>
        <w:rPr>
          <w:rFonts w:ascii="宋体" w:eastAsia="宋体" w:hAnsi="宋体" w:cs="Times New Roman"/>
          <w:b/>
          <w:sz w:val="24"/>
          <w:szCs w:val="24"/>
          <w:lang w:val="x-none" w:eastAsia="x-none"/>
        </w:rPr>
      </w:pPr>
      <w:r w:rsidRPr="00B03FE3">
        <w:rPr>
          <w:rFonts w:ascii="宋体" w:eastAsia="宋体" w:hAnsi="宋体" w:cs="Times New Roman" w:hint="eastAsia"/>
          <w:b/>
          <w:sz w:val="24"/>
          <w:szCs w:val="24"/>
          <w:lang w:val="x-none" w:eastAsia="x-none"/>
        </w:rPr>
        <w:t>【收费标准】：</w:t>
      </w:r>
    </w:p>
    <w:p w:rsidR="00613BE9" w:rsidRPr="00B03FE3" w:rsidRDefault="00613BE9" w:rsidP="00613BE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不收费</w:t>
      </w:r>
    </w:p>
    <w:p w:rsidR="00613BE9" w:rsidRPr="00B03FE3" w:rsidRDefault="00613BE9" w:rsidP="00613BE9">
      <w:pPr>
        <w:pStyle w:val="50"/>
        <w:ind w:firstLineChars="150" w:firstLine="361"/>
        <w:rPr>
          <w:rFonts w:ascii="宋体" w:eastAsia="宋体" w:hAnsi="宋体" w:cs="宋体"/>
          <w:color w:val="000000"/>
        </w:rPr>
      </w:pPr>
      <w:r w:rsidRPr="00B03FE3">
        <w:rPr>
          <w:rFonts w:ascii="宋体" w:eastAsia="宋体" w:hAnsi="宋体" w:cs="Times New Roman" w:hint="eastAsia"/>
          <w:b/>
          <w:sz w:val="24"/>
          <w:szCs w:val="24"/>
          <w:lang w:val="x-none" w:eastAsia="x-none"/>
        </w:rPr>
        <w:t>【资料类型】</w:t>
      </w:r>
      <w:r w:rsidRPr="00B03FE3">
        <w:rPr>
          <w:rFonts w:ascii="宋体" w:eastAsia="宋体" w:hAnsi="宋体" w:cs="宋体" w:hint="eastAsia"/>
          <w:color w:val="000000"/>
        </w:rPr>
        <w:t xml:space="preserve">： </w:t>
      </w:r>
    </w:p>
    <w:p w:rsidR="00613BE9" w:rsidRPr="00B03FE3" w:rsidRDefault="00613BE9" w:rsidP="00613BE9">
      <w:pPr>
        <w:pStyle w:val="50"/>
        <w:ind w:firstLineChars="200" w:firstLine="480"/>
        <w:rPr>
          <w:rFonts w:ascii="宋体" w:eastAsia="宋体" w:hAnsi="宋体" w:cs="Times New Roman"/>
          <w:sz w:val="24"/>
          <w:szCs w:val="24"/>
          <w:lang w:val="x-none"/>
        </w:rPr>
      </w:pPr>
      <w:r w:rsidRPr="00B03FE3">
        <w:rPr>
          <w:rFonts w:ascii="宋体" w:eastAsia="宋体" w:hAnsi="宋体" w:cs="Times New Roman" w:hint="eastAsia"/>
          <w:sz w:val="24"/>
          <w:szCs w:val="24"/>
          <w:lang w:val="x-none" w:eastAsia="x-none"/>
        </w:rPr>
        <w:t>纸质</w:t>
      </w:r>
      <w:r w:rsidRPr="00B03FE3">
        <w:rPr>
          <w:rFonts w:ascii="宋体" w:eastAsia="宋体" w:hAnsi="宋体" w:cs="Times New Roman" w:hint="eastAsia"/>
          <w:sz w:val="24"/>
          <w:szCs w:val="24"/>
          <w:lang w:val="x-none"/>
        </w:rPr>
        <w:t>。</w:t>
      </w:r>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【份数】</w:t>
      </w:r>
      <w:r w:rsidRPr="00B03FE3">
        <w:rPr>
          <w:rFonts w:ascii="宋体" w:eastAsia="宋体" w:hAnsi="宋体" w:cs="宋体" w:hint="eastAsia"/>
          <w:color w:val="000000"/>
        </w:rPr>
        <w:t>：</w:t>
      </w:r>
    </w:p>
    <w:p w:rsidR="00613BE9" w:rsidRPr="00B03FE3" w:rsidRDefault="00613BE9" w:rsidP="00613BE9">
      <w:pPr>
        <w:pStyle w:val="50"/>
        <w:ind w:firstLineChars="200" w:firstLine="480"/>
        <w:rPr>
          <w:rFonts w:ascii="宋体" w:eastAsia="宋体" w:hAnsi="宋体" w:cs="Times New Roman"/>
          <w:sz w:val="24"/>
          <w:szCs w:val="24"/>
          <w:lang w:val="x-none" w:eastAsia="x-none"/>
        </w:rPr>
      </w:pPr>
      <w:r w:rsidRPr="00B03FE3">
        <w:rPr>
          <w:rFonts w:ascii="宋体" w:eastAsia="宋体" w:hAnsi="宋体" w:cs="Times New Roman" w:hint="eastAsia"/>
          <w:sz w:val="24"/>
          <w:szCs w:val="24"/>
          <w:lang w:val="x-none" w:eastAsia="x-none"/>
        </w:rPr>
        <w:t>1份</w:t>
      </w:r>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【表格下载链接地址】</w:t>
      </w:r>
      <w:r w:rsidRPr="00B03FE3">
        <w:rPr>
          <w:rFonts w:ascii="宋体" w:eastAsia="宋体" w:hAnsi="宋体" w:cs="宋体" w:hint="eastAsia"/>
          <w:color w:val="000000"/>
        </w:rPr>
        <w:t>：</w:t>
      </w:r>
    </w:p>
    <w:p w:rsidR="00613BE9" w:rsidRPr="00B03FE3" w:rsidRDefault="00A80E30" w:rsidP="00613BE9">
      <w:pPr>
        <w:pStyle w:val="50"/>
        <w:ind w:firstLineChars="200" w:firstLine="420"/>
        <w:rPr>
          <w:rFonts w:ascii="宋体" w:eastAsia="宋体" w:hAnsi="宋体" w:cs="宋体"/>
          <w:color w:val="000000"/>
        </w:rPr>
      </w:pPr>
      <w:hyperlink r:id="rId383" w:tgtFrame="_blank" w:history="1">
        <w:r w:rsidR="0092378E" w:rsidRPr="00B03FE3">
          <w:rPr>
            <w:rStyle w:val="ad"/>
            <w:rFonts w:ascii="宋体" w:eastAsia="宋体" w:hAnsi="宋体" w:hint="eastAsia"/>
          </w:rPr>
          <w:t>https://etax.xinjiang.chinatax.gov.cn/gzfw/xzfw/bd/xxbg/</w:t>
        </w:r>
      </w:hyperlink>
    </w:p>
    <w:p w:rsidR="00613BE9" w:rsidRPr="00B03FE3" w:rsidRDefault="00613BE9" w:rsidP="00613BE9">
      <w:pPr>
        <w:pStyle w:val="50"/>
        <w:ind w:firstLineChars="200" w:firstLine="482"/>
        <w:rPr>
          <w:rFonts w:ascii="宋体" w:eastAsia="宋体" w:hAnsi="宋体" w:cs="宋体"/>
          <w:color w:val="000000"/>
        </w:rPr>
      </w:pPr>
      <w:r w:rsidRPr="00B03FE3">
        <w:rPr>
          <w:rFonts w:ascii="宋体" w:eastAsia="宋体" w:hAnsi="宋体" w:cs="Times New Roman" w:hint="eastAsia"/>
          <w:b/>
          <w:sz w:val="24"/>
          <w:szCs w:val="24"/>
          <w:lang w:val="x-none" w:eastAsia="x-none"/>
        </w:rPr>
        <w:t>【表单填写示范文本】</w:t>
      </w:r>
      <w:r w:rsidRPr="00B03FE3">
        <w:rPr>
          <w:rFonts w:ascii="宋体" w:eastAsia="宋体" w:hAnsi="宋体" w:cs="宋体" w:hint="eastAsia"/>
          <w:color w:val="000000"/>
        </w:rPr>
        <w:t>：</w:t>
      </w:r>
    </w:p>
    <w:p w:rsidR="00613BE9" w:rsidRPr="00B03FE3" w:rsidRDefault="00A80E30" w:rsidP="00613BE9">
      <w:pPr>
        <w:pStyle w:val="50"/>
        <w:ind w:firstLineChars="200" w:firstLine="420"/>
        <w:rPr>
          <w:rFonts w:ascii="宋体" w:eastAsia="宋体" w:hAnsi="宋体"/>
          <w:color w:val="0000FF"/>
          <w:u w:val="single"/>
        </w:rPr>
      </w:pPr>
      <w:hyperlink r:id="rId384" w:tgtFrame="_blank" w:history="1">
        <w:r w:rsidR="0092378E" w:rsidRPr="00B03FE3">
          <w:rPr>
            <w:rStyle w:val="ad"/>
            <w:rFonts w:ascii="宋体" w:eastAsia="宋体" w:hAnsi="宋体" w:hint="eastAsia"/>
          </w:rPr>
          <w:t>https://etax.xinjiang.chinatax.gov.cn/gzfw/xzfw/bd/xxbg/</w:t>
        </w:r>
      </w:hyperlink>
    </w:p>
    <w:p w:rsidR="006E7902" w:rsidRPr="00B03FE3" w:rsidRDefault="006E7902" w:rsidP="006E7902">
      <w:pPr>
        <w:adjustRightInd w:val="0"/>
        <w:snapToGrid w:val="0"/>
        <w:spacing w:line="360" w:lineRule="auto"/>
        <w:ind w:firstLineChars="200" w:firstLine="480"/>
        <w:rPr>
          <w:rFonts w:ascii="宋体"/>
          <w:b/>
          <w:bCs/>
          <w:sz w:val="24"/>
          <w:szCs w:val="24"/>
        </w:rPr>
      </w:pPr>
      <w:r w:rsidRPr="00B03FE3">
        <w:rPr>
          <w:rFonts w:ascii="宋体" w:hAnsi="宋体" w:hint="eastAsia"/>
          <w:b/>
          <w:bCs/>
          <w:sz w:val="24"/>
          <w:szCs w:val="24"/>
        </w:rPr>
        <w:t>【办理时限】</w:t>
      </w:r>
    </w:p>
    <w:p w:rsidR="006E7902" w:rsidRPr="00B03FE3" w:rsidRDefault="006E7902" w:rsidP="006E7902">
      <w:pPr>
        <w:adjustRightInd w:val="0"/>
        <w:snapToGrid w:val="0"/>
        <w:spacing w:line="360" w:lineRule="auto"/>
        <w:ind w:firstLineChars="200" w:firstLine="480"/>
        <w:rPr>
          <w:rFonts w:ascii="宋体"/>
          <w:color w:val="FF0000"/>
          <w:sz w:val="24"/>
          <w:szCs w:val="24"/>
        </w:rPr>
      </w:pPr>
      <w:r w:rsidRPr="00B03FE3">
        <w:rPr>
          <w:rFonts w:ascii="宋体" w:hAnsi="宋体" w:hint="eastAsia"/>
          <w:sz w:val="24"/>
          <w:szCs w:val="24"/>
        </w:rPr>
        <w:t>税务机关应受理后即时办结。</w:t>
      </w:r>
    </w:p>
    <w:p w:rsidR="006E7902" w:rsidRPr="00B03FE3" w:rsidRDefault="006E7902" w:rsidP="006E7902">
      <w:pPr>
        <w:adjustRightInd w:val="0"/>
        <w:snapToGrid w:val="0"/>
        <w:spacing w:line="360" w:lineRule="auto"/>
        <w:ind w:firstLineChars="200" w:firstLine="480"/>
        <w:rPr>
          <w:rFonts w:ascii="宋体"/>
          <w:b/>
          <w:bCs/>
          <w:sz w:val="24"/>
          <w:szCs w:val="24"/>
        </w:rPr>
      </w:pPr>
      <w:r w:rsidRPr="00B03FE3">
        <w:rPr>
          <w:rFonts w:ascii="宋体" w:hAnsi="宋体" w:hint="eastAsia"/>
          <w:b/>
          <w:bCs/>
          <w:sz w:val="24"/>
          <w:szCs w:val="24"/>
        </w:rPr>
        <w:lastRenderedPageBreak/>
        <w:t>【注意事项】</w:t>
      </w:r>
    </w:p>
    <w:p w:rsidR="006E7902" w:rsidRPr="00B03FE3" w:rsidRDefault="006E7902" w:rsidP="006E7902">
      <w:pPr>
        <w:adjustRightInd w:val="0"/>
        <w:snapToGrid w:val="0"/>
        <w:spacing w:line="360" w:lineRule="auto"/>
        <w:ind w:firstLineChars="200" w:firstLine="480"/>
        <w:rPr>
          <w:rFonts w:ascii="宋体"/>
          <w:color w:val="000000"/>
          <w:sz w:val="24"/>
          <w:szCs w:val="24"/>
        </w:rPr>
      </w:pPr>
      <w:r w:rsidRPr="00B03FE3">
        <w:rPr>
          <w:rFonts w:ascii="宋体" w:hAnsi="宋体"/>
          <w:color w:val="000000"/>
          <w:sz w:val="24"/>
          <w:szCs w:val="24"/>
        </w:rPr>
        <w:t>1.</w:t>
      </w:r>
      <w:r w:rsidRPr="00B03FE3">
        <w:rPr>
          <w:rFonts w:ascii="宋体" w:hAnsi="宋体" w:hint="eastAsia"/>
          <w:color w:val="000000"/>
          <w:sz w:val="24"/>
          <w:szCs w:val="24"/>
        </w:rPr>
        <w:t>纳税人（扣缴义务人）委托办理专业税务顾问、税收策划、涉税鉴证、纳税情况审查业务时，必须选择纳入实名管理的税务师事务所、会计师事务所、律师事务所。上述业务的相关文书应由税务师、注册会计师、律师签字，并承担相应的责任。</w:t>
      </w:r>
    </w:p>
    <w:p w:rsidR="006E7902" w:rsidRPr="00B03FE3" w:rsidRDefault="006E7902" w:rsidP="006E7902">
      <w:pPr>
        <w:adjustRightInd w:val="0"/>
        <w:snapToGrid w:val="0"/>
        <w:spacing w:line="360" w:lineRule="auto"/>
        <w:ind w:firstLineChars="200" w:firstLine="480"/>
        <w:rPr>
          <w:rFonts w:ascii="宋体"/>
          <w:color w:val="000000"/>
          <w:sz w:val="24"/>
          <w:szCs w:val="24"/>
        </w:rPr>
      </w:pPr>
      <w:r w:rsidRPr="00B03FE3">
        <w:rPr>
          <w:rFonts w:ascii="宋体" w:hAnsi="宋体"/>
          <w:color w:val="000000"/>
          <w:sz w:val="24"/>
          <w:szCs w:val="24"/>
        </w:rPr>
        <w:t>2.</w:t>
      </w:r>
      <w:r w:rsidRPr="00B03FE3">
        <w:rPr>
          <w:rFonts w:ascii="宋体" w:hAnsi="宋体" w:hint="eastAsia"/>
          <w:color w:val="000000"/>
          <w:sz w:val="24"/>
          <w:szCs w:val="24"/>
        </w:rPr>
        <w:t>各类涉税报告和文书由纳税人、扣缴义务人和涉税专业服务机构双方留存备查，其中，税收法律、法规及国家税务总局规定报送的，应当向税务机关报送。</w:t>
      </w:r>
    </w:p>
    <w:p w:rsidR="006E7902" w:rsidRPr="00B03FE3" w:rsidRDefault="006E7902" w:rsidP="006E7902">
      <w:pPr>
        <w:spacing w:line="360" w:lineRule="auto"/>
        <w:ind w:firstLineChars="200" w:firstLine="480"/>
        <w:rPr>
          <w:rFonts w:ascii="宋体"/>
          <w:color w:val="000000"/>
          <w:sz w:val="24"/>
          <w:szCs w:val="24"/>
        </w:rPr>
      </w:pPr>
      <w:r w:rsidRPr="00B03FE3">
        <w:rPr>
          <w:rFonts w:ascii="宋体" w:hAnsi="宋体"/>
          <w:color w:val="000000"/>
          <w:sz w:val="24"/>
          <w:szCs w:val="24"/>
        </w:rPr>
        <w:t>3.</w:t>
      </w:r>
      <w:r w:rsidRPr="00B03FE3">
        <w:rPr>
          <w:rFonts w:ascii="宋体" w:hAnsi="宋体" w:hint="eastAsia"/>
          <w:color w:val="000000"/>
          <w:sz w:val="24"/>
          <w:szCs w:val="24"/>
        </w:rPr>
        <w:t>《涉税专业服务协议要素信息采集表》于纳税人、扣缴义务人与涉税专业服务机构首次签订业务委托协议时向税务机关报送。</w:t>
      </w:r>
    </w:p>
    <w:p w:rsidR="006E7902" w:rsidRPr="00B03FE3" w:rsidRDefault="006E7902" w:rsidP="006E7902">
      <w:pPr>
        <w:adjustRightInd w:val="0"/>
        <w:snapToGrid w:val="0"/>
        <w:spacing w:line="360" w:lineRule="auto"/>
        <w:ind w:firstLineChars="200" w:firstLine="480"/>
        <w:rPr>
          <w:rFonts w:ascii="宋体"/>
          <w:b/>
          <w:bCs/>
          <w:sz w:val="24"/>
          <w:szCs w:val="24"/>
        </w:rPr>
      </w:pPr>
      <w:r w:rsidRPr="00B03FE3">
        <w:rPr>
          <w:rFonts w:ascii="宋体" w:hAnsi="宋体" w:hint="eastAsia"/>
          <w:b/>
          <w:bCs/>
          <w:sz w:val="24"/>
          <w:szCs w:val="24"/>
        </w:rPr>
        <w:t>【政策依据】</w:t>
      </w:r>
    </w:p>
    <w:p w:rsidR="006E7902" w:rsidRPr="00B03FE3" w:rsidRDefault="006E7902" w:rsidP="006E7902">
      <w:pPr>
        <w:adjustRightInd w:val="0"/>
        <w:snapToGrid w:val="0"/>
        <w:spacing w:line="360" w:lineRule="auto"/>
        <w:ind w:firstLineChars="200" w:firstLine="480"/>
        <w:rPr>
          <w:rFonts w:ascii="宋体"/>
          <w:sz w:val="24"/>
          <w:szCs w:val="24"/>
        </w:rPr>
      </w:pPr>
      <w:r w:rsidRPr="00B03FE3">
        <w:rPr>
          <w:rFonts w:ascii="宋体" w:hAnsi="宋体"/>
          <w:sz w:val="24"/>
          <w:szCs w:val="24"/>
        </w:rPr>
        <w:t>1</w:t>
      </w:r>
      <w:r w:rsidRPr="00B03FE3">
        <w:rPr>
          <w:rFonts w:ascii="宋体" w:hAnsi="宋体" w:hint="eastAsia"/>
          <w:sz w:val="24"/>
          <w:szCs w:val="24"/>
        </w:rPr>
        <w:t>．《中华人民共和国税收征收管理法》第八十九条</w:t>
      </w:r>
      <w:r w:rsidRPr="00B03FE3">
        <w:rPr>
          <w:rFonts w:ascii="宋体" w:hAnsi="宋体"/>
          <w:sz w:val="24"/>
          <w:szCs w:val="24"/>
        </w:rPr>
        <w:t xml:space="preserve"> </w:t>
      </w:r>
    </w:p>
    <w:p w:rsidR="006E7902" w:rsidRPr="00B03FE3" w:rsidRDefault="006E7902" w:rsidP="006E7902">
      <w:pPr>
        <w:adjustRightInd w:val="0"/>
        <w:snapToGrid w:val="0"/>
        <w:spacing w:line="360" w:lineRule="auto"/>
        <w:ind w:firstLineChars="200" w:firstLine="480"/>
        <w:rPr>
          <w:rFonts w:ascii="宋体"/>
          <w:sz w:val="24"/>
          <w:szCs w:val="24"/>
        </w:rPr>
      </w:pPr>
      <w:r w:rsidRPr="00B03FE3">
        <w:rPr>
          <w:rFonts w:ascii="宋体" w:hAnsi="宋体"/>
          <w:sz w:val="24"/>
          <w:szCs w:val="24"/>
        </w:rPr>
        <w:t>2.</w:t>
      </w:r>
      <w:r w:rsidRPr="00B03FE3">
        <w:rPr>
          <w:rFonts w:ascii="宋体" w:hAnsi="宋体" w:hint="eastAsia"/>
          <w:sz w:val="24"/>
          <w:szCs w:val="24"/>
        </w:rPr>
        <w:t>《国家税务总局关于发布</w:t>
      </w:r>
      <w:r w:rsidRPr="00B03FE3">
        <w:rPr>
          <w:rFonts w:ascii="宋体" w:hAnsi="宋体"/>
          <w:sz w:val="24"/>
          <w:szCs w:val="24"/>
        </w:rPr>
        <w:t>&lt;</w:t>
      </w:r>
      <w:r w:rsidRPr="00B03FE3">
        <w:rPr>
          <w:rFonts w:ascii="宋体" w:hAnsi="宋体" w:hint="eastAsia"/>
          <w:sz w:val="24"/>
          <w:szCs w:val="24"/>
        </w:rPr>
        <w:t>涉税专业服务监管办法</w:t>
      </w:r>
      <w:r w:rsidRPr="00B03FE3">
        <w:rPr>
          <w:rFonts w:ascii="宋体" w:hAnsi="宋体"/>
          <w:sz w:val="24"/>
          <w:szCs w:val="24"/>
        </w:rPr>
        <w:t>(</w:t>
      </w:r>
      <w:r w:rsidRPr="00B03FE3">
        <w:rPr>
          <w:rFonts w:ascii="宋体" w:hAnsi="宋体" w:hint="eastAsia"/>
          <w:sz w:val="24"/>
          <w:szCs w:val="24"/>
        </w:rPr>
        <w:t>试行</w:t>
      </w:r>
      <w:r w:rsidRPr="00B03FE3">
        <w:rPr>
          <w:rFonts w:ascii="宋体" w:hAnsi="宋体"/>
          <w:sz w:val="24"/>
          <w:szCs w:val="24"/>
        </w:rPr>
        <w:t>)&gt;</w:t>
      </w:r>
      <w:r w:rsidRPr="00B03FE3">
        <w:rPr>
          <w:rFonts w:ascii="宋体" w:hAnsi="宋体" w:hint="eastAsia"/>
          <w:sz w:val="24"/>
          <w:szCs w:val="24"/>
        </w:rPr>
        <w:t>的公告》（国家税务总局公告</w:t>
      </w:r>
      <w:r w:rsidRPr="00B03FE3">
        <w:rPr>
          <w:rFonts w:ascii="宋体" w:hAnsi="宋体"/>
          <w:sz w:val="24"/>
          <w:szCs w:val="24"/>
        </w:rPr>
        <w:t>2017</w:t>
      </w:r>
      <w:r w:rsidRPr="00B03FE3">
        <w:rPr>
          <w:rFonts w:ascii="宋体" w:hAnsi="宋体" w:hint="eastAsia"/>
          <w:sz w:val="24"/>
          <w:szCs w:val="24"/>
        </w:rPr>
        <w:t>年第</w:t>
      </w:r>
      <w:r w:rsidRPr="00B03FE3">
        <w:rPr>
          <w:rFonts w:ascii="宋体" w:hAnsi="宋体"/>
          <w:sz w:val="24"/>
          <w:szCs w:val="24"/>
        </w:rPr>
        <w:t>13</w:t>
      </w:r>
      <w:r w:rsidRPr="00B03FE3">
        <w:rPr>
          <w:rFonts w:ascii="宋体" w:hAnsi="宋体" w:hint="eastAsia"/>
          <w:sz w:val="24"/>
          <w:szCs w:val="24"/>
        </w:rPr>
        <w:t>号）第五条、第六条</w:t>
      </w:r>
    </w:p>
    <w:p w:rsidR="006E7902" w:rsidRPr="00B03FE3" w:rsidRDefault="006E7902" w:rsidP="00613BE9">
      <w:pPr>
        <w:adjustRightInd w:val="0"/>
        <w:snapToGrid w:val="0"/>
        <w:spacing w:line="360" w:lineRule="auto"/>
        <w:ind w:firstLineChars="200" w:firstLine="480"/>
        <w:rPr>
          <w:rFonts w:ascii="宋体"/>
          <w:sz w:val="24"/>
          <w:szCs w:val="24"/>
        </w:rPr>
      </w:pPr>
      <w:r w:rsidRPr="00B03FE3">
        <w:rPr>
          <w:rFonts w:ascii="宋体" w:hAnsi="宋体"/>
          <w:sz w:val="24"/>
          <w:szCs w:val="24"/>
        </w:rPr>
        <w:t>3</w:t>
      </w:r>
      <w:r w:rsidRPr="00B03FE3">
        <w:rPr>
          <w:rFonts w:ascii="宋体" w:hAnsi="宋体" w:hint="eastAsia"/>
          <w:sz w:val="24"/>
          <w:szCs w:val="24"/>
        </w:rPr>
        <w:t>．《国家税务总局关于采集涉税专业服务基本信息和业务信息有关事项的公告》（国家税务总局公告</w:t>
      </w:r>
      <w:r w:rsidRPr="00B03FE3">
        <w:rPr>
          <w:rFonts w:ascii="宋体" w:hAnsi="宋体"/>
          <w:sz w:val="24"/>
          <w:szCs w:val="24"/>
        </w:rPr>
        <w:t>2017</w:t>
      </w:r>
      <w:r w:rsidRPr="00B03FE3">
        <w:rPr>
          <w:rFonts w:ascii="宋体" w:hAnsi="宋体" w:hint="eastAsia"/>
          <w:sz w:val="24"/>
          <w:szCs w:val="24"/>
        </w:rPr>
        <w:t>年第</w:t>
      </w:r>
      <w:r w:rsidRPr="00B03FE3">
        <w:rPr>
          <w:rFonts w:ascii="宋体" w:hAnsi="宋体"/>
          <w:sz w:val="24"/>
          <w:szCs w:val="24"/>
        </w:rPr>
        <w:t>49</w:t>
      </w:r>
      <w:r w:rsidRPr="00B03FE3">
        <w:rPr>
          <w:rFonts w:ascii="宋体" w:hAnsi="宋体" w:hint="eastAsia"/>
          <w:sz w:val="24"/>
          <w:szCs w:val="24"/>
        </w:rPr>
        <w:t>号）第一条、第二条</w:t>
      </w:r>
    </w:p>
    <w:sectPr w:rsidR="006E7902" w:rsidRPr="00B03F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E30" w:rsidRDefault="00A80E30" w:rsidP="005660C5">
      <w:r>
        <w:separator/>
      </w:r>
    </w:p>
  </w:endnote>
  <w:endnote w:type="continuationSeparator" w:id="0">
    <w:p w:rsidR="00A80E30" w:rsidRDefault="00A80E30" w:rsidP="0056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A00002EF" w:usb1="4000004B" w:usb2="00000000" w:usb3="00000000" w:csb0="0000009F" w:csb1="00000000"/>
  </w:font>
  <w:font w:name="等线 Light">
    <w:charset w:val="86"/>
    <w:family w:val="auto"/>
    <w:pitch w:val="variable"/>
    <w:sig w:usb0="A00002BF" w:usb1="38CF7CFA" w:usb2="00000016" w:usb3="00000000" w:csb0="0004000F" w:csb1="00000000"/>
  </w:font>
  <w:font w:name="Tahoma">
    <w:charset w:val="00"/>
    <w:family w:val="swiss"/>
    <w:pitch w:val="variable"/>
    <w:sig w:usb0="61002A87" w:usb1="80000000" w:usb2="00000008" w:usb3="00000000" w:csb0="000101FF" w:csb1="00000000"/>
  </w:font>
  <w:font w:name="楷体_GB2312">
    <w:charset w:val="86"/>
    <w:family w:val="modern"/>
    <w:pitch w:val="fixed"/>
    <w:sig w:usb0="00000001" w:usb1="080E0000" w:usb2="00000010" w:usb3="00000000" w:csb0="00040000" w:csb1="00000000"/>
  </w:font>
  <w:font w:name="方正兰亭黑_GBK">
    <w:altName w:val="微软雅黑"/>
    <w:charset w:val="86"/>
    <w:family w:val="auto"/>
    <w:pitch w:val="variable"/>
    <w:sig w:usb0="00000000" w:usb1="080E0000" w:usb2="00000010" w:usb3="00000000" w:csb0="00040000" w:csb1="00000000"/>
  </w:font>
  <w:font w:name="Microsoft YaHei UI">
    <w:charset w:val="86"/>
    <w:family w:val="swiss"/>
    <w:pitch w:val="variable"/>
    <w:sig w:usb0="80000287" w:usb1="28CF3C52" w:usb2="00000016" w:usb3="00000000" w:csb0="0004001F" w:csb1="00000000"/>
  </w:font>
  <w:font w:name="微软雅黑">
    <w:charset w:val="86"/>
    <w:family w:val="swiss"/>
    <w:pitch w:val="variable"/>
    <w:sig w:usb0="80000287" w:usb1="280F3C52" w:usb2="00000016" w:usb3="00000000" w:csb0="0004001F" w:csb1="00000000"/>
  </w:font>
  <w:font w:name="Menlo">
    <w:altName w:val="宋体"/>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方正书宋_GBK">
    <w:altName w:val="方正小标宋简体"/>
    <w:charset w:val="86"/>
    <w:family w:val="script"/>
    <w:pitch w:val="default"/>
    <w:sig w:usb0="00000001" w:usb1="080E0000" w:usb2="00000010" w:usb3="00000000" w:csb0="00040000" w:csb1="00000000"/>
  </w:font>
  <w:font w:name="Impact">
    <w:charset w:val="00"/>
    <w:family w:val="swiss"/>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 w:name="Courier New">
    <w:panose1 w:val="02070309020205020404"/>
    <w:charset w:val="00"/>
    <w:family w:val="modern"/>
    <w:pitch w:val="fixed"/>
    <w:sig w:usb0="20002A87" w:usb1="80000000" w:usb2="00000008" w:usb3="00000000" w:csb0="000001FF" w:csb1="00000000"/>
  </w:font>
  <w:font w:name="方正楷体_GBK">
    <w:altName w:val="方正小标宋简体"/>
    <w:charset w:val="86"/>
    <w:family w:val="script"/>
    <w:pitch w:val="default"/>
    <w:sig w:usb0="00000001" w:usb1="080E0000" w:usb2="00000010" w:usb3="00000000" w:csb0="00040000" w:csb1="00000000"/>
  </w:font>
  <w:font w:name="楷体">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方正黑体_GBK">
    <w:altName w:val="方正小标宋简体"/>
    <w:charset w:val="86"/>
    <w:family w:val="script"/>
    <w:pitch w:val="default"/>
    <w:sig w:usb0="00000001" w:usb1="080E0000" w:usb2="00000010" w:usb3="00000000" w:csb0="00040000" w:csb1="00000000"/>
  </w:font>
  <w:font w:name="宋体 ! important">
    <w:altName w:val="宋体"/>
    <w:charset w:val="00"/>
    <w:family w:val="auto"/>
    <w:pitch w:val="default"/>
    <w:sig w:usb0="00000000" w:usb1="00000000" w:usb2="00000000" w:usb3="00000000" w:csb0="00040001" w:csb1="00000000"/>
  </w:font>
  <w:font w:name="Microsoft Himalaya">
    <w:charset w:val="00"/>
    <w:family w:val="auto"/>
    <w:pitch w:val="variable"/>
    <w:sig w:usb0="80000003" w:usb1="00010000" w:usb2="00000040" w:usb3="00000000" w:csb0="00000001" w:csb1="00000000"/>
  </w:font>
  <w:font w:name="瀹嬩綋">
    <w:altName w:val="宋体"/>
    <w:panose1 w:val="00000000000000000000"/>
    <w:charset w:val="86"/>
    <w:family w:val="auto"/>
    <w:notTrueType/>
    <w:pitch w:val="default"/>
    <w:sig w:usb0="00000001" w:usb1="080E0000" w:usb2="00000010" w:usb3="00000000" w:csb0="00040000" w:csb1="00000000"/>
  </w:font>
  <w:font w:name="仿宋">
    <w:charset w:val="86"/>
    <w:family w:val="modern"/>
    <w:pitch w:val="fixed"/>
    <w:sig w:usb0="800002BF" w:usb1="38CF7CFA" w:usb2="00000016" w:usb3="00000000" w:csb0="00040001" w:csb1="00000000"/>
  </w:font>
  <w:font w:name="方正书宋简体">
    <w:altName w:val="宋体"/>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E30" w:rsidRDefault="00A80E30" w:rsidP="005660C5">
      <w:r>
        <w:separator/>
      </w:r>
    </w:p>
  </w:footnote>
  <w:footnote w:type="continuationSeparator" w:id="0">
    <w:p w:rsidR="00A80E30" w:rsidRDefault="00A80E30" w:rsidP="005660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77388C"/>
    <w:multiLevelType w:val="singleLevel"/>
    <w:tmpl w:val="9977388C"/>
    <w:lvl w:ilvl="0">
      <w:start w:val="1"/>
      <w:numFmt w:val="decimal"/>
      <w:suff w:val="space"/>
      <w:lvlText w:val="%1."/>
      <w:lvlJc w:val="left"/>
      <w:rPr>
        <w:rFonts w:cs="Times New Roman"/>
      </w:rPr>
    </w:lvl>
  </w:abstractNum>
  <w:abstractNum w:abstractNumId="1" w15:restartNumberingAfterBreak="0">
    <w:nsid w:val="9B7BBCF5"/>
    <w:multiLevelType w:val="singleLevel"/>
    <w:tmpl w:val="9B7BBCF5"/>
    <w:lvl w:ilvl="0">
      <w:start w:val="1"/>
      <w:numFmt w:val="decimal"/>
      <w:suff w:val="nothing"/>
      <w:lvlText w:val="%1．"/>
      <w:lvlJc w:val="left"/>
      <w:rPr>
        <w:rFonts w:cs="Times New Roman"/>
      </w:rPr>
    </w:lvl>
  </w:abstractNum>
  <w:abstractNum w:abstractNumId="2" w15:restartNumberingAfterBreak="0">
    <w:nsid w:val="A993A12F"/>
    <w:multiLevelType w:val="singleLevel"/>
    <w:tmpl w:val="A993A12F"/>
    <w:lvl w:ilvl="0">
      <w:start w:val="1"/>
      <w:numFmt w:val="decimal"/>
      <w:suff w:val="space"/>
      <w:lvlText w:val="%1."/>
      <w:lvlJc w:val="left"/>
      <w:rPr>
        <w:rFonts w:cs="Times New Roman"/>
      </w:rPr>
    </w:lvl>
  </w:abstractNum>
  <w:abstractNum w:abstractNumId="3" w15:restartNumberingAfterBreak="0">
    <w:nsid w:val="BE9E0692"/>
    <w:multiLevelType w:val="singleLevel"/>
    <w:tmpl w:val="BE9E0692"/>
    <w:lvl w:ilvl="0">
      <w:start w:val="1"/>
      <w:numFmt w:val="decimal"/>
      <w:suff w:val="nothing"/>
      <w:lvlText w:val="%1．"/>
      <w:lvlJc w:val="left"/>
    </w:lvl>
  </w:abstractNum>
  <w:abstractNum w:abstractNumId="4" w15:restartNumberingAfterBreak="0">
    <w:nsid w:val="CBEFE5BE"/>
    <w:multiLevelType w:val="singleLevel"/>
    <w:tmpl w:val="CBEFE5BE"/>
    <w:lvl w:ilvl="0">
      <w:start w:val="1"/>
      <w:numFmt w:val="decimal"/>
      <w:suff w:val="nothing"/>
      <w:lvlText w:val="%1．"/>
      <w:lvlJc w:val="left"/>
      <w:rPr>
        <w:rFonts w:cs="Times New Roman"/>
      </w:rPr>
    </w:lvl>
  </w:abstractNum>
  <w:abstractNum w:abstractNumId="5" w15:restartNumberingAfterBreak="0">
    <w:nsid w:val="CD368B05"/>
    <w:multiLevelType w:val="singleLevel"/>
    <w:tmpl w:val="CD368B05"/>
    <w:lvl w:ilvl="0">
      <w:start w:val="1"/>
      <w:numFmt w:val="decimal"/>
      <w:suff w:val="nothing"/>
      <w:lvlText w:val="%1．"/>
      <w:lvlJc w:val="left"/>
      <w:rPr>
        <w:rFonts w:cs="Times New Roman"/>
      </w:rPr>
    </w:lvl>
  </w:abstractNum>
  <w:abstractNum w:abstractNumId="6" w15:restartNumberingAfterBreak="0">
    <w:nsid w:val="D4BE4C03"/>
    <w:multiLevelType w:val="singleLevel"/>
    <w:tmpl w:val="D4BE4C03"/>
    <w:lvl w:ilvl="0">
      <w:start w:val="1"/>
      <w:numFmt w:val="decimal"/>
      <w:suff w:val="nothing"/>
      <w:lvlText w:val="%1．"/>
      <w:lvlJc w:val="left"/>
      <w:rPr>
        <w:rFonts w:cs="Times New Roman"/>
      </w:rPr>
    </w:lvl>
  </w:abstractNum>
  <w:abstractNum w:abstractNumId="7" w15:restartNumberingAfterBreak="0">
    <w:nsid w:val="E7994E5D"/>
    <w:multiLevelType w:val="singleLevel"/>
    <w:tmpl w:val="E7994E5D"/>
    <w:lvl w:ilvl="0">
      <w:start w:val="1"/>
      <w:numFmt w:val="decimal"/>
      <w:suff w:val="nothing"/>
      <w:lvlText w:val="%1．"/>
      <w:lvlJc w:val="left"/>
      <w:rPr>
        <w:rFonts w:cs="Times New Roman"/>
      </w:rPr>
    </w:lvl>
  </w:abstractNum>
  <w:abstractNum w:abstractNumId="8" w15:restartNumberingAfterBreak="0">
    <w:nsid w:val="EC65D56A"/>
    <w:multiLevelType w:val="singleLevel"/>
    <w:tmpl w:val="EC65D56A"/>
    <w:lvl w:ilvl="0">
      <w:start w:val="1"/>
      <w:numFmt w:val="decimal"/>
      <w:suff w:val="nothing"/>
      <w:lvlText w:val="%1．"/>
      <w:lvlJc w:val="left"/>
      <w:rPr>
        <w:rFonts w:cs="Times New Roman"/>
      </w:rPr>
    </w:lvl>
  </w:abstractNum>
  <w:abstractNum w:abstractNumId="9" w15:restartNumberingAfterBreak="0">
    <w:nsid w:val="EEDC78A0"/>
    <w:multiLevelType w:val="singleLevel"/>
    <w:tmpl w:val="EEDC78A0"/>
    <w:lvl w:ilvl="0">
      <w:start w:val="1"/>
      <w:numFmt w:val="decimal"/>
      <w:suff w:val="space"/>
      <w:lvlText w:val="%1."/>
      <w:lvlJc w:val="left"/>
      <w:rPr>
        <w:rFonts w:cs="Times New Roman"/>
      </w:rPr>
    </w:lvl>
  </w:abstractNum>
  <w:abstractNum w:abstractNumId="10" w15:restartNumberingAfterBreak="0">
    <w:nsid w:val="FB5DA826"/>
    <w:multiLevelType w:val="singleLevel"/>
    <w:tmpl w:val="FB5DA826"/>
    <w:lvl w:ilvl="0">
      <w:start w:val="1"/>
      <w:numFmt w:val="decimal"/>
      <w:suff w:val="nothing"/>
      <w:lvlText w:val="%1．"/>
      <w:lvlJc w:val="left"/>
      <w:rPr>
        <w:rFonts w:cs="Times New Roman"/>
      </w:rPr>
    </w:lvl>
  </w:abstractNum>
  <w:abstractNum w:abstractNumId="11" w15:restartNumberingAfterBreak="0">
    <w:nsid w:val="0423A600"/>
    <w:multiLevelType w:val="singleLevel"/>
    <w:tmpl w:val="0423A600"/>
    <w:lvl w:ilvl="0">
      <w:start w:val="1"/>
      <w:numFmt w:val="decimal"/>
      <w:suff w:val="nothing"/>
      <w:lvlText w:val="%1．"/>
      <w:lvlJc w:val="left"/>
      <w:rPr>
        <w:rFonts w:cs="Times New Roman"/>
      </w:rPr>
    </w:lvl>
  </w:abstractNum>
  <w:abstractNum w:abstractNumId="12" w15:restartNumberingAfterBreak="0">
    <w:nsid w:val="08EF59A6"/>
    <w:multiLevelType w:val="hybridMultilevel"/>
    <w:tmpl w:val="72DCDBCC"/>
    <w:lvl w:ilvl="0" w:tplc="4BBCD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FCD664B"/>
    <w:multiLevelType w:val="hybridMultilevel"/>
    <w:tmpl w:val="8E04C2E2"/>
    <w:lvl w:ilvl="0" w:tplc="A484F5FC">
      <w:start w:val="1"/>
      <w:numFmt w:val="decimal"/>
      <w:lvlText w:val="%1."/>
      <w:lvlJc w:val="left"/>
      <w:pPr>
        <w:ind w:left="360" w:hanging="360"/>
      </w:pPr>
      <w:rPr>
        <w:rFonts w:ascii="仿宋_GB2312" w:eastAsia="仿宋_GB2312"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1E76C1B"/>
    <w:multiLevelType w:val="hybridMultilevel"/>
    <w:tmpl w:val="7B70165E"/>
    <w:lvl w:ilvl="0" w:tplc="BC20A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52C509F"/>
    <w:multiLevelType w:val="hybridMultilevel"/>
    <w:tmpl w:val="AAB0BD6A"/>
    <w:lvl w:ilvl="0" w:tplc="F65CE286">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6" w15:restartNumberingAfterBreak="0">
    <w:nsid w:val="2A8C7C30"/>
    <w:multiLevelType w:val="singleLevel"/>
    <w:tmpl w:val="2A8C7C30"/>
    <w:lvl w:ilvl="0">
      <w:start w:val="1"/>
      <w:numFmt w:val="decimal"/>
      <w:suff w:val="nothing"/>
      <w:lvlText w:val="%1．"/>
      <w:lvlJc w:val="left"/>
    </w:lvl>
  </w:abstractNum>
  <w:abstractNum w:abstractNumId="17" w15:restartNumberingAfterBreak="0">
    <w:nsid w:val="2F0ECA61"/>
    <w:multiLevelType w:val="singleLevel"/>
    <w:tmpl w:val="2F0ECA61"/>
    <w:lvl w:ilvl="0">
      <w:start w:val="53"/>
      <w:numFmt w:val="decimal"/>
      <w:suff w:val="space"/>
      <w:lvlText w:val="%1."/>
      <w:lvlJc w:val="left"/>
    </w:lvl>
  </w:abstractNum>
  <w:abstractNum w:abstractNumId="18" w15:restartNumberingAfterBreak="0">
    <w:nsid w:val="349C0712"/>
    <w:multiLevelType w:val="hybridMultilevel"/>
    <w:tmpl w:val="7D640B34"/>
    <w:lvl w:ilvl="0" w:tplc="787828B8">
      <w:start w:val="1"/>
      <w:numFmt w:val="decimal"/>
      <w:lvlText w:val="%1．"/>
      <w:lvlJc w:val="left"/>
      <w:pPr>
        <w:ind w:left="870" w:hanging="360"/>
      </w:pPr>
      <w:rPr>
        <w:rFonts w:cs="黑体" w:hint="default"/>
      </w:rPr>
    </w:lvl>
    <w:lvl w:ilvl="1" w:tplc="04090019">
      <w:start w:val="1"/>
      <w:numFmt w:val="lowerLetter"/>
      <w:lvlText w:val="%2)"/>
      <w:lvlJc w:val="left"/>
      <w:pPr>
        <w:ind w:left="1350" w:hanging="420"/>
      </w:pPr>
      <w:rPr>
        <w:rFonts w:cs="Times New Roman"/>
      </w:rPr>
    </w:lvl>
    <w:lvl w:ilvl="2" w:tplc="0409001B">
      <w:start w:val="1"/>
      <w:numFmt w:val="lowerRoman"/>
      <w:lvlText w:val="%3."/>
      <w:lvlJc w:val="right"/>
      <w:pPr>
        <w:ind w:left="1770" w:hanging="420"/>
      </w:pPr>
      <w:rPr>
        <w:rFonts w:cs="Times New Roman"/>
      </w:rPr>
    </w:lvl>
    <w:lvl w:ilvl="3" w:tplc="0409000F">
      <w:start w:val="1"/>
      <w:numFmt w:val="decimal"/>
      <w:lvlText w:val="%4."/>
      <w:lvlJc w:val="left"/>
      <w:pPr>
        <w:ind w:left="2190" w:hanging="420"/>
      </w:pPr>
      <w:rPr>
        <w:rFonts w:cs="Times New Roman"/>
      </w:rPr>
    </w:lvl>
    <w:lvl w:ilvl="4" w:tplc="04090019">
      <w:start w:val="1"/>
      <w:numFmt w:val="lowerLetter"/>
      <w:lvlText w:val="%5)"/>
      <w:lvlJc w:val="left"/>
      <w:pPr>
        <w:ind w:left="2610" w:hanging="420"/>
      </w:pPr>
      <w:rPr>
        <w:rFonts w:cs="Times New Roman"/>
      </w:rPr>
    </w:lvl>
    <w:lvl w:ilvl="5" w:tplc="0409001B">
      <w:start w:val="1"/>
      <w:numFmt w:val="lowerRoman"/>
      <w:lvlText w:val="%6."/>
      <w:lvlJc w:val="right"/>
      <w:pPr>
        <w:ind w:left="3030" w:hanging="420"/>
      </w:pPr>
      <w:rPr>
        <w:rFonts w:cs="Times New Roman"/>
      </w:rPr>
    </w:lvl>
    <w:lvl w:ilvl="6" w:tplc="0409000F">
      <w:start w:val="1"/>
      <w:numFmt w:val="decimal"/>
      <w:lvlText w:val="%7."/>
      <w:lvlJc w:val="left"/>
      <w:pPr>
        <w:ind w:left="3450" w:hanging="420"/>
      </w:pPr>
      <w:rPr>
        <w:rFonts w:cs="Times New Roman"/>
      </w:rPr>
    </w:lvl>
    <w:lvl w:ilvl="7" w:tplc="04090019">
      <w:start w:val="1"/>
      <w:numFmt w:val="lowerLetter"/>
      <w:lvlText w:val="%8)"/>
      <w:lvlJc w:val="left"/>
      <w:pPr>
        <w:ind w:left="3870" w:hanging="420"/>
      </w:pPr>
      <w:rPr>
        <w:rFonts w:cs="Times New Roman"/>
      </w:rPr>
    </w:lvl>
    <w:lvl w:ilvl="8" w:tplc="0409001B">
      <w:start w:val="1"/>
      <w:numFmt w:val="lowerRoman"/>
      <w:lvlText w:val="%9."/>
      <w:lvlJc w:val="right"/>
      <w:pPr>
        <w:ind w:left="4290" w:hanging="420"/>
      </w:pPr>
      <w:rPr>
        <w:rFonts w:cs="Times New Roman"/>
      </w:rPr>
    </w:lvl>
  </w:abstractNum>
  <w:abstractNum w:abstractNumId="19" w15:restartNumberingAfterBreak="0">
    <w:nsid w:val="34B96AA7"/>
    <w:multiLevelType w:val="hybridMultilevel"/>
    <w:tmpl w:val="C7FA54C6"/>
    <w:lvl w:ilvl="0" w:tplc="C04A6386">
      <w:start w:val="1"/>
      <w:numFmt w:val="bullet"/>
      <w:pStyle w:val="a"/>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34BA7C0A"/>
    <w:multiLevelType w:val="hybridMultilevel"/>
    <w:tmpl w:val="33B4D30A"/>
    <w:lvl w:ilvl="0" w:tplc="DBFCF7E8">
      <w:start w:val="1"/>
      <w:numFmt w:val="decimal"/>
      <w:lvlText w:val="%1."/>
      <w:lvlJc w:val="left"/>
      <w:pPr>
        <w:ind w:left="360" w:hanging="360"/>
      </w:pPr>
      <w:rPr>
        <w:rFonts w:ascii="仿宋_GB2312" w:eastAsia="仿宋_GB2312"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84DEDE1"/>
    <w:multiLevelType w:val="singleLevel"/>
    <w:tmpl w:val="384DEDE1"/>
    <w:lvl w:ilvl="0">
      <w:start w:val="1"/>
      <w:numFmt w:val="decimal"/>
      <w:suff w:val="nothing"/>
      <w:lvlText w:val="%1．"/>
      <w:lvlJc w:val="left"/>
      <w:rPr>
        <w:rFonts w:cs="Times New Roman"/>
      </w:rPr>
    </w:lvl>
  </w:abstractNum>
  <w:abstractNum w:abstractNumId="22" w15:restartNumberingAfterBreak="0">
    <w:nsid w:val="3DB45CB6"/>
    <w:multiLevelType w:val="hybridMultilevel"/>
    <w:tmpl w:val="8E42E420"/>
    <w:lvl w:ilvl="0" w:tplc="DB62C178">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23" w15:restartNumberingAfterBreak="0">
    <w:nsid w:val="3EC2F7B6"/>
    <w:multiLevelType w:val="singleLevel"/>
    <w:tmpl w:val="3EC2F7B6"/>
    <w:lvl w:ilvl="0">
      <w:start w:val="1"/>
      <w:numFmt w:val="decimal"/>
      <w:suff w:val="nothing"/>
      <w:lvlText w:val="%1．"/>
      <w:lvlJc w:val="left"/>
      <w:pPr>
        <w:ind w:left="0" w:firstLine="0"/>
      </w:pPr>
    </w:lvl>
  </w:abstractNum>
  <w:abstractNum w:abstractNumId="24" w15:restartNumberingAfterBreak="0">
    <w:nsid w:val="414072B3"/>
    <w:multiLevelType w:val="multilevel"/>
    <w:tmpl w:val="414072B3"/>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8F65A7D"/>
    <w:multiLevelType w:val="hybridMultilevel"/>
    <w:tmpl w:val="279608E4"/>
    <w:lvl w:ilvl="0" w:tplc="018C9E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9290117"/>
    <w:multiLevelType w:val="multilevel"/>
    <w:tmpl w:val="096E0C7E"/>
    <w:lvl w:ilvl="0">
      <w:start w:val="1"/>
      <w:numFmt w:val="decimal"/>
      <w:lvlText w:val="%1"/>
      <w:lvlJc w:val="left"/>
      <w:pPr>
        <w:ind w:left="765" w:hanging="765"/>
      </w:pPr>
      <w:rPr>
        <w:rFonts w:hint="default"/>
        <w:color w:val="auto"/>
      </w:rPr>
    </w:lvl>
    <w:lvl w:ilvl="1">
      <w:start w:val="1"/>
      <w:numFmt w:val="decimal"/>
      <w:lvlText w:val="%1.%2"/>
      <w:lvlJc w:val="left"/>
      <w:pPr>
        <w:ind w:left="1333" w:hanging="765"/>
      </w:pPr>
      <w:rPr>
        <w:rFonts w:hint="default"/>
        <w:color w:val="auto"/>
      </w:rPr>
    </w:lvl>
    <w:lvl w:ilvl="2">
      <w:start w:val="1"/>
      <w:numFmt w:val="decimal"/>
      <w:lvlText w:val="%1.%2.%3"/>
      <w:lvlJc w:val="left"/>
      <w:pPr>
        <w:ind w:left="1785" w:hanging="765"/>
      </w:pPr>
      <w:rPr>
        <w:rFonts w:hint="default"/>
        <w:color w:val="auto"/>
      </w:rPr>
    </w:lvl>
    <w:lvl w:ilvl="3">
      <w:start w:val="1"/>
      <w:numFmt w:val="decimalZero"/>
      <w:lvlText w:val="%1.%2.%3.%4"/>
      <w:lvlJc w:val="left"/>
      <w:pPr>
        <w:ind w:left="2295" w:hanging="765"/>
      </w:pPr>
      <w:rPr>
        <w:rFonts w:hint="default"/>
        <w:color w:val="auto"/>
      </w:rPr>
    </w:lvl>
    <w:lvl w:ilvl="4">
      <w:start w:val="1"/>
      <w:numFmt w:val="decimal"/>
      <w:lvlText w:val="%1.%2.%3.%4.%5"/>
      <w:lvlJc w:val="left"/>
      <w:pPr>
        <w:ind w:left="3120" w:hanging="1080"/>
      </w:pPr>
      <w:rPr>
        <w:rFonts w:hint="default"/>
        <w:color w:val="auto"/>
      </w:rPr>
    </w:lvl>
    <w:lvl w:ilvl="5">
      <w:start w:val="1"/>
      <w:numFmt w:val="decimal"/>
      <w:lvlText w:val="%1.%2.%3.%4.%5.%6"/>
      <w:lvlJc w:val="left"/>
      <w:pPr>
        <w:ind w:left="3630" w:hanging="1080"/>
      </w:pPr>
      <w:rPr>
        <w:rFonts w:hint="default"/>
        <w:color w:val="auto"/>
      </w:rPr>
    </w:lvl>
    <w:lvl w:ilvl="6">
      <w:start w:val="1"/>
      <w:numFmt w:val="decimal"/>
      <w:lvlText w:val="%1.%2.%3.%4.%5.%6.%7"/>
      <w:lvlJc w:val="left"/>
      <w:pPr>
        <w:ind w:left="4500" w:hanging="1440"/>
      </w:pPr>
      <w:rPr>
        <w:rFonts w:hint="default"/>
        <w:color w:val="auto"/>
      </w:rPr>
    </w:lvl>
    <w:lvl w:ilvl="7">
      <w:start w:val="1"/>
      <w:numFmt w:val="decimal"/>
      <w:lvlText w:val="%1.%2.%3.%4.%5.%6.%7.%8"/>
      <w:lvlJc w:val="left"/>
      <w:pPr>
        <w:ind w:left="5010" w:hanging="1440"/>
      </w:pPr>
      <w:rPr>
        <w:rFonts w:hint="default"/>
        <w:color w:val="auto"/>
      </w:rPr>
    </w:lvl>
    <w:lvl w:ilvl="8">
      <w:start w:val="1"/>
      <w:numFmt w:val="decimal"/>
      <w:lvlText w:val="%1.%2.%3.%4.%5.%6.%7.%8.%9"/>
      <w:lvlJc w:val="left"/>
      <w:pPr>
        <w:ind w:left="5880" w:hanging="1800"/>
      </w:pPr>
      <w:rPr>
        <w:rFonts w:hint="default"/>
        <w:color w:val="auto"/>
      </w:rPr>
    </w:lvl>
  </w:abstractNum>
  <w:abstractNum w:abstractNumId="27" w15:restartNumberingAfterBreak="0">
    <w:nsid w:val="504F24F1"/>
    <w:multiLevelType w:val="hybridMultilevel"/>
    <w:tmpl w:val="4F3E8BD0"/>
    <w:lvl w:ilvl="0" w:tplc="7DDCD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543EA1"/>
    <w:multiLevelType w:val="hybridMultilevel"/>
    <w:tmpl w:val="457E5A18"/>
    <w:lvl w:ilvl="0" w:tplc="046CE8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4799B35"/>
    <w:multiLevelType w:val="singleLevel"/>
    <w:tmpl w:val="B38EF02C"/>
    <w:lvl w:ilvl="0">
      <w:start w:val="1"/>
      <w:numFmt w:val="bullet"/>
      <w:pStyle w:val="a0"/>
      <w:lvlText w:val=""/>
      <w:lvlJc w:val="left"/>
      <w:pPr>
        <w:tabs>
          <w:tab w:val="left" w:pos="420"/>
        </w:tabs>
        <w:ind w:left="420" w:hanging="420"/>
      </w:pPr>
      <w:rPr>
        <w:rFonts w:ascii="Wingdings" w:hAnsi="Wingdings" w:hint="default"/>
      </w:rPr>
    </w:lvl>
  </w:abstractNum>
  <w:abstractNum w:abstractNumId="30" w15:restartNumberingAfterBreak="0">
    <w:nsid w:val="58926640"/>
    <w:multiLevelType w:val="singleLevel"/>
    <w:tmpl w:val="58926640"/>
    <w:lvl w:ilvl="0">
      <w:start w:val="1"/>
      <w:numFmt w:val="decimal"/>
      <w:suff w:val="nothing"/>
      <w:lvlText w:val="%1．"/>
      <w:lvlJc w:val="left"/>
      <w:rPr>
        <w:rFonts w:cs="Times New Roman"/>
      </w:rPr>
    </w:lvl>
  </w:abstractNum>
  <w:abstractNum w:abstractNumId="31" w15:restartNumberingAfterBreak="0">
    <w:nsid w:val="5A98D434"/>
    <w:multiLevelType w:val="singleLevel"/>
    <w:tmpl w:val="5A98D434"/>
    <w:lvl w:ilvl="0">
      <w:start w:val="1"/>
      <w:numFmt w:val="decimal"/>
      <w:suff w:val="nothing"/>
      <w:lvlText w:val="%1．"/>
      <w:lvlJc w:val="left"/>
      <w:rPr>
        <w:rFonts w:cs="Times New Roman"/>
      </w:rPr>
    </w:lvl>
  </w:abstractNum>
  <w:abstractNum w:abstractNumId="32" w15:restartNumberingAfterBreak="0">
    <w:nsid w:val="5A98F695"/>
    <w:multiLevelType w:val="singleLevel"/>
    <w:tmpl w:val="5A98F695"/>
    <w:lvl w:ilvl="0">
      <w:start w:val="1"/>
      <w:numFmt w:val="decimal"/>
      <w:suff w:val="nothing"/>
      <w:lvlText w:val="%1．"/>
      <w:lvlJc w:val="left"/>
      <w:rPr>
        <w:rFonts w:cs="Times New Roman"/>
      </w:rPr>
    </w:lvl>
  </w:abstractNum>
  <w:abstractNum w:abstractNumId="33" w15:restartNumberingAfterBreak="0">
    <w:nsid w:val="5BC56262"/>
    <w:multiLevelType w:val="multilevel"/>
    <w:tmpl w:val="5BC56262"/>
    <w:lvl w:ilvl="0">
      <w:start w:val="1"/>
      <w:numFmt w:val="bullet"/>
      <w:lvlText w:val=""/>
      <w:lvlJc w:val="left"/>
      <w:pPr>
        <w:ind w:left="930" w:hanging="420"/>
      </w:pPr>
      <w:rPr>
        <w:rFonts w:ascii="Wingdings" w:hAnsi="Wingdings" w:cs="Wingdings" w:hint="default"/>
      </w:rPr>
    </w:lvl>
    <w:lvl w:ilvl="1">
      <w:start w:val="1"/>
      <w:numFmt w:val="bullet"/>
      <w:lvlText w:val=""/>
      <w:lvlJc w:val="left"/>
      <w:pPr>
        <w:ind w:left="1350" w:hanging="420"/>
      </w:pPr>
      <w:rPr>
        <w:rFonts w:ascii="Wingdings" w:hAnsi="Wingdings" w:cs="Wingdings" w:hint="default"/>
      </w:rPr>
    </w:lvl>
    <w:lvl w:ilvl="2">
      <w:start w:val="1"/>
      <w:numFmt w:val="bullet"/>
      <w:lvlText w:val=""/>
      <w:lvlJc w:val="left"/>
      <w:pPr>
        <w:ind w:left="1770" w:hanging="420"/>
      </w:pPr>
      <w:rPr>
        <w:rFonts w:ascii="Wingdings" w:hAnsi="Wingdings" w:cs="Wingdings" w:hint="default"/>
      </w:rPr>
    </w:lvl>
    <w:lvl w:ilvl="3">
      <w:start w:val="1"/>
      <w:numFmt w:val="bullet"/>
      <w:lvlText w:val=""/>
      <w:lvlJc w:val="left"/>
      <w:pPr>
        <w:ind w:left="2190" w:hanging="420"/>
      </w:pPr>
      <w:rPr>
        <w:rFonts w:ascii="Wingdings" w:hAnsi="Wingdings" w:cs="Wingdings" w:hint="default"/>
      </w:rPr>
    </w:lvl>
    <w:lvl w:ilvl="4">
      <w:start w:val="1"/>
      <w:numFmt w:val="bullet"/>
      <w:lvlText w:val=""/>
      <w:lvlJc w:val="left"/>
      <w:pPr>
        <w:ind w:left="2610" w:hanging="420"/>
      </w:pPr>
      <w:rPr>
        <w:rFonts w:ascii="Wingdings" w:hAnsi="Wingdings" w:cs="Wingdings" w:hint="default"/>
      </w:rPr>
    </w:lvl>
    <w:lvl w:ilvl="5">
      <w:start w:val="1"/>
      <w:numFmt w:val="bullet"/>
      <w:lvlText w:val=""/>
      <w:lvlJc w:val="left"/>
      <w:pPr>
        <w:ind w:left="3030" w:hanging="420"/>
      </w:pPr>
      <w:rPr>
        <w:rFonts w:ascii="Wingdings" w:hAnsi="Wingdings" w:cs="Wingdings" w:hint="default"/>
      </w:rPr>
    </w:lvl>
    <w:lvl w:ilvl="6">
      <w:start w:val="1"/>
      <w:numFmt w:val="bullet"/>
      <w:lvlText w:val=""/>
      <w:lvlJc w:val="left"/>
      <w:pPr>
        <w:ind w:left="3450" w:hanging="420"/>
      </w:pPr>
      <w:rPr>
        <w:rFonts w:ascii="Wingdings" w:hAnsi="Wingdings" w:cs="Wingdings" w:hint="default"/>
      </w:rPr>
    </w:lvl>
    <w:lvl w:ilvl="7">
      <w:start w:val="1"/>
      <w:numFmt w:val="bullet"/>
      <w:lvlText w:val=""/>
      <w:lvlJc w:val="left"/>
      <w:pPr>
        <w:ind w:left="3870" w:hanging="420"/>
      </w:pPr>
      <w:rPr>
        <w:rFonts w:ascii="Wingdings" w:hAnsi="Wingdings" w:cs="Wingdings" w:hint="default"/>
      </w:rPr>
    </w:lvl>
    <w:lvl w:ilvl="8">
      <w:start w:val="1"/>
      <w:numFmt w:val="bullet"/>
      <w:lvlText w:val=""/>
      <w:lvlJc w:val="left"/>
      <w:pPr>
        <w:ind w:left="4290" w:hanging="420"/>
      </w:pPr>
      <w:rPr>
        <w:rFonts w:ascii="Wingdings" w:hAnsi="Wingdings" w:cs="Wingdings" w:hint="default"/>
      </w:rPr>
    </w:lvl>
  </w:abstractNum>
  <w:abstractNum w:abstractNumId="34" w15:restartNumberingAfterBreak="0">
    <w:nsid w:val="6EFD3F23"/>
    <w:multiLevelType w:val="hybridMultilevel"/>
    <w:tmpl w:val="F880F5E2"/>
    <w:lvl w:ilvl="0" w:tplc="CAD27EC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B22CDE"/>
    <w:multiLevelType w:val="hybridMultilevel"/>
    <w:tmpl w:val="31D89DCE"/>
    <w:lvl w:ilvl="0" w:tplc="902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3542F57"/>
    <w:multiLevelType w:val="hybridMultilevel"/>
    <w:tmpl w:val="135282A2"/>
    <w:lvl w:ilvl="0" w:tplc="8D160E6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9"/>
  </w:num>
  <w:num w:numId="3">
    <w:abstractNumId w:val="29"/>
  </w:num>
  <w:num w:numId="4">
    <w:abstractNumId w:val="18"/>
  </w:num>
  <w:num w:numId="5">
    <w:abstractNumId w:val="31"/>
  </w:num>
  <w:num w:numId="6">
    <w:abstractNumId w:val="32"/>
  </w:num>
  <w:num w:numId="7">
    <w:abstractNumId w:val="22"/>
  </w:num>
  <w:num w:numId="8">
    <w:abstractNumId w:val="30"/>
  </w:num>
  <w:num w:numId="9">
    <w:abstractNumId w:val="9"/>
  </w:num>
  <w:num w:numId="10">
    <w:abstractNumId w:val="21"/>
  </w:num>
  <w:num w:numId="11">
    <w:abstractNumId w:val="8"/>
  </w:num>
  <w:num w:numId="12">
    <w:abstractNumId w:val="6"/>
  </w:num>
  <w:num w:numId="13">
    <w:abstractNumId w:val="5"/>
  </w:num>
  <w:num w:numId="14">
    <w:abstractNumId w:val="1"/>
  </w:num>
  <w:num w:numId="15">
    <w:abstractNumId w:val="7"/>
  </w:num>
  <w:num w:numId="16">
    <w:abstractNumId w:val="11"/>
  </w:num>
  <w:num w:numId="17">
    <w:abstractNumId w:val="10"/>
  </w:num>
  <w:num w:numId="18">
    <w:abstractNumId w:val="2"/>
  </w:num>
  <w:num w:numId="19">
    <w:abstractNumId w:val="4"/>
  </w:num>
  <w:num w:numId="20">
    <w:abstractNumId w:val="0"/>
  </w:num>
  <w:num w:numId="21">
    <w:abstractNumId w:val="15"/>
  </w:num>
  <w:num w:numId="22">
    <w:abstractNumId w:val="33"/>
  </w:num>
  <w:num w:numId="23">
    <w:abstractNumId w:val="35"/>
  </w:num>
  <w:num w:numId="24">
    <w:abstractNumId w:val="34"/>
  </w:num>
  <w:num w:numId="25">
    <w:abstractNumId w:val="20"/>
  </w:num>
  <w:num w:numId="26">
    <w:abstractNumId w:val="36"/>
  </w:num>
  <w:num w:numId="27">
    <w:abstractNumId w:val="26"/>
  </w:num>
  <w:num w:numId="28">
    <w:abstractNumId w:val="17"/>
  </w:num>
  <w:num w:numId="29">
    <w:abstractNumId w:val="25"/>
  </w:num>
  <w:num w:numId="30">
    <w:abstractNumId w:val="13"/>
  </w:num>
  <w:num w:numId="31">
    <w:abstractNumId w:val="28"/>
  </w:num>
  <w:num w:numId="32">
    <w:abstractNumId w:val="12"/>
  </w:num>
  <w:num w:numId="33">
    <w:abstractNumId w:val="14"/>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3"/>
    <w:lvlOverride w:ilvl="0">
      <w:startOverride w:val="1"/>
    </w:lvlOverride>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72"/>
    <w:rsid w:val="000030B3"/>
    <w:rsid w:val="0000670D"/>
    <w:rsid w:val="000146F5"/>
    <w:rsid w:val="00027FAE"/>
    <w:rsid w:val="00047C65"/>
    <w:rsid w:val="00053799"/>
    <w:rsid w:val="000664C3"/>
    <w:rsid w:val="00070CFE"/>
    <w:rsid w:val="00071995"/>
    <w:rsid w:val="00085159"/>
    <w:rsid w:val="00091B41"/>
    <w:rsid w:val="000A2FF4"/>
    <w:rsid w:val="000E1724"/>
    <w:rsid w:val="001148A7"/>
    <w:rsid w:val="0012321A"/>
    <w:rsid w:val="00131031"/>
    <w:rsid w:val="00153CCB"/>
    <w:rsid w:val="00162AB6"/>
    <w:rsid w:val="00194AD8"/>
    <w:rsid w:val="00195298"/>
    <w:rsid w:val="001A2AEF"/>
    <w:rsid w:val="001A75E7"/>
    <w:rsid w:val="001F3C6A"/>
    <w:rsid w:val="0021724F"/>
    <w:rsid w:val="0022020A"/>
    <w:rsid w:val="00225A2C"/>
    <w:rsid w:val="00242D35"/>
    <w:rsid w:val="002813BA"/>
    <w:rsid w:val="002A7172"/>
    <w:rsid w:val="002E4532"/>
    <w:rsid w:val="00303CD5"/>
    <w:rsid w:val="00305CBA"/>
    <w:rsid w:val="00353298"/>
    <w:rsid w:val="003715C5"/>
    <w:rsid w:val="00390982"/>
    <w:rsid w:val="00395A7C"/>
    <w:rsid w:val="003C6BEC"/>
    <w:rsid w:val="003D0EAD"/>
    <w:rsid w:val="003D55DD"/>
    <w:rsid w:val="003D7BCF"/>
    <w:rsid w:val="003E49AC"/>
    <w:rsid w:val="003F648C"/>
    <w:rsid w:val="003F72A1"/>
    <w:rsid w:val="004017D7"/>
    <w:rsid w:val="00435AB8"/>
    <w:rsid w:val="00451320"/>
    <w:rsid w:val="00474453"/>
    <w:rsid w:val="00486E57"/>
    <w:rsid w:val="004978F2"/>
    <w:rsid w:val="004B0429"/>
    <w:rsid w:val="004B515E"/>
    <w:rsid w:val="004B6712"/>
    <w:rsid w:val="004F5EFC"/>
    <w:rsid w:val="00505837"/>
    <w:rsid w:val="0051768E"/>
    <w:rsid w:val="00550440"/>
    <w:rsid w:val="0055694C"/>
    <w:rsid w:val="005660C5"/>
    <w:rsid w:val="00590CC9"/>
    <w:rsid w:val="005A65A4"/>
    <w:rsid w:val="005B07D8"/>
    <w:rsid w:val="005C3D08"/>
    <w:rsid w:val="005C720C"/>
    <w:rsid w:val="005E2E63"/>
    <w:rsid w:val="00600000"/>
    <w:rsid w:val="00613BE9"/>
    <w:rsid w:val="00615B6B"/>
    <w:rsid w:val="006339B4"/>
    <w:rsid w:val="006342F9"/>
    <w:rsid w:val="0064162A"/>
    <w:rsid w:val="00641B37"/>
    <w:rsid w:val="00690110"/>
    <w:rsid w:val="006C5705"/>
    <w:rsid w:val="006E7902"/>
    <w:rsid w:val="006F39B5"/>
    <w:rsid w:val="00701A52"/>
    <w:rsid w:val="007203F4"/>
    <w:rsid w:val="00733F70"/>
    <w:rsid w:val="007374D9"/>
    <w:rsid w:val="007419BC"/>
    <w:rsid w:val="00751D86"/>
    <w:rsid w:val="00751F87"/>
    <w:rsid w:val="007A3277"/>
    <w:rsid w:val="007B3308"/>
    <w:rsid w:val="007B65B4"/>
    <w:rsid w:val="007C42E4"/>
    <w:rsid w:val="007E3BAE"/>
    <w:rsid w:val="008021B9"/>
    <w:rsid w:val="008044BD"/>
    <w:rsid w:val="00823A7D"/>
    <w:rsid w:val="00827576"/>
    <w:rsid w:val="0083401F"/>
    <w:rsid w:val="00842636"/>
    <w:rsid w:val="00877130"/>
    <w:rsid w:val="0088169C"/>
    <w:rsid w:val="00890572"/>
    <w:rsid w:val="008A2FFD"/>
    <w:rsid w:val="008B4393"/>
    <w:rsid w:val="008F3E57"/>
    <w:rsid w:val="00917F97"/>
    <w:rsid w:val="00920F11"/>
    <w:rsid w:val="0092378E"/>
    <w:rsid w:val="009428CB"/>
    <w:rsid w:val="00947AF6"/>
    <w:rsid w:val="0098395B"/>
    <w:rsid w:val="00991755"/>
    <w:rsid w:val="009B2DE0"/>
    <w:rsid w:val="009C00BE"/>
    <w:rsid w:val="00A05B26"/>
    <w:rsid w:val="00A4190D"/>
    <w:rsid w:val="00A54B48"/>
    <w:rsid w:val="00A70EB2"/>
    <w:rsid w:val="00A7427B"/>
    <w:rsid w:val="00A80E30"/>
    <w:rsid w:val="00A95B8F"/>
    <w:rsid w:val="00B00FC2"/>
    <w:rsid w:val="00B03FE3"/>
    <w:rsid w:val="00B051F5"/>
    <w:rsid w:val="00B13BF7"/>
    <w:rsid w:val="00B17840"/>
    <w:rsid w:val="00B55B37"/>
    <w:rsid w:val="00B74203"/>
    <w:rsid w:val="00B83DBF"/>
    <w:rsid w:val="00B85A4D"/>
    <w:rsid w:val="00BB6B20"/>
    <w:rsid w:val="00BF2147"/>
    <w:rsid w:val="00BF4273"/>
    <w:rsid w:val="00BF7CA9"/>
    <w:rsid w:val="00C0657E"/>
    <w:rsid w:val="00C178C2"/>
    <w:rsid w:val="00C30ADB"/>
    <w:rsid w:val="00C4399E"/>
    <w:rsid w:val="00C804D6"/>
    <w:rsid w:val="00C85D09"/>
    <w:rsid w:val="00CD53D9"/>
    <w:rsid w:val="00CF104C"/>
    <w:rsid w:val="00CF6F05"/>
    <w:rsid w:val="00D372E1"/>
    <w:rsid w:val="00D52108"/>
    <w:rsid w:val="00D56404"/>
    <w:rsid w:val="00D66203"/>
    <w:rsid w:val="00D6669F"/>
    <w:rsid w:val="00D75723"/>
    <w:rsid w:val="00D77658"/>
    <w:rsid w:val="00DE669A"/>
    <w:rsid w:val="00E16F30"/>
    <w:rsid w:val="00E17013"/>
    <w:rsid w:val="00E7090A"/>
    <w:rsid w:val="00E90662"/>
    <w:rsid w:val="00E921C2"/>
    <w:rsid w:val="00EB04FB"/>
    <w:rsid w:val="00F10BA3"/>
    <w:rsid w:val="00F21703"/>
    <w:rsid w:val="00F25852"/>
    <w:rsid w:val="00F51EA6"/>
    <w:rsid w:val="00F755DD"/>
    <w:rsid w:val="00F92B40"/>
    <w:rsid w:val="00F93C05"/>
    <w:rsid w:val="00FB1CC9"/>
    <w:rsid w:val="00FB5B75"/>
    <w:rsid w:val="00FD7395"/>
    <w:rsid w:val="00FE2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573DE3C3"/>
  <w15:docId w15:val="{8FDBE47E-5415-44C6-AC41-3011A936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660C5"/>
    <w:pPr>
      <w:widowControl w:val="0"/>
      <w:jc w:val="both"/>
    </w:pPr>
    <w:rPr>
      <w:rFonts w:ascii="等线" w:eastAsia="等线" w:hAnsi="等线" w:cs="Times New Roman"/>
    </w:rPr>
  </w:style>
  <w:style w:type="paragraph" w:styleId="1">
    <w:name w:val="heading 1"/>
    <w:basedOn w:val="a1"/>
    <w:next w:val="a1"/>
    <w:link w:val="10"/>
    <w:qFormat/>
    <w:rsid w:val="005B07D8"/>
    <w:pPr>
      <w:keepNext/>
      <w:keepLines/>
      <w:spacing w:before="340" w:after="330" w:line="578" w:lineRule="auto"/>
      <w:outlineLvl w:val="0"/>
    </w:pPr>
    <w:rPr>
      <w:b/>
      <w:bCs/>
      <w:kern w:val="44"/>
      <w:sz w:val="44"/>
      <w:szCs w:val="44"/>
    </w:rPr>
  </w:style>
  <w:style w:type="paragraph" w:styleId="2">
    <w:name w:val="heading 2"/>
    <w:basedOn w:val="a1"/>
    <w:next w:val="a1"/>
    <w:link w:val="25"/>
    <w:uiPriority w:val="9"/>
    <w:qFormat/>
    <w:rsid w:val="00053799"/>
    <w:pPr>
      <w:keepNext/>
      <w:keepLines/>
      <w:topLinePunct/>
      <w:adjustRightInd w:val="0"/>
      <w:spacing w:before="660" w:after="260"/>
      <w:ind w:firstLine="510"/>
      <w:outlineLvl w:val="1"/>
    </w:pPr>
    <w:rPr>
      <w:rFonts w:ascii="Arial" w:eastAsia="黑体" w:hAnsi="Arial"/>
      <w:b/>
      <w:bCs/>
      <w:kern w:val="24"/>
      <w:sz w:val="32"/>
      <w:szCs w:val="32"/>
      <w:lang w:val="x-none" w:eastAsia="x-none"/>
    </w:rPr>
  </w:style>
  <w:style w:type="paragraph" w:styleId="3">
    <w:name w:val="heading 3"/>
    <w:basedOn w:val="a1"/>
    <w:next w:val="a1"/>
    <w:link w:val="30"/>
    <w:unhideWhenUsed/>
    <w:qFormat/>
    <w:rsid w:val="005660C5"/>
    <w:pPr>
      <w:keepNext/>
      <w:keepLines/>
      <w:spacing w:before="260" w:after="260" w:line="416" w:lineRule="auto"/>
      <w:outlineLvl w:val="2"/>
    </w:pPr>
    <w:rPr>
      <w:b/>
      <w:bCs/>
      <w:sz w:val="32"/>
      <w:szCs w:val="32"/>
    </w:rPr>
  </w:style>
  <w:style w:type="paragraph" w:styleId="4">
    <w:name w:val="heading 4"/>
    <w:basedOn w:val="a1"/>
    <w:next w:val="a1"/>
    <w:link w:val="42"/>
    <w:qFormat/>
    <w:rsid w:val="003F72A1"/>
    <w:pPr>
      <w:keepNext/>
      <w:widowControl/>
      <w:spacing w:before="240" w:after="60"/>
      <w:jc w:val="left"/>
      <w:outlineLvl w:val="3"/>
    </w:pPr>
    <w:rPr>
      <w:rFonts w:ascii="Calibri" w:eastAsia="宋体" w:hAnsi="Calibri"/>
      <w:b/>
      <w:bCs/>
      <w:kern w:val="0"/>
      <w:sz w:val="28"/>
      <w:szCs w:val="28"/>
      <w:lang w:eastAsia="en-US" w:bidi="en-US"/>
    </w:rPr>
  </w:style>
  <w:style w:type="paragraph" w:styleId="5">
    <w:name w:val="heading 5"/>
    <w:basedOn w:val="a1"/>
    <w:next w:val="a1"/>
    <w:link w:val="51"/>
    <w:uiPriority w:val="9"/>
    <w:qFormat/>
    <w:rsid w:val="003F72A1"/>
    <w:pPr>
      <w:widowControl/>
      <w:spacing w:before="240" w:after="60"/>
      <w:jc w:val="left"/>
      <w:outlineLvl w:val="4"/>
    </w:pPr>
    <w:rPr>
      <w:rFonts w:ascii="Calibri" w:eastAsia="宋体" w:hAnsi="Calibri"/>
      <w:b/>
      <w:bCs/>
      <w:i/>
      <w:iCs/>
      <w:kern w:val="0"/>
      <w:sz w:val="26"/>
      <w:szCs w:val="26"/>
      <w:lang w:eastAsia="en-US" w:bidi="en-US"/>
    </w:rPr>
  </w:style>
  <w:style w:type="paragraph" w:styleId="6">
    <w:name w:val="heading 6"/>
    <w:basedOn w:val="a1"/>
    <w:next w:val="a1"/>
    <w:link w:val="61"/>
    <w:uiPriority w:val="9"/>
    <w:qFormat/>
    <w:rsid w:val="003F72A1"/>
    <w:pPr>
      <w:widowControl/>
      <w:spacing w:before="240" w:after="60"/>
      <w:jc w:val="left"/>
      <w:outlineLvl w:val="5"/>
    </w:pPr>
    <w:rPr>
      <w:rFonts w:ascii="Calibri" w:eastAsia="宋体" w:hAnsi="Calibri"/>
      <w:b/>
      <w:bCs/>
      <w:kern w:val="0"/>
      <w:sz w:val="22"/>
      <w:lang w:eastAsia="en-US" w:bidi="en-US"/>
    </w:rPr>
  </w:style>
  <w:style w:type="paragraph" w:styleId="7">
    <w:name w:val="heading 7"/>
    <w:basedOn w:val="a1"/>
    <w:next w:val="a1"/>
    <w:link w:val="71"/>
    <w:uiPriority w:val="9"/>
    <w:qFormat/>
    <w:rsid w:val="003F72A1"/>
    <w:pPr>
      <w:widowControl/>
      <w:spacing w:before="240" w:after="60"/>
      <w:jc w:val="left"/>
      <w:outlineLvl w:val="6"/>
    </w:pPr>
    <w:rPr>
      <w:rFonts w:ascii="Calibri" w:eastAsia="宋体" w:hAnsi="Calibri"/>
      <w:kern w:val="0"/>
      <w:sz w:val="24"/>
      <w:szCs w:val="24"/>
      <w:lang w:eastAsia="en-US" w:bidi="en-US"/>
    </w:rPr>
  </w:style>
  <w:style w:type="paragraph" w:styleId="8">
    <w:name w:val="heading 8"/>
    <w:basedOn w:val="a1"/>
    <w:next w:val="a1"/>
    <w:link w:val="81"/>
    <w:uiPriority w:val="9"/>
    <w:qFormat/>
    <w:rsid w:val="003F72A1"/>
    <w:pPr>
      <w:widowControl/>
      <w:spacing w:before="240" w:after="60"/>
      <w:jc w:val="left"/>
      <w:outlineLvl w:val="7"/>
    </w:pPr>
    <w:rPr>
      <w:rFonts w:ascii="Calibri" w:eastAsia="宋体" w:hAnsi="Calibri"/>
      <w:i/>
      <w:iCs/>
      <w:kern w:val="0"/>
      <w:sz w:val="24"/>
      <w:szCs w:val="24"/>
      <w:lang w:eastAsia="en-US" w:bidi="en-US"/>
    </w:rPr>
  </w:style>
  <w:style w:type="paragraph" w:styleId="9">
    <w:name w:val="heading 9"/>
    <w:basedOn w:val="a1"/>
    <w:next w:val="a1"/>
    <w:link w:val="91"/>
    <w:qFormat/>
    <w:rsid w:val="003F72A1"/>
    <w:pPr>
      <w:widowControl/>
      <w:spacing w:before="240" w:after="60"/>
      <w:jc w:val="left"/>
      <w:outlineLvl w:val="8"/>
    </w:pPr>
    <w:rPr>
      <w:rFonts w:ascii="Cambria" w:eastAsia="宋体" w:hAnsi="Cambria"/>
      <w:kern w:val="0"/>
      <w:sz w:val="22"/>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660C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rsid w:val="005660C5"/>
    <w:rPr>
      <w:sz w:val="18"/>
      <w:szCs w:val="18"/>
    </w:rPr>
  </w:style>
  <w:style w:type="paragraph" w:styleId="a7">
    <w:name w:val="footer"/>
    <w:basedOn w:val="a1"/>
    <w:link w:val="a8"/>
    <w:unhideWhenUsed/>
    <w:rsid w:val="005660C5"/>
    <w:pPr>
      <w:tabs>
        <w:tab w:val="center" w:pos="4153"/>
        <w:tab w:val="right" w:pos="8306"/>
      </w:tabs>
      <w:snapToGrid w:val="0"/>
      <w:jc w:val="left"/>
    </w:pPr>
    <w:rPr>
      <w:sz w:val="18"/>
      <w:szCs w:val="18"/>
    </w:rPr>
  </w:style>
  <w:style w:type="character" w:customStyle="1" w:styleId="a8">
    <w:name w:val="页脚 字符"/>
    <w:basedOn w:val="a2"/>
    <w:link w:val="a7"/>
    <w:rsid w:val="005660C5"/>
    <w:rPr>
      <w:sz w:val="18"/>
      <w:szCs w:val="18"/>
    </w:rPr>
  </w:style>
  <w:style w:type="paragraph" w:customStyle="1" w:styleId="411XX">
    <w:name w:val="4.1.1 XX优惠"/>
    <w:basedOn w:val="3"/>
    <w:link w:val="411XX0"/>
    <w:qFormat/>
    <w:rsid w:val="005660C5"/>
    <w:pPr>
      <w:keepLines w:val="0"/>
      <w:topLinePunct/>
      <w:adjustRightInd w:val="0"/>
      <w:snapToGrid w:val="0"/>
      <w:spacing w:before="0" w:afterLines="125" w:after="575" w:line="240" w:lineRule="auto"/>
      <w:ind w:firstLine="510"/>
    </w:pPr>
    <w:rPr>
      <w:rFonts w:ascii="Times New Roman" w:eastAsia="黑体" w:hAnsi="Times New Roman"/>
      <w:kern w:val="24"/>
      <w:sz w:val="28"/>
      <w:szCs w:val="28"/>
      <w:lang w:val="x-none" w:eastAsia="x-none"/>
    </w:rPr>
  </w:style>
  <w:style w:type="character" w:customStyle="1" w:styleId="411XX0">
    <w:name w:val="4.1.1 XX优惠 字符"/>
    <w:link w:val="411XX"/>
    <w:rsid w:val="005660C5"/>
    <w:rPr>
      <w:rFonts w:ascii="Times New Roman" w:eastAsia="黑体" w:hAnsi="Times New Roman" w:cs="Times New Roman"/>
      <w:b/>
      <w:bCs/>
      <w:kern w:val="24"/>
      <w:sz w:val="28"/>
      <w:szCs w:val="28"/>
      <w:lang w:val="x-none" w:eastAsia="x-none"/>
    </w:rPr>
  </w:style>
  <w:style w:type="character" w:customStyle="1" w:styleId="30">
    <w:name w:val="标题 3 字符"/>
    <w:basedOn w:val="a2"/>
    <w:link w:val="3"/>
    <w:rsid w:val="005660C5"/>
    <w:rPr>
      <w:b/>
      <w:bCs/>
      <w:sz w:val="32"/>
      <w:szCs w:val="32"/>
    </w:rPr>
  </w:style>
  <w:style w:type="paragraph" w:customStyle="1" w:styleId="a9">
    <w:name w:val="【事项描】"/>
    <w:basedOn w:val="a1"/>
    <w:link w:val="aa"/>
    <w:qFormat/>
    <w:rsid w:val="005660C5"/>
    <w:pPr>
      <w:adjustRightInd w:val="0"/>
      <w:snapToGrid w:val="0"/>
      <w:spacing w:line="360" w:lineRule="auto"/>
      <w:ind w:firstLineChars="200" w:firstLine="482"/>
    </w:pPr>
    <w:rPr>
      <w:rFonts w:ascii="宋体" w:eastAsia="宋体" w:hAnsi="宋体"/>
      <w:b/>
      <w:sz w:val="24"/>
      <w:szCs w:val="24"/>
      <w:lang w:val="x-none" w:eastAsia="x-none"/>
    </w:rPr>
  </w:style>
  <w:style w:type="character" w:customStyle="1" w:styleId="aa">
    <w:name w:val="【事项描】 字符"/>
    <w:link w:val="a9"/>
    <w:rsid w:val="005660C5"/>
    <w:rPr>
      <w:rFonts w:ascii="宋体" w:eastAsia="宋体" w:hAnsi="宋体" w:cs="Times New Roman"/>
      <w:b/>
      <w:sz w:val="24"/>
      <w:szCs w:val="24"/>
      <w:lang w:val="x-none" w:eastAsia="x-none"/>
    </w:rPr>
  </w:style>
  <w:style w:type="paragraph" w:customStyle="1" w:styleId="ab">
    <w:name w:val="正文正文"/>
    <w:basedOn w:val="a1"/>
    <w:link w:val="ac"/>
    <w:qFormat/>
    <w:rsid w:val="005660C5"/>
    <w:pPr>
      <w:adjustRightInd w:val="0"/>
      <w:snapToGrid w:val="0"/>
      <w:spacing w:line="360" w:lineRule="auto"/>
      <w:ind w:firstLineChars="200" w:firstLine="480"/>
    </w:pPr>
    <w:rPr>
      <w:rFonts w:ascii="宋体" w:eastAsia="宋体" w:hAnsi="宋体"/>
      <w:sz w:val="24"/>
      <w:szCs w:val="24"/>
      <w:lang w:val="x-none" w:eastAsia="x-none"/>
    </w:rPr>
  </w:style>
  <w:style w:type="character" w:customStyle="1" w:styleId="ac">
    <w:name w:val="正文正文 字符"/>
    <w:link w:val="ab"/>
    <w:rsid w:val="005660C5"/>
    <w:rPr>
      <w:rFonts w:ascii="宋体" w:eastAsia="宋体" w:hAnsi="宋体" w:cs="Times New Roman"/>
      <w:sz w:val="24"/>
      <w:szCs w:val="24"/>
      <w:lang w:val="x-none" w:eastAsia="x-none"/>
    </w:rPr>
  </w:style>
  <w:style w:type="character" w:styleId="ad">
    <w:name w:val="Hyperlink"/>
    <w:uiPriority w:val="99"/>
    <w:unhideWhenUsed/>
    <w:rsid w:val="0083401F"/>
    <w:rPr>
      <w:color w:val="0000FF"/>
      <w:u w:val="single"/>
    </w:rPr>
  </w:style>
  <w:style w:type="character" w:customStyle="1" w:styleId="5Char">
    <w:name w:val="正文5号字单倍行距仿宋 Char"/>
    <w:basedOn w:val="a2"/>
    <w:link w:val="50"/>
    <w:qFormat/>
    <w:rsid w:val="0083401F"/>
    <w:rPr>
      <w:rFonts w:ascii="仿宋_GB2312" w:eastAsia="仿宋_GB2312"/>
      <w:szCs w:val="21"/>
    </w:rPr>
  </w:style>
  <w:style w:type="paragraph" w:customStyle="1" w:styleId="50">
    <w:name w:val="正文5号字单倍行距仿宋"/>
    <w:basedOn w:val="a1"/>
    <w:link w:val="5Char"/>
    <w:qFormat/>
    <w:rsid w:val="0083401F"/>
    <w:pPr>
      <w:widowControl/>
      <w:jc w:val="left"/>
    </w:pPr>
    <w:rPr>
      <w:rFonts w:ascii="仿宋_GB2312" w:eastAsia="仿宋_GB2312" w:hAnsiTheme="minorHAnsi" w:cstheme="minorBidi"/>
      <w:szCs w:val="21"/>
    </w:rPr>
  </w:style>
  <w:style w:type="character" w:customStyle="1" w:styleId="10">
    <w:name w:val="标题 1 字符"/>
    <w:basedOn w:val="a2"/>
    <w:link w:val="1"/>
    <w:rsid w:val="005B07D8"/>
    <w:rPr>
      <w:rFonts w:ascii="等线" w:eastAsia="等线" w:hAnsi="等线" w:cs="Times New Roman"/>
      <w:b/>
      <w:bCs/>
      <w:kern w:val="44"/>
      <w:sz w:val="44"/>
      <w:szCs w:val="44"/>
    </w:rPr>
  </w:style>
  <w:style w:type="character" w:customStyle="1" w:styleId="11">
    <w:name w:val="正文文本 字符1"/>
    <w:link w:val="ae"/>
    <w:uiPriority w:val="99"/>
    <w:rsid w:val="00B74203"/>
    <w:rPr>
      <w:rFonts w:ascii="宋体" w:eastAsia="仿宋_GB2312" w:hAnsi="宋体"/>
      <w:szCs w:val="24"/>
    </w:rPr>
  </w:style>
  <w:style w:type="paragraph" w:styleId="ae">
    <w:name w:val="Body Text"/>
    <w:basedOn w:val="a1"/>
    <w:link w:val="11"/>
    <w:uiPriority w:val="99"/>
    <w:unhideWhenUsed/>
    <w:qFormat/>
    <w:rsid w:val="00B74203"/>
    <w:pPr>
      <w:widowControl/>
      <w:jc w:val="left"/>
    </w:pPr>
    <w:rPr>
      <w:rFonts w:ascii="宋体" w:eastAsia="仿宋_GB2312" w:hAnsi="宋体" w:cstheme="minorBidi"/>
      <w:szCs w:val="24"/>
    </w:rPr>
  </w:style>
  <w:style w:type="character" w:customStyle="1" w:styleId="af">
    <w:name w:val="正文文本 字符"/>
    <w:basedOn w:val="a2"/>
    <w:uiPriority w:val="99"/>
    <w:rsid w:val="00B74203"/>
    <w:rPr>
      <w:rFonts w:ascii="等线" w:eastAsia="等线" w:hAnsi="等线" w:cs="Times New Roman"/>
    </w:rPr>
  </w:style>
  <w:style w:type="paragraph" w:customStyle="1" w:styleId="af0">
    <w:name w:val="【事项描述】"/>
    <w:basedOn w:val="a1"/>
    <w:rsid w:val="000E1724"/>
    <w:pPr>
      <w:keepNext/>
      <w:topLinePunct/>
      <w:adjustRightInd w:val="0"/>
      <w:spacing w:beforeLines="100"/>
      <w:ind w:firstLine="510"/>
    </w:pPr>
    <w:rPr>
      <w:rFonts w:ascii="宋体" w:eastAsia="宋体" w:hAnsi="宋体" w:cs="宋体"/>
      <w:b/>
      <w:kern w:val="24"/>
      <w:sz w:val="24"/>
      <w:szCs w:val="24"/>
    </w:rPr>
  </w:style>
  <w:style w:type="character" w:customStyle="1" w:styleId="20">
    <w:name w:val="标题 2 字符"/>
    <w:basedOn w:val="a2"/>
    <w:uiPriority w:val="9"/>
    <w:rsid w:val="00053799"/>
    <w:rPr>
      <w:rFonts w:asciiTheme="majorHAnsi" w:eastAsiaTheme="majorEastAsia" w:hAnsiTheme="majorHAnsi" w:cstheme="majorBidi"/>
      <w:b/>
      <w:bCs/>
      <w:sz w:val="32"/>
      <w:szCs w:val="32"/>
    </w:rPr>
  </w:style>
  <w:style w:type="character" w:customStyle="1" w:styleId="Char">
    <w:name w:val="页眉 Char"/>
    <w:uiPriority w:val="99"/>
    <w:locked/>
    <w:rsid w:val="00053799"/>
    <w:rPr>
      <w:rFonts w:ascii="Tahoma" w:hAnsi="Tahoma" w:cs="Times New Roman"/>
      <w:sz w:val="18"/>
      <w:szCs w:val="18"/>
    </w:rPr>
  </w:style>
  <w:style w:type="character" w:customStyle="1" w:styleId="Char0">
    <w:name w:val="页脚 Char"/>
    <w:uiPriority w:val="99"/>
    <w:locked/>
    <w:rsid w:val="00053799"/>
    <w:rPr>
      <w:rFonts w:ascii="Tahoma" w:hAnsi="Tahoma" w:cs="Times New Roman"/>
      <w:sz w:val="18"/>
      <w:szCs w:val="18"/>
    </w:rPr>
  </w:style>
  <w:style w:type="character" w:customStyle="1" w:styleId="1Char">
    <w:name w:val="标题 1 Char"/>
    <w:rsid w:val="00053799"/>
    <w:rPr>
      <w:rFonts w:ascii="Tahoma" w:hAnsi="Tahoma" w:cs="Times New Roman"/>
      <w:b/>
      <w:bCs/>
      <w:kern w:val="44"/>
      <w:sz w:val="44"/>
      <w:szCs w:val="44"/>
    </w:rPr>
  </w:style>
  <w:style w:type="character" w:customStyle="1" w:styleId="25">
    <w:name w:val="标题 2 字符5"/>
    <w:link w:val="2"/>
    <w:uiPriority w:val="99"/>
    <w:locked/>
    <w:rsid w:val="00053799"/>
    <w:rPr>
      <w:rFonts w:ascii="Arial" w:eastAsia="黑体" w:hAnsi="Arial" w:cs="Times New Roman"/>
      <w:b/>
      <w:bCs/>
      <w:kern w:val="24"/>
      <w:sz w:val="32"/>
      <w:szCs w:val="32"/>
      <w:lang w:val="x-none" w:eastAsia="x-none"/>
    </w:rPr>
  </w:style>
  <w:style w:type="character" w:customStyle="1" w:styleId="3Char">
    <w:name w:val="标题 3 Char"/>
    <w:uiPriority w:val="99"/>
    <w:locked/>
    <w:rsid w:val="00053799"/>
    <w:rPr>
      <w:rFonts w:ascii="Times New Roman" w:eastAsia="黑体" w:hAnsi="Times New Roman" w:cs="Times New Roman"/>
      <w:b/>
      <w:bCs/>
      <w:kern w:val="24"/>
      <w:sz w:val="28"/>
      <w:szCs w:val="28"/>
    </w:rPr>
  </w:style>
  <w:style w:type="character" w:customStyle="1" w:styleId="1Char1">
    <w:name w:val="标题 1 Char1"/>
    <w:uiPriority w:val="99"/>
    <w:locked/>
    <w:rsid w:val="00053799"/>
    <w:rPr>
      <w:rFonts w:ascii="黑体" w:eastAsia="黑体" w:hAnsi="黑体" w:cs="Times New Roman"/>
      <w:kern w:val="24"/>
      <w:sz w:val="36"/>
      <w:szCs w:val="36"/>
    </w:rPr>
  </w:style>
  <w:style w:type="paragraph" w:customStyle="1" w:styleId="12">
    <w:name w:val="列出段落1"/>
    <w:basedOn w:val="a1"/>
    <w:link w:val="ListParagraphChar"/>
    <w:qFormat/>
    <w:rsid w:val="00053799"/>
    <w:pPr>
      <w:ind w:firstLineChars="200" w:firstLine="420"/>
    </w:pPr>
    <w:rPr>
      <w:szCs w:val="20"/>
      <w:lang w:val="x-none" w:eastAsia="x-none"/>
    </w:rPr>
  </w:style>
  <w:style w:type="paragraph" w:customStyle="1" w:styleId="GB23122">
    <w:name w:val="样式 楷体_GB2312 首行缩进:  2 字符"/>
    <w:basedOn w:val="a1"/>
    <w:rsid w:val="00053799"/>
    <w:pPr>
      <w:topLinePunct/>
      <w:adjustRightInd w:val="0"/>
      <w:ind w:firstLine="510"/>
    </w:pPr>
    <w:rPr>
      <w:rFonts w:ascii="Times New Roman" w:eastAsia="楷体_GB2312" w:hAnsi="Times New Roman" w:cs="宋体"/>
      <w:kern w:val="24"/>
      <w:sz w:val="24"/>
      <w:szCs w:val="24"/>
    </w:rPr>
  </w:style>
  <w:style w:type="character" w:customStyle="1" w:styleId="ST">
    <w:name w:val="ST"/>
    <w:uiPriority w:val="99"/>
    <w:rsid w:val="00053799"/>
    <w:rPr>
      <w:rFonts w:ascii="宋体" w:eastAsia="宋体"/>
    </w:rPr>
  </w:style>
  <w:style w:type="paragraph" w:customStyle="1" w:styleId="a0">
    <w:name w:val="燕尾"/>
    <w:basedOn w:val="a1"/>
    <w:rsid w:val="00053799"/>
    <w:pPr>
      <w:numPr>
        <w:numId w:val="3"/>
      </w:numPr>
      <w:topLinePunct/>
      <w:adjustRightInd w:val="0"/>
      <w:ind w:firstLine="510"/>
    </w:pPr>
    <w:rPr>
      <w:rFonts w:ascii="Times New Roman" w:eastAsia="宋体" w:hAnsi="Times New Roman" w:cs="宋体"/>
      <w:kern w:val="24"/>
      <w:sz w:val="24"/>
      <w:szCs w:val="24"/>
    </w:rPr>
  </w:style>
  <w:style w:type="paragraph" w:customStyle="1" w:styleId="af1">
    <w:name w:val="【】"/>
    <w:basedOn w:val="a1"/>
    <w:rsid w:val="00053799"/>
    <w:pPr>
      <w:keepNext/>
      <w:topLinePunct/>
      <w:adjustRightInd w:val="0"/>
      <w:ind w:firstLine="510"/>
    </w:pPr>
    <w:rPr>
      <w:rFonts w:ascii="Times New Roman" w:eastAsia="宋体" w:hAnsi="Times New Roman"/>
      <w:b/>
      <w:kern w:val="24"/>
      <w:sz w:val="24"/>
      <w:szCs w:val="24"/>
    </w:rPr>
  </w:style>
  <w:style w:type="paragraph" w:styleId="af2">
    <w:name w:val="Balloon Text"/>
    <w:basedOn w:val="a1"/>
    <w:link w:val="40"/>
    <w:rsid w:val="00053799"/>
    <w:rPr>
      <w:sz w:val="18"/>
      <w:szCs w:val="18"/>
      <w:lang w:val="x-none" w:eastAsia="x-none"/>
    </w:rPr>
  </w:style>
  <w:style w:type="character" w:customStyle="1" w:styleId="af3">
    <w:name w:val="批注框文本 字符"/>
    <w:basedOn w:val="a2"/>
    <w:rsid w:val="00053799"/>
    <w:rPr>
      <w:rFonts w:ascii="等线" w:eastAsia="等线" w:hAnsi="等线" w:cs="Times New Roman"/>
      <w:sz w:val="18"/>
      <w:szCs w:val="18"/>
    </w:rPr>
  </w:style>
  <w:style w:type="character" w:customStyle="1" w:styleId="40">
    <w:name w:val="批注框文本 字符4"/>
    <w:link w:val="af2"/>
    <w:uiPriority w:val="99"/>
    <w:locked/>
    <w:rsid w:val="00053799"/>
    <w:rPr>
      <w:rFonts w:ascii="等线" w:eastAsia="等线" w:hAnsi="等线" w:cs="Times New Roman"/>
      <w:sz w:val="18"/>
      <w:szCs w:val="18"/>
      <w:lang w:val="x-none" w:eastAsia="x-none"/>
    </w:rPr>
  </w:style>
  <w:style w:type="paragraph" w:customStyle="1" w:styleId="31">
    <w:name w:val="目录3"/>
    <w:basedOn w:val="a1"/>
    <w:rsid w:val="00053799"/>
    <w:pPr>
      <w:tabs>
        <w:tab w:val="right" w:leader="dot" w:pos="8278"/>
      </w:tabs>
      <w:topLinePunct/>
      <w:adjustRightInd w:val="0"/>
      <w:ind w:left="964"/>
    </w:pPr>
    <w:rPr>
      <w:rFonts w:ascii="Times New Roman" w:eastAsia="方正兰亭黑_GBK" w:hAnsi="Times New Roman"/>
      <w:kern w:val="24"/>
      <w:sz w:val="24"/>
      <w:szCs w:val="24"/>
    </w:rPr>
  </w:style>
  <w:style w:type="paragraph" w:customStyle="1" w:styleId="af4">
    <w:name w:val="事项描述"/>
    <w:basedOn w:val="a1"/>
    <w:link w:val="af5"/>
    <w:rsid w:val="00053799"/>
    <w:pPr>
      <w:adjustRightInd w:val="0"/>
      <w:snapToGrid w:val="0"/>
      <w:spacing w:line="360" w:lineRule="auto"/>
      <w:ind w:firstLineChars="200" w:firstLine="482"/>
    </w:pPr>
    <w:rPr>
      <w:rFonts w:ascii="宋体" w:eastAsia="宋体" w:hAnsi="宋体"/>
      <w:b/>
      <w:sz w:val="24"/>
      <w:szCs w:val="24"/>
      <w:lang w:val="x-none" w:eastAsia="x-none"/>
    </w:rPr>
  </w:style>
  <w:style w:type="paragraph" w:customStyle="1" w:styleId="af6">
    <w:name w:val="正文部分"/>
    <w:basedOn w:val="a1"/>
    <w:link w:val="af7"/>
    <w:rsid w:val="00053799"/>
    <w:pPr>
      <w:adjustRightInd w:val="0"/>
      <w:snapToGrid w:val="0"/>
      <w:spacing w:line="360" w:lineRule="auto"/>
      <w:ind w:firstLineChars="200" w:firstLine="480"/>
    </w:pPr>
    <w:rPr>
      <w:rFonts w:ascii="宋体" w:eastAsia="宋体" w:hAnsi="宋体"/>
      <w:sz w:val="24"/>
      <w:szCs w:val="24"/>
      <w:lang w:val="x-none" w:eastAsia="x-none"/>
    </w:rPr>
  </w:style>
  <w:style w:type="character" w:customStyle="1" w:styleId="af5">
    <w:name w:val="事项描述 字符"/>
    <w:link w:val="af4"/>
    <w:locked/>
    <w:rsid w:val="00053799"/>
    <w:rPr>
      <w:rFonts w:ascii="宋体" w:eastAsia="宋体" w:hAnsi="宋体" w:cs="Times New Roman"/>
      <w:b/>
      <w:sz w:val="24"/>
      <w:szCs w:val="24"/>
      <w:lang w:val="x-none" w:eastAsia="x-none"/>
    </w:rPr>
  </w:style>
  <w:style w:type="paragraph" w:customStyle="1" w:styleId="af8">
    <w:name w:val="表格字样"/>
    <w:basedOn w:val="a1"/>
    <w:link w:val="af9"/>
    <w:rsid w:val="00053799"/>
    <w:rPr>
      <w:rFonts w:ascii="黑体" w:eastAsia="黑体" w:hAnsi="黑体"/>
      <w:sz w:val="18"/>
      <w:szCs w:val="18"/>
      <w:lang w:val="x-none" w:eastAsia="x-none"/>
    </w:rPr>
  </w:style>
  <w:style w:type="character" w:customStyle="1" w:styleId="af7">
    <w:name w:val="正文部分 字符"/>
    <w:link w:val="af6"/>
    <w:locked/>
    <w:rsid w:val="00053799"/>
    <w:rPr>
      <w:rFonts w:ascii="宋体" w:eastAsia="宋体" w:hAnsi="宋体" w:cs="Times New Roman"/>
      <w:sz w:val="24"/>
      <w:szCs w:val="24"/>
      <w:lang w:val="x-none" w:eastAsia="x-none"/>
    </w:rPr>
  </w:style>
  <w:style w:type="paragraph" w:customStyle="1" w:styleId="a">
    <w:name w:val="标签"/>
    <w:basedOn w:val="12"/>
    <w:link w:val="afa"/>
    <w:qFormat/>
    <w:rsid w:val="00053799"/>
    <w:pPr>
      <w:numPr>
        <w:numId w:val="2"/>
      </w:numPr>
      <w:adjustRightInd w:val="0"/>
      <w:snapToGrid w:val="0"/>
      <w:spacing w:line="360" w:lineRule="auto"/>
      <w:ind w:firstLineChars="0" w:firstLine="0"/>
    </w:pPr>
    <w:rPr>
      <w:rFonts w:ascii="宋体" w:eastAsia="宋体" w:hAnsi="宋体"/>
      <w:sz w:val="24"/>
      <w:szCs w:val="24"/>
    </w:rPr>
  </w:style>
  <w:style w:type="character" w:customStyle="1" w:styleId="af9">
    <w:name w:val="表格字样 字符"/>
    <w:link w:val="af8"/>
    <w:locked/>
    <w:rsid w:val="00053799"/>
    <w:rPr>
      <w:rFonts w:ascii="黑体" w:eastAsia="黑体" w:hAnsi="黑体" w:cs="Times New Roman"/>
      <w:sz w:val="18"/>
      <w:szCs w:val="18"/>
      <w:lang w:val="x-none" w:eastAsia="x-none"/>
    </w:rPr>
  </w:style>
  <w:style w:type="character" w:customStyle="1" w:styleId="ListParagraphChar">
    <w:name w:val="List Paragraph Char"/>
    <w:link w:val="12"/>
    <w:locked/>
    <w:rsid w:val="00053799"/>
    <w:rPr>
      <w:rFonts w:ascii="等线" w:eastAsia="等线" w:hAnsi="等线" w:cs="Times New Roman"/>
      <w:szCs w:val="20"/>
      <w:lang w:val="x-none" w:eastAsia="x-none"/>
    </w:rPr>
  </w:style>
  <w:style w:type="character" w:customStyle="1" w:styleId="afa">
    <w:name w:val="标签 字符"/>
    <w:link w:val="a"/>
    <w:locked/>
    <w:rsid w:val="00053799"/>
    <w:rPr>
      <w:rFonts w:ascii="宋体" w:eastAsia="宋体" w:hAnsi="宋体" w:cs="Times New Roman"/>
      <w:sz w:val="24"/>
      <w:szCs w:val="24"/>
      <w:lang w:val="x-none" w:eastAsia="x-none"/>
    </w:rPr>
  </w:style>
  <w:style w:type="paragraph" w:styleId="afb">
    <w:name w:val="Document Map"/>
    <w:basedOn w:val="a1"/>
    <w:link w:val="41"/>
    <w:rsid w:val="00053799"/>
    <w:rPr>
      <w:rFonts w:ascii="宋体" w:eastAsia="宋体"/>
      <w:sz w:val="18"/>
      <w:szCs w:val="18"/>
      <w:lang w:val="x-none" w:eastAsia="x-none"/>
    </w:rPr>
  </w:style>
  <w:style w:type="character" w:customStyle="1" w:styleId="afc">
    <w:name w:val="文档结构图 字符"/>
    <w:basedOn w:val="a2"/>
    <w:semiHidden/>
    <w:rsid w:val="00053799"/>
    <w:rPr>
      <w:rFonts w:ascii="Microsoft YaHei UI" w:eastAsia="Microsoft YaHei UI" w:hAnsi="等线" w:cs="Times New Roman"/>
      <w:sz w:val="18"/>
      <w:szCs w:val="18"/>
    </w:rPr>
  </w:style>
  <w:style w:type="character" w:customStyle="1" w:styleId="41">
    <w:name w:val="文档结构图 字符4"/>
    <w:link w:val="afb"/>
    <w:uiPriority w:val="99"/>
    <w:qFormat/>
    <w:locked/>
    <w:rsid w:val="00053799"/>
    <w:rPr>
      <w:rFonts w:ascii="宋体" w:eastAsia="宋体" w:hAnsi="等线" w:cs="Times New Roman"/>
      <w:sz w:val="18"/>
      <w:szCs w:val="18"/>
      <w:lang w:val="x-none" w:eastAsia="x-none"/>
    </w:rPr>
  </w:style>
  <w:style w:type="paragraph" w:customStyle="1" w:styleId="41XX">
    <w:name w:val="4.1 XX优惠"/>
    <w:basedOn w:val="2"/>
    <w:link w:val="41XX0"/>
    <w:qFormat/>
    <w:rsid w:val="00053799"/>
    <w:rPr>
      <w:bCs w:val="0"/>
      <w:szCs w:val="20"/>
    </w:rPr>
  </w:style>
  <w:style w:type="character" w:customStyle="1" w:styleId="41XX0">
    <w:name w:val="4.1 XX优惠 字符"/>
    <w:link w:val="41XX"/>
    <w:locked/>
    <w:rsid w:val="00053799"/>
    <w:rPr>
      <w:rFonts w:ascii="Arial" w:eastAsia="黑体" w:hAnsi="Arial" w:cs="Times New Roman"/>
      <w:b/>
      <w:kern w:val="24"/>
      <w:sz w:val="32"/>
      <w:szCs w:val="20"/>
      <w:lang w:val="x-none" w:eastAsia="x-none"/>
    </w:rPr>
  </w:style>
  <w:style w:type="character" w:styleId="afd">
    <w:name w:val="FollowedHyperlink"/>
    <w:rsid w:val="00053799"/>
    <w:rPr>
      <w:rFonts w:cs="Times New Roman"/>
      <w:color w:val="333333"/>
      <w:u w:val="none"/>
    </w:rPr>
  </w:style>
  <w:style w:type="paragraph" w:customStyle="1" w:styleId="21">
    <w:name w:val="列出段落2"/>
    <w:basedOn w:val="a1"/>
    <w:rsid w:val="00053799"/>
    <w:pPr>
      <w:ind w:firstLineChars="200" w:firstLine="420"/>
    </w:pPr>
    <w:rPr>
      <w:kern w:val="0"/>
      <w:sz w:val="20"/>
      <w:szCs w:val="20"/>
    </w:rPr>
  </w:style>
  <w:style w:type="character" w:customStyle="1" w:styleId="Char1">
    <w:name w:val="页眉 Char1"/>
    <w:uiPriority w:val="99"/>
    <w:semiHidden/>
    <w:rsid w:val="00053799"/>
    <w:rPr>
      <w:rFonts w:cs="Times New Roman"/>
      <w:kern w:val="2"/>
      <w:sz w:val="18"/>
      <w:szCs w:val="18"/>
    </w:rPr>
  </w:style>
  <w:style w:type="character" w:customStyle="1" w:styleId="Char10">
    <w:name w:val="批注框文本 Char1"/>
    <w:uiPriority w:val="99"/>
    <w:semiHidden/>
    <w:rsid w:val="00053799"/>
    <w:rPr>
      <w:rFonts w:cs="Times New Roman"/>
      <w:kern w:val="2"/>
      <w:sz w:val="18"/>
      <w:szCs w:val="18"/>
    </w:rPr>
  </w:style>
  <w:style w:type="character" w:customStyle="1" w:styleId="Char11">
    <w:name w:val="页脚 Char1"/>
    <w:uiPriority w:val="99"/>
    <w:semiHidden/>
    <w:rsid w:val="00053799"/>
    <w:rPr>
      <w:rFonts w:cs="Times New Roman"/>
      <w:kern w:val="2"/>
      <w:sz w:val="18"/>
      <w:szCs w:val="18"/>
    </w:rPr>
  </w:style>
  <w:style w:type="character" w:customStyle="1" w:styleId="Char12">
    <w:name w:val="文档结构图 Char1"/>
    <w:uiPriority w:val="99"/>
    <w:semiHidden/>
    <w:rsid w:val="00053799"/>
    <w:rPr>
      <w:rFonts w:ascii="宋体" w:eastAsia="宋体" w:cs="Times New Roman"/>
      <w:kern w:val="2"/>
      <w:sz w:val="18"/>
      <w:szCs w:val="18"/>
    </w:rPr>
  </w:style>
  <w:style w:type="paragraph" w:styleId="afe">
    <w:name w:val="Normal (Web)"/>
    <w:basedOn w:val="a1"/>
    <w:rsid w:val="00053799"/>
    <w:pPr>
      <w:widowControl/>
      <w:spacing w:before="100" w:beforeAutospacing="1" w:after="100" w:afterAutospacing="1"/>
      <w:jc w:val="left"/>
    </w:pPr>
    <w:rPr>
      <w:rFonts w:ascii="宋体" w:eastAsia="宋体" w:hAnsi="宋体" w:cs="宋体"/>
      <w:kern w:val="0"/>
      <w:sz w:val="24"/>
      <w:szCs w:val="24"/>
    </w:rPr>
  </w:style>
  <w:style w:type="paragraph" w:customStyle="1" w:styleId="32">
    <w:name w:val="列出段落3"/>
    <w:basedOn w:val="a1"/>
    <w:uiPriority w:val="34"/>
    <w:qFormat/>
    <w:rsid w:val="00053799"/>
    <w:pPr>
      <w:widowControl/>
      <w:adjustRightInd w:val="0"/>
      <w:snapToGrid w:val="0"/>
      <w:spacing w:after="200"/>
      <w:ind w:firstLineChars="200" w:firstLine="420"/>
      <w:jc w:val="left"/>
    </w:pPr>
    <w:rPr>
      <w:rFonts w:ascii="Tahoma" w:eastAsia="微软雅黑" w:hAnsi="Tahoma"/>
      <w:kern w:val="0"/>
      <w:sz w:val="22"/>
    </w:rPr>
  </w:style>
  <w:style w:type="character" w:customStyle="1" w:styleId="43">
    <w:name w:val="标题 4 字符"/>
    <w:basedOn w:val="a2"/>
    <w:rsid w:val="003F72A1"/>
    <w:rPr>
      <w:rFonts w:asciiTheme="majorHAnsi" w:eastAsiaTheme="majorEastAsia" w:hAnsiTheme="majorHAnsi" w:cstheme="majorBidi"/>
      <w:b/>
      <w:bCs/>
      <w:sz w:val="28"/>
      <w:szCs w:val="28"/>
    </w:rPr>
  </w:style>
  <w:style w:type="character" w:customStyle="1" w:styleId="52">
    <w:name w:val="标题 5 字符"/>
    <w:basedOn w:val="a2"/>
    <w:uiPriority w:val="9"/>
    <w:semiHidden/>
    <w:rsid w:val="003F72A1"/>
    <w:rPr>
      <w:rFonts w:ascii="等线" w:eastAsia="等线" w:hAnsi="等线" w:cs="Times New Roman"/>
      <w:b/>
      <w:bCs/>
      <w:sz w:val="28"/>
      <w:szCs w:val="28"/>
    </w:rPr>
  </w:style>
  <w:style w:type="character" w:customStyle="1" w:styleId="60">
    <w:name w:val="标题 6 字符"/>
    <w:basedOn w:val="a2"/>
    <w:uiPriority w:val="9"/>
    <w:semiHidden/>
    <w:rsid w:val="003F72A1"/>
    <w:rPr>
      <w:rFonts w:asciiTheme="majorHAnsi" w:eastAsiaTheme="majorEastAsia" w:hAnsiTheme="majorHAnsi" w:cstheme="majorBidi"/>
      <w:b/>
      <w:bCs/>
      <w:sz w:val="24"/>
      <w:szCs w:val="24"/>
    </w:rPr>
  </w:style>
  <w:style w:type="character" w:customStyle="1" w:styleId="70">
    <w:name w:val="标题 7 字符"/>
    <w:basedOn w:val="a2"/>
    <w:uiPriority w:val="9"/>
    <w:semiHidden/>
    <w:rsid w:val="003F72A1"/>
    <w:rPr>
      <w:rFonts w:ascii="等线" w:eastAsia="等线" w:hAnsi="等线" w:cs="Times New Roman"/>
      <w:b/>
      <w:bCs/>
      <w:sz w:val="24"/>
      <w:szCs w:val="24"/>
    </w:rPr>
  </w:style>
  <w:style w:type="character" w:customStyle="1" w:styleId="80">
    <w:name w:val="标题 8 字符"/>
    <w:basedOn w:val="a2"/>
    <w:uiPriority w:val="9"/>
    <w:semiHidden/>
    <w:rsid w:val="003F72A1"/>
    <w:rPr>
      <w:rFonts w:asciiTheme="majorHAnsi" w:eastAsiaTheme="majorEastAsia" w:hAnsiTheme="majorHAnsi" w:cstheme="majorBidi"/>
      <w:sz w:val="24"/>
      <w:szCs w:val="24"/>
    </w:rPr>
  </w:style>
  <w:style w:type="character" w:customStyle="1" w:styleId="90">
    <w:name w:val="标题 9 字符"/>
    <w:basedOn w:val="a2"/>
    <w:uiPriority w:val="9"/>
    <w:semiHidden/>
    <w:rsid w:val="003F72A1"/>
    <w:rPr>
      <w:rFonts w:asciiTheme="majorHAnsi" w:eastAsiaTheme="majorEastAsia" w:hAnsiTheme="majorHAnsi" w:cstheme="majorBidi"/>
      <w:szCs w:val="21"/>
    </w:rPr>
  </w:style>
  <w:style w:type="character" w:styleId="HTML">
    <w:name w:val="HTML Code"/>
    <w:uiPriority w:val="99"/>
    <w:rsid w:val="003F72A1"/>
    <w:rPr>
      <w:rFonts w:ascii="Menlo" w:eastAsia="Menlo" w:hAnsi="Menlo" w:cs="Menlo" w:hint="default"/>
      <w:color w:val="C7254E"/>
      <w:sz w:val="21"/>
      <w:szCs w:val="21"/>
      <w:shd w:val="clear" w:color="auto" w:fill="F9F2F4"/>
    </w:rPr>
  </w:style>
  <w:style w:type="character" w:styleId="HTML0">
    <w:name w:val="HTML Cite"/>
    <w:uiPriority w:val="99"/>
    <w:rsid w:val="003F72A1"/>
    <w:rPr>
      <w:rFonts w:ascii="Calibri" w:eastAsia="宋体" w:hAnsi="Calibri" w:cs="Times New Roman"/>
    </w:rPr>
  </w:style>
  <w:style w:type="character" w:styleId="HTML1">
    <w:name w:val="HTML Variable"/>
    <w:uiPriority w:val="99"/>
    <w:rsid w:val="003F72A1"/>
    <w:rPr>
      <w:rFonts w:ascii="Calibri" w:eastAsia="宋体" w:hAnsi="Calibri" w:cs="Times New Roman"/>
    </w:rPr>
  </w:style>
  <w:style w:type="character" w:styleId="aff">
    <w:name w:val="page number"/>
    <w:rsid w:val="003F72A1"/>
    <w:rPr>
      <w:rFonts w:ascii="Calibri" w:eastAsia="宋体" w:hAnsi="Calibri" w:cs="Times New Roman"/>
    </w:rPr>
  </w:style>
  <w:style w:type="character" w:styleId="HTML2">
    <w:name w:val="HTML Sample"/>
    <w:uiPriority w:val="99"/>
    <w:rsid w:val="003F72A1"/>
    <w:rPr>
      <w:rFonts w:ascii="Menlo" w:eastAsia="Menlo" w:hAnsi="Menlo" w:cs="Menlo"/>
      <w:sz w:val="21"/>
      <w:szCs w:val="21"/>
    </w:rPr>
  </w:style>
  <w:style w:type="paragraph" w:customStyle="1" w:styleId="aff0">
    <w:unhideWhenUsed/>
    <w:qFormat/>
    <w:rsid w:val="003F72A1"/>
  </w:style>
  <w:style w:type="character" w:styleId="aff1">
    <w:name w:val="annotation reference"/>
    <w:basedOn w:val="a2"/>
    <w:unhideWhenUsed/>
    <w:rsid w:val="003F72A1"/>
    <w:rPr>
      <w:sz w:val="21"/>
      <w:szCs w:val="21"/>
    </w:rPr>
  </w:style>
  <w:style w:type="character" w:styleId="aff2">
    <w:name w:val="Emphasis"/>
    <w:basedOn w:val="a2"/>
    <w:uiPriority w:val="99"/>
    <w:qFormat/>
    <w:rsid w:val="003F72A1"/>
    <w:rPr>
      <w:rFonts w:ascii="Calibri" w:hAnsi="Calibri"/>
      <w:b/>
      <w:i/>
      <w:iCs/>
    </w:rPr>
  </w:style>
  <w:style w:type="character" w:styleId="aff3">
    <w:name w:val="Strong"/>
    <w:basedOn w:val="a2"/>
    <w:qFormat/>
    <w:rsid w:val="003F72A1"/>
    <w:rPr>
      <w:b/>
      <w:bCs/>
    </w:rPr>
  </w:style>
  <w:style w:type="character" w:styleId="HTML3">
    <w:name w:val="HTML Keyboard"/>
    <w:uiPriority w:val="99"/>
    <w:rsid w:val="003F72A1"/>
    <w:rPr>
      <w:rFonts w:ascii="Menlo" w:eastAsia="Menlo" w:hAnsi="Menlo" w:cs="Menlo" w:hint="default"/>
      <w:color w:val="FFFFFF"/>
      <w:sz w:val="21"/>
      <w:szCs w:val="21"/>
      <w:shd w:val="clear" w:color="auto" w:fill="333333"/>
    </w:rPr>
  </w:style>
  <w:style w:type="character" w:styleId="HTML4">
    <w:name w:val="HTML Definition"/>
    <w:uiPriority w:val="99"/>
    <w:rsid w:val="003F72A1"/>
    <w:rPr>
      <w:rFonts w:ascii="Calibri" w:eastAsia="宋体" w:hAnsi="Calibri" w:cs="Times New Roman"/>
    </w:rPr>
  </w:style>
  <w:style w:type="character" w:customStyle="1" w:styleId="71">
    <w:name w:val="标题 7 字符1"/>
    <w:basedOn w:val="a2"/>
    <w:link w:val="7"/>
    <w:uiPriority w:val="9"/>
    <w:rsid w:val="003F72A1"/>
    <w:rPr>
      <w:rFonts w:ascii="Calibri" w:eastAsia="宋体" w:hAnsi="Calibri" w:cs="Times New Roman"/>
      <w:kern w:val="0"/>
      <w:sz w:val="24"/>
      <w:szCs w:val="24"/>
      <w:lang w:eastAsia="en-US" w:bidi="en-US"/>
    </w:rPr>
  </w:style>
  <w:style w:type="character" w:customStyle="1" w:styleId="SimSun11">
    <w:name w:val="正文文本 + SimSun11"/>
    <w:aliases w:val="9 pt3"/>
    <w:uiPriority w:val="99"/>
    <w:rsid w:val="003F72A1"/>
    <w:rPr>
      <w:rFonts w:ascii="宋体" w:eastAsia="宋体" w:hAnsi="宋体" w:cs="宋体"/>
      <w:color w:val="000000"/>
      <w:spacing w:val="0"/>
      <w:w w:val="100"/>
      <w:position w:val="0"/>
      <w:sz w:val="18"/>
      <w:szCs w:val="18"/>
      <w:shd w:val="clear" w:color="auto" w:fill="FFFFFF"/>
      <w:lang w:val="en-US"/>
    </w:rPr>
  </w:style>
  <w:style w:type="character" w:customStyle="1" w:styleId="aff4">
    <w:name w:val="表格标题_"/>
    <w:link w:val="13"/>
    <w:uiPriority w:val="99"/>
    <w:qFormat/>
    <w:locked/>
    <w:rsid w:val="003F72A1"/>
    <w:rPr>
      <w:rFonts w:ascii="MingLiU" w:eastAsia="MingLiU" w:hAnsi="MingLiU"/>
      <w:sz w:val="19"/>
      <w:szCs w:val="19"/>
      <w:shd w:val="clear" w:color="auto" w:fill="FFFFFF"/>
    </w:rPr>
  </w:style>
  <w:style w:type="character" w:customStyle="1" w:styleId="14">
    <w:name w:val="正文文本缩进 字符1"/>
    <w:basedOn w:val="a2"/>
    <w:uiPriority w:val="99"/>
    <w:rsid w:val="003F72A1"/>
  </w:style>
  <w:style w:type="character" w:customStyle="1" w:styleId="8pt">
    <w:name w:val="正文文本 + 8 pt"/>
    <w:aliases w:val="间距 0 pt32"/>
    <w:qFormat/>
    <w:rsid w:val="003F72A1"/>
    <w:rPr>
      <w:rFonts w:ascii="MingLiU" w:eastAsia="MingLiU" w:hAnsi="MingLiU" w:cs="MingLiU"/>
      <w:color w:val="000000"/>
      <w:spacing w:val="0"/>
      <w:w w:val="100"/>
      <w:position w:val="0"/>
      <w:sz w:val="16"/>
      <w:szCs w:val="16"/>
      <w:u w:val="none"/>
      <w:shd w:val="clear" w:color="auto" w:fill="FFFFFF"/>
      <w:lang w:val="zh-TW"/>
    </w:rPr>
  </w:style>
  <w:style w:type="character" w:customStyle="1" w:styleId="120">
    <w:name w:val="标题 1 字符2"/>
    <w:uiPriority w:val="99"/>
    <w:locked/>
    <w:rsid w:val="003F72A1"/>
    <w:rPr>
      <w:rFonts w:ascii="黑体" w:eastAsia="黑体" w:hAnsi="黑体" w:cs="黑体"/>
      <w:kern w:val="24"/>
      <w:sz w:val="36"/>
      <w:szCs w:val="36"/>
    </w:rPr>
  </w:style>
  <w:style w:type="character" w:customStyle="1" w:styleId="85pt1">
    <w:name w:val="正文文本 + 8.5 pt1"/>
    <w:uiPriority w:val="99"/>
    <w:rsid w:val="003F72A1"/>
    <w:rPr>
      <w:rFonts w:ascii="MingLiU" w:eastAsia="MingLiU" w:hAnsi="MingLiU" w:cs="MingLiU"/>
      <w:color w:val="000000"/>
      <w:spacing w:val="0"/>
      <w:w w:val="100"/>
      <w:position w:val="0"/>
      <w:sz w:val="17"/>
      <w:szCs w:val="17"/>
      <w:shd w:val="clear" w:color="auto" w:fill="FFFFFF"/>
      <w:lang w:val="zh-TW"/>
    </w:rPr>
  </w:style>
  <w:style w:type="character" w:customStyle="1" w:styleId="51">
    <w:name w:val="标题 5 字符1"/>
    <w:basedOn w:val="a2"/>
    <w:link w:val="5"/>
    <w:uiPriority w:val="9"/>
    <w:rsid w:val="003F72A1"/>
    <w:rPr>
      <w:rFonts w:ascii="Calibri" w:eastAsia="宋体" w:hAnsi="Calibri" w:cs="Times New Roman"/>
      <w:b/>
      <w:bCs/>
      <w:i/>
      <w:iCs/>
      <w:kern w:val="0"/>
      <w:sz w:val="26"/>
      <w:szCs w:val="26"/>
      <w:lang w:eastAsia="en-US" w:bidi="en-US"/>
    </w:rPr>
  </w:style>
  <w:style w:type="character" w:customStyle="1" w:styleId="44">
    <w:name w:val="批注主题 字符4"/>
    <w:basedOn w:val="Char2"/>
    <w:link w:val="aff5"/>
    <w:uiPriority w:val="99"/>
    <w:rsid w:val="003F72A1"/>
    <w:rPr>
      <w:b/>
      <w:bCs/>
      <w:kern w:val="2"/>
      <w:sz w:val="21"/>
      <w:szCs w:val="22"/>
    </w:rPr>
  </w:style>
  <w:style w:type="character" w:customStyle="1" w:styleId="GB2312">
    <w:name w:val="楷体_GB2312"/>
    <w:rsid w:val="003F72A1"/>
    <w:rPr>
      <w:rFonts w:ascii="Times New Roman" w:eastAsia="楷体_GB2312" w:hAnsi="Times New Roman" w:cs="Times New Roman"/>
      <w:sz w:val="24"/>
      <w:szCs w:val="24"/>
    </w:rPr>
  </w:style>
  <w:style w:type="character" w:customStyle="1" w:styleId="2Batang">
    <w:name w:val="表格标题 (2) + Batang"/>
    <w:aliases w:val="间距 0 pt29"/>
    <w:qFormat/>
    <w:rsid w:val="003F72A1"/>
    <w:rPr>
      <w:rFonts w:ascii="Batang" w:eastAsia="Batang" w:hAnsi="Batang" w:cs="Batang"/>
      <w:b/>
      <w:bCs/>
      <w:color w:val="000000"/>
      <w:spacing w:val="0"/>
      <w:w w:val="100"/>
      <w:position w:val="0"/>
      <w:sz w:val="19"/>
      <w:szCs w:val="19"/>
      <w:u w:val="none"/>
      <w:shd w:val="clear" w:color="auto" w:fill="FFFFFF"/>
      <w:lang w:val="en-US" w:bidi="ar-SA"/>
    </w:rPr>
  </w:style>
  <w:style w:type="character" w:customStyle="1" w:styleId="1Char0">
    <w:name w:val="事项类别类1 Char"/>
    <w:basedOn w:val="5Char"/>
    <w:link w:val="15"/>
    <w:rsid w:val="003F72A1"/>
    <w:rPr>
      <w:rFonts w:ascii="仿宋_GB2312" w:eastAsia="仿宋_GB2312"/>
      <w:b/>
      <w:szCs w:val="21"/>
    </w:rPr>
  </w:style>
  <w:style w:type="character" w:customStyle="1" w:styleId="8pt3">
    <w:name w:val="正文文本 + 8 pt3"/>
    <w:aliases w:val="间距 5 pt"/>
    <w:uiPriority w:val="99"/>
    <w:rsid w:val="003F72A1"/>
    <w:rPr>
      <w:rFonts w:ascii="MingLiU" w:eastAsia="MingLiU" w:hAnsi="MingLiU" w:cs="MingLiU"/>
      <w:color w:val="000000"/>
      <w:spacing w:val="0"/>
      <w:w w:val="100"/>
      <w:position w:val="0"/>
      <w:sz w:val="16"/>
      <w:szCs w:val="16"/>
      <w:u w:val="none"/>
      <w:shd w:val="clear" w:color="auto" w:fill="FFFFFF"/>
      <w:lang w:val="zh-TW"/>
    </w:rPr>
  </w:style>
  <w:style w:type="character" w:customStyle="1" w:styleId="1SimSun2">
    <w:name w:val="标题 #1 + SimSun2"/>
    <w:aliases w:val="16 pt,斜体,标题 #1 + SimHei,标题 #1 + Impact,正文文本 + Tahoma,7 pt,正文文本 + MS Mincho3,正文文本 + David,间距 0 pt23,正文文本 + Batang8,间距 0 pt31,正文文本 + Century Schoolbook,6 pt,正文文本 + Palatino Linotype,5.5 pt,正文文本 + CordiaUPC4,正文文本 + Gungsuh7,5 pt"/>
    <w:qFormat/>
    <w:rsid w:val="003F72A1"/>
    <w:rPr>
      <w:rFonts w:ascii="宋体" w:eastAsia="宋体" w:hAnsi="宋体" w:cs="宋体"/>
      <w:i/>
      <w:iCs/>
      <w:color w:val="000000"/>
      <w:spacing w:val="0"/>
      <w:w w:val="100"/>
      <w:position w:val="0"/>
      <w:sz w:val="32"/>
      <w:szCs w:val="32"/>
      <w:shd w:val="clear" w:color="auto" w:fill="FFFFFF"/>
    </w:rPr>
  </w:style>
  <w:style w:type="character" w:customStyle="1" w:styleId="CharChar">
    <w:name w:val="表格 Char Char"/>
    <w:link w:val="aff6"/>
    <w:rsid w:val="003F72A1"/>
    <w:rPr>
      <w:rFonts w:eastAsia="方正书宋_GBK"/>
      <w:sz w:val="18"/>
      <w:szCs w:val="18"/>
    </w:rPr>
  </w:style>
  <w:style w:type="character" w:customStyle="1" w:styleId="number">
    <w:name w:val="number"/>
    <w:uiPriority w:val="99"/>
    <w:rsid w:val="003F72A1"/>
    <w:rPr>
      <w:rFonts w:ascii="Impact" w:eastAsia="Impact" w:hAnsi="Impact" w:cs="Impact"/>
      <w:color w:val="E74851"/>
      <w:sz w:val="30"/>
      <w:szCs w:val="30"/>
    </w:rPr>
  </w:style>
  <w:style w:type="character" w:customStyle="1" w:styleId="2Char1">
    <w:name w:val="标题 2 Char1"/>
    <w:uiPriority w:val="99"/>
    <w:rsid w:val="003F72A1"/>
    <w:rPr>
      <w:rFonts w:ascii="Calibri Light" w:eastAsia="仿宋_GB2312" w:hAnsi="Calibri Light" w:cs="Times New Roman"/>
      <w:b/>
      <w:bCs/>
      <w:kern w:val="0"/>
      <w:szCs w:val="32"/>
    </w:rPr>
  </w:style>
  <w:style w:type="character" w:customStyle="1" w:styleId="22">
    <w:name w:val="表格标题 (2)2"/>
    <w:uiPriority w:val="99"/>
    <w:rsid w:val="003F72A1"/>
    <w:rPr>
      <w:rFonts w:ascii="MingLiU" w:eastAsia="MingLiU" w:hAnsi="MingLiU" w:cs="MingLiU"/>
      <w:b/>
      <w:bCs/>
      <w:color w:val="000000"/>
      <w:spacing w:val="0"/>
      <w:w w:val="100"/>
      <w:position w:val="0"/>
      <w:szCs w:val="21"/>
      <w:shd w:val="clear" w:color="auto" w:fill="FFFFFF"/>
      <w:lang w:val="zh-TW"/>
    </w:rPr>
  </w:style>
  <w:style w:type="character" w:customStyle="1" w:styleId="61">
    <w:name w:val="标题 6 字符1"/>
    <w:basedOn w:val="a2"/>
    <w:link w:val="6"/>
    <w:uiPriority w:val="9"/>
    <w:rsid w:val="003F72A1"/>
    <w:rPr>
      <w:rFonts w:ascii="Calibri" w:eastAsia="宋体" w:hAnsi="Calibri" w:cs="Times New Roman"/>
      <w:b/>
      <w:bCs/>
      <w:kern w:val="0"/>
      <w:sz w:val="22"/>
      <w:lang w:eastAsia="en-US" w:bidi="en-US"/>
    </w:rPr>
  </w:style>
  <w:style w:type="character" w:customStyle="1" w:styleId="1Char2">
    <w:name w:val="表格内样式1 Char"/>
    <w:basedOn w:val="a2"/>
    <w:link w:val="16"/>
    <w:rsid w:val="003F72A1"/>
    <w:rPr>
      <w:rFonts w:eastAsia="仿宋_GB2312"/>
    </w:rPr>
  </w:style>
  <w:style w:type="character" w:customStyle="1" w:styleId="aff7">
    <w:name w:val="纯文本 字符"/>
    <w:basedOn w:val="a2"/>
    <w:semiHidden/>
    <w:rsid w:val="003F72A1"/>
    <w:rPr>
      <w:rFonts w:ascii="宋体" w:hAnsi="Courier New" w:cs="Courier New"/>
      <w:kern w:val="0"/>
    </w:rPr>
  </w:style>
  <w:style w:type="character" w:customStyle="1" w:styleId="prompt-empty-w4">
    <w:name w:val="prompt-empty-w4"/>
    <w:uiPriority w:val="99"/>
    <w:rsid w:val="003F72A1"/>
    <w:rPr>
      <w:rFonts w:ascii="Calibri" w:eastAsia="宋体" w:hAnsi="Calibri" w:cs="Times New Roman"/>
      <w:color w:val="E74851"/>
    </w:rPr>
  </w:style>
  <w:style w:type="character" w:customStyle="1" w:styleId="33">
    <w:name w:val="正文文本 字符3"/>
    <w:uiPriority w:val="99"/>
    <w:locked/>
    <w:rsid w:val="003F72A1"/>
    <w:rPr>
      <w:rFonts w:ascii="Calibri" w:hAnsi="Calibri" w:cs="Calibri"/>
      <w:szCs w:val="21"/>
    </w:rPr>
  </w:style>
  <w:style w:type="character" w:customStyle="1" w:styleId="23">
    <w:name w:val="图片标题 (2)_"/>
    <w:link w:val="210"/>
    <w:uiPriority w:val="99"/>
    <w:locked/>
    <w:rsid w:val="003F72A1"/>
    <w:rPr>
      <w:rFonts w:ascii="MingLiU" w:eastAsia="MingLiU" w:hAnsi="MingLiU" w:cs="MingLiU"/>
      <w:sz w:val="17"/>
      <w:szCs w:val="17"/>
      <w:shd w:val="clear" w:color="auto" w:fill="FFFFFF"/>
    </w:rPr>
  </w:style>
  <w:style w:type="character" w:customStyle="1" w:styleId="aff8">
    <w:name w:val="副标题 字符"/>
    <w:basedOn w:val="a2"/>
    <w:rsid w:val="003F72A1"/>
    <w:rPr>
      <w:b/>
      <w:bCs/>
      <w:kern w:val="28"/>
      <w:sz w:val="32"/>
      <w:szCs w:val="32"/>
    </w:rPr>
  </w:style>
  <w:style w:type="character" w:customStyle="1" w:styleId="1Char3">
    <w:name w:val="样式1 Char"/>
    <w:link w:val="17"/>
    <w:qFormat/>
    <w:rsid w:val="003F72A1"/>
    <w:rPr>
      <w:rFonts w:eastAsia="宋体"/>
      <w:b/>
      <w:sz w:val="28"/>
    </w:rPr>
  </w:style>
  <w:style w:type="character" w:customStyle="1" w:styleId="Char3">
    <w:name w:val="新体例标题 Char"/>
    <w:link w:val="aff9"/>
    <w:semiHidden/>
    <w:locked/>
    <w:rsid w:val="003F72A1"/>
    <w:rPr>
      <w:rFonts w:ascii="黑体" w:eastAsia="黑体" w:hAnsi="黑体" w:cs="黑体"/>
      <w:b/>
      <w:bCs/>
      <w:sz w:val="32"/>
      <w:szCs w:val="32"/>
    </w:rPr>
  </w:style>
  <w:style w:type="character" w:customStyle="1" w:styleId="34">
    <w:name w:val="页眉 字符3"/>
    <w:basedOn w:val="a2"/>
    <w:qFormat/>
    <w:locked/>
    <w:rsid w:val="003F72A1"/>
    <w:rPr>
      <w:rFonts w:ascii="Tahoma" w:hAnsi="Tahoma" w:cs="Tahoma"/>
      <w:sz w:val="18"/>
      <w:szCs w:val="18"/>
    </w:rPr>
  </w:style>
  <w:style w:type="character" w:customStyle="1" w:styleId="prop-span">
    <w:name w:val="prop-span"/>
    <w:basedOn w:val="a2"/>
    <w:uiPriority w:val="99"/>
    <w:rsid w:val="003F72A1"/>
    <w:rPr>
      <w:rFonts w:ascii="Calibri" w:eastAsia="宋体" w:hAnsi="Calibri" w:cs="Times New Roman"/>
    </w:rPr>
  </w:style>
  <w:style w:type="character" w:customStyle="1" w:styleId="prompt-empty-w">
    <w:name w:val="prompt-empty-w"/>
    <w:uiPriority w:val="99"/>
    <w:rsid w:val="003F72A1"/>
    <w:rPr>
      <w:rFonts w:ascii="Calibri" w:eastAsia="宋体" w:hAnsi="Calibri" w:cs="Times New Roman"/>
      <w:vanish/>
      <w:color w:val="E74851"/>
      <w:sz w:val="18"/>
      <w:szCs w:val="18"/>
    </w:rPr>
  </w:style>
  <w:style w:type="character" w:customStyle="1" w:styleId="24">
    <w:name w:val="图片标题 (2)"/>
    <w:uiPriority w:val="99"/>
    <w:rsid w:val="003F72A1"/>
    <w:rPr>
      <w:rFonts w:ascii="MingLiU" w:eastAsia="MingLiU" w:hAnsi="MingLiU" w:cs="MingLiU"/>
      <w:color w:val="000000"/>
      <w:spacing w:val="0"/>
      <w:w w:val="100"/>
      <w:position w:val="0"/>
      <w:sz w:val="17"/>
      <w:szCs w:val="17"/>
      <w:shd w:val="clear" w:color="auto" w:fill="FFFFFF"/>
      <w:lang w:val="zh-TW"/>
    </w:rPr>
  </w:style>
  <w:style w:type="character" w:customStyle="1" w:styleId="340">
    <w:name w:val="标题 3 字符4"/>
    <w:basedOn w:val="a2"/>
    <w:qFormat/>
    <w:locked/>
    <w:rsid w:val="003F72A1"/>
    <w:rPr>
      <w:rFonts w:ascii="Times New Roman" w:eastAsia="黑体" w:hAnsi="Times New Roman" w:cs="Times New Roman"/>
      <w:b/>
      <w:bCs/>
      <w:kern w:val="24"/>
      <w:sz w:val="28"/>
      <w:szCs w:val="28"/>
    </w:rPr>
  </w:style>
  <w:style w:type="character" w:customStyle="1" w:styleId="18">
    <w:name w:val="纯文本 字符1"/>
    <w:uiPriority w:val="99"/>
    <w:locked/>
    <w:rsid w:val="003F72A1"/>
    <w:rPr>
      <w:rFonts w:ascii="宋体" w:eastAsia="宋体" w:hAnsi="Courier New" w:cs="宋体"/>
    </w:rPr>
  </w:style>
  <w:style w:type="character" w:customStyle="1" w:styleId="310">
    <w:name w:val="目录 3 字符1"/>
    <w:link w:val="35"/>
    <w:uiPriority w:val="99"/>
    <w:locked/>
    <w:rsid w:val="003F72A1"/>
    <w:rPr>
      <w:rFonts w:eastAsia="仿宋_GB2312"/>
    </w:rPr>
  </w:style>
  <w:style w:type="character" w:customStyle="1" w:styleId="SubtitleChar1">
    <w:name w:val="Subtitle Char1"/>
    <w:basedOn w:val="a2"/>
    <w:uiPriority w:val="11"/>
    <w:rsid w:val="003F72A1"/>
    <w:rPr>
      <w:rFonts w:ascii="Cambria" w:eastAsia="宋体" w:hAnsi="Cambria" w:cs="Times New Roman"/>
      <w:b/>
      <w:bCs/>
      <w:kern w:val="28"/>
      <w:sz w:val="32"/>
      <w:szCs w:val="32"/>
    </w:rPr>
  </w:style>
  <w:style w:type="character" w:customStyle="1" w:styleId="05Char">
    <w:name w:val="05正文 Char"/>
    <w:locked/>
    <w:rsid w:val="003F72A1"/>
    <w:rPr>
      <w:rFonts w:cs="Calibri"/>
      <w:sz w:val="28"/>
      <w:szCs w:val="28"/>
    </w:rPr>
  </w:style>
  <w:style w:type="character" w:customStyle="1" w:styleId="8CharChar">
    <w:name w:val="标题小8 Char Char"/>
    <w:link w:val="82"/>
    <w:semiHidden/>
    <w:locked/>
    <w:rsid w:val="003F72A1"/>
    <w:rPr>
      <w:rFonts w:ascii="宋体" w:cs="宋体"/>
      <w:sz w:val="24"/>
      <w:szCs w:val="24"/>
    </w:rPr>
  </w:style>
  <w:style w:type="character" w:customStyle="1" w:styleId="comment-link-numtext">
    <w:name w:val="comment-link-numtext"/>
    <w:basedOn w:val="a2"/>
    <w:uiPriority w:val="99"/>
    <w:rsid w:val="003F72A1"/>
    <w:rPr>
      <w:rFonts w:ascii="Calibri" w:eastAsia="宋体" w:hAnsi="Calibri" w:cs="Times New Roman"/>
    </w:rPr>
  </w:style>
  <w:style w:type="character" w:customStyle="1" w:styleId="myChar">
    <w:name w:val="my标题 Char"/>
    <w:link w:val="my"/>
    <w:semiHidden/>
    <w:locked/>
    <w:rsid w:val="003F72A1"/>
    <w:rPr>
      <w:rFonts w:ascii="黑体" w:eastAsia="黑体" w:hAnsi="黑体" w:cs="黑体"/>
      <w:b/>
      <w:bCs/>
      <w:sz w:val="32"/>
      <w:szCs w:val="32"/>
    </w:rPr>
  </w:style>
  <w:style w:type="character" w:customStyle="1" w:styleId="pageboxnumellipsis">
    <w:name w:val="pagebox_num_ellipsis"/>
    <w:uiPriority w:val="99"/>
    <w:rsid w:val="003F72A1"/>
    <w:rPr>
      <w:rFonts w:ascii="Calibri" w:eastAsia="宋体" w:hAnsi="Calibri" w:cs="Times New Roman"/>
      <w:color w:val="393733"/>
    </w:rPr>
  </w:style>
  <w:style w:type="character" w:customStyle="1" w:styleId="Char4">
    <w:name w:val="业务概述 Char"/>
    <w:basedOn w:val="a2"/>
    <w:link w:val="affa"/>
    <w:rsid w:val="003F72A1"/>
    <w:rPr>
      <w:rFonts w:eastAsia="仿宋_GB2312"/>
    </w:rPr>
  </w:style>
  <w:style w:type="character" w:customStyle="1" w:styleId="HTML10">
    <w:name w:val="HTML 预设格式 字符1"/>
    <w:basedOn w:val="a2"/>
    <w:link w:val="HTML5"/>
    <w:uiPriority w:val="99"/>
    <w:rsid w:val="003F72A1"/>
    <w:rPr>
      <w:rFonts w:ascii="宋体" w:hAnsi="宋体" w:cs="宋体"/>
      <w:sz w:val="24"/>
      <w:szCs w:val="24"/>
    </w:rPr>
  </w:style>
  <w:style w:type="character" w:customStyle="1" w:styleId="3Char0">
    <w:name w:val="标题 3 Char_0"/>
    <w:link w:val="300"/>
    <w:uiPriority w:val="99"/>
    <w:rsid w:val="003F72A1"/>
    <w:rPr>
      <w:b/>
      <w:bCs/>
      <w:kern w:val="24"/>
      <w:sz w:val="32"/>
      <w:szCs w:val="32"/>
    </w:rPr>
  </w:style>
  <w:style w:type="character" w:customStyle="1" w:styleId="110">
    <w:name w:val="标题 1 字符1"/>
    <w:uiPriority w:val="99"/>
    <w:locked/>
    <w:rsid w:val="003F72A1"/>
    <w:rPr>
      <w:rFonts w:ascii="黑体" w:eastAsia="黑体" w:hAnsi="黑体" w:cs="黑体"/>
      <w:kern w:val="24"/>
      <w:sz w:val="36"/>
      <w:szCs w:val="36"/>
    </w:rPr>
  </w:style>
  <w:style w:type="character" w:customStyle="1" w:styleId="42">
    <w:name w:val="标题 4 字符2"/>
    <w:basedOn w:val="a2"/>
    <w:link w:val="4"/>
    <w:uiPriority w:val="99"/>
    <w:rsid w:val="003F72A1"/>
    <w:rPr>
      <w:rFonts w:ascii="Calibri" w:eastAsia="宋体" w:hAnsi="Calibri" w:cs="Times New Roman"/>
      <w:b/>
      <w:bCs/>
      <w:kern w:val="0"/>
      <w:sz w:val="28"/>
      <w:szCs w:val="28"/>
      <w:lang w:eastAsia="en-US" w:bidi="en-US"/>
    </w:rPr>
  </w:style>
  <w:style w:type="character" w:customStyle="1" w:styleId="311">
    <w:name w:val="标题 3 字符1"/>
    <w:uiPriority w:val="99"/>
    <w:locked/>
    <w:rsid w:val="003F72A1"/>
    <w:rPr>
      <w:rFonts w:ascii="Times New Roman" w:eastAsia="黑体" w:hAnsi="Times New Roman" w:cs="Times New Roman"/>
      <w:b/>
      <w:bCs/>
      <w:kern w:val="24"/>
      <w:sz w:val="28"/>
      <w:szCs w:val="28"/>
    </w:rPr>
  </w:style>
  <w:style w:type="character" w:customStyle="1" w:styleId="240">
    <w:name w:val="标题 2 字符4"/>
    <w:basedOn w:val="a2"/>
    <w:qFormat/>
    <w:locked/>
    <w:rsid w:val="003F72A1"/>
    <w:rPr>
      <w:rFonts w:ascii="Arial" w:eastAsia="黑体" w:hAnsi="Arial" w:cs="Arial"/>
      <w:b/>
      <w:bCs/>
      <w:kern w:val="24"/>
      <w:sz w:val="32"/>
      <w:szCs w:val="32"/>
    </w:rPr>
  </w:style>
  <w:style w:type="character" w:customStyle="1" w:styleId="19">
    <w:name w:val="明显引用 字符1"/>
    <w:basedOn w:val="a2"/>
    <w:link w:val="affb"/>
    <w:uiPriority w:val="30"/>
    <w:rsid w:val="003F72A1"/>
    <w:rPr>
      <w:b/>
      <w:i/>
      <w:sz w:val="24"/>
    </w:rPr>
  </w:style>
  <w:style w:type="character" w:customStyle="1" w:styleId="affc">
    <w:name w:val="批注主题 字符"/>
    <w:basedOn w:val="affd"/>
    <w:rsid w:val="003F72A1"/>
    <w:rPr>
      <w:rFonts w:ascii="Calibri" w:eastAsia="仿宋_GB2312" w:hAnsi="Calibri" w:cs="Times New Roman"/>
      <w:b/>
      <w:bCs/>
      <w:kern w:val="0"/>
    </w:rPr>
  </w:style>
  <w:style w:type="character" w:customStyle="1" w:styleId="4Char1">
    <w:name w:val="标题 4 Char1"/>
    <w:uiPriority w:val="9"/>
    <w:rsid w:val="003F72A1"/>
    <w:rPr>
      <w:rFonts w:ascii="Calibri Light" w:eastAsia="仿宋_GB2312" w:hAnsi="Calibri Light" w:cs="Times New Roman"/>
      <w:b/>
      <w:bCs/>
      <w:kern w:val="0"/>
      <w:szCs w:val="21"/>
    </w:rPr>
  </w:style>
  <w:style w:type="character" w:customStyle="1" w:styleId="26">
    <w:name w:val="正文文本缩进 字符2"/>
    <w:uiPriority w:val="99"/>
    <w:locked/>
    <w:rsid w:val="003F72A1"/>
    <w:rPr>
      <w:rFonts w:ascii="Calibri" w:hAnsi="Calibri" w:cs="Calibri"/>
      <w:sz w:val="24"/>
      <w:szCs w:val="24"/>
    </w:rPr>
  </w:style>
  <w:style w:type="character" w:customStyle="1" w:styleId="1a">
    <w:name w:val="页脚 字符1"/>
    <w:uiPriority w:val="99"/>
    <w:locked/>
    <w:rsid w:val="003F72A1"/>
    <w:rPr>
      <w:rFonts w:ascii="宋体" w:eastAsia="宋体" w:hAnsi="宋体" w:cs="宋体"/>
      <w:sz w:val="18"/>
      <w:szCs w:val="18"/>
    </w:rPr>
  </w:style>
  <w:style w:type="character" w:customStyle="1" w:styleId="72">
    <w:name w:val="表格标题7"/>
    <w:uiPriority w:val="99"/>
    <w:rsid w:val="003F72A1"/>
    <w:rPr>
      <w:rFonts w:ascii="MingLiU" w:eastAsia="MingLiU" w:hAnsi="MingLiU" w:cs="MingLiU"/>
      <w:color w:val="000000"/>
      <w:spacing w:val="0"/>
      <w:w w:val="100"/>
      <w:position w:val="0"/>
      <w:sz w:val="20"/>
      <w:szCs w:val="20"/>
      <w:u w:val="none"/>
      <w:shd w:val="clear" w:color="auto" w:fill="FFFFFF"/>
      <w:lang w:val="zh-TW"/>
    </w:rPr>
  </w:style>
  <w:style w:type="character" w:customStyle="1" w:styleId="affe">
    <w:name w:val="正文文本_"/>
    <w:link w:val="140"/>
    <w:locked/>
    <w:rsid w:val="003F72A1"/>
    <w:rPr>
      <w:rFonts w:ascii="MingLiU" w:eastAsia="MingLiU" w:hAnsi="Times New Roman"/>
      <w:sz w:val="19"/>
      <w:shd w:val="clear" w:color="auto" w:fill="FFFFFF"/>
      <w:lang w:eastAsia="en-US"/>
    </w:rPr>
  </w:style>
  <w:style w:type="character" w:customStyle="1" w:styleId="1b">
    <w:name w:val="页眉 字符1"/>
    <w:uiPriority w:val="99"/>
    <w:locked/>
    <w:rsid w:val="003F72A1"/>
    <w:rPr>
      <w:rFonts w:eastAsia="宋体"/>
      <w:kern w:val="24"/>
      <w:sz w:val="18"/>
      <w:szCs w:val="18"/>
    </w:rPr>
  </w:style>
  <w:style w:type="character" w:customStyle="1" w:styleId="022CharChar">
    <w:name w:val="样式 02级 + 首行缩进:  2 字符 Char Char"/>
    <w:link w:val="022"/>
    <w:rsid w:val="003F72A1"/>
    <w:rPr>
      <w:rFonts w:ascii="黑体" w:eastAsia="黑体"/>
      <w:sz w:val="30"/>
    </w:rPr>
  </w:style>
  <w:style w:type="character" w:customStyle="1" w:styleId="73">
    <w:name w:val="正文文本7"/>
    <w:uiPriority w:val="99"/>
    <w:rsid w:val="003F72A1"/>
    <w:rPr>
      <w:rFonts w:ascii="MingLiU" w:eastAsia="MingLiU" w:hAnsi="MingLiU" w:cs="MingLiU"/>
      <w:color w:val="000000"/>
      <w:spacing w:val="0"/>
      <w:w w:val="100"/>
      <w:position w:val="0"/>
      <w:sz w:val="19"/>
      <w:szCs w:val="19"/>
      <w:shd w:val="clear" w:color="auto" w:fill="FFFFFF"/>
      <w:lang w:val="zh-TW"/>
    </w:rPr>
  </w:style>
  <w:style w:type="character" w:customStyle="1" w:styleId="220">
    <w:name w:val="标题 2 字符2"/>
    <w:uiPriority w:val="99"/>
    <w:locked/>
    <w:rsid w:val="003F72A1"/>
    <w:rPr>
      <w:rFonts w:ascii="Arial" w:eastAsia="黑体" w:hAnsi="Arial" w:cs="Arial"/>
      <w:b/>
      <w:bCs/>
      <w:kern w:val="24"/>
      <w:sz w:val="32"/>
      <w:szCs w:val="32"/>
    </w:rPr>
  </w:style>
  <w:style w:type="character" w:customStyle="1" w:styleId="pageboxnextnolink">
    <w:name w:val="pagebox_next_nolink"/>
    <w:uiPriority w:val="99"/>
    <w:rsid w:val="003F72A1"/>
    <w:rPr>
      <w:rFonts w:ascii="Calibri" w:eastAsia="宋体" w:hAnsi="Calibri" w:cs="Times New Roman"/>
      <w:color w:val="999999"/>
      <w:bdr w:val="single" w:sz="6" w:space="0" w:color="DDDDDD"/>
    </w:rPr>
  </w:style>
  <w:style w:type="character" w:styleId="afff">
    <w:name w:val="Book Title"/>
    <w:basedOn w:val="a2"/>
    <w:uiPriority w:val="33"/>
    <w:qFormat/>
    <w:rsid w:val="003F72A1"/>
    <w:rPr>
      <w:rFonts w:ascii="Cambria" w:eastAsia="宋体" w:hAnsi="Cambria"/>
      <w:b/>
      <w:i/>
      <w:sz w:val="24"/>
      <w:szCs w:val="24"/>
    </w:rPr>
  </w:style>
  <w:style w:type="character" w:customStyle="1" w:styleId="27">
    <w:name w:val="纯文本 字符2"/>
    <w:uiPriority w:val="99"/>
    <w:locked/>
    <w:rsid w:val="003F72A1"/>
    <w:rPr>
      <w:rFonts w:ascii="宋体" w:hAnsi="Courier New" w:cs="宋体"/>
      <w:sz w:val="21"/>
      <w:szCs w:val="21"/>
    </w:rPr>
  </w:style>
  <w:style w:type="character" w:customStyle="1" w:styleId="comment-text-w">
    <w:name w:val="comment-text-w"/>
    <w:uiPriority w:val="99"/>
    <w:rsid w:val="003F72A1"/>
    <w:rPr>
      <w:rFonts w:ascii="Calibri" w:eastAsia="宋体" w:hAnsi="Calibri" w:cs="Times New Roman"/>
      <w:color w:val="E74851"/>
    </w:rPr>
  </w:style>
  <w:style w:type="character" w:styleId="afff0">
    <w:name w:val="Subtle Reference"/>
    <w:basedOn w:val="a2"/>
    <w:uiPriority w:val="31"/>
    <w:qFormat/>
    <w:rsid w:val="003F72A1"/>
    <w:rPr>
      <w:sz w:val="24"/>
      <w:szCs w:val="24"/>
      <w:u w:val="single"/>
    </w:rPr>
  </w:style>
  <w:style w:type="character" w:customStyle="1" w:styleId="text-null">
    <w:name w:val="text-null"/>
    <w:uiPriority w:val="99"/>
    <w:rsid w:val="003F72A1"/>
    <w:rPr>
      <w:rFonts w:ascii="Calibri" w:eastAsia="宋体" w:hAnsi="Calibri" w:cs="Times New Roman"/>
      <w:color w:val="E74851"/>
    </w:rPr>
  </w:style>
  <w:style w:type="character" w:customStyle="1" w:styleId="Char13">
    <w:name w:val="批注主题 Char1"/>
    <w:basedOn w:val="Char14"/>
    <w:uiPriority w:val="99"/>
    <w:rsid w:val="003F72A1"/>
    <w:rPr>
      <w:rFonts w:ascii="Calibri" w:eastAsia="宋体" w:hAnsi="Calibri" w:cs="Calibri"/>
      <w:b/>
      <w:bCs/>
      <w:kern w:val="24"/>
      <w:sz w:val="24"/>
      <w:szCs w:val="24"/>
    </w:rPr>
  </w:style>
  <w:style w:type="character" w:customStyle="1" w:styleId="Char14">
    <w:name w:val="批注文字 Char1"/>
    <w:basedOn w:val="a2"/>
    <w:uiPriority w:val="99"/>
    <w:rsid w:val="003F72A1"/>
    <w:rPr>
      <w:rFonts w:ascii="Calibri" w:eastAsia="宋体" w:hAnsi="Calibri" w:cs="Times New Roman"/>
      <w:kern w:val="24"/>
      <w:sz w:val="24"/>
      <w:szCs w:val="24"/>
    </w:rPr>
  </w:style>
  <w:style w:type="character" w:customStyle="1" w:styleId="28">
    <w:name w:val="页眉 字符2"/>
    <w:uiPriority w:val="99"/>
    <w:locked/>
    <w:rsid w:val="003F72A1"/>
    <w:rPr>
      <w:kern w:val="24"/>
      <w:sz w:val="18"/>
      <w:szCs w:val="18"/>
    </w:rPr>
  </w:style>
  <w:style w:type="character" w:customStyle="1" w:styleId="CharChar83">
    <w:name w:val="Char Char83"/>
    <w:uiPriority w:val="99"/>
    <w:rsid w:val="003F72A1"/>
    <w:rPr>
      <w:rFonts w:ascii="Calibri" w:eastAsia="方正楷体_GBK" w:hAnsi="Calibri" w:cs="Times New Roman"/>
      <w:b/>
      <w:bCs/>
      <w:kern w:val="2"/>
      <w:sz w:val="32"/>
      <w:szCs w:val="32"/>
      <w:lang w:val="en-US" w:eastAsia="zh-CN"/>
    </w:rPr>
  </w:style>
  <w:style w:type="character" w:customStyle="1" w:styleId="afff1">
    <w:name w:val="正文文本缩进 字符"/>
    <w:basedOn w:val="a2"/>
    <w:uiPriority w:val="99"/>
    <w:rsid w:val="003F72A1"/>
    <w:rPr>
      <w:rFonts w:ascii="Calibri" w:eastAsia="仿宋_GB2312" w:hAnsi="Calibri" w:cs="Times New Roman"/>
      <w:kern w:val="0"/>
    </w:rPr>
  </w:style>
  <w:style w:type="character" w:styleId="afff2">
    <w:name w:val="Intense Reference"/>
    <w:basedOn w:val="a2"/>
    <w:uiPriority w:val="32"/>
    <w:qFormat/>
    <w:rsid w:val="003F72A1"/>
    <w:rPr>
      <w:b/>
      <w:sz w:val="24"/>
      <w:u w:val="single"/>
    </w:rPr>
  </w:style>
  <w:style w:type="character" w:customStyle="1" w:styleId="91">
    <w:name w:val="标题 9 字符1"/>
    <w:basedOn w:val="a2"/>
    <w:link w:val="9"/>
    <w:uiPriority w:val="99"/>
    <w:rsid w:val="003F72A1"/>
    <w:rPr>
      <w:rFonts w:ascii="Cambria" w:eastAsia="宋体" w:hAnsi="Cambria" w:cs="Times New Roman"/>
      <w:kern w:val="0"/>
      <w:sz w:val="22"/>
      <w:lang w:eastAsia="en-US" w:bidi="en-US"/>
    </w:rPr>
  </w:style>
  <w:style w:type="character" w:customStyle="1" w:styleId="1c">
    <w:name w:val="访问过的超链接1"/>
    <w:uiPriority w:val="99"/>
    <w:locked/>
    <w:rsid w:val="003F72A1"/>
    <w:rPr>
      <w:color w:val="000000"/>
      <w:u w:val="none"/>
    </w:rPr>
  </w:style>
  <w:style w:type="character" w:customStyle="1" w:styleId="Char5">
    <w:name w:val="正文箭头 Char"/>
    <w:link w:val="afff3"/>
    <w:rsid w:val="003F72A1"/>
    <w:rPr>
      <w:sz w:val="24"/>
      <w:szCs w:val="24"/>
    </w:rPr>
  </w:style>
  <w:style w:type="character" w:customStyle="1" w:styleId="Char15">
    <w:name w:val="副标题 Char1"/>
    <w:basedOn w:val="a2"/>
    <w:uiPriority w:val="99"/>
    <w:rsid w:val="003F72A1"/>
    <w:rPr>
      <w:rFonts w:ascii="Cambria" w:hAnsi="Cambria" w:cs="Times New Roman"/>
      <w:b/>
      <w:bCs/>
      <w:kern w:val="28"/>
      <w:sz w:val="32"/>
      <w:szCs w:val="32"/>
    </w:rPr>
  </w:style>
  <w:style w:type="character" w:customStyle="1" w:styleId="29">
    <w:name w:val="页脚 字符2"/>
    <w:uiPriority w:val="99"/>
    <w:locked/>
    <w:rsid w:val="003F72A1"/>
    <w:rPr>
      <w:kern w:val="2"/>
      <w:sz w:val="18"/>
      <w:szCs w:val="18"/>
    </w:rPr>
  </w:style>
  <w:style w:type="character" w:customStyle="1" w:styleId="CharChar0">
    <w:name w:val="表 Char Char"/>
    <w:link w:val="afff4"/>
    <w:rsid w:val="003F72A1"/>
    <w:rPr>
      <w:rFonts w:eastAsia="方正书宋_GBK"/>
      <w:sz w:val="18"/>
    </w:rPr>
  </w:style>
  <w:style w:type="character" w:customStyle="1" w:styleId="comment-number">
    <w:name w:val="comment-number"/>
    <w:uiPriority w:val="99"/>
    <w:rsid w:val="003F72A1"/>
    <w:rPr>
      <w:rFonts w:ascii="Calibri" w:eastAsia="宋体" w:hAnsi="Calibri" w:cs="Times New Roman"/>
      <w:color w:val="E74851"/>
    </w:rPr>
  </w:style>
  <w:style w:type="character" w:customStyle="1" w:styleId="2a">
    <w:name w:val="批注主题 字符2"/>
    <w:uiPriority w:val="99"/>
    <w:rsid w:val="003F72A1"/>
    <w:rPr>
      <w:rFonts w:ascii="Calibri" w:hAnsi="Calibri" w:cs="Calibri"/>
      <w:b/>
      <w:bCs/>
      <w:kern w:val="24"/>
      <w:sz w:val="24"/>
      <w:szCs w:val="24"/>
    </w:rPr>
  </w:style>
  <w:style w:type="character" w:customStyle="1" w:styleId="afff5">
    <w:name w:val="图片标题_"/>
    <w:link w:val="1d"/>
    <w:uiPriority w:val="99"/>
    <w:locked/>
    <w:rsid w:val="003F72A1"/>
    <w:rPr>
      <w:rFonts w:ascii="MingLiU" w:eastAsia="MingLiU" w:hAnsi="MingLiU" w:cs="MingLiU"/>
      <w:sz w:val="19"/>
      <w:szCs w:val="19"/>
      <w:shd w:val="clear" w:color="auto" w:fill="FFFFFF"/>
    </w:rPr>
  </w:style>
  <w:style w:type="character" w:customStyle="1" w:styleId="36">
    <w:name w:val="副标题 字符3"/>
    <w:basedOn w:val="a2"/>
    <w:link w:val="afff6"/>
    <w:uiPriority w:val="99"/>
    <w:locked/>
    <w:rsid w:val="003F72A1"/>
    <w:rPr>
      <w:rFonts w:ascii="Cambria" w:eastAsia="宋体" w:hAnsi="Cambria"/>
      <w:sz w:val="24"/>
      <w:szCs w:val="24"/>
    </w:rPr>
  </w:style>
  <w:style w:type="character" w:customStyle="1" w:styleId="2b">
    <w:name w:val="正文文本 字符2"/>
    <w:uiPriority w:val="99"/>
    <w:locked/>
    <w:rsid w:val="003F72A1"/>
    <w:rPr>
      <w:rFonts w:ascii="Calibri" w:hAnsi="Calibri" w:cs="Calibri"/>
      <w:kern w:val="2"/>
      <w:sz w:val="21"/>
      <w:szCs w:val="21"/>
    </w:rPr>
  </w:style>
  <w:style w:type="character" w:customStyle="1" w:styleId="320">
    <w:name w:val="标题 3 字符2"/>
    <w:uiPriority w:val="99"/>
    <w:locked/>
    <w:rsid w:val="003F72A1"/>
    <w:rPr>
      <w:rFonts w:eastAsia="黑体"/>
      <w:b/>
      <w:bCs/>
      <w:kern w:val="24"/>
      <w:sz w:val="28"/>
      <w:szCs w:val="28"/>
    </w:rPr>
  </w:style>
  <w:style w:type="character" w:customStyle="1" w:styleId="3Char2">
    <w:name w:val="标题 3 Char2"/>
    <w:basedOn w:val="a2"/>
    <w:uiPriority w:val="99"/>
    <w:rsid w:val="003F72A1"/>
    <w:rPr>
      <w:rFonts w:ascii="Calibri" w:eastAsia="仿宋_GB2312" w:hAnsi="Calibri" w:cs="Times New Roman"/>
      <w:b/>
      <w:bCs/>
      <w:kern w:val="0"/>
      <w:sz w:val="32"/>
      <w:szCs w:val="32"/>
    </w:rPr>
  </w:style>
  <w:style w:type="character" w:customStyle="1" w:styleId="afff7">
    <w:name w:val="图片标题"/>
    <w:uiPriority w:val="99"/>
    <w:rsid w:val="003F72A1"/>
    <w:rPr>
      <w:rFonts w:ascii="MingLiU" w:eastAsia="MingLiU" w:hAnsi="MingLiU" w:cs="MingLiU"/>
      <w:color w:val="000000"/>
      <w:spacing w:val="0"/>
      <w:w w:val="100"/>
      <w:position w:val="0"/>
      <w:sz w:val="19"/>
      <w:szCs w:val="19"/>
      <w:shd w:val="clear" w:color="auto" w:fill="FFFFFF"/>
      <w:lang w:val="zh-TW"/>
    </w:rPr>
  </w:style>
  <w:style w:type="character" w:customStyle="1" w:styleId="CharChar82">
    <w:name w:val="Char Char82"/>
    <w:uiPriority w:val="99"/>
    <w:rsid w:val="003F72A1"/>
    <w:rPr>
      <w:rFonts w:ascii="Times New Roman" w:eastAsia="方正楷体_GBK" w:hAnsi="Times New Roman" w:cs="Times New Roman"/>
      <w:b/>
      <w:bCs/>
      <w:kern w:val="2"/>
      <w:sz w:val="32"/>
      <w:szCs w:val="32"/>
      <w:lang w:val="en-US" w:eastAsia="zh-CN"/>
    </w:rPr>
  </w:style>
  <w:style w:type="character" w:customStyle="1" w:styleId="1e">
    <w:name w:val="副标题 字符1"/>
    <w:uiPriority w:val="99"/>
    <w:rsid w:val="003F72A1"/>
    <w:rPr>
      <w:rFonts w:ascii="Calibri" w:eastAsia="宋体" w:hAnsi="Calibri" w:cs="Calibri"/>
      <w:b/>
      <w:bCs/>
      <w:kern w:val="28"/>
      <w:sz w:val="32"/>
      <w:szCs w:val="32"/>
    </w:rPr>
  </w:style>
  <w:style w:type="character" w:customStyle="1" w:styleId="CharChar1">
    <w:name w:val="政策依据 Char Char"/>
    <w:locked/>
    <w:rsid w:val="003F72A1"/>
    <w:rPr>
      <w:rFonts w:ascii="楷体" w:eastAsia="楷体" w:hAnsi="楷体" w:cs="楷体"/>
      <w:szCs w:val="21"/>
      <w:u w:val="single"/>
    </w:rPr>
  </w:style>
  <w:style w:type="character" w:customStyle="1" w:styleId="wrap-name-w">
    <w:name w:val="wrap-name-w"/>
    <w:uiPriority w:val="99"/>
    <w:rsid w:val="003F72A1"/>
    <w:rPr>
      <w:rFonts w:ascii="微软雅黑" w:eastAsia="微软雅黑" w:hAnsi="微软雅黑" w:cs="微软雅黑"/>
      <w:color w:val="E74851"/>
      <w:sz w:val="24"/>
      <w:szCs w:val="24"/>
    </w:rPr>
  </w:style>
  <w:style w:type="character" w:customStyle="1" w:styleId="330">
    <w:name w:val="标题 3 字符3"/>
    <w:uiPriority w:val="99"/>
    <w:locked/>
    <w:rsid w:val="003F72A1"/>
    <w:rPr>
      <w:rFonts w:eastAsia="黑体"/>
      <w:b/>
      <w:bCs/>
      <w:kern w:val="24"/>
      <w:sz w:val="28"/>
      <w:szCs w:val="28"/>
      <w:lang w:val="en-US" w:eastAsia="zh-CN"/>
    </w:rPr>
  </w:style>
  <w:style w:type="character" w:customStyle="1" w:styleId="2c">
    <w:name w:val="表格标题 (2)_"/>
    <w:link w:val="211"/>
    <w:uiPriority w:val="99"/>
    <w:locked/>
    <w:rsid w:val="003F72A1"/>
    <w:rPr>
      <w:rFonts w:ascii="MingLiU" w:eastAsia="MingLiU" w:hAnsi="MingLiU" w:cs="MingLiU"/>
      <w:b/>
      <w:bCs/>
      <w:szCs w:val="21"/>
      <w:shd w:val="clear" w:color="auto" w:fill="FFFFFF"/>
    </w:rPr>
  </w:style>
  <w:style w:type="character" w:customStyle="1" w:styleId="affd">
    <w:name w:val="批注文字 字符"/>
    <w:basedOn w:val="a2"/>
    <w:semiHidden/>
    <w:rsid w:val="003F72A1"/>
    <w:rPr>
      <w:rFonts w:ascii="Calibri" w:eastAsia="仿宋_GB2312" w:hAnsi="Calibri" w:cs="Times New Roman"/>
      <w:kern w:val="0"/>
    </w:rPr>
  </w:style>
  <w:style w:type="character" w:customStyle="1" w:styleId="230">
    <w:name w:val="标题 2 字符3"/>
    <w:uiPriority w:val="99"/>
    <w:locked/>
    <w:rsid w:val="003F72A1"/>
    <w:rPr>
      <w:rFonts w:ascii="Arial" w:eastAsia="黑体" w:hAnsi="Arial" w:cs="Arial"/>
      <w:b/>
      <w:bCs/>
      <w:kern w:val="24"/>
      <w:sz w:val="32"/>
      <w:szCs w:val="32"/>
      <w:lang w:val="en-US" w:eastAsia="zh-CN"/>
    </w:rPr>
  </w:style>
  <w:style w:type="character" w:customStyle="1" w:styleId="75pt2">
    <w:name w:val="正文文本 + 7.5 pt2"/>
    <w:uiPriority w:val="99"/>
    <w:rsid w:val="003F72A1"/>
    <w:rPr>
      <w:rFonts w:ascii="MingLiU" w:eastAsia="MingLiU" w:hAnsi="MingLiU" w:cs="MingLiU"/>
      <w:color w:val="000000"/>
      <w:spacing w:val="0"/>
      <w:w w:val="100"/>
      <w:position w:val="0"/>
      <w:sz w:val="15"/>
      <w:szCs w:val="15"/>
      <w:u w:val="none"/>
      <w:shd w:val="clear" w:color="auto" w:fill="FFFFFF"/>
      <w:lang w:val="en-US"/>
    </w:rPr>
  </w:style>
  <w:style w:type="character" w:customStyle="1" w:styleId="37">
    <w:name w:val="页脚 字符3"/>
    <w:basedOn w:val="a2"/>
    <w:qFormat/>
    <w:locked/>
    <w:rsid w:val="003F72A1"/>
    <w:rPr>
      <w:rFonts w:ascii="Tahoma" w:hAnsi="Tahoma" w:cs="Tahoma"/>
      <w:sz w:val="18"/>
      <w:szCs w:val="18"/>
    </w:rPr>
  </w:style>
  <w:style w:type="character" w:customStyle="1" w:styleId="CharChar2">
    <w:name w:val="正文居中 Char Char"/>
    <w:link w:val="afff8"/>
    <w:rsid w:val="003F72A1"/>
    <w:rPr>
      <w:rFonts w:ascii="Arial" w:hAnsi="Arial"/>
    </w:rPr>
  </w:style>
  <w:style w:type="character" w:customStyle="1" w:styleId="3Char1">
    <w:name w:val="标题 3 Char1"/>
    <w:rsid w:val="003F72A1"/>
    <w:rPr>
      <w:rFonts w:ascii="黑体" w:eastAsia="黑体" w:hAnsi="黑体" w:cs="黑体"/>
      <w:b/>
      <w:bCs/>
      <w:kern w:val="2"/>
      <w:sz w:val="32"/>
      <w:szCs w:val="32"/>
    </w:rPr>
  </w:style>
  <w:style w:type="character" w:customStyle="1" w:styleId="04CharChar">
    <w:name w:val="04 Char Char"/>
    <w:link w:val="04"/>
    <w:uiPriority w:val="99"/>
    <w:rsid w:val="003F72A1"/>
    <w:rPr>
      <w:rFonts w:ascii="宋体" w:hAnsi="宋体" w:cs="宋体"/>
      <w:sz w:val="24"/>
      <w:szCs w:val="24"/>
    </w:rPr>
  </w:style>
  <w:style w:type="character" w:customStyle="1" w:styleId="05CharChar">
    <w:name w:val="05正文 Char Char"/>
    <w:link w:val="05"/>
    <w:uiPriority w:val="99"/>
    <w:rsid w:val="003F72A1"/>
    <w:rPr>
      <w:rFonts w:eastAsia="方正楷体_GBK"/>
      <w:color w:val="FF0000"/>
      <w:sz w:val="28"/>
      <w:szCs w:val="28"/>
      <w:u w:val="single"/>
    </w:rPr>
  </w:style>
  <w:style w:type="character" w:customStyle="1" w:styleId="45">
    <w:name w:val="纯文本 字符4"/>
    <w:basedOn w:val="a2"/>
    <w:link w:val="afff9"/>
    <w:uiPriority w:val="99"/>
    <w:rsid w:val="003F72A1"/>
    <w:rPr>
      <w:rFonts w:ascii="宋体" w:hAnsi="Courier New" w:cs="Courier New"/>
      <w:szCs w:val="21"/>
    </w:rPr>
  </w:style>
  <w:style w:type="character" w:customStyle="1" w:styleId="0320303Char">
    <w:name w:val="样式 03 + 首行缩进:  2 字符 段前: 0.3 行 段后: 0.3 行 Char"/>
    <w:link w:val="0320303"/>
    <w:locked/>
    <w:rsid w:val="003F72A1"/>
    <w:rPr>
      <w:rFonts w:ascii="黑体" w:eastAsia="黑体" w:cs="黑体"/>
    </w:rPr>
  </w:style>
  <w:style w:type="character" w:customStyle="1" w:styleId="Char16">
    <w:name w:val="纯文本 Char1"/>
    <w:basedOn w:val="a2"/>
    <w:uiPriority w:val="99"/>
    <w:qFormat/>
    <w:rsid w:val="003F72A1"/>
    <w:rPr>
      <w:rFonts w:ascii="宋体" w:eastAsia="宋体" w:hAnsi="Courier New" w:cs="Courier New"/>
      <w:szCs w:val="21"/>
    </w:rPr>
  </w:style>
  <w:style w:type="character" w:customStyle="1" w:styleId="46">
    <w:name w:val="正文文本4"/>
    <w:uiPriority w:val="99"/>
    <w:rsid w:val="003F72A1"/>
    <w:rPr>
      <w:rFonts w:ascii="MingLiU" w:eastAsia="MingLiU" w:hAnsi="MingLiU" w:cs="MingLiU"/>
      <w:color w:val="000000"/>
      <w:spacing w:val="0"/>
      <w:w w:val="100"/>
      <w:position w:val="0"/>
      <w:sz w:val="19"/>
      <w:szCs w:val="19"/>
      <w:shd w:val="clear" w:color="auto" w:fill="FFFFFF"/>
      <w:lang w:val="zh-TW"/>
    </w:rPr>
  </w:style>
  <w:style w:type="character" w:customStyle="1" w:styleId="hover25">
    <w:name w:val="hover25"/>
    <w:uiPriority w:val="99"/>
    <w:rsid w:val="003F72A1"/>
    <w:rPr>
      <w:rFonts w:ascii="Calibri" w:eastAsia="宋体" w:hAnsi="Calibri" w:cs="Times New Roman"/>
      <w:color w:val="FFFFFF"/>
      <w:shd w:val="clear" w:color="auto" w:fill="F9AC00"/>
    </w:rPr>
  </w:style>
  <w:style w:type="character" w:customStyle="1" w:styleId="5Char0">
    <w:name w:val="样式5 Char"/>
    <w:link w:val="53"/>
    <w:uiPriority w:val="99"/>
    <w:rsid w:val="003F72A1"/>
    <w:rPr>
      <w:sz w:val="24"/>
      <w:szCs w:val="24"/>
    </w:rPr>
  </w:style>
  <w:style w:type="character" w:customStyle="1" w:styleId="47">
    <w:name w:val="正文文本缩进 字符4"/>
    <w:basedOn w:val="a2"/>
    <w:link w:val="afffa"/>
    <w:uiPriority w:val="99"/>
    <w:rsid w:val="003F72A1"/>
    <w:rPr>
      <w:rFonts w:cs="Calibri"/>
      <w:sz w:val="24"/>
      <w:szCs w:val="24"/>
    </w:rPr>
  </w:style>
  <w:style w:type="character" w:customStyle="1" w:styleId="Char6">
    <w:name w:val="正文文本 Char"/>
    <w:uiPriority w:val="99"/>
    <w:rsid w:val="003F72A1"/>
    <w:rPr>
      <w:rFonts w:ascii="宋体" w:eastAsia="仿宋_GB2312" w:hAnsi="宋体"/>
      <w:sz w:val="21"/>
      <w:szCs w:val="24"/>
    </w:rPr>
  </w:style>
  <w:style w:type="character" w:customStyle="1" w:styleId="Char7">
    <w:name w:val="正文文本缩进 Char"/>
    <w:basedOn w:val="a2"/>
    <w:uiPriority w:val="99"/>
    <w:rsid w:val="003F72A1"/>
    <w:rPr>
      <w:kern w:val="2"/>
      <w:sz w:val="24"/>
      <w:szCs w:val="22"/>
    </w:rPr>
  </w:style>
  <w:style w:type="character" w:customStyle="1" w:styleId="4Char">
    <w:name w:val="样式4 Char"/>
    <w:link w:val="48"/>
    <w:rsid w:val="003F72A1"/>
    <w:rPr>
      <w:rFonts w:ascii="仿宋_GB2312" w:hAnsi="Times New Roman"/>
      <w:sz w:val="28"/>
      <w:szCs w:val="32"/>
    </w:rPr>
  </w:style>
  <w:style w:type="character" w:customStyle="1" w:styleId="1f">
    <w:name w:val="不明显强调1"/>
    <w:basedOn w:val="a2"/>
    <w:rsid w:val="003F72A1"/>
    <w:rPr>
      <w:rFonts w:ascii="Calibri" w:eastAsia="宋体" w:hAnsi="Calibri" w:cs="Times New Roman"/>
      <w:i/>
      <w:iCs/>
      <w:color w:val="808080"/>
    </w:rPr>
  </w:style>
  <w:style w:type="character" w:customStyle="1" w:styleId="1f0">
    <w:name w:val="标题 字符1"/>
    <w:basedOn w:val="a2"/>
    <w:link w:val="afffb"/>
    <w:uiPriority w:val="10"/>
    <w:rsid w:val="003F72A1"/>
    <w:rPr>
      <w:rFonts w:ascii="Cambria" w:eastAsia="宋体" w:hAnsi="Cambria"/>
      <w:b/>
      <w:bCs/>
      <w:kern w:val="28"/>
      <w:sz w:val="32"/>
      <w:szCs w:val="32"/>
    </w:rPr>
  </w:style>
  <w:style w:type="character" w:customStyle="1" w:styleId="keywords">
    <w:name w:val="keywords"/>
    <w:basedOn w:val="a2"/>
    <w:rsid w:val="003F72A1"/>
  </w:style>
  <w:style w:type="character" w:customStyle="1" w:styleId="comment-link-num">
    <w:name w:val="comment-link-num"/>
    <w:basedOn w:val="a2"/>
    <w:uiPriority w:val="99"/>
    <w:rsid w:val="003F72A1"/>
    <w:rPr>
      <w:rFonts w:ascii="Calibri" w:eastAsia="宋体" w:hAnsi="Calibri" w:cs="Times New Roman"/>
    </w:rPr>
  </w:style>
  <w:style w:type="character" w:customStyle="1" w:styleId="char01">
    <w:name w:val="char01"/>
    <w:basedOn w:val="a2"/>
    <w:rsid w:val="003F72A1"/>
  </w:style>
  <w:style w:type="character" w:customStyle="1" w:styleId="Char8">
    <w:name w:val="政策依据 Char"/>
    <w:link w:val="afffc"/>
    <w:rsid w:val="003F72A1"/>
    <w:rPr>
      <w:rFonts w:eastAsia="楷体"/>
      <w:szCs w:val="21"/>
      <w:u w:val="single"/>
    </w:rPr>
  </w:style>
  <w:style w:type="character" w:customStyle="1" w:styleId="Batang">
    <w:name w:val="正文文本 + Batang"/>
    <w:aliases w:val="间距 0 pt33"/>
    <w:qFormat/>
    <w:rsid w:val="003F72A1"/>
    <w:rPr>
      <w:rFonts w:ascii="Batang" w:eastAsia="Batang" w:hAnsi="Batang" w:cs="Batang"/>
      <w:color w:val="000000"/>
      <w:spacing w:val="0"/>
      <w:w w:val="100"/>
      <w:position w:val="0"/>
      <w:sz w:val="19"/>
      <w:szCs w:val="19"/>
      <w:u w:val="none"/>
      <w:shd w:val="clear" w:color="auto" w:fill="FFFFFF"/>
      <w:lang w:val="zh-TW"/>
    </w:rPr>
  </w:style>
  <w:style w:type="character" w:customStyle="1" w:styleId="pageboxprenolink">
    <w:name w:val="pagebox_pre_nolink"/>
    <w:uiPriority w:val="99"/>
    <w:rsid w:val="003F72A1"/>
    <w:rPr>
      <w:rFonts w:ascii="Calibri" w:eastAsia="宋体" w:hAnsi="Calibri" w:cs="Times New Roman"/>
      <w:color w:val="999999"/>
      <w:bdr w:val="single" w:sz="6" w:space="0" w:color="DDDDDD"/>
    </w:rPr>
  </w:style>
  <w:style w:type="character" w:customStyle="1" w:styleId="0c">
    <w:name w:val="0c"/>
    <w:basedOn w:val="a2"/>
    <w:rsid w:val="003F72A1"/>
  </w:style>
  <w:style w:type="character" w:customStyle="1" w:styleId="pageboxnumnonce">
    <w:name w:val="pagebox_num_nonce"/>
    <w:uiPriority w:val="99"/>
    <w:rsid w:val="003F72A1"/>
    <w:rPr>
      <w:rFonts w:ascii="Calibri" w:eastAsia="宋体" w:hAnsi="Calibri" w:cs="Times New Roman"/>
      <w:color w:val="FFFFFF"/>
      <w:bdr w:val="single" w:sz="6" w:space="0" w:color="2389C7"/>
      <w:shd w:val="clear" w:color="auto" w:fill="439EE9"/>
    </w:rPr>
  </w:style>
  <w:style w:type="character" w:customStyle="1" w:styleId="1char10">
    <w:name w:val="1char1"/>
    <w:basedOn w:val="a2"/>
    <w:qFormat/>
    <w:rsid w:val="003F72A1"/>
  </w:style>
  <w:style w:type="character" w:customStyle="1" w:styleId="Char00">
    <w:name w:val="需求正文 Char_0"/>
    <w:link w:val="0"/>
    <w:rsid w:val="003F72A1"/>
    <w:rPr>
      <w:kern w:val="20"/>
    </w:rPr>
  </w:style>
  <w:style w:type="character" w:customStyle="1" w:styleId="Char2">
    <w:name w:val="批注文字 Char"/>
    <w:basedOn w:val="a2"/>
    <w:uiPriority w:val="99"/>
    <w:rsid w:val="003F72A1"/>
    <w:rPr>
      <w:kern w:val="2"/>
      <w:sz w:val="21"/>
      <w:szCs w:val="22"/>
    </w:rPr>
  </w:style>
  <w:style w:type="character" w:customStyle="1" w:styleId="2Char">
    <w:name w:val="表格内样式2 Char"/>
    <w:basedOn w:val="5Char"/>
    <w:link w:val="2d"/>
    <w:rsid w:val="003F72A1"/>
    <w:rPr>
      <w:rFonts w:ascii="仿宋_GB2312" w:eastAsia="仿宋_GB2312"/>
      <w:szCs w:val="21"/>
    </w:rPr>
  </w:style>
  <w:style w:type="character" w:customStyle="1" w:styleId="81">
    <w:name w:val="标题 8 字符1"/>
    <w:basedOn w:val="a2"/>
    <w:link w:val="8"/>
    <w:uiPriority w:val="9"/>
    <w:rsid w:val="003F72A1"/>
    <w:rPr>
      <w:rFonts w:ascii="Calibri" w:eastAsia="宋体" w:hAnsi="Calibri" w:cs="Times New Roman"/>
      <w:i/>
      <w:iCs/>
      <w:kern w:val="0"/>
      <w:sz w:val="24"/>
      <w:szCs w:val="24"/>
      <w:lang w:eastAsia="en-US" w:bidi="en-US"/>
    </w:rPr>
  </w:style>
  <w:style w:type="character" w:customStyle="1" w:styleId="1f1">
    <w:name w:val="引用 字符1"/>
    <w:basedOn w:val="a2"/>
    <w:link w:val="afffd"/>
    <w:uiPriority w:val="29"/>
    <w:rsid w:val="003F72A1"/>
    <w:rPr>
      <w:i/>
      <w:sz w:val="24"/>
      <w:szCs w:val="24"/>
    </w:rPr>
  </w:style>
  <w:style w:type="character" w:styleId="afffe">
    <w:name w:val="Subtle Emphasis"/>
    <w:uiPriority w:val="19"/>
    <w:qFormat/>
    <w:rsid w:val="003F72A1"/>
    <w:rPr>
      <w:i/>
      <w:color w:val="5A5A5A"/>
    </w:rPr>
  </w:style>
  <w:style w:type="character" w:styleId="affff">
    <w:name w:val="Intense Emphasis"/>
    <w:basedOn w:val="a2"/>
    <w:uiPriority w:val="21"/>
    <w:qFormat/>
    <w:rsid w:val="003F72A1"/>
    <w:rPr>
      <w:b/>
      <w:i/>
      <w:sz w:val="24"/>
      <w:szCs w:val="24"/>
      <w:u w:val="single"/>
    </w:rPr>
  </w:style>
  <w:style w:type="paragraph" w:styleId="1f2">
    <w:name w:val="toc 1"/>
    <w:basedOn w:val="a1"/>
    <w:next w:val="a1"/>
    <w:uiPriority w:val="39"/>
    <w:unhideWhenUsed/>
    <w:qFormat/>
    <w:rsid w:val="003F72A1"/>
    <w:pPr>
      <w:widowControl/>
      <w:tabs>
        <w:tab w:val="right" w:leader="dot" w:pos="8296"/>
      </w:tabs>
      <w:jc w:val="center"/>
    </w:pPr>
    <w:rPr>
      <w:rFonts w:ascii="Calibri" w:eastAsia="宋体" w:hAnsi="Calibri"/>
      <w:kern w:val="0"/>
      <w:sz w:val="24"/>
      <w:szCs w:val="24"/>
      <w:lang w:eastAsia="en-US" w:bidi="en-US"/>
    </w:rPr>
  </w:style>
  <w:style w:type="paragraph" w:styleId="HTML5">
    <w:name w:val="HTML Preformatted"/>
    <w:basedOn w:val="a1"/>
    <w:link w:val="HTML10"/>
    <w:rsid w:val="003F72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200"/>
      <w:jc w:val="left"/>
    </w:pPr>
    <w:rPr>
      <w:rFonts w:ascii="宋体" w:eastAsiaTheme="minorEastAsia" w:hAnsi="宋体" w:cs="宋体"/>
      <w:sz w:val="24"/>
      <w:szCs w:val="24"/>
    </w:rPr>
  </w:style>
  <w:style w:type="character" w:customStyle="1" w:styleId="HTML6">
    <w:name w:val="HTML 预设格式 字符"/>
    <w:basedOn w:val="a2"/>
    <w:uiPriority w:val="99"/>
    <w:semiHidden/>
    <w:rsid w:val="003F72A1"/>
    <w:rPr>
      <w:rFonts w:ascii="Courier New" w:eastAsia="等线" w:hAnsi="Courier New" w:cs="Courier New"/>
      <w:sz w:val="20"/>
      <w:szCs w:val="20"/>
    </w:rPr>
  </w:style>
  <w:style w:type="paragraph" w:styleId="afff9">
    <w:name w:val="Plain Text"/>
    <w:basedOn w:val="a1"/>
    <w:link w:val="45"/>
    <w:rsid w:val="003F72A1"/>
    <w:pPr>
      <w:widowControl/>
      <w:jc w:val="left"/>
    </w:pPr>
    <w:rPr>
      <w:rFonts w:ascii="宋体" w:eastAsiaTheme="minorEastAsia" w:hAnsi="Courier New" w:cs="Courier New"/>
      <w:szCs w:val="21"/>
    </w:rPr>
  </w:style>
  <w:style w:type="character" w:customStyle="1" w:styleId="38">
    <w:name w:val="纯文本 字符3"/>
    <w:basedOn w:val="a2"/>
    <w:uiPriority w:val="99"/>
    <w:semiHidden/>
    <w:rsid w:val="003F72A1"/>
    <w:rPr>
      <w:rFonts w:asciiTheme="minorEastAsia" w:hAnsi="Courier New" w:cs="Courier New"/>
    </w:rPr>
  </w:style>
  <w:style w:type="paragraph" w:styleId="affff0">
    <w:name w:val="annotation text"/>
    <w:basedOn w:val="a1"/>
    <w:link w:val="1f3"/>
    <w:unhideWhenUsed/>
    <w:rsid w:val="003F72A1"/>
    <w:pPr>
      <w:jc w:val="left"/>
    </w:pPr>
  </w:style>
  <w:style w:type="character" w:customStyle="1" w:styleId="1f3">
    <w:name w:val="批注文字 字符1"/>
    <w:basedOn w:val="a2"/>
    <w:link w:val="affff0"/>
    <w:uiPriority w:val="99"/>
    <w:semiHidden/>
    <w:rsid w:val="003F72A1"/>
    <w:rPr>
      <w:rFonts w:ascii="等线" w:eastAsia="等线" w:hAnsi="等线" w:cs="Times New Roman"/>
    </w:rPr>
  </w:style>
  <w:style w:type="paragraph" w:styleId="aff5">
    <w:name w:val="annotation subject"/>
    <w:basedOn w:val="affff0"/>
    <w:next w:val="affff0"/>
    <w:link w:val="44"/>
    <w:unhideWhenUsed/>
    <w:rsid w:val="003F72A1"/>
    <w:pPr>
      <w:widowControl/>
    </w:pPr>
    <w:rPr>
      <w:rFonts w:asciiTheme="minorHAnsi" w:eastAsiaTheme="minorEastAsia" w:hAnsiTheme="minorHAnsi" w:cstheme="minorBidi"/>
      <w:b/>
      <w:bCs/>
    </w:rPr>
  </w:style>
  <w:style w:type="character" w:customStyle="1" w:styleId="1f4">
    <w:name w:val="批注主题 字符1"/>
    <w:basedOn w:val="1f3"/>
    <w:uiPriority w:val="99"/>
    <w:semiHidden/>
    <w:rsid w:val="003F72A1"/>
    <w:rPr>
      <w:rFonts w:ascii="等线" w:eastAsia="等线" w:hAnsi="等线" w:cs="Times New Roman"/>
      <w:b/>
      <w:bCs/>
    </w:rPr>
  </w:style>
  <w:style w:type="paragraph" w:styleId="afffb">
    <w:name w:val="Title"/>
    <w:basedOn w:val="a1"/>
    <w:next w:val="a1"/>
    <w:link w:val="1f0"/>
    <w:uiPriority w:val="10"/>
    <w:qFormat/>
    <w:rsid w:val="003F72A1"/>
    <w:pPr>
      <w:widowControl/>
      <w:spacing w:before="240" w:after="60"/>
      <w:jc w:val="center"/>
      <w:outlineLvl w:val="0"/>
    </w:pPr>
    <w:rPr>
      <w:rFonts w:ascii="Cambria" w:eastAsia="宋体" w:hAnsi="Cambria" w:cstheme="minorBidi"/>
      <w:b/>
      <w:bCs/>
      <w:kern w:val="28"/>
      <w:sz w:val="32"/>
      <w:szCs w:val="32"/>
    </w:rPr>
  </w:style>
  <w:style w:type="character" w:customStyle="1" w:styleId="affff1">
    <w:name w:val="标题 字符"/>
    <w:basedOn w:val="a2"/>
    <w:uiPriority w:val="10"/>
    <w:rsid w:val="003F72A1"/>
    <w:rPr>
      <w:rFonts w:asciiTheme="majorHAnsi" w:eastAsiaTheme="majorEastAsia" w:hAnsiTheme="majorHAnsi" w:cstheme="majorBidi"/>
      <w:b/>
      <w:bCs/>
      <w:sz w:val="32"/>
      <w:szCs w:val="32"/>
    </w:rPr>
  </w:style>
  <w:style w:type="paragraph" w:styleId="83">
    <w:name w:val="toc 8"/>
    <w:basedOn w:val="a1"/>
    <w:next w:val="a1"/>
    <w:uiPriority w:val="39"/>
    <w:unhideWhenUsed/>
    <w:qFormat/>
    <w:rsid w:val="003F72A1"/>
    <w:pPr>
      <w:widowControl/>
      <w:ind w:leftChars="1400" w:left="2940"/>
      <w:jc w:val="left"/>
    </w:pPr>
    <w:rPr>
      <w:rFonts w:ascii="Calibri" w:eastAsia="宋体" w:hAnsi="Calibri"/>
      <w:kern w:val="0"/>
      <w:sz w:val="24"/>
      <w:szCs w:val="24"/>
      <w:lang w:eastAsia="en-US" w:bidi="en-US"/>
    </w:rPr>
  </w:style>
  <w:style w:type="paragraph" w:styleId="49">
    <w:name w:val="toc 4"/>
    <w:basedOn w:val="a1"/>
    <w:next w:val="a1"/>
    <w:uiPriority w:val="39"/>
    <w:unhideWhenUsed/>
    <w:qFormat/>
    <w:rsid w:val="003F72A1"/>
    <w:pPr>
      <w:widowControl/>
      <w:ind w:leftChars="600" w:left="1260"/>
      <w:jc w:val="left"/>
    </w:pPr>
    <w:rPr>
      <w:rFonts w:ascii="Calibri" w:eastAsia="宋体" w:hAnsi="Calibri"/>
      <w:kern w:val="0"/>
      <w:sz w:val="24"/>
      <w:szCs w:val="24"/>
      <w:lang w:eastAsia="en-US" w:bidi="en-US"/>
    </w:rPr>
  </w:style>
  <w:style w:type="paragraph" w:styleId="afff6">
    <w:name w:val="Subtitle"/>
    <w:basedOn w:val="a1"/>
    <w:next w:val="a1"/>
    <w:link w:val="36"/>
    <w:qFormat/>
    <w:rsid w:val="003F72A1"/>
    <w:pPr>
      <w:widowControl/>
      <w:spacing w:after="60"/>
      <w:jc w:val="center"/>
      <w:outlineLvl w:val="1"/>
    </w:pPr>
    <w:rPr>
      <w:rFonts w:ascii="Cambria" w:eastAsia="宋体" w:hAnsi="Cambria" w:cstheme="minorBidi"/>
      <w:sz w:val="24"/>
      <w:szCs w:val="24"/>
    </w:rPr>
  </w:style>
  <w:style w:type="character" w:customStyle="1" w:styleId="2e">
    <w:name w:val="副标题 字符2"/>
    <w:basedOn w:val="a2"/>
    <w:uiPriority w:val="11"/>
    <w:rsid w:val="003F72A1"/>
    <w:rPr>
      <w:b/>
      <w:bCs/>
      <w:kern w:val="28"/>
      <w:sz w:val="32"/>
      <w:szCs w:val="32"/>
    </w:rPr>
  </w:style>
  <w:style w:type="paragraph" w:styleId="92">
    <w:name w:val="toc 9"/>
    <w:basedOn w:val="a1"/>
    <w:next w:val="a1"/>
    <w:uiPriority w:val="39"/>
    <w:unhideWhenUsed/>
    <w:qFormat/>
    <w:rsid w:val="003F72A1"/>
    <w:pPr>
      <w:widowControl/>
      <w:ind w:leftChars="1600" w:left="3360"/>
      <w:jc w:val="left"/>
    </w:pPr>
    <w:rPr>
      <w:rFonts w:ascii="Calibri" w:eastAsia="宋体" w:hAnsi="Calibri"/>
      <w:kern w:val="0"/>
      <w:sz w:val="24"/>
      <w:szCs w:val="24"/>
      <w:lang w:eastAsia="en-US" w:bidi="en-US"/>
    </w:rPr>
  </w:style>
  <w:style w:type="paragraph" w:styleId="74">
    <w:name w:val="toc 7"/>
    <w:basedOn w:val="a1"/>
    <w:next w:val="a1"/>
    <w:uiPriority w:val="39"/>
    <w:unhideWhenUsed/>
    <w:qFormat/>
    <w:rsid w:val="003F72A1"/>
    <w:pPr>
      <w:widowControl/>
      <w:ind w:leftChars="1200" w:left="2520"/>
      <w:jc w:val="left"/>
    </w:pPr>
    <w:rPr>
      <w:rFonts w:ascii="Calibri" w:eastAsia="宋体" w:hAnsi="Calibri"/>
      <w:kern w:val="0"/>
      <w:sz w:val="24"/>
      <w:szCs w:val="24"/>
      <w:lang w:eastAsia="en-US" w:bidi="en-US"/>
    </w:rPr>
  </w:style>
  <w:style w:type="paragraph" w:styleId="afffa">
    <w:name w:val="Body Text Indent"/>
    <w:basedOn w:val="a1"/>
    <w:link w:val="47"/>
    <w:rsid w:val="003F72A1"/>
    <w:pPr>
      <w:widowControl/>
      <w:spacing w:after="120" w:line="460" w:lineRule="exact"/>
      <w:ind w:leftChars="200" w:left="420"/>
      <w:jc w:val="left"/>
    </w:pPr>
    <w:rPr>
      <w:rFonts w:asciiTheme="minorHAnsi" w:eastAsiaTheme="minorEastAsia" w:hAnsiTheme="minorHAnsi" w:cs="Calibri"/>
      <w:sz w:val="24"/>
      <w:szCs w:val="24"/>
    </w:rPr>
  </w:style>
  <w:style w:type="character" w:customStyle="1" w:styleId="39">
    <w:name w:val="正文文本缩进 字符3"/>
    <w:basedOn w:val="a2"/>
    <w:uiPriority w:val="99"/>
    <w:semiHidden/>
    <w:rsid w:val="003F72A1"/>
    <w:rPr>
      <w:rFonts w:ascii="等线" w:eastAsia="等线" w:hAnsi="等线" w:cs="Times New Roman"/>
    </w:rPr>
  </w:style>
  <w:style w:type="paragraph" w:styleId="62">
    <w:name w:val="toc 6"/>
    <w:basedOn w:val="a1"/>
    <w:next w:val="a1"/>
    <w:uiPriority w:val="39"/>
    <w:unhideWhenUsed/>
    <w:qFormat/>
    <w:rsid w:val="003F72A1"/>
    <w:pPr>
      <w:widowControl/>
      <w:ind w:leftChars="1000" w:left="2100"/>
      <w:jc w:val="left"/>
    </w:pPr>
    <w:rPr>
      <w:rFonts w:ascii="Calibri" w:eastAsia="宋体" w:hAnsi="Calibri"/>
      <w:kern w:val="0"/>
      <w:sz w:val="24"/>
      <w:szCs w:val="24"/>
      <w:lang w:eastAsia="en-US" w:bidi="en-US"/>
    </w:rPr>
  </w:style>
  <w:style w:type="paragraph" w:styleId="54">
    <w:name w:val="toc 5"/>
    <w:basedOn w:val="a1"/>
    <w:next w:val="a1"/>
    <w:uiPriority w:val="39"/>
    <w:unhideWhenUsed/>
    <w:qFormat/>
    <w:rsid w:val="003F72A1"/>
    <w:pPr>
      <w:widowControl/>
      <w:ind w:leftChars="800" w:left="1680"/>
      <w:jc w:val="left"/>
    </w:pPr>
    <w:rPr>
      <w:rFonts w:ascii="Calibri" w:eastAsia="宋体" w:hAnsi="Calibri"/>
      <w:kern w:val="0"/>
      <w:sz w:val="24"/>
      <w:szCs w:val="24"/>
      <w:lang w:eastAsia="en-US" w:bidi="en-US"/>
    </w:rPr>
  </w:style>
  <w:style w:type="paragraph" w:styleId="2f">
    <w:name w:val="toc 2"/>
    <w:basedOn w:val="a1"/>
    <w:next w:val="a1"/>
    <w:uiPriority w:val="39"/>
    <w:unhideWhenUsed/>
    <w:qFormat/>
    <w:rsid w:val="003F72A1"/>
    <w:pPr>
      <w:widowControl/>
      <w:tabs>
        <w:tab w:val="right" w:leader="dot" w:pos="8296"/>
      </w:tabs>
      <w:jc w:val="left"/>
    </w:pPr>
    <w:rPr>
      <w:rFonts w:ascii="Calibri" w:eastAsia="宋体" w:hAnsi="Calibri"/>
      <w:kern w:val="0"/>
      <w:sz w:val="24"/>
      <w:szCs w:val="24"/>
      <w:lang w:eastAsia="en-US" w:bidi="en-US"/>
    </w:rPr>
  </w:style>
  <w:style w:type="paragraph" w:styleId="35">
    <w:name w:val="toc 3"/>
    <w:basedOn w:val="a1"/>
    <w:next w:val="a1"/>
    <w:link w:val="310"/>
    <w:uiPriority w:val="39"/>
    <w:unhideWhenUsed/>
    <w:qFormat/>
    <w:rsid w:val="003F72A1"/>
    <w:pPr>
      <w:widowControl/>
      <w:ind w:leftChars="400" w:left="840"/>
      <w:jc w:val="left"/>
    </w:pPr>
    <w:rPr>
      <w:rFonts w:asciiTheme="minorHAnsi" w:eastAsia="仿宋_GB2312" w:hAnsiTheme="minorHAnsi" w:cstheme="minorBidi"/>
    </w:rPr>
  </w:style>
  <w:style w:type="paragraph" w:customStyle="1" w:styleId="2d">
    <w:name w:val="表格内样式2"/>
    <w:basedOn w:val="50"/>
    <w:link w:val="2Char"/>
    <w:qFormat/>
    <w:rsid w:val="003F72A1"/>
    <w:pPr>
      <w:jc w:val="both"/>
    </w:pPr>
  </w:style>
  <w:style w:type="paragraph" w:styleId="affff2">
    <w:name w:val="Revision"/>
    <w:uiPriority w:val="99"/>
    <w:rsid w:val="003F72A1"/>
    <w:pPr>
      <w:spacing w:after="200" w:line="276" w:lineRule="auto"/>
    </w:pPr>
    <w:rPr>
      <w:rFonts w:ascii="Calibri" w:eastAsia="宋体" w:hAnsi="Calibri" w:cs="Times New Roman"/>
    </w:rPr>
  </w:style>
  <w:style w:type="paragraph" w:customStyle="1" w:styleId="04">
    <w:name w:val="04"/>
    <w:basedOn w:val="a1"/>
    <w:link w:val="04CharChar"/>
    <w:uiPriority w:val="99"/>
    <w:rsid w:val="003F72A1"/>
    <w:pPr>
      <w:widowControl/>
      <w:spacing w:before="100" w:beforeAutospacing="1" w:after="100" w:afterAutospacing="1"/>
      <w:jc w:val="left"/>
    </w:pPr>
    <w:rPr>
      <w:rFonts w:ascii="宋体" w:eastAsiaTheme="minorEastAsia" w:hAnsi="宋体" w:cs="宋体"/>
      <w:sz w:val="24"/>
      <w:szCs w:val="24"/>
    </w:rPr>
  </w:style>
  <w:style w:type="paragraph" w:customStyle="1" w:styleId="01">
    <w:name w:val="01级"/>
    <w:uiPriority w:val="99"/>
    <w:rsid w:val="003F72A1"/>
    <w:pPr>
      <w:spacing w:beforeLines="100" w:afterLines="100" w:after="200" w:line="620" w:lineRule="exact"/>
      <w:jc w:val="center"/>
      <w:outlineLvl w:val="0"/>
    </w:pPr>
    <w:rPr>
      <w:rFonts w:ascii="华文中宋" w:eastAsia="华文中宋" w:hAnsi="Times New Roman" w:cs="华文中宋"/>
      <w:kern w:val="0"/>
      <w:sz w:val="36"/>
      <w:szCs w:val="36"/>
    </w:rPr>
  </w:style>
  <w:style w:type="paragraph" w:customStyle="1" w:styleId="010">
    <w:name w:val="01"/>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00">
    <w:name w:val="0"/>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ad0">
    <w:name w:val="ad"/>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3100">
    <w:name w:val="310"/>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07">
    <w:name w:val="07"/>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CharChar1CharChar">
    <w:name w:val="Char Char1 Char Char"/>
    <w:basedOn w:val="a1"/>
    <w:qFormat/>
    <w:rsid w:val="003F72A1"/>
    <w:pPr>
      <w:widowControl/>
      <w:jc w:val="left"/>
    </w:pPr>
    <w:rPr>
      <w:rFonts w:ascii="Tahoma" w:eastAsia="宋体" w:hAnsi="Tahoma" w:cs="Tahoma"/>
      <w:kern w:val="0"/>
      <w:sz w:val="24"/>
      <w:szCs w:val="24"/>
      <w:lang w:eastAsia="en-US" w:bidi="en-US"/>
    </w:rPr>
  </w:style>
  <w:style w:type="paragraph" w:customStyle="1" w:styleId="200">
    <w:name w:val="20"/>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160">
    <w:name w:val="16"/>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400">
    <w:name w:val="40"/>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111">
    <w:name w:val="修订11"/>
    <w:qFormat/>
    <w:rsid w:val="003F72A1"/>
    <w:pPr>
      <w:spacing w:after="200" w:line="276" w:lineRule="auto"/>
    </w:pPr>
    <w:rPr>
      <w:rFonts w:ascii="Times New Roman" w:eastAsia="宋体" w:hAnsi="Times New Roman" w:cs="Times New Roman"/>
      <w:sz w:val="24"/>
      <w:szCs w:val="24"/>
    </w:rPr>
  </w:style>
  <w:style w:type="paragraph" w:customStyle="1" w:styleId="050">
    <w:name w:val="05"/>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141">
    <w:name w:val="14"/>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afffc">
    <w:name w:val="政策依据"/>
    <w:basedOn w:val="a1"/>
    <w:link w:val="Char8"/>
    <w:rsid w:val="003F72A1"/>
    <w:pPr>
      <w:widowControl/>
      <w:spacing w:line="460" w:lineRule="exact"/>
      <w:ind w:firstLine="720"/>
      <w:jc w:val="left"/>
    </w:pPr>
    <w:rPr>
      <w:rFonts w:asciiTheme="minorHAnsi" w:eastAsia="楷体" w:hAnsiTheme="minorHAnsi" w:cstheme="minorBidi"/>
      <w:szCs w:val="21"/>
      <w:u w:val="single"/>
    </w:rPr>
  </w:style>
  <w:style w:type="paragraph" w:customStyle="1" w:styleId="301">
    <w:name w:val="30"/>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02">
    <w:name w:val="02"/>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221">
    <w:name w:val="22"/>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0100">
    <w:name w:val="010"/>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100">
    <w:name w:val="100"/>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3a">
    <w:name w:val="修订3"/>
    <w:rsid w:val="003F72A1"/>
    <w:pPr>
      <w:spacing w:after="200" w:line="276" w:lineRule="auto"/>
    </w:pPr>
    <w:rPr>
      <w:rFonts w:ascii="Times New Roman" w:eastAsia="宋体" w:hAnsi="Times New Roman" w:cs="Times New Roman"/>
      <w:kern w:val="24"/>
      <w:sz w:val="24"/>
      <w:szCs w:val="24"/>
    </w:rPr>
  </w:style>
  <w:style w:type="paragraph" w:customStyle="1" w:styleId="1d">
    <w:name w:val="图片标题1"/>
    <w:basedOn w:val="a1"/>
    <w:link w:val="afff5"/>
    <w:uiPriority w:val="99"/>
    <w:rsid w:val="003F72A1"/>
    <w:pPr>
      <w:widowControl/>
      <w:shd w:val="clear" w:color="auto" w:fill="FFFFFF"/>
      <w:spacing w:line="240" w:lineRule="atLeast"/>
      <w:jc w:val="left"/>
    </w:pPr>
    <w:rPr>
      <w:rFonts w:ascii="MingLiU" w:eastAsia="MingLiU" w:hAnsi="MingLiU" w:cs="MingLiU"/>
      <w:sz w:val="19"/>
      <w:szCs w:val="19"/>
    </w:rPr>
  </w:style>
  <w:style w:type="paragraph" w:customStyle="1" w:styleId="03">
    <w:name w:val="03"/>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000">
    <w:name w:val="00"/>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ac0">
    <w:name w:val="ac"/>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08">
    <w:name w:val="08"/>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212">
    <w:name w:val="21"/>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styleId="affb">
    <w:name w:val="Intense Quote"/>
    <w:basedOn w:val="a1"/>
    <w:next w:val="a1"/>
    <w:link w:val="19"/>
    <w:uiPriority w:val="30"/>
    <w:qFormat/>
    <w:rsid w:val="003F72A1"/>
    <w:pPr>
      <w:widowControl/>
      <w:ind w:left="720" w:right="720"/>
      <w:jc w:val="left"/>
    </w:pPr>
    <w:rPr>
      <w:rFonts w:asciiTheme="minorHAnsi" w:eastAsiaTheme="minorEastAsia" w:hAnsiTheme="minorHAnsi" w:cstheme="minorBidi"/>
      <w:b/>
      <w:i/>
      <w:sz w:val="24"/>
    </w:rPr>
  </w:style>
  <w:style w:type="character" w:customStyle="1" w:styleId="affff3">
    <w:name w:val="明显引用 字符"/>
    <w:basedOn w:val="a2"/>
    <w:uiPriority w:val="30"/>
    <w:rsid w:val="003F72A1"/>
    <w:rPr>
      <w:rFonts w:ascii="等线" w:eastAsia="等线" w:hAnsi="等线" w:cs="Times New Roman"/>
      <w:i/>
      <w:iCs/>
      <w:color w:val="5B9BD5" w:themeColor="accent1"/>
    </w:rPr>
  </w:style>
  <w:style w:type="paragraph" w:customStyle="1" w:styleId="affff4">
    <w:name w:val="af"/>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2f0">
    <w:name w:val="修订2"/>
    <w:rsid w:val="003F72A1"/>
    <w:pPr>
      <w:spacing w:after="200" w:line="276" w:lineRule="auto"/>
    </w:pPr>
    <w:rPr>
      <w:rFonts w:ascii="Times New Roman" w:eastAsia="宋体" w:hAnsi="Times New Roman" w:cs="Times New Roman"/>
      <w:sz w:val="24"/>
      <w:szCs w:val="24"/>
    </w:rPr>
  </w:style>
  <w:style w:type="paragraph" w:customStyle="1" w:styleId="06">
    <w:name w:val="06"/>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16">
    <w:name w:val="表格内样式1"/>
    <w:basedOn w:val="a1"/>
    <w:next w:val="a1"/>
    <w:link w:val="1Char2"/>
    <w:qFormat/>
    <w:rsid w:val="003F72A1"/>
    <w:pPr>
      <w:widowControl/>
      <w:jc w:val="left"/>
    </w:pPr>
    <w:rPr>
      <w:rFonts w:asciiTheme="minorHAnsi" w:eastAsia="仿宋_GB2312" w:hAnsiTheme="minorHAnsi" w:cstheme="minorBidi"/>
    </w:rPr>
  </w:style>
  <w:style w:type="paragraph" w:customStyle="1" w:styleId="aff6">
    <w:name w:val="表格"/>
    <w:link w:val="CharChar"/>
    <w:rsid w:val="003F72A1"/>
    <w:pPr>
      <w:tabs>
        <w:tab w:val="left" w:pos="0"/>
      </w:tabs>
      <w:spacing w:after="200" w:line="240" w:lineRule="exact"/>
      <w:jc w:val="center"/>
    </w:pPr>
    <w:rPr>
      <w:rFonts w:eastAsia="方正书宋_GBK"/>
      <w:sz w:val="18"/>
      <w:szCs w:val="18"/>
    </w:rPr>
  </w:style>
  <w:style w:type="paragraph" w:customStyle="1" w:styleId="0000">
    <w:name w:val="000"/>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53">
    <w:name w:val="样式5"/>
    <w:basedOn w:val="a1"/>
    <w:link w:val="5Char0"/>
    <w:uiPriority w:val="99"/>
    <w:rsid w:val="003F72A1"/>
    <w:pPr>
      <w:widowControl/>
      <w:tabs>
        <w:tab w:val="left" w:pos="420"/>
        <w:tab w:val="left" w:pos="987"/>
      </w:tabs>
      <w:spacing w:line="460" w:lineRule="exact"/>
      <w:ind w:left="987" w:hanging="420"/>
      <w:jc w:val="left"/>
    </w:pPr>
    <w:rPr>
      <w:rFonts w:asciiTheme="minorHAnsi" w:eastAsiaTheme="minorEastAsia" w:hAnsiTheme="minorHAnsi" w:cstheme="minorBidi"/>
      <w:sz w:val="24"/>
      <w:szCs w:val="24"/>
    </w:rPr>
  </w:style>
  <w:style w:type="paragraph" w:customStyle="1" w:styleId="TOC1">
    <w:name w:val="TOC 标题1"/>
    <w:basedOn w:val="1"/>
    <w:next w:val="a1"/>
    <w:uiPriority w:val="99"/>
    <w:unhideWhenUsed/>
    <w:qFormat/>
    <w:rsid w:val="003F72A1"/>
    <w:pPr>
      <w:keepLines w:val="0"/>
      <w:widowControl/>
      <w:spacing w:before="480" w:after="0" w:line="276" w:lineRule="auto"/>
      <w:jc w:val="left"/>
      <w:outlineLvl w:val="9"/>
    </w:pPr>
    <w:rPr>
      <w:rFonts w:ascii="Cambria" w:eastAsia="宋体" w:hAnsi="Cambria"/>
      <w:color w:val="365F91"/>
      <w:kern w:val="0"/>
      <w:sz w:val="28"/>
      <w:szCs w:val="28"/>
      <w:lang w:eastAsia="en-US" w:bidi="en-US"/>
    </w:rPr>
  </w:style>
  <w:style w:type="paragraph" w:customStyle="1" w:styleId="afff8">
    <w:name w:val="正文居中"/>
    <w:basedOn w:val="a1"/>
    <w:link w:val="CharChar2"/>
    <w:rsid w:val="003F72A1"/>
    <w:pPr>
      <w:widowControl/>
      <w:topLinePunct/>
      <w:spacing w:line="360" w:lineRule="auto"/>
      <w:ind w:firstLine="510"/>
      <w:jc w:val="center"/>
    </w:pPr>
    <w:rPr>
      <w:rFonts w:ascii="Arial" w:eastAsiaTheme="minorEastAsia" w:hAnsi="Arial" w:cstheme="minorBidi"/>
    </w:rPr>
  </w:style>
  <w:style w:type="paragraph" w:customStyle="1" w:styleId="300">
    <w:name w:val="标题 3_0"/>
    <w:basedOn w:val="a1"/>
    <w:next w:val="a1"/>
    <w:link w:val="3Char0"/>
    <w:rsid w:val="003F72A1"/>
    <w:pPr>
      <w:keepNext/>
      <w:keepLines/>
      <w:widowControl/>
      <w:topLinePunct/>
      <w:spacing w:before="260" w:after="260" w:line="416" w:lineRule="auto"/>
      <w:ind w:firstLine="510"/>
      <w:jc w:val="left"/>
      <w:outlineLvl w:val="2"/>
    </w:pPr>
    <w:rPr>
      <w:rFonts w:asciiTheme="minorHAnsi" w:eastAsiaTheme="minorEastAsia" w:hAnsiTheme="minorHAnsi" w:cstheme="minorBidi"/>
      <w:b/>
      <w:bCs/>
      <w:kern w:val="24"/>
      <w:sz w:val="32"/>
      <w:szCs w:val="32"/>
    </w:rPr>
  </w:style>
  <w:style w:type="paragraph" w:customStyle="1" w:styleId="09">
    <w:name w:val="09"/>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afff4">
    <w:name w:val="表"/>
    <w:basedOn w:val="a1"/>
    <w:link w:val="CharChar0"/>
    <w:rsid w:val="003F72A1"/>
    <w:pPr>
      <w:widowControl/>
      <w:topLinePunct/>
      <w:spacing w:line="240" w:lineRule="exact"/>
      <w:ind w:firstLine="510"/>
      <w:jc w:val="center"/>
    </w:pPr>
    <w:rPr>
      <w:rFonts w:asciiTheme="minorHAnsi" w:eastAsia="方正书宋_GBK" w:hAnsiTheme="minorHAnsi" w:cstheme="minorBidi"/>
      <w:sz w:val="18"/>
    </w:rPr>
  </w:style>
  <w:style w:type="paragraph" w:customStyle="1" w:styleId="150">
    <w:name w:val="15"/>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afff3">
    <w:name w:val="正文箭头"/>
    <w:basedOn w:val="a1"/>
    <w:link w:val="Char5"/>
    <w:rsid w:val="003F72A1"/>
    <w:pPr>
      <w:widowControl/>
      <w:tabs>
        <w:tab w:val="left" w:pos="420"/>
        <w:tab w:val="left" w:pos="1838"/>
      </w:tabs>
      <w:spacing w:line="460" w:lineRule="exact"/>
      <w:ind w:left="1838" w:hanging="420"/>
      <w:jc w:val="left"/>
    </w:pPr>
    <w:rPr>
      <w:rFonts w:asciiTheme="minorHAnsi" w:eastAsiaTheme="minorEastAsia" w:hAnsiTheme="minorHAnsi" w:cstheme="minorBidi"/>
      <w:sz w:val="24"/>
      <w:szCs w:val="24"/>
    </w:rPr>
  </w:style>
  <w:style w:type="paragraph" w:customStyle="1" w:styleId="aff9">
    <w:name w:val="新体例标题"/>
    <w:basedOn w:val="3"/>
    <w:next w:val="a1"/>
    <w:link w:val="Char3"/>
    <w:semiHidden/>
    <w:rsid w:val="003F72A1"/>
    <w:pPr>
      <w:keepLines w:val="0"/>
      <w:widowControl/>
      <w:spacing w:before="240" w:after="200" w:line="360" w:lineRule="auto"/>
      <w:ind w:firstLineChars="200" w:firstLine="200"/>
      <w:jc w:val="left"/>
    </w:pPr>
    <w:rPr>
      <w:rFonts w:ascii="黑体" w:eastAsia="黑体" w:hAnsi="黑体" w:cs="黑体"/>
    </w:rPr>
  </w:style>
  <w:style w:type="paragraph" w:customStyle="1" w:styleId="17">
    <w:name w:val="样式1"/>
    <w:basedOn w:val="a1"/>
    <w:link w:val="1Char3"/>
    <w:qFormat/>
    <w:rsid w:val="003F72A1"/>
    <w:pPr>
      <w:widowControl/>
      <w:jc w:val="left"/>
      <w:outlineLvl w:val="3"/>
    </w:pPr>
    <w:rPr>
      <w:rFonts w:asciiTheme="minorHAnsi" w:eastAsia="宋体" w:hAnsiTheme="minorHAnsi" w:cstheme="minorBidi"/>
      <w:b/>
      <w:sz w:val="28"/>
    </w:rPr>
  </w:style>
  <w:style w:type="paragraph" w:customStyle="1" w:styleId="00000">
    <w:name w:val="0000"/>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1f5">
    <w:name w:val="正文1"/>
    <w:rsid w:val="003F72A1"/>
    <w:pPr>
      <w:widowControl w:val="0"/>
      <w:spacing w:after="200" w:line="276" w:lineRule="auto"/>
      <w:jc w:val="both"/>
    </w:pPr>
    <w:rPr>
      <w:rFonts w:ascii="Times New Roman" w:eastAsia="宋体" w:hAnsi="Times New Roman" w:cs="Times New Roman"/>
      <w:szCs w:val="21"/>
    </w:rPr>
  </w:style>
  <w:style w:type="paragraph" w:customStyle="1" w:styleId="022">
    <w:name w:val="样式 02级 + 首行缩进:  2 字符"/>
    <w:basedOn w:val="a1"/>
    <w:link w:val="022CharChar"/>
    <w:rsid w:val="003F72A1"/>
    <w:pPr>
      <w:widowControl/>
      <w:topLinePunct/>
      <w:spacing w:beforeLines="50" w:afterLines="50" w:line="620" w:lineRule="exact"/>
      <w:ind w:firstLine="600"/>
      <w:jc w:val="left"/>
    </w:pPr>
    <w:rPr>
      <w:rFonts w:ascii="黑体" w:eastAsia="黑体" w:hAnsiTheme="minorHAnsi" w:cstheme="minorBidi"/>
      <w:sz w:val="30"/>
    </w:rPr>
  </w:style>
  <w:style w:type="paragraph" w:customStyle="1" w:styleId="ae0">
    <w:name w:val="ae"/>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listparagraph">
    <w:name w:val="listparagraph"/>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011">
    <w:name w:val="样式 01级 + 段前: 1 行"/>
    <w:basedOn w:val="01"/>
    <w:uiPriority w:val="99"/>
    <w:rsid w:val="003F72A1"/>
    <w:rPr>
      <w:rFonts w:ascii="Calibri" w:eastAsia="宋体" w:hAnsi="Calibri" w:cs="Times New Roman"/>
    </w:rPr>
  </w:style>
  <w:style w:type="paragraph" w:customStyle="1" w:styleId="4a">
    <w:name w:val="标题4附表"/>
    <w:basedOn w:val="a1"/>
    <w:rsid w:val="003F72A1"/>
    <w:pPr>
      <w:widowControl/>
      <w:topLinePunct/>
      <w:ind w:firstLine="720"/>
      <w:jc w:val="center"/>
    </w:pPr>
    <w:rPr>
      <w:rFonts w:ascii="Calibri" w:eastAsia="方正黑体_GBK" w:hAnsi="Calibri"/>
      <w:kern w:val="24"/>
      <w:sz w:val="24"/>
      <w:szCs w:val="21"/>
      <w:lang w:eastAsia="en-US" w:bidi="en-US"/>
    </w:rPr>
  </w:style>
  <w:style w:type="paragraph" w:customStyle="1" w:styleId="0a">
    <w:name w:val="0a"/>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0b">
    <w:name w:val="0b"/>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201">
    <w:name w:val="201"/>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0">
    <w:name w:val="需求正文_0"/>
    <w:basedOn w:val="a1"/>
    <w:link w:val="Char00"/>
    <w:rsid w:val="003F72A1"/>
    <w:pPr>
      <w:widowControl/>
      <w:topLinePunct/>
      <w:jc w:val="left"/>
    </w:pPr>
    <w:rPr>
      <w:rFonts w:asciiTheme="minorHAnsi" w:eastAsiaTheme="minorEastAsia" w:hAnsiTheme="minorHAnsi" w:cstheme="minorBidi"/>
      <w:kern w:val="20"/>
    </w:rPr>
  </w:style>
  <w:style w:type="paragraph" w:customStyle="1" w:styleId="2000">
    <w:name w:val="200"/>
    <w:basedOn w:val="a1"/>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312">
    <w:name w:val="31"/>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170">
    <w:name w:val="17"/>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180">
    <w:name w:val="18"/>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190">
    <w:name w:val="19"/>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affa">
    <w:name w:val="业务概述"/>
    <w:basedOn w:val="a1"/>
    <w:next w:val="a1"/>
    <w:link w:val="Char4"/>
    <w:qFormat/>
    <w:rsid w:val="003F72A1"/>
    <w:pPr>
      <w:widowControl/>
      <w:jc w:val="left"/>
      <w:outlineLvl w:val="3"/>
    </w:pPr>
    <w:rPr>
      <w:rFonts w:asciiTheme="minorHAnsi" w:eastAsia="仿宋_GB2312" w:hAnsiTheme="minorHAnsi" w:cstheme="minorBidi"/>
    </w:rPr>
  </w:style>
  <w:style w:type="paragraph" w:customStyle="1" w:styleId="af00">
    <w:name w:val="af0"/>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102">
    <w:name w:val="102"/>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210">
    <w:name w:val="图片标题 (2)1"/>
    <w:basedOn w:val="a1"/>
    <w:link w:val="23"/>
    <w:uiPriority w:val="99"/>
    <w:rsid w:val="003F72A1"/>
    <w:pPr>
      <w:widowControl/>
      <w:shd w:val="clear" w:color="auto" w:fill="FFFFFF"/>
      <w:spacing w:line="240" w:lineRule="atLeast"/>
      <w:jc w:val="left"/>
    </w:pPr>
    <w:rPr>
      <w:rFonts w:ascii="MingLiU" w:eastAsia="MingLiU" w:hAnsi="MingLiU" w:cs="MingLiU"/>
      <w:sz w:val="17"/>
      <w:szCs w:val="17"/>
    </w:rPr>
  </w:style>
  <w:style w:type="paragraph" w:customStyle="1" w:styleId="000000">
    <w:name w:val="00000"/>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103">
    <w:name w:val="103"/>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140">
    <w:name w:val="正文文本14"/>
    <w:next w:val="92"/>
    <w:link w:val="affe"/>
    <w:rsid w:val="003F72A1"/>
    <w:pPr>
      <w:shd w:val="clear" w:color="auto" w:fill="FFFFFF"/>
      <w:spacing w:before="180" w:after="180" w:line="307" w:lineRule="exact"/>
      <w:ind w:firstLineChars="200" w:firstLine="200"/>
      <w:jc w:val="distribute"/>
    </w:pPr>
    <w:rPr>
      <w:rFonts w:ascii="MingLiU" w:eastAsia="MingLiU" w:hAnsi="Times New Roman"/>
      <w:sz w:val="19"/>
      <w:lang w:eastAsia="en-US"/>
    </w:rPr>
  </w:style>
  <w:style w:type="paragraph" w:customStyle="1" w:styleId="313">
    <w:name w:val="正文文本 (3)1"/>
    <w:basedOn w:val="a1"/>
    <w:rsid w:val="003F72A1"/>
    <w:pPr>
      <w:widowControl/>
      <w:shd w:val="clear" w:color="auto" w:fill="FFFFFF"/>
      <w:spacing w:before="120" w:after="120" w:line="240" w:lineRule="atLeast"/>
      <w:jc w:val="center"/>
    </w:pPr>
    <w:rPr>
      <w:rFonts w:ascii="MingLiU" w:eastAsia="MingLiU" w:hAnsi="MingLiU"/>
      <w:b/>
      <w:bCs/>
      <w:kern w:val="0"/>
      <w:sz w:val="24"/>
      <w:szCs w:val="20"/>
      <w:lang w:bidi="en-US"/>
    </w:rPr>
  </w:style>
  <w:style w:type="paragraph" w:customStyle="1" w:styleId="001">
    <w:name w:val="001"/>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82">
    <w:name w:val="标题小8"/>
    <w:basedOn w:val="a1"/>
    <w:link w:val="8CharChar"/>
    <w:semiHidden/>
    <w:rsid w:val="003F72A1"/>
    <w:pPr>
      <w:widowControl/>
      <w:tabs>
        <w:tab w:val="left" w:pos="0"/>
        <w:tab w:val="left" w:pos="420"/>
      </w:tabs>
      <w:spacing w:line="460" w:lineRule="exact"/>
      <w:ind w:left="420" w:hanging="420"/>
      <w:jc w:val="left"/>
    </w:pPr>
    <w:rPr>
      <w:rFonts w:ascii="宋体" w:eastAsiaTheme="minorEastAsia" w:hAnsiTheme="minorHAnsi" w:cs="宋体"/>
      <w:sz w:val="24"/>
      <w:szCs w:val="24"/>
    </w:rPr>
  </w:style>
  <w:style w:type="paragraph" w:customStyle="1" w:styleId="002">
    <w:name w:val="002"/>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1a0">
    <w:name w:val="1a"/>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styleId="affff5">
    <w:name w:val="List Paragraph"/>
    <w:basedOn w:val="a1"/>
    <w:uiPriority w:val="34"/>
    <w:qFormat/>
    <w:rsid w:val="003F72A1"/>
    <w:pPr>
      <w:widowControl/>
      <w:ind w:left="720"/>
      <w:contextualSpacing/>
      <w:jc w:val="left"/>
    </w:pPr>
    <w:rPr>
      <w:rFonts w:ascii="Calibri" w:eastAsia="宋体" w:hAnsi="Calibri"/>
      <w:kern w:val="0"/>
      <w:sz w:val="24"/>
      <w:szCs w:val="24"/>
      <w:lang w:eastAsia="en-US" w:bidi="en-US"/>
    </w:rPr>
  </w:style>
  <w:style w:type="paragraph" w:styleId="afffd">
    <w:name w:val="Quote"/>
    <w:basedOn w:val="a1"/>
    <w:next w:val="a1"/>
    <w:link w:val="1f1"/>
    <w:uiPriority w:val="29"/>
    <w:qFormat/>
    <w:rsid w:val="003F72A1"/>
    <w:pPr>
      <w:widowControl/>
      <w:jc w:val="left"/>
    </w:pPr>
    <w:rPr>
      <w:rFonts w:asciiTheme="minorHAnsi" w:eastAsiaTheme="minorEastAsia" w:hAnsiTheme="minorHAnsi" w:cstheme="minorBidi"/>
      <w:i/>
      <w:sz w:val="24"/>
      <w:szCs w:val="24"/>
    </w:rPr>
  </w:style>
  <w:style w:type="character" w:customStyle="1" w:styleId="affff6">
    <w:name w:val="引用 字符"/>
    <w:basedOn w:val="a2"/>
    <w:uiPriority w:val="29"/>
    <w:rsid w:val="003F72A1"/>
    <w:rPr>
      <w:rFonts w:ascii="等线" w:eastAsia="等线" w:hAnsi="等线" w:cs="Times New Roman"/>
      <w:i/>
      <w:iCs/>
      <w:color w:val="404040" w:themeColor="text1" w:themeTint="BF"/>
    </w:rPr>
  </w:style>
  <w:style w:type="paragraph" w:customStyle="1" w:styleId="my">
    <w:name w:val="my标题"/>
    <w:basedOn w:val="a1"/>
    <w:next w:val="3"/>
    <w:link w:val="myChar"/>
    <w:semiHidden/>
    <w:rsid w:val="003F72A1"/>
    <w:pPr>
      <w:widowControl/>
      <w:spacing w:line="360" w:lineRule="auto"/>
      <w:ind w:firstLine="200"/>
      <w:jc w:val="left"/>
    </w:pPr>
    <w:rPr>
      <w:rFonts w:ascii="黑体" w:eastAsia="黑体" w:hAnsi="黑体" w:cs="黑体"/>
      <w:b/>
      <w:bCs/>
      <w:sz w:val="32"/>
      <w:szCs w:val="32"/>
    </w:rPr>
  </w:style>
  <w:style w:type="paragraph" w:customStyle="1" w:styleId="003">
    <w:name w:val="003"/>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TableParagraph">
    <w:name w:val="Table Paragraph"/>
    <w:basedOn w:val="a1"/>
    <w:qFormat/>
    <w:rsid w:val="003F72A1"/>
    <w:pPr>
      <w:widowControl/>
      <w:jc w:val="left"/>
    </w:pPr>
    <w:rPr>
      <w:rFonts w:ascii="Calibri" w:eastAsia="宋体" w:hAnsi="Calibri"/>
      <w:kern w:val="0"/>
      <w:sz w:val="22"/>
      <w:szCs w:val="24"/>
      <w:lang w:eastAsia="en-US" w:bidi="en-US"/>
    </w:rPr>
  </w:style>
  <w:style w:type="paragraph" w:customStyle="1" w:styleId="affff7">
    <w:name w:val="表格列标题"/>
    <w:basedOn w:val="a1"/>
    <w:rsid w:val="003F72A1"/>
    <w:pPr>
      <w:widowControl/>
      <w:autoSpaceDE w:val="0"/>
      <w:autoSpaceDN w:val="0"/>
      <w:jc w:val="center"/>
    </w:pPr>
    <w:rPr>
      <w:rFonts w:ascii="Arial" w:eastAsia="宋体" w:hAnsi="Arial" w:cs="Arial" w:hint="eastAsia"/>
      <w:b/>
      <w:kern w:val="0"/>
      <w:sz w:val="18"/>
      <w:szCs w:val="24"/>
      <w:lang w:eastAsia="en-US" w:bidi="en-US"/>
    </w:rPr>
  </w:style>
  <w:style w:type="paragraph" w:styleId="affff8">
    <w:name w:val="No Spacing"/>
    <w:basedOn w:val="a1"/>
    <w:qFormat/>
    <w:rsid w:val="003F72A1"/>
    <w:pPr>
      <w:widowControl/>
      <w:jc w:val="left"/>
    </w:pPr>
    <w:rPr>
      <w:rFonts w:ascii="Calibri" w:eastAsia="宋体" w:hAnsi="Calibri"/>
      <w:kern w:val="0"/>
      <w:sz w:val="24"/>
      <w:szCs w:val="32"/>
      <w:lang w:eastAsia="en-US" w:bidi="en-US"/>
    </w:rPr>
  </w:style>
  <w:style w:type="paragraph" w:customStyle="1" w:styleId="0320303">
    <w:name w:val="样式 03 + 首行缩进:  2 字符 段前: 0.3 行 段后: 0.3 行"/>
    <w:basedOn w:val="a1"/>
    <w:link w:val="0320303Char"/>
    <w:rsid w:val="003F72A1"/>
    <w:pPr>
      <w:widowControl/>
      <w:spacing w:beforeLines="30" w:afterLines="30" w:line="620" w:lineRule="exact"/>
      <w:ind w:firstLine="560"/>
      <w:jc w:val="left"/>
    </w:pPr>
    <w:rPr>
      <w:rFonts w:ascii="黑体" w:eastAsia="黑体" w:hAnsiTheme="minorHAnsi" w:cs="黑体"/>
    </w:rPr>
  </w:style>
  <w:style w:type="paragraph" w:customStyle="1" w:styleId="48">
    <w:name w:val="样式4"/>
    <w:basedOn w:val="a1"/>
    <w:link w:val="4Char"/>
    <w:qFormat/>
    <w:rsid w:val="003F72A1"/>
    <w:pPr>
      <w:widowControl/>
      <w:spacing w:line="360" w:lineRule="auto"/>
      <w:jc w:val="left"/>
    </w:pPr>
    <w:rPr>
      <w:rFonts w:ascii="仿宋_GB2312" w:eastAsiaTheme="minorEastAsia" w:hAnsi="Times New Roman" w:cstheme="minorBidi"/>
      <w:sz w:val="28"/>
      <w:szCs w:val="32"/>
    </w:rPr>
  </w:style>
  <w:style w:type="paragraph" w:customStyle="1" w:styleId="004">
    <w:name w:val="004"/>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3b">
    <w:name w:val="列出段落3"/>
    <w:basedOn w:val="a1"/>
    <w:uiPriority w:val="99"/>
    <w:rsid w:val="003F72A1"/>
    <w:pPr>
      <w:widowControl/>
      <w:topLinePunct/>
      <w:jc w:val="left"/>
    </w:pPr>
    <w:rPr>
      <w:rFonts w:ascii="Times New Roman" w:eastAsia="宋体" w:hAnsi="Times New Roman"/>
      <w:kern w:val="24"/>
      <w:sz w:val="24"/>
      <w:szCs w:val="24"/>
      <w:lang w:eastAsia="en-US" w:bidi="en-US"/>
    </w:rPr>
  </w:style>
  <w:style w:type="paragraph" w:customStyle="1" w:styleId="CharCharCharChar">
    <w:name w:val="Char Char Char Char"/>
    <w:basedOn w:val="a1"/>
    <w:rsid w:val="003F72A1"/>
    <w:pPr>
      <w:widowControl/>
      <w:jc w:val="left"/>
    </w:pPr>
    <w:rPr>
      <w:rFonts w:ascii="Tahoma" w:eastAsia="宋体" w:hAnsi="Tahoma"/>
      <w:sz w:val="24"/>
      <w:szCs w:val="20"/>
      <w:lang w:eastAsia="en-US" w:bidi="en-US"/>
    </w:rPr>
  </w:style>
  <w:style w:type="paragraph" w:customStyle="1" w:styleId="Style1">
    <w:name w:val="_Style 1"/>
    <w:basedOn w:val="a1"/>
    <w:qFormat/>
    <w:rsid w:val="003F72A1"/>
    <w:pPr>
      <w:widowControl/>
      <w:jc w:val="left"/>
    </w:pPr>
    <w:rPr>
      <w:rFonts w:ascii="Times New Roman" w:eastAsia="宋体" w:hAnsi="Times New Roman"/>
      <w:kern w:val="0"/>
      <w:sz w:val="24"/>
      <w:szCs w:val="20"/>
      <w:lang w:eastAsia="en-US" w:bidi="en-US"/>
    </w:rPr>
  </w:style>
  <w:style w:type="paragraph" w:customStyle="1" w:styleId="a01">
    <w:name w:val="a01"/>
    <w:basedOn w:val="a1"/>
    <w:qFormat/>
    <w:rsid w:val="003F72A1"/>
    <w:pPr>
      <w:widowControl/>
      <w:spacing w:before="100" w:beforeAutospacing="1" w:after="100" w:afterAutospacing="1"/>
      <w:jc w:val="left"/>
    </w:pPr>
    <w:rPr>
      <w:rFonts w:ascii="宋体" w:eastAsia="宋体" w:hAnsi="宋体" w:cs="宋体"/>
      <w:kern w:val="0"/>
      <w:sz w:val="24"/>
      <w:szCs w:val="24"/>
      <w:lang w:eastAsia="en-US" w:bidi="en-US"/>
    </w:rPr>
  </w:style>
  <w:style w:type="paragraph" w:customStyle="1" w:styleId="affff9">
    <w:name w:val="表格文字 左对齐"/>
    <w:basedOn w:val="a1"/>
    <w:rsid w:val="003F72A1"/>
    <w:pPr>
      <w:widowControl/>
      <w:autoSpaceDE w:val="0"/>
      <w:autoSpaceDN w:val="0"/>
      <w:jc w:val="left"/>
    </w:pPr>
    <w:rPr>
      <w:rFonts w:ascii="Arial" w:eastAsia="宋体" w:hAnsi="Arial" w:cs="Arial" w:hint="eastAsia"/>
      <w:kern w:val="0"/>
      <w:sz w:val="18"/>
      <w:szCs w:val="24"/>
      <w:lang w:eastAsia="en-US" w:bidi="en-US"/>
    </w:rPr>
  </w:style>
  <w:style w:type="paragraph" w:customStyle="1" w:styleId="CharCharChar">
    <w:name w:val="Char Char Char"/>
    <w:basedOn w:val="a1"/>
    <w:rsid w:val="003F72A1"/>
    <w:pPr>
      <w:widowControl/>
      <w:jc w:val="left"/>
    </w:pPr>
    <w:rPr>
      <w:rFonts w:ascii="Tahoma" w:eastAsia="宋体" w:hAnsi="Tahoma"/>
      <w:kern w:val="0"/>
      <w:sz w:val="24"/>
      <w:szCs w:val="20"/>
      <w:lang w:eastAsia="en-US" w:bidi="en-US"/>
    </w:rPr>
  </w:style>
  <w:style w:type="paragraph" w:styleId="TOC">
    <w:name w:val="TOC Heading"/>
    <w:basedOn w:val="1"/>
    <w:next w:val="a1"/>
    <w:uiPriority w:val="39"/>
    <w:qFormat/>
    <w:rsid w:val="003F72A1"/>
    <w:pPr>
      <w:keepLines w:val="0"/>
      <w:widowControl/>
      <w:spacing w:before="240" w:after="60" w:line="240" w:lineRule="auto"/>
      <w:jc w:val="left"/>
      <w:outlineLvl w:val="9"/>
    </w:pPr>
    <w:rPr>
      <w:rFonts w:ascii="Cambria" w:eastAsia="宋体" w:hAnsi="Cambria"/>
      <w:kern w:val="32"/>
      <w:sz w:val="32"/>
      <w:szCs w:val="32"/>
      <w:lang w:eastAsia="en-US" w:bidi="en-US"/>
    </w:rPr>
  </w:style>
  <w:style w:type="paragraph" w:customStyle="1" w:styleId="15">
    <w:name w:val="事项类别类1"/>
    <w:basedOn w:val="50"/>
    <w:link w:val="1Char0"/>
    <w:rsid w:val="003F72A1"/>
    <w:pPr>
      <w:ind w:firstLine="422"/>
    </w:pPr>
    <w:rPr>
      <w:b/>
    </w:rPr>
  </w:style>
  <w:style w:type="paragraph" w:customStyle="1" w:styleId="13">
    <w:name w:val="表格标题1"/>
    <w:basedOn w:val="a1"/>
    <w:link w:val="aff4"/>
    <w:uiPriority w:val="99"/>
    <w:qFormat/>
    <w:rsid w:val="003F72A1"/>
    <w:pPr>
      <w:widowControl/>
      <w:shd w:val="clear" w:color="auto" w:fill="FFFFFF"/>
      <w:spacing w:line="336" w:lineRule="exact"/>
      <w:jc w:val="left"/>
    </w:pPr>
    <w:rPr>
      <w:rFonts w:ascii="MingLiU" w:eastAsia="MingLiU" w:hAnsi="MingLiU" w:cstheme="minorBidi"/>
      <w:sz w:val="19"/>
      <w:szCs w:val="19"/>
      <w:shd w:val="clear" w:color="auto" w:fill="FFFFFF"/>
    </w:rPr>
  </w:style>
  <w:style w:type="paragraph" w:customStyle="1" w:styleId="1f6">
    <w:name w:val="修订1"/>
    <w:qFormat/>
    <w:rsid w:val="003F72A1"/>
    <w:pPr>
      <w:spacing w:after="200" w:line="276" w:lineRule="auto"/>
    </w:pPr>
    <w:rPr>
      <w:rFonts w:ascii="Calibri" w:eastAsia="宋体" w:hAnsi="Calibri" w:cs="Times New Roman"/>
    </w:rPr>
  </w:style>
  <w:style w:type="paragraph" w:customStyle="1" w:styleId="05">
    <w:name w:val="05正文"/>
    <w:link w:val="05CharChar"/>
    <w:rsid w:val="003F72A1"/>
    <w:pPr>
      <w:widowControl w:val="0"/>
      <w:spacing w:after="200" w:line="460" w:lineRule="exact"/>
      <w:ind w:firstLineChars="200" w:firstLine="720"/>
      <w:jc w:val="both"/>
    </w:pPr>
    <w:rPr>
      <w:rFonts w:eastAsia="方正楷体_GBK"/>
      <w:color w:val="FF0000"/>
      <w:sz w:val="28"/>
      <w:szCs w:val="28"/>
      <w:u w:val="single"/>
    </w:rPr>
  </w:style>
  <w:style w:type="paragraph" w:customStyle="1" w:styleId="Default">
    <w:name w:val="Default"/>
    <w:rsid w:val="003F72A1"/>
    <w:pPr>
      <w:widowControl w:val="0"/>
      <w:autoSpaceDE w:val="0"/>
      <w:autoSpaceDN w:val="0"/>
      <w:adjustRightInd w:val="0"/>
      <w:spacing w:after="200" w:line="276" w:lineRule="auto"/>
    </w:pPr>
    <w:rPr>
      <w:rFonts w:ascii="宋体" w:eastAsia="宋体" w:hAnsi="宋体" w:cs="宋体"/>
      <w:color w:val="000000"/>
      <w:kern w:val="0"/>
      <w:sz w:val="24"/>
      <w:szCs w:val="24"/>
    </w:rPr>
  </w:style>
  <w:style w:type="paragraph" w:customStyle="1" w:styleId="affffa">
    <w:name w:val="图"/>
    <w:basedOn w:val="a1"/>
    <w:rsid w:val="003F72A1"/>
    <w:pPr>
      <w:widowControl/>
      <w:topLinePunct/>
      <w:spacing w:beforeLines="30" w:afterLines="30"/>
      <w:jc w:val="center"/>
    </w:pPr>
    <w:rPr>
      <w:rFonts w:ascii="Calibri" w:eastAsia="宋体" w:hAnsi="Calibri"/>
      <w:kern w:val="24"/>
      <w:sz w:val="24"/>
      <w:szCs w:val="24"/>
      <w:lang w:eastAsia="en-US" w:bidi="en-US"/>
    </w:rPr>
  </w:style>
  <w:style w:type="paragraph" w:customStyle="1" w:styleId="005">
    <w:name w:val="正文_0_0"/>
    <w:rsid w:val="003F72A1"/>
    <w:pPr>
      <w:widowControl w:val="0"/>
      <w:spacing w:after="200" w:line="276" w:lineRule="auto"/>
      <w:jc w:val="both"/>
    </w:pPr>
    <w:rPr>
      <w:rFonts w:ascii="Calibri" w:eastAsia="宋体" w:hAnsi="Calibri" w:cs="Calibri"/>
      <w:szCs w:val="21"/>
    </w:rPr>
  </w:style>
  <w:style w:type="paragraph" w:customStyle="1" w:styleId="75">
    <w:name w:val="样式7"/>
    <w:basedOn w:val="a1"/>
    <w:rsid w:val="003F72A1"/>
    <w:pPr>
      <w:widowControl/>
      <w:topLinePunct/>
      <w:ind w:firstLine="510"/>
      <w:jc w:val="left"/>
    </w:pPr>
    <w:rPr>
      <w:rFonts w:ascii="Calibri" w:eastAsia="宋体" w:hAnsi="Calibri"/>
      <w:kern w:val="24"/>
      <w:sz w:val="24"/>
      <w:szCs w:val="24"/>
      <w:lang w:eastAsia="en-US" w:bidi="en-US"/>
    </w:rPr>
  </w:style>
  <w:style w:type="paragraph" w:customStyle="1" w:styleId="211">
    <w:name w:val="表格标题 (2)1"/>
    <w:basedOn w:val="a1"/>
    <w:link w:val="2c"/>
    <w:uiPriority w:val="99"/>
    <w:rsid w:val="003F72A1"/>
    <w:pPr>
      <w:widowControl/>
      <w:shd w:val="clear" w:color="auto" w:fill="FFFFFF"/>
      <w:spacing w:line="240" w:lineRule="atLeast"/>
      <w:jc w:val="left"/>
    </w:pPr>
    <w:rPr>
      <w:rFonts w:ascii="MingLiU" w:eastAsia="MingLiU" w:hAnsi="MingLiU" w:cs="MingLiU"/>
      <w:b/>
      <w:bCs/>
      <w:szCs w:val="21"/>
    </w:rPr>
  </w:style>
  <w:style w:type="table" w:customStyle="1" w:styleId="TableNormal">
    <w:name w:val="Table Normal"/>
    <w:uiPriority w:val="2"/>
    <w:unhideWhenUsed/>
    <w:qFormat/>
    <w:rsid w:val="003F72A1"/>
    <w:pPr>
      <w:widowControl w:val="0"/>
      <w:spacing w:after="200" w:line="276" w:lineRule="auto"/>
    </w:pPr>
    <w:rPr>
      <w:rFonts w:ascii="Calibri" w:eastAsia="宋体" w:hAnsi="Calibri" w:cs="Times New Roman"/>
      <w:kern w:val="0"/>
      <w:sz w:val="22"/>
      <w:lang w:eastAsia="en-US"/>
    </w:rPr>
    <w:tblPr>
      <w:tblCellMar>
        <w:top w:w="0" w:type="dxa"/>
        <w:left w:w="0" w:type="dxa"/>
        <w:bottom w:w="0" w:type="dxa"/>
        <w:right w:w="0" w:type="dxa"/>
      </w:tblCellMar>
    </w:tblPr>
  </w:style>
  <w:style w:type="table" w:styleId="affffb">
    <w:name w:val="Table Grid"/>
    <w:basedOn w:val="a3"/>
    <w:uiPriority w:val="39"/>
    <w:qFormat/>
    <w:rsid w:val="003F72A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7">
    <w:name w:val="无列表1"/>
    <w:next w:val="a4"/>
    <w:semiHidden/>
    <w:unhideWhenUsed/>
    <w:rsid w:val="003F72A1"/>
  </w:style>
  <w:style w:type="table" w:customStyle="1" w:styleId="TableNormal1">
    <w:name w:val="Table Normal1"/>
    <w:uiPriority w:val="2"/>
    <w:semiHidden/>
    <w:unhideWhenUsed/>
    <w:qFormat/>
    <w:rsid w:val="003F72A1"/>
    <w:pPr>
      <w:widowControl w:val="0"/>
    </w:pPr>
    <w:rPr>
      <w:rFonts w:ascii="Calibri" w:eastAsia="宋体" w:hAnsi="Calibri" w:cs="Times New Roman"/>
      <w:kern w:val="0"/>
      <w:sz w:val="22"/>
      <w:szCs w:val="20"/>
      <w:lang w:eastAsia="en-US"/>
    </w:rPr>
    <w:tblPr>
      <w:tblCellMar>
        <w:top w:w="0" w:type="dxa"/>
        <w:left w:w="0" w:type="dxa"/>
        <w:bottom w:w="0" w:type="dxa"/>
        <w:right w:w="0" w:type="dxa"/>
      </w:tblCellMar>
    </w:tblPr>
  </w:style>
  <w:style w:type="paragraph" w:customStyle="1" w:styleId="CharCharChar1">
    <w:name w:val="Char Char Char1"/>
    <w:basedOn w:val="a1"/>
    <w:rsid w:val="003F72A1"/>
    <w:rPr>
      <w:rFonts w:ascii="Tahoma" w:eastAsia="宋体" w:hAnsi="Tahoma"/>
      <w:sz w:val="24"/>
      <w:szCs w:val="20"/>
    </w:rPr>
  </w:style>
  <w:style w:type="paragraph" w:customStyle="1" w:styleId="affffc">
    <w:unhideWhenUsed/>
    <w:qFormat/>
    <w:rsid w:val="00920F11"/>
  </w:style>
  <w:style w:type="paragraph" w:customStyle="1" w:styleId="4b">
    <w:name w:val="修订4"/>
    <w:semiHidden/>
    <w:rsid w:val="001A2AEF"/>
    <w:rPr>
      <w:rFonts w:ascii="Times New Roman" w:eastAsia="宋体" w:hAnsi="Times New Roman" w:cs="Times New Roman"/>
      <w:sz w:val="24"/>
      <w:szCs w:val="24"/>
    </w:rPr>
  </w:style>
  <w:style w:type="character" w:customStyle="1" w:styleId="CommentTextChar1">
    <w:name w:val="Comment Text Char1"/>
    <w:uiPriority w:val="99"/>
    <w:semiHidden/>
    <w:rsid w:val="001A2AEF"/>
    <w:rPr>
      <w:rFonts w:ascii="Tahoma" w:hAnsi="Tahoma" w:cs="Tahoma"/>
      <w:kern w:val="0"/>
      <w:sz w:val="22"/>
    </w:rPr>
  </w:style>
  <w:style w:type="character" w:customStyle="1" w:styleId="DocumentMapChar1">
    <w:name w:val="Document Map Char1"/>
    <w:uiPriority w:val="99"/>
    <w:semiHidden/>
    <w:rsid w:val="001A2AEF"/>
    <w:rPr>
      <w:rFonts w:ascii="Times New Roman" w:hAnsi="Times New Roman"/>
      <w:kern w:val="0"/>
      <w:sz w:val="0"/>
      <w:szCs w:val="0"/>
    </w:rPr>
  </w:style>
  <w:style w:type="character" w:customStyle="1" w:styleId="CommentSubjectChar1">
    <w:name w:val="Comment Subject Char1"/>
    <w:uiPriority w:val="99"/>
    <w:semiHidden/>
    <w:rsid w:val="001A2AEF"/>
    <w:rPr>
      <w:rFonts w:ascii="Tahoma" w:hAnsi="Tahoma" w:cs="Tahoma"/>
      <w:b/>
      <w:bCs/>
      <w:kern w:val="0"/>
      <w:sz w:val="22"/>
      <w:szCs w:val="21"/>
    </w:rPr>
  </w:style>
  <w:style w:type="paragraph" w:customStyle="1" w:styleId="55">
    <w:name w:val="修订5"/>
    <w:rsid w:val="001A2AEF"/>
    <w:rPr>
      <w:rFonts w:ascii="Times New Roman" w:eastAsia="宋体" w:hAnsi="Times New Roman" w:cs="Times New Roman"/>
      <w:kern w:val="24"/>
      <w:sz w:val="24"/>
      <w:szCs w:val="24"/>
    </w:rPr>
  </w:style>
  <w:style w:type="character" w:customStyle="1" w:styleId="BalloonTextChar1">
    <w:name w:val="Balloon Text Char1"/>
    <w:uiPriority w:val="99"/>
    <w:semiHidden/>
    <w:rsid w:val="001A2AEF"/>
    <w:rPr>
      <w:rFonts w:ascii="Tahoma" w:hAnsi="Tahoma" w:cs="Tahoma"/>
      <w:kern w:val="0"/>
      <w:sz w:val="0"/>
      <w:szCs w:val="0"/>
    </w:rPr>
  </w:style>
  <w:style w:type="character" w:customStyle="1" w:styleId="PlainTextChar1">
    <w:name w:val="Plain Text Char1"/>
    <w:uiPriority w:val="99"/>
    <w:semiHidden/>
    <w:rsid w:val="001A2AEF"/>
    <w:rPr>
      <w:rFonts w:ascii="宋体" w:eastAsia="宋体" w:hAnsi="Courier New" w:cs="Courier New"/>
      <w:kern w:val="0"/>
      <w:szCs w:val="21"/>
    </w:rPr>
  </w:style>
  <w:style w:type="paragraph" w:customStyle="1" w:styleId="222">
    <w:name w:val="样式 样式 首行缩进:  2 字符 + 首行缩进:  2 字符"/>
    <w:semiHidden/>
    <w:rsid w:val="001A2AEF"/>
    <w:pPr>
      <w:widowControl w:val="0"/>
      <w:spacing w:line="460" w:lineRule="exact"/>
      <w:ind w:firstLineChars="200" w:firstLine="480"/>
      <w:jc w:val="both"/>
    </w:pPr>
    <w:rPr>
      <w:rFonts w:ascii="Times New Roman" w:eastAsia="宋体" w:hAnsi="Times New Roman" w:cs="Times New Roman"/>
      <w:sz w:val="24"/>
      <w:szCs w:val="24"/>
    </w:rPr>
  </w:style>
  <w:style w:type="paragraph" w:customStyle="1" w:styleId="GB231220">
    <w:name w:val="样式 样式 楷体_GB2312 五号 红色 下划线 行距: 单倍行距 + 首行缩进:  2 字符"/>
    <w:semiHidden/>
    <w:rsid w:val="001A2AEF"/>
    <w:pPr>
      <w:widowControl w:val="0"/>
      <w:spacing w:line="460" w:lineRule="exact"/>
      <w:ind w:firstLineChars="200" w:firstLine="200"/>
      <w:jc w:val="both"/>
    </w:pPr>
    <w:rPr>
      <w:rFonts w:ascii="楷体_GB2312" w:eastAsia="楷体_GB2312" w:hAnsi="楷体" w:cs="楷体_GB2312"/>
      <w:color w:val="FF0000"/>
      <w:szCs w:val="21"/>
      <w:u w:val="single"/>
    </w:rPr>
  </w:style>
  <w:style w:type="character" w:customStyle="1" w:styleId="BodyTextChar1">
    <w:name w:val="Body Text Char1"/>
    <w:uiPriority w:val="99"/>
    <w:semiHidden/>
    <w:rsid w:val="001A2AEF"/>
    <w:rPr>
      <w:rFonts w:ascii="Tahoma" w:hAnsi="Tahoma" w:cs="Tahoma"/>
      <w:kern w:val="0"/>
      <w:sz w:val="22"/>
    </w:rPr>
  </w:style>
  <w:style w:type="character" w:customStyle="1" w:styleId="Char17">
    <w:name w:val="正文文本 Char1"/>
    <w:uiPriority w:val="99"/>
    <w:semiHidden/>
    <w:rsid w:val="001A2AEF"/>
    <w:rPr>
      <w:rFonts w:ascii="Tahoma" w:hAnsi="Tahoma" w:cs="Tahoma"/>
    </w:rPr>
  </w:style>
  <w:style w:type="character" w:customStyle="1" w:styleId="BodyTextIndentChar1">
    <w:name w:val="Body Text Indent Char1"/>
    <w:uiPriority w:val="99"/>
    <w:semiHidden/>
    <w:rsid w:val="001A2AEF"/>
    <w:rPr>
      <w:rFonts w:ascii="Tahoma" w:hAnsi="Tahoma" w:cs="Tahoma"/>
      <w:kern w:val="0"/>
      <w:sz w:val="22"/>
    </w:rPr>
  </w:style>
  <w:style w:type="character" w:customStyle="1" w:styleId="213">
    <w:name w:val="标题 2 字符1"/>
    <w:uiPriority w:val="99"/>
    <w:locked/>
    <w:rsid w:val="001A2AEF"/>
    <w:rPr>
      <w:rFonts w:ascii="Arial" w:eastAsia="黑体" w:hAnsi="Arial" w:cs="Arial"/>
      <w:b/>
      <w:bCs/>
      <w:kern w:val="24"/>
      <w:sz w:val="32"/>
      <w:szCs w:val="32"/>
    </w:rPr>
  </w:style>
  <w:style w:type="character" w:customStyle="1" w:styleId="1f8">
    <w:name w:val="未处理的提及1"/>
    <w:uiPriority w:val="99"/>
    <w:semiHidden/>
    <w:rsid w:val="001A2AEF"/>
    <w:rPr>
      <w:color w:val="808080"/>
      <w:shd w:val="clear" w:color="auto" w:fill="auto"/>
    </w:rPr>
  </w:style>
  <w:style w:type="character" w:customStyle="1" w:styleId="1f9">
    <w:name w:val="文档结构图 字符1"/>
    <w:uiPriority w:val="99"/>
    <w:semiHidden/>
    <w:locked/>
    <w:rsid w:val="001A2AEF"/>
    <w:rPr>
      <w:rFonts w:ascii="Calibri" w:eastAsia="宋体" w:hAnsi="Calibri" w:cs="Calibri"/>
      <w:shd w:val="clear" w:color="auto" w:fill="000080"/>
    </w:rPr>
  </w:style>
  <w:style w:type="character" w:customStyle="1" w:styleId="1fa">
    <w:name w:val="批注框文本 字符1"/>
    <w:uiPriority w:val="99"/>
    <w:semiHidden/>
    <w:locked/>
    <w:rsid w:val="001A2AEF"/>
    <w:rPr>
      <w:rFonts w:ascii="宋体" w:eastAsia="宋体" w:hAnsi="宋体" w:cs="宋体"/>
    </w:rPr>
  </w:style>
  <w:style w:type="character" w:customStyle="1" w:styleId="3c">
    <w:name w:val="目录 3 字符"/>
    <w:locked/>
    <w:rsid w:val="001A2AEF"/>
    <w:rPr>
      <w:rFonts w:eastAsia="楷体_GB2312"/>
      <w:kern w:val="24"/>
      <w:sz w:val="24"/>
      <w:szCs w:val="24"/>
    </w:rPr>
  </w:style>
  <w:style w:type="character" w:customStyle="1" w:styleId="2f1">
    <w:name w:val="文档结构图 字符2"/>
    <w:uiPriority w:val="99"/>
    <w:semiHidden/>
    <w:locked/>
    <w:rsid w:val="001A2AEF"/>
    <w:rPr>
      <w:kern w:val="2"/>
      <w:sz w:val="24"/>
      <w:szCs w:val="24"/>
      <w:shd w:val="clear" w:color="auto" w:fill="000080"/>
    </w:rPr>
  </w:style>
  <w:style w:type="character" w:customStyle="1" w:styleId="2f2">
    <w:name w:val="批注框文本 字符2"/>
    <w:uiPriority w:val="99"/>
    <w:semiHidden/>
    <w:locked/>
    <w:rsid w:val="001A2AEF"/>
    <w:rPr>
      <w:kern w:val="2"/>
      <w:sz w:val="18"/>
      <w:szCs w:val="18"/>
    </w:rPr>
  </w:style>
  <w:style w:type="character" w:customStyle="1" w:styleId="112">
    <w:name w:val="未处理的提及11"/>
    <w:uiPriority w:val="99"/>
    <w:semiHidden/>
    <w:rsid w:val="001A2AEF"/>
    <w:rPr>
      <w:color w:val="808080"/>
      <w:shd w:val="clear" w:color="auto" w:fill="auto"/>
    </w:rPr>
  </w:style>
  <w:style w:type="character" w:customStyle="1" w:styleId="2f3">
    <w:name w:val="批注文字 字符2"/>
    <w:uiPriority w:val="99"/>
    <w:semiHidden/>
    <w:locked/>
    <w:rsid w:val="001A2AEF"/>
    <w:rPr>
      <w:rFonts w:ascii="Calibri" w:hAnsi="Calibri" w:cs="Calibri"/>
    </w:rPr>
  </w:style>
  <w:style w:type="paragraph" w:customStyle="1" w:styleId="1fb">
    <w:name w:val="目录1"/>
    <w:basedOn w:val="a1"/>
    <w:rsid w:val="001A2AEF"/>
    <w:pPr>
      <w:tabs>
        <w:tab w:val="right" w:leader="dot" w:pos="8278"/>
      </w:tabs>
      <w:topLinePunct/>
      <w:adjustRightInd w:val="0"/>
    </w:pPr>
    <w:rPr>
      <w:rFonts w:ascii="黑体" w:eastAsia="黑体" w:hAnsi="Times New Roman"/>
      <w:kern w:val="24"/>
      <w:sz w:val="24"/>
      <w:szCs w:val="24"/>
    </w:rPr>
  </w:style>
  <w:style w:type="paragraph" w:customStyle="1" w:styleId="2f4">
    <w:name w:val="目录2"/>
    <w:basedOn w:val="a1"/>
    <w:rsid w:val="001A2AEF"/>
    <w:pPr>
      <w:tabs>
        <w:tab w:val="right" w:leader="dot" w:pos="8278"/>
      </w:tabs>
      <w:topLinePunct/>
      <w:adjustRightInd w:val="0"/>
      <w:ind w:firstLine="397"/>
    </w:pPr>
    <w:rPr>
      <w:rFonts w:ascii="Arial" w:eastAsia="黑体" w:hAnsi="Arial"/>
      <w:kern w:val="24"/>
      <w:sz w:val="24"/>
      <w:szCs w:val="24"/>
    </w:rPr>
  </w:style>
  <w:style w:type="character" w:customStyle="1" w:styleId="130">
    <w:name w:val="标题 1 字符3"/>
    <w:qFormat/>
    <w:locked/>
    <w:rsid w:val="001A2AEF"/>
    <w:rPr>
      <w:rFonts w:ascii="黑体" w:eastAsia="黑体" w:hAnsi="黑体" w:cs="黑体"/>
      <w:kern w:val="24"/>
      <w:sz w:val="36"/>
      <w:szCs w:val="36"/>
    </w:rPr>
  </w:style>
  <w:style w:type="character" w:customStyle="1" w:styleId="410">
    <w:name w:val="标题 4 字符1"/>
    <w:qFormat/>
    <w:locked/>
    <w:rsid w:val="001A2AEF"/>
    <w:rPr>
      <w:rFonts w:ascii="Cambria" w:eastAsia="宋体" w:hAnsi="Cambria" w:cs="Cambria"/>
      <w:b/>
      <w:bCs/>
      <w:sz w:val="28"/>
      <w:szCs w:val="28"/>
    </w:rPr>
  </w:style>
  <w:style w:type="character" w:customStyle="1" w:styleId="3d">
    <w:name w:val="批注文字 字符3"/>
    <w:semiHidden/>
    <w:qFormat/>
    <w:locked/>
    <w:rsid w:val="001A2AEF"/>
    <w:rPr>
      <w:rFonts w:ascii="Calibri" w:hAnsi="Calibri" w:cs="Calibri"/>
      <w:kern w:val="2"/>
      <w:sz w:val="21"/>
      <w:szCs w:val="21"/>
    </w:rPr>
  </w:style>
  <w:style w:type="character" w:customStyle="1" w:styleId="3e">
    <w:name w:val="文档结构图 字符3"/>
    <w:semiHidden/>
    <w:qFormat/>
    <w:locked/>
    <w:rsid w:val="001A2AEF"/>
    <w:rPr>
      <w:kern w:val="2"/>
      <w:sz w:val="24"/>
      <w:szCs w:val="24"/>
      <w:shd w:val="clear" w:color="auto" w:fill="000080"/>
    </w:rPr>
  </w:style>
  <w:style w:type="character" w:customStyle="1" w:styleId="3f">
    <w:name w:val="批注框文本 字符3"/>
    <w:semiHidden/>
    <w:qFormat/>
    <w:locked/>
    <w:rsid w:val="001A2AEF"/>
    <w:rPr>
      <w:kern w:val="2"/>
      <w:sz w:val="18"/>
      <w:szCs w:val="18"/>
    </w:rPr>
  </w:style>
  <w:style w:type="character" w:customStyle="1" w:styleId="3f0">
    <w:name w:val="批注主题 字符3"/>
    <w:qFormat/>
    <w:locked/>
    <w:rsid w:val="001A2AEF"/>
    <w:rPr>
      <w:rFonts w:ascii="Calibri" w:hAnsi="Calibri" w:cs="Calibri"/>
      <w:b/>
      <w:bCs/>
      <w:kern w:val="24"/>
      <w:sz w:val="24"/>
      <w:szCs w:val="24"/>
    </w:rPr>
  </w:style>
  <w:style w:type="character" w:customStyle="1" w:styleId="gwdsnopic1">
    <w:name w:val="gwds_nopic1"/>
    <w:rsid w:val="001A2AEF"/>
    <w:rPr>
      <w:rFonts w:ascii="宋体 ! important" w:eastAsia="宋体 ! important" w:hAnsi="宋体 ! important" w:cs="宋体 ! important"/>
      <w:color w:val="454545"/>
      <w:sz w:val="21"/>
      <w:szCs w:val="21"/>
    </w:rPr>
  </w:style>
  <w:style w:type="character" w:customStyle="1" w:styleId="font1">
    <w:name w:val="font1"/>
    <w:basedOn w:val="a2"/>
    <w:rsid w:val="001A2AEF"/>
  </w:style>
  <w:style w:type="character" w:customStyle="1" w:styleId="hover30">
    <w:name w:val="hover30"/>
    <w:rsid w:val="001A2AEF"/>
    <w:rPr>
      <w:shd w:val="clear" w:color="auto" w:fill="F3F3F3"/>
    </w:rPr>
  </w:style>
  <w:style w:type="character" w:customStyle="1" w:styleId="dates">
    <w:name w:val="dates"/>
    <w:basedOn w:val="a2"/>
    <w:rsid w:val="001A2AEF"/>
  </w:style>
  <w:style w:type="character" w:customStyle="1" w:styleId="bg01">
    <w:name w:val="bg01"/>
    <w:basedOn w:val="a2"/>
    <w:rsid w:val="001A2AEF"/>
  </w:style>
  <w:style w:type="character" w:customStyle="1" w:styleId="font">
    <w:name w:val="font"/>
    <w:basedOn w:val="a2"/>
    <w:rsid w:val="001A2AEF"/>
  </w:style>
  <w:style w:type="character" w:customStyle="1" w:styleId="m01">
    <w:name w:val="m01"/>
    <w:basedOn w:val="a2"/>
    <w:rsid w:val="001A2AEF"/>
  </w:style>
  <w:style w:type="character" w:customStyle="1" w:styleId="gwdsnopic2">
    <w:name w:val="gwds_nopic2"/>
    <w:rsid w:val="001A2AEF"/>
    <w:rPr>
      <w:rFonts w:ascii="宋体 ! important" w:eastAsia="宋体 ! important" w:hAnsi="宋体 ! important" w:cs="宋体 ! important" w:hint="default"/>
      <w:color w:val="454545"/>
      <w:sz w:val="18"/>
      <w:szCs w:val="18"/>
    </w:rPr>
  </w:style>
  <w:style w:type="character" w:customStyle="1" w:styleId="layui-layer-tabnow">
    <w:name w:val="layui-layer-tabnow"/>
    <w:rsid w:val="001A2AEF"/>
    <w:rPr>
      <w:bdr w:val="single" w:sz="6" w:space="0" w:color="CCCCCC"/>
      <w:shd w:val="clear" w:color="auto" w:fill="FFFFFF"/>
    </w:rPr>
  </w:style>
  <w:style w:type="character" w:customStyle="1" w:styleId="more4">
    <w:name w:val="more4"/>
    <w:rsid w:val="001A2AEF"/>
    <w:rPr>
      <w:b w:val="0"/>
      <w:color w:val="666666"/>
      <w:sz w:val="18"/>
      <w:szCs w:val="18"/>
    </w:rPr>
  </w:style>
  <w:style w:type="character" w:customStyle="1" w:styleId="gwdsnopic">
    <w:name w:val="gwds_nopic"/>
    <w:basedOn w:val="a2"/>
    <w:rsid w:val="001A2AEF"/>
  </w:style>
  <w:style w:type="character" w:customStyle="1" w:styleId="laypagecurr">
    <w:name w:val="laypage_curr"/>
    <w:rsid w:val="001A2AEF"/>
    <w:rPr>
      <w:color w:val="FFFDF4"/>
      <w:shd w:val="clear" w:color="auto" w:fill="0B67A6"/>
    </w:rPr>
  </w:style>
  <w:style w:type="character" w:customStyle="1" w:styleId="hover29">
    <w:name w:val="hover29"/>
    <w:rsid w:val="001A2AEF"/>
    <w:rPr>
      <w:shd w:val="clear" w:color="auto" w:fill="F3F3F3"/>
    </w:rPr>
  </w:style>
  <w:style w:type="character" w:customStyle="1" w:styleId="name">
    <w:name w:val="name"/>
    <w:rsid w:val="001A2AEF"/>
    <w:rPr>
      <w:color w:val="6A6A6A"/>
      <w:u w:val="single"/>
    </w:rPr>
  </w:style>
  <w:style w:type="character" w:customStyle="1" w:styleId="bg02">
    <w:name w:val="bg02"/>
    <w:basedOn w:val="a2"/>
    <w:rsid w:val="001A2AEF"/>
  </w:style>
  <w:style w:type="character" w:customStyle="1" w:styleId="m011">
    <w:name w:val="m011"/>
    <w:basedOn w:val="a2"/>
    <w:rsid w:val="001A2AEF"/>
  </w:style>
  <w:style w:type="character" w:customStyle="1" w:styleId="tabg">
    <w:name w:val="tabg"/>
    <w:rsid w:val="001A2AEF"/>
    <w:rPr>
      <w:color w:val="FFFFFF"/>
      <w:sz w:val="27"/>
      <w:szCs w:val="27"/>
    </w:rPr>
  </w:style>
  <w:style w:type="character" w:customStyle="1" w:styleId="hover31">
    <w:name w:val="hover31"/>
    <w:rsid w:val="001A2AEF"/>
    <w:rPr>
      <w:sz w:val="21"/>
      <w:szCs w:val="21"/>
    </w:rPr>
  </w:style>
  <w:style w:type="character" w:customStyle="1" w:styleId="first-child">
    <w:name w:val="first-child"/>
    <w:basedOn w:val="a2"/>
    <w:rsid w:val="001A2AEF"/>
  </w:style>
  <w:style w:type="character" w:customStyle="1" w:styleId="hover32">
    <w:name w:val="hover32"/>
    <w:rsid w:val="001A2AEF"/>
    <w:rPr>
      <w:shd w:val="clear" w:color="auto" w:fill="F3F3F3"/>
    </w:rPr>
  </w:style>
  <w:style w:type="paragraph" w:customStyle="1" w:styleId="1fc">
    <w:name w:val="列表段落1"/>
    <w:basedOn w:val="a1"/>
    <w:qFormat/>
    <w:rsid w:val="001A2AEF"/>
    <w:pPr>
      <w:topLinePunct/>
      <w:adjustRightInd w:val="0"/>
      <w:ind w:firstLineChars="200" w:firstLine="420"/>
    </w:pPr>
    <w:rPr>
      <w:rFonts w:ascii="Times New Roman" w:eastAsia="宋体" w:hAnsi="Times New Roman"/>
      <w:kern w:val="24"/>
      <w:sz w:val="24"/>
      <w:szCs w:val="24"/>
    </w:rPr>
  </w:style>
  <w:style w:type="paragraph" w:customStyle="1" w:styleId="56">
    <w:name w:val="修订5"/>
    <w:hidden/>
    <w:semiHidden/>
    <w:qFormat/>
    <w:rsid w:val="001A2AEF"/>
    <w:rPr>
      <w:rFonts w:ascii="Tahoma" w:eastAsia="微软雅黑" w:hAnsi="Tahoma" w:cs="Tahoma"/>
      <w:kern w:val="0"/>
      <w:sz w:val="22"/>
    </w:rPr>
  </w:style>
  <w:style w:type="numbering" w:customStyle="1" w:styleId="2f5">
    <w:name w:val="无列表2"/>
    <w:next w:val="a4"/>
    <w:uiPriority w:val="99"/>
    <w:semiHidden/>
    <w:unhideWhenUsed/>
    <w:rsid w:val="001A2AEF"/>
  </w:style>
  <w:style w:type="numbering" w:customStyle="1" w:styleId="113">
    <w:name w:val="无列表11"/>
    <w:next w:val="a4"/>
    <w:semiHidden/>
    <w:unhideWhenUsed/>
    <w:rsid w:val="001A2AEF"/>
  </w:style>
  <w:style w:type="character" w:customStyle="1" w:styleId="3char3">
    <w:name w:val="3char"/>
    <w:rsid w:val="00590CC9"/>
    <w:rPr>
      <w:rFonts w:ascii="Times New Roman" w:hAnsi="Times New Roman" w:cs="Times New Roman" w:hint="default"/>
      <w:b/>
    </w:rPr>
  </w:style>
  <w:style w:type="character" w:customStyle="1" w:styleId="511">
    <w:name w:val="5.1.1 完税 字符"/>
    <w:link w:val="5110"/>
    <w:locked/>
    <w:rsid w:val="00590CC9"/>
    <w:rPr>
      <w:rFonts w:ascii="Times New Roman" w:eastAsia="黑体" w:hAnsi="Times New Roman" w:cs="Times New Roman"/>
      <w:b/>
      <w:bCs/>
      <w:kern w:val="24"/>
      <w:sz w:val="28"/>
      <w:szCs w:val="28"/>
    </w:rPr>
  </w:style>
  <w:style w:type="character" w:customStyle="1" w:styleId="apple-converted-space">
    <w:name w:val="apple-converted-space"/>
    <w:basedOn w:val="a2"/>
    <w:rsid w:val="00590CC9"/>
  </w:style>
  <w:style w:type="character" w:customStyle="1" w:styleId="affffd">
    <w:name w:val="日期 字符"/>
    <w:basedOn w:val="a2"/>
    <w:link w:val="affffe"/>
    <w:rsid w:val="00590CC9"/>
  </w:style>
  <w:style w:type="character" w:customStyle="1" w:styleId="char02">
    <w:name w:val="char0"/>
    <w:rsid w:val="00590CC9"/>
    <w:rPr>
      <w:rFonts w:ascii="Times New Roman" w:hAnsi="Times New Roman" w:cs="Times New Roman" w:hint="default"/>
    </w:rPr>
  </w:style>
  <w:style w:type="character" w:customStyle="1" w:styleId="char9">
    <w:name w:val="char"/>
    <w:rsid w:val="00590CC9"/>
    <w:rPr>
      <w:rFonts w:ascii="Times New Roman" w:hAnsi="Times New Roman" w:cs="Times New Roman" w:hint="default"/>
    </w:rPr>
  </w:style>
  <w:style w:type="paragraph" w:styleId="affffe">
    <w:name w:val="Date"/>
    <w:basedOn w:val="a1"/>
    <w:next w:val="a1"/>
    <w:link w:val="affffd"/>
    <w:rsid w:val="00590CC9"/>
    <w:pPr>
      <w:ind w:leftChars="2500" w:left="100"/>
    </w:pPr>
    <w:rPr>
      <w:rFonts w:asciiTheme="minorHAnsi" w:eastAsiaTheme="minorEastAsia" w:hAnsiTheme="minorHAnsi" w:cstheme="minorBidi"/>
    </w:rPr>
  </w:style>
  <w:style w:type="character" w:customStyle="1" w:styleId="1fd">
    <w:name w:val="日期 字符1"/>
    <w:basedOn w:val="a2"/>
    <w:uiPriority w:val="99"/>
    <w:semiHidden/>
    <w:rsid w:val="00590CC9"/>
    <w:rPr>
      <w:rFonts w:ascii="等线" w:eastAsia="等线" w:hAnsi="等线" w:cs="Times New Roman"/>
    </w:rPr>
  </w:style>
  <w:style w:type="paragraph" w:customStyle="1" w:styleId="114">
    <w:name w:val="列出段落11"/>
    <w:basedOn w:val="a1"/>
    <w:uiPriority w:val="34"/>
    <w:qFormat/>
    <w:rsid w:val="00590CC9"/>
    <w:pPr>
      <w:ind w:firstLineChars="200" w:firstLine="420"/>
    </w:pPr>
    <w:rPr>
      <w:rFonts w:ascii="Times New Roman" w:eastAsia="宋体" w:hAnsi="Times New Roman"/>
    </w:rPr>
  </w:style>
  <w:style w:type="paragraph" w:customStyle="1" w:styleId="5110">
    <w:name w:val="5.1.1 完税"/>
    <w:basedOn w:val="411XX"/>
    <w:link w:val="511"/>
    <w:rsid w:val="00590CC9"/>
    <w:pPr>
      <w:spacing w:after="260"/>
    </w:pPr>
    <w:rPr>
      <w:lang w:val="en-US" w:eastAsia="zh-CN"/>
    </w:rPr>
  </w:style>
  <w:style w:type="paragraph" w:customStyle="1" w:styleId="CharCharChar0">
    <w:name w:val="Char Char Char"/>
    <w:basedOn w:val="a1"/>
    <w:rsid w:val="00590CC9"/>
    <w:rPr>
      <w:rFonts w:ascii="Tahoma" w:eastAsia="宋体" w:hAnsi="Tahoma"/>
      <w:sz w:val="24"/>
      <w:szCs w:val="20"/>
    </w:rPr>
  </w:style>
  <w:style w:type="character" w:customStyle="1" w:styleId="711XX">
    <w:name w:val="7.1.1 XX 字符"/>
    <w:basedOn w:val="511"/>
    <w:link w:val="711XX0"/>
    <w:rsid w:val="00917F97"/>
    <w:rPr>
      <w:rFonts w:ascii="Times New Roman" w:eastAsia="黑体" w:hAnsi="Times New Roman" w:cs="Times New Roman"/>
      <w:b/>
      <w:bCs/>
      <w:kern w:val="24"/>
      <w:sz w:val="28"/>
      <w:szCs w:val="28"/>
    </w:rPr>
  </w:style>
  <w:style w:type="paragraph" w:customStyle="1" w:styleId="711XX0">
    <w:name w:val="7.1.1 XX"/>
    <w:basedOn w:val="5110"/>
    <w:link w:val="711XX"/>
    <w:qFormat/>
    <w:rsid w:val="00917F97"/>
    <w:pPr>
      <w:spacing w:after="575"/>
    </w:pPr>
    <w:rPr>
      <w:rFonts w:asciiTheme="minorHAnsi" w:hAnsiTheme="minorHAnsi" w:cstheme="minorBidi"/>
    </w:rPr>
  </w:style>
  <w:style w:type="character" w:customStyle="1" w:styleId="71XX">
    <w:name w:val="7.1 XX 字符"/>
    <w:basedOn w:val="510"/>
    <w:link w:val="71XX0"/>
    <w:rsid w:val="008F3E57"/>
    <w:rPr>
      <w:rFonts w:ascii="Arial" w:eastAsia="黑体" w:hAnsi="Arial"/>
      <w:b/>
      <w:bCs/>
      <w:kern w:val="24"/>
      <w:sz w:val="32"/>
      <w:szCs w:val="32"/>
    </w:rPr>
  </w:style>
  <w:style w:type="character" w:customStyle="1" w:styleId="510">
    <w:name w:val="5.1证明 字符"/>
    <w:link w:val="512"/>
    <w:rsid w:val="008F3E57"/>
    <w:rPr>
      <w:rFonts w:ascii="Arial" w:eastAsia="黑体" w:hAnsi="Arial"/>
      <w:b/>
      <w:bCs/>
      <w:kern w:val="24"/>
      <w:sz w:val="32"/>
      <w:szCs w:val="32"/>
    </w:rPr>
  </w:style>
  <w:style w:type="paragraph" w:customStyle="1" w:styleId="TOC2">
    <w:name w:val="TOC 标题2"/>
    <w:basedOn w:val="1"/>
    <w:next w:val="a1"/>
    <w:rsid w:val="008F3E57"/>
    <w:pPr>
      <w:widowControl/>
      <w:spacing w:before="240" w:after="0" w:line="259" w:lineRule="auto"/>
      <w:jc w:val="left"/>
      <w:outlineLvl w:val="9"/>
    </w:pPr>
    <w:rPr>
      <w:rFonts w:ascii="Calibri Light" w:eastAsia="宋体" w:hAnsi="Calibri Light"/>
      <w:b w:val="0"/>
      <w:bCs w:val="0"/>
      <w:color w:val="2E74B5"/>
      <w:kern w:val="0"/>
      <w:sz w:val="32"/>
      <w:szCs w:val="32"/>
    </w:rPr>
  </w:style>
  <w:style w:type="paragraph" w:customStyle="1" w:styleId="512">
    <w:name w:val="5.1证明"/>
    <w:basedOn w:val="a1"/>
    <w:link w:val="510"/>
    <w:rsid w:val="008F3E57"/>
    <w:pPr>
      <w:keepNext/>
      <w:keepLines/>
      <w:topLinePunct/>
      <w:adjustRightInd w:val="0"/>
      <w:spacing w:before="660" w:after="260"/>
      <w:ind w:firstLine="510"/>
      <w:outlineLvl w:val="1"/>
    </w:pPr>
    <w:rPr>
      <w:rFonts w:ascii="Arial" w:eastAsia="黑体" w:hAnsi="Arial" w:cstheme="minorBidi"/>
      <w:b/>
      <w:bCs/>
      <w:kern w:val="24"/>
      <w:sz w:val="32"/>
      <w:szCs w:val="32"/>
    </w:rPr>
  </w:style>
  <w:style w:type="paragraph" w:customStyle="1" w:styleId="71XX0">
    <w:name w:val="7.1 XX"/>
    <w:basedOn w:val="512"/>
    <w:link w:val="71XX"/>
    <w:qFormat/>
    <w:rsid w:val="008F3E57"/>
  </w:style>
  <w:style w:type="paragraph" w:customStyle="1" w:styleId="4c">
    <w:name w:val="列出段落4"/>
    <w:basedOn w:val="a1"/>
    <w:rsid w:val="006E7902"/>
    <w:pPr>
      <w:ind w:firstLineChars="200" w:firstLine="420"/>
    </w:pPr>
    <w:rPr>
      <w:rFonts w:eastAsia="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13016">
      <w:bodyDiv w:val="1"/>
      <w:marLeft w:val="0"/>
      <w:marRight w:val="0"/>
      <w:marTop w:val="0"/>
      <w:marBottom w:val="0"/>
      <w:divBdr>
        <w:top w:val="none" w:sz="0" w:space="0" w:color="auto"/>
        <w:left w:val="none" w:sz="0" w:space="0" w:color="auto"/>
        <w:bottom w:val="none" w:sz="0" w:space="0" w:color="auto"/>
        <w:right w:val="none" w:sz="0" w:space="0" w:color="auto"/>
      </w:divBdr>
    </w:div>
    <w:div w:id="381366666">
      <w:bodyDiv w:val="1"/>
      <w:marLeft w:val="0"/>
      <w:marRight w:val="0"/>
      <w:marTop w:val="0"/>
      <w:marBottom w:val="0"/>
      <w:divBdr>
        <w:top w:val="none" w:sz="0" w:space="0" w:color="auto"/>
        <w:left w:val="none" w:sz="0" w:space="0" w:color="auto"/>
        <w:bottom w:val="none" w:sz="0" w:space="0" w:color="auto"/>
        <w:right w:val="none" w:sz="0" w:space="0" w:color="auto"/>
      </w:divBdr>
    </w:div>
    <w:div w:id="473762715">
      <w:bodyDiv w:val="1"/>
      <w:marLeft w:val="0"/>
      <w:marRight w:val="0"/>
      <w:marTop w:val="0"/>
      <w:marBottom w:val="0"/>
      <w:divBdr>
        <w:top w:val="none" w:sz="0" w:space="0" w:color="auto"/>
        <w:left w:val="none" w:sz="0" w:space="0" w:color="auto"/>
        <w:bottom w:val="none" w:sz="0" w:space="0" w:color="auto"/>
        <w:right w:val="none" w:sz="0" w:space="0" w:color="auto"/>
      </w:divBdr>
    </w:div>
    <w:div w:id="558903996">
      <w:bodyDiv w:val="1"/>
      <w:marLeft w:val="0"/>
      <w:marRight w:val="0"/>
      <w:marTop w:val="0"/>
      <w:marBottom w:val="0"/>
      <w:divBdr>
        <w:top w:val="none" w:sz="0" w:space="0" w:color="auto"/>
        <w:left w:val="none" w:sz="0" w:space="0" w:color="auto"/>
        <w:bottom w:val="none" w:sz="0" w:space="0" w:color="auto"/>
        <w:right w:val="none" w:sz="0" w:space="0" w:color="auto"/>
      </w:divBdr>
    </w:div>
    <w:div w:id="621040914">
      <w:bodyDiv w:val="1"/>
      <w:marLeft w:val="0"/>
      <w:marRight w:val="0"/>
      <w:marTop w:val="0"/>
      <w:marBottom w:val="0"/>
      <w:divBdr>
        <w:top w:val="none" w:sz="0" w:space="0" w:color="auto"/>
        <w:left w:val="none" w:sz="0" w:space="0" w:color="auto"/>
        <w:bottom w:val="none" w:sz="0" w:space="0" w:color="auto"/>
        <w:right w:val="none" w:sz="0" w:space="0" w:color="auto"/>
      </w:divBdr>
    </w:div>
    <w:div w:id="672340284">
      <w:bodyDiv w:val="1"/>
      <w:marLeft w:val="0"/>
      <w:marRight w:val="0"/>
      <w:marTop w:val="0"/>
      <w:marBottom w:val="0"/>
      <w:divBdr>
        <w:top w:val="none" w:sz="0" w:space="0" w:color="auto"/>
        <w:left w:val="none" w:sz="0" w:space="0" w:color="auto"/>
        <w:bottom w:val="none" w:sz="0" w:space="0" w:color="auto"/>
        <w:right w:val="none" w:sz="0" w:space="0" w:color="auto"/>
      </w:divBdr>
    </w:div>
    <w:div w:id="733625893">
      <w:bodyDiv w:val="1"/>
      <w:marLeft w:val="0"/>
      <w:marRight w:val="0"/>
      <w:marTop w:val="0"/>
      <w:marBottom w:val="0"/>
      <w:divBdr>
        <w:top w:val="none" w:sz="0" w:space="0" w:color="auto"/>
        <w:left w:val="none" w:sz="0" w:space="0" w:color="auto"/>
        <w:bottom w:val="none" w:sz="0" w:space="0" w:color="auto"/>
        <w:right w:val="none" w:sz="0" w:space="0" w:color="auto"/>
      </w:divBdr>
    </w:div>
    <w:div w:id="803817722">
      <w:bodyDiv w:val="1"/>
      <w:marLeft w:val="0"/>
      <w:marRight w:val="0"/>
      <w:marTop w:val="0"/>
      <w:marBottom w:val="0"/>
      <w:divBdr>
        <w:top w:val="none" w:sz="0" w:space="0" w:color="auto"/>
        <w:left w:val="none" w:sz="0" w:space="0" w:color="auto"/>
        <w:bottom w:val="none" w:sz="0" w:space="0" w:color="auto"/>
        <w:right w:val="none" w:sz="0" w:space="0" w:color="auto"/>
      </w:divBdr>
    </w:div>
    <w:div w:id="833715998">
      <w:bodyDiv w:val="1"/>
      <w:marLeft w:val="0"/>
      <w:marRight w:val="0"/>
      <w:marTop w:val="0"/>
      <w:marBottom w:val="0"/>
      <w:divBdr>
        <w:top w:val="none" w:sz="0" w:space="0" w:color="auto"/>
        <w:left w:val="none" w:sz="0" w:space="0" w:color="auto"/>
        <w:bottom w:val="none" w:sz="0" w:space="0" w:color="auto"/>
        <w:right w:val="none" w:sz="0" w:space="0" w:color="auto"/>
      </w:divBdr>
    </w:div>
    <w:div w:id="907495163">
      <w:bodyDiv w:val="1"/>
      <w:marLeft w:val="0"/>
      <w:marRight w:val="0"/>
      <w:marTop w:val="0"/>
      <w:marBottom w:val="0"/>
      <w:divBdr>
        <w:top w:val="none" w:sz="0" w:space="0" w:color="auto"/>
        <w:left w:val="none" w:sz="0" w:space="0" w:color="auto"/>
        <w:bottom w:val="none" w:sz="0" w:space="0" w:color="auto"/>
        <w:right w:val="none" w:sz="0" w:space="0" w:color="auto"/>
      </w:divBdr>
    </w:div>
    <w:div w:id="970987510">
      <w:bodyDiv w:val="1"/>
      <w:marLeft w:val="0"/>
      <w:marRight w:val="0"/>
      <w:marTop w:val="0"/>
      <w:marBottom w:val="0"/>
      <w:divBdr>
        <w:top w:val="none" w:sz="0" w:space="0" w:color="auto"/>
        <w:left w:val="none" w:sz="0" w:space="0" w:color="auto"/>
        <w:bottom w:val="none" w:sz="0" w:space="0" w:color="auto"/>
        <w:right w:val="none" w:sz="0" w:space="0" w:color="auto"/>
      </w:divBdr>
    </w:div>
    <w:div w:id="1103233241">
      <w:bodyDiv w:val="1"/>
      <w:marLeft w:val="0"/>
      <w:marRight w:val="0"/>
      <w:marTop w:val="0"/>
      <w:marBottom w:val="0"/>
      <w:divBdr>
        <w:top w:val="none" w:sz="0" w:space="0" w:color="auto"/>
        <w:left w:val="none" w:sz="0" w:space="0" w:color="auto"/>
        <w:bottom w:val="none" w:sz="0" w:space="0" w:color="auto"/>
        <w:right w:val="none" w:sz="0" w:space="0" w:color="auto"/>
      </w:divBdr>
    </w:div>
    <w:div w:id="1109351297">
      <w:bodyDiv w:val="1"/>
      <w:marLeft w:val="0"/>
      <w:marRight w:val="0"/>
      <w:marTop w:val="0"/>
      <w:marBottom w:val="0"/>
      <w:divBdr>
        <w:top w:val="none" w:sz="0" w:space="0" w:color="auto"/>
        <w:left w:val="none" w:sz="0" w:space="0" w:color="auto"/>
        <w:bottom w:val="none" w:sz="0" w:space="0" w:color="auto"/>
        <w:right w:val="none" w:sz="0" w:space="0" w:color="auto"/>
      </w:divBdr>
    </w:div>
    <w:div w:id="1165708741">
      <w:bodyDiv w:val="1"/>
      <w:marLeft w:val="0"/>
      <w:marRight w:val="0"/>
      <w:marTop w:val="0"/>
      <w:marBottom w:val="0"/>
      <w:divBdr>
        <w:top w:val="none" w:sz="0" w:space="0" w:color="auto"/>
        <w:left w:val="none" w:sz="0" w:space="0" w:color="auto"/>
        <w:bottom w:val="none" w:sz="0" w:space="0" w:color="auto"/>
        <w:right w:val="none" w:sz="0" w:space="0" w:color="auto"/>
      </w:divBdr>
    </w:div>
    <w:div w:id="1243951711">
      <w:bodyDiv w:val="1"/>
      <w:marLeft w:val="0"/>
      <w:marRight w:val="0"/>
      <w:marTop w:val="0"/>
      <w:marBottom w:val="0"/>
      <w:divBdr>
        <w:top w:val="none" w:sz="0" w:space="0" w:color="auto"/>
        <w:left w:val="none" w:sz="0" w:space="0" w:color="auto"/>
        <w:bottom w:val="none" w:sz="0" w:space="0" w:color="auto"/>
        <w:right w:val="none" w:sz="0" w:space="0" w:color="auto"/>
      </w:divBdr>
    </w:div>
    <w:div w:id="1251891446">
      <w:bodyDiv w:val="1"/>
      <w:marLeft w:val="0"/>
      <w:marRight w:val="0"/>
      <w:marTop w:val="0"/>
      <w:marBottom w:val="0"/>
      <w:divBdr>
        <w:top w:val="none" w:sz="0" w:space="0" w:color="auto"/>
        <w:left w:val="none" w:sz="0" w:space="0" w:color="auto"/>
        <w:bottom w:val="none" w:sz="0" w:space="0" w:color="auto"/>
        <w:right w:val="none" w:sz="0" w:space="0" w:color="auto"/>
      </w:divBdr>
    </w:div>
    <w:div w:id="1418133952">
      <w:bodyDiv w:val="1"/>
      <w:marLeft w:val="0"/>
      <w:marRight w:val="0"/>
      <w:marTop w:val="0"/>
      <w:marBottom w:val="0"/>
      <w:divBdr>
        <w:top w:val="none" w:sz="0" w:space="0" w:color="auto"/>
        <w:left w:val="none" w:sz="0" w:space="0" w:color="auto"/>
        <w:bottom w:val="none" w:sz="0" w:space="0" w:color="auto"/>
        <w:right w:val="none" w:sz="0" w:space="0" w:color="auto"/>
      </w:divBdr>
    </w:div>
    <w:div w:id="1428187409">
      <w:bodyDiv w:val="1"/>
      <w:marLeft w:val="0"/>
      <w:marRight w:val="0"/>
      <w:marTop w:val="0"/>
      <w:marBottom w:val="0"/>
      <w:divBdr>
        <w:top w:val="none" w:sz="0" w:space="0" w:color="auto"/>
        <w:left w:val="none" w:sz="0" w:space="0" w:color="auto"/>
        <w:bottom w:val="none" w:sz="0" w:space="0" w:color="auto"/>
        <w:right w:val="none" w:sz="0" w:space="0" w:color="auto"/>
      </w:divBdr>
    </w:div>
    <w:div w:id="1459183814">
      <w:bodyDiv w:val="1"/>
      <w:marLeft w:val="0"/>
      <w:marRight w:val="0"/>
      <w:marTop w:val="0"/>
      <w:marBottom w:val="0"/>
      <w:divBdr>
        <w:top w:val="none" w:sz="0" w:space="0" w:color="auto"/>
        <w:left w:val="none" w:sz="0" w:space="0" w:color="auto"/>
        <w:bottom w:val="none" w:sz="0" w:space="0" w:color="auto"/>
        <w:right w:val="none" w:sz="0" w:space="0" w:color="auto"/>
      </w:divBdr>
    </w:div>
    <w:div w:id="1553620093">
      <w:bodyDiv w:val="1"/>
      <w:marLeft w:val="0"/>
      <w:marRight w:val="0"/>
      <w:marTop w:val="0"/>
      <w:marBottom w:val="0"/>
      <w:divBdr>
        <w:top w:val="none" w:sz="0" w:space="0" w:color="auto"/>
        <w:left w:val="none" w:sz="0" w:space="0" w:color="auto"/>
        <w:bottom w:val="none" w:sz="0" w:space="0" w:color="auto"/>
        <w:right w:val="none" w:sz="0" w:space="0" w:color="auto"/>
      </w:divBdr>
    </w:div>
    <w:div w:id="1576358005">
      <w:bodyDiv w:val="1"/>
      <w:marLeft w:val="0"/>
      <w:marRight w:val="0"/>
      <w:marTop w:val="0"/>
      <w:marBottom w:val="0"/>
      <w:divBdr>
        <w:top w:val="none" w:sz="0" w:space="0" w:color="auto"/>
        <w:left w:val="none" w:sz="0" w:space="0" w:color="auto"/>
        <w:bottom w:val="none" w:sz="0" w:space="0" w:color="auto"/>
        <w:right w:val="none" w:sz="0" w:space="0" w:color="auto"/>
      </w:divBdr>
    </w:div>
    <w:div w:id="1596134797">
      <w:bodyDiv w:val="1"/>
      <w:marLeft w:val="0"/>
      <w:marRight w:val="0"/>
      <w:marTop w:val="0"/>
      <w:marBottom w:val="0"/>
      <w:divBdr>
        <w:top w:val="none" w:sz="0" w:space="0" w:color="auto"/>
        <w:left w:val="none" w:sz="0" w:space="0" w:color="auto"/>
        <w:bottom w:val="none" w:sz="0" w:space="0" w:color="auto"/>
        <w:right w:val="none" w:sz="0" w:space="0" w:color="auto"/>
      </w:divBdr>
    </w:div>
    <w:div w:id="1599093318">
      <w:bodyDiv w:val="1"/>
      <w:marLeft w:val="0"/>
      <w:marRight w:val="0"/>
      <w:marTop w:val="0"/>
      <w:marBottom w:val="0"/>
      <w:divBdr>
        <w:top w:val="none" w:sz="0" w:space="0" w:color="auto"/>
        <w:left w:val="none" w:sz="0" w:space="0" w:color="auto"/>
        <w:bottom w:val="none" w:sz="0" w:space="0" w:color="auto"/>
        <w:right w:val="none" w:sz="0" w:space="0" w:color="auto"/>
      </w:divBdr>
    </w:div>
    <w:div w:id="1666743102">
      <w:bodyDiv w:val="1"/>
      <w:marLeft w:val="0"/>
      <w:marRight w:val="0"/>
      <w:marTop w:val="0"/>
      <w:marBottom w:val="0"/>
      <w:divBdr>
        <w:top w:val="none" w:sz="0" w:space="0" w:color="auto"/>
        <w:left w:val="none" w:sz="0" w:space="0" w:color="auto"/>
        <w:bottom w:val="none" w:sz="0" w:space="0" w:color="auto"/>
        <w:right w:val="none" w:sz="0" w:space="0" w:color="auto"/>
      </w:divBdr>
    </w:div>
    <w:div w:id="1702321938">
      <w:bodyDiv w:val="1"/>
      <w:marLeft w:val="0"/>
      <w:marRight w:val="0"/>
      <w:marTop w:val="0"/>
      <w:marBottom w:val="0"/>
      <w:divBdr>
        <w:top w:val="none" w:sz="0" w:space="0" w:color="auto"/>
        <w:left w:val="none" w:sz="0" w:space="0" w:color="auto"/>
        <w:bottom w:val="none" w:sz="0" w:space="0" w:color="auto"/>
        <w:right w:val="none" w:sz="0" w:space="0" w:color="auto"/>
      </w:divBdr>
    </w:div>
    <w:div w:id="1703480876">
      <w:bodyDiv w:val="1"/>
      <w:marLeft w:val="0"/>
      <w:marRight w:val="0"/>
      <w:marTop w:val="0"/>
      <w:marBottom w:val="0"/>
      <w:divBdr>
        <w:top w:val="none" w:sz="0" w:space="0" w:color="auto"/>
        <w:left w:val="none" w:sz="0" w:space="0" w:color="auto"/>
        <w:bottom w:val="none" w:sz="0" w:space="0" w:color="auto"/>
        <w:right w:val="none" w:sz="0" w:space="0" w:color="auto"/>
      </w:divBdr>
    </w:div>
    <w:div w:id="1909415914">
      <w:bodyDiv w:val="1"/>
      <w:marLeft w:val="0"/>
      <w:marRight w:val="0"/>
      <w:marTop w:val="0"/>
      <w:marBottom w:val="0"/>
      <w:divBdr>
        <w:top w:val="none" w:sz="0" w:space="0" w:color="auto"/>
        <w:left w:val="none" w:sz="0" w:space="0" w:color="auto"/>
        <w:bottom w:val="none" w:sz="0" w:space="0" w:color="auto"/>
        <w:right w:val="none" w:sz="0" w:space="0" w:color="auto"/>
      </w:divBdr>
    </w:div>
    <w:div w:id="1928071818">
      <w:bodyDiv w:val="1"/>
      <w:marLeft w:val="0"/>
      <w:marRight w:val="0"/>
      <w:marTop w:val="0"/>
      <w:marBottom w:val="0"/>
      <w:divBdr>
        <w:top w:val="none" w:sz="0" w:space="0" w:color="auto"/>
        <w:left w:val="none" w:sz="0" w:space="0" w:color="auto"/>
        <w:bottom w:val="none" w:sz="0" w:space="0" w:color="auto"/>
        <w:right w:val="none" w:sz="0" w:space="0" w:color="auto"/>
      </w:divBdr>
    </w:div>
    <w:div w:id="1948349455">
      <w:bodyDiv w:val="1"/>
      <w:marLeft w:val="0"/>
      <w:marRight w:val="0"/>
      <w:marTop w:val="0"/>
      <w:marBottom w:val="0"/>
      <w:divBdr>
        <w:top w:val="none" w:sz="0" w:space="0" w:color="auto"/>
        <w:left w:val="none" w:sz="0" w:space="0" w:color="auto"/>
        <w:bottom w:val="none" w:sz="0" w:space="0" w:color="auto"/>
        <w:right w:val="none" w:sz="0" w:space="0" w:color="auto"/>
      </w:divBdr>
    </w:div>
    <w:div w:id="2033528884">
      <w:bodyDiv w:val="1"/>
      <w:marLeft w:val="0"/>
      <w:marRight w:val="0"/>
      <w:marTop w:val="0"/>
      <w:marBottom w:val="0"/>
      <w:divBdr>
        <w:top w:val="none" w:sz="0" w:space="0" w:color="auto"/>
        <w:left w:val="none" w:sz="0" w:space="0" w:color="auto"/>
        <w:bottom w:val="none" w:sz="0" w:space="0" w:color="auto"/>
        <w:right w:val="none" w:sz="0" w:space="0" w:color="auto"/>
      </w:divBdr>
    </w:div>
    <w:div w:id="2063359426">
      <w:bodyDiv w:val="1"/>
      <w:marLeft w:val="0"/>
      <w:marRight w:val="0"/>
      <w:marTop w:val="0"/>
      <w:marBottom w:val="0"/>
      <w:divBdr>
        <w:top w:val="none" w:sz="0" w:space="0" w:color="auto"/>
        <w:left w:val="none" w:sz="0" w:space="0" w:color="auto"/>
        <w:bottom w:val="none" w:sz="0" w:space="0" w:color="auto"/>
        <w:right w:val="none" w:sz="0" w:space="0" w:color="auto"/>
      </w:divBdr>
    </w:div>
    <w:div w:id="207122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2366.chinatax.gov.cn/BsdtAllBLH_bsdtMain.do%E3%80%82" TargetMode="External"/><Relationship Id="rId299" Type="http://schemas.openxmlformats.org/officeDocument/2006/relationships/hyperlink" Target="http://12366.xj-n-tax.gov.cn/bszn/rjbd/gsbd/index.htm" TargetMode="External"/><Relationship Id="rId21" Type="http://schemas.openxmlformats.org/officeDocument/2006/relationships/hyperlink" Target="http://12366.xj-n-tax.gov.cn/bszn/rjbd/gsbd/index.htm" TargetMode="External"/><Relationship Id="rId63" Type="http://schemas.openxmlformats.org/officeDocument/2006/relationships/hyperlink" Target="http://12366.chinatax.gov.cn/BsdtAllBLH_bsdtMain.do%E3%80%82" TargetMode="External"/><Relationship Id="rId159" Type="http://schemas.openxmlformats.org/officeDocument/2006/relationships/hyperlink" Target="http://12366.chinatax.gov.cn/BsdtAllBLH_bsdtMain.do%E3%80%82" TargetMode="External"/><Relationship Id="rId324" Type="http://schemas.openxmlformats.org/officeDocument/2006/relationships/hyperlink" Target="http://12366.chinatax.gov.cn/xzzxWebBLH_xzzxWebMain.do" TargetMode="External"/><Relationship Id="rId366" Type="http://schemas.openxmlformats.org/officeDocument/2006/relationships/hyperlink" Target="http://12366.chinatax.gov.cn/xzzxWebBLH_xzzxWebMain.do" TargetMode="External"/><Relationship Id="rId170" Type="http://schemas.openxmlformats.org/officeDocument/2006/relationships/hyperlink" Target="http://12366.chinatax.gov.cn/xzzxWebBLH_xzzxWebMain.do" TargetMode="External"/><Relationship Id="rId226" Type="http://schemas.openxmlformats.org/officeDocument/2006/relationships/hyperlink" Target="http://12366.xj-n-tax.gov.cn/bszn/rjbd/gsbd/index.htm" TargetMode="External"/><Relationship Id="rId268" Type="http://schemas.openxmlformats.org/officeDocument/2006/relationships/hyperlink" Target="http://baike.baidu.com/view/57530.htm" TargetMode="External"/><Relationship Id="rId32" Type="http://schemas.openxmlformats.org/officeDocument/2006/relationships/image" Target="media/image1.png"/><Relationship Id="rId74" Type="http://schemas.openxmlformats.org/officeDocument/2006/relationships/hyperlink" Target="http://12366.chinatax.gov.cn/xzzxWebBLH_xzzxWebMain.do" TargetMode="External"/><Relationship Id="rId128" Type="http://schemas.openxmlformats.org/officeDocument/2006/relationships/hyperlink" Target="http://12366.chinatax.gov.cn/xzzxWebBLH_xzzxWebMain.do" TargetMode="External"/><Relationship Id="rId335" Type="http://schemas.openxmlformats.org/officeDocument/2006/relationships/hyperlink" Target="http://12366.xj-n-tax.gov.cn/bszn/rjbd/gsbd/index.htm" TargetMode="External"/><Relationship Id="rId377" Type="http://schemas.openxmlformats.org/officeDocument/2006/relationships/hyperlink" Target="http://12366.xj-n-tax.gov.cn/bszn/rjbd/gsbd/index.htm" TargetMode="External"/><Relationship Id="rId5" Type="http://schemas.openxmlformats.org/officeDocument/2006/relationships/webSettings" Target="webSettings.xml"/><Relationship Id="rId181" Type="http://schemas.openxmlformats.org/officeDocument/2006/relationships/hyperlink" Target="http://12366.chinatax.gov.cn/xzzxWebBLH_xzzxWebMain.do" TargetMode="External"/><Relationship Id="rId237" Type="http://schemas.openxmlformats.org/officeDocument/2006/relationships/hyperlink" Target="http://12366.chinatax.gov.cn/xzzxWebBLH_xzzxWebMain.do" TargetMode="External"/><Relationship Id="rId279" Type="http://schemas.openxmlformats.org/officeDocument/2006/relationships/hyperlink" Target="http://12366.xj-n-tax.gov.cn/bszn/rjbd/gsbd/index.htm" TargetMode="External"/><Relationship Id="rId43" Type="http://schemas.openxmlformats.org/officeDocument/2006/relationships/hyperlink" Target="http://12366.xj-n-tax.gov.cn/bszn/rjbd/gsbd/index.htm" TargetMode="External"/><Relationship Id="rId139" Type="http://schemas.openxmlformats.org/officeDocument/2006/relationships/hyperlink" Target="http://12366.xj-n-tax.gov.cn/bszn/rjbd/gsbd/index.htm" TargetMode="External"/><Relationship Id="rId290" Type="http://schemas.openxmlformats.org/officeDocument/2006/relationships/hyperlink" Target="http://12366.chinatax.gov.cn/xzzxWebBLH_xzzxWebMain.do" TargetMode="External"/><Relationship Id="rId304" Type="http://schemas.openxmlformats.org/officeDocument/2006/relationships/hyperlink" Target="http://12366.chinatax.gov.cn/xzzxWebBLH_xzzxWebMain.do" TargetMode="External"/><Relationship Id="rId346" Type="http://schemas.openxmlformats.org/officeDocument/2006/relationships/hyperlink" Target="http://12366.chinatax.gov.cn/xzzxWebBLH_xzzxWebMain.do" TargetMode="External"/><Relationship Id="rId85" Type="http://schemas.openxmlformats.org/officeDocument/2006/relationships/hyperlink" Target="http://12366.xj-n-tax.gov.cn/bszn/rjbd/gsbd/index.htm" TargetMode="External"/><Relationship Id="rId150" Type="http://schemas.openxmlformats.org/officeDocument/2006/relationships/hyperlink" Target="http://12366.chinatax.gov.cn/BsdtAllBLH_bsdtMain.do%E3%80%82" TargetMode="External"/><Relationship Id="rId192" Type="http://schemas.openxmlformats.org/officeDocument/2006/relationships/hyperlink" Target="http://12366.xj-n-tax.gov.cn/bszn/rjbd/gsbd/index.htm" TargetMode="External"/><Relationship Id="rId206" Type="http://schemas.openxmlformats.org/officeDocument/2006/relationships/hyperlink" Target="http://12366.xj-n-tax.gov.cn/bszn/rjbd/gsbd/index.htm" TargetMode="External"/><Relationship Id="rId248" Type="http://schemas.openxmlformats.org/officeDocument/2006/relationships/hyperlink" Target="http://12366.xj-n-tax.gov.cn/bszn/rjbd/gsbd/index.htm" TargetMode="External"/><Relationship Id="rId12" Type="http://schemas.openxmlformats.org/officeDocument/2006/relationships/hyperlink" Target="http://12366.xj-n-tax.gov.cn/bszn/rjbd/gsbd/index.htm" TargetMode="External"/><Relationship Id="rId108" Type="http://schemas.openxmlformats.org/officeDocument/2006/relationships/hyperlink" Target="http://12366.chinatax.gov.cn/BsdtAllBLH_bsdtMain.do%E3%80%82" TargetMode="External"/><Relationship Id="rId315" Type="http://schemas.openxmlformats.org/officeDocument/2006/relationships/hyperlink" Target="http://12366.xj-n-tax.gov.cn/bszn/rjbd/gsbd/index.htm" TargetMode="External"/><Relationship Id="rId357" Type="http://schemas.openxmlformats.org/officeDocument/2006/relationships/hyperlink" Target="http://12366.xj-n-tax.gov.cn/bszn/rjbd/gsbd/index.htm" TargetMode="External"/><Relationship Id="rId54" Type="http://schemas.openxmlformats.org/officeDocument/2006/relationships/hyperlink" Target="http://12366.chinatax.gov.cn/BsdtAllBLH_bsdtMain.do%E3%80%82" TargetMode="External"/><Relationship Id="rId96" Type="http://schemas.openxmlformats.org/officeDocument/2006/relationships/hyperlink" Target="http://12366.chinatax.gov.cn/xzzxWebBLH_xzzxWebMain.do" TargetMode="External"/><Relationship Id="rId161" Type="http://schemas.openxmlformats.org/officeDocument/2006/relationships/hyperlink" Target="http://12366.chinatax.gov.cn/xzzxWebBLH_xzzxWebMain.do" TargetMode="External"/><Relationship Id="rId217" Type="http://schemas.openxmlformats.org/officeDocument/2006/relationships/hyperlink" Target="http://12366.chinatax.gov.cn/xzzxWebBLH_xzzxWebMain.do" TargetMode="External"/><Relationship Id="rId259" Type="http://schemas.openxmlformats.org/officeDocument/2006/relationships/hyperlink" Target="http://12366.chinatax.gov.cn/xzzxWebBLH_xzzxWebMain.do" TargetMode="External"/><Relationship Id="rId23" Type="http://schemas.openxmlformats.org/officeDocument/2006/relationships/hyperlink" Target="http://12366.chinatax.gov.cn/BsdtAllBLH_bsdtMain.do%E3%80%82" TargetMode="External"/><Relationship Id="rId119" Type="http://schemas.openxmlformats.org/officeDocument/2006/relationships/hyperlink" Target="http://12366.chinatax.gov.cn/xzzxWebBLH_xzzxWebMain.do" TargetMode="External"/><Relationship Id="rId270" Type="http://schemas.openxmlformats.org/officeDocument/2006/relationships/hyperlink" Target="http://12366.chinatax.gov.cn/xzzxWebBLH_xzzxWebMain.do" TargetMode="External"/><Relationship Id="rId326" Type="http://schemas.openxmlformats.org/officeDocument/2006/relationships/hyperlink" Target="http://12366.chinatax.gov.cn/xzzxWebBLH_xzzxWebMain.do" TargetMode="External"/><Relationship Id="rId65" Type="http://schemas.openxmlformats.org/officeDocument/2006/relationships/hyperlink" Target="http://12366.chinatax.gov.cn/xzzxWebBLH_xzzxWebMain.do" TargetMode="External"/><Relationship Id="rId130" Type="http://schemas.openxmlformats.org/officeDocument/2006/relationships/hyperlink" Target="http://12366.xj-n-tax.gov.cn/bszn/rjbd/gsbd/index.htm" TargetMode="External"/><Relationship Id="rId368" Type="http://schemas.openxmlformats.org/officeDocument/2006/relationships/hyperlink" Target="http://12366.chinatax.gov.cn/xzzxWebBLH_xzzxWebMain.do" TargetMode="External"/><Relationship Id="rId172" Type="http://schemas.openxmlformats.org/officeDocument/2006/relationships/hyperlink" Target="http://12366.xj-n-tax.gov.cn/bszn/rjbd/gsbd/index.htm" TargetMode="External"/><Relationship Id="rId228" Type="http://schemas.openxmlformats.org/officeDocument/2006/relationships/hyperlink" Target="http://12366.xj-n-tax.gov.cn/bszn/rjbd/gsbd/index.htm" TargetMode="External"/><Relationship Id="rId281" Type="http://schemas.openxmlformats.org/officeDocument/2006/relationships/hyperlink" Target="http://12366.xj-n-tax.gov.cn/bszn/rjbd/gsbd/index.htm" TargetMode="External"/><Relationship Id="rId337" Type="http://schemas.openxmlformats.org/officeDocument/2006/relationships/hyperlink" Target="http://12366.xj-n-tax.gov.cn/bszn/rjbd/gsbd/index.htm" TargetMode="External"/><Relationship Id="rId34" Type="http://schemas.openxmlformats.org/officeDocument/2006/relationships/hyperlink" Target="http://12366.xj-n-tax.gov.cn/bszn/rjbd/gsbd/index.htm" TargetMode="External"/><Relationship Id="rId76" Type="http://schemas.openxmlformats.org/officeDocument/2006/relationships/hyperlink" Target="http://12366.chinatax.gov.cn/BsdtAllBLH_bsdtMain.do%E3%80%82" TargetMode="External"/><Relationship Id="rId141" Type="http://schemas.openxmlformats.org/officeDocument/2006/relationships/hyperlink" Target="http://12366.chinatax.gov.cn/BsdtAllBLH_bsdtMain.do%E3%80%82" TargetMode="External"/><Relationship Id="rId379" Type="http://schemas.openxmlformats.org/officeDocument/2006/relationships/hyperlink" Target="http://12366.xj-n-tax.gov.cn/bszn/rjbd/gsbd/index.htm" TargetMode="External"/><Relationship Id="rId7" Type="http://schemas.openxmlformats.org/officeDocument/2006/relationships/endnotes" Target="endnotes.xml"/><Relationship Id="rId183" Type="http://schemas.openxmlformats.org/officeDocument/2006/relationships/hyperlink" Target="http://12366.chinatax.gov.cn/xzzxWebBLH_xzzxWebMain.do" TargetMode="External"/><Relationship Id="rId239" Type="http://schemas.openxmlformats.org/officeDocument/2006/relationships/hyperlink" Target="http://12366.chinatax.gov.cn/xzzxWebBLH_xzzxWebMain.do" TargetMode="External"/><Relationship Id="rId250" Type="http://schemas.openxmlformats.org/officeDocument/2006/relationships/hyperlink" Target="http://12366.xj-n-tax.gov.cn/bszn/rjbd/gsbd/index.htm" TargetMode="External"/><Relationship Id="rId292" Type="http://schemas.openxmlformats.org/officeDocument/2006/relationships/hyperlink" Target="http://12366.chinatax.gov.cn/xzzxWebBLH_xzzxWebMain.do" TargetMode="External"/><Relationship Id="rId306" Type="http://schemas.openxmlformats.org/officeDocument/2006/relationships/hyperlink" Target="http://12366.chinatax.gov.cn/xzzxWebBLH_xzzxWebMain.do" TargetMode="External"/><Relationship Id="rId45" Type="http://schemas.openxmlformats.org/officeDocument/2006/relationships/hyperlink" Target="http://12366.chinatax.gov.cn/BsdtAllBLH_bsdtMain.do%E3%80%82" TargetMode="External"/><Relationship Id="rId87" Type="http://schemas.openxmlformats.org/officeDocument/2006/relationships/hyperlink" Target="file:///C:\Users\Bsfw\Desktop\&#21150;&#31246;&#25351;&#21335;&#35843;&#30740;\&#38142;&#25509;&#25991;&#20214;\&#21512;&#20249;&#21019;&#25237;&#20225;&#19994;&#20010;&#20154;&#25152;&#24471;&#31246;&#25237;&#36164;&#25269;&#25187;&#22791;&#26696;&#34920;.doc" TargetMode="External"/><Relationship Id="rId110" Type="http://schemas.openxmlformats.org/officeDocument/2006/relationships/hyperlink" Target="http://12366.chinatax.gov.cn/xzzxWebBLH_xzzxWebMain.do" TargetMode="External"/><Relationship Id="rId348" Type="http://schemas.openxmlformats.org/officeDocument/2006/relationships/hyperlink" Target="http://12366.chinatax.gov.cn/xzzxWebBLH_xzzxWebMain.do" TargetMode="External"/><Relationship Id="rId152" Type="http://schemas.openxmlformats.org/officeDocument/2006/relationships/hyperlink" Target="http://12366.chinatax.gov.cn/xzzxWebBLH_xzzxWebMain.do" TargetMode="External"/><Relationship Id="rId194" Type="http://schemas.openxmlformats.org/officeDocument/2006/relationships/hyperlink" Target="http://12366.xj-n-tax.gov.cn/bszn/rjbd/gsbd/index.htm" TargetMode="External"/><Relationship Id="rId208" Type="http://schemas.openxmlformats.org/officeDocument/2006/relationships/hyperlink" Target="http://12366.xj-n-tax.gov.cn/bszn/rjbd/gsbd/index.htm" TargetMode="External"/><Relationship Id="rId261" Type="http://schemas.openxmlformats.org/officeDocument/2006/relationships/hyperlink" Target="http://12366.chinatax.gov.cn/xzzxWebBLH_xzzxWebMain.do" TargetMode="External"/><Relationship Id="rId14" Type="http://schemas.openxmlformats.org/officeDocument/2006/relationships/hyperlink" Target="http://12366.chinatax.gov.cn/BsdtAllBLH_bsdtMain.do%E3%80%82" TargetMode="External"/><Relationship Id="rId56" Type="http://schemas.openxmlformats.org/officeDocument/2006/relationships/hyperlink" Target="http://12366.chinatax.gov.cn/xzzxWebBLH_xzzxWebMain.do" TargetMode="External"/><Relationship Id="rId317" Type="http://schemas.openxmlformats.org/officeDocument/2006/relationships/hyperlink" Target="http://12366.xj-n-tax.gov.cn/bszn/rjbd/gsbd/index.htm" TargetMode="External"/><Relationship Id="rId359" Type="http://schemas.openxmlformats.org/officeDocument/2006/relationships/hyperlink" Target="http://12366.xj-n-tax.gov.cn/bszn/rjbd/gsbd/index.htm" TargetMode="External"/><Relationship Id="rId98" Type="http://schemas.openxmlformats.org/officeDocument/2006/relationships/hyperlink" Target="http://12366.xj-n-tax.gov.cn/bszn/rjbd/gsbd/index.htm" TargetMode="External"/><Relationship Id="rId121" Type="http://schemas.openxmlformats.org/officeDocument/2006/relationships/hyperlink" Target="http://12366.xj-n-tax.gov.cn/bszn/rjbd/gsbd/index.htm" TargetMode="External"/><Relationship Id="rId163" Type="http://schemas.openxmlformats.org/officeDocument/2006/relationships/hyperlink" Target="http://12366.xj-n-tax.gov.cn/bszn/rjbd/gsbd/index.htm" TargetMode="External"/><Relationship Id="rId219" Type="http://schemas.openxmlformats.org/officeDocument/2006/relationships/hyperlink" Target="http://12366.chinatax.gov.cn/xzzxWebBLH_xzzxWebMain.do" TargetMode="External"/><Relationship Id="rId370" Type="http://schemas.openxmlformats.org/officeDocument/2006/relationships/hyperlink" Target="http://12366.chinatax.gov.cn/xzzxWebBLH_xzzxWebMain.do" TargetMode="External"/><Relationship Id="rId230" Type="http://schemas.openxmlformats.org/officeDocument/2006/relationships/hyperlink" Target="http://12366.xj-n-tax.gov.cn/bszn/rjbd/gsbd/index.htm" TargetMode="External"/><Relationship Id="rId25" Type="http://schemas.openxmlformats.org/officeDocument/2006/relationships/hyperlink" Target="http://12366.chinatax.gov.cn/xzzxWebBLH_xzzxWebMain.do" TargetMode="External"/><Relationship Id="rId67" Type="http://schemas.openxmlformats.org/officeDocument/2006/relationships/hyperlink" Target="http://12366.chinatax.gov.cn/BsdtAllBLH_bsdtMain.do%E3%80%82" TargetMode="External"/><Relationship Id="rId272" Type="http://schemas.openxmlformats.org/officeDocument/2006/relationships/hyperlink" Target="http://12366.chinatax.gov.cn/xzzxWebBLH_xzzxWebMain.do" TargetMode="External"/><Relationship Id="rId328" Type="http://schemas.openxmlformats.org/officeDocument/2006/relationships/hyperlink" Target="http://12366.chinatax.gov.cn/xzzxWebBLH_xzzxWebMain.do" TargetMode="External"/><Relationship Id="rId132" Type="http://schemas.openxmlformats.org/officeDocument/2006/relationships/hyperlink" Target="http://12366.chinatax.gov.cn/BsdtAllBLH_bsdtMain.do%E3%80%82" TargetMode="External"/><Relationship Id="rId174" Type="http://schemas.openxmlformats.org/officeDocument/2006/relationships/hyperlink" Target="http://12366.chinatax.gov.cn/BsdtAllBLH_bsdtMain.do%E3%80%82" TargetMode="External"/><Relationship Id="rId381" Type="http://schemas.openxmlformats.org/officeDocument/2006/relationships/hyperlink" Target="http://12366.xj-n-tax.gov.cn/bszn/rjbd/gsbd/index.htm" TargetMode="External"/><Relationship Id="rId241" Type="http://schemas.openxmlformats.org/officeDocument/2006/relationships/hyperlink" Target="http://12366.chinatax.gov.cn/xzzxWebBLH_xzzxWebMain.do" TargetMode="External"/><Relationship Id="rId36" Type="http://schemas.openxmlformats.org/officeDocument/2006/relationships/hyperlink" Target="http://12366.chinatax.gov.cn/BsdtAllBLH_bsdtMain.do%E3%80%82" TargetMode="External"/><Relationship Id="rId283" Type="http://schemas.openxmlformats.org/officeDocument/2006/relationships/hyperlink" Target="http://12366.xj-n-tax.gov.cn/bszn/rjbd/gsbd/index.htm" TargetMode="External"/><Relationship Id="rId339" Type="http://schemas.openxmlformats.org/officeDocument/2006/relationships/hyperlink" Target="http://12366.xj-n-tax.gov.cn/bszn/rjbd/gsbd/index.htm" TargetMode="External"/><Relationship Id="rId78" Type="http://schemas.openxmlformats.org/officeDocument/2006/relationships/hyperlink" Target="http://12366.chinatax.gov.cn/xzzxWebBLH_xzzxWebMain.do" TargetMode="External"/><Relationship Id="rId101" Type="http://schemas.openxmlformats.org/officeDocument/2006/relationships/hyperlink" Target="http://12366.chinatax.gov.cn/BsdtAllBLH_bsdtMain.do%E3%80%82" TargetMode="External"/><Relationship Id="rId143" Type="http://schemas.openxmlformats.org/officeDocument/2006/relationships/hyperlink" Target="http://12366.chinatax.gov.cn/xzzxWebBLH_xzzxWebMain.do" TargetMode="External"/><Relationship Id="rId185" Type="http://schemas.openxmlformats.org/officeDocument/2006/relationships/hyperlink" Target="http://12366.chinatax.gov.cn/xzzxWebBLH_xzzxWebMain.do" TargetMode="External"/><Relationship Id="rId350" Type="http://schemas.openxmlformats.org/officeDocument/2006/relationships/hyperlink" Target="http://12366.chinatax.gov.cn/xzzxWebBLH_xzzxWebMain.do" TargetMode="External"/><Relationship Id="rId9" Type="http://schemas.openxmlformats.org/officeDocument/2006/relationships/hyperlink" Target="http://12366.xj-n-tax.gov.cn/bszn/rjbd/gsbd/index.htm" TargetMode="External"/><Relationship Id="rId210" Type="http://schemas.openxmlformats.org/officeDocument/2006/relationships/hyperlink" Target="http://12366.xj-n-tax.gov.cn/bszn/rjbd/gsbd/index.htm" TargetMode="External"/><Relationship Id="rId252" Type="http://schemas.openxmlformats.org/officeDocument/2006/relationships/hyperlink" Target="http://12366.xj-n-tax.gov.cn/bszn/rjbd/gsbd/index.htm" TargetMode="External"/><Relationship Id="rId294" Type="http://schemas.openxmlformats.org/officeDocument/2006/relationships/hyperlink" Target="http://12366.chinatax.gov.cn/xzzxWebBLH_xzzxWebMain.do" TargetMode="External"/><Relationship Id="rId308" Type="http://schemas.openxmlformats.org/officeDocument/2006/relationships/hyperlink" Target="http://12366.chinatax.gov.cn/xzzxWebBLH_xzzxWebMain.do" TargetMode="External"/><Relationship Id="rId47" Type="http://schemas.openxmlformats.org/officeDocument/2006/relationships/hyperlink" Target="http://12366.chinatax.gov.cn/xzzxWebBLH_xzzxWebMain.do" TargetMode="External"/><Relationship Id="rId68" Type="http://schemas.openxmlformats.org/officeDocument/2006/relationships/hyperlink" Target="http://12366.xj-n-tax.gov.cn/bszn/rjbd/gsbd/index.htm" TargetMode="External"/><Relationship Id="rId89" Type="http://schemas.openxmlformats.org/officeDocument/2006/relationships/hyperlink" Target="http://12366.xj-n-tax.gov.cn/bszn/rjbd/gsbd/index.htm" TargetMode="External"/><Relationship Id="rId112" Type="http://schemas.openxmlformats.org/officeDocument/2006/relationships/hyperlink" Target="http://12366.xj-n-tax.gov.cn/bszn/rjbd/gsbd/index.htm" TargetMode="External"/><Relationship Id="rId133" Type="http://schemas.openxmlformats.org/officeDocument/2006/relationships/hyperlink" Target="http://12366.xj-n-tax.gov.cn/bszn/rjbd/gsbd/index.htm" TargetMode="External"/><Relationship Id="rId154" Type="http://schemas.openxmlformats.org/officeDocument/2006/relationships/hyperlink" Target="http://12366.xj-n-tax.gov.cn/bszn/rjbd/gsbd/index.htm" TargetMode="External"/><Relationship Id="rId175" Type="http://schemas.openxmlformats.org/officeDocument/2006/relationships/hyperlink" Target="http://12366.xj-n-tax.gov.cn/bszn/rjbd/gsbd/index.htm" TargetMode="External"/><Relationship Id="rId340" Type="http://schemas.openxmlformats.org/officeDocument/2006/relationships/hyperlink" Target="http://12366.chinatax.gov.cn/xzzxWebBLH_xzzxWebMain.do" TargetMode="External"/><Relationship Id="rId361" Type="http://schemas.openxmlformats.org/officeDocument/2006/relationships/hyperlink" Target="http://12366.xj-n-tax.gov.cn/bszn/rjbd/gsbd/index.htm" TargetMode="External"/><Relationship Id="rId196" Type="http://schemas.openxmlformats.org/officeDocument/2006/relationships/hyperlink" Target="http://12366.xj-n-tax.gov.cn/bszn/rjbd/gsbd/index.htm" TargetMode="External"/><Relationship Id="rId200" Type="http://schemas.openxmlformats.org/officeDocument/2006/relationships/hyperlink" Target="http://12366.xj-n-tax.gov.cn/bszn/rjbd/gsbd/index.htm" TargetMode="External"/><Relationship Id="rId382" Type="http://schemas.openxmlformats.org/officeDocument/2006/relationships/hyperlink" Target="http://12366.chinatax.gov.cn/xzzxWebBLH_xzzxWebMain.do" TargetMode="External"/><Relationship Id="rId16" Type="http://schemas.openxmlformats.org/officeDocument/2006/relationships/hyperlink" Target="http://12366.chinatax.gov.cn/xzzxWebBLH_xzzxWebMain.do" TargetMode="External"/><Relationship Id="rId221" Type="http://schemas.openxmlformats.org/officeDocument/2006/relationships/hyperlink" Target="http://12366.chinatax.gov.cn/xzzxWebBLH_xzzxWebMain.do" TargetMode="External"/><Relationship Id="rId242" Type="http://schemas.openxmlformats.org/officeDocument/2006/relationships/hyperlink" Target="http://12366.xj-n-tax.gov.cn/bszn/rjbd/gsbd/index.htm" TargetMode="External"/><Relationship Id="rId263" Type="http://schemas.openxmlformats.org/officeDocument/2006/relationships/hyperlink" Target="http://12366.chinatax.gov.cn/xzzxWebBLH_xzzxWebMain.do" TargetMode="External"/><Relationship Id="rId284" Type="http://schemas.openxmlformats.org/officeDocument/2006/relationships/hyperlink" Target="http://12366.chinatax.gov.cn/xzzxWebBLH_xzzxWebMain.do" TargetMode="External"/><Relationship Id="rId319" Type="http://schemas.openxmlformats.org/officeDocument/2006/relationships/hyperlink" Target="http://12366.xj-n-tax.gov.cn/bszn/rjbd/gsbd/index.htm" TargetMode="External"/><Relationship Id="rId37" Type="http://schemas.openxmlformats.org/officeDocument/2006/relationships/hyperlink" Target="http://12366.xj-n-tax.gov.cn/bszn/rjbd/gsbd/index.htm" TargetMode="External"/><Relationship Id="rId58" Type="http://schemas.openxmlformats.org/officeDocument/2006/relationships/hyperlink" Target="http://12366.xj-n-tax.gov.cn/bszn/rjbd/gsbd/index.htm" TargetMode="External"/><Relationship Id="rId79" Type="http://schemas.openxmlformats.org/officeDocument/2006/relationships/hyperlink" Target="file:///C:\Users\Bsfw\Desktop\&#21150;&#31246;&#25351;&#21335;&#35843;&#30740;\&#38142;&#25509;&#25991;&#20214;\&#21512;&#20249;&#21019;&#25237;&#20225;&#19994;&#20010;&#20154;&#25152;&#24471;&#31246;&#25237;&#36164;&#25269;&#25187;&#22791;&#26696;&#34920;.doc" TargetMode="External"/><Relationship Id="rId102" Type="http://schemas.openxmlformats.org/officeDocument/2006/relationships/hyperlink" Target="http://12366.xj-n-tax.gov.cn/bszn/rjbd/gsbd/index.htm" TargetMode="External"/><Relationship Id="rId123" Type="http://schemas.openxmlformats.org/officeDocument/2006/relationships/hyperlink" Target="http://12366.chinatax.gov.cn/BsdtAllBLH_bsdtMain.do%E3%80%82" TargetMode="External"/><Relationship Id="rId144" Type="http://schemas.openxmlformats.org/officeDocument/2006/relationships/hyperlink" Target="http://12366.chinatax.gov.cn/BsdtAllBLH_bsdtMain.do%E3%80%82" TargetMode="External"/><Relationship Id="rId330" Type="http://schemas.openxmlformats.org/officeDocument/2006/relationships/hyperlink" Target="http://12366.chinatax.gov.cn/xzzxWebBLH_xzzxWebMain.do" TargetMode="External"/><Relationship Id="rId90" Type="http://schemas.openxmlformats.org/officeDocument/2006/relationships/hyperlink" Target="http://12366.chinatax.gov.cn/xzzxWebBLH_xzzxWebMain.do" TargetMode="External"/><Relationship Id="rId165" Type="http://schemas.openxmlformats.org/officeDocument/2006/relationships/hyperlink" Target="http://12366.chinatax.gov.cn/BsdtAllBLH_bsdtMain.do%E3%80%82" TargetMode="External"/><Relationship Id="rId186" Type="http://schemas.openxmlformats.org/officeDocument/2006/relationships/hyperlink" Target="http://12366.xj-n-tax.gov.cn/bszn/rjbd/gsbd/index.htm" TargetMode="External"/><Relationship Id="rId351" Type="http://schemas.openxmlformats.org/officeDocument/2006/relationships/hyperlink" Target="http://12366.xj-n-tax.gov.cn/bszn/rjbd/gsbd/index.htm" TargetMode="External"/><Relationship Id="rId372" Type="http://schemas.openxmlformats.org/officeDocument/2006/relationships/hyperlink" Target="http://12366.chinatax.gov.cn/xzzxWebBLH_xzzxWebMain.do" TargetMode="External"/><Relationship Id="rId211" Type="http://schemas.openxmlformats.org/officeDocument/2006/relationships/hyperlink" Target="http://12366.chinatax.gov.cn/xzzxWebBLH_xzzxWebMain.do" TargetMode="External"/><Relationship Id="rId232" Type="http://schemas.openxmlformats.org/officeDocument/2006/relationships/hyperlink" Target="http://12366.xj-n-tax.gov.cn/bszn/rjbd/gsbd/index.htm" TargetMode="External"/><Relationship Id="rId253" Type="http://schemas.openxmlformats.org/officeDocument/2006/relationships/hyperlink" Target="http://12366.chinatax.gov.cn/xzzxWebBLH_xzzxWebMain.do" TargetMode="External"/><Relationship Id="rId274" Type="http://schemas.openxmlformats.org/officeDocument/2006/relationships/hyperlink" Target="http://12366.chinatax.gov.cn/xzzxWebBLH_xzzxWebMain.do" TargetMode="External"/><Relationship Id="rId295" Type="http://schemas.openxmlformats.org/officeDocument/2006/relationships/hyperlink" Target="http://12366.xj-n-tax.gov.cn/bszn/rjbd/gsbd/index.htm" TargetMode="External"/><Relationship Id="rId309" Type="http://schemas.openxmlformats.org/officeDocument/2006/relationships/hyperlink" Target="http://12366.xj-n-tax.gov.cn/bszn/rjbd/gsbd/index.htm" TargetMode="External"/><Relationship Id="rId27" Type="http://schemas.openxmlformats.org/officeDocument/2006/relationships/hyperlink" Target="http://12366.xj-n-tax.gov.cn/bszn/rjbd/gsbd/index.htm" TargetMode="External"/><Relationship Id="rId48" Type="http://schemas.openxmlformats.org/officeDocument/2006/relationships/hyperlink" Target="http://12366.chinatax.gov.cn/BsdtAllBLH_bsdtMain.do%E3%80%82" TargetMode="External"/><Relationship Id="rId69" Type="http://schemas.openxmlformats.org/officeDocument/2006/relationships/hyperlink" Target="http://12366.chinatax.gov.cn/xzzxWebBLH_xzzxWebMain.do" TargetMode="External"/><Relationship Id="rId113" Type="http://schemas.openxmlformats.org/officeDocument/2006/relationships/hyperlink" Target="http://12366.chinatax.gov.cn/xzzxWebBLH_xzzxWebMain.do" TargetMode="External"/><Relationship Id="rId134" Type="http://schemas.openxmlformats.org/officeDocument/2006/relationships/hyperlink" Target="http://12366.chinatax.gov.cn/xzzxWebBLH_xzzxWebMain.do" TargetMode="External"/><Relationship Id="rId320" Type="http://schemas.openxmlformats.org/officeDocument/2006/relationships/hyperlink" Target="http://12366.chinatax.gov.cn/xzzxWebBLH_xzzxWebMain.do" TargetMode="External"/><Relationship Id="rId80" Type="http://schemas.openxmlformats.org/officeDocument/2006/relationships/hyperlink" Target="http://12366.chinatax.gov.cn/BsdtAllBLH_bsdtMain.do%E3%80%82" TargetMode="External"/><Relationship Id="rId155" Type="http://schemas.openxmlformats.org/officeDocument/2006/relationships/hyperlink" Target="http://12366.chinatax.gov.cn/xzzxWebBLH_xzzxWebMain.do" TargetMode="External"/><Relationship Id="rId176" Type="http://schemas.openxmlformats.org/officeDocument/2006/relationships/hyperlink" Target="http://12366.chinatax.gov.cn/xzzxWebBLH_xzzxWebMain.do" TargetMode="External"/><Relationship Id="rId197" Type="http://schemas.openxmlformats.org/officeDocument/2006/relationships/hyperlink" Target="http://12366.chinatax.gov.cn/xzzxWebBLH_xzzxWebMain.do" TargetMode="External"/><Relationship Id="rId341" Type="http://schemas.openxmlformats.org/officeDocument/2006/relationships/hyperlink" Target="http://12366.xj-n-tax.gov.cn/bszn/rjbd/gsbd/index.htm" TargetMode="External"/><Relationship Id="rId362" Type="http://schemas.openxmlformats.org/officeDocument/2006/relationships/hyperlink" Target="http://12366.chinatax.gov.cn/xzzxWebBLH_xzzxWebMain.do" TargetMode="External"/><Relationship Id="rId383" Type="http://schemas.openxmlformats.org/officeDocument/2006/relationships/hyperlink" Target="http://12366.xj-n-tax.gov.cn/bszn/rjbd/gsbd/index.htm" TargetMode="External"/><Relationship Id="rId201" Type="http://schemas.openxmlformats.org/officeDocument/2006/relationships/hyperlink" Target="http://12366.chinatax.gov.cn/xzzxWebBLH_xzzxWebMain.do" TargetMode="External"/><Relationship Id="rId222" Type="http://schemas.openxmlformats.org/officeDocument/2006/relationships/hyperlink" Target="http://12366.xj-n-tax.gov.cn/bszn/rjbd/gsbd/index.htm" TargetMode="External"/><Relationship Id="rId243" Type="http://schemas.openxmlformats.org/officeDocument/2006/relationships/hyperlink" Target="http://12366.chinatax.gov.cn/xzzxWebBLH_xzzxWebMain.do" TargetMode="External"/><Relationship Id="rId264" Type="http://schemas.openxmlformats.org/officeDocument/2006/relationships/hyperlink" Target="http://12366.xj-n-tax.gov.cn/bszn/rjbd/gsbd/index.htm" TargetMode="External"/><Relationship Id="rId285" Type="http://schemas.openxmlformats.org/officeDocument/2006/relationships/hyperlink" Target="http://12366.xj-n-tax.gov.cn/bszn/rjbd/gsbd/index.htm" TargetMode="External"/><Relationship Id="rId17" Type="http://schemas.openxmlformats.org/officeDocument/2006/relationships/hyperlink" Target="http://12366.chinatax.gov.cn/BsdtAllBLH_bsdtMain.do%E3%80%82" TargetMode="External"/><Relationship Id="rId38" Type="http://schemas.openxmlformats.org/officeDocument/2006/relationships/hyperlink" Target="http://12366.chinatax.gov.cn/xzzxWebBLH_xzzxWebMain.do" TargetMode="External"/><Relationship Id="rId59" Type="http://schemas.openxmlformats.org/officeDocument/2006/relationships/hyperlink" Target="http://12366.chinatax.gov.cn/xzzxWebBLH_xzzxWebMain.do" TargetMode="External"/><Relationship Id="rId103" Type="http://schemas.openxmlformats.org/officeDocument/2006/relationships/hyperlink" Target="http://12366.chinatax.gov.cn/xzzxWebBLH_xzzxWebMain.do" TargetMode="External"/><Relationship Id="rId124" Type="http://schemas.openxmlformats.org/officeDocument/2006/relationships/hyperlink" Target="http://12366.xj-n-tax.gov.cn/bszn/rjbd/gsbd/index.htm" TargetMode="External"/><Relationship Id="rId310" Type="http://schemas.openxmlformats.org/officeDocument/2006/relationships/hyperlink" Target="http://12366.chinatax.gov.cn/xzzxWebBLH_xzzxWebMain.do" TargetMode="External"/><Relationship Id="rId70" Type="http://schemas.openxmlformats.org/officeDocument/2006/relationships/hyperlink" Target="file:///C:\Users\Bsfw\Desktop\&#21150;&#31246;&#25351;&#21335;&#35843;&#30740;\&#38142;&#25509;&#25991;&#20214;\&#22825;&#20351;&#25237;&#36164;&#20010;&#20154;&#25152;&#24471;&#31246;&#25237;&#36164;&#25269;&#25187;&#22791;&#26696;&#34920;.doc" TargetMode="External"/><Relationship Id="rId91" Type="http://schemas.openxmlformats.org/officeDocument/2006/relationships/hyperlink" Target="http://12366.chinatax.gov.cn/BsdtAllBLH_bsdtMain.do%E3%80%82" TargetMode="External"/><Relationship Id="rId145" Type="http://schemas.openxmlformats.org/officeDocument/2006/relationships/hyperlink" Target="http://12366.xj-n-tax.gov.cn/bszn/rjbd/gsbd/index.htm" TargetMode="External"/><Relationship Id="rId166" Type="http://schemas.openxmlformats.org/officeDocument/2006/relationships/hyperlink" Target="http://12366.xj-n-tax.gov.cn/bszn/rjbd/gsbd/index.htm" TargetMode="External"/><Relationship Id="rId187" Type="http://schemas.openxmlformats.org/officeDocument/2006/relationships/hyperlink" Target="http://12366.chinatax.gov.cn/xzzxWebBLH_xzzxWebMain.do" TargetMode="External"/><Relationship Id="rId331" Type="http://schemas.openxmlformats.org/officeDocument/2006/relationships/hyperlink" Target="http://12366.xj-n-tax.gov.cn/bszn/rjbd/gsbd/index.htm" TargetMode="External"/><Relationship Id="rId352" Type="http://schemas.openxmlformats.org/officeDocument/2006/relationships/hyperlink" Target="http://12366.chinatax.gov.cn/xzzxWebBLH_xzzxWebMain.do" TargetMode="External"/><Relationship Id="rId373" Type="http://schemas.openxmlformats.org/officeDocument/2006/relationships/hyperlink" Target="http://12366.xj-n-tax.gov.cn/bszn/rjbd/gsbd/index.htm" TargetMode="External"/><Relationship Id="rId1" Type="http://schemas.openxmlformats.org/officeDocument/2006/relationships/customXml" Target="../customXml/item1.xml"/><Relationship Id="rId212" Type="http://schemas.openxmlformats.org/officeDocument/2006/relationships/hyperlink" Target="http://12366.xj-n-tax.gov.cn/bszn/rjbd/gsbd/index.htm" TargetMode="External"/><Relationship Id="rId233" Type="http://schemas.openxmlformats.org/officeDocument/2006/relationships/hyperlink" Target="http://12366.chinatax.gov.cn/xzzxWebBLH_xzzxWebMain.do" TargetMode="External"/><Relationship Id="rId254" Type="http://schemas.openxmlformats.org/officeDocument/2006/relationships/hyperlink" Target="http://baike.baidu.com/view/6044836.htm" TargetMode="External"/><Relationship Id="rId28" Type="http://schemas.openxmlformats.org/officeDocument/2006/relationships/hyperlink" Target="http://12366.chinatax.gov.cn/xzzxWebBLH_xzzxWebMain.do" TargetMode="External"/><Relationship Id="rId49" Type="http://schemas.openxmlformats.org/officeDocument/2006/relationships/hyperlink" Target="http://12366.xj-n-tax.gov.cn/bszn/rjbd/gsbd/index.htm" TargetMode="External"/><Relationship Id="rId114" Type="http://schemas.openxmlformats.org/officeDocument/2006/relationships/hyperlink" Target="http://12366.chinatax.gov.cn/BsdtAllBLH_bsdtMain.do%E3%80%82" TargetMode="External"/><Relationship Id="rId275" Type="http://schemas.openxmlformats.org/officeDocument/2006/relationships/hyperlink" Target="http://12366.xj-n-tax.gov.cn/bszn/rjbd/gsbd/index.htm" TargetMode="External"/><Relationship Id="rId296" Type="http://schemas.openxmlformats.org/officeDocument/2006/relationships/hyperlink" Target="http://12366.chinatax.gov.cn/xzzxWebBLH_xzzxWebMain.do" TargetMode="External"/><Relationship Id="rId300" Type="http://schemas.openxmlformats.org/officeDocument/2006/relationships/hyperlink" Target="http://12366.chinatax.gov.cn/xzzxWebBLH_xzzxWebMain.do" TargetMode="External"/><Relationship Id="rId60" Type="http://schemas.openxmlformats.org/officeDocument/2006/relationships/hyperlink" Target="http://12366.chinatax.gov.cn/BsdtAllBLH_bsdtMain.do%E3%80%82" TargetMode="External"/><Relationship Id="rId81" Type="http://schemas.openxmlformats.org/officeDocument/2006/relationships/hyperlink" Target="http://12366.xj-n-tax.gov.cn/bszn/rjbd/gsbd/index.htm" TargetMode="External"/><Relationship Id="rId135" Type="http://schemas.openxmlformats.org/officeDocument/2006/relationships/hyperlink" Target="http://12366.chinatax.gov.cn/BsdtAllBLH_bsdtMain.do%E3%80%82" TargetMode="External"/><Relationship Id="rId156" Type="http://schemas.openxmlformats.org/officeDocument/2006/relationships/hyperlink" Target="http://12366.chinatax.gov.cn/BsdtAllBLH_bsdtMain.do%E3%80%82" TargetMode="External"/><Relationship Id="rId177" Type="http://schemas.openxmlformats.org/officeDocument/2006/relationships/hyperlink" Target="http://12366.chinatax.gov.cn/BsdtAllBLH_bsdtMain.do%E3%80%82" TargetMode="External"/><Relationship Id="rId198" Type="http://schemas.openxmlformats.org/officeDocument/2006/relationships/hyperlink" Target="http://12366.xj-n-tax.gov.cn/bszn/rjbd/gsbd/index.htm" TargetMode="External"/><Relationship Id="rId321" Type="http://schemas.openxmlformats.org/officeDocument/2006/relationships/hyperlink" Target="http://12366.xj-n-tax.gov.cn/bszn/rjbd/gsbd/index.htm" TargetMode="External"/><Relationship Id="rId342" Type="http://schemas.openxmlformats.org/officeDocument/2006/relationships/hyperlink" Target="http://12366.chinatax.gov.cn/xzzxWebBLH_xzzxWebMain.do" TargetMode="External"/><Relationship Id="rId363" Type="http://schemas.openxmlformats.org/officeDocument/2006/relationships/hyperlink" Target="http://12366.xj-n-tax.gov.cn/bszn/rjbd/gsbd/index.htm" TargetMode="External"/><Relationship Id="rId384" Type="http://schemas.openxmlformats.org/officeDocument/2006/relationships/hyperlink" Target="http://12366.chinatax.gov.cn/xzzxWebBLH_xzzxWebMain.do" TargetMode="External"/><Relationship Id="rId202" Type="http://schemas.openxmlformats.org/officeDocument/2006/relationships/hyperlink" Target="http://12366.xj-n-tax.gov.cn/bszn/rjbd/gsbd/index.htm" TargetMode="External"/><Relationship Id="rId223" Type="http://schemas.openxmlformats.org/officeDocument/2006/relationships/hyperlink" Target="http://12366.chinatax.gov.cn/xzzxWebBLH_xzzxWebMain.do" TargetMode="External"/><Relationship Id="rId244" Type="http://schemas.openxmlformats.org/officeDocument/2006/relationships/hyperlink" Target="http://12366.xj-n-tax.gov.cn/bszn/rjbd/gsbd/index.htm" TargetMode="External"/><Relationship Id="rId18" Type="http://schemas.openxmlformats.org/officeDocument/2006/relationships/hyperlink" Target="http://12366.xj-n-tax.gov.cn/bszn/rjbd/gsbd/index.htm" TargetMode="External"/><Relationship Id="rId39" Type="http://schemas.openxmlformats.org/officeDocument/2006/relationships/hyperlink" Target="http://12366.chinatax.gov.cn/BsdtAllBLH_bsdtMain.do%E3%80%82" TargetMode="External"/><Relationship Id="rId265" Type="http://schemas.openxmlformats.org/officeDocument/2006/relationships/hyperlink" Target="http://12366.chinatax.gov.cn/xzzxWebBLH_xzzxWebMain.do" TargetMode="External"/><Relationship Id="rId286" Type="http://schemas.openxmlformats.org/officeDocument/2006/relationships/hyperlink" Target="http://12366.chinatax.gov.cn/xzzxWebBLH_xzzxWebMain.do" TargetMode="External"/><Relationship Id="rId50" Type="http://schemas.openxmlformats.org/officeDocument/2006/relationships/hyperlink" Target="http://12366.chinatax.gov.cn/xzzxWebBLH_xzzxWebMain.do" TargetMode="External"/><Relationship Id="rId104" Type="http://schemas.openxmlformats.org/officeDocument/2006/relationships/hyperlink" Target="http://12366.chinatax.gov.cn/BsdtAllBLH_bsdtMain.do%E3%80%82" TargetMode="External"/><Relationship Id="rId125" Type="http://schemas.openxmlformats.org/officeDocument/2006/relationships/hyperlink" Target="http://12366.chinatax.gov.cn/xzzxWebBLH_xzzxWebMain.do" TargetMode="External"/><Relationship Id="rId146" Type="http://schemas.openxmlformats.org/officeDocument/2006/relationships/hyperlink" Target="http://12366.chinatax.gov.cn/xzzxWebBLH_xzzxWebMain.do" TargetMode="External"/><Relationship Id="rId167" Type="http://schemas.openxmlformats.org/officeDocument/2006/relationships/hyperlink" Target="http://12366.chinatax.gov.cn/xzzxWebBLH_xzzxWebMain.do" TargetMode="External"/><Relationship Id="rId188" Type="http://schemas.openxmlformats.org/officeDocument/2006/relationships/hyperlink" Target="http://12366.xj-n-tax.gov.cn/bszn/rjbd/gsbd/index.htm" TargetMode="External"/><Relationship Id="rId311" Type="http://schemas.openxmlformats.org/officeDocument/2006/relationships/hyperlink" Target="http://12366.xj-n-tax.gov.cn/bszn/rjbd/gsbd/index.htm" TargetMode="External"/><Relationship Id="rId332" Type="http://schemas.openxmlformats.org/officeDocument/2006/relationships/hyperlink" Target="http://12366.chinatax.gov.cn/xzzxWebBLH_xzzxWebMain.do" TargetMode="External"/><Relationship Id="rId353" Type="http://schemas.openxmlformats.org/officeDocument/2006/relationships/hyperlink" Target="http://12366.xj-n-tax.gov.cn/bszn/rjbd/gsbd/index.htm" TargetMode="External"/><Relationship Id="rId374" Type="http://schemas.openxmlformats.org/officeDocument/2006/relationships/hyperlink" Target="http://12366.chinatax.gov.cn/xzzxWebBLH_xzzxWebMain.do" TargetMode="External"/><Relationship Id="rId71" Type="http://schemas.openxmlformats.org/officeDocument/2006/relationships/hyperlink" Target="file:///C:\Bsfw\Desktop\&#21150;&#31246;&#25351;&#21335;&#35843;&#30740;\&#38142;&#25509;&#25991;&#20214;\&#21512;&#20249;&#21019;&#25237;&#20225;&#19994;&#20010;&#20154;&#25152;&#24471;&#31246;&#25237;&#36164;&#25269;&#25187;&#22791;&#26696;&#34920;.doc" TargetMode="External"/><Relationship Id="rId92" Type="http://schemas.openxmlformats.org/officeDocument/2006/relationships/hyperlink" Target="http://12366.xj-n-tax.gov.cn/bszn/rjbd/gsbd/index.htm" TargetMode="External"/><Relationship Id="rId213" Type="http://schemas.openxmlformats.org/officeDocument/2006/relationships/hyperlink" Target="http://12366.chinatax.gov.cn/xzzxWebBLH_xzzxWebMain.do" TargetMode="External"/><Relationship Id="rId234" Type="http://schemas.openxmlformats.org/officeDocument/2006/relationships/hyperlink" Target="http://12366.xj-n-tax.gov.cn/bszn/rjbd/gsbd/index.htm" TargetMode="External"/><Relationship Id="rId2" Type="http://schemas.openxmlformats.org/officeDocument/2006/relationships/numbering" Target="numbering.xml"/><Relationship Id="rId29" Type="http://schemas.openxmlformats.org/officeDocument/2006/relationships/hyperlink" Target="http://12366.chinatax.gov.cn/BsdtAllBLH_bsdtMain.do%E3%80%82" TargetMode="External"/><Relationship Id="rId255" Type="http://schemas.openxmlformats.org/officeDocument/2006/relationships/hyperlink" Target="http://12366.xj-n-tax.gov.cn/bszn/rjbd/gsbd/index.htm" TargetMode="External"/><Relationship Id="rId276" Type="http://schemas.openxmlformats.org/officeDocument/2006/relationships/hyperlink" Target="http://12366.chinatax.gov.cn/xzzxWebBLH_xzzxWebMain.do" TargetMode="External"/><Relationship Id="rId297" Type="http://schemas.openxmlformats.org/officeDocument/2006/relationships/hyperlink" Target="http://12366.xj-n-tax.gov.cn/bszn/rjbd/gsbd/index.htm" TargetMode="External"/><Relationship Id="rId40" Type="http://schemas.openxmlformats.org/officeDocument/2006/relationships/hyperlink" Target="http://12366.xj-n-tax.gov.cn/bszn/rjbd/gsbd/index.htm" TargetMode="External"/><Relationship Id="rId115" Type="http://schemas.openxmlformats.org/officeDocument/2006/relationships/hyperlink" Target="http://12366.xj-n-tax.gov.cn/bszn/rjbd/gsbd/index.htm" TargetMode="External"/><Relationship Id="rId136" Type="http://schemas.openxmlformats.org/officeDocument/2006/relationships/hyperlink" Target="http://12366.xj-n-tax.gov.cn/bszn/rjbd/gsbd/index.htm" TargetMode="External"/><Relationship Id="rId157" Type="http://schemas.openxmlformats.org/officeDocument/2006/relationships/hyperlink" Target="http://12366.xj-n-tax.gov.cn/bszn/rjbd/gsbd/index.htm" TargetMode="External"/><Relationship Id="rId178" Type="http://schemas.openxmlformats.org/officeDocument/2006/relationships/hyperlink" Target="http://12366.xj-n-tax.gov.cn/bszn/rjbd/gsbd/index.htm" TargetMode="External"/><Relationship Id="rId301" Type="http://schemas.openxmlformats.org/officeDocument/2006/relationships/hyperlink" Target="http://12366.xj-n-tax.gov.cn/bszn/rjbd/gsbd/index.htm" TargetMode="External"/><Relationship Id="rId322" Type="http://schemas.openxmlformats.org/officeDocument/2006/relationships/hyperlink" Target="http://12366.chinatax.gov.cn/xzzxWebBLH_xzzxWebMain.do" TargetMode="External"/><Relationship Id="rId343" Type="http://schemas.openxmlformats.org/officeDocument/2006/relationships/hyperlink" Target="http://12366.xj-n-tax.gov.cn/bszn/rjbd/gsbd/index.htm" TargetMode="External"/><Relationship Id="rId364" Type="http://schemas.openxmlformats.org/officeDocument/2006/relationships/hyperlink" Target="http://12366.chinatax.gov.cn/xzzxWebBLH_xzzxWebMain.do" TargetMode="External"/><Relationship Id="rId61" Type="http://schemas.openxmlformats.org/officeDocument/2006/relationships/hyperlink" Target="http://12366.xj-n-tax.gov.cn/bszn/rjbd/gsbd/index.htm" TargetMode="External"/><Relationship Id="rId82" Type="http://schemas.openxmlformats.org/officeDocument/2006/relationships/hyperlink" Target="http://12366.chinatax.gov.cn/xzzxWebBLH_xzzxWebMain.do" TargetMode="External"/><Relationship Id="rId199" Type="http://schemas.openxmlformats.org/officeDocument/2006/relationships/hyperlink" Target="http://12366.chinatax.gov.cn/xzzxWebBLH_xzzxWebMain.do" TargetMode="External"/><Relationship Id="rId203" Type="http://schemas.openxmlformats.org/officeDocument/2006/relationships/hyperlink" Target="http://12366.chinatax.gov.cn/xzzxWebBLH_xzzxWebMain.do" TargetMode="External"/><Relationship Id="rId385" Type="http://schemas.openxmlformats.org/officeDocument/2006/relationships/fontTable" Target="fontTable.xml"/><Relationship Id="rId19" Type="http://schemas.openxmlformats.org/officeDocument/2006/relationships/hyperlink" Target="http://12366.chinatax.gov.cn/xzzxWebBLH_xzzxWebMain.do" TargetMode="External"/><Relationship Id="rId224" Type="http://schemas.openxmlformats.org/officeDocument/2006/relationships/hyperlink" Target="http://12366.xj-n-tax.gov.cn/bszn/rjbd/gsbd/index.htm" TargetMode="External"/><Relationship Id="rId245" Type="http://schemas.openxmlformats.org/officeDocument/2006/relationships/hyperlink" Target="http://12366.chinatax.gov.cn/xzzxWebBLH_xzzxWebMain.do" TargetMode="External"/><Relationship Id="rId266" Type="http://schemas.openxmlformats.org/officeDocument/2006/relationships/hyperlink" Target="http://baike.baidu.com/view/1256.htm" TargetMode="External"/><Relationship Id="rId287" Type="http://schemas.openxmlformats.org/officeDocument/2006/relationships/hyperlink" Target="http://12366.xj-n-tax.gov.cn/bszn/rjbd/gsbd/index.htm" TargetMode="External"/><Relationship Id="rId30" Type="http://schemas.openxmlformats.org/officeDocument/2006/relationships/hyperlink" Target="http://12366.xj-n-tax.gov.cn/bszn/rjbd/gsbd/index.htm" TargetMode="External"/><Relationship Id="rId105" Type="http://schemas.openxmlformats.org/officeDocument/2006/relationships/hyperlink" Target="http://12366.xj-n-tax.gov.cn/bszn/rjbd/gsbd/index.htm" TargetMode="External"/><Relationship Id="rId126" Type="http://schemas.openxmlformats.org/officeDocument/2006/relationships/hyperlink" Target="http://12366.chinatax.gov.cn/BsdtAllBLH_bsdtMain.do%E3%80%82" TargetMode="External"/><Relationship Id="rId147" Type="http://schemas.openxmlformats.org/officeDocument/2006/relationships/hyperlink" Target="http://12366.chinatax.gov.cn/BsdtAllBLH_bsdtMain.do%E3%80%82" TargetMode="External"/><Relationship Id="rId168" Type="http://schemas.openxmlformats.org/officeDocument/2006/relationships/hyperlink" Target="http://12366.chinatax.gov.cn/BsdtAllBLH_bsdtMain.do%E3%80%82" TargetMode="External"/><Relationship Id="rId312" Type="http://schemas.openxmlformats.org/officeDocument/2006/relationships/hyperlink" Target="http://12366.chinatax.gov.cn/xzzxWebBLH_xzzxWebMain.do" TargetMode="External"/><Relationship Id="rId333" Type="http://schemas.openxmlformats.org/officeDocument/2006/relationships/hyperlink" Target="http://12366.xj-n-tax.gov.cn/bszn/rjbd/gsbd/index.htm" TargetMode="External"/><Relationship Id="rId354" Type="http://schemas.openxmlformats.org/officeDocument/2006/relationships/hyperlink" Target="http://12366.chinatax.gov.cn/xzzxWebBLH_xzzxWebMain.do" TargetMode="External"/><Relationship Id="rId51" Type="http://schemas.openxmlformats.org/officeDocument/2006/relationships/hyperlink" Target="http://12366.chinatax.gov.cn/BsdtAllBLH_bsdtMain.do%E3%80%82" TargetMode="External"/><Relationship Id="rId72" Type="http://schemas.openxmlformats.org/officeDocument/2006/relationships/hyperlink" Target="http://12366.chinatax.gov.cn/BsdtAllBLH_bsdtMain.do%E3%80%82" TargetMode="External"/><Relationship Id="rId93" Type="http://schemas.openxmlformats.org/officeDocument/2006/relationships/hyperlink" Target="http://12366.chinatax.gov.cn/xzzxWebBLH_xzzxWebMain.do" TargetMode="External"/><Relationship Id="rId189" Type="http://schemas.openxmlformats.org/officeDocument/2006/relationships/hyperlink" Target="http://12366.chinatax.gov.cn/xzzxWebBLH_xzzxWebMain.do" TargetMode="External"/><Relationship Id="rId375" Type="http://schemas.openxmlformats.org/officeDocument/2006/relationships/hyperlink" Target="http://12366.xj-n-tax.gov.cn/bszn/rjbd/gsbd/index.htm" TargetMode="External"/><Relationship Id="rId3" Type="http://schemas.openxmlformats.org/officeDocument/2006/relationships/styles" Target="styles.xml"/><Relationship Id="rId214" Type="http://schemas.openxmlformats.org/officeDocument/2006/relationships/hyperlink" Target="http://12366.xj-n-tax.gov.cn/bszn/rjbd/gsbd/index.htm" TargetMode="External"/><Relationship Id="rId235" Type="http://schemas.openxmlformats.org/officeDocument/2006/relationships/hyperlink" Target="http://12366.chinatax.gov.cn/xzzxWebBLH_xzzxWebMain.do" TargetMode="External"/><Relationship Id="rId256" Type="http://schemas.openxmlformats.org/officeDocument/2006/relationships/hyperlink" Target="http://12366.chinatax.gov.cn/xzzxWebBLH_xzzxWebMain.do" TargetMode="External"/><Relationship Id="rId277" Type="http://schemas.openxmlformats.org/officeDocument/2006/relationships/hyperlink" Target="http://12366.xj-n-tax.gov.cn/bszn/rjbd/gsbd/index.htm" TargetMode="External"/><Relationship Id="rId298" Type="http://schemas.openxmlformats.org/officeDocument/2006/relationships/hyperlink" Target="http://12366.chinatax.gov.cn/xzzxWebBLH_xzzxWebMain.do" TargetMode="External"/><Relationship Id="rId116" Type="http://schemas.openxmlformats.org/officeDocument/2006/relationships/hyperlink" Target="http://12366.chinatax.gov.cn/xzzxWebBLH_xzzxWebMain.do" TargetMode="External"/><Relationship Id="rId137" Type="http://schemas.openxmlformats.org/officeDocument/2006/relationships/hyperlink" Target="http://12366.chinatax.gov.cn/xzzxWebBLH_xzzxWebMain.do" TargetMode="External"/><Relationship Id="rId158" Type="http://schemas.openxmlformats.org/officeDocument/2006/relationships/hyperlink" Target="http://12366.chinatax.gov.cn/xzzxWebBLH_xzzxWebMain.do" TargetMode="External"/><Relationship Id="rId302" Type="http://schemas.openxmlformats.org/officeDocument/2006/relationships/hyperlink" Target="http://12366.chinatax.gov.cn/xzzxWebBLH_xzzxWebMain.do" TargetMode="External"/><Relationship Id="rId323" Type="http://schemas.openxmlformats.org/officeDocument/2006/relationships/hyperlink" Target="http://12366.xj-n-tax.gov.cn/bszn/rjbd/gsbd/index.htm" TargetMode="External"/><Relationship Id="rId344" Type="http://schemas.openxmlformats.org/officeDocument/2006/relationships/hyperlink" Target="http://12366.chinatax.gov.cn/xzzxWebBLH_xzzxWebMain.do" TargetMode="External"/><Relationship Id="rId20" Type="http://schemas.openxmlformats.org/officeDocument/2006/relationships/hyperlink" Target="http://12366.chinatax.gov.cn/BsdtAllBLH_bsdtMain.do%E3%80%82" TargetMode="External"/><Relationship Id="rId41" Type="http://schemas.openxmlformats.org/officeDocument/2006/relationships/hyperlink" Target="http://12366.chinatax.gov.cn/xzzxWebBLH_xzzxWebMain.do" TargetMode="External"/><Relationship Id="rId62" Type="http://schemas.openxmlformats.org/officeDocument/2006/relationships/hyperlink" Target="http://12366.chinatax.gov.cn/xzzxWebBLH_xzzxWebMain.do" TargetMode="External"/><Relationship Id="rId83" Type="http://schemas.openxmlformats.org/officeDocument/2006/relationships/hyperlink" Target="file:///C:\Users\Bsfw\Desktop\&#21150;&#31246;&#25351;&#21335;&#35843;&#30740;\&#38142;&#25509;&#25991;&#20214;\&#21512;&#20249;&#21019;&#25237;&#20225;&#19994;&#20010;&#20154;&#25152;&#24471;&#31246;&#25237;&#36164;&#25269;&#25187;&#22791;&#26696;&#34920;.doc" TargetMode="External"/><Relationship Id="rId179" Type="http://schemas.openxmlformats.org/officeDocument/2006/relationships/hyperlink" Target="http://12366.chinatax.gov.cn/xzzxWebBLH_xzzxWebMain.do" TargetMode="External"/><Relationship Id="rId365" Type="http://schemas.openxmlformats.org/officeDocument/2006/relationships/hyperlink" Target="http://12366.xj-n-tax.gov.cn/bszn/rjbd/gsbd/index.htm" TargetMode="External"/><Relationship Id="rId386" Type="http://schemas.openxmlformats.org/officeDocument/2006/relationships/theme" Target="theme/theme1.xml"/><Relationship Id="rId190" Type="http://schemas.openxmlformats.org/officeDocument/2006/relationships/hyperlink" Target="http://12366.xj-n-tax.gov.cn/bszn/rjbd/gsbd/index.htm" TargetMode="External"/><Relationship Id="rId204" Type="http://schemas.openxmlformats.org/officeDocument/2006/relationships/hyperlink" Target="http://12366.xj-n-tax.gov.cn/bszn/rjbd/gsbd/index.htm" TargetMode="External"/><Relationship Id="rId225" Type="http://schemas.openxmlformats.org/officeDocument/2006/relationships/hyperlink" Target="http://12366.chinatax.gov.cn/xzzxWebBLH_xzzxWebMain.do" TargetMode="External"/><Relationship Id="rId246" Type="http://schemas.openxmlformats.org/officeDocument/2006/relationships/hyperlink" Target="http://12366.xj-n-tax.gov.cn/bszn/rjbd/gsbd/index.htm" TargetMode="External"/><Relationship Id="rId267" Type="http://schemas.openxmlformats.org/officeDocument/2006/relationships/hyperlink" Target="http://baike.baidu.com/view/139778.htm" TargetMode="External"/><Relationship Id="rId288" Type="http://schemas.openxmlformats.org/officeDocument/2006/relationships/hyperlink" Target="http://12366.chinatax.gov.cn/xzzxWebBLH_xzzxWebMain.do" TargetMode="External"/><Relationship Id="rId106" Type="http://schemas.openxmlformats.org/officeDocument/2006/relationships/hyperlink" Target="http://12366.chinatax.gov.cn/xzzxWebBLH_xzzxWebMain.do" TargetMode="External"/><Relationship Id="rId127" Type="http://schemas.openxmlformats.org/officeDocument/2006/relationships/hyperlink" Target="http://12366.xj-n-tax.gov.cn/bszn/rjbd/gsbd/index.htm" TargetMode="External"/><Relationship Id="rId313" Type="http://schemas.openxmlformats.org/officeDocument/2006/relationships/hyperlink" Target="http://12366.xj-n-tax.gov.cn/bszn/rjbd/gsbd/index.htm" TargetMode="External"/><Relationship Id="rId10" Type="http://schemas.openxmlformats.org/officeDocument/2006/relationships/hyperlink" Target="http://12366.chinatax.gov.cn/xzzxWebBLH_xzzxWebMain.do" TargetMode="External"/><Relationship Id="rId31" Type="http://schemas.openxmlformats.org/officeDocument/2006/relationships/hyperlink" Target="http://12366.chinatax.gov.cn/xzzxWebBLH_xzzxWebMain.do" TargetMode="External"/><Relationship Id="rId52" Type="http://schemas.openxmlformats.org/officeDocument/2006/relationships/hyperlink" Target="http://12366.xj-n-tax.gov.cn/bszn/rjbd/gsbd/index.htm" TargetMode="External"/><Relationship Id="rId73" Type="http://schemas.openxmlformats.org/officeDocument/2006/relationships/hyperlink" Target="http://12366.xj-n-tax.gov.cn/bszn/rjbd/gsbd/index.htm" TargetMode="External"/><Relationship Id="rId94" Type="http://schemas.openxmlformats.org/officeDocument/2006/relationships/hyperlink" Target="http://12366.chinatax.gov.cn/BsdtAllBLH_bsdtMain.do%E3%80%82" TargetMode="External"/><Relationship Id="rId148" Type="http://schemas.openxmlformats.org/officeDocument/2006/relationships/hyperlink" Target="http://12366.xj-n-tax.gov.cn/bszn/rjbd/gsbd/index.htm" TargetMode="External"/><Relationship Id="rId169" Type="http://schemas.openxmlformats.org/officeDocument/2006/relationships/hyperlink" Target="http://12366.xj-n-tax.gov.cn/bszn/rjbd/gsbd/index.htm" TargetMode="External"/><Relationship Id="rId334" Type="http://schemas.openxmlformats.org/officeDocument/2006/relationships/hyperlink" Target="http://12366.chinatax.gov.cn/xzzxWebBLH_xzzxWebMain.do" TargetMode="External"/><Relationship Id="rId355" Type="http://schemas.openxmlformats.org/officeDocument/2006/relationships/hyperlink" Target="http://12366.xj-n-tax.gov.cn/bszn/rjbd/gsbd/index.htm" TargetMode="External"/><Relationship Id="rId376" Type="http://schemas.openxmlformats.org/officeDocument/2006/relationships/hyperlink" Target="http://12366.chinatax.gov.cn/xzzxWebBLH_xzzxWebMain.do" TargetMode="External"/><Relationship Id="rId4" Type="http://schemas.openxmlformats.org/officeDocument/2006/relationships/settings" Target="settings.xml"/><Relationship Id="rId180" Type="http://schemas.openxmlformats.org/officeDocument/2006/relationships/hyperlink" Target="http://12366.xj-n-tax.gov.cn/bszn/rjbd/gsbd/index.htm" TargetMode="External"/><Relationship Id="rId215" Type="http://schemas.openxmlformats.org/officeDocument/2006/relationships/hyperlink" Target="http://12366.chinatax.gov.cn/xzzxWebBLH_xzzxWebMain.do" TargetMode="External"/><Relationship Id="rId236" Type="http://schemas.openxmlformats.org/officeDocument/2006/relationships/hyperlink" Target="http://12366.xj-n-tax.gov.cn/bszn/rjbd/gsbd/index.htm" TargetMode="External"/><Relationship Id="rId257" Type="http://schemas.openxmlformats.org/officeDocument/2006/relationships/hyperlink" Target="http://baike.baidu.com/view/6044836.htm" TargetMode="External"/><Relationship Id="rId278" Type="http://schemas.openxmlformats.org/officeDocument/2006/relationships/hyperlink" Target="http://12366.chinatax.gov.cn/xzzxWebBLH_xzzxWebMain.do" TargetMode="External"/><Relationship Id="rId303" Type="http://schemas.openxmlformats.org/officeDocument/2006/relationships/hyperlink" Target="http://12366.xj-n-tax.gov.cn/bszn/rjbd/gsbd/index.htm" TargetMode="External"/><Relationship Id="rId42" Type="http://schemas.openxmlformats.org/officeDocument/2006/relationships/hyperlink" Target="http://12366.chinatax.gov.cn/BsdtAllBLH_bsdtMain.do%E3%80%82" TargetMode="External"/><Relationship Id="rId84" Type="http://schemas.openxmlformats.org/officeDocument/2006/relationships/hyperlink" Target="http://12366.chinatax.gov.cn/BsdtAllBLH_bsdtMain.do%E3%80%82" TargetMode="External"/><Relationship Id="rId138" Type="http://schemas.openxmlformats.org/officeDocument/2006/relationships/hyperlink" Target="http://12366.chinatax.gov.cn/BsdtAllBLH_bsdtMain.do%E3%80%82" TargetMode="External"/><Relationship Id="rId345" Type="http://schemas.openxmlformats.org/officeDocument/2006/relationships/hyperlink" Target="http://12366.xj-n-tax.gov.cn/bszn/rjbd/gsbd/index.htm" TargetMode="External"/><Relationship Id="rId191" Type="http://schemas.openxmlformats.org/officeDocument/2006/relationships/hyperlink" Target="http://12366.chinatax.gov.cn/xzzxWebBLH_xzzxWebMain.do" TargetMode="External"/><Relationship Id="rId205" Type="http://schemas.openxmlformats.org/officeDocument/2006/relationships/hyperlink" Target="http://12366.chinatax.gov.cn/xzzxWebBLH_xzzxWebMain.do" TargetMode="External"/><Relationship Id="rId247" Type="http://schemas.openxmlformats.org/officeDocument/2006/relationships/hyperlink" Target="http://12366.chinatax.gov.cn/xzzxWebBLH_xzzxWebMain.do" TargetMode="External"/><Relationship Id="rId107" Type="http://schemas.openxmlformats.org/officeDocument/2006/relationships/image" Target="media/image3.emf"/><Relationship Id="rId289" Type="http://schemas.openxmlformats.org/officeDocument/2006/relationships/hyperlink" Target="http://12366.xj-n-tax.gov.cn/bszn/rjbd/gsbd/index.htm" TargetMode="External"/><Relationship Id="rId11" Type="http://schemas.openxmlformats.org/officeDocument/2006/relationships/hyperlink" Target="http://12366.chinatax.gov.cn/BsdtAllBLH_bsdtMain.do%E3%80%82" TargetMode="External"/><Relationship Id="rId53" Type="http://schemas.openxmlformats.org/officeDocument/2006/relationships/hyperlink" Target="http://12366.chinatax.gov.cn/xzzxWebBLH_xzzxWebMain.do" TargetMode="External"/><Relationship Id="rId149" Type="http://schemas.openxmlformats.org/officeDocument/2006/relationships/hyperlink" Target="http://12366.chinatax.gov.cn/xzzxWebBLH_xzzxWebMain.do" TargetMode="External"/><Relationship Id="rId314" Type="http://schemas.openxmlformats.org/officeDocument/2006/relationships/hyperlink" Target="http://12366.chinatax.gov.cn/xzzxWebBLH_xzzxWebMain.do" TargetMode="External"/><Relationship Id="rId356" Type="http://schemas.openxmlformats.org/officeDocument/2006/relationships/hyperlink" Target="http://12366.chinatax.gov.cn/xzzxWebBLH_xzzxWebMain.do" TargetMode="External"/><Relationship Id="rId95" Type="http://schemas.openxmlformats.org/officeDocument/2006/relationships/hyperlink" Target="http://12366.xj-n-tax.gov.cn/bszn/rjbd/gsbd/index.htm" TargetMode="External"/><Relationship Id="rId160" Type="http://schemas.openxmlformats.org/officeDocument/2006/relationships/hyperlink" Target="http://12366.xj-n-tax.gov.cn/bszn/rjbd/gsbd/index.htm" TargetMode="External"/><Relationship Id="rId216" Type="http://schemas.openxmlformats.org/officeDocument/2006/relationships/hyperlink" Target="http://12366.xj-n-tax.gov.cn/bszn/rjbd/gsbd/index.htm" TargetMode="External"/><Relationship Id="rId258" Type="http://schemas.openxmlformats.org/officeDocument/2006/relationships/hyperlink" Target="http://12366.xj-n-tax.gov.cn/bszn/rjbd/gsbd/index.htm" TargetMode="External"/><Relationship Id="rId22" Type="http://schemas.openxmlformats.org/officeDocument/2006/relationships/hyperlink" Target="http://12366.chinatax.gov.cn/xzzxWebBLH_xzzxWebMain.do" TargetMode="External"/><Relationship Id="rId64" Type="http://schemas.openxmlformats.org/officeDocument/2006/relationships/hyperlink" Target="http://12366.xj-n-tax.gov.cn/bszn/rjbd/gsbd/index.htm" TargetMode="External"/><Relationship Id="rId118" Type="http://schemas.openxmlformats.org/officeDocument/2006/relationships/hyperlink" Target="http://12366.xj-n-tax.gov.cn/bszn/rjbd/gsbd/index.htm" TargetMode="External"/><Relationship Id="rId325" Type="http://schemas.openxmlformats.org/officeDocument/2006/relationships/hyperlink" Target="http://12366.xj-n-tax.gov.cn/bszn/rjbd/gsbd/index.htm" TargetMode="External"/><Relationship Id="rId367" Type="http://schemas.openxmlformats.org/officeDocument/2006/relationships/hyperlink" Target="http://12366.xj-n-tax.gov.cn/bszn/rjbd/gsbd/index.htm" TargetMode="External"/><Relationship Id="rId171" Type="http://schemas.openxmlformats.org/officeDocument/2006/relationships/hyperlink" Target="http://12366.chinatax.gov.cn/BsdtAllBLH_bsdtMain.do%E3%80%82" TargetMode="External"/><Relationship Id="rId227" Type="http://schemas.openxmlformats.org/officeDocument/2006/relationships/hyperlink" Target="http://12366.chinatax.gov.cn/xzzxWebBLH_xzzxWebMain.do" TargetMode="External"/><Relationship Id="rId269" Type="http://schemas.openxmlformats.org/officeDocument/2006/relationships/hyperlink" Target="http://12366.xj-n-tax.gov.cn/bszn/rjbd/gsbd/index.htm" TargetMode="External"/><Relationship Id="rId33" Type="http://schemas.openxmlformats.org/officeDocument/2006/relationships/hyperlink" Target="http://12366.chinatax.gov.cn/BsdtAllBLH_bsdtMain.do%E3%80%82" TargetMode="External"/><Relationship Id="rId129" Type="http://schemas.openxmlformats.org/officeDocument/2006/relationships/hyperlink" Target="http://12366.chinatax.gov.cn/BsdtAllBLH_bsdtMain.do%E3%80%82" TargetMode="External"/><Relationship Id="rId280" Type="http://schemas.openxmlformats.org/officeDocument/2006/relationships/hyperlink" Target="http://12366.chinatax.gov.cn/xzzxWebBLH_xzzxWebMain.do" TargetMode="External"/><Relationship Id="rId336" Type="http://schemas.openxmlformats.org/officeDocument/2006/relationships/hyperlink" Target="http://12366.chinatax.gov.cn/xzzxWebBLH_xzzxWebMain.do" TargetMode="External"/><Relationship Id="rId75" Type="http://schemas.openxmlformats.org/officeDocument/2006/relationships/hyperlink" Target="file:///C:\Users\Bsfw\Desktop\&#21150;&#31246;&#25351;&#21335;&#35843;&#30740;\&#38142;&#25509;&#25991;&#20214;\&#21512;&#20249;&#21019;&#25237;&#20225;&#19994;&#20010;&#20154;&#25152;&#24471;&#31246;&#25237;&#36164;&#25269;&#25187;&#22791;&#26696;&#34920;.doc" TargetMode="External"/><Relationship Id="rId140" Type="http://schemas.openxmlformats.org/officeDocument/2006/relationships/hyperlink" Target="http://12366.chinatax.gov.cn/xzzxWebBLH_xzzxWebMain.do" TargetMode="External"/><Relationship Id="rId182" Type="http://schemas.openxmlformats.org/officeDocument/2006/relationships/hyperlink" Target="http://12366.xj-n-tax.gov.cn/bszn/rjbd/gsbd/index.htm" TargetMode="External"/><Relationship Id="rId378" Type="http://schemas.openxmlformats.org/officeDocument/2006/relationships/hyperlink" Target="http://12366.chinatax.gov.cn/xzzxWebBLH_xzzxWebMain.do" TargetMode="External"/><Relationship Id="rId6" Type="http://schemas.openxmlformats.org/officeDocument/2006/relationships/footnotes" Target="footnotes.xml"/><Relationship Id="rId238" Type="http://schemas.openxmlformats.org/officeDocument/2006/relationships/hyperlink" Target="http://12366.xj-n-tax.gov.cn/bszn/rjbd/gsbd/index.htm" TargetMode="External"/><Relationship Id="rId291" Type="http://schemas.openxmlformats.org/officeDocument/2006/relationships/hyperlink" Target="http://12366.xj-n-tax.gov.cn/bszn/rjbd/gsbd/index.htm" TargetMode="External"/><Relationship Id="rId305" Type="http://schemas.openxmlformats.org/officeDocument/2006/relationships/hyperlink" Target="http://12366.xj-n-tax.gov.cn/bszn/rjbd/gsbd/index.htm" TargetMode="External"/><Relationship Id="rId347" Type="http://schemas.openxmlformats.org/officeDocument/2006/relationships/hyperlink" Target="http://12366.xj-n-tax.gov.cn/bszn/rjbd/gsbd/index.htm" TargetMode="External"/><Relationship Id="rId44" Type="http://schemas.openxmlformats.org/officeDocument/2006/relationships/hyperlink" Target="http://12366.chinatax.gov.cn/xzzxWebBLH_xzzxWebMain.do" TargetMode="External"/><Relationship Id="rId86" Type="http://schemas.openxmlformats.org/officeDocument/2006/relationships/hyperlink" Target="http://12366.chinatax.gov.cn/xzzxWebBLH_xzzxWebMain.do" TargetMode="External"/><Relationship Id="rId151" Type="http://schemas.openxmlformats.org/officeDocument/2006/relationships/hyperlink" Target="http://12366.xj-n-tax.gov.cn/bszn/rjbd/gsbd/index.htm" TargetMode="External"/><Relationship Id="rId193" Type="http://schemas.openxmlformats.org/officeDocument/2006/relationships/hyperlink" Target="http://12366.chinatax.gov.cn/xzzxWebBLH_xzzxWebMain.do" TargetMode="External"/><Relationship Id="rId207" Type="http://schemas.openxmlformats.org/officeDocument/2006/relationships/hyperlink" Target="http://12366.chinatax.gov.cn/xzzxWebBLH_xzzxWebMain.do" TargetMode="External"/><Relationship Id="rId249" Type="http://schemas.openxmlformats.org/officeDocument/2006/relationships/hyperlink" Target="http://12366.chinatax.gov.cn/xzzxWebBLH_xzzxWebMain.do" TargetMode="External"/><Relationship Id="rId13" Type="http://schemas.openxmlformats.org/officeDocument/2006/relationships/hyperlink" Target="http://12366.chinatax.gov.cn/xzzxWebBLH_xzzxWebMain.do" TargetMode="External"/><Relationship Id="rId109" Type="http://schemas.openxmlformats.org/officeDocument/2006/relationships/hyperlink" Target="http://12366.xj-n-tax.gov.cn/bszn/rjbd/gsbd/index.htm" TargetMode="External"/><Relationship Id="rId260" Type="http://schemas.openxmlformats.org/officeDocument/2006/relationships/hyperlink" Target="http://12366.xj-n-tax.gov.cn/bszn/rjbd/gsbd/index.htm" TargetMode="External"/><Relationship Id="rId316" Type="http://schemas.openxmlformats.org/officeDocument/2006/relationships/hyperlink" Target="http://12366.chinatax.gov.cn/xzzxWebBLH_xzzxWebMain.do" TargetMode="External"/><Relationship Id="rId55" Type="http://schemas.openxmlformats.org/officeDocument/2006/relationships/hyperlink" Target="http://12366.xj-n-tax.gov.cn/bszn/rjbd/gsbd/index.htm" TargetMode="External"/><Relationship Id="rId97" Type="http://schemas.openxmlformats.org/officeDocument/2006/relationships/hyperlink" Target="http://12366.chinatax.gov.cn/BsdtAllBLH_bsdtMain.do%E3%80%82" TargetMode="External"/><Relationship Id="rId120" Type="http://schemas.openxmlformats.org/officeDocument/2006/relationships/hyperlink" Target="http://12366.chinatax.gov.cn/BsdtAllBLH_bsdtMain.do%E3%80%82" TargetMode="External"/><Relationship Id="rId358" Type="http://schemas.openxmlformats.org/officeDocument/2006/relationships/hyperlink" Target="http://12366.chinatax.gov.cn/xzzxWebBLH_xzzxWebMain.do" TargetMode="External"/><Relationship Id="rId162" Type="http://schemas.openxmlformats.org/officeDocument/2006/relationships/hyperlink" Target="http://12366.chinatax.gov.cn/BsdtAllBLH_bsdtMain.do%E3%80%82" TargetMode="External"/><Relationship Id="rId218" Type="http://schemas.openxmlformats.org/officeDocument/2006/relationships/hyperlink" Target="http://12366.xj-n-tax.gov.cn/bszn/rjbd/gsbd/index.htm" TargetMode="External"/><Relationship Id="rId271" Type="http://schemas.openxmlformats.org/officeDocument/2006/relationships/hyperlink" Target="http://12366.xj-n-tax.gov.cn/bszn/rjbd/gsbd/index.htm" TargetMode="External"/><Relationship Id="rId24" Type="http://schemas.openxmlformats.org/officeDocument/2006/relationships/hyperlink" Target="http://12366.xj-n-tax.gov.cn/bszn/rjbd/gsbd/index.htm" TargetMode="External"/><Relationship Id="rId66" Type="http://schemas.openxmlformats.org/officeDocument/2006/relationships/hyperlink" Target="file:///C:\Bsfw\Desktop\&#21150;&#31246;&#25351;&#21335;&#35843;&#30740;\&#38142;&#25509;&#25991;&#20214;\&#22825;&#20351;&#25237;&#36164;&#20010;&#20154;&#25152;&#24471;&#31246;&#25237;&#36164;&#25269;&#25187;&#22791;&#26696;&#34920;.doc" TargetMode="External"/><Relationship Id="rId131" Type="http://schemas.openxmlformats.org/officeDocument/2006/relationships/hyperlink" Target="http://12366.chinatax.gov.cn/xzzxWebBLH_xzzxWebMain.do" TargetMode="External"/><Relationship Id="rId327" Type="http://schemas.openxmlformats.org/officeDocument/2006/relationships/hyperlink" Target="http://12366.xj-n-tax.gov.cn/bszn/rjbd/gsbd/index.htm" TargetMode="External"/><Relationship Id="rId369" Type="http://schemas.openxmlformats.org/officeDocument/2006/relationships/hyperlink" Target="http://12366.xj-n-tax.gov.cn/bszn/rjbd/gsbd/index.htm" TargetMode="External"/><Relationship Id="rId173" Type="http://schemas.openxmlformats.org/officeDocument/2006/relationships/hyperlink" Target="http://12366.chinatax.gov.cn/xzzxWebBLH_xzzxWebMain.do" TargetMode="External"/><Relationship Id="rId229" Type="http://schemas.openxmlformats.org/officeDocument/2006/relationships/hyperlink" Target="http://12366.chinatax.gov.cn/xzzxWebBLH_xzzxWebMain.do" TargetMode="External"/><Relationship Id="rId380" Type="http://schemas.openxmlformats.org/officeDocument/2006/relationships/hyperlink" Target="http://12366.chinatax.gov.cn/xzzxWebBLH_xzzxWebMain.do" TargetMode="External"/><Relationship Id="rId240" Type="http://schemas.openxmlformats.org/officeDocument/2006/relationships/hyperlink" Target="http://12366.xj-n-tax.gov.cn/bszn/rjbd/gsbd/index.htm" TargetMode="External"/><Relationship Id="rId35" Type="http://schemas.openxmlformats.org/officeDocument/2006/relationships/hyperlink" Target="http://12366.chinatax.gov.cn/xzzxWebBLH_xzzxWebMain.do" TargetMode="External"/><Relationship Id="rId77" Type="http://schemas.openxmlformats.org/officeDocument/2006/relationships/hyperlink" Target="http://12366.xj-n-tax.gov.cn/bszn/rjbd/gsbd/index.htm" TargetMode="External"/><Relationship Id="rId100" Type="http://schemas.openxmlformats.org/officeDocument/2006/relationships/image" Target="media/image2.emf"/><Relationship Id="rId282" Type="http://schemas.openxmlformats.org/officeDocument/2006/relationships/hyperlink" Target="http://12366.chinatax.gov.cn/xzzxWebBLH_xzzxWebMain.do" TargetMode="External"/><Relationship Id="rId338" Type="http://schemas.openxmlformats.org/officeDocument/2006/relationships/hyperlink" Target="http://12366.chinatax.gov.cn/xzzxWebBLH_xzzxWebMain.do" TargetMode="External"/><Relationship Id="rId8" Type="http://schemas.openxmlformats.org/officeDocument/2006/relationships/hyperlink" Target="http://12366.chinatax.gov.cn/BsdtAllBLH_bsdtMain.do%E3%80%82" TargetMode="External"/><Relationship Id="rId142" Type="http://schemas.openxmlformats.org/officeDocument/2006/relationships/hyperlink" Target="http://12366.xj-n-tax.gov.cn/bszn/rjbd/gsbd/index.htm" TargetMode="External"/><Relationship Id="rId184" Type="http://schemas.openxmlformats.org/officeDocument/2006/relationships/hyperlink" Target="http://12366.xj-n-tax.gov.cn/bszn/rjbd/gsbd/index.htm" TargetMode="External"/><Relationship Id="rId251" Type="http://schemas.openxmlformats.org/officeDocument/2006/relationships/hyperlink" Target="http://12366.chinatax.gov.cn/xzzxWebBLH_xzzxWebMain.do" TargetMode="External"/><Relationship Id="rId46" Type="http://schemas.openxmlformats.org/officeDocument/2006/relationships/hyperlink" Target="http://12366.xj-n-tax.gov.cn/bszn/rjbd/gsbd/index.htm" TargetMode="External"/><Relationship Id="rId293" Type="http://schemas.openxmlformats.org/officeDocument/2006/relationships/hyperlink" Target="http://12366.xj-n-tax.gov.cn/bszn/rjbd/gsbd/index.htm" TargetMode="External"/><Relationship Id="rId307" Type="http://schemas.openxmlformats.org/officeDocument/2006/relationships/hyperlink" Target="http://12366.xj-n-tax.gov.cn/bszn/rjbd/gsbd/index.htm" TargetMode="External"/><Relationship Id="rId349" Type="http://schemas.openxmlformats.org/officeDocument/2006/relationships/hyperlink" Target="http://12366.xj-n-tax.gov.cn/bszn/rjbd/gsbd/index.htm" TargetMode="External"/><Relationship Id="rId88" Type="http://schemas.openxmlformats.org/officeDocument/2006/relationships/hyperlink" Target="http://12366.chinatax.gov.cn/BsdtAllBLH_bsdtMain.do%E3%80%82" TargetMode="External"/><Relationship Id="rId111" Type="http://schemas.openxmlformats.org/officeDocument/2006/relationships/hyperlink" Target="http://12366.chinatax.gov.cn/BsdtAllBLH_bsdtMain.do%E3%80%82" TargetMode="External"/><Relationship Id="rId153" Type="http://schemas.openxmlformats.org/officeDocument/2006/relationships/hyperlink" Target="http://12366.chinatax.gov.cn/BsdtAllBLH_bsdtMain.do%E3%80%82" TargetMode="External"/><Relationship Id="rId195" Type="http://schemas.openxmlformats.org/officeDocument/2006/relationships/hyperlink" Target="http://12366.chinatax.gov.cn/xzzxWebBLH_xzzxWebMain.do" TargetMode="External"/><Relationship Id="rId209" Type="http://schemas.openxmlformats.org/officeDocument/2006/relationships/hyperlink" Target="http://12366.chinatax.gov.cn/xzzxWebBLH_xzzxWebMain.do" TargetMode="External"/><Relationship Id="rId360" Type="http://schemas.openxmlformats.org/officeDocument/2006/relationships/hyperlink" Target="http://12366.chinatax.gov.cn/xzzxWebBLH_xzzxWebMain.do" TargetMode="External"/><Relationship Id="rId220" Type="http://schemas.openxmlformats.org/officeDocument/2006/relationships/hyperlink" Target="http://12366.xj-n-tax.gov.cn/bszn/rjbd/gsbd/index.htm" TargetMode="External"/><Relationship Id="rId15" Type="http://schemas.openxmlformats.org/officeDocument/2006/relationships/hyperlink" Target="http://12366.xj-n-tax.gov.cn/bszn/rjbd/gsbd/index.htm" TargetMode="External"/><Relationship Id="rId57" Type="http://schemas.openxmlformats.org/officeDocument/2006/relationships/hyperlink" Target="http://12366.chinatax.gov.cn/BsdtAllBLH_bsdtMain.do%E3%80%82" TargetMode="External"/><Relationship Id="rId262" Type="http://schemas.openxmlformats.org/officeDocument/2006/relationships/hyperlink" Target="http://12366.xj-n-tax.gov.cn/bszn/rjbd/gsbd/index.htm" TargetMode="External"/><Relationship Id="rId318" Type="http://schemas.openxmlformats.org/officeDocument/2006/relationships/hyperlink" Target="http://12366.chinatax.gov.cn/xzzxWebBLH_xzzxWebMain.do" TargetMode="External"/><Relationship Id="rId99" Type="http://schemas.openxmlformats.org/officeDocument/2006/relationships/hyperlink" Target="http://12366.chinatax.gov.cn/xzzxWebBLH_xzzxWebMain.do" TargetMode="External"/><Relationship Id="rId122" Type="http://schemas.openxmlformats.org/officeDocument/2006/relationships/hyperlink" Target="http://12366.chinatax.gov.cn/xzzxWebBLH_xzzxWebMain.do" TargetMode="External"/><Relationship Id="rId164" Type="http://schemas.openxmlformats.org/officeDocument/2006/relationships/hyperlink" Target="http://12366.chinatax.gov.cn/xzzxWebBLH_xzzxWebMain.do" TargetMode="External"/><Relationship Id="rId371" Type="http://schemas.openxmlformats.org/officeDocument/2006/relationships/hyperlink" Target="http://12366.xj-n-tax.gov.cn/bszn/rjbd/gsbd/index.htm" TargetMode="External"/><Relationship Id="rId26" Type="http://schemas.openxmlformats.org/officeDocument/2006/relationships/hyperlink" Target="http://12366.chinatax.gov.cn/BsdtAllBLH_bsdtMain.do%E3%80%82" TargetMode="External"/><Relationship Id="rId231" Type="http://schemas.openxmlformats.org/officeDocument/2006/relationships/hyperlink" Target="http://12366.chinatax.gov.cn/xzzxWebBLH_xzzxWebMain.do" TargetMode="External"/><Relationship Id="rId273" Type="http://schemas.openxmlformats.org/officeDocument/2006/relationships/hyperlink" Target="http://12366.xj-n-tax.gov.cn/bszn/rjbd/gsbd/index.htm" TargetMode="External"/><Relationship Id="rId329" Type="http://schemas.openxmlformats.org/officeDocument/2006/relationships/hyperlink" Target="http://12366.xj-n-tax.gov.cn/bszn/rjbd/gsbd/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B89C-4526-464A-9CF6-8328485F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50337</Words>
  <Characters>286926</Characters>
  <Application>Microsoft Office Word</Application>
  <DocSecurity>0</DocSecurity>
  <Lines>2391</Lines>
  <Paragraphs>673</Paragraphs>
  <ScaleCrop>false</ScaleCrop>
  <Company>Microsoft</Company>
  <LinksUpToDate>false</LinksUpToDate>
  <CharactersWithSpaces>336590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梁嘉</dc:creator>
  <cp:lastModifiedBy>梁嘉</cp:lastModifiedBy>
  <cp:revision>5</cp:revision>
  <dcterms:created xsi:type="dcterms:W3CDTF">2019-06-25T12:58:00Z</dcterms:created>
  <dcterms:modified xsi:type="dcterms:W3CDTF">2019-06-25T13:08:00Z</dcterms:modified>
</cp:coreProperties>
</file>