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339" w:rsidRDefault="0096358B">
      <w:pPr>
        <w:pStyle w:val="13"/>
        <w:keepNext w:val="0"/>
        <w:keepLines w:val="0"/>
        <w:widowControl/>
        <w:wordWrap w:val="0"/>
        <w:topLinePunct w:val="0"/>
        <w:autoSpaceDE/>
        <w:autoSpaceDN/>
        <w:adjustRightInd/>
        <w:spacing w:before="332" w:after="332"/>
        <w:ind w:firstLineChars="0" w:firstLine="0"/>
        <w:rPr>
          <w:bCs/>
        </w:rPr>
      </w:pPr>
      <w:r>
        <w:rPr>
          <w:rFonts w:hint="eastAsia"/>
          <w:bCs/>
        </w:rPr>
        <w:t>1</w:t>
      </w:r>
      <w:r>
        <w:rPr>
          <w:bCs/>
        </w:rPr>
        <w:t>1</w:t>
      </w:r>
      <w:r>
        <w:rPr>
          <w:rFonts w:hint="eastAsia"/>
          <w:bCs/>
        </w:rPr>
        <w:t xml:space="preserve">　涉税（费）咨询指南</w:t>
      </w:r>
    </w:p>
    <w:p w:rsidR="00464339" w:rsidRDefault="0096358B">
      <w:pPr>
        <w:widowControl/>
        <w:wordWrap w:val="0"/>
        <w:spacing w:line="360" w:lineRule="auto"/>
        <w:ind w:firstLine="480"/>
        <w:rPr>
          <w:rFonts w:eastAsia="楷体_GB2312" w:cs="宋体"/>
          <w:kern w:val="24"/>
          <w:sz w:val="24"/>
          <w:szCs w:val="28"/>
        </w:rPr>
      </w:pPr>
      <w:r>
        <w:rPr>
          <w:rFonts w:eastAsia="楷体_GB2312" w:cs="宋体"/>
          <w:kern w:val="24"/>
          <w:sz w:val="24"/>
          <w:szCs w:val="28"/>
        </w:rPr>
        <w:t>涉税（费）咨询</w:t>
      </w:r>
      <w:r>
        <w:rPr>
          <w:rFonts w:eastAsia="楷体_GB2312" w:cs="宋体" w:hint="eastAsia"/>
          <w:kern w:val="24"/>
          <w:sz w:val="24"/>
          <w:szCs w:val="28"/>
        </w:rPr>
        <w:t>指南</w:t>
      </w:r>
      <w:r>
        <w:rPr>
          <w:rFonts w:eastAsia="楷体_GB2312" w:cs="宋体"/>
          <w:kern w:val="24"/>
          <w:sz w:val="24"/>
          <w:szCs w:val="28"/>
        </w:rPr>
        <w:t>是指税务机关依据税收法律法规及相关规定，通过多种渠道为纳税（缴费）人和社会公众提供的税收政策、办税（缴费）流程等咨询需求的服务</w:t>
      </w:r>
      <w:r>
        <w:rPr>
          <w:rFonts w:eastAsia="楷体_GB2312" w:cs="宋体" w:hint="eastAsia"/>
          <w:kern w:val="24"/>
          <w:sz w:val="24"/>
          <w:szCs w:val="28"/>
        </w:rPr>
        <w:t>指南</w:t>
      </w:r>
      <w:r>
        <w:rPr>
          <w:rFonts w:eastAsia="楷体_GB2312" w:cs="宋体"/>
          <w:kern w:val="24"/>
          <w:sz w:val="24"/>
          <w:szCs w:val="28"/>
        </w:rPr>
        <w:t>，包括</w:t>
      </w:r>
      <w:r>
        <w:rPr>
          <w:rFonts w:ascii="Times New Roman" w:eastAsia="楷体_GB2312" w:hAnsi="Times New Roman" w:hint="eastAsia"/>
          <w:kern w:val="24"/>
          <w:sz w:val="24"/>
          <w:szCs w:val="28"/>
        </w:rPr>
        <w:t>1</w:t>
      </w:r>
      <w:r>
        <w:rPr>
          <w:rFonts w:eastAsia="楷体_GB2312" w:cs="宋体"/>
          <w:kern w:val="24"/>
          <w:sz w:val="24"/>
          <w:szCs w:val="28"/>
        </w:rPr>
        <w:t>类</w:t>
      </w:r>
      <w:r>
        <w:rPr>
          <w:rFonts w:ascii="Times New Roman" w:eastAsia="楷体_GB2312" w:hAnsi="Times New Roman" w:hint="eastAsia"/>
          <w:kern w:val="24"/>
          <w:sz w:val="24"/>
          <w:szCs w:val="28"/>
        </w:rPr>
        <w:t>3</w:t>
      </w:r>
      <w:r>
        <w:rPr>
          <w:rFonts w:eastAsia="楷体_GB2312" w:cs="宋体"/>
          <w:kern w:val="24"/>
          <w:sz w:val="24"/>
          <w:szCs w:val="28"/>
        </w:rPr>
        <w:t>个事项。</w:t>
      </w:r>
    </w:p>
    <w:p w:rsidR="00464339" w:rsidRDefault="0096358B">
      <w:pPr>
        <w:pStyle w:val="af6"/>
        <w:keepNext w:val="0"/>
        <w:keepLines w:val="0"/>
        <w:widowControl/>
        <w:wordWrap w:val="0"/>
        <w:spacing w:beforeLines="300" w:before="996" w:after="498"/>
      </w:pPr>
      <w:r>
        <w:t>11</w:t>
      </w:r>
      <w:r>
        <w:rPr>
          <w:rFonts w:hint="eastAsia"/>
        </w:rPr>
        <w:t>.</w:t>
      </w:r>
      <w:r>
        <w:t>1</w:t>
      </w:r>
      <w:r>
        <w:t xml:space="preserve">　</w:t>
      </w:r>
      <w:r>
        <w:rPr>
          <w:rFonts w:hint="eastAsia"/>
        </w:rPr>
        <w:t>涉税（费）咨询</w:t>
      </w:r>
    </w:p>
    <w:p w:rsidR="00464339" w:rsidRDefault="0096358B">
      <w:pPr>
        <w:pStyle w:val="3"/>
        <w:keepNext w:val="0"/>
        <w:widowControl/>
        <w:wordWrap w:val="0"/>
        <w:topLinePunct w:val="0"/>
        <w:adjustRightInd/>
        <w:snapToGrid/>
        <w:spacing w:beforeLines="100" w:before="332" w:afterLines="100" w:after="332" w:line="360" w:lineRule="auto"/>
        <w:ind w:firstLineChars="200" w:firstLine="562"/>
      </w:pPr>
      <w:r>
        <w:rPr>
          <w:rFonts w:hint="eastAsia"/>
        </w:rPr>
        <w:t>11.1.1</w:t>
      </w:r>
      <w:r>
        <w:t>—</w:t>
      </w:r>
      <w:r>
        <w:rPr>
          <w:rFonts w:hint="eastAsia"/>
        </w:rPr>
        <w:t>18</w:t>
      </w:r>
      <w:r w:rsidR="00BE0D6F">
        <w:t>4</w:t>
      </w:r>
      <w:r>
        <w:t xml:space="preserve">　</w:t>
      </w:r>
      <w:r>
        <w:rPr>
          <w:rFonts w:hint="eastAsia"/>
        </w:rPr>
        <w:t>电话咨询</w:t>
      </w:r>
    </w:p>
    <w:p w:rsidR="00464339" w:rsidRDefault="0096358B">
      <w:pPr>
        <w:widowControl/>
        <w:wordWrap w:val="0"/>
        <w:spacing w:line="360" w:lineRule="auto"/>
        <w:ind w:firstLineChars="200" w:firstLine="480"/>
        <w:rPr>
          <w:rFonts w:ascii="黑体" w:eastAsia="黑体" w:hAnsi="黑体"/>
          <w:bCs/>
          <w:sz w:val="24"/>
          <w:szCs w:val="24"/>
        </w:rPr>
      </w:pPr>
      <w:r>
        <w:rPr>
          <w:rFonts w:ascii="黑体" w:eastAsia="黑体" w:hAnsi="黑体" w:hint="eastAsia"/>
          <w:bCs/>
          <w:sz w:val="24"/>
          <w:szCs w:val="24"/>
        </w:rPr>
        <w:t>【事项名称】</w:t>
      </w:r>
    </w:p>
    <w:p w:rsidR="00464339" w:rsidRDefault="0096358B">
      <w:pPr>
        <w:widowControl/>
        <w:wordWrap w:val="0"/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电话咨询</w:t>
      </w:r>
    </w:p>
    <w:p w:rsidR="00464339" w:rsidRDefault="0096358B">
      <w:pPr>
        <w:widowControl/>
        <w:wordWrap w:val="0"/>
        <w:spacing w:line="360" w:lineRule="auto"/>
        <w:ind w:firstLineChars="200" w:firstLine="480"/>
        <w:rPr>
          <w:rFonts w:ascii="黑体" w:eastAsia="黑体" w:hAnsi="黑体"/>
          <w:bCs/>
          <w:sz w:val="24"/>
          <w:szCs w:val="24"/>
        </w:rPr>
      </w:pPr>
      <w:r>
        <w:rPr>
          <w:rFonts w:ascii="黑体" w:eastAsia="黑体" w:hAnsi="黑体" w:hint="eastAsia"/>
          <w:bCs/>
          <w:sz w:val="24"/>
          <w:szCs w:val="24"/>
        </w:rPr>
        <w:t>【申请条件】</w:t>
      </w:r>
    </w:p>
    <w:p w:rsidR="00464339" w:rsidRDefault="0096358B">
      <w:pPr>
        <w:widowControl/>
        <w:wordWrap w:val="0"/>
        <w:spacing w:line="360" w:lineRule="auto"/>
        <w:ind w:firstLine="480"/>
        <w:rPr>
          <w:rFonts w:ascii="宋体" w:hAnsi="宋体"/>
          <w:bCs/>
          <w:sz w:val="24"/>
          <w:szCs w:val="28"/>
        </w:rPr>
      </w:pPr>
      <w:r>
        <w:rPr>
          <w:rFonts w:ascii="宋体" w:hAnsi="宋体"/>
          <w:bCs/>
          <w:sz w:val="24"/>
          <w:szCs w:val="28"/>
        </w:rPr>
        <w:t>纳税（缴费）人通过拨打税务机关对外公开的咨询电话提出涉税（费）咨询需求，税务机关为其提供免费咨询服务。</w:t>
      </w:r>
    </w:p>
    <w:p w:rsidR="00464339" w:rsidRDefault="0096358B">
      <w:pPr>
        <w:widowControl/>
        <w:wordWrap w:val="0"/>
        <w:spacing w:line="360" w:lineRule="auto"/>
        <w:ind w:firstLine="480"/>
        <w:rPr>
          <w:rFonts w:ascii="黑体" w:eastAsia="黑体" w:hAnsi="黑体"/>
          <w:bCs/>
          <w:sz w:val="24"/>
          <w:szCs w:val="28"/>
        </w:rPr>
      </w:pPr>
      <w:r>
        <w:rPr>
          <w:rFonts w:ascii="黑体" w:eastAsia="黑体" w:hAnsi="黑体"/>
          <w:bCs/>
          <w:sz w:val="24"/>
          <w:szCs w:val="28"/>
        </w:rPr>
        <w:t>【设定依据】</w:t>
      </w:r>
    </w:p>
    <w:p w:rsidR="00464339" w:rsidRDefault="0096358B">
      <w:pPr>
        <w:widowControl/>
        <w:wordWrap w:val="0"/>
        <w:spacing w:line="360" w:lineRule="auto"/>
        <w:ind w:firstLine="480"/>
        <w:rPr>
          <w:rFonts w:ascii="宋体" w:hAnsi="宋体"/>
          <w:bCs/>
          <w:sz w:val="24"/>
          <w:szCs w:val="28"/>
        </w:rPr>
      </w:pPr>
      <w:r>
        <w:rPr>
          <w:rFonts w:ascii="宋体" w:hAnsi="宋体"/>
          <w:bCs/>
          <w:sz w:val="24"/>
          <w:szCs w:val="28"/>
        </w:rPr>
        <w:t>《中华人民共和国税收征收管理法》第七条</w:t>
      </w:r>
    </w:p>
    <w:p w:rsidR="00464339" w:rsidRDefault="0096358B">
      <w:pPr>
        <w:widowControl/>
        <w:wordWrap w:val="0"/>
        <w:spacing w:line="360" w:lineRule="auto"/>
        <w:ind w:firstLine="480"/>
        <w:rPr>
          <w:rFonts w:ascii="黑体" w:eastAsia="黑体" w:hAnsi="黑体"/>
          <w:bCs/>
          <w:sz w:val="24"/>
          <w:szCs w:val="28"/>
        </w:rPr>
      </w:pPr>
      <w:r>
        <w:rPr>
          <w:rFonts w:ascii="黑体" w:eastAsia="黑体" w:hAnsi="黑体"/>
          <w:bCs/>
          <w:sz w:val="24"/>
          <w:szCs w:val="28"/>
        </w:rPr>
        <w:t>【办理材料】</w:t>
      </w:r>
    </w:p>
    <w:p w:rsidR="00464339" w:rsidRDefault="0096358B">
      <w:pPr>
        <w:widowControl/>
        <w:wordWrap w:val="0"/>
        <w:spacing w:line="360" w:lineRule="auto"/>
        <w:ind w:firstLine="480"/>
        <w:rPr>
          <w:rFonts w:ascii="宋体" w:hAnsi="宋体"/>
          <w:bCs/>
          <w:sz w:val="24"/>
          <w:szCs w:val="28"/>
        </w:rPr>
      </w:pPr>
      <w:r>
        <w:rPr>
          <w:rFonts w:ascii="宋体" w:hAnsi="宋体" w:hint="eastAsia"/>
          <w:bCs/>
          <w:sz w:val="24"/>
          <w:szCs w:val="28"/>
        </w:rPr>
        <w:t>电话咨询无需提供材料。</w:t>
      </w:r>
    </w:p>
    <w:p w:rsidR="00464339" w:rsidRDefault="0096358B">
      <w:pPr>
        <w:widowControl/>
        <w:wordWrap w:val="0"/>
        <w:spacing w:line="360" w:lineRule="auto"/>
        <w:ind w:firstLine="480"/>
        <w:rPr>
          <w:rFonts w:ascii="黑体" w:eastAsia="黑体" w:hAnsi="黑体"/>
          <w:bCs/>
          <w:sz w:val="24"/>
          <w:szCs w:val="28"/>
        </w:rPr>
      </w:pPr>
      <w:r>
        <w:rPr>
          <w:rFonts w:ascii="黑体" w:eastAsia="黑体" w:hAnsi="黑体"/>
          <w:bCs/>
          <w:sz w:val="24"/>
          <w:szCs w:val="28"/>
        </w:rPr>
        <w:t>【办理地点】</w:t>
      </w:r>
    </w:p>
    <w:p w:rsidR="00464339" w:rsidRDefault="0096358B">
      <w:pPr>
        <w:widowControl/>
        <w:wordWrap w:val="0"/>
        <w:spacing w:line="360" w:lineRule="auto"/>
        <w:ind w:firstLine="480"/>
        <w:rPr>
          <w:rFonts w:ascii="宋体" w:hAnsi="宋体"/>
          <w:bCs/>
          <w:sz w:val="24"/>
          <w:szCs w:val="28"/>
        </w:rPr>
      </w:pPr>
      <w:r>
        <w:rPr>
          <w:rFonts w:ascii="宋体" w:hAnsi="宋体"/>
          <w:bCs/>
          <w:sz w:val="24"/>
          <w:szCs w:val="28"/>
        </w:rPr>
        <w:t>拨打</w:t>
      </w:r>
      <w:r>
        <w:rPr>
          <w:rFonts w:ascii="Times New Roman" w:hAnsi="Times New Roman" w:hint="eastAsia"/>
          <w:bCs/>
          <w:sz w:val="24"/>
          <w:szCs w:val="28"/>
        </w:rPr>
        <w:t>12366</w:t>
      </w:r>
      <w:r>
        <w:rPr>
          <w:rFonts w:ascii="宋体" w:hAnsi="宋体"/>
          <w:bCs/>
          <w:sz w:val="24"/>
          <w:szCs w:val="28"/>
        </w:rPr>
        <w:t>纳税服务热线、各级税务机关对外公开的其他咨询服务电话。</w:t>
      </w:r>
    </w:p>
    <w:p w:rsidR="00464339" w:rsidRDefault="0096358B">
      <w:pPr>
        <w:widowControl/>
        <w:wordWrap w:val="0"/>
        <w:spacing w:line="360" w:lineRule="auto"/>
        <w:ind w:firstLine="480"/>
        <w:rPr>
          <w:rFonts w:ascii="黑体" w:eastAsia="黑体" w:hAnsi="黑体"/>
          <w:bCs/>
          <w:sz w:val="24"/>
          <w:szCs w:val="28"/>
        </w:rPr>
      </w:pPr>
      <w:r>
        <w:rPr>
          <w:rFonts w:ascii="黑体" w:eastAsia="黑体" w:hAnsi="黑体"/>
          <w:bCs/>
          <w:sz w:val="24"/>
          <w:szCs w:val="28"/>
        </w:rPr>
        <w:t>【办理机构】</w:t>
      </w:r>
    </w:p>
    <w:p w:rsidR="00464339" w:rsidRDefault="0096358B">
      <w:pPr>
        <w:widowControl/>
        <w:wordWrap w:val="0"/>
        <w:spacing w:line="360" w:lineRule="auto"/>
        <w:ind w:firstLine="480"/>
        <w:rPr>
          <w:rFonts w:ascii="宋体" w:hAnsi="宋体"/>
          <w:bCs/>
          <w:sz w:val="24"/>
          <w:szCs w:val="28"/>
        </w:rPr>
      </w:pPr>
      <w:r>
        <w:rPr>
          <w:rFonts w:ascii="宋体" w:hAnsi="宋体"/>
          <w:bCs/>
          <w:sz w:val="24"/>
          <w:szCs w:val="28"/>
        </w:rPr>
        <w:t>各级纳税服务主管部门</w:t>
      </w:r>
    </w:p>
    <w:p w:rsidR="00464339" w:rsidRDefault="0096358B">
      <w:pPr>
        <w:widowControl/>
        <w:wordWrap w:val="0"/>
        <w:spacing w:line="360" w:lineRule="auto"/>
        <w:ind w:firstLine="480"/>
        <w:rPr>
          <w:rFonts w:ascii="黑体" w:eastAsia="黑体" w:hAnsi="黑体"/>
          <w:bCs/>
          <w:sz w:val="24"/>
          <w:szCs w:val="28"/>
        </w:rPr>
      </w:pPr>
      <w:r>
        <w:rPr>
          <w:rFonts w:ascii="黑体" w:eastAsia="黑体" w:hAnsi="黑体"/>
          <w:bCs/>
          <w:sz w:val="24"/>
          <w:szCs w:val="28"/>
        </w:rPr>
        <w:t>【收费标准】</w:t>
      </w:r>
    </w:p>
    <w:p w:rsidR="00464339" w:rsidRDefault="0096358B">
      <w:pPr>
        <w:widowControl/>
        <w:wordWrap w:val="0"/>
        <w:spacing w:line="360" w:lineRule="auto"/>
        <w:ind w:firstLine="48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不收费</w:t>
      </w:r>
    </w:p>
    <w:p w:rsidR="00464339" w:rsidRDefault="00464339">
      <w:pPr>
        <w:widowControl/>
        <w:wordWrap w:val="0"/>
        <w:spacing w:line="360" w:lineRule="auto"/>
        <w:ind w:firstLine="480"/>
        <w:rPr>
          <w:rFonts w:ascii="宋体" w:hAnsi="宋体"/>
          <w:sz w:val="24"/>
          <w:szCs w:val="28"/>
        </w:rPr>
      </w:pPr>
    </w:p>
    <w:p w:rsidR="00464339" w:rsidRDefault="0096358B">
      <w:pPr>
        <w:widowControl/>
        <w:wordWrap w:val="0"/>
        <w:spacing w:line="360" w:lineRule="auto"/>
        <w:ind w:firstLine="480"/>
        <w:rPr>
          <w:rFonts w:ascii="黑体" w:eastAsia="黑体" w:hAnsi="黑体"/>
          <w:bCs/>
          <w:sz w:val="24"/>
          <w:szCs w:val="28"/>
        </w:rPr>
      </w:pPr>
      <w:r>
        <w:rPr>
          <w:rFonts w:ascii="黑体" w:eastAsia="黑体" w:hAnsi="黑体"/>
          <w:bCs/>
          <w:sz w:val="24"/>
          <w:szCs w:val="28"/>
        </w:rPr>
        <w:lastRenderedPageBreak/>
        <w:t>【办理时间】</w:t>
      </w:r>
    </w:p>
    <w:p w:rsidR="00464339" w:rsidRDefault="0096358B">
      <w:pPr>
        <w:widowControl/>
        <w:wordWrap w:val="0"/>
        <w:spacing w:line="360" w:lineRule="auto"/>
        <w:ind w:firstLine="480"/>
        <w:rPr>
          <w:rFonts w:ascii="宋体" w:hAnsi="宋体"/>
          <w:sz w:val="24"/>
          <w:szCs w:val="28"/>
        </w:rPr>
      </w:pPr>
      <w:r>
        <w:rPr>
          <w:rFonts w:ascii="Times New Roman" w:hAnsi="Times New Roman" w:hint="eastAsia"/>
          <w:sz w:val="24"/>
          <w:szCs w:val="28"/>
        </w:rPr>
        <w:t>1.</w:t>
      </w:r>
      <w:r>
        <w:rPr>
          <w:rFonts w:ascii="宋体" w:hAnsi="宋体"/>
          <w:sz w:val="24"/>
          <w:szCs w:val="28"/>
        </w:rPr>
        <w:t>能即时答复的即时答复。</w:t>
      </w:r>
    </w:p>
    <w:p w:rsidR="00464339" w:rsidRDefault="0096358B">
      <w:pPr>
        <w:widowControl/>
        <w:wordWrap w:val="0"/>
        <w:spacing w:line="360" w:lineRule="auto"/>
        <w:ind w:firstLine="480"/>
        <w:rPr>
          <w:rFonts w:ascii="宋体" w:hAnsi="宋体"/>
          <w:sz w:val="24"/>
          <w:szCs w:val="28"/>
        </w:rPr>
      </w:pPr>
      <w:r>
        <w:rPr>
          <w:rFonts w:ascii="Times New Roman" w:hAnsi="Times New Roman" w:hint="eastAsia"/>
          <w:sz w:val="24"/>
          <w:szCs w:val="28"/>
        </w:rPr>
        <w:t>2.</w:t>
      </w:r>
      <w:r>
        <w:rPr>
          <w:rFonts w:ascii="宋体" w:hAnsi="宋体"/>
          <w:sz w:val="24"/>
          <w:szCs w:val="28"/>
        </w:rPr>
        <w:t>不能即时答复的按规定时限回复。</w:t>
      </w:r>
    </w:p>
    <w:p w:rsidR="00464339" w:rsidRDefault="0096358B">
      <w:pPr>
        <w:widowControl/>
        <w:wordWrap w:val="0"/>
        <w:spacing w:line="360" w:lineRule="auto"/>
        <w:ind w:firstLine="480"/>
        <w:rPr>
          <w:rFonts w:ascii="黑体" w:eastAsia="黑体" w:hAnsi="黑体"/>
          <w:bCs/>
          <w:sz w:val="24"/>
          <w:szCs w:val="28"/>
        </w:rPr>
      </w:pPr>
      <w:r>
        <w:rPr>
          <w:rFonts w:ascii="黑体" w:eastAsia="黑体" w:hAnsi="黑体"/>
          <w:bCs/>
          <w:sz w:val="24"/>
          <w:szCs w:val="28"/>
        </w:rPr>
        <w:t>【联系电话】</w:t>
      </w:r>
    </w:p>
    <w:p w:rsidR="00464339" w:rsidRDefault="0096358B">
      <w:pPr>
        <w:widowControl/>
        <w:wordWrap w:val="0"/>
        <w:spacing w:line="360" w:lineRule="auto"/>
        <w:ind w:firstLine="480"/>
        <w:rPr>
          <w:rFonts w:ascii="宋体" w:hAnsi="宋体"/>
          <w:sz w:val="24"/>
          <w:szCs w:val="28"/>
        </w:rPr>
      </w:pPr>
      <w:r>
        <w:rPr>
          <w:rFonts w:ascii="Times New Roman" w:hAnsi="Times New Roman" w:hint="eastAsia"/>
          <w:bCs/>
          <w:sz w:val="24"/>
          <w:szCs w:val="28"/>
        </w:rPr>
        <w:t>12366</w:t>
      </w:r>
      <w:r>
        <w:rPr>
          <w:rFonts w:ascii="宋体" w:hAnsi="宋体"/>
          <w:bCs/>
          <w:sz w:val="24"/>
          <w:szCs w:val="28"/>
        </w:rPr>
        <w:t>纳税服务热线、各级税务机关对外公开的其他咨询服务电话。</w:t>
      </w:r>
    </w:p>
    <w:p w:rsidR="00464339" w:rsidRDefault="0096358B">
      <w:pPr>
        <w:widowControl/>
        <w:wordWrap w:val="0"/>
        <w:spacing w:line="360" w:lineRule="auto"/>
        <w:ind w:firstLineChars="200" w:firstLine="480"/>
        <w:rPr>
          <w:rFonts w:ascii="黑体" w:eastAsia="黑体" w:hAnsi="黑体"/>
          <w:bCs/>
          <w:sz w:val="24"/>
          <w:szCs w:val="24"/>
        </w:rPr>
      </w:pPr>
      <w:r>
        <w:rPr>
          <w:rFonts w:ascii="黑体" w:eastAsia="黑体" w:hAnsi="黑体" w:hint="eastAsia"/>
          <w:bCs/>
          <w:sz w:val="24"/>
          <w:szCs w:val="24"/>
        </w:rPr>
        <w:t>【办理流程】</w:t>
      </w:r>
    </w:p>
    <w:p w:rsidR="00464339" w:rsidRDefault="0096358B">
      <w:pPr>
        <w:widowControl/>
        <w:wordWrap w:val="0"/>
        <w:spacing w:line="360" w:lineRule="auto"/>
        <w:ind w:leftChars="200" w:left="420"/>
      </w:pPr>
      <w:r>
        <w:rPr>
          <w:rFonts w:eastAsia="等线"/>
          <w:noProof/>
        </w:rPr>
        <w:drawing>
          <wp:inline distT="0" distB="0" distL="114300" distR="114300">
            <wp:extent cx="5271770" cy="2456180"/>
            <wp:effectExtent l="0" t="0" r="1270" b="12700"/>
            <wp:docPr id="126" name="图片 126" descr="电话咨询（即办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6" descr="电话咨询（即办）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339" w:rsidRDefault="0096358B">
      <w:pPr>
        <w:widowControl/>
        <w:wordWrap w:val="0"/>
        <w:spacing w:line="360" w:lineRule="auto"/>
        <w:ind w:firstLineChars="200" w:firstLine="480"/>
        <w:rPr>
          <w:rFonts w:ascii="黑体" w:eastAsia="黑体" w:hAnsi="黑体"/>
          <w:bCs/>
          <w:sz w:val="24"/>
          <w:szCs w:val="24"/>
        </w:rPr>
      </w:pPr>
      <w:r>
        <w:rPr>
          <w:rFonts w:ascii="黑体" w:eastAsia="黑体" w:hAnsi="黑体" w:hint="eastAsia"/>
          <w:bCs/>
          <w:sz w:val="24"/>
          <w:szCs w:val="24"/>
        </w:rPr>
        <w:t>【纳税（缴费）人注意事项】</w:t>
      </w:r>
    </w:p>
    <w:p w:rsidR="00464339" w:rsidRDefault="0096358B">
      <w:pPr>
        <w:widowControl/>
        <w:wordWrap w:val="0"/>
        <w:spacing w:line="360" w:lineRule="auto"/>
        <w:ind w:firstLine="480"/>
        <w:rPr>
          <w:rFonts w:ascii="宋体" w:hAnsi="宋体"/>
          <w:bCs/>
          <w:sz w:val="24"/>
          <w:szCs w:val="28"/>
        </w:rPr>
      </w:pPr>
      <w:r>
        <w:rPr>
          <w:rFonts w:ascii="宋体" w:hAnsi="宋体"/>
          <w:bCs/>
          <w:sz w:val="24"/>
          <w:szCs w:val="28"/>
        </w:rPr>
        <w:t>电话咨询的答复仅供参考，具体以法律法规及相关规定为准。</w:t>
      </w:r>
    </w:p>
    <w:p w:rsidR="00464339" w:rsidRDefault="0096358B">
      <w:bookmarkStart w:id="0" w:name="_Toc459388209"/>
      <w:bookmarkStart w:id="1" w:name="_Toc459387029"/>
      <w:bookmarkStart w:id="2" w:name="_Toc459987190"/>
      <w:r>
        <w:rPr>
          <w:rFonts w:hint="eastAsia"/>
        </w:rPr>
        <w:br w:type="page"/>
      </w:r>
    </w:p>
    <w:p w:rsidR="00464339" w:rsidRDefault="0096358B">
      <w:pPr>
        <w:pStyle w:val="3"/>
        <w:keepNext w:val="0"/>
        <w:widowControl/>
        <w:wordWrap w:val="0"/>
        <w:topLinePunct w:val="0"/>
        <w:adjustRightInd/>
        <w:snapToGrid/>
        <w:spacing w:beforeLines="100" w:before="332" w:afterLines="100" w:after="332" w:line="360" w:lineRule="auto"/>
      </w:pPr>
      <w:r>
        <w:rPr>
          <w:rFonts w:hint="eastAsia"/>
        </w:rPr>
        <w:lastRenderedPageBreak/>
        <w:t>11.1.2</w:t>
      </w:r>
      <w:r>
        <w:t>—</w:t>
      </w:r>
      <w:r>
        <w:rPr>
          <w:rFonts w:hint="eastAsia"/>
        </w:rPr>
        <w:t>18</w:t>
      </w:r>
      <w:r w:rsidR="00BE0D6F">
        <w:t>5</w:t>
      </w:r>
      <w:r>
        <w:t xml:space="preserve">　</w:t>
      </w:r>
      <w:r>
        <w:rPr>
          <w:rFonts w:hint="eastAsia"/>
        </w:rPr>
        <w:t>网络咨询</w:t>
      </w:r>
    </w:p>
    <w:p w:rsidR="00464339" w:rsidRDefault="0096358B">
      <w:pPr>
        <w:widowControl/>
        <w:wordWrap w:val="0"/>
        <w:spacing w:line="360" w:lineRule="auto"/>
        <w:ind w:firstLineChars="200" w:firstLine="480"/>
        <w:rPr>
          <w:rFonts w:ascii="黑体" w:eastAsia="黑体" w:hAnsi="黑体"/>
          <w:bCs/>
          <w:sz w:val="24"/>
          <w:szCs w:val="24"/>
        </w:rPr>
      </w:pPr>
      <w:r>
        <w:rPr>
          <w:rFonts w:ascii="黑体" w:eastAsia="黑体" w:hAnsi="黑体" w:hint="eastAsia"/>
          <w:bCs/>
          <w:sz w:val="24"/>
          <w:szCs w:val="24"/>
        </w:rPr>
        <w:t>【事项名称】</w:t>
      </w:r>
    </w:p>
    <w:p w:rsidR="00464339" w:rsidRDefault="0096358B">
      <w:pPr>
        <w:widowControl/>
        <w:wordWrap w:val="0"/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网络咨询</w:t>
      </w:r>
    </w:p>
    <w:p w:rsidR="00464339" w:rsidRDefault="0096358B">
      <w:pPr>
        <w:widowControl/>
        <w:wordWrap w:val="0"/>
        <w:spacing w:line="360" w:lineRule="auto"/>
        <w:ind w:firstLineChars="200" w:firstLine="480"/>
        <w:rPr>
          <w:rFonts w:ascii="黑体" w:eastAsia="黑体" w:hAnsi="黑体"/>
          <w:bCs/>
          <w:sz w:val="24"/>
          <w:szCs w:val="24"/>
        </w:rPr>
      </w:pPr>
      <w:r>
        <w:rPr>
          <w:rFonts w:ascii="黑体" w:eastAsia="黑体" w:hAnsi="黑体" w:hint="eastAsia"/>
          <w:bCs/>
          <w:sz w:val="24"/>
          <w:szCs w:val="24"/>
        </w:rPr>
        <w:t>【申请条件】</w:t>
      </w:r>
    </w:p>
    <w:p w:rsidR="00464339" w:rsidRDefault="0096358B">
      <w:pPr>
        <w:widowControl/>
        <w:wordWrap w:val="0"/>
        <w:spacing w:line="360" w:lineRule="auto"/>
        <w:ind w:firstLine="480"/>
        <w:rPr>
          <w:rFonts w:ascii="宋体" w:hAnsi="宋体"/>
          <w:bCs/>
          <w:sz w:val="24"/>
          <w:szCs w:val="28"/>
        </w:rPr>
      </w:pPr>
      <w:r>
        <w:rPr>
          <w:rFonts w:ascii="宋体" w:hAnsi="宋体"/>
          <w:bCs/>
          <w:sz w:val="24"/>
          <w:szCs w:val="28"/>
        </w:rPr>
        <w:t>纳税（缴费）人通过互联网提出涉税（费）咨询需求，税务机关为其提供免费咨询服务。</w:t>
      </w:r>
    </w:p>
    <w:p w:rsidR="00464339" w:rsidRDefault="0096358B">
      <w:pPr>
        <w:widowControl/>
        <w:wordWrap w:val="0"/>
        <w:spacing w:line="360" w:lineRule="auto"/>
        <w:ind w:firstLine="480"/>
        <w:rPr>
          <w:rFonts w:ascii="黑体" w:eastAsia="黑体" w:hAnsi="黑体"/>
          <w:bCs/>
          <w:sz w:val="24"/>
          <w:szCs w:val="28"/>
        </w:rPr>
      </w:pPr>
      <w:r>
        <w:rPr>
          <w:rFonts w:ascii="黑体" w:eastAsia="黑体" w:hAnsi="黑体"/>
          <w:bCs/>
          <w:sz w:val="24"/>
          <w:szCs w:val="28"/>
        </w:rPr>
        <w:t>【设定依据】</w:t>
      </w:r>
    </w:p>
    <w:p w:rsidR="00464339" w:rsidRDefault="0096358B">
      <w:pPr>
        <w:widowControl/>
        <w:wordWrap w:val="0"/>
        <w:spacing w:line="360" w:lineRule="auto"/>
        <w:ind w:firstLine="480"/>
        <w:rPr>
          <w:rFonts w:ascii="宋体" w:hAnsi="宋体"/>
          <w:bCs/>
          <w:sz w:val="24"/>
          <w:szCs w:val="28"/>
        </w:rPr>
      </w:pPr>
      <w:r>
        <w:rPr>
          <w:rFonts w:ascii="宋体" w:hAnsi="宋体"/>
          <w:bCs/>
          <w:sz w:val="24"/>
          <w:szCs w:val="28"/>
        </w:rPr>
        <w:t>《中华人民共和国税收征收管理法》第七条</w:t>
      </w:r>
    </w:p>
    <w:p w:rsidR="00464339" w:rsidRDefault="0096358B">
      <w:pPr>
        <w:widowControl/>
        <w:wordWrap w:val="0"/>
        <w:spacing w:line="360" w:lineRule="auto"/>
        <w:ind w:firstLine="480"/>
        <w:rPr>
          <w:rFonts w:ascii="黑体" w:eastAsia="黑体" w:hAnsi="黑体"/>
          <w:bCs/>
          <w:sz w:val="24"/>
          <w:szCs w:val="28"/>
        </w:rPr>
      </w:pPr>
      <w:r>
        <w:rPr>
          <w:rFonts w:ascii="黑体" w:eastAsia="黑体" w:hAnsi="黑体"/>
          <w:bCs/>
          <w:sz w:val="24"/>
          <w:szCs w:val="28"/>
        </w:rPr>
        <w:t>【办理材料】</w:t>
      </w:r>
    </w:p>
    <w:p w:rsidR="00464339" w:rsidRDefault="0096358B">
      <w:pPr>
        <w:widowControl/>
        <w:wordWrap w:val="0"/>
        <w:spacing w:line="360" w:lineRule="auto"/>
        <w:ind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网络咨询无需提供材料。</w:t>
      </w:r>
    </w:p>
    <w:p w:rsidR="00464339" w:rsidRDefault="0096358B">
      <w:pPr>
        <w:widowControl/>
        <w:wordWrap w:val="0"/>
        <w:spacing w:line="360" w:lineRule="auto"/>
        <w:ind w:firstLine="480"/>
        <w:rPr>
          <w:rFonts w:ascii="黑体" w:eastAsia="黑体" w:hAnsi="黑体"/>
          <w:bCs/>
          <w:sz w:val="24"/>
          <w:szCs w:val="28"/>
        </w:rPr>
      </w:pPr>
      <w:r>
        <w:rPr>
          <w:rFonts w:ascii="黑体" w:eastAsia="黑体" w:hAnsi="黑体"/>
          <w:bCs/>
          <w:sz w:val="24"/>
          <w:szCs w:val="28"/>
        </w:rPr>
        <w:t>【办理地点】</w:t>
      </w:r>
    </w:p>
    <w:p w:rsidR="00464339" w:rsidRDefault="0096358B">
      <w:pPr>
        <w:widowControl/>
        <w:wordWrap w:val="0"/>
        <w:spacing w:line="360" w:lineRule="auto"/>
        <w:ind w:firstLine="480"/>
        <w:rPr>
          <w:rFonts w:ascii="宋体" w:hAnsi="宋体"/>
          <w:sz w:val="24"/>
          <w:szCs w:val="28"/>
        </w:rPr>
      </w:pPr>
      <w:r>
        <w:rPr>
          <w:rFonts w:ascii="Times New Roman" w:hAnsi="Times New Roman" w:hint="eastAsia"/>
          <w:sz w:val="24"/>
          <w:szCs w:val="28"/>
        </w:rPr>
        <w:t>1.</w:t>
      </w:r>
      <w:r>
        <w:rPr>
          <w:rFonts w:ascii="宋体" w:hAnsi="宋体"/>
          <w:sz w:val="24"/>
          <w:szCs w:val="28"/>
        </w:rPr>
        <w:t>可通过国家税务总局</w:t>
      </w:r>
      <w:r>
        <w:rPr>
          <w:rFonts w:ascii="Times New Roman" w:hAnsi="Times New Roman" w:hint="eastAsia"/>
          <w:sz w:val="24"/>
          <w:szCs w:val="28"/>
        </w:rPr>
        <w:t>12366</w:t>
      </w:r>
      <w:r>
        <w:rPr>
          <w:rFonts w:ascii="宋体" w:hAnsi="宋体"/>
          <w:sz w:val="24"/>
          <w:szCs w:val="28"/>
        </w:rPr>
        <w:t>纳税</w:t>
      </w:r>
      <w:r>
        <w:rPr>
          <w:rFonts w:ascii="宋体" w:hAnsi="宋体"/>
          <w:bCs/>
          <w:sz w:val="24"/>
          <w:szCs w:val="28"/>
        </w:rPr>
        <w:t>服务平台（</w:t>
      </w:r>
      <w:hyperlink r:id="rId9" w:history="1">
        <w:r>
          <w:rPr>
            <w:rFonts w:ascii="宋体" w:hAnsi="宋体"/>
            <w:bCs/>
            <w:sz w:val="24"/>
            <w:szCs w:val="28"/>
          </w:rPr>
          <w:t>https://</w:t>
        </w:r>
        <w:r>
          <w:rPr>
            <w:rFonts w:ascii="Times New Roman" w:hAnsi="Times New Roman" w:hint="eastAsia"/>
            <w:bCs/>
            <w:sz w:val="24"/>
            <w:szCs w:val="28"/>
          </w:rPr>
          <w:t>12366.</w:t>
        </w:r>
        <w:r>
          <w:rPr>
            <w:rFonts w:ascii="宋体" w:hAnsi="宋体"/>
            <w:bCs/>
            <w:sz w:val="24"/>
            <w:szCs w:val="28"/>
          </w:rPr>
          <w:t>chinatax</w:t>
        </w:r>
        <w:r>
          <w:rPr>
            <w:rFonts w:ascii="Times New Roman" w:hAnsi="Times New Roman" w:hint="eastAsia"/>
            <w:bCs/>
            <w:sz w:val="24"/>
            <w:szCs w:val="28"/>
          </w:rPr>
          <w:t>.</w:t>
        </w:r>
        <w:r>
          <w:rPr>
            <w:rFonts w:ascii="宋体" w:hAnsi="宋体"/>
            <w:bCs/>
            <w:sz w:val="24"/>
            <w:szCs w:val="28"/>
          </w:rPr>
          <w:t>gov</w:t>
        </w:r>
        <w:r>
          <w:rPr>
            <w:rFonts w:ascii="Times New Roman" w:hAnsi="Times New Roman" w:hint="eastAsia"/>
            <w:bCs/>
            <w:sz w:val="24"/>
            <w:szCs w:val="28"/>
          </w:rPr>
          <w:t>.</w:t>
        </w:r>
        <w:r>
          <w:rPr>
            <w:rFonts w:ascii="宋体" w:hAnsi="宋体"/>
            <w:bCs/>
            <w:sz w:val="24"/>
            <w:szCs w:val="28"/>
          </w:rPr>
          <w:t>cn</w:t>
        </w:r>
      </w:hyperlink>
      <w:r>
        <w:rPr>
          <w:rFonts w:ascii="宋体" w:hAnsi="宋体"/>
          <w:sz w:val="24"/>
          <w:szCs w:val="28"/>
        </w:rPr>
        <w:t>）网页端或WAP端、“</w:t>
      </w:r>
      <w:r>
        <w:rPr>
          <w:rFonts w:ascii="Times New Roman" w:hAnsi="Times New Roman" w:hint="eastAsia"/>
          <w:sz w:val="24"/>
          <w:szCs w:val="28"/>
        </w:rPr>
        <w:t>12366</w:t>
      </w:r>
      <w:r>
        <w:rPr>
          <w:rFonts w:ascii="宋体" w:hAnsi="宋体"/>
          <w:sz w:val="24"/>
          <w:szCs w:val="28"/>
        </w:rPr>
        <w:t>纳税服务”APP、微信和支付宝“</w:t>
      </w:r>
      <w:r>
        <w:rPr>
          <w:rFonts w:ascii="Times New Roman" w:hAnsi="Times New Roman" w:hint="eastAsia"/>
          <w:sz w:val="24"/>
          <w:szCs w:val="28"/>
        </w:rPr>
        <w:t>12366</w:t>
      </w:r>
      <w:r>
        <w:rPr>
          <w:rFonts w:ascii="宋体" w:hAnsi="宋体"/>
          <w:sz w:val="24"/>
          <w:szCs w:val="28"/>
        </w:rPr>
        <w:t>智能咨询”小程序获取服务。</w:t>
      </w:r>
    </w:p>
    <w:p w:rsidR="00464339" w:rsidRDefault="0096358B">
      <w:pPr>
        <w:widowControl/>
        <w:wordWrap w:val="0"/>
        <w:spacing w:line="360" w:lineRule="auto"/>
        <w:ind w:firstLine="480"/>
        <w:rPr>
          <w:rFonts w:ascii="宋体" w:hAnsi="宋体"/>
          <w:bCs/>
          <w:sz w:val="24"/>
          <w:szCs w:val="28"/>
        </w:rPr>
      </w:pPr>
      <w:r>
        <w:rPr>
          <w:rFonts w:ascii="Times New Roman" w:hAnsi="Times New Roman" w:hint="eastAsia"/>
          <w:bCs/>
          <w:sz w:val="24"/>
          <w:szCs w:val="28"/>
        </w:rPr>
        <w:t>2.</w:t>
      </w:r>
      <w:r>
        <w:rPr>
          <w:rFonts w:ascii="宋体" w:hAnsi="宋体"/>
          <w:bCs/>
          <w:sz w:val="24"/>
          <w:szCs w:val="28"/>
        </w:rPr>
        <w:t>可通过</w:t>
      </w:r>
      <w:r w:rsidR="00D647E6">
        <w:rPr>
          <w:rFonts w:ascii="宋体" w:hAnsi="宋体" w:hint="eastAsia"/>
          <w:bCs/>
          <w:sz w:val="24"/>
          <w:szCs w:val="28"/>
        </w:rPr>
        <w:t>新疆税务局</w:t>
      </w:r>
      <w:r>
        <w:rPr>
          <w:rFonts w:ascii="宋体" w:hAnsi="宋体"/>
          <w:bCs/>
          <w:sz w:val="24"/>
          <w:szCs w:val="28"/>
        </w:rPr>
        <w:t>对外服务渠道获取网络咨询，如门户网站、电子税务局、微信、微博等。</w:t>
      </w:r>
    </w:p>
    <w:p w:rsidR="00464339" w:rsidRDefault="0096358B">
      <w:pPr>
        <w:widowControl/>
        <w:wordWrap w:val="0"/>
        <w:spacing w:line="360" w:lineRule="auto"/>
        <w:ind w:firstLine="480"/>
        <w:rPr>
          <w:rFonts w:ascii="黑体" w:eastAsia="黑体" w:hAnsi="黑体"/>
          <w:bCs/>
          <w:sz w:val="24"/>
          <w:szCs w:val="28"/>
        </w:rPr>
      </w:pPr>
      <w:r>
        <w:rPr>
          <w:rFonts w:ascii="黑体" w:eastAsia="黑体" w:hAnsi="黑体"/>
          <w:bCs/>
          <w:sz w:val="24"/>
          <w:szCs w:val="28"/>
        </w:rPr>
        <w:t>【办理机构】</w:t>
      </w:r>
    </w:p>
    <w:p w:rsidR="00464339" w:rsidRDefault="0096358B">
      <w:pPr>
        <w:widowControl/>
        <w:wordWrap w:val="0"/>
        <w:spacing w:line="360" w:lineRule="auto"/>
        <w:ind w:firstLine="480"/>
        <w:rPr>
          <w:rFonts w:eastAsia="等线"/>
          <w:sz w:val="24"/>
          <w:szCs w:val="28"/>
        </w:rPr>
      </w:pPr>
      <w:r>
        <w:rPr>
          <w:rFonts w:ascii="宋体" w:hAnsi="宋体"/>
          <w:bCs/>
          <w:sz w:val="24"/>
          <w:szCs w:val="28"/>
        </w:rPr>
        <w:t>国家税务总局及</w:t>
      </w:r>
      <w:r w:rsidR="00D647E6">
        <w:rPr>
          <w:rFonts w:ascii="宋体" w:hAnsi="宋体" w:hint="eastAsia"/>
          <w:bCs/>
          <w:sz w:val="24"/>
          <w:szCs w:val="28"/>
        </w:rPr>
        <w:t>新疆税务局</w:t>
      </w:r>
      <w:r>
        <w:rPr>
          <w:rFonts w:ascii="宋体" w:hAnsi="宋体"/>
          <w:bCs/>
          <w:sz w:val="24"/>
          <w:szCs w:val="28"/>
        </w:rPr>
        <w:t>纳税服务主管部门</w:t>
      </w:r>
    </w:p>
    <w:p w:rsidR="00464339" w:rsidRDefault="0096358B">
      <w:pPr>
        <w:widowControl/>
        <w:wordWrap w:val="0"/>
        <w:spacing w:line="360" w:lineRule="auto"/>
        <w:ind w:firstLine="480"/>
        <w:rPr>
          <w:rFonts w:ascii="黑体" w:eastAsia="黑体" w:hAnsi="黑体"/>
          <w:bCs/>
          <w:sz w:val="24"/>
          <w:szCs w:val="28"/>
        </w:rPr>
      </w:pPr>
      <w:r>
        <w:rPr>
          <w:rFonts w:ascii="黑体" w:eastAsia="黑体" w:hAnsi="黑体"/>
          <w:bCs/>
          <w:sz w:val="24"/>
          <w:szCs w:val="28"/>
        </w:rPr>
        <w:t>【收费标准】</w:t>
      </w:r>
    </w:p>
    <w:p w:rsidR="00464339" w:rsidRDefault="0096358B">
      <w:pPr>
        <w:widowControl/>
        <w:wordWrap w:val="0"/>
        <w:spacing w:line="360" w:lineRule="auto"/>
        <w:ind w:firstLine="48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不收费</w:t>
      </w:r>
    </w:p>
    <w:p w:rsidR="00464339" w:rsidRDefault="0096358B">
      <w:pPr>
        <w:widowControl/>
        <w:wordWrap w:val="0"/>
        <w:spacing w:line="360" w:lineRule="auto"/>
        <w:ind w:firstLine="480"/>
        <w:rPr>
          <w:rFonts w:ascii="黑体" w:eastAsia="黑体" w:hAnsi="黑体"/>
          <w:bCs/>
          <w:sz w:val="24"/>
          <w:szCs w:val="28"/>
        </w:rPr>
      </w:pPr>
      <w:r>
        <w:rPr>
          <w:rFonts w:ascii="黑体" w:eastAsia="黑体" w:hAnsi="黑体"/>
          <w:bCs/>
          <w:sz w:val="24"/>
          <w:szCs w:val="28"/>
        </w:rPr>
        <w:t>【办理时间】</w:t>
      </w:r>
    </w:p>
    <w:p w:rsidR="00464339" w:rsidRDefault="0096358B">
      <w:pPr>
        <w:widowControl/>
        <w:wordWrap w:val="0"/>
        <w:spacing w:line="360" w:lineRule="auto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Times New Roman" w:hAnsi="Times New Roman" w:hint="eastAsia"/>
          <w:sz w:val="24"/>
          <w:szCs w:val="28"/>
        </w:rPr>
        <w:t>1.</w:t>
      </w:r>
      <w:r>
        <w:rPr>
          <w:rFonts w:ascii="宋体" w:hAnsi="宋体"/>
          <w:sz w:val="24"/>
          <w:szCs w:val="28"/>
        </w:rPr>
        <w:t>智能咨询：即时办结。</w:t>
      </w:r>
    </w:p>
    <w:p w:rsidR="00464339" w:rsidRDefault="0096358B">
      <w:pPr>
        <w:widowControl/>
        <w:wordWrap w:val="0"/>
        <w:spacing w:line="360" w:lineRule="auto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Times New Roman" w:hAnsi="Times New Roman" w:hint="eastAsia"/>
          <w:sz w:val="24"/>
          <w:szCs w:val="28"/>
        </w:rPr>
        <w:t>2.</w:t>
      </w:r>
      <w:r>
        <w:rPr>
          <w:rFonts w:ascii="宋体" w:hAnsi="宋体"/>
          <w:sz w:val="24"/>
          <w:szCs w:val="28"/>
        </w:rPr>
        <w:t>在线咨询：能即时答复的即时答复，不能即时答复的按规定时限回复。</w:t>
      </w:r>
    </w:p>
    <w:p w:rsidR="00464339" w:rsidRDefault="0096358B">
      <w:pPr>
        <w:widowControl/>
        <w:wordWrap w:val="0"/>
        <w:spacing w:line="360" w:lineRule="auto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Times New Roman" w:hAnsi="Times New Roman" w:hint="eastAsia"/>
          <w:sz w:val="24"/>
          <w:szCs w:val="28"/>
        </w:rPr>
        <w:t>3.</w:t>
      </w:r>
      <w:r>
        <w:rPr>
          <w:rFonts w:ascii="宋体" w:hAnsi="宋体"/>
          <w:sz w:val="24"/>
          <w:szCs w:val="28"/>
        </w:rPr>
        <w:t>网上留言咨询：非即时办结，具体时限按规定执行。</w:t>
      </w:r>
    </w:p>
    <w:p w:rsidR="00464339" w:rsidRDefault="0096358B">
      <w:pPr>
        <w:widowControl/>
        <w:wordWrap w:val="0"/>
        <w:spacing w:line="360" w:lineRule="auto"/>
        <w:ind w:firstLine="480"/>
        <w:rPr>
          <w:rFonts w:ascii="黑体" w:eastAsia="黑体" w:hAnsi="黑体"/>
          <w:bCs/>
          <w:sz w:val="24"/>
          <w:szCs w:val="28"/>
        </w:rPr>
      </w:pPr>
      <w:r>
        <w:rPr>
          <w:rFonts w:ascii="黑体" w:eastAsia="黑体" w:hAnsi="黑体"/>
          <w:bCs/>
          <w:sz w:val="24"/>
          <w:szCs w:val="28"/>
        </w:rPr>
        <w:t>【联系电话】</w:t>
      </w:r>
    </w:p>
    <w:p w:rsidR="00464339" w:rsidRDefault="0096358B">
      <w:pPr>
        <w:widowControl/>
        <w:wordWrap w:val="0"/>
        <w:spacing w:line="360" w:lineRule="auto"/>
        <w:ind w:firstLine="48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无</w:t>
      </w:r>
    </w:p>
    <w:p w:rsidR="00464339" w:rsidRDefault="00464339">
      <w:pPr>
        <w:widowControl/>
        <w:wordWrap w:val="0"/>
        <w:spacing w:line="360" w:lineRule="auto"/>
        <w:ind w:firstLine="480"/>
        <w:rPr>
          <w:rFonts w:ascii="宋体" w:hAnsi="宋体"/>
          <w:sz w:val="24"/>
          <w:szCs w:val="28"/>
        </w:rPr>
      </w:pPr>
    </w:p>
    <w:p w:rsidR="00464339" w:rsidRDefault="0096358B">
      <w:pPr>
        <w:pStyle w:val="afa"/>
        <w:widowControl/>
        <w:wordWrap w:val="0"/>
        <w:adjustRightInd/>
        <w:snapToGrid/>
      </w:pPr>
      <w:r>
        <w:rPr>
          <w:rFonts w:hint="eastAsia"/>
        </w:rPr>
        <w:lastRenderedPageBreak/>
        <w:t>【办理流程】</w:t>
      </w:r>
    </w:p>
    <w:p w:rsidR="00464339" w:rsidRDefault="0096358B">
      <w:pPr>
        <w:pStyle w:val="afa"/>
        <w:widowControl/>
        <w:wordWrap w:val="0"/>
        <w:adjustRightInd/>
        <w:snapToGrid/>
        <w:ind w:firstLineChars="0" w:firstLine="0"/>
      </w:pPr>
      <w:r>
        <w:rPr>
          <w:noProof/>
        </w:rPr>
        <w:drawing>
          <wp:inline distT="0" distB="0" distL="114300" distR="114300">
            <wp:extent cx="5271770" cy="2456180"/>
            <wp:effectExtent l="0" t="0" r="1270" b="12700"/>
            <wp:docPr id="127" name="图片 127" descr="电话咨询（即办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27" descr="电话咨询（即办）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339" w:rsidRDefault="0096358B">
      <w:pPr>
        <w:pStyle w:val="afa"/>
        <w:widowControl/>
        <w:wordWrap w:val="0"/>
        <w:adjustRightInd/>
        <w:snapToGrid/>
      </w:pPr>
      <w:r>
        <w:rPr>
          <w:rFonts w:hint="eastAsia"/>
        </w:rPr>
        <w:t>【纳税（缴费）人注意事项】</w:t>
      </w:r>
    </w:p>
    <w:p w:rsidR="00464339" w:rsidRDefault="0096358B">
      <w:pPr>
        <w:pStyle w:val="af4"/>
        <w:widowControl/>
        <w:wordWrap w:val="0"/>
        <w:adjustRightInd/>
        <w:snapToGrid/>
      </w:pPr>
      <w:r>
        <w:rPr>
          <w:rFonts w:hint="eastAsia"/>
        </w:rPr>
        <w:t>网络咨询</w:t>
      </w:r>
      <w:r>
        <w:t>的</w:t>
      </w:r>
      <w:r>
        <w:rPr>
          <w:rFonts w:hint="eastAsia"/>
        </w:rPr>
        <w:t>答复</w:t>
      </w:r>
      <w:r>
        <w:t>仅供参考，具体以法律法规及相关规定为准</w:t>
      </w:r>
      <w:r>
        <w:rPr>
          <w:rFonts w:hint="eastAsia"/>
        </w:rPr>
        <w:t>。</w:t>
      </w:r>
    </w:p>
    <w:bookmarkEnd w:id="0"/>
    <w:bookmarkEnd w:id="1"/>
    <w:bookmarkEnd w:id="2"/>
    <w:p w:rsidR="00464339" w:rsidRDefault="0096358B">
      <w:r>
        <w:rPr>
          <w:rFonts w:hint="eastAsia"/>
        </w:rPr>
        <w:br w:type="page"/>
      </w:r>
    </w:p>
    <w:p w:rsidR="00464339" w:rsidRDefault="00464339">
      <w:pPr>
        <w:widowControl/>
        <w:wordWrap w:val="0"/>
        <w:spacing w:beforeLines="300" w:before="996" w:afterLines="100" w:after="332" w:line="360" w:lineRule="auto"/>
        <w:ind w:firstLineChars="200" w:firstLine="420"/>
      </w:pPr>
    </w:p>
    <w:p w:rsidR="00464339" w:rsidRDefault="0096358B">
      <w:pPr>
        <w:pStyle w:val="3"/>
        <w:keepNext w:val="0"/>
        <w:widowControl/>
        <w:wordWrap w:val="0"/>
        <w:topLinePunct w:val="0"/>
        <w:adjustRightInd/>
        <w:snapToGrid/>
        <w:spacing w:beforeLines="300" w:before="996" w:afterLines="100" w:after="332" w:line="360" w:lineRule="auto"/>
        <w:ind w:firstLineChars="200" w:firstLine="562"/>
      </w:pPr>
      <w:r>
        <w:rPr>
          <w:rFonts w:hint="eastAsia"/>
        </w:rPr>
        <w:t>11.1.3</w:t>
      </w:r>
      <w:r>
        <w:t>—</w:t>
      </w:r>
      <w:r>
        <w:rPr>
          <w:rFonts w:hint="eastAsia"/>
        </w:rPr>
        <w:t>18</w:t>
      </w:r>
      <w:r w:rsidR="00BE0D6F">
        <w:t>6</w:t>
      </w:r>
      <w:bookmarkStart w:id="3" w:name="_GoBack"/>
      <w:bookmarkEnd w:id="3"/>
      <w:r>
        <w:t xml:space="preserve">　</w:t>
      </w:r>
      <w:r>
        <w:rPr>
          <w:rFonts w:hint="eastAsia"/>
        </w:rPr>
        <w:t>面对面咨询</w:t>
      </w:r>
    </w:p>
    <w:p w:rsidR="00464339" w:rsidRDefault="0096358B">
      <w:pPr>
        <w:pStyle w:val="afa"/>
        <w:widowControl/>
        <w:wordWrap w:val="0"/>
        <w:adjustRightInd/>
        <w:snapToGrid/>
      </w:pPr>
      <w:r>
        <w:rPr>
          <w:rFonts w:hint="eastAsia"/>
        </w:rPr>
        <w:t>【事项名称】</w:t>
      </w:r>
    </w:p>
    <w:p w:rsidR="00464339" w:rsidRDefault="0096358B">
      <w:pPr>
        <w:pStyle w:val="af4"/>
        <w:widowControl/>
        <w:wordWrap w:val="0"/>
        <w:adjustRightInd/>
        <w:snapToGrid/>
      </w:pPr>
      <w:r>
        <w:rPr>
          <w:rFonts w:hint="eastAsia"/>
        </w:rPr>
        <w:t>面对面咨询</w:t>
      </w:r>
    </w:p>
    <w:p w:rsidR="00464339" w:rsidRDefault="0096358B">
      <w:pPr>
        <w:pStyle w:val="afa"/>
        <w:widowControl/>
        <w:wordWrap w:val="0"/>
        <w:adjustRightInd/>
        <w:snapToGrid/>
      </w:pPr>
      <w:r>
        <w:rPr>
          <w:rFonts w:hint="eastAsia"/>
        </w:rPr>
        <w:t>【申请条件】</w:t>
      </w:r>
    </w:p>
    <w:p w:rsidR="00464339" w:rsidRDefault="0096358B">
      <w:pPr>
        <w:widowControl/>
        <w:wordWrap w:val="0"/>
        <w:spacing w:line="360" w:lineRule="auto"/>
        <w:ind w:firstLine="48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纳税（缴费）人提出面对面涉税（费）咨询需求，税务机关为其提供免费咨询服务。</w:t>
      </w:r>
    </w:p>
    <w:p w:rsidR="00464339" w:rsidRDefault="0096358B">
      <w:pPr>
        <w:widowControl/>
        <w:wordWrap w:val="0"/>
        <w:spacing w:line="360" w:lineRule="auto"/>
        <w:ind w:firstLine="480"/>
        <w:rPr>
          <w:rFonts w:ascii="黑体" w:eastAsia="黑体" w:hAnsi="黑体"/>
          <w:bCs/>
          <w:sz w:val="24"/>
          <w:szCs w:val="28"/>
        </w:rPr>
      </w:pPr>
      <w:r>
        <w:rPr>
          <w:rFonts w:ascii="黑体" w:eastAsia="黑体" w:hAnsi="黑体"/>
          <w:bCs/>
          <w:sz w:val="24"/>
          <w:szCs w:val="28"/>
        </w:rPr>
        <w:t>【设定依据】</w:t>
      </w:r>
    </w:p>
    <w:p w:rsidR="00464339" w:rsidRDefault="0096358B">
      <w:pPr>
        <w:widowControl/>
        <w:wordWrap w:val="0"/>
        <w:spacing w:line="360" w:lineRule="auto"/>
        <w:ind w:firstLine="48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《中华人民共和国税收征收管理法》第七条</w:t>
      </w:r>
    </w:p>
    <w:p w:rsidR="00464339" w:rsidRDefault="0096358B">
      <w:pPr>
        <w:widowControl/>
        <w:wordWrap w:val="0"/>
        <w:spacing w:line="360" w:lineRule="auto"/>
        <w:ind w:firstLine="480"/>
        <w:rPr>
          <w:rFonts w:ascii="黑体" w:eastAsia="黑体" w:hAnsi="黑体"/>
          <w:bCs/>
          <w:sz w:val="24"/>
          <w:szCs w:val="28"/>
        </w:rPr>
      </w:pPr>
      <w:r>
        <w:rPr>
          <w:rFonts w:ascii="黑体" w:eastAsia="黑体" w:hAnsi="黑体"/>
          <w:bCs/>
          <w:sz w:val="24"/>
          <w:szCs w:val="28"/>
        </w:rPr>
        <w:t>【办理材料】</w:t>
      </w:r>
    </w:p>
    <w:p w:rsidR="00464339" w:rsidRDefault="0096358B">
      <w:pPr>
        <w:widowControl/>
        <w:wordWrap w:val="0"/>
        <w:spacing w:line="360" w:lineRule="auto"/>
        <w:ind w:firstLine="480"/>
        <w:rPr>
          <w:rFonts w:ascii="宋体" w:hAnsi="宋体"/>
          <w:bCs/>
          <w:sz w:val="24"/>
          <w:szCs w:val="28"/>
        </w:rPr>
      </w:pPr>
      <w:r>
        <w:rPr>
          <w:rFonts w:ascii="宋体" w:hAnsi="宋体" w:hint="eastAsia"/>
          <w:bCs/>
          <w:sz w:val="24"/>
          <w:szCs w:val="28"/>
        </w:rPr>
        <w:t>面对面咨询无需提供材料。</w:t>
      </w:r>
    </w:p>
    <w:p w:rsidR="00464339" w:rsidRDefault="0096358B">
      <w:pPr>
        <w:widowControl/>
        <w:wordWrap w:val="0"/>
        <w:spacing w:line="360" w:lineRule="auto"/>
        <w:ind w:firstLine="480"/>
        <w:rPr>
          <w:rFonts w:ascii="黑体" w:eastAsia="黑体" w:hAnsi="黑体"/>
          <w:bCs/>
          <w:sz w:val="24"/>
          <w:szCs w:val="28"/>
        </w:rPr>
      </w:pPr>
      <w:r>
        <w:rPr>
          <w:rFonts w:ascii="黑体" w:eastAsia="黑体" w:hAnsi="黑体"/>
          <w:bCs/>
          <w:sz w:val="24"/>
          <w:szCs w:val="28"/>
        </w:rPr>
        <w:t>【办理地点】</w:t>
      </w:r>
    </w:p>
    <w:p w:rsidR="00464339" w:rsidRDefault="0096358B">
      <w:pPr>
        <w:widowControl/>
        <w:wordWrap w:val="0"/>
        <w:spacing w:line="360" w:lineRule="auto"/>
        <w:ind w:firstLine="48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纳税（缴费）人可到市、县税务机关进行面对面咨询。</w:t>
      </w:r>
    </w:p>
    <w:p w:rsidR="00464339" w:rsidRDefault="0096358B">
      <w:pPr>
        <w:widowControl/>
        <w:wordWrap w:val="0"/>
        <w:spacing w:line="360" w:lineRule="auto"/>
        <w:ind w:firstLine="480"/>
        <w:rPr>
          <w:rFonts w:ascii="黑体" w:eastAsia="黑体" w:hAnsi="黑体"/>
          <w:bCs/>
          <w:sz w:val="24"/>
          <w:szCs w:val="28"/>
        </w:rPr>
      </w:pPr>
      <w:r>
        <w:rPr>
          <w:rFonts w:ascii="黑体" w:eastAsia="黑体" w:hAnsi="黑体"/>
          <w:bCs/>
          <w:sz w:val="24"/>
          <w:szCs w:val="28"/>
        </w:rPr>
        <w:t>【办理机构】</w:t>
      </w:r>
    </w:p>
    <w:p w:rsidR="00464339" w:rsidRDefault="0096358B">
      <w:pPr>
        <w:widowControl/>
        <w:wordWrap w:val="0"/>
        <w:spacing w:line="360" w:lineRule="auto"/>
        <w:ind w:firstLine="48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市、县税务机关</w:t>
      </w:r>
    </w:p>
    <w:p w:rsidR="00464339" w:rsidRDefault="0096358B">
      <w:pPr>
        <w:widowControl/>
        <w:wordWrap w:val="0"/>
        <w:spacing w:line="360" w:lineRule="auto"/>
        <w:ind w:firstLine="480"/>
        <w:rPr>
          <w:rFonts w:ascii="黑体" w:eastAsia="黑体" w:hAnsi="黑体"/>
          <w:bCs/>
          <w:sz w:val="24"/>
          <w:szCs w:val="28"/>
        </w:rPr>
      </w:pPr>
      <w:r>
        <w:rPr>
          <w:rFonts w:ascii="黑体" w:eastAsia="黑体" w:hAnsi="黑体"/>
          <w:bCs/>
          <w:sz w:val="24"/>
          <w:szCs w:val="28"/>
        </w:rPr>
        <w:t>【收费标准】</w:t>
      </w:r>
    </w:p>
    <w:p w:rsidR="00464339" w:rsidRDefault="0096358B">
      <w:pPr>
        <w:widowControl/>
        <w:wordWrap w:val="0"/>
        <w:spacing w:line="360" w:lineRule="auto"/>
        <w:ind w:firstLine="48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不收费</w:t>
      </w:r>
    </w:p>
    <w:p w:rsidR="00464339" w:rsidRDefault="0096358B">
      <w:pPr>
        <w:widowControl/>
        <w:wordWrap w:val="0"/>
        <w:spacing w:line="360" w:lineRule="auto"/>
        <w:ind w:firstLine="480"/>
        <w:rPr>
          <w:rFonts w:ascii="黑体" w:eastAsia="黑体" w:hAnsi="黑体"/>
          <w:bCs/>
          <w:sz w:val="24"/>
          <w:szCs w:val="28"/>
        </w:rPr>
      </w:pPr>
      <w:r>
        <w:rPr>
          <w:rFonts w:ascii="黑体" w:eastAsia="黑体" w:hAnsi="黑体"/>
          <w:bCs/>
          <w:sz w:val="24"/>
          <w:szCs w:val="28"/>
        </w:rPr>
        <w:t>【办理时间】</w:t>
      </w:r>
    </w:p>
    <w:p w:rsidR="00464339" w:rsidRDefault="0096358B">
      <w:pPr>
        <w:widowControl/>
        <w:wordWrap w:val="0"/>
        <w:spacing w:line="360" w:lineRule="auto"/>
        <w:ind w:firstLine="480"/>
        <w:rPr>
          <w:rFonts w:ascii="宋体" w:hAnsi="宋体"/>
          <w:sz w:val="24"/>
          <w:szCs w:val="28"/>
        </w:rPr>
      </w:pPr>
      <w:r>
        <w:rPr>
          <w:rFonts w:ascii="Times New Roman" w:hAnsi="Times New Roman" w:hint="eastAsia"/>
          <w:sz w:val="24"/>
          <w:szCs w:val="28"/>
        </w:rPr>
        <w:t>1.</w:t>
      </w:r>
      <w:r>
        <w:rPr>
          <w:rFonts w:ascii="宋体" w:hAnsi="宋体"/>
          <w:sz w:val="24"/>
          <w:szCs w:val="28"/>
        </w:rPr>
        <w:t>能即时答复的即时答复。</w:t>
      </w:r>
    </w:p>
    <w:p w:rsidR="00464339" w:rsidRDefault="0096358B">
      <w:pPr>
        <w:widowControl/>
        <w:wordWrap w:val="0"/>
        <w:spacing w:line="360" w:lineRule="auto"/>
        <w:ind w:firstLine="480"/>
        <w:rPr>
          <w:rFonts w:eastAsia="等线"/>
          <w:bCs/>
          <w:sz w:val="24"/>
          <w:szCs w:val="28"/>
        </w:rPr>
      </w:pPr>
      <w:r>
        <w:rPr>
          <w:rFonts w:ascii="Times New Roman" w:hAnsi="Times New Roman" w:hint="eastAsia"/>
          <w:sz w:val="24"/>
          <w:szCs w:val="28"/>
        </w:rPr>
        <w:t>2.</w:t>
      </w:r>
      <w:r>
        <w:rPr>
          <w:rFonts w:ascii="宋体" w:hAnsi="宋体"/>
          <w:sz w:val="24"/>
          <w:szCs w:val="28"/>
        </w:rPr>
        <w:t>不能即时答复的按规定时限回复。</w:t>
      </w:r>
    </w:p>
    <w:p w:rsidR="00464339" w:rsidRDefault="0096358B">
      <w:pPr>
        <w:widowControl/>
        <w:wordWrap w:val="0"/>
        <w:spacing w:line="360" w:lineRule="auto"/>
        <w:ind w:firstLine="480"/>
        <w:rPr>
          <w:rFonts w:ascii="黑体" w:eastAsia="黑体" w:hAnsi="黑体"/>
          <w:bCs/>
          <w:sz w:val="24"/>
          <w:szCs w:val="28"/>
        </w:rPr>
      </w:pPr>
      <w:r>
        <w:rPr>
          <w:rFonts w:ascii="黑体" w:eastAsia="黑体" w:hAnsi="黑体"/>
          <w:bCs/>
          <w:sz w:val="24"/>
          <w:szCs w:val="28"/>
        </w:rPr>
        <w:t>【联系电话】</w:t>
      </w:r>
    </w:p>
    <w:p w:rsidR="00464339" w:rsidRDefault="0096358B">
      <w:pPr>
        <w:widowControl/>
        <w:wordWrap w:val="0"/>
        <w:spacing w:line="360" w:lineRule="auto"/>
        <w:ind w:firstLine="48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市、县税务机关对外公开的联系电话。</w:t>
      </w:r>
    </w:p>
    <w:p w:rsidR="00464339" w:rsidRDefault="00464339">
      <w:pPr>
        <w:widowControl/>
        <w:wordWrap w:val="0"/>
        <w:spacing w:line="360" w:lineRule="auto"/>
        <w:ind w:firstLine="480"/>
        <w:rPr>
          <w:rFonts w:ascii="宋体" w:hAnsi="宋体"/>
          <w:sz w:val="24"/>
          <w:szCs w:val="28"/>
        </w:rPr>
      </w:pPr>
    </w:p>
    <w:p w:rsidR="00464339" w:rsidRDefault="00464339">
      <w:pPr>
        <w:widowControl/>
        <w:wordWrap w:val="0"/>
        <w:spacing w:line="360" w:lineRule="auto"/>
        <w:ind w:firstLine="480"/>
        <w:rPr>
          <w:rFonts w:ascii="宋体" w:hAnsi="宋体"/>
          <w:sz w:val="24"/>
          <w:szCs w:val="28"/>
        </w:rPr>
      </w:pPr>
    </w:p>
    <w:p w:rsidR="00464339" w:rsidRDefault="00464339">
      <w:pPr>
        <w:widowControl/>
        <w:wordWrap w:val="0"/>
        <w:spacing w:line="360" w:lineRule="auto"/>
        <w:ind w:firstLine="480"/>
        <w:rPr>
          <w:rFonts w:ascii="宋体" w:hAnsi="宋体"/>
          <w:sz w:val="24"/>
          <w:szCs w:val="28"/>
        </w:rPr>
      </w:pPr>
    </w:p>
    <w:p w:rsidR="00464339" w:rsidRDefault="0096358B">
      <w:pPr>
        <w:pStyle w:val="afa"/>
        <w:widowControl/>
        <w:wordWrap w:val="0"/>
        <w:adjustRightInd/>
        <w:snapToGrid/>
      </w:pPr>
      <w:r>
        <w:rPr>
          <w:rFonts w:hint="eastAsia"/>
        </w:rPr>
        <w:lastRenderedPageBreak/>
        <w:t>【办理流程】</w:t>
      </w:r>
    </w:p>
    <w:p w:rsidR="00464339" w:rsidRDefault="0096358B">
      <w:pPr>
        <w:pStyle w:val="af4"/>
        <w:widowControl/>
        <w:wordWrap w:val="0"/>
        <w:adjustRightInd/>
        <w:snapToGrid/>
        <w:ind w:firstLineChars="0" w:firstLine="0"/>
      </w:pPr>
      <w:r>
        <w:rPr>
          <w:noProof/>
        </w:rPr>
        <w:drawing>
          <wp:inline distT="0" distB="0" distL="114300" distR="114300">
            <wp:extent cx="5184140" cy="1671955"/>
            <wp:effectExtent l="0" t="0" r="12700" b="4445"/>
            <wp:docPr id="128" name="图片 128" descr="C:\Users\baoqianyu\Desktop\流程图\流转\面对面咨询.png面对面咨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8" descr="C:\Users\baoqianyu\Desktop\流程图\流转\面对面咨询.png面对面咨询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339" w:rsidRDefault="0096358B">
      <w:pPr>
        <w:pStyle w:val="afa"/>
        <w:widowControl/>
        <w:wordWrap w:val="0"/>
        <w:adjustRightInd/>
        <w:snapToGrid/>
      </w:pPr>
      <w:r>
        <w:rPr>
          <w:rFonts w:hint="eastAsia"/>
        </w:rPr>
        <w:t>【纳税（缴费）人注意事项】</w:t>
      </w:r>
    </w:p>
    <w:p w:rsidR="00464339" w:rsidRDefault="0096358B">
      <w:pPr>
        <w:pStyle w:val="af4"/>
        <w:widowControl/>
        <w:wordWrap w:val="0"/>
        <w:adjustRightInd/>
        <w:snapToGrid/>
      </w:pPr>
      <w:r>
        <w:rPr>
          <w:rFonts w:hint="eastAsia"/>
        </w:rPr>
        <w:t>面对面</w:t>
      </w:r>
      <w:r>
        <w:t>咨询的</w:t>
      </w:r>
      <w:r>
        <w:rPr>
          <w:rFonts w:hint="eastAsia"/>
        </w:rPr>
        <w:t>答复</w:t>
      </w:r>
      <w:r>
        <w:t>仅供参考，具体以法律法规及相关规定为准</w:t>
      </w:r>
      <w:r>
        <w:rPr>
          <w:rFonts w:hint="eastAsia"/>
        </w:rPr>
        <w:t>。</w:t>
      </w:r>
    </w:p>
    <w:sectPr w:rsidR="00464339">
      <w:pgSz w:w="11906" w:h="16838"/>
      <w:pgMar w:top="1440" w:right="1800" w:bottom="1440" w:left="1800" w:header="851" w:footer="992" w:gutter="0"/>
      <w:cols w:space="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A9F" w:rsidRDefault="00030A9F" w:rsidP="00D647E6">
      <w:r>
        <w:separator/>
      </w:r>
    </w:p>
  </w:endnote>
  <w:endnote w:type="continuationSeparator" w:id="0">
    <w:p w:rsidR="00030A9F" w:rsidRDefault="00030A9F" w:rsidP="00D6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  <w:font w:name="Calibri"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A9F" w:rsidRDefault="00030A9F" w:rsidP="00D647E6">
      <w:r>
        <w:separator/>
      </w:r>
    </w:p>
  </w:footnote>
  <w:footnote w:type="continuationSeparator" w:id="0">
    <w:p w:rsidR="00030A9F" w:rsidRDefault="00030A9F" w:rsidP="00D64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96AA7"/>
    <w:multiLevelType w:val="multilevel"/>
    <w:tmpl w:val="34B96AA7"/>
    <w:lvl w:ilvl="0">
      <w:start w:val="1"/>
      <w:numFmt w:val="bullet"/>
      <w:pStyle w:val="a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1"/>
  <w:drawingGridVerticalSpacing w:val="166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7D30"/>
    <w:rsid w:val="00030A9F"/>
    <w:rsid w:val="000424C3"/>
    <w:rsid w:val="00043FFF"/>
    <w:rsid w:val="0006567A"/>
    <w:rsid w:val="0007576C"/>
    <w:rsid w:val="00087E92"/>
    <w:rsid w:val="00092BB9"/>
    <w:rsid w:val="000D17F9"/>
    <w:rsid w:val="000D38E5"/>
    <w:rsid w:val="001107BE"/>
    <w:rsid w:val="0013231F"/>
    <w:rsid w:val="00164123"/>
    <w:rsid w:val="00172A27"/>
    <w:rsid w:val="0019752C"/>
    <w:rsid w:val="001A3778"/>
    <w:rsid w:val="001A4B88"/>
    <w:rsid w:val="002011F6"/>
    <w:rsid w:val="00210C89"/>
    <w:rsid w:val="00273118"/>
    <w:rsid w:val="00282760"/>
    <w:rsid w:val="00292493"/>
    <w:rsid w:val="002C6485"/>
    <w:rsid w:val="002E5EBD"/>
    <w:rsid w:val="002F4EF6"/>
    <w:rsid w:val="003164F8"/>
    <w:rsid w:val="00331042"/>
    <w:rsid w:val="003538D3"/>
    <w:rsid w:val="00390ED6"/>
    <w:rsid w:val="00396D1D"/>
    <w:rsid w:val="003A09DF"/>
    <w:rsid w:val="003A2368"/>
    <w:rsid w:val="003B6556"/>
    <w:rsid w:val="003C68CB"/>
    <w:rsid w:val="003E65A4"/>
    <w:rsid w:val="003F377F"/>
    <w:rsid w:val="00411D7D"/>
    <w:rsid w:val="00413400"/>
    <w:rsid w:val="004250FE"/>
    <w:rsid w:val="00430C8F"/>
    <w:rsid w:val="00441B8A"/>
    <w:rsid w:val="004460D8"/>
    <w:rsid w:val="00464339"/>
    <w:rsid w:val="0046753B"/>
    <w:rsid w:val="004677A8"/>
    <w:rsid w:val="00467B01"/>
    <w:rsid w:val="00481024"/>
    <w:rsid w:val="00484982"/>
    <w:rsid w:val="00487CAE"/>
    <w:rsid w:val="00497BF2"/>
    <w:rsid w:val="00497E9D"/>
    <w:rsid w:val="004B0D41"/>
    <w:rsid w:val="004D0D8A"/>
    <w:rsid w:val="0050284C"/>
    <w:rsid w:val="00503D9F"/>
    <w:rsid w:val="0052033E"/>
    <w:rsid w:val="00522A97"/>
    <w:rsid w:val="005411E1"/>
    <w:rsid w:val="00554A85"/>
    <w:rsid w:val="00585511"/>
    <w:rsid w:val="00587859"/>
    <w:rsid w:val="005A4B4E"/>
    <w:rsid w:val="005B5663"/>
    <w:rsid w:val="005C009E"/>
    <w:rsid w:val="005E3248"/>
    <w:rsid w:val="00603689"/>
    <w:rsid w:val="00633A23"/>
    <w:rsid w:val="00634E0A"/>
    <w:rsid w:val="006476A9"/>
    <w:rsid w:val="00652614"/>
    <w:rsid w:val="00652818"/>
    <w:rsid w:val="006637D6"/>
    <w:rsid w:val="0067243F"/>
    <w:rsid w:val="00681234"/>
    <w:rsid w:val="006E0D2F"/>
    <w:rsid w:val="006F54D3"/>
    <w:rsid w:val="006F7223"/>
    <w:rsid w:val="00720976"/>
    <w:rsid w:val="007225AB"/>
    <w:rsid w:val="007247D9"/>
    <w:rsid w:val="00760BA7"/>
    <w:rsid w:val="00767997"/>
    <w:rsid w:val="007737AD"/>
    <w:rsid w:val="007870A5"/>
    <w:rsid w:val="00787C60"/>
    <w:rsid w:val="00790D04"/>
    <w:rsid w:val="00791417"/>
    <w:rsid w:val="0079172D"/>
    <w:rsid w:val="00796AC8"/>
    <w:rsid w:val="00796C3C"/>
    <w:rsid w:val="007A7587"/>
    <w:rsid w:val="007D2862"/>
    <w:rsid w:val="007E67AA"/>
    <w:rsid w:val="007E6887"/>
    <w:rsid w:val="008059D1"/>
    <w:rsid w:val="00835A3B"/>
    <w:rsid w:val="008415A2"/>
    <w:rsid w:val="00844585"/>
    <w:rsid w:val="008542E9"/>
    <w:rsid w:val="008979D2"/>
    <w:rsid w:val="008B72D9"/>
    <w:rsid w:val="008D144A"/>
    <w:rsid w:val="00910B15"/>
    <w:rsid w:val="00917C79"/>
    <w:rsid w:val="0092437B"/>
    <w:rsid w:val="0096358B"/>
    <w:rsid w:val="00974762"/>
    <w:rsid w:val="00981519"/>
    <w:rsid w:val="00985AC8"/>
    <w:rsid w:val="0099557C"/>
    <w:rsid w:val="009B7553"/>
    <w:rsid w:val="009E7FFC"/>
    <w:rsid w:val="009F26A2"/>
    <w:rsid w:val="009F6ED0"/>
    <w:rsid w:val="009F7D76"/>
    <w:rsid w:val="00A03240"/>
    <w:rsid w:val="00A03F01"/>
    <w:rsid w:val="00A110B7"/>
    <w:rsid w:val="00A144B1"/>
    <w:rsid w:val="00A14F2E"/>
    <w:rsid w:val="00A51A73"/>
    <w:rsid w:val="00A77888"/>
    <w:rsid w:val="00A77F5E"/>
    <w:rsid w:val="00A831DB"/>
    <w:rsid w:val="00A84BDA"/>
    <w:rsid w:val="00A86A1F"/>
    <w:rsid w:val="00A94672"/>
    <w:rsid w:val="00AA123C"/>
    <w:rsid w:val="00AA3372"/>
    <w:rsid w:val="00AB5B14"/>
    <w:rsid w:val="00AB7516"/>
    <w:rsid w:val="00AB7C23"/>
    <w:rsid w:val="00AD4297"/>
    <w:rsid w:val="00AD4827"/>
    <w:rsid w:val="00AE2CFB"/>
    <w:rsid w:val="00B10B5B"/>
    <w:rsid w:val="00B13F9E"/>
    <w:rsid w:val="00B25CEE"/>
    <w:rsid w:val="00B268CC"/>
    <w:rsid w:val="00B315E6"/>
    <w:rsid w:val="00B50C40"/>
    <w:rsid w:val="00B83AD8"/>
    <w:rsid w:val="00B95228"/>
    <w:rsid w:val="00BA04A6"/>
    <w:rsid w:val="00BA63C2"/>
    <w:rsid w:val="00BB6BB7"/>
    <w:rsid w:val="00BC6EA6"/>
    <w:rsid w:val="00BE0D6F"/>
    <w:rsid w:val="00BF087B"/>
    <w:rsid w:val="00C05EB3"/>
    <w:rsid w:val="00C21027"/>
    <w:rsid w:val="00C54B1D"/>
    <w:rsid w:val="00C67E20"/>
    <w:rsid w:val="00C947A6"/>
    <w:rsid w:val="00C96AB6"/>
    <w:rsid w:val="00CB488B"/>
    <w:rsid w:val="00CC09DA"/>
    <w:rsid w:val="00CD4141"/>
    <w:rsid w:val="00CF3F6C"/>
    <w:rsid w:val="00CF531E"/>
    <w:rsid w:val="00D04307"/>
    <w:rsid w:val="00D2252D"/>
    <w:rsid w:val="00D37C63"/>
    <w:rsid w:val="00D40B01"/>
    <w:rsid w:val="00D43692"/>
    <w:rsid w:val="00D510E7"/>
    <w:rsid w:val="00D56C70"/>
    <w:rsid w:val="00D647E6"/>
    <w:rsid w:val="00D82B55"/>
    <w:rsid w:val="00DA004B"/>
    <w:rsid w:val="00DA01B2"/>
    <w:rsid w:val="00DB102C"/>
    <w:rsid w:val="00DC01ED"/>
    <w:rsid w:val="00DC1AD2"/>
    <w:rsid w:val="00DC2966"/>
    <w:rsid w:val="00DE656B"/>
    <w:rsid w:val="00DF41F4"/>
    <w:rsid w:val="00DF6BFF"/>
    <w:rsid w:val="00E344BE"/>
    <w:rsid w:val="00E349BB"/>
    <w:rsid w:val="00E35723"/>
    <w:rsid w:val="00E35BC0"/>
    <w:rsid w:val="00E47A5C"/>
    <w:rsid w:val="00E6029E"/>
    <w:rsid w:val="00E62C02"/>
    <w:rsid w:val="00ED54FB"/>
    <w:rsid w:val="00F0750D"/>
    <w:rsid w:val="00F36041"/>
    <w:rsid w:val="00F421D3"/>
    <w:rsid w:val="00F53B5C"/>
    <w:rsid w:val="00F53CC1"/>
    <w:rsid w:val="00FA75A2"/>
    <w:rsid w:val="00FB2486"/>
    <w:rsid w:val="00FC6CC3"/>
    <w:rsid w:val="00FE43E4"/>
    <w:rsid w:val="00FE67B6"/>
    <w:rsid w:val="00FE681C"/>
    <w:rsid w:val="00FE77BE"/>
    <w:rsid w:val="00FF17CC"/>
    <w:rsid w:val="00FF4579"/>
    <w:rsid w:val="00FF76CA"/>
    <w:rsid w:val="01960B20"/>
    <w:rsid w:val="01A31EA4"/>
    <w:rsid w:val="03752520"/>
    <w:rsid w:val="05DC5588"/>
    <w:rsid w:val="06044F7A"/>
    <w:rsid w:val="06D86AB6"/>
    <w:rsid w:val="07D50A97"/>
    <w:rsid w:val="0BB87BD3"/>
    <w:rsid w:val="0C8F19B3"/>
    <w:rsid w:val="0CD5378A"/>
    <w:rsid w:val="0D2644E4"/>
    <w:rsid w:val="0F24474C"/>
    <w:rsid w:val="0F6540B8"/>
    <w:rsid w:val="0FFC43C1"/>
    <w:rsid w:val="12063125"/>
    <w:rsid w:val="12AC447E"/>
    <w:rsid w:val="12C970CC"/>
    <w:rsid w:val="142678B8"/>
    <w:rsid w:val="14BF1C3A"/>
    <w:rsid w:val="14DE1245"/>
    <w:rsid w:val="154C0B99"/>
    <w:rsid w:val="172948F9"/>
    <w:rsid w:val="18D57965"/>
    <w:rsid w:val="19B46F5E"/>
    <w:rsid w:val="1AC95B49"/>
    <w:rsid w:val="1C6269D5"/>
    <w:rsid w:val="1EA53771"/>
    <w:rsid w:val="1EB70328"/>
    <w:rsid w:val="1EBC184D"/>
    <w:rsid w:val="1EF10F44"/>
    <w:rsid w:val="226A1079"/>
    <w:rsid w:val="22B6611B"/>
    <w:rsid w:val="23900899"/>
    <w:rsid w:val="2BCB3B75"/>
    <w:rsid w:val="2C9A6742"/>
    <w:rsid w:val="2D8476DA"/>
    <w:rsid w:val="31AA6358"/>
    <w:rsid w:val="32CA2245"/>
    <w:rsid w:val="32E16F6C"/>
    <w:rsid w:val="33151852"/>
    <w:rsid w:val="331A229C"/>
    <w:rsid w:val="36375729"/>
    <w:rsid w:val="37201AAD"/>
    <w:rsid w:val="379C4E34"/>
    <w:rsid w:val="37BF2F0F"/>
    <w:rsid w:val="387315B5"/>
    <w:rsid w:val="38D75441"/>
    <w:rsid w:val="392F6B77"/>
    <w:rsid w:val="396A20C2"/>
    <w:rsid w:val="39F62972"/>
    <w:rsid w:val="3AE76102"/>
    <w:rsid w:val="3B913115"/>
    <w:rsid w:val="3CF53B3E"/>
    <w:rsid w:val="3E423578"/>
    <w:rsid w:val="400303B5"/>
    <w:rsid w:val="400D35E5"/>
    <w:rsid w:val="40496F85"/>
    <w:rsid w:val="404F3A67"/>
    <w:rsid w:val="411B7BA8"/>
    <w:rsid w:val="41B1053D"/>
    <w:rsid w:val="422B7B4F"/>
    <w:rsid w:val="4230693E"/>
    <w:rsid w:val="42D928E3"/>
    <w:rsid w:val="4350441C"/>
    <w:rsid w:val="4360101A"/>
    <w:rsid w:val="43DA17D1"/>
    <w:rsid w:val="44334BB5"/>
    <w:rsid w:val="443F1378"/>
    <w:rsid w:val="45496640"/>
    <w:rsid w:val="4707453C"/>
    <w:rsid w:val="47C36F06"/>
    <w:rsid w:val="47E42717"/>
    <w:rsid w:val="4A3513F8"/>
    <w:rsid w:val="4A69258A"/>
    <w:rsid w:val="4CAE3AE2"/>
    <w:rsid w:val="4CFB25F1"/>
    <w:rsid w:val="4D4B7386"/>
    <w:rsid w:val="4D7231E6"/>
    <w:rsid w:val="4D7E1755"/>
    <w:rsid w:val="4DD95594"/>
    <w:rsid w:val="4EA2676A"/>
    <w:rsid w:val="50974222"/>
    <w:rsid w:val="517A0D4B"/>
    <w:rsid w:val="536C39FF"/>
    <w:rsid w:val="54823D24"/>
    <w:rsid w:val="5484777D"/>
    <w:rsid w:val="557D3ADD"/>
    <w:rsid w:val="56880EA1"/>
    <w:rsid w:val="57344507"/>
    <w:rsid w:val="576A2743"/>
    <w:rsid w:val="589A0F8D"/>
    <w:rsid w:val="58A61B9C"/>
    <w:rsid w:val="595140DE"/>
    <w:rsid w:val="5A29535A"/>
    <w:rsid w:val="5A9D08EC"/>
    <w:rsid w:val="5B360CE6"/>
    <w:rsid w:val="5B460D3F"/>
    <w:rsid w:val="5BDD100B"/>
    <w:rsid w:val="5CCA55EA"/>
    <w:rsid w:val="5D16730A"/>
    <w:rsid w:val="5EE422D9"/>
    <w:rsid w:val="5EF523A7"/>
    <w:rsid w:val="5F5A28BA"/>
    <w:rsid w:val="604359D3"/>
    <w:rsid w:val="60606167"/>
    <w:rsid w:val="63EC1BCD"/>
    <w:rsid w:val="6430057E"/>
    <w:rsid w:val="64626F44"/>
    <w:rsid w:val="66486C8B"/>
    <w:rsid w:val="66881B9B"/>
    <w:rsid w:val="66EF7CD7"/>
    <w:rsid w:val="6703346D"/>
    <w:rsid w:val="67F11E4C"/>
    <w:rsid w:val="685E493C"/>
    <w:rsid w:val="6A4819C4"/>
    <w:rsid w:val="6A696826"/>
    <w:rsid w:val="6B117FE9"/>
    <w:rsid w:val="6B990783"/>
    <w:rsid w:val="6BC77C3A"/>
    <w:rsid w:val="6D89733E"/>
    <w:rsid w:val="6F080046"/>
    <w:rsid w:val="6F421DFE"/>
    <w:rsid w:val="702832E9"/>
    <w:rsid w:val="70A8542F"/>
    <w:rsid w:val="71BA7D98"/>
    <w:rsid w:val="71EE381F"/>
    <w:rsid w:val="73A44480"/>
    <w:rsid w:val="7417386B"/>
    <w:rsid w:val="74B24AC9"/>
    <w:rsid w:val="769E7356"/>
    <w:rsid w:val="77961600"/>
    <w:rsid w:val="77E43089"/>
    <w:rsid w:val="7882380D"/>
    <w:rsid w:val="78B710DC"/>
    <w:rsid w:val="78E91CE5"/>
    <w:rsid w:val="79DE3205"/>
    <w:rsid w:val="7A6E2233"/>
    <w:rsid w:val="7B2B47AE"/>
    <w:rsid w:val="7BB95D00"/>
    <w:rsid w:val="7CA204A3"/>
    <w:rsid w:val="7CBF1940"/>
    <w:rsid w:val="7F0B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B0B10"/>
  <w15:docId w15:val="{F545132B-996E-42AB-8386-FB7DB810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等线" w:hAnsi="等线"/>
      <w:kern w:val="2"/>
      <w:sz w:val="21"/>
      <w:szCs w:val="22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0"/>
    <w:next w:val="a0"/>
    <w:link w:val="30"/>
    <w:uiPriority w:val="9"/>
    <w:qFormat/>
    <w:pPr>
      <w:keepNext/>
      <w:topLinePunct/>
      <w:adjustRightInd w:val="0"/>
      <w:snapToGrid w:val="0"/>
      <w:spacing w:beforeLines="125" w:afterLines="125"/>
      <w:ind w:firstLine="510"/>
      <w:outlineLvl w:val="2"/>
    </w:pPr>
    <w:rPr>
      <w:rFonts w:ascii="Times New Roman" w:eastAsia="黑体" w:hAnsi="Times New Roman"/>
      <w:b/>
      <w:bCs/>
      <w:kern w:val="24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link w:val="a5"/>
    <w:uiPriority w:val="99"/>
    <w:unhideWhenUsed/>
    <w:qFormat/>
    <w:rPr>
      <w:rFonts w:ascii="宋体"/>
      <w:sz w:val="18"/>
      <w:szCs w:val="18"/>
    </w:rPr>
  </w:style>
  <w:style w:type="paragraph" w:styleId="a6">
    <w:name w:val="annotation text"/>
    <w:basedOn w:val="a0"/>
    <w:link w:val="a7"/>
    <w:uiPriority w:val="99"/>
    <w:unhideWhenUsed/>
    <w:qFormat/>
    <w:pPr>
      <w:jc w:val="left"/>
    </w:pPr>
  </w:style>
  <w:style w:type="paragraph" w:styleId="a8">
    <w:name w:val="Balloon Text"/>
    <w:basedOn w:val="a0"/>
    <w:link w:val="a9"/>
    <w:uiPriority w:val="99"/>
    <w:unhideWhenUsed/>
    <w:qFormat/>
    <w:rPr>
      <w:sz w:val="18"/>
      <w:szCs w:val="18"/>
    </w:rPr>
  </w:style>
  <w:style w:type="paragraph" w:styleId="aa">
    <w:name w:val="footer"/>
    <w:basedOn w:val="a0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c">
    <w:name w:val="header"/>
    <w:basedOn w:val="a0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e">
    <w:name w:val="annotation subject"/>
    <w:basedOn w:val="a6"/>
    <w:next w:val="a6"/>
    <w:link w:val="af"/>
    <w:uiPriority w:val="99"/>
    <w:unhideWhenUsed/>
    <w:qFormat/>
    <w:rPr>
      <w:b/>
      <w:bCs/>
    </w:rPr>
  </w:style>
  <w:style w:type="table" w:styleId="af0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Pr>
      <w:b/>
    </w:rPr>
  </w:style>
  <w:style w:type="character" w:styleId="af2">
    <w:name w:val="Hyperlink"/>
    <w:uiPriority w:val="99"/>
    <w:unhideWhenUsed/>
    <w:qFormat/>
    <w:rPr>
      <w:color w:val="0563C1"/>
      <w:u w:val="single"/>
    </w:rPr>
  </w:style>
  <w:style w:type="character" w:styleId="af3">
    <w:name w:val="annotation reference"/>
    <w:uiPriority w:val="99"/>
    <w:unhideWhenUsed/>
    <w:qFormat/>
    <w:rPr>
      <w:sz w:val="21"/>
      <w:szCs w:val="21"/>
    </w:rPr>
  </w:style>
  <w:style w:type="paragraph" w:customStyle="1" w:styleId="GB23122">
    <w:name w:val="样式 楷体_GB2312 首行缩进:  2 字符"/>
    <w:basedOn w:val="a0"/>
    <w:qFormat/>
    <w:pPr>
      <w:topLinePunct/>
      <w:adjustRightInd w:val="0"/>
      <w:ind w:firstLine="510"/>
    </w:pPr>
    <w:rPr>
      <w:rFonts w:ascii="Times New Roman" w:eastAsia="楷体_GB2312" w:hAnsi="Times New Roman" w:cs="宋体"/>
      <w:kern w:val="24"/>
      <w:sz w:val="24"/>
      <w:szCs w:val="24"/>
    </w:rPr>
  </w:style>
  <w:style w:type="paragraph" w:customStyle="1" w:styleId="11">
    <w:name w:val="列出段落1"/>
    <w:basedOn w:val="a0"/>
    <w:link w:val="Char"/>
    <w:uiPriority w:val="34"/>
    <w:qFormat/>
    <w:pPr>
      <w:ind w:firstLineChars="200" w:firstLine="420"/>
    </w:pPr>
  </w:style>
  <w:style w:type="paragraph" w:customStyle="1" w:styleId="af4">
    <w:name w:val="正文正文"/>
    <w:basedOn w:val="a0"/>
    <w:qFormat/>
    <w:pPr>
      <w:adjustRightInd w:val="0"/>
      <w:snapToGrid w:val="0"/>
      <w:spacing w:line="360" w:lineRule="auto"/>
      <w:ind w:firstLineChars="200" w:firstLine="480"/>
    </w:pPr>
    <w:rPr>
      <w:rFonts w:ascii="宋体" w:hAnsi="宋体"/>
      <w:sz w:val="24"/>
      <w:szCs w:val="24"/>
    </w:rPr>
  </w:style>
  <w:style w:type="paragraph" w:customStyle="1" w:styleId="a">
    <w:name w:val="标签"/>
    <w:basedOn w:val="11"/>
    <w:qFormat/>
    <w:pPr>
      <w:numPr>
        <w:numId w:val="1"/>
      </w:numPr>
      <w:tabs>
        <w:tab w:val="left" w:pos="360"/>
      </w:tabs>
      <w:adjustRightInd w:val="0"/>
      <w:snapToGrid w:val="0"/>
      <w:spacing w:line="360" w:lineRule="auto"/>
      <w:ind w:left="0" w:firstLineChars="0" w:firstLine="0"/>
    </w:pPr>
    <w:rPr>
      <w:rFonts w:ascii="宋体" w:hAnsi="宋体"/>
      <w:sz w:val="24"/>
      <w:szCs w:val="24"/>
    </w:rPr>
  </w:style>
  <w:style w:type="paragraph" w:customStyle="1" w:styleId="12">
    <w:name w:val="修订1"/>
    <w:uiPriority w:val="99"/>
    <w:unhideWhenUsed/>
    <w:qFormat/>
    <w:rPr>
      <w:rFonts w:ascii="等线" w:eastAsia="等线" w:hAnsi="等线"/>
      <w:kern w:val="2"/>
      <w:sz w:val="21"/>
      <w:szCs w:val="22"/>
    </w:rPr>
  </w:style>
  <w:style w:type="paragraph" w:customStyle="1" w:styleId="af5">
    <w:name w:val="【事项描】"/>
    <w:basedOn w:val="a0"/>
    <w:qFormat/>
    <w:pPr>
      <w:adjustRightInd w:val="0"/>
      <w:snapToGrid w:val="0"/>
      <w:spacing w:line="360" w:lineRule="auto"/>
      <w:ind w:firstLineChars="200" w:firstLine="482"/>
    </w:pPr>
    <w:rPr>
      <w:rFonts w:ascii="宋体" w:hAnsi="宋体"/>
      <w:b/>
      <w:sz w:val="24"/>
      <w:szCs w:val="24"/>
    </w:rPr>
  </w:style>
  <w:style w:type="paragraph" w:customStyle="1" w:styleId="13">
    <w:name w:val="样式1【标准】"/>
    <w:basedOn w:val="1"/>
    <w:link w:val="14"/>
    <w:qFormat/>
    <w:pPr>
      <w:tabs>
        <w:tab w:val="center" w:pos="4153"/>
        <w:tab w:val="left" w:pos="6771"/>
      </w:tabs>
      <w:topLinePunct/>
      <w:autoSpaceDE w:val="0"/>
      <w:autoSpaceDN w:val="0"/>
      <w:adjustRightInd w:val="0"/>
      <w:spacing w:beforeLines="100" w:afterLines="100" w:line="360" w:lineRule="auto"/>
      <w:ind w:firstLineChars="200" w:firstLine="723"/>
      <w:jc w:val="center"/>
    </w:pPr>
    <w:rPr>
      <w:rFonts w:ascii="Times New Roman" w:eastAsia="黑体" w:hAnsi="Times New Roman"/>
      <w:bCs w:val="0"/>
      <w:kern w:val="24"/>
      <w:sz w:val="36"/>
      <w:szCs w:val="36"/>
    </w:rPr>
  </w:style>
  <w:style w:type="paragraph" w:customStyle="1" w:styleId="af6">
    <w:name w:val="二级标题"/>
    <w:basedOn w:val="2"/>
    <w:link w:val="af7"/>
    <w:qFormat/>
    <w:pPr>
      <w:spacing w:beforeLines="150" w:afterLines="150" w:line="360" w:lineRule="auto"/>
      <w:ind w:firstLineChars="200" w:firstLine="643"/>
    </w:pPr>
    <w:rPr>
      <w:rFonts w:ascii="Times New Roman" w:eastAsia="黑体" w:hAnsi="Times New Roman"/>
    </w:rPr>
  </w:style>
  <w:style w:type="paragraph" w:customStyle="1" w:styleId="Char2">
    <w:name w:val="Char2"/>
    <w:basedOn w:val="a0"/>
    <w:qFormat/>
    <w:rPr>
      <w:szCs w:val="24"/>
    </w:rPr>
  </w:style>
  <w:style w:type="paragraph" w:customStyle="1" w:styleId="af8">
    <w:name w:val="正文部分"/>
    <w:basedOn w:val="a0"/>
    <w:link w:val="af9"/>
    <w:qFormat/>
    <w:pPr>
      <w:adjustRightInd w:val="0"/>
      <w:snapToGrid w:val="0"/>
      <w:spacing w:line="360" w:lineRule="auto"/>
      <w:ind w:firstLineChars="200" w:firstLine="480"/>
    </w:pPr>
    <w:rPr>
      <w:rFonts w:ascii="宋体" w:hAnsi="宋体"/>
      <w:sz w:val="24"/>
      <w:szCs w:val="24"/>
    </w:rPr>
  </w:style>
  <w:style w:type="paragraph" w:customStyle="1" w:styleId="411XX">
    <w:name w:val="4.1.1 XX优惠"/>
    <w:basedOn w:val="3"/>
    <w:qFormat/>
  </w:style>
  <w:style w:type="paragraph" w:customStyle="1" w:styleId="afa">
    <w:name w:val="刷格式标题"/>
    <w:basedOn w:val="a0"/>
    <w:qFormat/>
    <w:pPr>
      <w:adjustRightInd w:val="0"/>
      <w:snapToGrid w:val="0"/>
      <w:spacing w:line="360" w:lineRule="auto"/>
      <w:ind w:firstLineChars="200" w:firstLine="480"/>
    </w:pPr>
    <w:rPr>
      <w:rFonts w:ascii="黑体" w:eastAsia="黑体" w:hAnsi="黑体"/>
      <w:bCs/>
      <w:sz w:val="24"/>
      <w:szCs w:val="24"/>
    </w:rPr>
  </w:style>
  <w:style w:type="paragraph" w:customStyle="1" w:styleId="110">
    <w:name w:val="修订11"/>
    <w:uiPriority w:val="99"/>
    <w:unhideWhenUsed/>
    <w:qFormat/>
    <w:rPr>
      <w:rFonts w:ascii="等线" w:eastAsia="等线" w:hAnsi="等线"/>
      <w:kern w:val="2"/>
      <w:sz w:val="21"/>
      <w:szCs w:val="22"/>
    </w:rPr>
  </w:style>
  <w:style w:type="character" w:customStyle="1" w:styleId="ab">
    <w:name w:val="页脚 字符"/>
    <w:link w:val="aa"/>
    <w:uiPriority w:val="99"/>
    <w:qFormat/>
    <w:rPr>
      <w:sz w:val="18"/>
      <w:szCs w:val="18"/>
    </w:rPr>
  </w:style>
  <w:style w:type="character" w:customStyle="1" w:styleId="20">
    <w:name w:val="标题 2 字符"/>
    <w:link w:val="2"/>
    <w:uiPriority w:val="9"/>
    <w:semiHidden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"/>
    <w:qFormat/>
    <w:rPr>
      <w:rFonts w:ascii="Times New Roman" w:eastAsia="黑体" w:hAnsi="Times New Roman" w:cs="Times New Roman"/>
      <w:b/>
      <w:bCs/>
      <w:kern w:val="24"/>
      <w:sz w:val="28"/>
      <w:szCs w:val="28"/>
    </w:rPr>
  </w:style>
  <w:style w:type="character" w:customStyle="1" w:styleId="afb">
    <w:name w:val="未处理的提及"/>
    <w:uiPriority w:val="99"/>
    <w:unhideWhenUsed/>
    <w:qFormat/>
    <w:rPr>
      <w:color w:val="605E5C"/>
      <w:shd w:val="clear" w:color="auto" w:fill="E1DFDD"/>
    </w:rPr>
  </w:style>
  <w:style w:type="character" w:customStyle="1" w:styleId="af9">
    <w:name w:val="正文部分 字符"/>
    <w:link w:val="af8"/>
    <w:qFormat/>
    <w:rPr>
      <w:rFonts w:ascii="宋体" w:eastAsia="宋体" w:hAnsi="宋体"/>
      <w:kern w:val="2"/>
      <w:sz w:val="24"/>
      <w:szCs w:val="24"/>
    </w:rPr>
  </w:style>
  <w:style w:type="character" w:customStyle="1" w:styleId="14">
    <w:name w:val="样式1【标准】 字符"/>
    <w:link w:val="13"/>
    <w:qFormat/>
    <w:rPr>
      <w:rFonts w:eastAsia="黑体"/>
      <w:b/>
      <w:kern w:val="24"/>
      <w:sz w:val="36"/>
      <w:szCs w:val="36"/>
    </w:rPr>
  </w:style>
  <w:style w:type="character" w:customStyle="1" w:styleId="ad">
    <w:name w:val="页眉 字符"/>
    <w:link w:val="ac"/>
    <w:uiPriority w:val="99"/>
    <w:qFormat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qFormat/>
    <w:rPr>
      <w:rFonts w:ascii="等线" w:eastAsia="等线" w:hAnsi="等线"/>
      <w:kern w:val="2"/>
      <w:sz w:val="18"/>
      <w:szCs w:val="18"/>
    </w:rPr>
  </w:style>
  <w:style w:type="character" w:customStyle="1" w:styleId="ST">
    <w:name w:val="ST"/>
    <w:qFormat/>
    <w:rPr>
      <w:rFonts w:ascii="宋体" w:hAnsi="宋体"/>
    </w:rPr>
  </w:style>
  <w:style w:type="character" w:customStyle="1" w:styleId="af">
    <w:name w:val="批注主题 字符"/>
    <w:link w:val="ae"/>
    <w:uiPriority w:val="99"/>
    <w:semiHidden/>
    <w:qFormat/>
    <w:rPr>
      <w:rFonts w:ascii="等线" w:eastAsia="等线" w:hAnsi="等线"/>
      <w:b/>
      <w:bCs/>
      <w:kern w:val="2"/>
      <w:sz w:val="21"/>
      <w:szCs w:val="22"/>
    </w:rPr>
  </w:style>
  <w:style w:type="character" w:customStyle="1" w:styleId="10">
    <w:name w:val="标题 1 字符"/>
    <w:link w:val="1"/>
    <w:uiPriority w:val="9"/>
    <w:qFormat/>
    <w:rPr>
      <w:rFonts w:ascii="等线" w:eastAsia="等线" w:hAnsi="等线"/>
      <w:b/>
      <w:bCs/>
      <w:kern w:val="44"/>
      <w:sz w:val="44"/>
      <w:szCs w:val="44"/>
    </w:rPr>
  </w:style>
  <w:style w:type="character" w:customStyle="1" w:styleId="Char">
    <w:name w:val="列出段落 Char"/>
    <w:basedOn w:val="a1"/>
    <w:link w:val="11"/>
    <w:uiPriority w:val="34"/>
    <w:qFormat/>
  </w:style>
  <w:style w:type="character" w:customStyle="1" w:styleId="af7">
    <w:name w:val="二级标题 字符"/>
    <w:link w:val="af6"/>
    <w:qFormat/>
    <w:rPr>
      <w:rFonts w:eastAsia="黑体"/>
      <w:b/>
      <w:bCs/>
      <w:kern w:val="2"/>
      <w:sz w:val="32"/>
      <w:szCs w:val="32"/>
    </w:rPr>
  </w:style>
  <w:style w:type="character" w:customStyle="1" w:styleId="a7">
    <w:name w:val="批注文字 字符"/>
    <w:link w:val="a6"/>
    <w:uiPriority w:val="99"/>
    <w:semiHidden/>
    <w:qFormat/>
    <w:rPr>
      <w:rFonts w:ascii="等线" w:eastAsia="等线" w:hAnsi="等线"/>
      <w:kern w:val="2"/>
      <w:sz w:val="21"/>
      <w:szCs w:val="22"/>
    </w:rPr>
  </w:style>
  <w:style w:type="character" w:customStyle="1" w:styleId="a5">
    <w:name w:val="文档结构图 字符"/>
    <w:link w:val="a4"/>
    <w:uiPriority w:val="99"/>
    <w:semiHidden/>
    <w:qFormat/>
    <w:rPr>
      <w:rFonts w:ascii="宋体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12366.chinatax.gov.c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</Words>
  <Characters>1064</Characters>
  <Application>Microsoft Office Word</Application>
  <DocSecurity>0</DocSecurity>
  <Lines>8</Lines>
  <Paragraphs>2</Paragraphs>
  <ScaleCrop>false</ScaleCrop>
  <Company>Microsoft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　涉税（费）咨询规范</dc:title>
  <dc:creator>龚勋</dc:creator>
  <cp:lastModifiedBy> </cp:lastModifiedBy>
  <cp:revision>3</cp:revision>
  <cp:lastPrinted>2019-07-09T06:32:00Z</cp:lastPrinted>
  <dcterms:created xsi:type="dcterms:W3CDTF">2019-10-30T04:31:00Z</dcterms:created>
  <dcterms:modified xsi:type="dcterms:W3CDTF">2019-10-30T07:30:00Z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