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ascii="华文中宋" w:hAnsi="华文中宋" w:eastAsia="华文中宋"/>
          <w:b/>
          <w:bCs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sz w:val="52"/>
          <w:szCs w:val="52"/>
        </w:rPr>
        <w:t>国家税务总局哈密市税务局稽查局</w:t>
      </w:r>
    </w:p>
    <w:p>
      <w:pPr>
        <w:spacing w:after="100" w:afterAutospacing="1"/>
        <w:jc w:val="center"/>
        <w:rPr>
          <w:rFonts w:ascii="华文中宋" w:hAnsi="华文中宋" w:eastAsia="华文中宋"/>
          <w:b/>
          <w:sz w:val="72"/>
          <w:szCs w:val="72"/>
        </w:rPr>
      </w:pPr>
      <w:r>
        <w:rPr>
          <w:rFonts w:hint="eastAsia" w:ascii="华文中宋" w:hAnsi="华文中宋" w:eastAsia="华文中宋"/>
          <w:b/>
          <w:sz w:val="72"/>
          <w:szCs w:val="72"/>
        </w:rPr>
        <w:t>税务检查通知书</w:t>
      </w:r>
    </w:p>
    <w:p>
      <w:pPr>
        <w:spacing w:after="100" w:afterAutospacing="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68769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ln w="412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28.6pt;height:0pt;width:447.85pt;z-index:251658240;mso-width-relative:page;mso-height-relative:page;" filled="f" stroked="t" coordsize="21600,21600" o:gfxdata="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fXMbG1AAAAAYBAAAP&#10;AAAAAAAAAAEAIAAAACIAAABkcnMvZG93bnJldi54bWxQSwECFAAUAAAACACHTuJAW+ld6eMBAACf&#10;AwAADgAAAAAAAAABACAAAAAjAQAAZHJzL2Uyb0RvYy54bWxQSwUGAAAAAAYABgBZAQAAeAUAAAAA&#10;">
                <v:fill on="f" focussize="0,0"/>
                <v:stroke weight="3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哈市税稽检通一〔2020〕2号</w:t>
      </w:r>
    </w:p>
    <w:p>
      <w:pPr>
        <w:spacing w:after="100" w:afterAutospacing="1" w:line="6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关于实施税务检查的通知</w:t>
      </w:r>
    </w:p>
    <w:p>
      <w:pPr>
        <w:adjustRightInd w:val="0"/>
        <w:snapToGrid w:val="0"/>
        <w:spacing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哈密市鑫鑫商贸有限公司</w:t>
      </w:r>
      <w:r>
        <w:rPr>
          <w:rFonts w:hint="eastAsia" w:ascii="仿宋_GB2312" w:hAnsi="宋体" w:eastAsia="仿宋_GB2312"/>
          <w:sz w:val="32"/>
          <w:szCs w:val="32"/>
        </w:rPr>
        <w:t xml:space="preserve">：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根据《中华人民共和国税收征收管理法》第五十四条规定，决定派</w:t>
      </w:r>
      <w:r>
        <w:rPr>
          <w:rFonts w:hint="eastAsia" w:ascii="仿宋_GB2312" w:eastAsia="仿宋_GB2312"/>
          <w:sz w:val="32"/>
        </w:rPr>
        <w:t>丁海涛（税务检查证号：新税稽65051</w:t>
      </w:r>
      <w:r>
        <w:rPr>
          <w:rFonts w:hint="eastAsia" w:ascii="仿宋_GB2312" w:hAnsi="宋体" w:eastAsia="仿宋_GB2312"/>
          <w:sz w:val="32"/>
          <w:szCs w:val="32"/>
        </w:rPr>
        <w:t>90035）、鹿启星（税务检查证号：新税稽6505190037）2人，自2020年1月10日起对你公司2016年9月19日至2018年3月27日涉</w:t>
      </w:r>
      <w:r>
        <w:rPr>
          <w:rFonts w:hint="eastAsia" w:ascii="仿宋_GB2312" w:eastAsia="仿宋_GB2312"/>
          <w:sz w:val="32"/>
          <w:szCs w:val="32"/>
        </w:rPr>
        <w:t>税情况</w:t>
      </w:r>
      <w:r>
        <w:rPr>
          <w:rFonts w:hint="eastAsia" w:ascii="仿宋_GB2312" w:hAnsi="宋体" w:eastAsia="仿宋_GB2312"/>
          <w:sz w:val="32"/>
          <w:szCs w:val="32"/>
        </w:rPr>
        <w:t>（如检查发现此期间以外明显的税收违法嫌疑或线索不受此限）进行检查。届时请依法接受检查，如实反映情况，提供有关资料。</w:t>
      </w:r>
    </w:p>
    <w:p>
      <w:pPr>
        <w:spacing w:line="360" w:lineRule="auto"/>
        <w:ind w:left="120" w:leftChars="57"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2560" w:firstLineChars="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国家税务总局哈密市税务局稽查局</w:t>
      </w:r>
    </w:p>
    <w:p>
      <w:pPr>
        <w:spacing w:line="360" w:lineRule="auto"/>
        <w:ind w:firstLine="3520" w:firstLineChars="11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10</w:t>
      </w:r>
      <w:r>
        <w:rPr>
          <w:rFonts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ind w:firstLine="643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告知：</w:t>
      </w:r>
      <w:r>
        <w:rPr>
          <w:rFonts w:hint="eastAsia" w:ascii="仿宋_GB2312" w:hAnsi="宋体" w:eastAsia="仿宋_GB2312"/>
          <w:sz w:val="32"/>
          <w:szCs w:val="32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426F"/>
    <w:rsid w:val="00197983"/>
    <w:rsid w:val="00727190"/>
    <w:rsid w:val="00CF368E"/>
    <w:rsid w:val="00D87B4E"/>
    <w:rsid w:val="00E2335A"/>
    <w:rsid w:val="153763C9"/>
    <w:rsid w:val="22D0426F"/>
    <w:rsid w:val="2C3D5915"/>
    <w:rsid w:val="31B21743"/>
    <w:rsid w:val="3B9524E2"/>
    <w:rsid w:val="5C4C233D"/>
    <w:rsid w:val="61220389"/>
    <w:rsid w:val="693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515151"/>
      <w:u w:val="none"/>
    </w:rPr>
  </w:style>
  <w:style w:type="character" w:styleId="7">
    <w:name w:val="Hyperlink"/>
    <w:basedOn w:val="5"/>
    <w:qFormat/>
    <w:uiPriority w:val="0"/>
    <w:rPr>
      <w:color w:val="515151"/>
      <w:u w:val="none"/>
    </w:rPr>
  </w:style>
  <w:style w:type="character" w:customStyle="1" w:styleId="8">
    <w:name w:val="hover"/>
    <w:basedOn w:val="5"/>
    <w:qFormat/>
    <w:uiPriority w:val="0"/>
  </w:style>
  <w:style w:type="character" w:customStyle="1" w:styleId="9">
    <w:name w:val="hover1"/>
    <w:basedOn w:val="5"/>
    <w:qFormat/>
    <w:uiPriority w:val="0"/>
  </w:style>
  <w:style w:type="character" w:customStyle="1" w:styleId="10">
    <w:name w:val="red2"/>
    <w:basedOn w:val="5"/>
    <w:qFormat/>
    <w:uiPriority w:val="0"/>
    <w:rPr>
      <w:rFonts w:hint="eastAsia" w:ascii="宋体" w:hAnsi="宋体" w:eastAsia="宋体" w:cs="宋体"/>
      <w:b/>
      <w:color w:val="FF0000"/>
    </w:rPr>
  </w:style>
  <w:style w:type="character" w:customStyle="1" w:styleId="11">
    <w:name w:val="tree-text"/>
    <w:basedOn w:val="5"/>
    <w:qFormat/>
    <w:uiPriority w:val="0"/>
  </w:style>
  <w:style w:type="character" w:customStyle="1" w:styleId="12">
    <w:name w:val="extend"/>
    <w:basedOn w:val="5"/>
    <w:uiPriority w:val="0"/>
    <w:rPr>
      <w:color w:val="1C75C7"/>
      <w:sz w:val="15"/>
      <w:szCs w:val="15"/>
      <w:u w:val="none"/>
      <w:bdr w:val="single" w:color="A4D5ED" w:sz="6" w:space="0"/>
      <w:shd w:val="clear" w:color="auto" w:fill="FFFFFF"/>
    </w:rPr>
  </w:style>
  <w:style w:type="character" w:customStyle="1" w:styleId="13">
    <w:name w:val="current"/>
    <w:basedOn w:val="5"/>
    <w:qFormat/>
    <w:uiPriority w:val="0"/>
    <w:rPr>
      <w:b/>
      <w:color w:val="333333"/>
      <w:bdr w:val="single" w:color="FFFFFF" w:sz="6" w:space="0"/>
      <w:shd w:val="clear" w:color="auto" w:fill="FFFFFF"/>
    </w:rPr>
  </w:style>
  <w:style w:type="character" w:customStyle="1" w:styleId="14">
    <w:name w:val="pages"/>
    <w:basedOn w:val="5"/>
    <w:qFormat/>
    <w:uiPriority w:val="0"/>
    <w:rPr>
      <w:b/>
      <w:color w:val="FFFFFF"/>
      <w:bdr w:val="single" w:color="FFFFFF" w:sz="6" w:space="0"/>
      <w:shd w:val="clear" w:color="auto" w:fill="2E7CBC"/>
    </w:rPr>
  </w:style>
  <w:style w:type="character" w:customStyle="1" w:styleId="15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16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2020-01-13T03:37:00Z</dcterms:created>
  <dc:creator>钱红</dc:creator>
  <cp:lastModifiedBy>Administrator</cp:lastModifiedBy>
  <cp:lastPrinted>2020-01-13T03:52:00Z</cp:lastPrinted>
  <dcterms:modified xsi:type="dcterms:W3CDTF">2024-01-17T09:38:04Z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