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DB1AB2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  <w:r>
        <w:rPr>
          <w:rFonts w:ascii="方正小标宋_GBK" w:eastAsia="方正小标宋_GBK" w:hAnsi="宋体" w:hint="eastAsia"/>
          <w:kern w:val="0"/>
          <w:sz w:val="44"/>
          <w:szCs w:val="44"/>
        </w:rPr>
        <w:t>昌吉市</w:t>
      </w:r>
      <w:r w:rsidR="00BA6A13">
        <w:rPr>
          <w:rFonts w:ascii="方正小标宋_GBK" w:eastAsia="方正小标宋_GBK" w:hAnsi="宋体" w:hint="eastAsia"/>
          <w:kern w:val="0"/>
          <w:sz w:val="44"/>
          <w:szCs w:val="44"/>
        </w:rPr>
        <w:t>税务局</w:t>
      </w:r>
      <w:r>
        <w:rPr>
          <w:rFonts w:ascii="方正小标宋_GBK" w:eastAsia="方正小标宋_GBK" w:hAnsi="宋体" w:hint="eastAsia"/>
          <w:kern w:val="0"/>
          <w:sz w:val="44"/>
          <w:szCs w:val="44"/>
        </w:rPr>
        <w:t>2019</w:t>
      </w:r>
      <w:r w:rsidR="00050281" w:rsidRPr="00BD63A9">
        <w:rPr>
          <w:rFonts w:ascii="方正小标宋_GBK" w:eastAsia="方正小标宋_GBK" w:hAnsi="宋体" w:hint="eastAsia"/>
          <w:kern w:val="0"/>
          <w:sz w:val="44"/>
          <w:szCs w:val="44"/>
        </w:rPr>
        <w:t>年部门预算公开</w:t>
      </w: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方正小标宋_GBK" w:eastAsia="方正小标宋_GBK" w:hAnsi="宋体"/>
          <w:kern w:val="0"/>
          <w:sz w:val="44"/>
          <w:szCs w:val="44"/>
        </w:rPr>
      </w:pPr>
    </w:p>
    <w:p w:rsidR="008F506E" w:rsidRDefault="008F506E" w:rsidP="008F506E">
      <w:pPr>
        <w:widowControl/>
        <w:spacing w:before="100" w:beforeAutospacing="1" w:after="100" w:afterAutospacing="1"/>
        <w:jc w:val="center"/>
        <w:outlineLvl w:val="1"/>
        <w:rPr>
          <w:rFonts w:ascii="黑体" w:eastAsia="黑体" w:hAnsi="黑体"/>
          <w:kern w:val="0"/>
          <w:sz w:val="44"/>
          <w:szCs w:val="44"/>
        </w:rPr>
      </w:pPr>
    </w:p>
    <w:p w:rsidR="00F27021" w:rsidRPr="00F457EC" w:rsidRDefault="00F27021" w:rsidP="00F27021">
      <w:pPr>
        <w:widowControl/>
        <w:spacing w:line="600" w:lineRule="exact"/>
        <w:jc w:val="center"/>
        <w:outlineLvl w:val="1"/>
        <w:rPr>
          <w:rFonts w:ascii="黑体" w:eastAsia="黑体" w:hAnsi="黑体"/>
          <w:kern w:val="0"/>
          <w:sz w:val="44"/>
          <w:szCs w:val="44"/>
        </w:rPr>
      </w:pPr>
      <w:r w:rsidRPr="00F457EC">
        <w:rPr>
          <w:rFonts w:ascii="黑体" w:eastAsia="黑体" w:hAnsi="黑体" w:hint="eastAsia"/>
          <w:kern w:val="0"/>
          <w:sz w:val="44"/>
          <w:szCs w:val="44"/>
        </w:rPr>
        <w:t>目录</w:t>
      </w:r>
    </w:p>
    <w:p w:rsidR="00F27021" w:rsidRPr="00CB67B7" w:rsidRDefault="00F27021" w:rsidP="00F27021">
      <w:pPr>
        <w:widowControl/>
        <w:spacing w:line="6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 w:rsidR="00F27021" w:rsidRPr="00E03CB3" w:rsidRDefault="00F27021" w:rsidP="00F27021">
      <w:pPr>
        <w:widowControl/>
        <w:spacing w:line="600" w:lineRule="exact"/>
        <w:outlineLvl w:val="1"/>
        <w:rPr>
          <w:rFonts w:ascii="宋体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第一部分  </w:t>
      </w:r>
      <w:r>
        <w:rPr>
          <w:rFonts w:ascii="仿宋_GB2312" w:eastAsia="仿宋_GB2312" w:hAnsi="宋体" w:hint="eastAsia"/>
          <w:b/>
          <w:kern w:val="0"/>
          <w:sz w:val="32"/>
          <w:szCs w:val="32"/>
        </w:rPr>
        <w:t>昌吉市</w:t>
      </w:r>
      <w:r w:rsidRPr="00E03CB3">
        <w:rPr>
          <w:rFonts w:ascii="仿宋_GB2312" w:eastAsia="仿宋_GB2312" w:hAnsi="宋体" w:hint="eastAsia"/>
          <w:b/>
          <w:kern w:val="0"/>
          <w:sz w:val="32"/>
          <w:szCs w:val="32"/>
        </w:rPr>
        <w:t>税务局概况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一、主要职能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二、机构设置及人员情况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第二部分 </w:t>
      </w:r>
      <w:r>
        <w:rPr>
          <w:rFonts w:ascii="宋体" w:hAnsi="宋体" w:hint="eastAsia"/>
          <w:b/>
          <w:kern w:val="0"/>
          <w:sz w:val="32"/>
          <w:szCs w:val="32"/>
        </w:rPr>
        <w:t>2019</w:t>
      </w: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年部门预算公开表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一、部门收支总体情况表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二、部门收入总体情况表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三、部门支出总体情况表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四、财政拨款收支总体情况表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五、一般公共预算支出情况表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六、一般公共预算基本支出情况表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七、</w:t>
      </w:r>
      <w:r w:rsidRPr="00CB67B7">
        <w:rPr>
          <w:rFonts w:ascii="仿宋_GB2312" w:eastAsia="仿宋_GB2312" w:hAnsi="宋体" w:hint="eastAsia"/>
          <w:bCs/>
          <w:kern w:val="0"/>
          <w:sz w:val="32"/>
          <w:szCs w:val="32"/>
        </w:rPr>
        <w:t>项目支出情况表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八、一般公共预算“三公”经费支出情况表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九、政府性基金预算支出情况表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第三部分  </w:t>
      </w:r>
      <w:r>
        <w:rPr>
          <w:rFonts w:ascii="宋体" w:hAnsi="宋体" w:hint="eastAsia"/>
          <w:b/>
          <w:kern w:val="0"/>
          <w:sz w:val="32"/>
          <w:szCs w:val="32"/>
        </w:rPr>
        <w:t>2019</w:t>
      </w: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年部门预算情况说明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一、关于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收支预算情况的总体说明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二、关于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收入预算情况说明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三、关于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支出预算情况说明</w:t>
      </w:r>
    </w:p>
    <w:p w:rsidR="00F27021" w:rsidRPr="005E752B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四、关于昌吉市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税务局2019年财政拨款收支预算情况的总体说明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五、关于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一般公共预算当年拨款情况说明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六、关于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一般公共预算基本支出情况说明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七、关于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项目支出情况说明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八、关于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一般公共预算“三公”经费预算情况说明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九、关于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5E752B">
        <w:rPr>
          <w:rFonts w:ascii="仿宋_GB2312" w:eastAsia="仿宋_GB2312" w:hAnsi="宋体" w:hint="eastAsia"/>
          <w:kern w:val="0"/>
          <w:sz w:val="32"/>
          <w:szCs w:val="32"/>
        </w:rPr>
        <w:t>税务局2019年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政府性基金预算拨款情况说明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十、其他重要事项的情况说明</w:t>
      </w:r>
    </w:p>
    <w:p w:rsidR="00F27021" w:rsidRPr="00CB67B7" w:rsidRDefault="00F27021" w:rsidP="00F27021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>第四部分  名词解释</w:t>
      </w:r>
    </w:p>
    <w:p w:rsidR="00F27021" w:rsidRDefault="00F27021" w:rsidP="00F27021"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</w:p>
    <w:p w:rsidR="00F27021" w:rsidRDefault="00F27021" w:rsidP="00F27021">
      <w:pPr>
        <w:widowControl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050281" w:rsidRPr="00E6482B" w:rsidRDefault="00050281" w:rsidP="00050281">
      <w:pPr>
        <w:widowControl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  <w:r w:rsidRPr="00E6482B">
        <w:rPr>
          <w:rFonts w:ascii="黑体" w:eastAsia="黑体" w:hAnsi="黑体" w:hint="eastAsia"/>
          <w:kern w:val="0"/>
          <w:sz w:val="32"/>
          <w:szCs w:val="32"/>
        </w:rPr>
        <w:t>第一部分</w:t>
      </w:r>
      <w:r w:rsidR="008F506E" w:rsidRPr="00E6482B">
        <w:rPr>
          <w:rFonts w:ascii="黑体" w:eastAsia="黑体" w:hAnsi="黑体" w:hint="eastAsia"/>
          <w:kern w:val="0"/>
          <w:sz w:val="32"/>
          <w:szCs w:val="32"/>
        </w:rPr>
        <w:t xml:space="preserve">   </w:t>
      </w:r>
      <w:r w:rsidRPr="00E6482B">
        <w:rPr>
          <w:rFonts w:ascii="黑体" w:eastAsia="黑体" w:hAnsi="黑体" w:hint="eastAsia"/>
          <w:kern w:val="0"/>
          <w:sz w:val="32"/>
          <w:szCs w:val="32"/>
        </w:rPr>
        <w:t>部门单位概况</w:t>
      </w:r>
    </w:p>
    <w:p w:rsidR="00050281" w:rsidRPr="00CB67B7" w:rsidRDefault="00050281" w:rsidP="00050281"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 w:rsidR="00050281" w:rsidRPr="00BD63A9" w:rsidRDefault="00050281" w:rsidP="00050281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</w:t>
      </w:r>
      <w:r w:rsidR="00D261C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BD63A9">
        <w:rPr>
          <w:rFonts w:ascii="黑体" w:eastAsia="黑体" w:hAnsi="黑体" w:cs="宋体" w:hint="eastAsia"/>
          <w:bCs/>
          <w:kern w:val="0"/>
          <w:sz w:val="32"/>
          <w:szCs w:val="32"/>
        </w:rPr>
        <w:t>一、主要职能</w:t>
      </w:r>
    </w:p>
    <w:p w:rsidR="00D261C2" w:rsidRPr="00E6482B" w:rsidRDefault="00050281" w:rsidP="007A2234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E6482B">
        <w:rPr>
          <w:rFonts w:ascii="黑体" w:eastAsia="黑体" w:hAnsi="黑体" w:cs="宋体" w:hint="eastAsia"/>
          <w:bCs/>
          <w:kern w:val="0"/>
          <w:sz w:val="32"/>
          <w:szCs w:val="32"/>
        </w:rPr>
        <w:t xml:space="preserve"> </w:t>
      </w:r>
      <w:r w:rsidR="00E10262" w:rsidRPr="00E10262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 w:rsidR="00E10262" w:rsidRPr="00E10262"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 w:rsidR="00F27021" w:rsidRPr="00E6482B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昌吉市</w:t>
      </w:r>
      <w:r w:rsidR="00D261C2" w:rsidRPr="00E6482B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税务局的主要职能是</w:t>
      </w:r>
      <w:r w:rsidR="00E6482B" w:rsidRPr="00E6482B">
        <w:rPr>
          <w:rFonts w:ascii="仿宋_GB2312" w:eastAsia="仿宋_GB2312" w:hAnsi="宋体" w:hint="eastAsia"/>
          <w:kern w:val="0"/>
          <w:sz w:val="32"/>
          <w:szCs w:val="32"/>
        </w:rPr>
        <w:t>负责贯彻执</w:t>
      </w:r>
      <w:r w:rsidR="00D116F5">
        <w:rPr>
          <w:rFonts w:ascii="仿宋_GB2312" w:eastAsia="仿宋_GB2312" w:hAnsi="宋体" w:hint="eastAsia"/>
          <w:kern w:val="0"/>
          <w:sz w:val="32"/>
          <w:szCs w:val="32"/>
        </w:rPr>
        <w:t>行党的路线、方针、政策，</w:t>
      </w:r>
      <w:r w:rsidR="00E6482B" w:rsidRPr="00E6482B">
        <w:rPr>
          <w:rFonts w:ascii="仿宋_GB2312" w:eastAsia="仿宋_GB2312" w:hAnsi="宋体" w:hint="eastAsia"/>
          <w:kern w:val="0"/>
          <w:sz w:val="32"/>
          <w:szCs w:val="32"/>
        </w:rPr>
        <w:t>贯彻执</w:t>
      </w:r>
      <w:r w:rsidR="00E6482B">
        <w:rPr>
          <w:rFonts w:ascii="仿宋_GB2312" w:eastAsia="仿宋_GB2312" w:hAnsi="宋体" w:hint="eastAsia"/>
          <w:kern w:val="0"/>
          <w:sz w:val="32"/>
          <w:szCs w:val="32"/>
        </w:rPr>
        <w:t>行</w:t>
      </w:r>
      <w:r w:rsidR="00D261C2">
        <w:rPr>
          <w:rFonts w:ascii="仿宋_GB2312" w:eastAsia="仿宋_GB2312" w:hAnsi="华文中宋" w:cs="仿宋_GB2312" w:hint="eastAsia"/>
          <w:sz w:val="32"/>
          <w:szCs w:val="32"/>
        </w:rPr>
        <w:t>国家</w:t>
      </w:r>
      <w:r w:rsidR="00E6482B">
        <w:rPr>
          <w:rFonts w:ascii="仿宋_GB2312" w:eastAsia="仿宋_GB2312" w:hAnsi="华文中宋" w:cs="仿宋_GB2312" w:hint="eastAsia"/>
          <w:sz w:val="32"/>
          <w:szCs w:val="32"/>
        </w:rPr>
        <w:t>税务总局</w:t>
      </w:r>
      <w:r w:rsidR="00D261C2">
        <w:rPr>
          <w:rFonts w:ascii="仿宋_GB2312" w:eastAsia="仿宋_GB2312" w:hAnsi="华文中宋" w:cs="仿宋_GB2312" w:hint="eastAsia"/>
          <w:sz w:val="32"/>
          <w:szCs w:val="32"/>
        </w:rPr>
        <w:t>和自治区</w:t>
      </w:r>
      <w:r w:rsidR="00E6482B">
        <w:rPr>
          <w:rFonts w:ascii="仿宋_GB2312" w:eastAsia="仿宋_GB2312" w:hAnsi="华文中宋" w:cs="仿宋_GB2312" w:hint="eastAsia"/>
          <w:sz w:val="32"/>
          <w:szCs w:val="32"/>
        </w:rPr>
        <w:t>税务局</w:t>
      </w:r>
      <w:r w:rsidR="00CC311E">
        <w:rPr>
          <w:rFonts w:ascii="仿宋_GB2312" w:eastAsia="仿宋_GB2312" w:hAnsi="华文中宋" w:cs="仿宋_GB2312" w:hint="eastAsia"/>
          <w:sz w:val="32"/>
          <w:szCs w:val="32"/>
        </w:rPr>
        <w:t>制定的各项税收</w:t>
      </w:r>
      <w:r w:rsidR="00D261C2">
        <w:rPr>
          <w:rFonts w:ascii="仿宋_GB2312" w:eastAsia="仿宋_GB2312" w:hAnsi="华文中宋" w:cs="仿宋_GB2312" w:hint="eastAsia"/>
          <w:sz w:val="32"/>
          <w:szCs w:val="32"/>
        </w:rPr>
        <w:t>法规、</w:t>
      </w:r>
      <w:r w:rsidR="00CC311E">
        <w:rPr>
          <w:rFonts w:ascii="仿宋_GB2312" w:eastAsia="仿宋_GB2312" w:hAnsi="华文中宋" w:cs="仿宋_GB2312" w:hint="eastAsia"/>
          <w:sz w:val="32"/>
          <w:szCs w:val="32"/>
        </w:rPr>
        <w:t>规章及规范性文件。负责实施</w:t>
      </w:r>
      <w:r w:rsidR="00E6482B">
        <w:rPr>
          <w:rFonts w:ascii="仿宋_GB2312" w:eastAsia="仿宋_GB2312" w:hAnsi="华文中宋" w:cs="仿宋_GB2312" w:hint="eastAsia"/>
          <w:sz w:val="32"/>
          <w:szCs w:val="32"/>
        </w:rPr>
        <w:t>由</w:t>
      </w:r>
      <w:r w:rsidR="00D261C2">
        <w:rPr>
          <w:rFonts w:ascii="仿宋_GB2312" w:eastAsia="仿宋_GB2312" w:hAnsi="华文中宋" w:cs="仿宋_GB2312" w:hint="eastAsia"/>
          <w:sz w:val="32"/>
          <w:szCs w:val="32"/>
        </w:rPr>
        <w:t>税务部门征收管理的各种税收，</w:t>
      </w:r>
      <w:r w:rsidR="00CC311E">
        <w:rPr>
          <w:rFonts w:ascii="仿宋_GB2312" w:eastAsia="仿宋_GB2312" w:hAnsi="宋体" w:hint="eastAsia"/>
          <w:kern w:val="0"/>
          <w:sz w:val="32"/>
          <w:szCs w:val="32"/>
        </w:rPr>
        <w:t>社会保险费和有关非税收入</w:t>
      </w:r>
      <w:r w:rsidR="007A2234">
        <w:rPr>
          <w:rFonts w:ascii="仿宋_GB2312" w:eastAsia="仿宋_GB2312" w:hAnsi="宋体" w:hint="eastAsia"/>
          <w:kern w:val="0"/>
          <w:sz w:val="32"/>
          <w:szCs w:val="32"/>
        </w:rPr>
        <w:t>。</w:t>
      </w:r>
      <w:r w:rsidR="00CC311E">
        <w:rPr>
          <w:rFonts w:ascii="仿宋_GB2312" w:eastAsia="仿宋_GB2312" w:hAnsi="华文中宋" w:cs="仿宋_GB2312" w:hint="eastAsia"/>
          <w:sz w:val="32"/>
          <w:szCs w:val="32"/>
        </w:rPr>
        <w:t>监督检查所辖区域纳税户</w:t>
      </w:r>
      <w:r w:rsidR="00D261C2">
        <w:rPr>
          <w:rFonts w:ascii="仿宋_GB2312" w:eastAsia="仿宋_GB2312" w:hAnsi="华文中宋" w:cs="仿宋_GB2312" w:hint="eastAsia"/>
          <w:sz w:val="32"/>
          <w:szCs w:val="32"/>
        </w:rPr>
        <w:t>税收政策的执行情况及征管工作</w:t>
      </w:r>
      <w:r w:rsidR="007A2234">
        <w:rPr>
          <w:rFonts w:ascii="仿宋_GB2312" w:eastAsia="仿宋_GB2312" w:hAnsi="华文中宋" w:cs="仿宋_GB2312" w:hint="eastAsia"/>
          <w:sz w:val="32"/>
          <w:szCs w:val="32"/>
        </w:rPr>
        <w:t>。</w:t>
      </w:r>
      <w:r w:rsidR="007A2234">
        <w:rPr>
          <w:rFonts w:ascii="仿宋_GB2312" w:eastAsia="仿宋_GB2312" w:hAnsi="宋体" w:hint="eastAsia"/>
          <w:kern w:val="0"/>
          <w:sz w:val="32"/>
          <w:szCs w:val="32"/>
        </w:rPr>
        <w:t>负责所辖区域内各项税收、社会保险费和有关非税收入征收管理。负责增值税专用发票、普通发票</w:t>
      </w:r>
      <w:r w:rsidR="00D116F5">
        <w:rPr>
          <w:rFonts w:ascii="仿宋_GB2312" w:eastAsia="仿宋_GB2312" w:hAnsi="宋体" w:hint="eastAsia"/>
          <w:kern w:val="0"/>
          <w:sz w:val="32"/>
          <w:szCs w:val="32"/>
        </w:rPr>
        <w:t>和其他各类发票</w:t>
      </w:r>
      <w:r w:rsidR="00D116F5">
        <w:rPr>
          <w:rFonts w:ascii="仿宋_GB2312" w:eastAsia="仿宋_GB2312" w:hAnsi="宋体" w:hint="eastAsia"/>
          <w:kern w:val="0"/>
          <w:sz w:val="32"/>
          <w:szCs w:val="32"/>
        </w:rPr>
        <w:lastRenderedPageBreak/>
        <w:t>管理。</w:t>
      </w:r>
      <w:r w:rsidR="007A2234">
        <w:rPr>
          <w:rFonts w:ascii="仿宋_GB2312" w:eastAsia="仿宋_GB2312" w:hAnsi="宋体" w:hint="eastAsia"/>
          <w:kern w:val="0"/>
          <w:sz w:val="32"/>
          <w:szCs w:val="32"/>
        </w:rPr>
        <w:t>负责</w:t>
      </w:r>
      <w:r w:rsidR="007A2234">
        <w:rPr>
          <w:rFonts w:ascii="仿宋_GB2312" w:eastAsia="仿宋_GB2312" w:hAnsi="华文中宋" w:cs="仿宋_GB2312" w:hint="eastAsia"/>
          <w:sz w:val="32"/>
          <w:szCs w:val="32"/>
        </w:rPr>
        <w:t>办理有关减免税事宜，偷税、欠税和抗税案件的查处工作。</w:t>
      </w:r>
      <w:r w:rsidR="00D116F5">
        <w:rPr>
          <w:rFonts w:ascii="仿宋_GB2312" w:eastAsia="仿宋_GB2312" w:hAnsi="宋体" w:hint="eastAsia"/>
          <w:kern w:val="0"/>
          <w:sz w:val="32"/>
          <w:szCs w:val="32"/>
        </w:rPr>
        <w:t>负责税收收入、社会保险费和有关非税收入的会统核算及票证管理工作。</w:t>
      </w:r>
      <w:r w:rsidR="007A2234">
        <w:rPr>
          <w:rFonts w:ascii="仿宋_GB2312" w:eastAsia="仿宋_GB2312" w:hAnsi="华文中宋" w:cs="仿宋_GB2312" w:hint="eastAsia"/>
          <w:sz w:val="32"/>
          <w:szCs w:val="32"/>
        </w:rPr>
        <w:t>负责税务部门的人事和纪检监察工作，负责</w:t>
      </w:r>
      <w:r w:rsidR="00D261C2">
        <w:rPr>
          <w:rFonts w:ascii="仿宋_GB2312" w:eastAsia="仿宋_GB2312" w:hAnsi="华文中宋" w:cs="仿宋_GB2312" w:hint="eastAsia"/>
          <w:sz w:val="32"/>
          <w:szCs w:val="32"/>
        </w:rPr>
        <w:t>税务干部队伍的思想政治工作、精神文明建设以及教育培训工作，负责分析税收信息，掌握税收动态，</w:t>
      </w:r>
      <w:r w:rsidR="00D116F5">
        <w:rPr>
          <w:rFonts w:ascii="仿宋_GB2312" w:eastAsia="仿宋_GB2312" w:hAnsi="宋体" w:hint="eastAsia"/>
          <w:kern w:val="0"/>
          <w:sz w:val="32"/>
          <w:szCs w:val="32"/>
        </w:rPr>
        <w:t>组织开展纳税服务、税收宣传工作，保护纳税人、缴费人合法权益。</w:t>
      </w:r>
    </w:p>
    <w:p w:rsidR="00F27021" w:rsidRDefault="007A2234" w:rsidP="007A2234">
      <w:pPr>
        <w:widowControl/>
        <w:adjustRightInd w:val="0"/>
        <w:snapToGrid w:val="0"/>
        <w:spacing w:line="600" w:lineRule="exact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完成昌吉州税务局及昌吉市</w:t>
      </w:r>
      <w:r w:rsidR="00F27021">
        <w:rPr>
          <w:rFonts w:ascii="仿宋_GB2312" w:eastAsia="仿宋_GB2312" w:hAnsi="宋体" w:hint="eastAsia"/>
          <w:kern w:val="0"/>
          <w:sz w:val="32"/>
          <w:szCs w:val="32"/>
        </w:rPr>
        <w:t>党委、政府交办的其他工作。</w:t>
      </w:r>
    </w:p>
    <w:p w:rsidR="007A2234" w:rsidRDefault="007A2234" w:rsidP="007A2234">
      <w:pPr>
        <w:widowControl/>
        <w:spacing w:line="560" w:lineRule="exact"/>
        <w:ind w:firstLineChars="150" w:firstLine="48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</w:p>
    <w:p w:rsidR="00050281" w:rsidRPr="00BD63A9" w:rsidRDefault="00050281" w:rsidP="007A2234">
      <w:pPr>
        <w:widowControl/>
        <w:spacing w:line="560" w:lineRule="exact"/>
        <w:ind w:firstLineChars="150" w:firstLine="480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BD63A9">
        <w:rPr>
          <w:rFonts w:ascii="黑体" w:eastAsia="黑体" w:hAnsi="黑体" w:cs="宋体" w:hint="eastAsia"/>
          <w:bCs/>
          <w:kern w:val="0"/>
          <w:sz w:val="32"/>
          <w:szCs w:val="32"/>
        </w:rPr>
        <w:t>二、机构设置及人员情况</w:t>
      </w:r>
    </w:p>
    <w:p w:rsidR="007201AC" w:rsidRDefault="00E10262" w:rsidP="00DE5BFE">
      <w:pPr>
        <w:widowControl/>
        <w:shd w:val="clear" w:color="auto" w:fill="FFFFFF" w:themeFill="background1"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中宋" w:cs="仿宋_GB2312"/>
          <w:sz w:val="32"/>
          <w:szCs w:val="32"/>
        </w:rPr>
      </w:pPr>
      <w:r w:rsidRPr="00E10262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 w:rsidRPr="00E10262"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r w:rsidR="00566B8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昌吉市</w:t>
      </w:r>
      <w:r w:rsidR="00E81538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税务局</w:t>
      </w:r>
      <w:r w:rsidR="00E81538" w:rsidRPr="00380145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为自治区</w:t>
      </w:r>
      <w:r w:rsidR="00566B8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四</w:t>
      </w:r>
      <w:r w:rsidR="00E81538" w:rsidRPr="00380145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级预算单位。截止</w:t>
      </w:r>
      <w:r w:rsidR="00E81538" w:rsidRPr="00380145"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201</w:t>
      </w:r>
      <w:r w:rsidR="00566B8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8</w:t>
      </w:r>
      <w:r w:rsidR="00E81538" w:rsidRPr="00380145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年底，</w:t>
      </w:r>
      <w:r w:rsidR="00E81538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全局</w:t>
      </w:r>
      <w:r w:rsidR="002F7D2D">
        <w:rPr>
          <w:rFonts w:ascii="仿宋_GB2312" w:eastAsia="仿宋_GB2312" w:hAnsi="华文中宋" w:cs="仿宋_GB2312" w:hint="eastAsia"/>
          <w:sz w:val="32"/>
          <w:szCs w:val="32"/>
        </w:rPr>
        <w:t>设有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14</w:t>
      </w:r>
      <w:r w:rsidR="002F7D2D">
        <w:rPr>
          <w:rFonts w:ascii="仿宋_GB2312" w:eastAsia="仿宋_GB2312" w:hAnsi="华文中宋" w:cs="仿宋_GB2312" w:hint="eastAsia"/>
          <w:sz w:val="32"/>
          <w:szCs w:val="32"/>
        </w:rPr>
        <w:t>个内设机构</w:t>
      </w:r>
      <w:r w:rsidR="008F506E">
        <w:rPr>
          <w:rFonts w:ascii="仿宋_GB2312" w:eastAsia="仿宋_GB2312" w:hAnsi="华文中宋" w:cs="仿宋_GB2312" w:hint="eastAsia"/>
          <w:sz w:val="32"/>
          <w:szCs w:val="32"/>
        </w:rPr>
        <w:t>(</w:t>
      </w:r>
      <w:r w:rsidR="002F7D2D">
        <w:rPr>
          <w:rFonts w:ascii="仿宋_GB2312" w:eastAsia="仿宋_GB2312" w:hAnsi="华文中宋" w:cs="仿宋_GB2312" w:hint="eastAsia"/>
          <w:sz w:val="32"/>
          <w:szCs w:val="32"/>
        </w:rPr>
        <w:t>办公室、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纪检组</w:t>
      </w:r>
      <w:r w:rsidR="002F7D2D">
        <w:rPr>
          <w:rFonts w:ascii="仿宋_GB2312" w:eastAsia="仿宋_GB2312" w:hAnsi="华文中宋" w:cs="仿宋_GB2312" w:hint="eastAsia"/>
          <w:sz w:val="32"/>
          <w:szCs w:val="32"/>
        </w:rPr>
        <w:t>、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党办、人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事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教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育</w:t>
      </w:r>
      <w:r w:rsidR="002F7D2D">
        <w:rPr>
          <w:rFonts w:ascii="仿宋_GB2312" w:eastAsia="仿宋_GB2312" w:hAnsi="华文中宋" w:cs="仿宋_GB2312" w:hint="eastAsia"/>
          <w:sz w:val="32"/>
          <w:szCs w:val="32"/>
        </w:rPr>
        <w:t>股</w:t>
      </w:r>
      <w:r w:rsidR="009719BC">
        <w:rPr>
          <w:rFonts w:ascii="仿宋_GB2312" w:eastAsia="仿宋_GB2312" w:hAnsi="华文中宋" w:cs="仿宋_GB2312" w:hint="eastAsia"/>
          <w:sz w:val="32"/>
          <w:szCs w:val="32"/>
        </w:rPr>
        <w:t>、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税政股、法制股、收入核算股、征管股、社保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及非税收入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股、纳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税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服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务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股、风险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管理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股、税源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管理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一股、税源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管理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二股、信息中心</w:t>
      </w:r>
      <w:r w:rsidR="009719BC">
        <w:rPr>
          <w:rFonts w:ascii="仿宋_GB2312" w:eastAsia="仿宋_GB2312" w:hAnsi="华文中宋" w:cs="仿宋_GB2312" w:hint="eastAsia"/>
          <w:sz w:val="32"/>
          <w:szCs w:val="32"/>
        </w:rPr>
        <w:t>)、</w:t>
      </w:r>
      <w:r w:rsidR="007201AC">
        <w:rPr>
          <w:rFonts w:ascii="仿宋_GB2312" w:eastAsia="仿宋_GB2312" w:hAnsi="华文中宋" w:cs="仿宋_GB2312" w:hint="eastAsia"/>
          <w:sz w:val="32"/>
          <w:szCs w:val="32"/>
        </w:rPr>
        <w:t>4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个派出机构（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第一税务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分局、高新分局、城区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税务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所、滨湖</w:t>
      </w:r>
      <w:r w:rsidR="00F2016B">
        <w:rPr>
          <w:rFonts w:ascii="仿宋_GB2312" w:eastAsia="仿宋_GB2312" w:hAnsi="华文中宋" w:cs="仿宋_GB2312" w:hint="eastAsia"/>
          <w:sz w:val="32"/>
          <w:szCs w:val="32"/>
        </w:rPr>
        <w:t>税务</w:t>
      </w:r>
      <w:r w:rsidR="007201AC">
        <w:rPr>
          <w:rFonts w:ascii="仿宋_GB2312" w:eastAsia="仿宋_GB2312" w:hAnsi="华文中宋" w:cs="仿宋_GB2312" w:hint="eastAsia"/>
          <w:sz w:val="32"/>
          <w:szCs w:val="32"/>
        </w:rPr>
        <w:t>所</w:t>
      </w:r>
      <w:r w:rsidR="001D4FFC">
        <w:rPr>
          <w:rFonts w:ascii="仿宋_GB2312" w:eastAsia="仿宋_GB2312" w:hAnsi="华文中宋" w:cs="仿宋_GB2312" w:hint="eastAsia"/>
          <w:sz w:val="32"/>
          <w:szCs w:val="32"/>
        </w:rPr>
        <w:t>）</w:t>
      </w:r>
      <w:r w:rsidR="007201AC">
        <w:rPr>
          <w:rFonts w:ascii="仿宋_GB2312" w:eastAsia="仿宋_GB2312" w:hAnsi="华文中宋" w:cs="仿宋_GB2312" w:hint="eastAsia"/>
          <w:sz w:val="32"/>
          <w:szCs w:val="32"/>
        </w:rPr>
        <w:t>。</w:t>
      </w:r>
    </w:p>
    <w:p w:rsidR="007201AC" w:rsidRPr="00E066A9" w:rsidRDefault="00E10262" w:rsidP="007201A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Theme="minorHAnsi" w:cs="仿宋_GB2312"/>
          <w:color w:val="000000"/>
          <w:kern w:val="0"/>
          <w:sz w:val="32"/>
          <w:szCs w:val="32"/>
        </w:rPr>
      </w:pPr>
      <w:r w:rsidRPr="00E10262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</w:rPr>
        <w:t>国家</w:t>
      </w:r>
      <w:r w:rsidRPr="00E10262">
        <w:rPr>
          <w:rFonts w:ascii="仿宋_GB2312" w:eastAsia="仿宋_GB2312" w:hAnsi="微软雅黑" w:cs="仿宋_GB2312"/>
          <w:color w:val="333333"/>
          <w:kern w:val="0"/>
          <w:sz w:val="32"/>
          <w:szCs w:val="32"/>
        </w:rPr>
        <w:t>税务总局</w:t>
      </w:r>
      <w:bookmarkStart w:id="0" w:name="_GoBack"/>
      <w:bookmarkEnd w:id="0"/>
      <w:r w:rsidR="007201AC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昌吉市</w:t>
      </w:r>
      <w:r w:rsidR="007201AC" w:rsidRPr="00E066A9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税务局</w:t>
      </w:r>
      <w:r w:rsidR="007201AC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人员编制与实有人数均按合并后规模统计。</w:t>
      </w:r>
      <w:r w:rsidR="007201AC" w:rsidRPr="00E066A9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实有编制数</w:t>
      </w:r>
      <w:r w:rsidR="007201AC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274</w:t>
      </w:r>
      <w:r w:rsidR="007201AC" w:rsidRPr="00E066A9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人，其中：行政</w:t>
      </w:r>
      <w:r w:rsidR="007201AC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263</w:t>
      </w:r>
      <w:r w:rsidR="007201AC" w:rsidRPr="00E066A9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人，事业</w:t>
      </w:r>
      <w:r w:rsidR="007201AC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11</w:t>
      </w:r>
      <w:r w:rsidR="007201AC" w:rsidRPr="00E066A9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人。</w:t>
      </w:r>
      <w:r w:rsidR="007201AC">
        <w:rPr>
          <w:rFonts w:ascii="仿宋_GB2312" w:eastAsia="仿宋_GB2312" w:hAnsiTheme="minorHAnsi" w:cs="仿宋_GB2312" w:hint="eastAsia"/>
          <w:color w:val="000000"/>
          <w:kern w:val="0"/>
          <w:sz w:val="32"/>
          <w:szCs w:val="32"/>
        </w:rPr>
        <w:t>实有人数410人，其中：在职235人，退休174人，离休1人。</w:t>
      </w:r>
    </w:p>
    <w:p w:rsidR="00050281" w:rsidRPr="00BD63A9" w:rsidRDefault="00050281" w:rsidP="00F2016B">
      <w:pPr>
        <w:widowControl/>
        <w:spacing w:beforeLines="50" w:before="156"/>
        <w:ind w:firstLineChars="400" w:firstLine="1280"/>
        <w:outlineLvl w:val="1"/>
        <w:rPr>
          <w:rFonts w:ascii="黑体" w:eastAsia="黑体" w:hAnsi="黑体"/>
          <w:kern w:val="0"/>
          <w:sz w:val="32"/>
          <w:szCs w:val="32"/>
        </w:rPr>
      </w:pPr>
      <w:r w:rsidRPr="00BD63A9">
        <w:rPr>
          <w:rFonts w:ascii="黑体" w:eastAsia="黑体" w:hAnsi="黑体" w:hint="eastAsia"/>
          <w:kern w:val="0"/>
          <w:sz w:val="32"/>
          <w:szCs w:val="32"/>
        </w:rPr>
        <w:t>第二部分</w:t>
      </w:r>
      <w:r w:rsidR="00F2016B">
        <w:rPr>
          <w:rFonts w:ascii="黑体" w:eastAsia="黑体" w:hAnsi="黑体" w:hint="eastAsia"/>
          <w:kern w:val="0"/>
          <w:sz w:val="32"/>
          <w:szCs w:val="32"/>
        </w:rPr>
        <w:t xml:space="preserve">  2019</w:t>
      </w:r>
      <w:r w:rsidRPr="00BD63A9">
        <w:rPr>
          <w:rFonts w:ascii="黑体" w:eastAsia="黑体" w:hAnsi="黑体" w:hint="eastAsia"/>
          <w:kern w:val="0"/>
          <w:sz w:val="32"/>
          <w:szCs w:val="32"/>
        </w:rPr>
        <w:t>年部门预算公开表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283"/>
        <w:gridCol w:w="417"/>
        <w:gridCol w:w="1001"/>
        <w:gridCol w:w="340"/>
        <w:gridCol w:w="2778"/>
        <w:gridCol w:w="257"/>
        <w:gridCol w:w="877"/>
      </w:tblGrid>
      <w:tr w:rsidR="00E10DF2" w:rsidRPr="00E10DF2" w:rsidTr="00FB4E83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RANGE!A1:D39"/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表一</w:t>
            </w:r>
            <w:bookmarkEnd w:id="1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10DF2" w:rsidRPr="00E10DF2" w:rsidTr="00FB4E83">
        <w:trPr>
          <w:trHeight w:val="795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E10DF2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部门收支总体情况表</w:t>
            </w:r>
          </w:p>
        </w:tc>
      </w:tr>
      <w:tr w:rsidR="00E10DF2" w:rsidRPr="00E10DF2" w:rsidTr="00FB4E83">
        <w:trPr>
          <w:trHeight w:val="28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编制部门：昌吉市税务局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E10DF2" w:rsidRPr="00E10DF2" w:rsidTr="00FB4E83">
        <w:trPr>
          <w:trHeight w:val="36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0DF2">
              <w:rPr>
                <w:rFonts w:ascii="宋体" w:hAnsi="宋体" w:cs="宋体" w:hint="eastAsia"/>
                <w:kern w:val="0"/>
                <w:sz w:val="24"/>
              </w:rPr>
              <w:t>收                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10DF2">
              <w:rPr>
                <w:rFonts w:ascii="宋体" w:hAnsi="宋体" w:cs="宋体" w:hint="eastAsia"/>
                <w:kern w:val="0"/>
                <w:sz w:val="24"/>
              </w:rPr>
              <w:t>支                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10DF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2019年预算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2019年预</w:t>
            </w: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算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财政拨款（补助）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财政专户管理资金（教育收费）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223 国有资本经营预算支出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224 灾害防治及应急管理支出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230 转移性支出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10DF2" w:rsidRPr="00E10DF2" w:rsidTr="00FB4E8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DF2" w:rsidRPr="00E10DF2" w:rsidRDefault="00E10DF2" w:rsidP="00E10DF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支  出  合  计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2" w:rsidRPr="00E10DF2" w:rsidRDefault="00E10DF2" w:rsidP="00E10DF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10DF2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</w:tr>
    </w:tbl>
    <w:p w:rsidR="00FB4E83" w:rsidRDefault="00FB4E83">
      <w:r>
        <w:br w:type="page"/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2200"/>
        <w:gridCol w:w="1040"/>
        <w:gridCol w:w="1020"/>
        <w:gridCol w:w="460"/>
        <w:gridCol w:w="576"/>
        <w:gridCol w:w="460"/>
        <w:gridCol w:w="480"/>
        <w:gridCol w:w="440"/>
        <w:gridCol w:w="480"/>
        <w:gridCol w:w="576"/>
      </w:tblGrid>
      <w:tr w:rsidR="00FB4E83" w:rsidRPr="00FB4E83" w:rsidTr="00FB4E83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表二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B4E83" w:rsidRPr="00FB4E83" w:rsidTr="00FB4E83">
        <w:trPr>
          <w:trHeight w:val="630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FB4E8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部门收入总体情况表</w:t>
            </w:r>
          </w:p>
        </w:tc>
      </w:tr>
      <w:tr w:rsidR="00FB4E83" w:rsidRPr="00FB4E83" w:rsidTr="00FB4E83">
        <w:trPr>
          <w:trHeight w:val="390"/>
        </w:trPr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编制部门：昌吉市税务局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4E83" w:rsidRPr="00FB4E83" w:rsidTr="00FB4E83">
        <w:trPr>
          <w:trHeight w:val="70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总  计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财政专户管理资金（教育收费）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504.84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504.84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504.84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504.84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345.83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345.83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B4E83" w:rsidRPr="00FB4E83" w:rsidTr="00FB4E83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159.01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159.01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E83" w:rsidRPr="00FB4E83" w:rsidRDefault="00FB4E83" w:rsidP="00FB4E8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B4E8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B4E83" w:rsidRDefault="00FB4E83">
      <w:pPr>
        <w:widowControl/>
        <w:jc w:val="left"/>
      </w:pPr>
      <w:r>
        <w:br w:type="page"/>
      </w:r>
    </w:p>
    <w:p w:rsidR="00FB4E83" w:rsidRDefault="00FB4E83"/>
    <w:tbl>
      <w:tblPr>
        <w:tblW w:w="8316" w:type="dxa"/>
        <w:tblInd w:w="93" w:type="dxa"/>
        <w:tblLook w:val="04A0" w:firstRow="1" w:lastRow="0" w:firstColumn="1" w:lastColumn="0" w:noHBand="0" w:noVBand="1"/>
      </w:tblPr>
      <w:tblGrid>
        <w:gridCol w:w="580"/>
        <w:gridCol w:w="540"/>
        <w:gridCol w:w="540"/>
        <w:gridCol w:w="2860"/>
        <w:gridCol w:w="936"/>
        <w:gridCol w:w="1500"/>
        <w:gridCol w:w="1360"/>
      </w:tblGrid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7AE" w:rsidRPr="007E3ABB" w:rsidRDefault="00FF67AE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E3ABB" w:rsidRPr="007E3ABB" w:rsidTr="00765B24">
        <w:trPr>
          <w:trHeight w:val="360"/>
        </w:trPr>
        <w:tc>
          <w:tcPr>
            <w:tcW w:w="8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E3AB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部门支出总体情况表</w:t>
            </w:r>
          </w:p>
        </w:tc>
      </w:tr>
      <w:tr w:rsidR="007E3ABB" w:rsidRPr="007E3ABB" w:rsidTr="00765B24">
        <w:trPr>
          <w:trHeight w:val="360"/>
        </w:trPr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编制部门：昌吉市税务局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支出预算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42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7E3ABB" w:rsidRPr="007E3ABB" w:rsidTr="00765B24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3ABB" w:rsidRPr="007E3ABB" w:rsidTr="00765B24">
        <w:trPr>
          <w:trHeight w:val="31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3ABB" w:rsidRPr="007E3ABB" w:rsidTr="00765B24">
        <w:trPr>
          <w:trHeight w:val="3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345.83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345.83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E3ABB" w:rsidRPr="007E3ABB" w:rsidTr="00765B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159.01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>159.01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ABB" w:rsidRPr="007E3ABB" w:rsidRDefault="007E3ABB" w:rsidP="007E3ABB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E3AB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10DF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6"/>
        <w:gridCol w:w="936"/>
        <w:gridCol w:w="1295"/>
        <w:gridCol w:w="501"/>
        <w:gridCol w:w="435"/>
        <w:gridCol w:w="415"/>
        <w:gridCol w:w="686"/>
        <w:gridCol w:w="165"/>
        <w:gridCol w:w="71"/>
      </w:tblGrid>
      <w:tr w:rsidR="001823E9" w:rsidRPr="001823E9" w:rsidTr="0054208A">
        <w:trPr>
          <w:trHeight w:val="36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RANGE!A1:F37"/>
            <w:bookmarkEnd w:id="2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823E9" w:rsidRPr="001823E9" w:rsidTr="0054208A">
        <w:trPr>
          <w:gridAfter w:val="1"/>
          <w:wAfter w:w="71" w:type="dxa"/>
          <w:trHeight w:val="375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ind w:firstLineChars="645" w:firstLine="233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823E9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财政拨款收支预算总表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23E9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823E9" w:rsidRPr="001823E9" w:rsidTr="0054208A">
        <w:trPr>
          <w:gridAfter w:val="1"/>
          <w:wAfter w:w="71" w:type="dxa"/>
          <w:trHeight w:val="405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                                                                   收            入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23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               出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23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23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823E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42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合     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功  能  分  类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合</w:t>
            </w:r>
            <w:r w:rsidRPr="001823E9">
              <w:rPr>
                <w:kern w:val="0"/>
                <w:sz w:val="18"/>
                <w:szCs w:val="18"/>
              </w:rPr>
              <w:t xml:space="preserve">           </w:t>
            </w: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一  般  公  共  预  算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基</w:t>
            </w:r>
            <w:r w:rsidRPr="001823E9">
              <w:rPr>
                <w:kern w:val="0"/>
                <w:sz w:val="18"/>
                <w:szCs w:val="18"/>
              </w:rPr>
              <w:t xml:space="preserve">   </w:t>
            </w: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金</w:t>
            </w:r>
            <w:r w:rsidRPr="001823E9">
              <w:rPr>
                <w:kern w:val="0"/>
                <w:sz w:val="18"/>
                <w:szCs w:val="18"/>
              </w:rPr>
              <w:t xml:space="preserve">   </w:t>
            </w: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预</w:t>
            </w:r>
            <w:r w:rsidRPr="001823E9">
              <w:rPr>
                <w:kern w:val="0"/>
                <w:sz w:val="18"/>
                <w:szCs w:val="18"/>
              </w:rPr>
              <w:t xml:space="preserve">   </w:t>
            </w: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算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1,467.70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203 国防支</w:t>
            </w: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504.84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504.84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209 社会保险基金支出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210 卫生健康支出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215 资源勘探信息等支出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223 国有资本经营预算</w:t>
            </w: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支出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224 灾害防治及应急管理支出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233 债务发行费支出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小           计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230 转移性支出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color w:val="0000FF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color w:val="0000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54208A">
        <w:trPr>
          <w:gridAfter w:val="1"/>
          <w:wAfter w:w="71" w:type="dxa"/>
          <w:trHeight w:val="36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支  出  合  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1,972.54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10DF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4135"/>
        <w:gridCol w:w="522"/>
        <w:gridCol w:w="1295"/>
        <w:gridCol w:w="760"/>
        <w:gridCol w:w="1101"/>
        <w:gridCol w:w="857"/>
      </w:tblGrid>
      <w:tr w:rsidR="001823E9" w:rsidRPr="001823E9" w:rsidTr="001823E9">
        <w:trPr>
          <w:trHeight w:val="36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823E9" w:rsidRPr="001823E9" w:rsidTr="001823E9">
        <w:trPr>
          <w:trHeight w:val="375"/>
        </w:trPr>
        <w:tc>
          <w:tcPr>
            <w:tcW w:w="8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1823E9" w:rsidRPr="001823E9" w:rsidTr="001823E9">
        <w:trPr>
          <w:trHeight w:val="36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10DF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806" w:type="dxa"/>
        <w:tblInd w:w="93" w:type="dxa"/>
        <w:tblLook w:val="04A0" w:firstRow="1" w:lastRow="0" w:firstColumn="1" w:lastColumn="0" w:noHBand="0" w:noVBand="1"/>
      </w:tblPr>
      <w:tblGrid>
        <w:gridCol w:w="546"/>
        <w:gridCol w:w="14"/>
        <w:gridCol w:w="200"/>
        <w:gridCol w:w="349"/>
        <w:gridCol w:w="151"/>
        <w:gridCol w:w="260"/>
        <w:gridCol w:w="168"/>
        <w:gridCol w:w="532"/>
        <w:gridCol w:w="754"/>
        <w:gridCol w:w="658"/>
        <w:gridCol w:w="69"/>
        <w:gridCol w:w="327"/>
        <w:gridCol w:w="178"/>
        <w:gridCol w:w="244"/>
        <w:gridCol w:w="422"/>
        <w:gridCol w:w="14"/>
        <w:gridCol w:w="443"/>
        <w:gridCol w:w="405"/>
        <w:gridCol w:w="430"/>
        <w:gridCol w:w="146"/>
        <w:gridCol w:w="232"/>
        <w:gridCol w:w="164"/>
        <w:gridCol w:w="576"/>
        <w:gridCol w:w="237"/>
        <w:gridCol w:w="160"/>
        <w:gridCol w:w="25"/>
        <w:gridCol w:w="396"/>
        <w:gridCol w:w="684"/>
        <w:gridCol w:w="232"/>
        <w:gridCol w:w="90"/>
      </w:tblGrid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23E9">
              <w:rPr>
                <w:rFonts w:ascii="宋体" w:hAnsi="宋体" w:cs="宋体" w:hint="eastAsia"/>
                <w:kern w:val="0"/>
                <w:sz w:val="20"/>
                <w:szCs w:val="20"/>
              </w:rPr>
              <w:t>表五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823E9" w:rsidRPr="001823E9" w:rsidTr="002253C2">
        <w:trPr>
          <w:trHeight w:val="360"/>
        </w:trPr>
        <w:tc>
          <w:tcPr>
            <w:tcW w:w="88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1823E9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一般公共预算支出情况表</w:t>
            </w:r>
          </w:p>
        </w:tc>
      </w:tr>
      <w:tr w:rsidR="001823E9" w:rsidRPr="001823E9" w:rsidTr="002253C2">
        <w:trPr>
          <w:trHeight w:val="360"/>
        </w:trPr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编制部门：昌吉市税务局</w:t>
            </w: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823E9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405"/>
        </w:trPr>
        <w:tc>
          <w:tcPr>
            <w:tcW w:w="2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666" w:type="dxa"/>
            <w:gridSpan w:val="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65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1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266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823E9" w:rsidRPr="001823E9" w:rsidTr="002253C2">
        <w:trPr>
          <w:trHeight w:val="312"/>
        </w:trPr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66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823E9" w:rsidRPr="001823E9" w:rsidTr="002253C2">
        <w:trPr>
          <w:trHeight w:val="394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一般公共服务支出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税收事务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07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行政运行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1,467.70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社会保障和就业支出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行政事业单位离退休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504.84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未归口管理的行政单位离退休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345.83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345.83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05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6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机关事业单位基本养老保险缴费支出</w:t>
            </w:r>
          </w:p>
        </w:tc>
        <w:tc>
          <w:tcPr>
            <w:tcW w:w="16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159.01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>159.01</w:t>
            </w:r>
          </w:p>
        </w:tc>
        <w:tc>
          <w:tcPr>
            <w:tcW w:w="11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E9" w:rsidRPr="001823E9" w:rsidRDefault="001823E9" w:rsidP="001823E9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823E9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823E9" w:rsidRPr="001823E9" w:rsidTr="002253C2">
        <w:trPr>
          <w:trHeight w:val="360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E9" w:rsidRPr="001823E9" w:rsidRDefault="001823E9" w:rsidP="001823E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E9" w:rsidRPr="001823E9" w:rsidRDefault="001823E9" w:rsidP="001823E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3" w:name="RANGE!A1:F25"/>
            <w:r w:rsidRPr="00932684">
              <w:rPr>
                <w:rFonts w:ascii="宋体" w:hAnsi="宋体" w:cs="宋体" w:hint="eastAsia"/>
                <w:kern w:val="0"/>
                <w:sz w:val="20"/>
                <w:szCs w:val="20"/>
              </w:rPr>
              <w:t>表六</w:t>
            </w:r>
            <w:bookmarkEnd w:id="3"/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856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268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一般公共预算基本支出情况表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3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编制部门：昌吉市税务局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684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一般公共预算基本支出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32684" w:rsidRPr="00932684" w:rsidTr="002253C2">
        <w:trPr>
          <w:gridAfter w:val="2"/>
          <w:wAfter w:w="246" w:type="dxa"/>
          <w:trHeight w:val="435"/>
        </w:trPr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441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经济分类科目名称</w:t>
            </w:r>
          </w:p>
        </w:tc>
        <w:tc>
          <w:tcPr>
            <w:tcW w:w="2463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总   计</w:t>
            </w:r>
          </w:p>
        </w:tc>
        <w:tc>
          <w:tcPr>
            <w:tcW w:w="135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0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公用经费</w:t>
            </w:r>
          </w:p>
        </w:tc>
      </w:tr>
      <w:tr w:rsidR="00932684" w:rsidRPr="00932684" w:rsidTr="002253C2">
        <w:trPr>
          <w:gridAfter w:val="2"/>
          <w:wAfter w:w="246" w:type="dxa"/>
          <w:trHeight w:val="312"/>
        </w:trPr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4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2253C2">
        <w:trPr>
          <w:gridAfter w:val="2"/>
          <w:wAfter w:w="246" w:type="dxa"/>
          <w:trHeight w:val="394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2441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2253C2">
        <w:trPr>
          <w:gridAfter w:val="2"/>
          <w:wAfter w:w="246" w:type="dxa"/>
          <w:trHeight w:val="375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246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1,937.42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35.12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1,972.54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1,937.42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35.12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工资福利支出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1,591.59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1,591.59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津贴补贴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1,099.82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1,099.82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机关事业单位基本养老保险缴费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159.01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159.01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职工基本医疗保险缴费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98.98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98.98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公务员医疗补助缴费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76.99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76.99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其他社会保障缴费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0.96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0.96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住房公积金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131.98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131.98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301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其他工资福利支出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23.85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23.85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商品和服务支出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35.12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35.12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  302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取暖费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35.12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35.12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对个人和家庭的补助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345.83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345.83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离休费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0.29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0.29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生活补助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136.69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136.69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医疗费补助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187.90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187.90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2"/>
          <w:wAfter w:w="246" w:type="dxa"/>
          <w:trHeight w:val="36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303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24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其他对个人和家庭的补助支出</w:t>
            </w:r>
          </w:p>
        </w:tc>
        <w:tc>
          <w:tcPr>
            <w:tcW w:w="246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20.95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20.95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</w:tr>
      <w:tr w:rsidR="00932684" w:rsidRPr="00932684" w:rsidTr="002253C2">
        <w:trPr>
          <w:gridAfter w:val="1"/>
          <w:wAfter w:w="90" w:type="dxa"/>
          <w:trHeight w:val="28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08A" w:rsidRDefault="0054208A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4208A" w:rsidRDefault="0054208A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4208A" w:rsidRDefault="0054208A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684">
              <w:rPr>
                <w:rFonts w:ascii="宋体" w:hAnsi="宋体" w:cs="宋体" w:hint="eastAsia"/>
                <w:kern w:val="0"/>
                <w:sz w:val="20"/>
                <w:szCs w:val="20"/>
              </w:rPr>
              <w:t>表七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932684" w:rsidRPr="00932684" w:rsidTr="002253C2">
        <w:trPr>
          <w:gridAfter w:val="1"/>
          <w:wAfter w:w="90" w:type="dxa"/>
          <w:trHeight w:val="405"/>
        </w:trPr>
        <w:tc>
          <w:tcPr>
            <w:tcW w:w="87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268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项目支出情况表</w:t>
            </w:r>
          </w:p>
        </w:tc>
      </w:tr>
      <w:tr w:rsidR="00932684" w:rsidRPr="00932684" w:rsidTr="002253C2">
        <w:trPr>
          <w:gridAfter w:val="1"/>
          <w:wAfter w:w="90" w:type="dxa"/>
          <w:trHeight w:val="360"/>
        </w:trPr>
        <w:tc>
          <w:tcPr>
            <w:tcW w:w="29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684">
              <w:rPr>
                <w:rFonts w:ascii="宋体" w:hAnsi="宋体" w:cs="宋体" w:hint="eastAsia"/>
                <w:kern w:val="0"/>
                <w:sz w:val="20"/>
                <w:szCs w:val="20"/>
              </w:rPr>
              <w:t>编制部门：昌吉市税务局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2253C2">
            <w:pPr>
              <w:widowControl/>
              <w:ind w:right="300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32684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932684" w:rsidRPr="00932684" w:rsidTr="002253C2">
        <w:trPr>
          <w:gridAfter w:val="1"/>
          <w:wAfter w:w="90" w:type="dxa"/>
          <w:trHeight w:val="507"/>
        </w:trPr>
        <w:tc>
          <w:tcPr>
            <w:tcW w:w="1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对个人和家庭的补助支出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其他支出</w:t>
            </w:r>
          </w:p>
        </w:tc>
      </w:tr>
      <w:tr w:rsidR="00932684" w:rsidRPr="00932684" w:rsidTr="002253C2">
        <w:trPr>
          <w:gridAfter w:val="1"/>
          <w:wAfter w:w="90" w:type="dxa"/>
          <w:trHeight w:val="312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2253C2">
        <w:trPr>
          <w:gridAfter w:val="1"/>
          <w:wAfter w:w="90" w:type="dxa"/>
          <w:trHeight w:val="31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2253C2">
        <w:trPr>
          <w:gridAfter w:val="1"/>
          <w:wAfter w:w="90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932684" w:rsidRPr="00932684" w:rsidTr="002253C2">
        <w:trPr>
          <w:gridAfter w:val="1"/>
          <w:wAfter w:w="90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53C2" w:rsidRPr="002253C2" w:rsidRDefault="002253C2" w:rsidP="002253C2">
      <w:pPr>
        <w:widowControl/>
        <w:adjustRightInd w:val="0"/>
        <w:snapToGrid w:val="0"/>
        <w:spacing w:line="600" w:lineRule="exact"/>
        <w:outlineLvl w:val="1"/>
        <w:rPr>
          <w:rFonts w:ascii="仿宋_GB2312" w:eastAsia="仿宋_GB2312" w:hAnsi="宋体" w:cs="宋体"/>
          <w:kern w:val="0"/>
          <w:sz w:val="18"/>
          <w:szCs w:val="18"/>
        </w:rPr>
      </w:pPr>
      <w:r w:rsidRPr="002253C2">
        <w:rPr>
          <w:rFonts w:ascii="仿宋_GB2312" w:eastAsia="仿宋_GB2312" w:hAnsi="宋体" w:cs="宋体" w:hint="eastAsia"/>
          <w:kern w:val="0"/>
          <w:sz w:val="18"/>
          <w:szCs w:val="18"/>
        </w:rPr>
        <w:t>根据国家财政部、税务总局制定的《税务部门经费保障实施办法》，2019年自治区财政仅安排由财政保障的人员预算，故本表为空表</w:t>
      </w:r>
    </w:p>
    <w:p w:rsidR="00E10DF2" w:rsidRPr="002253C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2260"/>
        <w:gridCol w:w="400"/>
        <w:gridCol w:w="820"/>
        <w:gridCol w:w="1060"/>
        <w:gridCol w:w="1380"/>
        <w:gridCol w:w="1540"/>
        <w:gridCol w:w="1000"/>
      </w:tblGrid>
      <w:tr w:rsidR="00932684" w:rsidRPr="00932684" w:rsidTr="0093268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Default="00765B2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4" w:name="RANGE!A1:G7"/>
          </w:p>
          <w:p w:rsidR="00765B24" w:rsidRDefault="00765B2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65B24" w:rsidRDefault="00765B2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65B24" w:rsidRDefault="00765B2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4208A" w:rsidRDefault="0054208A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54208A" w:rsidRDefault="0054208A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表八</w:t>
            </w:r>
            <w:bookmarkEnd w:id="4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932684">
        <w:trPr>
          <w:trHeight w:val="405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3268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一般公共预算“三公”经费支出情况表</w:t>
            </w:r>
          </w:p>
        </w:tc>
      </w:tr>
      <w:tr w:rsidR="00932684" w:rsidRPr="00932684" w:rsidTr="00932684">
        <w:trPr>
          <w:trHeight w:val="36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编制部门：昌吉市税务局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932684" w:rsidRPr="00932684" w:rsidTr="00932684">
        <w:trPr>
          <w:trHeight w:val="36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单  位 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932684" w:rsidRPr="00932684" w:rsidTr="00932684">
        <w:trPr>
          <w:trHeight w:val="36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8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932684">
        <w:trPr>
          <w:trHeight w:val="36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32684" w:rsidRPr="00932684" w:rsidTr="00932684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684" w:rsidRPr="00932684" w:rsidRDefault="00932684" w:rsidP="0093268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932684" w:rsidRPr="00932684" w:rsidTr="00932684">
        <w:trPr>
          <w:trHeight w:val="36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684" w:rsidRPr="00932684" w:rsidRDefault="00932684" w:rsidP="0093268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268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53C2" w:rsidRPr="002253C2" w:rsidRDefault="002253C2" w:rsidP="002253C2">
      <w:pPr>
        <w:widowControl/>
        <w:adjustRightInd w:val="0"/>
        <w:snapToGrid w:val="0"/>
        <w:spacing w:line="600" w:lineRule="exact"/>
        <w:outlineLvl w:val="1"/>
        <w:rPr>
          <w:rFonts w:ascii="仿宋_GB2312" w:eastAsia="仿宋_GB2312" w:hAnsi="宋体" w:cs="宋体"/>
          <w:kern w:val="0"/>
          <w:sz w:val="18"/>
          <w:szCs w:val="18"/>
        </w:rPr>
      </w:pPr>
      <w:r w:rsidRPr="002253C2">
        <w:rPr>
          <w:rFonts w:ascii="仿宋_GB2312" w:eastAsia="仿宋_GB2312" w:hAnsi="宋体" w:cs="宋体" w:hint="eastAsia"/>
          <w:kern w:val="0"/>
          <w:sz w:val="18"/>
          <w:szCs w:val="18"/>
        </w:rPr>
        <w:t>根据国家财政部、税务总局制定的《税务部门经费保障实施办法》，2019年自治区财政仅安排由财政保障的人员预算，故本表为空表</w:t>
      </w:r>
    </w:p>
    <w:p w:rsidR="00E10DF2" w:rsidRPr="002253C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10DF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10DF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p w:rsidR="00E10DF2" w:rsidRDefault="00E10DF2" w:rsidP="00FB4E83">
      <w:pPr>
        <w:widowControl/>
        <w:spacing w:beforeLines="50" w:before="156"/>
        <w:jc w:val="center"/>
        <w:outlineLvl w:val="1"/>
        <w:rPr>
          <w:rFonts w:ascii="黑体" w:eastAsia="黑体" w:hAnsi="黑体"/>
          <w:kern w:val="0"/>
          <w:sz w:val="32"/>
          <w:szCs w:val="32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730"/>
        <w:gridCol w:w="730"/>
        <w:gridCol w:w="673"/>
        <w:gridCol w:w="1939"/>
        <w:gridCol w:w="1584"/>
        <w:gridCol w:w="1363"/>
        <w:gridCol w:w="1651"/>
      </w:tblGrid>
      <w:tr w:rsidR="00765B24" w:rsidRPr="00765B24" w:rsidTr="00765B24">
        <w:trPr>
          <w:trHeight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5" w:name="RANGE!A1:G8"/>
            <w:r w:rsidRPr="00765B24">
              <w:rPr>
                <w:rFonts w:ascii="宋体" w:hAnsi="宋体" w:cs="宋体" w:hint="eastAsia"/>
                <w:kern w:val="0"/>
                <w:sz w:val="20"/>
                <w:szCs w:val="20"/>
              </w:rPr>
              <w:t>表九</w:t>
            </w:r>
            <w:bookmarkEnd w:id="5"/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65B24" w:rsidRPr="00765B24" w:rsidTr="00765B24">
        <w:trPr>
          <w:trHeight w:val="360"/>
        </w:trPr>
        <w:tc>
          <w:tcPr>
            <w:tcW w:w="8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765B2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政府性基金预算支出情况表</w:t>
            </w:r>
          </w:p>
        </w:tc>
      </w:tr>
      <w:tr w:rsidR="00765B24" w:rsidRPr="00765B24" w:rsidTr="00765B24">
        <w:trPr>
          <w:trHeight w:val="360"/>
        </w:trPr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编制部门：昌吉市税务局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65B24"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765B24" w:rsidRPr="00765B24" w:rsidTr="00765B24">
        <w:trPr>
          <w:trHeight w:val="4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65B24" w:rsidRPr="00765B24" w:rsidTr="00765B24">
        <w:trPr>
          <w:trHeight w:val="375"/>
        </w:trPr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功能分类科目名称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总      计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765B24" w:rsidRPr="00765B24" w:rsidTr="00765B24">
        <w:trPr>
          <w:trHeight w:val="31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款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65B24" w:rsidRPr="00765B24" w:rsidTr="00765B24">
        <w:trPr>
          <w:trHeight w:val="312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65B24" w:rsidRPr="00765B24" w:rsidTr="00765B24">
        <w:trPr>
          <w:trHeight w:val="39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※※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765B24" w:rsidRPr="00765B24" w:rsidTr="00765B24">
        <w:trPr>
          <w:trHeight w:val="36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24" w:rsidRPr="00765B24" w:rsidRDefault="00765B24" w:rsidP="00765B24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65B24" w:rsidRPr="00765B24" w:rsidTr="00765B24">
        <w:trPr>
          <w:trHeight w:val="360"/>
        </w:trPr>
        <w:tc>
          <w:tcPr>
            <w:tcW w:w="4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65B24">
              <w:rPr>
                <w:rFonts w:ascii="宋体" w:hAnsi="宋体" w:cs="宋体" w:hint="eastAsia"/>
                <w:kern w:val="0"/>
                <w:sz w:val="18"/>
                <w:szCs w:val="18"/>
              </w:rPr>
              <w:t>备注：</w:t>
            </w:r>
            <w:r w:rsidR="002253C2">
              <w:rPr>
                <w:rFonts w:ascii="宋体" w:hAnsi="宋体" w:cs="宋体" w:hint="eastAsia"/>
                <w:kern w:val="0"/>
                <w:sz w:val="18"/>
                <w:szCs w:val="18"/>
              </w:rPr>
              <w:t>昌吉市税务局没有政府性基金，本表为空表。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65B24" w:rsidRPr="00765B24" w:rsidTr="00765B24">
        <w:trPr>
          <w:trHeight w:val="3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24" w:rsidRPr="00765B24" w:rsidRDefault="00765B24" w:rsidP="00765B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24" w:rsidRPr="00765B24" w:rsidRDefault="00765B24" w:rsidP="00765B2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050281" w:rsidRPr="00BD63A9" w:rsidRDefault="00050281" w:rsidP="00FB4E83">
      <w:pPr>
        <w:widowControl/>
        <w:spacing w:beforeLines="50" w:before="156"/>
        <w:ind w:firstLineChars="400" w:firstLine="1280"/>
        <w:outlineLvl w:val="1"/>
        <w:rPr>
          <w:rFonts w:ascii="黑体" w:eastAsia="黑体" w:hAnsi="黑体"/>
          <w:kern w:val="0"/>
          <w:sz w:val="32"/>
          <w:szCs w:val="32"/>
        </w:rPr>
      </w:pPr>
      <w:r w:rsidRPr="00BD63A9">
        <w:rPr>
          <w:rFonts w:ascii="黑体" w:eastAsia="黑体" w:hAnsi="黑体" w:hint="eastAsia"/>
          <w:kern w:val="0"/>
          <w:sz w:val="32"/>
          <w:szCs w:val="32"/>
        </w:rPr>
        <w:t>第三部分</w:t>
      </w:r>
      <w:r w:rsidR="00B23746">
        <w:rPr>
          <w:rFonts w:ascii="黑体" w:eastAsia="黑体" w:hAnsi="黑体" w:hint="eastAsia"/>
          <w:kern w:val="0"/>
          <w:sz w:val="32"/>
          <w:szCs w:val="32"/>
        </w:rPr>
        <w:t xml:space="preserve">  2019</w:t>
      </w:r>
      <w:r w:rsidRPr="00BD63A9">
        <w:rPr>
          <w:rFonts w:ascii="黑体" w:eastAsia="黑体" w:hAnsi="黑体" w:hint="eastAsia"/>
          <w:kern w:val="0"/>
          <w:sz w:val="32"/>
          <w:szCs w:val="32"/>
        </w:rPr>
        <w:t>年部门预算情况说明</w:t>
      </w:r>
    </w:p>
    <w:p w:rsidR="00050281" w:rsidRPr="00B23746" w:rsidRDefault="00050281" w:rsidP="00B23746">
      <w:pPr>
        <w:widowControl/>
        <w:spacing w:line="600" w:lineRule="exact"/>
        <w:outlineLvl w:val="1"/>
        <w:rPr>
          <w:rFonts w:ascii="仿宋_GB2312" w:eastAsia="仿宋_GB2312" w:hAnsi="宋体"/>
          <w:b/>
          <w:kern w:val="0"/>
          <w:sz w:val="36"/>
          <w:szCs w:val="36"/>
        </w:rPr>
      </w:pPr>
      <w:r w:rsidRPr="00CB67B7">
        <w:rPr>
          <w:rFonts w:ascii="仿宋_GB2312" w:eastAsia="仿宋_GB2312" w:hAnsi="宋体" w:hint="eastAsia"/>
          <w:b/>
          <w:kern w:val="0"/>
          <w:sz w:val="32"/>
          <w:szCs w:val="32"/>
        </w:rPr>
        <w:t xml:space="preserve"> </w:t>
      </w:r>
      <w:r w:rsidR="00B23746">
        <w:rPr>
          <w:rFonts w:ascii="仿宋_GB2312" w:eastAsia="仿宋_GB2312" w:hAnsi="宋体" w:hint="eastAsia"/>
          <w:b/>
          <w:kern w:val="0"/>
          <w:sz w:val="36"/>
          <w:szCs w:val="36"/>
        </w:rPr>
        <w:t xml:space="preserve">       </w:t>
      </w:r>
      <w:r w:rsidR="0054208A">
        <w:rPr>
          <w:rFonts w:ascii="仿宋_GB2312" w:eastAsia="仿宋_GB2312" w:hAnsi="宋体" w:hint="eastAsia"/>
          <w:b/>
          <w:kern w:val="0"/>
          <w:sz w:val="36"/>
          <w:szCs w:val="36"/>
        </w:rPr>
        <w:t xml:space="preserve"> </w:t>
      </w:r>
      <w:r w:rsidR="00B23746">
        <w:rPr>
          <w:rFonts w:ascii="仿宋_GB2312" w:eastAsia="仿宋_GB2312" w:hAnsi="宋体" w:hint="eastAsia"/>
          <w:b/>
          <w:kern w:val="0"/>
          <w:sz w:val="36"/>
          <w:szCs w:val="36"/>
        </w:rPr>
        <w:t xml:space="preserve"> </w:t>
      </w:r>
    </w:p>
    <w:p w:rsidR="00050281" w:rsidRPr="00CB67B7" w:rsidRDefault="00050281" w:rsidP="005F230C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一、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关于</w:t>
      </w:r>
      <w:r w:rsidR="00390452">
        <w:rPr>
          <w:rFonts w:ascii="黑体" w:eastAsia="黑体" w:hAnsi="宋体" w:cs="宋体" w:hint="eastAsia"/>
          <w:kern w:val="0"/>
          <w:sz w:val="32"/>
          <w:szCs w:val="32"/>
        </w:rPr>
        <w:t>昌吉市</w:t>
      </w:r>
      <w:r w:rsidR="00015E52"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 w:rsidR="00390452"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年收支预算情况的总体说明</w:t>
      </w:r>
    </w:p>
    <w:p w:rsidR="00050281" w:rsidRPr="00CB67B7" w:rsidRDefault="00050281" w:rsidP="00050281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按照全口径预算的原则，</w:t>
      </w:r>
      <w:r w:rsidR="00F2016B">
        <w:rPr>
          <w:rFonts w:ascii="仿宋_GB2312" w:eastAsia="仿宋_GB2312" w:hAnsi="宋体" w:cs="宋体" w:hint="eastAsia"/>
          <w:kern w:val="0"/>
          <w:sz w:val="32"/>
          <w:szCs w:val="32"/>
        </w:rPr>
        <w:t>昌吉市</w:t>
      </w:r>
      <w:r w:rsidR="00B77F2E">
        <w:rPr>
          <w:rFonts w:ascii="仿宋_GB2312" w:eastAsia="仿宋_GB2312" w:hAnsi="宋体" w:cs="宋体" w:hint="eastAsia"/>
          <w:kern w:val="0"/>
          <w:sz w:val="32"/>
          <w:szCs w:val="32"/>
        </w:rPr>
        <w:t>税务局</w:t>
      </w:r>
      <w:r w:rsidR="00F2016B"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年所有收入和支出均纳入部门预算管理。收支总预算</w:t>
      </w:r>
      <w:r w:rsidR="00390452">
        <w:rPr>
          <w:rFonts w:ascii="仿宋_GB2312" w:eastAsia="仿宋_GB2312" w:hAnsi="宋体" w:cs="宋体" w:hint="eastAsia"/>
          <w:kern w:val="0"/>
          <w:sz w:val="32"/>
          <w:szCs w:val="32"/>
        </w:rPr>
        <w:t>1972.54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050281" w:rsidRPr="00CB67B7" w:rsidRDefault="00390452" w:rsidP="00050281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收入预算包括：一般公共预算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50281" w:rsidRPr="00CB67B7" w:rsidRDefault="00B77F2E" w:rsidP="00050281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支出预算包括：一般公共服务支出、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社会保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障和就业支出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等。</w:t>
      </w:r>
    </w:p>
    <w:p w:rsidR="00050281" w:rsidRPr="00CB67B7" w:rsidRDefault="00050281" w:rsidP="00524CA9">
      <w:pPr>
        <w:widowControl/>
        <w:spacing w:line="580" w:lineRule="exact"/>
        <w:ind w:firstLineChars="196" w:firstLine="627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二、关于</w:t>
      </w:r>
      <w:r w:rsidR="00390452">
        <w:rPr>
          <w:rFonts w:ascii="黑体" w:eastAsia="黑体" w:hAnsi="宋体" w:cs="宋体" w:hint="eastAsia"/>
          <w:kern w:val="0"/>
          <w:sz w:val="32"/>
          <w:szCs w:val="32"/>
        </w:rPr>
        <w:t>昌吉市</w:t>
      </w:r>
      <w:r w:rsidR="00524CA9"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 w:rsidR="00390452"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年收入预算情况说明</w:t>
      </w:r>
    </w:p>
    <w:p w:rsidR="00EF440E" w:rsidRPr="002427FF" w:rsidRDefault="00390452" w:rsidP="00EF440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昌吉市</w:t>
      </w:r>
      <w:r w:rsidR="00524CA9">
        <w:rPr>
          <w:rFonts w:ascii="仿宋_GB2312" w:eastAsia="仿宋_GB2312" w:hAnsi="宋体" w:cs="宋体" w:hint="eastAsia"/>
          <w:kern w:val="0"/>
          <w:sz w:val="32"/>
          <w:szCs w:val="32"/>
        </w:rPr>
        <w:t>税务局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收入预算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1972.54</w:t>
      </w:r>
      <w:r w:rsidR="00524CA9">
        <w:rPr>
          <w:rFonts w:ascii="仿宋_GB2312" w:eastAsia="仿宋_GB2312" w:hAnsi="宋体" w:cs="宋体" w:hint="eastAsia"/>
          <w:kern w:val="0"/>
          <w:sz w:val="32"/>
          <w:szCs w:val="32"/>
        </w:rPr>
        <w:t>万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元，其中：一般公共预算</w:t>
      </w:r>
      <w:r w:rsidR="00EF440E">
        <w:rPr>
          <w:rFonts w:ascii="仿宋_GB2312" w:eastAsia="仿宋_GB2312" w:hAnsi="宋体" w:cs="宋体" w:hint="eastAsia"/>
          <w:kern w:val="0"/>
          <w:sz w:val="32"/>
          <w:szCs w:val="32"/>
        </w:rPr>
        <w:t>1972.54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EF440E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524CA9">
        <w:rPr>
          <w:rFonts w:ascii="仿宋_GB2312" w:eastAsia="仿宋_GB2312" w:hAnsi="宋体" w:cs="宋体" w:hint="eastAsia"/>
          <w:kern w:val="0"/>
          <w:sz w:val="32"/>
          <w:szCs w:val="32"/>
        </w:rPr>
        <w:t>，比上年减少</w:t>
      </w:r>
      <w:r w:rsidR="00EF440E">
        <w:rPr>
          <w:rFonts w:ascii="仿宋_GB2312" w:eastAsia="仿宋_GB2312" w:hAnsi="宋体" w:cs="宋体" w:hint="eastAsia"/>
          <w:kern w:val="0"/>
          <w:sz w:val="32"/>
          <w:szCs w:val="32"/>
        </w:rPr>
        <w:t>256.03万元，主要原因</w:t>
      </w:r>
      <w:r w:rsidR="00EF440E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是</w:t>
      </w:r>
      <w:r w:rsidR="00EF440E">
        <w:rPr>
          <w:rFonts w:ascii="仿宋_GB2312" w:eastAsia="仿宋_GB2312" w:hAnsi="宋体" w:cs="宋体" w:hint="eastAsia"/>
          <w:kern w:val="0"/>
          <w:sz w:val="32"/>
          <w:szCs w:val="32"/>
        </w:rPr>
        <w:t>2018年国地税征管改革，原昌吉市</w:t>
      </w:r>
      <w:r w:rsidR="00EF440E">
        <w:rPr>
          <w:rFonts w:ascii="仿宋_GB2312" w:eastAsia="仿宋_GB2312" w:hAnsi="宋体" w:hint="eastAsia"/>
          <w:kern w:val="0"/>
          <w:sz w:val="32"/>
          <w:szCs w:val="32"/>
        </w:rPr>
        <w:t>地方税务局与原昌吉市国税局合并为昌吉市</w:t>
      </w:r>
      <w:r w:rsidR="00EF440E" w:rsidRPr="002427FF">
        <w:rPr>
          <w:rFonts w:ascii="仿宋_GB2312" w:eastAsia="仿宋_GB2312" w:hAnsi="宋体" w:hint="eastAsia"/>
          <w:kern w:val="0"/>
          <w:sz w:val="32"/>
          <w:szCs w:val="32"/>
        </w:rPr>
        <w:t xml:space="preserve">税务局，经费保障体制随之发生变化，自治区财政保障范围为按照国家政策执行属地标准的工资项目，及其涉及的养老保险缴费、医疗保险缴费、住房公积金等单位按照规定缴存部分；按照国家政策执行地方标准的丧葬费、遗属补助等。    </w:t>
      </w:r>
    </w:p>
    <w:p w:rsidR="00EF440E" w:rsidRPr="002427FF" w:rsidRDefault="00EF440E" w:rsidP="00EF440E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政府性基金预算未安排。</w:t>
      </w:r>
    </w:p>
    <w:p w:rsidR="00050281" w:rsidRPr="00CB67B7" w:rsidRDefault="00050281" w:rsidP="00524CA9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</w:p>
    <w:p w:rsidR="00050281" w:rsidRPr="00CB67B7" w:rsidRDefault="00050281" w:rsidP="007A1E20">
      <w:pPr>
        <w:widowControl/>
        <w:spacing w:line="580" w:lineRule="exact"/>
        <w:ind w:firstLineChars="150" w:firstLine="48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三、关于</w:t>
      </w:r>
      <w:r w:rsidR="007A1E20">
        <w:rPr>
          <w:rFonts w:ascii="黑体" w:eastAsia="黑体" w:hAnsi="宋体" w:cs="宋体" w:hint="eastAsia"/>
          <w:kern w:val="0"/>
          <w:sz w:val="32"/>
          <w:szCs w:val="32"/>
        </w:rPr>
        <w:t>昌吉市</w:t>
      </w:r>
      <w:r w:rsidR="00BE7B03"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 w:rsidR="007A1E20"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年支出预算情况说明</w:t>
      </w:r>
    </w:p>
    <w:p w:rsidR="00050281" w:rsidRDefault="007A1E20" w:rsidP="00050281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昌吉市</w:t>
      </w:r>
      <w:r w:rsidR="00BE7B03">
        <w:rPr>
          <w:rFonts w:ascii="仿宋_GB2312" w:eastAsia="仿宋_GB2312" w:hAnsi="宋体" w:cs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年支出预算</w:t>
      </w:r>
      <w:r w:rsidR="00896009">
        <w:rPr>
          <w:rFonts w:ascii="仿宋_GB2312" w:eastAsia="仿宋_GB2312" w:hAnsi="宋体" w:cs="宋体" w:hint="eastAsia"/>
          <w:kern w:val="0"/>
          <w:sz w:val="32"/>
          <w:szCs w:val="32"/>
        </w:rPr>
        <w:t>1972.54万</w:t>
      </w:r>
      <w:r w:rsidR="00050281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元，其中：</w:t>
      </w:r>
    </w:p>
    <w:p w:rsidR="00050281" w:rsidRPr="00CB67B7" w:rsidRDefault="00050281" w:rsidP="00050281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基本支出</w:t>
      </w:r>
      <w:r w:rsidR="00896009">
        <w:rPr>
          <w:rFonts w:ascii="仿宋_GB2312" w:eastAsia="仿宋_GB2312" w:hAnsi="宋体" w:cs="宋体" w:hint="eastAsia"/>
          <w:kern w:val="0"/>
          <w:sz w:val="32"/>
          <w:szCs w:val="32"/>
        </w:rPr>
        <w:t>1972.54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万元，占</w:t>
      </w:r>
      <w:r w:rsidR="00896009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EA0E92">
        <w:rPr>
          <w:rFonts w:ascii="仿宋_GB2312" w:eastAsia="仿宋_GB2312" w:hAnsi="宋体" w:cs="宋体" w:hint="eastAsia"/>
          <w:kern w:val="0"/>
          <w:sz w:val="32"/>
          <w:szCs w:val="32"/>
        </w:rPr>
        <w:t>，比上年减少</w:t>
      </w:r>
      <w:r w:rsidR="00896009">
        <w:rPr>
          <w:rFonts w:ascii="仿宋_GB2312" w:eastAsia="仿宋_GB2312" w:hAnsi="宋体" w:cs="宋体" w:hint="eastAsia"/>
          <w:kern w:val="0"/>
          <w:sz w:val="32"/>
          <w:szCs w:val="32"/>
        </w:rPr>
        <w:t>82.68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万元，主要原因是</w:t>
      </w:r>
      <w:r w:rsidR="00896009">
        <w:rPr>
          <w:rFonts w:ascii="仿宋_GB2312" w:eastAsia="仿宋_GB2312" w:hAnsi="宋体" w:cs="宋体" w:hint="eastAsia"/>
          <w:kern w:val="0"/>
          <w:sz w:val="32"/>
          <w:szCs w:val="32"/>
        </w:rPr>
        <w:t>退休人员比上年增加</w:t>
      </w:r>
      <w:r w:rsidR="00EA0E92"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="00896009">
        <w:rPr>
          <w:rFonts w:ascii="仿宋_GB2312" w:eastAsia="仿宋_GB2312" w:hAnsi="宋体" w:cs="宋体" w:hint="eastAsia"/>
          <w:kern w:val="0"/>
          <w:sz w:val="32"/>
          <w:szCs w:val="32"/>
        </w:rPr>
        <w:t>财政厅压缩基本支出规模，</w:t>
      </w:r>
      <w:r w:rsidR="00EA0E92">
        <w:rPr>
          <w:rFonts w:ascii="仿宋_GB2312" w:eastAsia="仿宋_GB2312" w:hAnsi="宋体" w:cs="宋体" w:hint="eastAsia"/>
          <w:kern w:val="0"/>
          <w:sz w:val="32"/>
          <w:szCs w:val="32"/>
        </w:rPr>
        <w:t>致使总额减少。</w:t>
      </w:r>
    </w:p>
    <w:p w:rsidR="00050281" w:rsidRPr="00726D9E" w:rsidRDefault="00050281" w:rsidP="00050281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</w:t>
      </w:r>
    </w:p>
    <w:p w:rsidR="00050281" w:rsidRPr="00CB67B7" w:rsidRDefault="00050281" w:rsidP="00726D9E">
      <w:pPr>
        <w:widowControl/>
        <w:spacing w:line="580" w:lineRule="exact"/>
        <w:ind w:firstLineChars="196" w:firstLine="627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四、关于</w:t>
      </w:r>
      <w:r w:rsidR="00F67434">
        <w:rPr>
          <w:rFonts w:ascii="黑体" w:eastAsia="黑体" w:hAnsi="黑体" w:cs="宋体" w:hint="eastAsia"/>
          <w:bCs/>
          <w:kern w:val="0"/>
          <w:sz w:val="32"/>
          <w:szCs w:val="32"/>
        </w:rPr>
        <w:t>昌吉市</w:t>
      </w:r>
      <w:r w:rsidR="00726D9E">
        <w:rPr>
          <w:rFonts w:ascii="黑体" w:eastAsia="黑体" w:hAnsi="黑体" w:cs="宋体" w:hint="eastAsia"/>
          <w:bCs/>
          <w:kern w:val="0"/>
          <w:sz w:val="32"/>
          <w:szCs w:val="32"/>
        </w:rPr>
        <w:t>税务局</w:t>
      </w:r>
      <w:r w:rsidR="00F67434">
        <w:rPr>
          <w:rFonts w:ascii="黑体" w:eastAsia="黑体" w:hAnsi="黑体" w:cs="宋体" w:hint="eastAsia"/>
          <w:bCs/>
          <w:kern w:val="0"/>
          <w:sz w:val="32"/>
          <w:szCs w:val="32"/>
        </w:rPr>
        <w:t>2019</w:t>
      </w:r>
      <w:r w:rsidRPr="00CB67B7">
        <w:rPr>
          <w:rFonts w:ascii="黑体" w:eastAsia="黑体" w:hAnsi="黑体" w:cs="宋体" w:hint="eastAsia"/>
          <w:bCs/>
          <w:kern w:val="0"/>
          <w:sz w:val="32"/>
          <w:szCs w:val="32"/>
        </w:rPr>
        <w:t>年财政拨款收支预算情况的总体说明</w:t>
      </w:r>
    </w:p>
    <w:p w:rsidR="003D5CDE" w:rsidRPr="0027338D" w:rsidRDefault="003D5CDE" w:rsidP="003D5CDE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27338D">
        <w:rPr>
          <w:rFonts w:ascii="仿宋_GB2312" w:eastAsia="仿宋_GB2312" w:hAnsi="宋体" w:hint="eastAsia"/>
          <w:kern w:val="0"/>
          <w:sz w:val="32"/>
          <w:szCs w:val="32"/>
        </w:rPr>
        <w:t>019年财政拨款收支总预算</w:t>
      </w:r>
      <w:r>
        <w:rPr>
          <w:rFonts w:ascii="仿宋_GB2312" w:eastAsia="仿宋_GB2312" w:hAnsi="宋体" w:hint="eastAsia"/>
          <w:kern w:val="0"/>
          <w:sz w:val="32"/>
          <w:szCs w:val="32"/>
        </w:rPr>
        <w:t>1972.54</w:t>
      </w:r>
      <w:r w:rsidRPr="0027338D">
        <w:rPr>
          <w:rFonts w:ascii="仿宋_GB2312" w:eastAsia="仿宋_GB2312" w:hAnsi="宋体" w:hint="eastAsia"/>
          <w:kern w:val="0"/>
          <w:sz w:val="32"/>
          <w:szCs w:val="32"/>
        </w:rPr>
        <w:t>万元，其中2010701行政运行</w:t>
      </w:r>
      <w:r>
        <w:rPr>
          <w:rFonts w:ascii="仿宋_GB2312" w:eastAsia="仿宋_GB2312" w:hAnsi="宋体" w:hint="eastAsia"/>
          <w:kern w:val="0"/>
          <w:sz w:val="32"/>
          <w:szCs w:val="32"/>
        </w:rPr>
        <w:t>1467.7</w:t>
      </w:r>
      <w:r w:rsidRPr="0027338D">
        <w:rPr>
          <w:rFonts w:ascii="仿宋_GB2312" w:eastAsia="仿宋_GB2312" w:hAnsi="宋体" w:hint="eastAsia"/>
          <w:kern w:val="0"/>
          <w:sz w:val="32"/>
          <w:szCs w:val="32"/>
        </w:rPr>
        <w:t>万元，2080504未归口管理的行政单位离退休</w:t>
      </w:r>
      <w:r>
        <w:rPr>
          <w:rFonts w:ascii="仿宋_GB2312" w:eastAsia="仿宋_GB2312" w:hAnsi="宋体" w:hint="eastAsia"/>
          <w:kern w:val="0"/>
          <w:sz w:val="32"/>
          <w:szCs w:val="32"/>
        </w:rPr>
        <w:t>345.83</w:t>
      </w:r>
      <w:r w:rsidRPr="0027338D">
        <w:rPr>
          <w:rFonts w:ascii="仿宋_GB2312" w:eastAsia="仿宋_GB2312" w:hAnsi="宋体" w:hint="eastAsia"/>
          <w:kern w:val="0"/>
          <w:sz w:val="32"/>
          <w:szCs w:val="32"/>
        </w:rPr>
        <w:t>万元，2080505机关事业单位基本养老保险缴费支出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159.01</w:t>
      </w:r>
      <w:r w:rsidRPr="0027338D"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3D5CDE" w:rsidRPr="002427FF" w:rsidRDefault="003D5CDE" w:rsidP="003D5C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7338D">
        <w:rPr>
          <w:rFonts w:ascii="仿宋_GB2312" w:eastAsia="仿宋_GB2312" w:hAnsi="宋体" w:hint="eastAsia"/>
          <w:kern w:val="0"/>
          <w:sz w:val="32"/>
          <w:szCs w:val="32"/>
        </w:rPr>
        <w:t>收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入全部为一般公共预算拨款，无政府性基金预算拨款。</w:t>
      </w:r>
    </w:p>
    <w:p w:rsidR="003D5CDE" w:rsidRPr="002427FF" w:rsidRDefault="003D5CDE" w:rsidP="003D5C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支出预算包括：一般公共服务支出</w:t>
      </w:r>
      <w:r w:rsidR="006B5E93">
        <w:rPr>
          <w:rFonts w:ascii="仿宋_GB2312" w:eastAsia="仿宋_GB2312" w:hAnsi="宋体" w:hint="eastAsia"/>
          <w:kern w:val="0"/>
          <w:sz w:val="32"/>
          <w:szCs w:val="32"/>
        </w:rPr>
        <w:t>1467.7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万元，</w:t>
      </w:r>
      <w:r w:rsidR="006B5E93">
        <w:rPr>
          <w:rFonts w:ascii="仿宋_GB2312" w:eastAsia="仿宋_GB2312" w:hAnsi="宋体" w:hint="eastAsia"/>
          <w:kern w:val="0"/>
          <w:sz w:val="32"/>
          <w:szCs w:val="32"/>
        </w:rPr>
        <w:t>为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2010701行政运行</w:t>
      </w:r>
      <w:r w:rsidR="003633D9">
        <w:rPr>
          <w:rFonts w:ascii="仿宋_GB2312" w:eastAsia="仿宋_GB2312" w:hAnsi="宋体" w:hint="eastAsia"/>
          <w:kern w:val="0"/>
          <w:sz w:val="32"/>
          <w:szCs w:val="32"/>
        </w:rPr>
        <w:t>1467.7</w:t>
      </w:r>
      <w:r w:rsidR="006B5E93">
        <w:rPr>
          <w:rFonts w:ascii="仿宋_GB2312" w:eastAsia="仿宋_GB2312" w:hAnsi="宋体" w:hint="eastAsia"/>
          <w:kern w:val="0"/>
          <w:sz w:val="32"/>
          <w:szCs w:val="32"/>
        </w:rPr>
        <w:t>万元；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社会保障与就业支出</w:t>
      </w:r>
      <w:r w:rsidR="003633D9">
        <w:rPr>
          <w:rFonts w:ascii="仿宋_GB2312" w:eastAsia="仿宋_GB2312" w:hAnsi="宋体" w:hint="eastAsia"/>
          <w:kern w:val="0"/>
          <w:sz w:val="32"/>
          <w:szCs w:val="32"/>
        </w:rPr>
        <w:t>504.84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万元，其中2080504未归口管理的行政单位离退休</w:t>
      </w:r>
      <w:r w:rsidR="003633D9">
        <w:rPr>
          <w:rFonts w:ascii="仿宋_GB2312" w:eastAsia="仿宋_GB2312" w:hAnsi="宋体" w:hint="eastAsia"/>
          <w:kern w:val="0"/>
          <w:sz w:val="32"/>
          <w:szCs w:val="32"/>
        </w:rPr>
        <w:t>345.83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万元，2080505机关事业单位基本养老保险缴费支出</w:t>
      </w:r>
      <w:r w:rsidR="003633D9">
        <w:rPr>
          <w:rFonts w:ascii="仿宋_GB2312" w:eastAsia="仿宋_GB2312" w:hAnsi="宋体" w:hint="eastAsia"/>
          <w:kern w:val="0"/>
          <w:sz w:val="32"/>
          <w:szCs w:val="32"/>
        </w:rPr>
        <w:t>159.01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万元。</w:t>
      </w:r>
    </w:p>
    <w:p w:rsidR="003D5CDE" w:rsidRPr="002427FF" w:rsidRDefault="003D5CDE" w:rsidP="003D5CD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主要用于发放按</w:t>
      </w:r>
      <w:r w:rsidR="006B5E93">
        <w:rPr>
          <w:rFonts w:ascii="仿宋_GB2312" w:eastAsia="仿宋_GB2312" w:hAnsi="宋体" w:hint="eastAsia"/>
          <w:kern w:val="0"/>
          <w:sz w:val="32"/>
          <w:szCs w:val="32"/>
        </w:rPr>
        <w:t>照国家政策执行属地标准的工资项目，如规范津贴补贴、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奖励性补贴、改革性补贴等，上述工资项目涉及的养老保险缴费、医疗保险缴费、住房公积金等单位按照规定缴存部分；按照国家政策执行地方标准的丧葬费、遗属补助等。</w:t>
      </w:r>
    </w:p>
    <w:p w:rsidR="003D5CDE" w:rsidRPr="002427FF" w:rsidRDefault="003D5CDE" w:rsidP="003D5CDE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 w:rsidRPr="002427FF">
        <w:rPr>
          <w:rFonts w:ascii="黑体" w:eastAsia="黑体" w:hAnsi="黑体" w:hint="eastAsia"/>
          <w:kern w:val="0"/>
          <w:sz w:val="32"/>
          <w:szCs w:val="32"/>
        </w:rPr>
        <w:t>五、关于</w:t>
      </w:r>
      <w:r w:rsidR="006B5E93">
        <w:rPr>
          <w:rFonts w:ascii="黑体" w:eastAsia="黑体" w:hAnsi="黑体" w:hint="eastAsia"/>
          <w:kern w:val="0"/>
          <w:sz w:val="32"/>
          <w:szCs w:val="32"/>
        </w:rPr>
        <w:t>昌吉市</w:t>
      </w:r>
      <w:r w:rsidRPr="002427FF">
        <w:rPr>
          <w:rFonts w:ascii="黑体" w:eastAsia="黑体" w:hAnsi="黑体" w:hint="eastAsia"/>
          <w:kern w:val="0"/>
          <w:sz w:val="32"/>
          <w:szCs w:val="32"/>
        </w:rPr>
        <w:t>税务局2019年一般公共预算当年拨款情况说明</w:t>
      </w:r>
    </w:p>
    <w:p w:rsidR="003D5CDE" w:rsidRPr="00CB67B7" w:rsidRDefault="003D5CDE" w:rsidP="003D5CDE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lastRenderedPageBreak/>
        <w:t>（一）一般公用预算当年拨款规模变化情况</w:t>
      </w:r>
    </w:p>
    <w:p w:rsidR="00BC1B1E" w:rsidRPr="002427FF" w:rsidRDefault="006B5E93" w:rsidP="00BC1B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="003D5CDE" w:rsidRPr="002C098C">
        <w:rPr>
          <w:rFonts w:ascii="仿宋_GB2312" w:eastAsia="仿宋_GB2312" w:hAnsi="宋体" w:hint="eastAsia"/>
          <w:kern w:val="0"/>
          <w:sz w:val="32"/>
          <w:szCs w:val="32"/>
        </w:rPr>
        <w:t>税务局2019</w:t>
      </w:r>
      <w:r w:rsidR="003D5CDE" w:rsidRPr="00CB67B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="003D5CDE" w:rsidRPr="002427FF">
        <w:rPr>
          <w:rFonts w:ascii="仿宋_GB2312" w:eastAsia="仿宋_GB2312" w:hAnsi="宋体" w:hint="eastAsia"/>
          <w:kern w:val="0"/>
          <w:sz w:val="32"/>
          <w:szCs w:val="32"/>
        </w:rPr>
        <w:t>一般公共预算拨款基本支出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1972.54万元，比上年执行数减少82.68万元，减幅4.02</w:t>
      </w:r>
      <w:r w:rsidR="003D5CDE" w:rsidRPr="002427FF">
        <w:rPr>
          <w:rFonts w:ascii="仿宋_GB2312" w:eastAsia="仿宋_GB2312" w:hAnsi="宋体" w:hint="eastAsia"/>
          <w:kern w:val="0"/>
          <w:sz w:val="32"/>
          <w:szCs w:val="32"/>
        </w:rPr>
        <w:t>%。主要</w:t>
      </w:r>
      <w:r w:rsidR="00BC1B1E">
        <w:rPr>
          <w:rFonts w:ascii="仿宋_GB2312" w:eastAsia="仿宋_GB2312" w:hAnsi="宋体" w:hint="eastAsia"/>
          <w:kern w:val="0"/>
          <w:sz w:val="32"/>
          <w:szCs w:val="32"/>
        </w:rPr>
        <w:t>原因一是国地税征管体制改革，经费保障模式改变；二是合并后</w:t>
      </w:r>
      <w:r w:rsidR="00BC1B1E" w:rsidRPr="002427FF">
        <w:rPr>
          <w:rFonts w:ascii="仿宋_GB2312" w:eastAsia="仿宋_GB2312" w:hAnsi="宋体" w:hint="eastAsia"/>
          <w:kern w:val="0"/>
          <w:sz w:val="32"/>
          <w:szCs w:val="32"/>
        </w:rPr>
        <w:t>离退休</w:t>
      </w:r>
      <w:r w:rsidR="00BC1B1E">
        <w:rPr>
          <w:rFonts w:ascii="仿宋_GB2312" w:eastAsia="仿宋_GB2312" w:hAnsi="宋体" w:hint="eastAsia"/>
          <w:kern w:val="0"/>
          <w:sz w:val="32"/>
          <w:szCs w:val="32"/>
        </w:rPr>
        <w:t>人员增加</w:t>
      </w:r>
      <w:r w:rsidR="00BC1B1E" w:rsidRPr="002427FF">
        <w:rPr>
          <w:rFonts w:ascii="仿宋_GB2312" w:eastAsia="仿宋_GB2312" w:hAnsi="宋体" w:hint="eastAsia"/>
          <w:kern w:val="0"/>
          <w:sz w:val="32"/>
          <w:szCs w:val="32"/>
        </w:rPr>
        <w:t xml:space="preserve">。  </w:t>
      </w:r>
    </w:p>
    <w:p w:rsidR="00BC1B1E" w:rsidRPr="00CB67B7" w:rsidRDefault="00BC1B1E" w:rsidP="00BC1B1E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（二）一般公共预算当年拨款结构情况</w:t>
      </w:r>
    </w:p>
    <w:p w:rsidR="00BC1B1E" w:rsidRPr="002427FF" w:rsidRDefault="00BC1B1E" w:rsidP="00BC1B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1.一般公共服务（类）</w:t>
      </w:r>
      <w:r>
        <w:rPr>
          <w:rFonts w:ascii="仿宋_GB2312" w:eastAsia="仿宋_GB2312" w:hAnsi="宋体" w:hint="eastAsia"/>
          <w:kern w:val="0"/>
          <w:sz w:val="32"/>
          <w:szCs w:val="32"/>
        </w:rPr>
        <w:t>1467.7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hint="eastAsia"/>
          <w:kern w:val="0"/>
          <w:sz w:val="32"/>
          <w:szCs w:val="32"/>
        </w:rPr>
        <w:t>74.4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%。其中2010701行政运行</w:t>
      </w:r>
      <w:r>
        <w:rPr>
          <w:rFonts w:ascii="仿宋_GB2312" w:eastAsia="仿宋_GB2312" w:hAnsi="宋体" w:hint="eastAsia"/>
          <w:kern w:val="0"/>
          <w:sz w:val="32"/>
          <w:szCs w:val="32"/>
        </w:rPr>
        <w:t>1467.7万元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BC1B1E" w:rsidRPr="002427FF" w:rsidRDefault="00BC1B1E" w:rsidP="00BC1B1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2. 社会保障与就业支出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504.84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万元，占</w:t>
      </w:r>
      <w:r>
        <w:rPr>
          <w:rFonts w:ascii="仿宋_GB2312" w:eastAsia="仿宋_GB2312" w:hAnsi="宋体" w:hint="eastAsia"/>
          <w:kern w:val="0"/>
          <w:sz w:val="32"/>
          <w:szCs w:val="32"/>
        </w:rPr>
        <w:t>25.6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％。其中2080504未归口管理的行政单位离退休</w:t>
      </w:r>
      <w:r>
        <w:rPr>
          <w:rFonts w:ascii="仿宋_GB2312" w:eastAsia="仿宋_GB2312" w:hAnsi="宋体" w:hint="eastAsia"/>
          <w:kern w:val="0"/>
          <w:sz w:val="32"/>
          <w:szCs w:val="32"/>
        </w:rPr>
        <w:t>345.83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万元，2080505机关事业单位基本养老保险缴费支出</w:t>
      </w:r>
      <w:r>
        <w:rPr>
          <w:rFonts w:ascii="仿宋_GB2312" w:eastAsia="仿宋_GB2312" w:hAnsi="宋体" w:hint="eastAsia"/>
          <w:kern w:val="0"/>
          <w:sz w:val="32"/>
          <w:szCs w:val="32"/>
        </w:rPr>
        <w:t>159.01</w:t>
      </w:r>
      <w:r w:rsidRPr="002427FF">
        <w:rPr>
          <w:rFonts w:ascii="仿宋_GB2312" w:eastAsia="仿宋_GB2312" w:hAnsi="宋体" w:hint="eastAsia"/>
          <w:kern w:val="0"/>
          <w:sz w:val="32"/>
          <w:szCs w:val="32"/>
        </w:rPr>
        <w:t>万元</w:t>
      </w:r>
      <w:r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BC1B1E" w:rsidRPr="00CB67B7" w:rsidRDefault="00BC1B1E" w:rsidP="00BC1B1E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（三）一般公共预算当年拨款具体使用情况</w:t>
      </w:r>
    </w:p>
    <w:p w:rsidR="00BC1B1E" w:rsidRPr="00CB67B7" w:rsidRDefault="00BC1B1E" w:rsidP="00BC1B1E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一般公共服务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（类）财政事务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07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（款）行政运行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（项）: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年预算数为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1467.7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万元，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比上年执行数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减少293.4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减幅16.66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="005512F4">
        <w:rPr>
          <w:rFonts w:ascii="仿宋_GB2312" w:eastAsia="仿宋_GB2312" w:hAnsi="宋体" w:cs="宋体" w:hint="eastAsia"/>
          <w:kern w:val="0"/>
          <w:sz w:val="32"/>
          <w:szCs w:val="32"/>
        </w:rPr>
        <w:t>，主要原因</w:t>
      </w:r>
      <w:r w:rsidR="005512F4">
        <w:rPr>
          <w:rFonts w:ascii="仿宋_GB2312" w:eastAsia="仿宋_GB2312" w:hAnsi="宋体" w:hint="eastAsia"/>
          <w:kern w:val="0"/>
          <w:sz w:val="32"/>
          <w:szCs w:val="32"/>
        </w:rPr>
        <w:t>是国地税征管体制改革，经费保障模式改变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BC1B1E" w:rsidRPr="0027338D" w:rsidRDefault="00BC1B1E" w:rsidP="007C1D31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kern w:val="0"/>
          <w:sz w:val="32"/>
          <w:szCs w:val="32"/>
        </w:rPr>
        <w:t>2.</w:t>
      </w:r>
      <w:r w:rsidRPr="00D175B3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一般公共服务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208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（类）财政事务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05</w:t>
      </w:r>
      <w:r w:rsidRPr="00CB67B7">
        <w:rPr>
          <w:rFonts w:ascii="仿宋_GB2312" w:eastAsia="仿宋_GB2312" w:hAnsi="宋体" w:cs="宋体"/>
          <w:kern w:val="0"/>
          <w:sz w:val="32"/>
          <w:szCs w:val="32"/>
        </w:rPr>
        <w:t>（款）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未归口管理的行政单位离退休04（项）：2019年预算数为</w:t>
      </w:r>
      <w:r w:rsidR="007C1D31">
        <w:rPr>
          <w:rFonts w:ascii="仿宋_GB2312" w:eastAsia="仿宋_GB2312" w:hAnsi="宋体" w:cs="宋体" w:hint="eastAsia"/>
          <w:kern w:val="0"/>
          <w:sz w:val="32"/>
          <w:szCs w:val="32"/>
        </w:rPr>
        <w:t>345.83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万元，比上年执行数增加</w:t>
      </w:r>
      <w:r w:rsidR="007C1D31">
        <w:rPr>
          <w:rFonts w:ascii="仿宋_GB2312" w:eastAsia="仿宋_GB2312" w:hAnsi="宋体" w:cs="宋体" w:hint="eastAsia"/>
          <w:kern w:val="0"/>
          <w:sz w:val="32"/>
          <w:szCs w:val="32"/>
        </w:rPr>
        <w:t>268.76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万元，增长</w:t>
      </w:r>
      <w:r w:rsidR="007C1D31">
        <w:rPr>
          <w:rFonts w:ascii="仿宋_GB2312" w:eastAsia="仿宋_GB2312" w:hAnsi="宋体" w:cs="宋体" w:hint="eastAsia"/>
          <w:kern w:val="0"/>
          <w:sz w:val="32"/>
          <w:szCs w:val="32"/>
        </w:rPr>
        <w:t>348.72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％。主要原因是退休人数较合并前增加</w:t>
      </w:r>
      <w:r w:rsidR="007C1D31">
        <w:rPr>
          <w:rFonts w:ascii="仿宋_GB2312" w:eastAsia="仿宋_GB2312" w:hAnsi="宋体" w:cs="宋体" w:hint="eastAsia"/>
          <w:kern w:val="0"/>
          <w:sz w:val="32"/>
          <w:szCs w:val="32"/>
        </w:rPr>
        <w:t>109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人。</w:t>
      </w:r>
    </w:p>
    <w:p w:rsidR="007C1D31" w:rsidRDefault="007C1D31" w:rsidP="007C1D31">
      <w:pPr>
        <w:adjustRightInd w:val="0"/>
        <w:snapToGrid w:val="0"/>
        <w:spacing w:line="600" w:lineRule="exac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BC1B1E">
        <w:rPr>
          <w:rFonts w:ascii="仿宋" w:eastAsia="仿宋" w:hAnsi="仿宋" w:hint="eastAsia"/>
          <w:sz w:val="32"/>
          <w:szCs w:val="32"/>
        </w:rPr>
        <w:t>.</w:t>
      </w:r>
      <w:r w:rsidR="00BC1B1E" w:rsidRPr="009A435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BC1B1E" w:rsidRPr="00CB67B7">
        <w:rPr>
          <w:rFonts w:ascii="仿宋_GB2312" w:eastAsia="仿宋_GB2312" w:hAnsi="宋体" w:cs="宋体"/>
          <w:kern w:val="0"/>
          <w:sz w:val="32"/>
          <w:szCs w:val="32"/>
        </w:rPr>
        <w:t>一般公共服务</w:t>
      </w:r>
      <w:r w:rsidR="00BC1B1E">
        <w:rPr>
          <w:rFonts w:ascii="仿宋_GB2312" w:eastAsia="仿宋_GB2312" w:hAnsi="宋体" w:cs="宋体" w:hint="eastAsia"/>
          <w:kern w:val="0"/>
          <w:sz w:val="32"/>
          <w:szCs w:val="32"/>
        </w:rPr>
        <w:t>208</w:t>
      </w:r>
      <w:r w:rsidR="00BC1B1E" w:rsidRPr="00CB67B7">
        <w:rPr>
          <w:rFonts w:ascii="仿宋_GB2312" w:eastAsia="仿宋_GB2312" w:hAnsi="宋体" w:cs="宋体"/>
          <w:kern w:val="0"/>
          <w:sz w:val="32"/>
          <w:szCs w:val="32"/>
        </w:rPr>
        <w:t>（类）财政事务</w:t>
      </w:r>
      <w:r w:rsidR="00BC1B1E">
        <w:rPr>
          <w:rFonts w:ascii="仿宋_GB2312" w:eastAsia="仿宋_GB2312" w:hAnsi="宋体" w:cs="宋体" w:hint="eastAsia"/>
          <w:kern w:val="0"/>
          <w:sz w:val="32"/>
          <w:szCs w:val="32"/>
        </w:rPr>
        <w:t>05</w:t>
      </w:r>
      <w:r w:rsidR="00BC1B1E" w:rsidRPr="00CB67B7">
        <w:rPr>
          <w:rFonts w:ascii="仿宋_GB2312" w:eastAsia="仿宋_GB2312" w:hAnsi="宋体" w:cs="宋体"/>
          <w:kern w:val="0"/>
          <w:sz w:val="32"/>
          <w:szCs w:val="32"/>
        </w:rPr>
        <w:t>（款）</w:t>
      </w:r>
      <w:r w:rsidR="00BC1B1E"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机关事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业单位基本养老保险缴费支出05（项）：2019年预算数为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159.01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万元，比上年执行数减少</w:t>
      </w:r>
      <w:r w:rsidR="00BB512C">
        <w:rPr>
          <w:rFonts w:ascii="仿宋_GB2312" w:eastAsia="仿宋_GB2312" w:hAnsi="宋体" w:cs="宋体" w:hint="eastAsia"/>
          <w:kern w:val="0"/>
          <w:sz w:val="32"/>
          <w:szCs w:val="32"/>
        </w:rPr>
        <w:t>58.04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万元，降低</w:t>
      </w:r>
      <w:r w:rsidR="00BB512C">
        <w:rPr>
          <w:rFonts w:ascii="仿宋_GB2312" w:eastAsia="仿宋_GB2312" w:hAnsi="宋体" w:cs="宋体" w:hint="eastAsia"/>
          <w:kern w:val="0"/>
          <w:sz w:val="32"/>
          <w:szCs w:val="32"/>
        </w:rPr>
        <w:t>26.74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t>％。</w:t>
      </w:r>
      <w:r w:rsidRPr="0027338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主要原因是自治区财政经费保障范围变化，养老金提取基数降低。</w:t>
      </w:r>
    </w:p>
    <w:p w:rsidR="00050281" w:rsidRPr="00CB67B7" w:rsidRDefault="00050281" w:rsidP="00050281">
      <w:pPr>
        <w:widowControl/>
        <w:spacing w:line="580" w:lineRule="exact"/>
        <w:ind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六、关于</w:t>
      </w:r>
      <w:r w:rsidR="00BB512C">
        <w:rPr>
          <w:rFonts w:ascii="黑体" w:eastAsia="黑体" w:hAnsi="宋体" w:cs="宋体" w:hint="eastAsia"/>
          <w:kern w:val="0"/>
          <w:sz w:val="32"/>
          <w:szCs w:val="32"/>
        </w:rPr>
        <w:t>昌吉市</w:t>
      </w:r>
      <w:r w:rsidR="009416DE"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 w:rsidR="00BB512C"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年一般公共预算基本支出情况说明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税务局2019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一般公共预算基本支出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1972.54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 其中：人员经费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1937.42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万元，主要包括：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规范性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津贴补贴、机关事业单位基本养老保险缴费、职业年金缴费、职工基本医疗保险缴费、公务员医疗补助缴费、其他社会保障缴费、住房公积金、医疗费、其他工资福利支出、离休费、退休费、医疗费补助、奖励金、其他对个人和家庭的补助等。公用经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35.12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是职工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取暖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补助。</w:t>
      </w:r>
    </w:p>
    <w:p w:rsidR="00050281" w:rsidRPr="00CB67B7" w:rsidRDefault="00050281" w:rsidP="00050281">
      <w:pPr>
        <w:widowControl/>
        <w:spacing w:line="58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50281" w:rsidRPr="00CB67B7" w:rsidRDefault="00050281" w:rsidP="004705E3">
      <w:pPr>
        <w:widowControl/>
        <w:spacing w:line="58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七、关于</w:t>
      </w:r>
      <w:r w:rsidR="00BB512C">
        <w:rPr>
          <w:rFonts w:ascii="黑体" w:eastAsia="黑体" w:hAnsi="宋体" w:cs="宋体" w:hint="eastAsia"/>
          <w:kern w:val="0"/>
          <w:sz w:val="32"/>
          <w:szCs w:val="32"/>
        </w:rPr>
        <w:t>昌吉市</w:t>
      </w:r>
      <w:r w:rsidR="004705E3">
        <w:rPr>
          <w:rFonts w:ascii="黑体" w:eastAsia="黑体" w:hAnsi="宋体" w:cs="宋体" w:hint="eastAsia"/>
          <w:kern w:val="0"/>
          <w:sz w:val="32"/>
          <w:szCs w:val="32"/>
        </w:rPr>
        <w:t>税务局</w:t>
      </w:r>
      <w:r w:rsidR="00BB512C">
        <w:rPr>
          <w:rFonts w:ascii="黑体" w:eastAsia="黑体" w:hAnsi="宋体" w:cs="宋体" w:hint="eastAsia"/>
          <w:kern w:val="0"/>
          <w:sz w:val="32"/>
          <w:szCs w:val="32"/>
        </w:rPr>
        <w:t>2019</w:t>
      </w:r>
      <w:r w:rsidRPr="00CB67B7">
        <w:rPr>
          <w:rFonts w:ascii="黑体" w:eastAsia="黑体" w:hAnsi="宋体" w:cs="宋体" w:hint="eastAsia"/>
          <w:kern w:val="0"/>
          <w:sz w:val="32"/>
          <w:szCs w:val="32"/>
        </w:rPr>
        <w:t>年项目支出情况说明</w:t>
      </w:r>
    </w:p>
    <w:p w:rsidR="00BB512C" w:rsidRPr="008E0D54" w:rsidRDefault="00BB512C" w:rsidP="00BB512C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税务局2019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未安排项目支出，项目支出情况表为空表。</w:t>
      </w:r>
    </w:p>
    <w:p w:rsidR="00BB512C" w:rsidRPr="002427FF" w:rsidRDefault="00BB512C" w:rsidP="00BB512C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 w:rsidRPr="002427FF">
        <w:rPr>
          <w:rFonts w:ascii="黑体" w:eastAsia="黑体" w:hAnsi="黑体" w:hint="eastAsia"/>
          <w:kern w:val="0"/>
          <w:sz w:val="32"/>
          <w:szCs w:val="32"/>
        </w:rPr>
        <w:t>八、关于</w:t>
      </w:r>
      <w:r>
        <w:rPr>
          <w:rFonts w:ascii="黑体" w:eastAsia="黑体" w:hAnsi="黑体" w:hint="eastAsia"/>
          <w:kern w:val="0"/>
          <w:sz w:val="32"/>
          <w:szCs w:val="32"/>
        </w:rPr>
        <w:t>昌吉市</w:t>
      </w:r>
      <w:r w:rsidRPr="002427FF">
        <w:rPr>
          <w:rFonts w:ascii="黑体" w:eastAsia="黑体" w:hAnsi="黑体" w:hint="eastAsia"/>
          <w:kern w:val="0"/>
          <w:sz w:val="32"/>
          <w:szCs w:val="32"/>
        </w:rPr>
        <w:t>税务局2019年一般公共预算“三公”经费预算情况说明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税务局2019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未安排“三公”经费预算，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一般公共预算“三公”经费</w:t>
      </w:r>
      <w:r>
        <w:rPr>
          <w:rFonts w:ascii="仿宋_GB2312" w:eastAsia="仿宋_GB2312" w:hAnsi="宋体" w:hint="eastAsia"/>
          <w:kern w:val="0"/>
          <w:sz w:val="32"/>
          <w:szCs w:val="32"/>
        </w:rPr>
        <w:t>支出情况表为空表。</w:t>
      </w:r>
    </w:p>
    <w:p w:rsidR="00BB512C" w:rsidRPr="002427FF" w:rsidRDefault="00BB512C" w:rsidP="00BB512C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 w:rsidRPr="002427FF">
        <w:rPr>
          <w:rFonts w:ascii="黑体" w:eastAsia="黑体" w:hAnsi="黑体" w:hint="eastAsia"/>
          <w:kern w:val="0"/>
          <w:sz w:val="32"/>
          <w:szCs w:val="32"/>
        </w:rPr>
        <w:t>九、关于</w:t>
      </w:r>
      <w:r>
        <w:rPr>
          <w:rFonts w:ascii="黑体" w:eastAsia="黑体" w:hAnsi="黑体" w:hint="eastAsia"/>
          <w:kern w:val="0"/>
          <w:sz w:val="32"/>
          <w:szCs w:val="32"/>
        </w:rPr>
        <w:t>昌吉市</w:t>
      </w:r>
      <w:r w:rsidRPr="002427FF">
        <w:rPr>
          <w:rFonts w:ascii="黑体" w:eastAsia="黑体" w:hAnsi="黑体" w:hint="eastAsia"/>
          <w:kern w:val="0"/>
          <w:sz w:val="32"/>
          <w:szCs w:val="32"/>
        </w:rPr>
        <w:t>税务局2019年政府性基金预算拨款情况说明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税务局2019</w:t>
      </w:r>
      <w:r w:rsidRPr="00CB67B7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没有使用政府性基金预算拨款安排的支出，政府性基金预算支出情况表为空表。</w:t>
      </w:r>
    </w:p>
    <w:p w:rsidR="00BB512C" w:rsidRPr="002427FF" w:rsidRDefault="00BB512C" w:rsidP="00BB512C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黑体" w:eastAsia="黑体" w:hAnsi="黑体"/>
          <w:kern w:val="0"/>
          <w:sz w:val="32"/>
          <w:szCs w:val="32"/>
        </w:rPr>
      </w:pPr>
      <w:r w:rsidRPr="002427FF">
        <w:rPr>
          <w:rFonts w:ascii="黑体" w:eastAsia="黑体" w:hAnsi="黑体" w:hint="eastAsia"/>
          <w:kern w:val="0"/>
          <w:sz w:val="32"/>
          <w:szCs w:val="32"/>
        </w:rPr>
        <w:lastRenderedPageBreak/>
        <w:t>十、其他重要事项的情况说明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（一）机关运行经费情况</w:t>
      </w:r>
    </w:p>
    <w:p w:rsidR="00BB512C" w:rsidRPr="00C650B4" w:rsidRDefault="00BB512C" w:rsidP="00BB512C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 w:rsidRPr="00C650B4">
        <w:rPr>
          <w:rFonts w:ascii="仿宋_GB2312" w:eastAsia="仿宋_GB2312" w:hAnsi="宋体" w:hint="eastAsia"/>
          <w:kern w:val="0"/>
          <w:sz w:val="32"/>
          <w:szCs w:val="32"/>
        </w:rPr>
        <w:t>2019</w:t>
      </w:r>
      <w:r>
        <w:rPr>
          <w:rFonts w:ascii="仿宋_GB2312" w:eastAsia="仿宋_GB2312" w:hAnsi="宋体" w:hint="eastAsia"/>
          <w:kern w:val="0"/>
          <w:sz w:val="32"/>
          <w:szCs w:val="32"/>
        </w:rPr>
        <w:t>年</w:t>
      </w:r>
      <w:r w:rsidRPr="00C650B4">
        <w:rPr>
          <w:rFonts w:ascii="仿宋_GB2312" w:eastAsia="仿宋_GB2312" w:hAnsi="宋体" w:hint="eastAsia"/>
          <w:kern w:val="0"/>
          <w:sz w:val="32"/>
          <w:szCs w:val="32"/>
        </w:rPr>
        <w:t>未安排</w:t>
      </w:r>
      <w:r w:rsidR="005D33CE"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 w:rsidRPr="00C650B4">
        <w:rPr>
          <w:rFonts w:ascii="仿宋_GB2312" w:eastAsia="仿宋_GB2312" w:hAnsi="宋体" w:hint="eastAsia"/>
          <w:kern w:val="0"/>
          <w:sz w:val="32"/>
          <w:szCs w:val="32"/>
        </w:rPr>
        <w:t>机关运行经费财政拨款预算。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（二）政府采购情况</w:t>
      </w:r>
    </w:p>
    <w:p w:rsidR="00BB512C" w:rsidRDefault="00BB512C" w:rsidP="00BB512C">
      <w:pPr>
        <w:widowControl/>
        <w:adjustRightInd w:val="0"/>
        <w:snapToGrid w:val="0"/>
        <w:spacing w:line="600" w:lineRule="exact"/>
        <w:ind w:firstLine="642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C650B4">
        <w:rPr>
          <w:rFonts w:ascii="仿宋_GB2312" w:eastAsia="仿宋_GB2312" w:hAnsi="宋体" w:hint="eastAsia"/>
          <w:kern w:val="0"/>
          <w:sz w:val="32"/>
          <w:szCs w:val="32"/>
        </w:rPr>
        <w:t>2019年，未安排</w:t>
      </w:r>
      <w:r w:rsidR="005D33CE"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政府采购预算。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（三）国有资产占用使用情况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截至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年底，</w:t>
      </w:r>
      <w:r w:rsidR="005D33CE"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占用使用国有资产总体情况为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1.房屋</w:t>
      </w:r>
      <w:r w:rsidR="005D33CE">
        <w:rPr>
          <w:rFonts w:ascii="仿宋_GB2312" w:eastAsia="仿宋_GB2312" w:hAnsi="宋体" w:cs="宋体" w:hint="eastAsia"/>
          <w:kern w:val="0"/>
          <w:sz w:val="32"/>
          <w:szCs w:val="32"/>
        </w:rPr>
        <w:t>33153.78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平方米，价值</w:t>
      </w:r>
      <w:r w:rsidR="005D33CE">
        <w:rPr>
          <w:rFonts w:ascii="仿宋_GB2312" w:eastAsia="仿宋_GB2312" w:hAnsi="宋体" w:cs="宋体" w:hint="eastAsia"/>
          <w:kern w:val="0"/>
          <w:sz w:val="32"/>
          <w:szCs w:val="32"/>
        </w:rPr>
        <w:t>5552.18万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元。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2.车辆</w:t>
      </w:r>
      <w:r w:rsidR="005D33CE">
        <w:rPr>
          <w:rFonts w:ascii="仿宋_GB2312" w:eastAsia="仿宋_GB2312" w:hAnsi="宋体" w:cs="宋体" w:hint="eastAsia"/>
          <w:kern w:val="0"/>
          <w:sz w:val="32"/>
          <w:szCs w:val="32"/>
        </w:rPr>
        <w:t>26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辆，价值</w:t>
      </w:r>
      <w:r w:rsidR="005D33CE">
        <w:rPr>
          <w:rFonts w:ascii="仿宋_GB2312" w:eastAsia="仿宋_GB2312" w:hAnsi="宋体" w:cs="宋体" w:hint="eastAsia"/>
          <w:kern w:val="0"/>
          <w:sz w:val="32"/>
          <w:szCs w:val="32"/>
        </w:rPr>
        <w:t>433.87万元；全部为执法执勤用车。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3.办公家具价值</w:t>
      </w:r>
      <w:r w:rsidR="005D33CE">
        <w:rPr>
          <w:rFonts w:ascii="仿宋_GB2312" w:eastAsia="仿宋_GB2312" w:hAnsi="宋体" w:cs="宋体" w:hint="eastAsia"/>
          <w:kern w:val="0"/>
          <w:sz w:val="32"/>
          <w:szCs w:val="32"/>
        </w:rPr>
        <w:t>277.82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4.其他资产价值</w:t>
      </w:r>
      <w:r w:rsidR="005D33CE">
        <w:rPr>
          <w:rFonts w:ascii="仿宋_GB2312" w:eastAsia="仿宋_GB2312" w:hAnsi="宋体" w:cs="宋体" w:hint="eastAsia"/>
          <w:kern w:val="0"/>
          <w:sz w:val="32"/>
          <w:szCs w:val="32"/>
        </w:rPr>
        <w:t>851.68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万元。</w:t>
      </w:r>
    </w:p>
    <w:p w:rsidR="00BB512C" w:rsidRPr="00CB67B7" w:rsidRDefault="00BB512C" w:rsidP="00BB512C"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单位价值50万元以上大型设备</w:t>
      </w:r>
      <w:r w:rsidR="005D33CE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台（套），单位价值100万元以上大型设备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A2120F" w:rsidRPr="00CB67B7" w:rsidRDefault="00A2120F" w:rsidP="00A2120F">
      <w:pPr>
        <w:widowControl/>
        <w:adjustRightInd w:val="0"/>
        <w:snapToGrid w:val="0"/>
        <w:spacing w:line="600" w:lineRule="exact"/>
        <w:ind w:firstLine="642"/>
        <w:jc w:val="left"/>
        <w:rPr>
          <w:rFonts w:ascii="楷体_GB2312" w:eastAsia="楷体_GB2312" w:hAnsi="宋体" w:cs="宋体"/>
          <w:b/>
          <w:kern w:val="0"/>
          <w:sz w:val="32"/>
          <w:szCs w:val="32"/>
        </w:rPr>
      </w:pPr>
      <w:r w:rsidRPr="00CB67B7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（四）预算绩效情况</w:t>
      </w:r>
    </w:p>
    <w:p w:rsidR="00A2120F" w:rsidRPr="00CB67B7" w:rsidRDefault="00A2120F" w:rsidP="00A2120F">
      <w:pPr>
        <w:widowControl/>
        <w:adjustRightInd w:val="0"/>
        <w:snapToGrid w:val="0"/>
        <w:spacing w:line="600" w:lineRule="exact"/>
        <w:ind w:firstLineChars="200" w:firstLine="640"/>
        <w:outlineLvl w:val="1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Pr="00CB67B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未安排</w:t>
      </w:r>
      <w:r>
        <w:rPr>
          <w:rFonts w:ascii="仿宋_GB2312" w:eastAsia="仿宋_GB2312" w:hAnsi="宋体" w:hint="eastAsia"/>
          <w:kern w:val="0"/>
          <w:sz w:val="32"/>
          <w:szCs w:val="32"/>
        </w:rPr>
        <w:t>昌吉市</w:t>
      </w:r>
      <w:r w:rsidRPr="002C098C">
        <w:rPr>
          <w:rFonts w:ascii="仿宋_GB2312" w:eastAsia="仿宋_GB2312" w:hAnsi="宋体" w:hint="eastAsia"/>
          <w:kern w:val="0"/>
          <w:sz w:val="32"/>
          <w:szCs w:val="32"/>
        </w:rPr>
        <w:t>税务局</w:t>
      </w:r>
      <w:r>
        <w:rPr>
          <w:rFonts w:ascii="仿宋_GB2312" w:eastAsia="仿宋_GB2312" w:hAnsi="宋体" w:hint="eastAsia"/>
          <w:kern w:val="0"/>
          <w:sz w:val="32"/>
          <w:szCs w:val="32"/>
        </w:rPr>
        <w:t>项目支出预算。</w:t>
      </w:r>
    </w:p>
    <w:p w:rsidR="00A2120F" w:rsidRDefault="00A2120F" w:rsidP="00A2120F"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</w:p>
    <w:p w:rsidR="00A2120F" w:rsidRPr="002427FF" w:rsidRDefault="00A2120F" w:rsidP="00A2120F">
      <w:pPr>
        <w:widowControl/>
        <w:adjustRightInd w:val="0"/>
        <w:snapToGrid w:val="0"/>
        <w:spacing w:line="600" w:lineRule="exact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  <w:r w:rsidRPr="002427FF">
        <w:rPr>
          <w:rFonts w:ascii="黑体" w:eastAsia="黑体" w:hAnsi="黑体" w:hint="eastAsia"/>
          <w:b/>
          <w:kern w:val="0"/>
          <w:sz w:val="32"/>
          <w:szCs w:val="32"/>
        </w:rPr>
        <w:t>第四部分  名词解释</w:t>
      </w:r>
    </w:p>
    <w:p w:rsidR="00A2120F" w:rsidRPr="00CB67B7" w:rsidRDefault="00A2120F" w:rsidP="00A2120F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一、财政拨款：</w:t>
      </w:r>
      <w:r w:rsidRPr="00CB67B7">
        <w:rPr>
          <w:rFonts w:ascii="仿宋_GB2312" w:eastAsia="仿宋_GB2312" w:hint="eastAsia"/>
          <w:sz w:val="32"/>
          <w:szCs w:val="32"/>
        </w:rPr>
        <w:t>指由一般公共预算安排的财政拨款数。</w:t>
      </w:r>
    </w:p>
    <w:p w:rsidR="00A2120F" w:rsidRPr="00CB67B7" w:rsidRDefault="00A2120F" w:rsidP="00A2120F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 w:rsidRPr="00305D05">
        <w:rPr>
          <w:rFonts w:ascii="黑体" w:eastAsia="黑体" w:hAnsi="黑体" w:hint="eastAsia"/>
          <w:sz w:val="32"/>
          <w:szCs w:val="32"/>
        </w:rPr>
        <w:t>二、一般公共预算：</w:t>
      </w:r>
      <w:r>
        <w:rPr>
          <w:rFonts w:ascii="仿宋_GB2312" w:eastAsia="仿宋_GB2312" w:hint="eastAsia"/>
          <w:sz w:val="32"/>
          <w:szCs w:val="32"/>
        </w:rPr>
        <w:t>指</w:t>
      </w:r>
      <w:r w:rsidRPr="00CB67B7">
        <w:rPr>
          <w:rFonts w:ascii="仿宋_GB2312" w:eastAsia="仿宋_GB2312" w:hint="eastAsia"/>
          <w:sz w:val="32"/>
          <w:szCs w:val="32"/>
        </w:rPr>
        <w:t>公共财政拨款资金。</w:t>
      </w:r>
    </w:p>
    <w:p w:rsidR="00A2120F" w:rsidRDefault="00A2120F" w:rsidP="00A2120F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305D05">
        <w:rPr>
          <w:rFonts w:ascii="黑体" w:eastAsia="黑体" w:hAnsi="黑体" w:hint="eastAsia"/>
          <w:sz w:val="32"/>
          <w:szCs w:val="32"/>
        </w:rPr>
        <w:t>、基本支出：</w:t>
      </w:r>
      <w:r w:rsidRPr="00CB67B7">
        <w:rPr>
          <w:rFonts w:ascii="仿宋_GB2312" w:eastAsia="仿宋_GB2312" w:hint="eastAsia"/>
          <w:sz w:val="32"/>
          <w:szCs w:val="32"/>
        </w:rPr>
        <w:t>包括人员经费、商品和服务支出（定额）。其中，人员经费包括工资福利支出、对个人和家庭的补助。</w:t>
      </w:r>
    </w:p>
    <w:p w:rsidR="00A2120F" w:rsidRDefault="00A2120F" w:rsidP="00A2120F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</w:p>
    <w:p w:rsidR="00A2120F" w:rsidRDefault="00A2120F" w:rsidP="00A2120F">
      <w:pPr>
        <w:adjustRightInd w:val="0"/>
        <w:snapToGrid w:val="0"/>
        <w:spacing w:line="600" w:lineRule="exact"/>
        <w:ind w:firstLine="642"/>
        <w:rPr>
          <w:rFonts w:ascii="仿宋_GB2312" w:eastAsia="仿宋_GB2312"/>
          <w:sz w:val="32"/>
          <w:szCs w:val="32"/>
        </w:rPr>
      </w:pPr>
    </w:p>
    <w:p w:rsidR="00A2120F" w:rsidRDefault="00A2120F" w:rsidP="00A2120F">
      <w:pPr>
        <w:adjustRightInd w:val="0"/>
        <w:snapToGrid w:val="0"/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国家税务总局昌吉市税务局</w:t>
      </w:r>
    </w:p>
    <w:p w:rsidR="00A2120F" w:rsidRPr="00CB67B7" w:rsidRDefault="00A2120F" w:rsidP="00A2120F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2019年2月25日</w:t>
      </w:r>
    </w:p>
    <w:sectPr w:rsidR="00A2120F" w:rsidRPr="00CB67B7" w:rsidSect="00ED46A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1C" w:rsidRDefault="00EA091C" w:rsidP="00050281">
      <w:r>
        <w:separator/>
      </w:r>
    </w:p>
  </w:endnote>
  <w:endnote w:type="continuationSeparator" w:id="0">
    <w:p w:rsidR="00EA091C" w:rsidRDefault="00EA091C" w:rsidP="0005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B" w:rsidRPr="00BD63A9" w:rsidRDefault="00F2016B">
    <w:pPr>
      <w:pStyle w:val="a4"/>
      <w:rPr>
        <w:rFonts w:ascii="宋体" w:hAnsi="宋体"/>
        <w:sz w:val="28"/>
        <w:szCs w:val="28"/>
      </w:rPr>
    </w:pPr>
    <w:r w:rsidRPr="00BD63A9">
      <w:rPr>
        <w:rFonts w:ascii="宋体" w:hAnsi="宋体"/>
        <w:sz w:val="28"/>
        <w:szCs w:val="28"/>
      </w:rPr>
      <w:fldChar w:fldCharType="begin"/>
    </w:r>
    <w:r w:rsidRPr="00BD63A9">
      <w:rPr>
        <w:rFonts w:ascii="宋体" w:hAnsi="宋体"/>
        <w:sz w:val="28"/>
        <w:szCs w:val="28"/>
      </w:rPr>
      <w:instrText>PAGE   \* MERGEFORMAT</w:instrText>
    </w:r>
    <w:r w:rsidRPr="00BD63A9">
      <w:rPr>
        <w:rFonts w:ascii="宋体" w:hAnsi="宋体"/>
        <w:sz w:val="28"/>
        <w:szCs w:val="28"/>
      </w:rPr>
      <w:fldChar w:fldCharType="separate"/>
    </w:r>
    <w:r w:rsidRPr="00E8598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30 -</w:t>
    </w:r>
    <w:r w:rsidRPr="00BD63A9">
      <w:rPr>
        <w:rFonts w:ascii="宋体" w:hAnsi="宋体"/>
        <w:sz w:val="28"/>
        <w:szCs w:val="28"/>
      </w:rPr>
      <w:fldChar w:fldCharType="end"/>
    </w:r>
  </w:p>
  <w:p w:rsidR="00F2016B" w:rsidRDefault="00F201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B" w:rsidRPr="00BD63A9" w:rsidRDefault="00F2016B">
    <w:pPr>
      <w:pStyle w:val="a4"/>
      <w:jc w:val="right"/>
      <w:rPr>
        <w:rFonts w:ascii="宋体" w:hAnsi="宋体"/>
        <w:sz w:val="28"/>
        <w:szCs w:val="28"/>
      </w:rPr>
    </w:pPr>
    <w:r w:rsidRPr="00BD63A9">
      <w:rPr>
        <w:rFonts w:ascii="宋体" w:hAnsi="宋体"/>
        <w:sz w:val="28"/>
        <w:szCs w:val="28"/>
      </w:rPr>
      <w:fldChar w:fldCharType="begin"/>
    </w:r>
    <w:r w:rsidRPr="00BD63A9">
      <w:rPr>
        <w:rFonts w:ascii="宋体" w:hAnsi="宋体"/>
        <w:sz w:val="28"/>
        <w:szCs w:val="28"/>
      </w:rPr>
      <w:instrText>PAGE   \* MERGEFORMAT</w:instrText>
    </w:r>
    <w:r w:rsidRPr="00BD63A9">
      <w:rPr>
        <w:rFonts w:ascii="宋体" w:hAnsi="宋体"/>
        <w:sz w:val="28"/>
        <w:szCs w:val="28"/>
      </w:rPr>
      <w:fldChar w:fldCharType="separate"/>
    </w:r>
    <w:r w:rsidR="00E10262" w:rsidRPr="00E10262">
      <w:rPr>
        <w:rFonts w:ascii="宋体" w:hAnsi="宋体"/>
        <w:noProof/>
        <w:sz w:val="28"/>
        <w:szCs w:val="28"/>
        <w:lang w:val="zh-CN"/>
      </w:rPr>
      <w:t>17</w:t>
    </w:r>
    <w:r w:rsidRPr="00BD63A9">
      <w:rPr>
        <w:rFonts w:ascii="宋体" w:hAnsi="宋体"/>
        <w:sz w:val="28"/>
        <w:szCs w:val="28"/>
      </w:rPr>
      <w:fldChar w:fldCharType="end"/>
    </w:r>
  </w:p>
  <w:p w:rsidR="00F2016B" w:rsidRDefault="00F201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1C" w:rsidRDefault="00EA091C" w:rsidP="00050281">
      <w:r>
        <w:separator/>
      </w:r>
    </w:p>
  </w:footnote>
  <w:footnote w:type="continuationSeparator" w:id="0">
    <w:p w:rsidR="00EA091C" w:rsidRDefault="00EA091C" w:rsidP="0005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69E"/>
    <w:multiLevelType w:val="hybridMultilevel"/>
    <w:tmpl w:val="AC5CC78A"/>
    <w:lvl w:ilvl="0" w:tplc="D55E033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11712F"/>
    <w:multiLevelType w:val="hybridMultilevel"/>
    <w:tmpl w:val="8F88FBF0"/>
    <w:lvl w:ilvl="0" w:tplc="403A77AC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359371E"/>
    <w:multiLevelType w:val="hybridMultilevel"/>
    <w:tmpl w:val="D48EE5F6"/>
    <w:lvl w:ilvl="0" w:tplc="FC5A9D1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281"/>
    <w:rsid w:val="0000061A"/>
    <w:rsid w:val="00015E52"/>
    <w:rsid w:val="0003160E"/>
    <w:rsid w:val="00050281"/>
    <w:rsid w:val="000561DE"/>
    <w:rsid w:val="000A19BC"/>
    <w:rsid w:val="000A28C0"/>
    <w:rsid w:val="000C6C1E"/>
    <w:rsid w:val="000D7753"/>
    <w:rsid w:val="000F4F96"/>
    <w:rsid w:val="00107C1A"/>
    <w:rsid w:val="0012517E"/>
    <w:rsid w:val="00135F50"/>
    <w:rsid w:val="00151143"/>
    <w:rsid w:val="001721E9"/>
    <w:rsid w:val="001823E9"/>
    <w:rsid w:val="001C7274"/>
    <w:rsid w:val="001D0031"/>
    <w:rsid w:val="001D4FFC"/>
    <w:rsid w:val="002125DF"/>
    <w:rsid w:val="002143FC"/>
    <w:rsid w:val="002164A6"/>
    <w:rsid w:val="00221E02"/>
    <w:rsid w:val="002253C2"/>
    <w:rsid w:val="00244D65"/>
    <w:rsid w:val="002651C9"/>
    <w:rsid w:val="00277F3B"/>
    <w:rsid w:val="00286799"/>
    <w:rsid w:val="002A00D3"/>
    <w:rsid w:val="002A09B6"/>
    <w:rsid w:val="002B0626"/>
    <w:rsid w:val="002B7AAC"/>
    <w:rsid w:val="002D4CDF"/>
    <w:rsid w:val="002F7D2D"/>
    <w:rsid w:val="003100CE"/>
    <w:rsid w:val="00346DF5"/>
    <w:rsid w:val="003633D9"/>
    <w:rsid w:val="00364744"/>
    <w:rsid w:val="00390452"/>
    <w:rsid w:val="003A415B"/>
    <w:rsid w:val="003D5CDE"/>
    <w:rsid w:val="003E1BCE"/>
    <w:rsid w:val="003E67B1"/>
    <w:rsid w:val="00413F90"/>
    <w:rsid w:val="00440E7B"/>
    <w:rsid w:val="004705E3"/>
    <w:rsid w:val="004A17B3"/>
    <w:rsid w:val="004D1C9F"/>
    <w:rsid w:val="004F75FA"/>
    <w:rsid w:val="00524CA9"/>
    <w:rsid w:val="005251F1"/>
    <w:rsid w:val="0054110A"/>
    <w:rsid w:val="0054208A"/>
    <w:rsid w:val="005454EA"/>
    <w:rsid w:val="005512F4"/>
    <w:rsid w:val="00557CA9"/>
    <w:rsid w:val="00566B8D"/>
    <w:rsid w:val="00586D52"/>
    <w:rsid w:val="005B76DE"/>
    <w:rsid w:val="005D33CE"/>
    <w:rsid w:val="005F1EB4"/>
    <w:rsid w:val="005F230C"/>
    <w:rsid w:val="006200E2"/>
    <w:rsid w:val="0064275C"/>
    <w:rsid w:val="0066582F"/>
    <w:rsid w:val="00684C25"/>
    <w:rsid w:val="00696253"/>
    <w:rsid w:val="006B5E93"/>
    <w:rsid w:val="006D1A86"/>
    <w:rsid w:val="007201AC"/>
    <w:rsid w:val="00726D9E"/>
    <w:rsid w:val="00765B24"/>
    <w:rsid w:val="00771F8E"/>
    <w:rsid w:val="00791D36"/>
    <w:rsid w:val="00794669"/>
    <w:rsid w:val="007A1E20"/>
    <w:rsid w:val="007A2234"/>
    <w:rsid w:val="007B09F8"/>
    <w:rsid w:val="007B2E99"/>
    <w:rsid w:val="007C1D31"/>
    <w:rsid w:val="007E3414"/>
    <w:rsid w:val="007E3ABB"/>
    <w:rsid w:val="00832E98"/>
    <w:rsid w:val="00855C82"/>
    <w:rsid w:val="008561A5"/>
    <w:rsid w:val="00864C3E"/>
    <w:rsid w:val="00896009"/>
    <w:rsid w:val="008A1405"/>
    <w:rsid w:val="008E6CA0"/>
    <w:rsid w:val="008F506E"/>
    <w:rsid w:val="009005F7"/>
    <w:rsid w:val="00914548"/>
    <w:rsid w:val="00932684"/>
    <w:rsid w:val="00934A52"/>
    <w:rsid w:val="009416DE"/>
    <w:rsid w:val="009719BC"/>
    <w:rsid w:val="009721C0"/>
    <w:rsid w:val="009744C0"/>
    <w:rsid w:val="00984714"/>
    <w:rsid w:val="009931FF"/>
    <w:rsid w:val="009B6297"/>
    <w:rsid w:val="009B6631"/>
    <w:rsid w:val="009E2842"/>
    <w:rsid w:val="00A137EA"/>
    <w:rsid w:val="00A14681"/>
    <w:rsid w:val="00A2120F"/>
    <w:rsid w:val="00A53D4B"/>
    <w:rsid w:val="00AA25A7"/>
    <w:rsid w:val="00AA670B"/>
    <w:rsid w:val="00AB384C"/>
    <w:rsid w:val="00AB5D2B"/>
    <w:rsid w:val="00AC5ACD"/>
    <w:rsid w:val="00AD189D"/>
    <w:rsid w:val="00AD466B"/>
    <w:rsid w:val="00B00066"/>
    <w:rsid w:val="00B0361F"/>
    <w:rsid w:val="00B23746"/>
    <w:rsid w:val="00B275C6"/>
    <w:rsid w:val="00B512F1"/>
    <w:rsid w:val="00B548DB"/>
    <w:rsid w:val="00B72791"/>
    <w:rsid w:val="00B77F2E"/>
    <w:rsid w:val="00B8460E"/>
    <w:rsid w:val="00BA6A13"/>
    <w:rsid w:val="00BB4761"/>
    <w:rsid w:val="00BB47DF"/>
    <w:rsid w:val="00BB512C"/>
    <w:rsid w:val="00BB6B4D"/>
    <w:rsid w:val="00BB77E2"/>
    <w:rsid w:val="00BC1B1E"/>
    <w:rsid w:val="00BE02B4"/>
    <w:rsid w:val="00BE77B4"/>
    <w:rsid w:val="00BE7B03"/>
    <w:rsid w:val="00C5345A"/>
    <w:rsid w:val="00C54F1C"/>
    <w:rsid w:val="00C7387E"/>
    <w:rsid w:val="00CC311E"/>
    <w:rsid w:val="00CC695C"/>
    <w:rsid w:val="00CE79CA"/>
    <w:rsid w:val="00D116F5"/>
    <w:rsid w:val="00D261C2"/>
    <w:rsid w:val="00D96019"/>
    <w:rsid w:val="00DA73EA"/>
    <w:rsid w:val="00DB1AB2"/>
    <w:rsid w:val="00DC07A2"/>
    <w:rsid w:val="00DC2E80"/>
    <w:rsid w:val="00DC7275"/>
    <w:rsid w:val="00DE0289"/>
    <w:rsid w:val="00DE5BFE"/>
    <w:rsid w:val="00E10262"/>
    <w:rsid w:val="00E10DF2"/>
    <w:rsid w:val="00E11358"/>
    <w:rsid w:val="00E20DE6"/>
    <w:rsid w:val="00E45F7C"/>
    <w:rsid w:val="00E51022"/>
    <w:rsid w:val="00E6482B"/>
    <w:rsid w:val="00E65A51"/>
    <w:rsid w:val="00E67A16"/>
    <w:rsid w:val="00E81538"/>
    <w:rsid w:val="00E85647"/>
    <w:rsid w:val="00EA091C"/>
    <w:rsid w:val="00EA0E92"/>
    <w:rsid w:val="00EA29C1"/>
    <w:rsid w:val="00EB7F53"/>
    <w:rsid w:val="00EC2E0B"/>
    <w:rsid w:val="00ED46A1"/>
    <w:rsid w:val="00ED72AC"/>
    <w:rsid w:val="00EE0416"/>
    <w:rsid w:val="00EF1A0B"/>
    <w:rsid w:val="00EF440E"/>
    <w:rsid w:val="00F06F12"/>
    <w:rsid w:val="00F10A22"/>
    <w:rsid w:val="00F2016B"/>
    <w:rsid w:val="00F27021"/>
    <w:rsid w:val="00F409BE"/>
    <w:rsid w:val="00F67434"/>
    <w:rsid w:val="00F75438"/>
    <w:rsid w:val="00FB37A0"/>
    <w:rsid w:val="00FB4E83"/>
    <w:rsid w:val="00FE0D4D"/>
    <w:rsid w:val="00FF67AE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FE985-8701-445A-82AD-7E57614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0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0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81"/>
    <w:rPr>
      <w:sz w:val="18"/>
      <w:szCs w:val="18"/>
    </w:rPr>
  </w:style>
  <w:style w:type="character" w:styleId="a5">
    <w:name w:val="page number"/>
    <w:basedOn w:val="a0"/>
    <w:rsid w:val="00050281"/>
  </w:style>
  <w:style w:type="paragraph" w:customStyle="1" w:styleId="f1">
    <w:name w:val="f1"/>
    <w:basedOn w:val="a"/>
    <w:rsid w:val="00050281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a6">
    <w:name w:val="Balloon Text"/>
    <w:basedOn w:val="a"/>
    <w:link w:val="Char1"/>
    <w:semiHidden/>
    <w:rsid w:val="00050281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050281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050281"/>
    <w:pPr>
      <w:pBdr>
        <w:top w:val="single" w:sz="12" w:space="1" w:color="auto"/>
        <w:bottom w:val="single" w:sz="12" w:space="1" w:color="auto"/>
      </w:pBdr>
      <w:spacing w:line="600" w:lineRule="exact"/>
      <w:ind w:left="1280" w:hangingChars="400" w:hanging="1280"/>
    </w:pPr>
    <w:rPr>
      <w:rFonts w:eastAsia="仿宋_GB2312"/>
      <w:sz w:val="32"/>
    </w:rPr>
  </w:style>
  <w:style w:type="character" w:customStyle="1" w:styleId="3Char">
    <w:name w:val="正文文本缩进 3 Char"/>
    <w:basedOn w:val="a0"/>
    <w:link w:val="3"/>
    <w:rsid w:val="00050281"/>
    <w:rPr>
      <w:rFonts w:ascii="Times New Roman" w:eastAsia="仿宋_GB2312" w:hAnsi="Times New Roman" w:cs="Times New Roman"/>
      <w:sz w:val="32"/>
      <w:szCs w:val="24"/>
    </w:rPr>
  </w:style>
  <w:style w:type="numbering" w:customStyle="1" w:styleId="1">
    <w:name w:val="无列表1"/>
    <w:next w:val="a2"/>
    <w:uiPriority w:val="99"/>
    <w:semiHidden/>
    <w:unhideWhenUsed/>
    <w:rsid w:val="00050281"/>
  </w:style>
  <w:style w:type="paragraph" w:styleId="a7">
    <w:name w:val="List Paragraph"/>
    <w:basedOn w:val="a"/>
    <w:uiPriority w:val="34"/>
    <w:qFormat/>
    <w:rsid w:val="0005028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普通(网站)1"/>
    <w:basedOn w:val="a"/>
    <w:rsid w:val="00050281"/>
    <w:rPr>
      <w:rFonts w:ascii="Calibri" w:hAnsi="Calibri" w:cs="黑体"/>
      <w:sz w:val="24"/>
    </w:rPr>
  </w:style>
  <w:style w:type="paragraph" w:styleId="a8">
    <w:name w:val="Normal (Web)"/>
    <w:basedOn w:val="a"/>
    <w:unhideWhenUsed/>
    <w:rsid w:val="000502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numbering" w:customStyle="1" w:styleId="11">
    <w:name w:val="无列表11"/>
    <w:next w:val="a2"/>
    <w:uiPriority w:val="99"/>
    <w:semiHidden/>
    <w:unhideWhenUsed/>
    <w:rsid w:val="00050281"/>
  </w:style>
  <w:style w:type="character" w:styleId="a9">
    <w:name w:val="Strong"/>
    <w:qFormat/>
    <w:rsid w:val="00050281"/>
    <w:rPr>
      <w:rFonts w:cs="Times New Roman"/>
      <w:b/>
      <w:bCs/>
    </w:rPr>
  </w:style>
  <w:style w:type="table" w:styleId="aa">
    <w:name w:val="Table Grid"/>
    <w:basedOn w:val="a1"/>
    <w:uiPriority w:val="59"/>
    <w:rsid w:val="00050281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普通(网站)2"/>
    <w:basedOn w:val="a"/>
    <w:rsid w:val="00050281"/>
    <w:rPr>
      <w:rFonts w:ascii="Calibri" w:hAnsi="Calibri" w:cs="黑体"/>
      <w:sz w:val="24"/>
    </w:rPr>
  </w:style>
  <w:style w:type="paragraph" w:customStyle="1" w:styleId="30">
    <w:name w:val="普通(网站)3"/>
    <w:basedOn w:val="a"/>
    <w:rsid w:val="00050281"/>
    <w:rPr>
      <w:rFonts w:ascii="Calibri" w:hAnsi="Calibri" w:cs="黑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150D-7720-46E8-9675-986FD0BE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1327</Words>
  <Characters>7565</Characters>
  <Application>Microsoft Office Word</Application>
  <DocSecurity>0</DocSecurity>
  <Lines>63</Lines>
  <Paragraphs>17</Paragraphs>
  <ScaleCrop>false</ScaleCrop>
  <Company>Microsoft</Company>
  <LinksUpToDate>false</LinksUpToDate>
  <CharactersWithSpaces>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钱欣</cp:lastModifiedBy>
  <cp:revision>54</cp:revision>
  <dcterms:created xsi:type="dcterms:W3CDTF">2018-02-13T09:02:00Z</dcterms:created>
  <dcterms:modified xsi:type="dcterms:W3CDTF">2019-02-27T12:35:00Z</dcterms:modified>
</cp:coreProperties>
</file>